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76B23235" w:rsidR="00043F9B" w:rsidRPr="00A81C80" w:rsidRDefault="000B60AC" w:rsidP="00DD7572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bookmarkStart w:id="0" w:name="_Hlk123028492"/>
      <w:r w:rsidR="00853DDF" w:rsidRPr="00A81C80">
        <w:rPr>
          <w:rFonts w:ascii="Arial" w:eastAsia="Arial" w:hAnsi="Arial" w:cs="Arial"/>
          <w:b/>
          <w:sz w:val="18"/>
        </w:rPr>
        <w:t>Uchwała Nr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 w:rsidR="008873AE">
        <w:rPr>
          <w:rFonts w:ascii="Arial" w:eastAsia="Arial" w:hAnsi="Arial" w:cs="Arial"/>
          <w:b/>
          <w:sz w:val="18"/>
        </w:rPr>
        <w:t>21</w:t>
      </w:r>
      <w:r w:rsidR="00F62427" w:rsidRPr="00A81C80">
        <w:rPr>
          <w:rFonts w:ascii="Arial" w:eastAsia="Arial" w:hAnsi="Arial" w:cs="Arial"/>
          <w:b/>
          <w:sz w:val="18"/>
        </w:rPr>
        <w:t>/</w:t>
      </w:r>
      <w:r w:rsidR="00543BAD" w:rsidRPr="00A81C80">
        <w:rPr>
          <w:rFonts w:ascii="Arial" w:eastAsia="Arial" w:hAnsi="Arial" w:cs="Arial"/>
          <w:b/>
          <w:sz w:val="18"/>
        </w:rPr>
        <w:t>C</w:t>
      </w:r>
      <w:r w:rsidR="00D37AB8">
        <w:rPr>
          <w:rFonts w:ascii="Arial" w:eastAsia="Arial" w:hAnsi="Arial" w:cs="Arial"/>
          <w:b/>
          <w:sz w:val="18"/>
        </w:rPr>
        <w:t>I</w:t>
      </w:r>
      <w:r w:rsidR="00752C9D">
        <w:rPr>
          <w:rFonts w:ascii="Arial" w:eastAsia="Arial" w:hAnsi="Arial" w:cs="Arial"/>
          <w:b/>
          <w:sz w:val="18"/>
        </w:rPr>
        <w:t>I</w:t>
      </w:r>
      <w:r w:rsidR="00772CD9" w:rsidRPr="00A81C80">
        <w:rPr>
          <w:rFonts w:ascii="Arial" w:eastAsia="Arial" w:hAnsi="Arial" w:cs="Arial"/>
          <w:b/>
          <w:sz w:val="18"/>
        </w:rPr>
        <w:t>/</w:t>
      </w:r>
      <w:r w:rsidR="00853DDF" w:rsidRPr="00A81C80">
        <w:rPr>
          <w:rFonts w:ascii="Arial" w:eastAsia="Arial" w:hAnsi="Arial" w:cs="Arial"/>
          <w:b/>
          <w:sz w:val="18"/>
        </w:rPr>
        <w:t>202</w:t>
      </w:r>
      <w:r w:rsidR="00036896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69E0616D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8873AE">
        <w:rPr>
          <w:rFonts w:ascii="Arial" w:eastAsia="Arial" w:hAnsi="Arial" w:cs="Arial"/>
          <w:b/>
          <w:sz w:val="18"/>
        </w:rPr>
        <w:t xml:space="preserve"> 9 sierpnia </w:t>
      </w:r>
      <w:r w:rsidR="00E557A7">
        <w:rPr>
          <w:rFonts w:ascii="Arial" w:eastAsia="Arial" w:hAnsi="Arial" w:cs="Arial"/>
          <w:b/>
          <w:sz w:val="18"/>
        </w:rPr>
        <w:t>2023</w:t>
      </w:r>
      <w:r w:rsidR="00A81C80" w:rsidRPr="00A81C80">
        <w:rPr>
          <w:rFonts w:ascii="Arial" w:eastAsia="Arial" w:hAnsi="Arial" w:cs="Arial"/>
          <w:b/>
          <w:sz w:val="18"/>
        </w:rPr>
        <w:t xml:space="preserve"> </w:t>
      </w:r>
      <w:r w:rsidR="001D5979" w:rsidRPr="00A81C80">
        <w:rPr>
          <w:rFonts w:ascii="Arial" w:eastAsia="Arial" w:hAnsi="Arial" w:cs="Arial"/>
          <w:b/>
          <w:sz w:val="18"/>
        </w:rPr>
        <w:t>r</w:t>
      </w:r>
      <w:r w:rsidR="00A81C80" w:rsidRPr="00A81C80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32DA69B" w14:textId="5C8691F3" w:rsidR="00E424DC" w:rsidRPr="00752C9D" w:rsidRDefault="00752C9D" w:rsidP="00752C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752C9D">
        <w:rPr>
          <w:rFonts w:ascii="Arial" w:eastAsia="Arial" w:hAnsi="Arial" w:cs="Arial"/>
          <w:b/>
          <w:sz w:val="18"/>
          <w:szCs w:val="18"/>
        </w:rPr>
        <w:t xml:space="preserve">w sprawie zatwierdzenia kryteriów wyboru projektów </w:t>
      </w:r>
      <w:bookmarkStart w:id="1" w:name="_Hlk140235085"/>
      <w:r w:rsidRPr="00752C9D">
        <w:rPr>
          <w:rFonts w:ascii="Arial" w:eastAsia="Arial" w:hAnsi="Arial" w:cs="Arial"/>
          <w:b/>
          <w:sz w:val="18"/>
          <w:szCs w:val="18"/>
        </w:rPr>
        <w:t>dla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bookmarkEnd w:id="1"/>
      <w:r w:rsidR="000B0E0A" w:rsidRPr="000B0E0A">
        <w:rPr>
          <w:rFonts w:ascii="Arial" w:eastAsia="Arial" w:hAnsi="Arial" w:cs="Arial"/>
          <w:b/>
          <w:sz w:val="18"/>
          <w:szCs w:val="18"/>
        </w:rPr>
        <w:t>Poddziałanie 2.1.1 E-usługi dla Mazowsza, Typ projektów</w:t>
      </w:r>
      <w:r w:rsidR="00E47854">
        <w:rPr>
          <w:rFonts w:ascii="Arial" w:eastAsia="Arial" w:hAnsi="Arial" w:cs="Arial"/>
          <w:b/>
          <w:sz w:val="18"/>
          <w:szCs w:val="18"/>
        </w:rPr>
        <w:t xml:space="preserve">: </w:t>
      </w:r>
      <w:r w:rsidR="000B0E0A" w:rsidRPr="000B0E0A">
        <w:rPr>
          <w:rFonts w:ascii="Arial" w:eastAsia="Arial" w:hAnsi="Arial" w:cs="Arial"/>
          <w:b/>
          <w:sz w:val="18"/>
          <w:szCs w:val="18"/>
        </w:rPr>
        <w:t>Usługi i aplikacje w zakresie e-administracji dotyczące usług publicznych świadczonych elektronicznie w zakresie dróg wojewódzkich, w tym informatyzacji zarządcy drogowego, tj. Mazowieckiego Zarządu Dróg Wojewódzkich w Warszawie, ze szczególnym naciskiem na wdrożenie platformy do świadczenia e-usług publicznych, pn. „Elektroniczny system wspomagania zarządzania drogami wojewódzkimi Mazowsza” (tryb pozakonkursowy)</w:t>
      </w:r>
    </w:p>
    <w:p w14:paraId="3945464D" w14:textId="40E16A6A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bookmarkEnd w:id="0"/>
    <w:p w14:paraId="55283678" w14:textId="5D2FD0EA" w:rsidR="00043F9B" w:rsidRPr="00A81C80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81C80">
        <w:rPr>
          <w:rFonts w:ascii="Arial" w:eastAsia="Arial" w:hAnsi="Arial" w:cs="Arial"/>
          <w:sz w:val="18"/>
        </w:rPr>
        <w:t xml:space="preserve">Na podstawie art. 110 ust. 2 lit. </w:t>
      </w:r>
      <w:r w:rsidR="00D92225">
        <w:rPr>
          <w:rFonts w:ascii="Arial" w:eastAsia="Arial" w:hAnsi="Arial" w:cs="Arial"/>
          <w:sz w:val="18"/>
        </w:rPr>
        <w:t>b</w:t>
      </w:r>
      <w:r w:rsidRPr="00A81C80">
        <w:rPr>
          <w:rFonts w:ascii="Arial" w:eastAsia="Arial" w:hAnsi="Arial" w:cs="Arial"/>
          <w:sz w:val="18"/>
        </w:rPr>
        <w:t xml:space="preserve">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z późn. zm.</w:t>
      </w:r>
      <w:r w:rsidR="00290F5E" w:rsidRPr="00A81C80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A81C80">
        <w:rPr>
          <w:rFonts w:ascii="Arial" w:eastAsia="Arial" w:hAnsi="Arial" w:cs="Arial"/>
          <w:sz w:val="18"/>
        </w:rPr>
        <w:t>), w związku z art. 14 ust. 10 ustawy z</w:t>
      </w:r>
      <w:r w:rsidR="005629F5" w:rsidRPr="00A81C80">
        <w:rPr>
          <w:rFonts w:ascii="Arial" w:eastAsia="Arial" w:hAnsi="Arial" w:cs="Arial"/>
          <w:sz w:val="18"/>
        </w:rPr>
        <w:t> </w:t>
      </w:r>
      <w:r w:rsidRPr="00A81C80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A81C80">
        <w:rPr>
          <w:rFonts w:ascii="Arial" w:eastAsia="Arial" w:hAnsi="Arial" w:cs="Arial"/>
          <w:sz w:val="18"/>
        </w:rPr>
        <w:t>20</w:t>
      </w:r>
      <w:r w:rsidRPr="00A81C80">
        <w:rPr>
          <w:rFonts w:ascii="Arial" w:eastAsia="Arial" w:hAnsi="Arial" w:cs="Arial"/>
          <w:sz w:val="18"/>
        </w:rPr>
        <w:t xml:space="preserve"> r. poz.</w:t>
      </w:r>
      <w:r w:rsidR="0008734C" w:rsidRPr="00A81C80">
        <w:rPr>
          <w:rFonts w:ascii="Arial" w:eastAsia="Arial" w:hAnsi="Arial" w:cs="Arial"/>
          <w:sz w:val="18"/>
        </w:rPr>
        <w:t xml:space="preserve"> 818</w:t>
      </w:r>
      <w:r w:rsidRPr="00A81C80">
        <w:rPr>
          <w:rFonts w:ascii="Arial" w:eastAsia="Arial" w:hAnsi="Arial" w:cs="Arial"/>
          <w:sz w:val="18"/>
        </w:rPr>
        <w:t>)</w:t>
      </w:r>
      <w:r w:rsidRPr="00A81C80">
        <w:rPr>
          <w:rFonts w:ascii="Arial" w:eastAsia="Arial" w:hAnsi="Arial" w:cs="Arial"/>
          <w:sz w:val="18"/>
          <w:szCs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Pr="00A81C80">
        <w:rPr>
          <w:rFonts w:ascii="Arial" w:eastAsia="Arial" w:hAnsi="Arial" w:cs="Arial"/>
          <w:sz w:val="18"/>
        </w:rPr>
        <w:t xml:space="preserve">z rozdziałem 5 pkt 5 lit. </w:t>
      </w:r>
      <w:r w:rsidR="00D92225">
        <w:rPr>
          <w:rFonts w:ascii="Arial" w:eastAsia="Arial" w:hAnsi="Arial" w:cs="Arial"/>
          <w:sz w:val="18"/>
        </w:rPr>
        <w:t>b</w:t>
      </w:r>
      <w:r w:rsidRPr="00A81C80"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A81C80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</w:t>
      </w:r>
      <w:r w:rsidR="00D92225">
        <w:rPr>
          <w:rFonts w:ascii="Arial" w:eastAsia="Arial" w:hAnsi="Arial" w:cs="Arial"/>
          <w:sz w:val="18"/>
        </w:rPr>
        <w:br/>
      </w:r>
      <w:r w:rsidRPr="00A81C80">
        <w:rPr>
          <w:rFonts w:ascii="Arial" w:eastAsia="Arial" w:hAnsi="Arial" w:cs="Arial"/>
          <w:sz w:val="18"/>
        </w:rPr>
        <w:t>w sprawie przyjęcia Regulaminu prac Komitetu Monitorującego Regionalny Program Operacyjny Województwa Mazowieckiego na lata 2014-2020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1.</w:t>
      </w:r>
    </w:p>
    <w:p w14:paraId="661504BA" w14:textId="54C45724" w:rsidR="004E3370" w:rsidRPr="00E33B77" w:rsidRDefault="004E3370" w:rsidP="00C605BD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E33B77">
        <w:rPr>
          <w:rFonts w:ascii="Arial" w:eastAsia="Arial" w:hAnsi="Arial" w:cs="Arial"/>
          <w:sz w:val="18"/>
          <w:shd w:val="clear" w:color="auto" w:fill="FFFFFF"/>
        </w:rPr>
        <w:t xml:space="preserve">Zatwierdza się </w:t>
      </w:r>
      <w:r w:rsidR="00E424DC" w:rsidRPr="00E424DC">
        <w:rPr>
          <w:rFonts w:ascii="Arial" w:eastAsia="Arial" w:hAnsi="Arial" w:cs="Arial"/>
          <w:sz w:val="18"/>
          <w:shd w:val="clear" w:color="auto" w:fill="FFFFFF"/>
        </w:rPr>
        <w:t xml:space="preserve">kryteriów wyboru projektów </w:t>
      </w:r>
      <w:r w:rsidR="000B0E0A" w:rsidRPr="000B0E0A">
        <w:rPr>
          <w:rFonts w:ascii="Arial" w:eastAsia="Arial" w:hAnsi="Arial" w:cs="Arial"/>
          <w:sz w:val="18"/>
          <w:shd w:val="clear" w:color="auto" w:fill="FFFFFF"/>
        </w:rPr>
        <w:t>dla Poddziałanie 2.1.1 E-usługi dla Mazowsza, Typ projektów:</w:t>
      </w:r>
      <w:r w:rsidR="00706D37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0B0E0A" w:rsidRPr="000B0E0A">
        <w:rPr>
          <w:rFonts w:ascii="Arial" w:eastAsia="Arial" w:hAnsi="Arial" w:cs="Arial"/>
          <w:sz w:val="18"/>
          <w:shd w:val="clear" w:color="auto" w:fill="FFFFFF"/>
        </w:rPr>
        <w:t xml:space="preserve">Usługi </w:t>
      </w:r>
      <w:r w:rsidR="007F6409">
        <w:rPr>
          <w:rFonts w:ascii="Arial" w:eastAsia="Arial" w:hAnsi="Arial" w:cs="Arial"/>
          <w:sz w:val="18"/>
          <w:shd w:val="clear" w:color="auto" w:fill="FFFFFF"/>
        </w:rPr>
        <w:br/>
      </w:r>
      <w:r w:rsidR="000B0E0A" w:rsidRPr="000B0E0A">
        <w:rPr>
          <w:rFonts w:ascii="Arial" w:eastAsia="Arial" w:hAnsi="Arial" w:cs="Arial"/>
          <w:sz w:val="18"/>
          <w:shd w:val="clear" w:color="auto" w:fill="FFFFFF"/>
        </w:rPr>
        <w:t xml:space="preserve">i aplikacje w zakresie e-administracji dotyczące usług publicznych świadczonych elektronicznie w zakresie dróg wojewódzkich, w tym informatyzacji zarządcy drogowego, tj. Mazowieckiego Zarządu Dróg Wojewódzkich </w:t>
      </w:r>
      <w:r w:rsidR="0055264A">
        <w:rPr>
          <w:rFonts w:ascii="Arial" w:eastAsia="Arial" w:hAnsi="Arial" w:cs="Arial"/>
          <w:sz w:val="18"/>
          <w:shd w:val="clear" w:color="auto" w:fill="FFFFFF"/>
        </w:rPr>
        <w:br/>
      </w:r>
      <w:r w:rsidR="000B0E0A" w:rsidRPr="000B0E0A">
        <w:rPr>
          <w:rFonts w:ascii="Arial" w:eastAsia="Arial" w:hAnsi="Arial" w:cs="Arial"/>
          <w:sz w:val="18"/>
          <w:shd w:val="clear" w:color="auto" w:fill="FFFFFF"/>
        </w:rPr>
        <w:t>w Warszawie, ze szczególnym naciskiem na wdrożenie platformy do świadczenia e-usług publicznych, pn. „Elektroniczny system wspomagania zarządzania drogami wojewódzkimi Mazowsza” (tryb pozakonkursowy)</w:t>
      </w:r>
      <w:r w:rsidR="00C605BD">
        <w:rPr>
          <w:rFonts w:ascii="Arial" w:eastAsia="Arial" w:hAnsi="Arial" w:cs="Arial"/>
          <w:sz w:val="18"/>
          <w:shd w:val="clear" w:color="auto" w:fill="FFFFFF"/>
        </w:rPr>
        <w:t>, które stanowi</w:t>
      </w:r>
      <w:r w:rsidR="00E424DC">
        <w:rPr>
          <w:rFonts w:ascii="Arial" w:eastAsia="Arial" w:hAnsi="Arial" w:cs="Arial"/>
          <w:sz w:val="18"/>
          <w:shd w:val="clear" w:color="auto" w:fill="FFFFFF"/>
        </w:rPr>
        <w:t>ą</w:t>
      </w:r>
      <w:r w:rsidR="00C605BD">
        <w:rPr>
          <w:rFonts w:ascii="Arial" w:eastAsia="Arial" w:hAnsi="Arial" w:cs="Arial"/>
          <w:sz w:val="18"/>
          <w:shd w:val="clear" w:color="auto" w:fill="FFFFFF"/>
        </w:rPr>
        <w:t xml:space="preserve"> załącznik </w:t>
      </w:r>
      <w:r w:rsidR="00183BEB" w:rsidRPr="00E33B77">
        <w:rPr>
          <w:rFonts w:ascii="Arial" w:eastAsia="Arial" w:hAnsi="Arial" w:cs="Arial"/>
          <w:sz w:val="18"/>
          <w:shd w:val="clear" w:color="auto" w:fill="FFFFFF"/>
        </w:rPr>
        <w:t>do niniejszej uchwały</w:t>
      </w:r>
      <w:r w:rsidR="004E5E46" w:rsidRPr="00E33B77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49547C0D" w14:textId="77777777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2090C129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2.</w:t>
      </w: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D757221" w14:textId="77777777" w:rsidR="00381306" w:rsidRDefault="00381306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6E95EFAA" w14:textId="581BCC32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A946A3">
        <w:rPr>
          <w:rFonts w:ascii="Arial" w:eastAsia="Arial" w:hAnsi="Arial" w:cs="Arial"/>
          <w:b/>
          <w:bCs/>
          <w:sz w:val="18"/>
        </w:rPr>
        <w:t>3</w:t>
      </w:r>
      <w:r w:rsidRPr="00A946A3">
        <w:rPr>
          <w:rFonts w:ascii="Arial" w:eastAsia="Arial" w:hAnsi="Arial" w:cs="Arial"/>
          <w:b/>
          <w:bCs/>
          <w:sz w:val="18"/>
        </w:rPr>
        <w:t>.</w:t>
      </w:r>
    </w:p>
    <w:p w14:paraId="09E1E88D" w14:textId="54568111" w:rsidR="00B51171" w:rsidRPr="00B51171" w:rsidRDefault="00853DDF" w:rsidP="00B51171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</w:t>
      </w:r>
    </w:p>
    <w:p w14:paraId="6F6086EC" w14:textId="77777777" w:rsidR="00C605BD" w:rsidRDefault="00C605BD" w:rsidP="00B51171">
      <w:pPr>
        <w:pStyle w:val="NormalnyWeb"/>
        <w:pageBreakBefore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Uzasadnienie</w:t>
      </w:r>
    </w:p>
    <w:p w14:paraId="76449FEB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41B7EEF6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 1303/2013, Instytucja Zarządzająca przygotowuje propozycje kryteriów wyboru projektów, które zatwierdzane są przez Komitet Monitorujący. </w:t>
      </w:r>
    </w:p>
    <w:p w14:paraId="48571F1F" w14:textId="77777777" w:rsidR="00E424DC" w:rsidRPr="00E424DC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a ww. rozporządzenia. </w:t>
      </w:r>
    </w:p>
    <w:p w14:paraId="291C2D8D" w14:textId="5151B43D" w:rsidR="00793612" w:rsidRPr="00990A47" w:rsidRDefault="00E424DC" w:rsidP="00E424DC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424DC">
        <w:rPr>
          <w:rFonts w:ascii="Arial" w:hAnsi="Arial" w:cs="Arial"/>
          <w:sz w:val="18"/>
          <w:szCs w:val="18"/>
        </w:rPr>
        <w:t>Dodatkowo obowiązek ten został wskazany w Rozdziale 5 pkt 5 lit. a Wytycznych w zakresie komitetów monitorujących na lata 2014-2020 (MR/2014-2020/1(2)) z dnia 20 lutego 2018 r., wydanych przez Ministra Inwestycji i Rozwoju, oraz § 4 ust. 3 pkt 1 Regulaminu Prac Komitetu Monitorującego Regionalny Program Operacyjny Województwa Mazowieckiego na lata 2014-2020.</w:t>
      </w:r>
    </w:p>
    <w:sectPr w:rsidR="00793612" w:rsidRPr="00990A47" w:rsidSect="00C605B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02F6" w14:textId="77777777" w:rsidR="00386C90" w:rsidRDefault="00386C90" w:rsidP="00290F5E">
      <w:pPr>
        <w:spacing w:after="0" w:line="240" w:lineRule="auto"/>
      </w:pPr>
      <w:r>
        <w:separator/>
      </w:r>
    </w:p>
  </w:endnote>
  <w:endnote w:type="continuationSeparator" w:id="0">
    <w:p w14:paraId="7EF6AED1" w14:textId="77777777" w:rsidR="00386C90" w:rsidRDefault="00386C90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17E2" w14:textId="77777777" w:rsidR="00386C90" w:rsidRDefault="00386C90" w:rsidP="00290F5E">
      <w:pPr>
        <w:spacing w:after="0" w:line="240" w:lineRule="auto"/>
      </w:pPr>
      <w:r>
        <w:separator/>
      </w:r>
    </w:p>
  </w:footnote>
  <w:footnote w:type="continuationSeparator" w:id="0">
    <w:p w14:paraId="012D1BE3" w14:textId="77777777" w:rsidR="00386C90" w:rsidRDefault="00386C90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6C8"/>
    <w:multiLevelType w:val="hybridMultilevel"/>
    <w:tmpl w:val="2B7ED8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E8651F7"/>
    <w:multiLevelType w:val="hybridMultilevel"/>
    <w:tmpl w:val="82883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218"/>
    <w:multiLevelType w:val="hybridMultilevel"/>
    <w:tmpl w:val="B8342E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F353BCD"/>
    <w:multiLevelType w:val="hybridMultilevel"/>
    <w:tmpl w:val="C150C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61D4"/>
    <w:multiLevelType w:val="hybridMultilevel"/>
    <w:tmpl w:val="AC16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C3555"/>
    <w:multiLevelType w:val="hybridMultilevel"/>
    <w:tmpl w:val="71CE4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5"/>
  </w:num>
  <w:num w:numId="2" w16cid:durableId="361632155">
    <w:abstractNumId w:val="2"/>
  </w:num>
  <w:num w:numId="3" w16cid:durableId="1961835059">
    <w:abstractNumId w:val="0"/>
  </w:num>
  <w:num w:numId="4" w16cid:durableId="273635217">
    <w:abstractNumId w:val="3"/>
  </w:num>
  <w:num w:numId="5" w16cid:durableId="2090417417">
    <w:abstractNumId w:val="6"/>
  </w:num>
  <w:num w:numId="6" w16cid:durableId="1455515331">
    <w:abstractNumId w:val="1"/>
  </w:num>
  <w:num w:numId="7" w16cid:durableId="241062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6896"/>
    <w:rsid w:val="00043F9B"/>
    <w:rsid w:val="0008734C"/>
    <w:rsid w:val="000A2F7D"/>
    <w:rsid w:val="000B0E0A"/>
    <w:rsid w:val="000B2326"/>
    <w:rsid w:val="000B60AC"/>
    <w:rsid w:val="000E544D"/>
    <w:rsid w:val="000F1A0D"/>
    <w:rsid w:val="00137471"/>
    <w:rsid w:val="001755CD"/>
    <w:rsid w:val="00183BEB"/>
    <w:rsid w:val="001851D7"/>
    <w:rsid w:val="001A2013"/>
    <w:rsid w:val="001D37A8"/>
    <w:rsid w:val="001D5979"/>
    <w:rsid w:val="001E3086"/>
    <w:rsid w:val="001E5935"/>
    <w:rsid w:val="00260208"/>
    <w:rsid w:val="00285B48"/>
    <w:rsid w:val="00290F5E"/>
    <w:rsid w:val="002E11D2"/>
    <w:rsid w:val="0030202B"/>
    <w:rsid w:val="00323304"/>
    <w:rsid w:val="003612EE"/>
    <w:rsid w:val="003635FE"/>
    <w:rsid w:val="00366F89"/>
    <w:rsid w:val="00370F50"/>
    <w:rsid w:val="00381306"/>
    <w:rsid w:val="0038230B"/>
    <w:rsid w:val="00386C90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264A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5D28C5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6D37"/>
    <w:rsid w:val="00707217"/>
    <w:rsid w:val="00752C9D"/>
    <w:rsid w:val="00755C04"/>
    <w:rsid w:val="00764F0F"/>
    <w:rsid w:val="00765F8F"/>
    <w:rsid w:val="00772CD9"/>
    <w:rsid w:val="00793612"/>
    <w:rsid w:val="007F6409"/>
    <w:rsid w:val="00802476"/>
    <w:rsid w:val="00805FC8"/>
    <w:rsid w:val="00823086"/>
    <w:rsid w:val="008462F0"/>
    <w:rsid w:val="00853DDF"/>
    <w:rsid w:val="00885971"/>
    <w:rsid w:val="008873AE"/>
    <w:rsid w:val="008F481F"/>
    <w:rsid w:val="00953DF9"/>
    <w:rsid w:val="00954226"/>
    <w:rsid w:val="00960C5B"/>
    <w:rsid w:val="009655EB"/>
    <w:rsid w:val="00980E46"/>
    <w:rsid w:val="00990A47"/>
    <w:rsid w:val="00993462"/>
    <w:rsid w:val="009D154D"/>
    <w:rsid w:val="009D2309"/>
    <w:rsid w:val="009D4B6E"/>
    <w:rsid w:val="00A022C2"/>
    <w:rsid w:val="00A06380"/>
    <w:rsid w:val="00A20B3A"/>
    <w:rsid w:val="00A31105"/>
    <w:rsid w:val="00A34BC8"/>
    <w:rsid w:val="00A3756D"/>
    <w:rsid w:val="00A77D95"/>
    <w:rsid w:val="00A81C80"/>
    <w:rsid w:val="00A946A3"/>
    <w:rsid w:val="00AB5242"/>
    <w:rsid w:val="00AB5E85"/>
    <w:rsid w:val="00AC6CCA"/>
    <w:rsid w:val="00AF283B"/>
    <w:rsid w:val="00B024D6"/>
    <w:rsid w:val="00B27971"/>
    <w:rsid w:val="00B51171"/>
    <w:rsid w:val="00B5175E"/>
    <w:rsid w:val="00B71910"/>
    <w:rsid w:val="00BA1D18"/>
    <w:rsid w:val="00BA7B1D"/>
    <w:rsid w:val="00BF0608"/>
    <w:rsid w:val="00C546B9"/>
    <w:rsid w:val="00C56BD2"/>
    <w:rsid w:val="00C57317"/>
    <w:rsid w:val="00C605BD"/>
    <w:rsid w:val="00C66BB6"/>
    <w:rsid w:val="00C75075"/>
    <w:rsid w:val="00CC1490"/>
    <w:rsid w:val="00CD102B"/>
    <w:rsid w:val="00CE4C4A"/>
    <w:rsid w:val="00CF5B1C"/>
    <w:rsid w:val="00D205AC"/>
    <w:rsid w:val="00D37AB8"/>
    <w:rsid w:val="00D41295"/>
    <w:rsid w:val="00D4545C"/>
    <w:rsid w:val="00D50490"/>
    <w:rsid w:val="00D56AAF"/>
    <w:rsid w:val="00D76F54"/>
    <w:rsid w:val="00D87B24"/>
    <w:rsid w:val="00D9220F"/>
    <w:rsid w:val="00D92225"/>
    <w:rsid w:val="00D96DBC"/>
    <w:rsid w:val="00DA4A08"/>
    <w:rsid w:val="00DD2D03"/>
    <w:rsid w:val="00DD7572"/>
    <w:rsid w:val="00DE5E04"/>
    <w:rsid w:val="00DF4F2B"/>
    <w:rsid w:val="00E05E44"/>
    <w:rsid w:val="00E266FE"/>
    <w:rsid w:val="00E33B77"/>
    <w:rsid w:val="00E41464"/>
    <w:rsid w:val="00E424DC"/>
    <w:rsid w:val="00E47854"/>
    <w:rsid w:val="00E557A7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andard">
    <w:name w:val="Standard"/>
    <w:rsid w:val="00793612"/>
    <w:pPr>
      <w:suppressAutoHyphens/>
      <w:autoSpaceDN w:val="0"/>
      <w:spacing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qFormat/>
    <w:locked/>
    <w:rsid w:val="00E33B77"/>
  </w:style>
  <w:style w:type="paragraph" w:styleId="NormalnyWeb">
    <w:name w:val="Normal (Web)"/>
    <w:basedOn w:val="Standard"/>
    <w:rsid w:val="00C605BD"/>
    <w:pPr>
      <w:spacing w:before="280" w:after="280" w:line="240" w:lineRule="auto"/>
    </w:pPr>
    <w:rPr>
      <w:rFonts w:eastAsia="Times New Roman" w:cs="Times New Roman"/>
      <w:lang w:bidi="ar-SA"/>
    </w:rPr>
  </w:style>
  <w:style w:type="paragraph" w:styleId="Poprawka">
    <w:name w:val="Revision"/>
    <w:hidden/>
    <w:uiPriority w:val="99"/>
    <w:semiHidden/>
    <w:rsid w:val="00366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Instytucja Zarządzająca FEM 2021-2027</cp:lastModifiedBy>
  <cp:revision>14</cp:revision>
  <cp:lastPrinted>2023-07-17T07:03:00Z</cp:lastPrinted>
  <dcterms:created xsi:type="dcterms:W3CDTF">2023-04-24T10:27:00Z</dcterms:created>
  <dcterms:modified xsi:type="dcterms:W3CDTF">2023-08-10T07:31:00Z</dcterms:modified>
</cp:coreProperties>
</file>