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DD9A" w14:textId="4A36792D" w:rsidR="00D83EC0" w:rsidRPr="003A31E8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31E8">
        <w:rPr>
          <w:rFonts w:ascii="Arial" w:hAnsi="Arial" w:cs="Arial"/>
          <w:b/>
          <w:sz w:val="20"/>
          <w:szCs w:val="20"/>
        </w:rPr>
        <w:t>PROTOKÓŁ</w:t>
      </w:r>
    </w:p>
    <w:p w14:paraId="697402AE" w14:textId="3208AE4D" w:rsidR="00D83EC0" w:rsidRPr="003A31E8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31E8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21613A" w:rsidRPr="003A31E8">
        <w:rPr>
          <w:rFonts w:ascii="Arial" w:hAnsi="Arial" w:cs="Arial"/>
          <w:b/>
          <w:bCs/>
          <w:sz w:val="20"/>
          <w:szCs w:val="20"/>
        </w:rPr>
        <w:t>C</w:t>
      </w:r>
      <w:r w:rsidR="00633830" w:rsidRPr="003A31E8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31E8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31E8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31E8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31E8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31E8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31E8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A31E8" w:rsidRDefault="003F0D5C" w:rsidP="002E595A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A87807" w14:textId="4350FF81" w:rsidR="00715F12" w:rsidRPr="003A31E8" w:rsidRDefault="00A66162" w:rsidP="00715F12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A31E8">
        <w:rPr>
          <w:rFonts w:ascii="Arial" w:hAnsi="Arial" w:cs="Arial"/>
          <w:bCs/>
          <w:sz w:val="20"/>
          <w:szCs w:val="20"/>
        </w:rPr>
        <w:t xml:space="preserve">Pana </w:t>
      </w:r>
      <w:r w:rsidRPr="003A31E8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3A31E8">
        <w:rPr>
          <w:rFonts w:ascii="Arial" w:hAnsi="Arial" w:cs="Arial"/>
          <w:bCs/>
          <w:sz w:val="20"/>
          <w:szCs w:val="20"/>
        </w:rPr>
        <w:br/>
      </w:r>
      <w:r w:rsidRPr="003A31E8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A31E8">
        <w:rPr>
          <w:rFonts w:ascii="Arial" w:hAnsi="Arial" w:cs="Arial"/>
          <w:bCs/>
          <w:sz w:val="20"/>
          <w:szCs w:val="20"/>
        </w:rPr>
        <w:t xml:space="preserve">w dniu </w:t>
      </w:r>
      <w:r w:rsidR="006F7FCB" w:rsidRPr="003A31E8">
        <w:rPr>
          <w:rFonts w:ascii="Arial" w:hAnsi="Arial" w:cs="Arial"/>
          <w:bCs/>
          <w:sz w:val="20"/>
          <w:szCs w:val="20"/>
        </w:rPr>
        <w:t>7</w:t>
      </w:r>
      <w:r w:rsidR="00D361EA" w:rsidRPr="003A31E8">
        <w:rPr>
          <w:rFonts w:ascii="Arial" w:hAnsi="Arial" w:cs="Arial"/>
          <w:bCs/>
          <w:sz w:val="20"/>
          <w:szCs w:val="20"/>
        </w:rPr>
        <w:t xml:space="preserve"> </w:t>
      </w:r>
      <w:r w:rsidR="00715F12" w:rsidRPr="003A31E8">
        <w:rPr>
          <w:rFonts w:ascii="Arial" w:hAnsi="Arial" w:cs="Arial"/>
          <w:bCs/>
          <w:sz w:val="20"/>
          <w:szCs w:val="20"/>
        </w:rPr>
        <w:t>marca</w:t>
      </w:r>
      <w:r w:rsidR="00D361EA" w:rsidRPr="003A31E8">
        <w:rPr>
          <w:rFonts w:ascii="Arial" w:hAnsi="Arial" w:cs="Arial"/>
          <w:bCs/>
          <w:sz w:val="20"/>
          <w:szCs w:val="20"/>
        </w:rPr>
        <w:t xml:space="preserve"> 202</w:t>
      </w:r>
      <w:r w:rsidR="00715F12" w:rsidRPr="003A31E8">
        <w:rPr>
          <w:rFonts w:ascii="Arial" w:hAnsi="Arial" w:cs="Arial"/>
          <w:bCs/>
          <w:sz w:val="20"/>
          <w:szCs w:val="20"/>
        </w:rPr>
        <w:t>3</w:t>
      </w:r>
      <w:r w:rsidR="00D361EA" w:rsidRPr="003A31E8">
        <w:rPr>
          <w:rFonts w:ascii="Arial" w:hAnsi="Arial" w:cs="Arial"/>
          <w:bCs/>
          <w:sz w:val="20"/>
          <w:szCs w:val="20"/>
        </w:rPr>
        <w:t xml:space="preserve"> roku</w:t>
      </w:r>
      <w:r w:rsidR="00715F12" w:rsidRPr="003A31E8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A31E8">
        <w:rPr>
          <w:rFonts w:ascii="Arial" w:hAnsi="Arial" w:cs="Arial"/>
          <w:bCs/>
          <w:sz w:val="20"/>
          <w:szCs w:val="20"/>
        </w:rPr>
        <w:t>C</w:t>
      </w:r>
      <w:r w:rsidRPr="003A31E8">
        <w:rPr>
          <w:rFonts w:ascii="Arial" w:hAnsi="Arial" w:cs="Arial"/>
          <w:bCs/>
          <w:sz w:val="20"/>
          <w:szCs w:val="20"/>
        </w:rPr>
        <w:t>złonkowie/</w:t>
      </w:r>
      <w:r w:rsidR="00357430" w:rsidRPr="003A31E8">
        <w:rPr>
          <w:rFonts w:ascii="Arial" w:hAnsi="Arial" w:cs="Arial"/>
          <w:bCs/>
          <w:sz w:val="20"/>
          <w:szCs w:val="20"/>
        </w:rPr>
        <w:t>Z</w:t>
      </w:r>
      <w:r w:rsidRPr="003A31E8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A31E8">
        <w:rPr>
          <w:rFonts w:ascii="Arial" w:hAnsi="Arial" w:cs="Arial"/>
          <w:bCs/>
          <w:sz w:val="20"/>
          <w:szCs w:val="20"/>
        </w:rPr>
        <w:t>C</w:t>
      </w:r>
      <w:r w:rsidRPr="003A31E8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A31E8">
        <w:rPr>
          <w:rFonts w:ascii="Arial" w:hAnsi="Arial" w:cs="Arial"/>
          <w:bCs/>
          <w:sz w:val="20"/>
          <w:szCs w:val="20"/>
        </w:rPr>
        <w:t>otrzymali w t</w:t>
      </w:r>
      <w:r w:rsidR="008846B1" w:rsidRPr="003A31E8">
        <w:rPr>
          <w:rFonts w:ascii="Arial" w:hAnsi="Arial" w:cs="Arial"/>
          <w:bCs/>
          <w:sz w:val="20"/>
          <w:szCs w:val="20"/>
        </w:rPr>
        <w:t>rybie obiegowym</w:t>
      </w:r>
      <w:r w:rsidR="00136006" w:rsidRPr="003A31E8">
        <w:rPr>
          <w:rFonts w:ascii="Arial" w:hAnsi="Arial" w:cs="Arial"/>
          <w:bCs/>
          <w:sz w:val="20"/>
          <w:szCs w:val="20"/>
        </w:rPr>
        <w:t xml:space="preserve"> projekt uchwał</w:t>
      </w:r>
      <w:r w:rsidR="00715F12" w:rsidRPr="003A31E8">
        <w:rPr>
          <w:rFonts w:ascii="Arial" w:hAnsi="Arial" w:cs="Arial"/>
          <w:bCs/>
          <w:sz w:val="20"/>
          <w:szCs w:val="20"/>
        </w:rPr>
        <w:t>y w sprawie zatwierdzenia kryteriów wyboru projektów dla Działania 10.1 Kształcenie i rozwój dzieci i młodzieży, Poddziałanie 10.1.1 Edukacja ogólna, typ projektów:</w:t>
      </w:r>
    </w:p>
    <w:p w14:paraId="4311ABA4" w14:textId="4E4ED2F7" w:rsidR="00715F12" w:rsidRPr="003A31E8" w:rsidRDefault="00715F12" w:rsidP="00633830">
      <w:pPr>
        <w:pStyle w:val="Akapitzlist"/>
        <w:numPr>
          <w:ilvl w:val="0"/>
          <w:numId w:val="15"/>
        </w:numPr>
        <w:tabs>
          <w:tab w:val="left" w:pos="6045"/>
        </w:tabs>
        <w:spacing w:after="0" w:line="360" w:lineRule="auto"/>
        <w:ind w:left="567" w:hanging="218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Kształcenie kompetencji kluczowych i umiejętności uniwersalnych niezbędnych na rynku pracy</w:t>
      </w:r>
      <w:r w:rsidR="00353E5B">
        <w:rPr>
          <w:rFonts w:ascii="Arial" w:hAnsi="Arial" w:cs="Arial"/>
          <w:bCs/>
          <w:sz w:val="20"/>
          <w:szCs w:val="20"/>
        </w:rPr>
        <w:t>,</w:t>
      </w:r>
    </w:p>
    <w:p w14:paraId="17F2793D" w14:textId="41002971" w:rsidR="00715F12" w:rsidRPr="003A31E8" w:rsidRDefault="00715F12" w:rsidP="00633830">
      <w:pPr>
        <w:pStyle w:val="Akapitzlist"/>
        <w:numPr>
          <w:ilvl w:val="0"/>
          <w:numId w:val="15"/>
        </w:numPr>
        <w:tabs>
          <w:tab w:val="left" w:pos="6045"/>
        </w:tabs>
        <w:spacing w:after="0" w:line="360" w:lineRule="auto"/>
        <w:ind w:left="567" w:hanging="218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Tworzenie warunków dla nauczania opartego na metodzie eksperymentu</w:t>
      </w:r>
      <w:r w:rsidR="00353E5B">
        <w:rPr>
          <w:rFonts w:ascii="Arial" w:hAnsi="Arial" w:cs="Arial"/>
          <w:bCs/>
          <w:sz w:val="20"/>
          <w:szCs w:val="20"/>
        </w:rPr>
        <w:t>,</w:t>
      </w:r>
    </w:p>
    <w:p w14:paraId="4C21D7A6" w14:textId="3E42BA7A" w:rsidR="00715F12" w:rsidRPr="003A31E8" w:rsidRDefault="00715F12" w:rsidP="00633830">
      <w:pPr>
        <w:pStyle w:val="Akapitzlist"/>
        <w:numPr>
          <w:ilvl w:val="0"/>
          <w:numId w:val="15"/>
        </w:numPr>
        <w:tabs>
          <w:tab w:val="left" w:pos="6045"/>
        </w:tabs>
        <w:spacing w:after="0" w:line="360" w:lineRule="auto"/>
        <w:ind w:left="567" w:hanging="218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Korzystanie z technologii informacyjno-komunikacyjnych oraz rozwijanie kompetencji informatycznych</w:t>
      </w:r>
      <w:r w:rsidR="00353E5B">
        <w:rPr>
          <w:rFonts w:ascii="Arial" w:hAnsi="Arial" w:cs="Arial"/>
          <w:bCs/>
          <w:sz w:val="20"/>
          <w:szCs w:val="20"/>
        </w:rPr>
        <w:t>,</w:t>
      </w:r>
    </w:p>
    <w:p w14:paraId="640F5933" w14:textId="03E58A33" w:rsidR="00715F12" w:rsidRPr="003A31E8" w:rsidRDefault="00715F12" w:rsidP="00633830">
      <w:pPr>
        <w:pStyle w:val="Akapitzlist"/>
        <w:numPr>
          <w:ilvl w:val="0"/>
          <w:numId w:val="15"/>
        </w:numPr>
        <w:tabs>
          <w:tab w:val="left" w:pos="6045"/>
        </w:tabs>
        <w:spacing w:after="0" w:line="360" w:lineRule="auto"/>
        <w:ind w:left="567" w:hanging="218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Prowadzenie efektywnej edukacji włączającej oraz procesu indywidualizacji pracy z uczniem ze specjalnymi potrzebami rozwojowymi i edukacyjnymi, w tym z uczniem z niepełnosprawnością, a</w:t>
      </w:r>
      <w:r w:rsidR="00FF7429" w:rsidRPr="003A31E8">
        <w:rPr>
          <w:rFonts w:ascii="Arial" w:hAnsi="Arial" w:cs="Arial"/>
          <w:bCs/>
          <w:sz w:val="20"/>
          <w:szCs w:val="20"/>
        </w:rPr>
        <w:t> </w:t>
      </w:r>
      <w:r w:rsidRPr="003A31E8">
        <w:rPr>
          <w:rFonts w:ascii="Arial" w:hAnsi="Arial" w:cs="Arial"/>
          <w:bCs/>
          <w:sz w:val="20"/>
          <w:szCs w:val="20"/>
        </w:rPr>
        <w:t>także bezpośrednie wsparcie uczniów, którzy mają trudności w spełnieniu wymagań edukacyjnych bądź uczniów zdolnych.</w:t>
      </w:r>
    </w:p>
    <w:p w14:paraId="5C781E73" w14:textId="32E1F8F8" w:rsidR="00715F12" w:rsidRPr="003A31E8" w:rsidRDefault="00715F12" w:rsidP="00633830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 xml:space="preserve">W dniu 14 marca 2023 roku Członkowie/Zastępcy Członków Komitetu </w:t>
      </w:r>
      <w:r w:rsidR="00E069C8">
        <w:rPr>
          <w:rFonts w:ascii="Arial" w:hAnsi="Arial" w:cs="Arial"/>
          <w:bCs/>
          <w:sz w:val="20"/>
          <w:szCs w:val="20"/>
        </w:rPr>
        <w:t xml:space="preserve">otrzymali dodatkowo </w:t>
      </w:r>
      <w:r w:rsidRPr="003A31E8">
        <w:rPr>
          <w:rFonts w:ascii="Arial" w:hAnsi="Arial" w:cs="Arial"/>
          <w:bCs/>
          <w:sz w:val="20"/>
          <w:szCs w:val="20"/>
        </w:rPr>
        <w:t>kryteria dostępu i premiujące dla konkursu w</w:t>
      </w:r>
      <w:r w:rsidR="00FF7429" w:rsidRPr="003A31E8">
        <w:rPr>
          <w:rFonts w:ascii="Arial" w:hAnsi="Arial" w:cs="Arial"/>
          <w:bCs/>
          <w:sz w:val="20"/>
          <w:szCs w:val="20"/>
        </w:rPr>
        <w:t> </w:t>
      </w:r>
      <w:r w:rsidRPr="003A31E8">
        <w:rPr>
          <w:rFonts w:ascii="Arial" w:hAnsi="Arial" w:cs="Arial"/>
          <w:bCs/>
          <w:sz w:val="20"/>
          <w:szCs w:val="20"/>
        </w:rPr>
        <w:t>ramach Osi Priorytetowej IX Wspieranie włączenia społecznego i walka z ubóstwem, Działania 9.2 Usługi społeczne i usługi opieki zdrowotnej, Poddziałania 9.2.1 Zwiększenie dostępności usług społecznych, typ projektów:</w:t>
      </w:r>
    </w:p>
    <w:p w14:paraId="0734FD0B" w14:textId="2B35E9E6" w:rsidR="00715F12" w:rsidRPr="003A31E8" w:rsidRDefault="00715F12" w:rsidP="00633830">
      <w:pPr>
        <w:pStyle w:val="Akapitzlist"/>
        <w:numPr>
          <w:ilvl w:val="0"/>
          <w:numId w:val="16"/>
        </w:numPr>
        <w:tabs>
          <w:tab w:val="left" w:pos="6045"/>
        </w:tabs>
        <w:spacing w:after="0" w:line="360" w:lineRule="auto"/>
        <w:ind w:left="567" w:hanging="218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 xml:space="preserve">Rozwój usług społecznych świadczonych w społeczności lokalnej oraz programy </w:t>
      </w:r>
      <w:proofErr w:type="spellStart"/>
      <w:r w:rsidRPr="003A31E8">
        <w:rPr>
          <w:rFonts w:ascii="Arial" w:hAnsi="Arial" w:cs="Arial"/>
          <w:bCs/>
          <w:sz w:val="20"/>
          <w:szCs w:val="20"/>
        </w:rPr>
        <w:t>deinstytucjonalizacji</w:t>
      </w:r>
      <w:proofErr w:type="spellEnd"/>
      <w:r w:rsidRPr="003A31E8">
        <w:rPr>
          <w:rFonts w:ascii="Arial" w:hAnsi="Arial" w:cs="Arial"/>
          <w:bCs/>
          <w:sz w:val="20"/>
          <w:szCs w:val="20"/>
        </w:rPr>
        <w:t xml:space="preserve"> usług społecznych świadczonych przez instytucje pomocy i aktywnej integracji, realizowane na rzecz osób potrzebujących wsparcia w codziennym funkcjonowaniu,</w:t>
      </w:r>
    </w:p>
    <w:p w14:paraId="53C5A33C" w14:textId="112D0391" w:rsidR="00715F12" w:rsidRPr="003A31E8" w:rsidRDefault="00715F12" w:rsidP="00633830">
      <w:pPr>
        <w:pStyle w:val="Akapitzlist"/>
        <w:numPr>
          <w:ilvl w:val="0"/>
          <w:numId w:val="16"/>
        </w:numPr>
        <w:tabs>
          <w:tab w:val="left" w:pos="6045"/>
        </w:tabs>
        <w:spacing w:after="0" w:line="360" w:lineRule="auto"/>
        <w:ind w:left="567" w:hanging="218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Rozwój usług społecznych w celu integracji dzieci i młodzieży z grup szczególnie narażonych na wykluczenie społeczne.</w:t>
      </w:r>
    </w:p>
    <w:p w14:paraId="30213CDC" w14:textId="62CDC0D8" w:rsidR="0088050B" w:rsidRPr="003A31E8" w:rsidRDefault="00164BE1" w:rsidP="00164BE1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 xml:space="preserve">Do przesłanych materiałów </w:t>
      </w:r>
      <w:r w:rsidR="004F2178" w:rsidRPr="003A31E8">
        <w:rPr>
          <w:rFonts w:ascii="Arial" w:hAnsi="Arial" w:cs="Arial"/>
          <w:bCs/>
          <w:sz w:val="20"/>
          <w:szCs w:val="20"/>
        </w:rPr>
        <w:t xml:space="preserve">w dniu 7 marca 2023 roku oraz 14 marca 2023 roku </w:t>
      </w:r>
      <w:r w:rsidRPr="003A31E8">
        <w:rPr>
          <w:rFonts w:ascii="Arial" w:hAnsi="Arial" w:cs="Arial"/>
          <w:bCs/>
          <w:sz w:val="20"/>
          <w:szCs w:val="20"/>
        </w:rPr>
        <w:t xml:space="preserve">nie zgłoszono uwag. W dniu </w:t>
      </w:r>
      <w:r w:rsidR="004F2178" w:rsidRPr="003A31E8">
        <w:rPr>
          <w:rFonts w:ascii="Arial" w:hAnsi="Arial" w:cs="Arial"/>
          <w:bCs/>
          <w:sz w:val="20"/>
          <w:szCs w:val="20"/>
        </w:rPr>
        <w:t>29</w:t>
      </w:r>
      <w:r w:rsidRPr="003A31E8">
        <w:rPr>
          <w:rFonts w:ascii="Arial" w:hAnsi="Arial" w:cs="Arial"/>
          <w:bCs/>
          <w:sz w:val="20"/>
          <w:szCs w:val="20"/>
        </w:rPr>
        <w:t xml:space="preserve"> </w:t>
      </w:r>
      <w:r w:rsidR="00633830" w:rsidRPr="003A31E8">
        <w:rPr>
          <w:rFonts w:ascii="Arial" w:hAnsi="Arial" w:cs="Arial"/>
          <w:bCs/>
          <w:sz w:val="20"/>
          <w:szCs w:val="20"/>
        </w:rPr>
        <w:t>marca</w:t>
      </w:r>
      <w:r w:rsidRPr="003A31E8">
        <w:rPr>
          <w:rFonts w:ascii="Arial" w:hAnsi="Arial" w:cs="Arial"/>
          <w:bCs/>
          <w:sz w:val="20"/>
          <w:szCs w:val="20"/>
        </w:rPr>
        <w:t xml:space="preserve"> 202</w:t>
      </w:r>
      <w:r w:rsidR="0088050B" w:rsidRPr="003A31E8">
        <w:rPr>
          <w:rFonts w:ascii="Arial" w:hAnsi="Arial" w:cs="Arial"/>
          <w:bCs/>
          <w:sz w:val="20"/>
          <w:szCs w:val="20"/>
        </w:rPr>
        <w:t>3</w:t>
      </w:r>
      <w:r w:rsidRPr="003A31E8">
        <w:rPr>
          <w:rFonts w:ascii="Arial" w:hAnsi="Arial" w:cs="Arial"/>
          <w:bCs/>
          <w:sz w:val="20"/>
          <w:szCs w:val="20"/>
        </w:rPr>
        <w:t xml:space="preserve"> r. rozpoczęło się głosowanie nad</w:t>
      </w:r>
      <w:r w:rsidR="0088050B" w:rsidRPr="003A31E8">
        <w:rPr>
          <w:rFonts w:ascii="Arial" w:hAnsi="Arial" w:cs="Arial"/>
          <w:bCs/>
          <w:sz w:val="20"/>
          <w:szCs w:val="20"/>
        </w:rPr>
        <w:t>:</w:t>
      </w:r>
    </w:p>
    <w:p w14:paraId="190BABFD" w14:textId="77777777" w:rsidR="000D3EA3" w:rsidRPr="003A31E8" w:rsidRDefault="000D3EA3" w:rsidP="000D3EA3">
      <w:pPr>
        <w:pStyle w:val="Akapitzlist"/>
        <w:numPr>
          <w:ilvl w:val="0"/>
          <w:numId w:val="19"/>
        </w:numPr>
        <w:tabs>
          <w:tab w:val="left" w:pos="6045"/>
        </w:tabs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Uchwałą w sprawie zatwierdzenia kryteriów dostępu i premiujących dla konkursu w ramach Osi Priorytetowej IX Wspieranie włączenia społecznego i walka z ubóstwem, Działania 9.2 Usługi społeczne i usługi opieki zdrowotnej, Poddziałania 9.2.1 Zwiększenie dostępności usług społecznych, typ projektów:</w:t>
      </w:r>
    </w:p>
    <w:p w14:paraId="6FD1D51C" w14:textId="77777777" w:rsidR="000D3EA3" w:rsidRPr="003A31E8" w:rsidRDefault="000D3EA3" w:rsidP="000D3EA3">
      <w:pPr>
        <w:pStyle w:val="Akapitzlist"/>
        <w:numPr>
          <w:ilvl w:val="0"/>
          <w:numId w:val="20"/>
        </w:numPr>
        <w:tabs>
          <w:tab w:val="left" w:pos="6045"/>
        </w:tabs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 xml:space="preserve">Rozwój usług społecznych świadczonych w społeczności lokalnej oraz programy </w:t>
      </w:r>
      <w:proofErr w:type="spellStart"/>
      <w:r w:rsidRPr="003A31E8">
        <w:rPr>
          <w:rFonts w:ascii="Arial" w:hAnsi="Arial" w:cs="Arial"/>
          <w:bCs/>
          <w:sz w:val="20"/>
          <w:szCs w:val="20"/>
        </w:rPr>
        <w:t>deinstytucjonalizacji</w:t>
      </w:r>
      <w:proofErr w:type="spellEnd"/>
      <w:r w:rsidRPr="003A31E8">
        <w:rPr>
          <w:rFonts w:ascii="Arial" w:hAnsi="Arial" w:cs="Arial"/>
          <w:bCs/>
          <w:sz w:val="20"/>
          <w:szCs w:val="20"/>
        </w:rPr>
        <w:t xml:space="preserve"> usług społecznych świadczonych przez instytucje pomocy i aktywnej integracji, realizowane na rzecz osób potrzebujących wsparcia w codziennym funkcjonowaniu,</w:t>
      </w:r>
    </w:p>
    <w:p w14:paraId="5FE988F5" w14:textId="77777777" w:rsidR="000D3EA3" w:rsidRPr="003A31E8" w:rsidRDefault="000D3EA3" w:rsidP="000D3EA3">
      <w:pPr>
        <w:pStyle w:val="Akapitzlist"/>
        <w:numPr>
          <w:ilvl w:val="0"/>
          <w:numId w:val="20"/>
        </w:numPr>
        <w:tabs>
          <w:tab w:val="left" w:pos="6045"/>
        </w:tabs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Rozwój usług społecznych w celu integracji dzieci i młodzieży z grup szczególnie narażonych na wykluczenie społeczne.</w:t>
      </w:r>
    </w:p>
    <w:p w14:paraId="4AB80340" w14:textId="41ADBFB5" w:rsidR="00633830" w:rsidRPr="003A31E8" w:rsidRDefault="00633830" w:rsidP="000D3EA3">
      <w:pPr>
        <w:pStyle w:val="Akapitzlist"/>
        <w:numPr>
          <w:ilvl w:val="0"/>
          <w:numId w:val="17"/>
        </w:numPr>
        <w:tabs>
          <w:tab w:val="left" w:pos="6045"/>
        </w:tabs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Uchwałą w sprawie zatwierdzenia kryteriów wyboru projektów dla Działania 10.1 Kształcenie i</w:t>
      </w:r>
      <w:r w:rsidR="00FF7429" w:rsidRPr="003A31E8">
        <w:rPr>
          <w:rFonts w:ascii="Arial" w:hAnsi="Arial" w:cs="Arial"/>
          <w:bCs/>
          <w:sz w:val="20"/>
          <w:szCs w:val="20"/>
        </w:rPr>
        <w:t> </w:t>
      </w:r>
      <w:r w:rsidRPr="003A31E8">
        <w:rPr>
          <w:rFonts w:ascii="Arial" w:hAnsi="Arial" w:cs="Arial"/>
          <w:bCs/>
          <w:sz w:val="20"/>
          <w:szCs w:val="20"/>
        </w:rPr>
        <w:t>rozwój dzieci i młodzieży, Poddziałanie 10.1.1 Edukacja ogólna, typ projektów:</w:t>
      </w:r>
    </w:p>
    <w:p w14:paraId="1061828C" w14:textId="20F8BFC7" w:rsidR="00633830" w:rsidRPr="003A31E8" w:rsidRDefault="00633830" w:rsidP="000D3EA3">
      <w:pPr>
        <w:pStyle w:val="Akapitzlist"/>
        <w:numPr>
          <w:ilvl w:val="0"/>
          <w:numId w:val="18"/>
        </w:numPr>
        <w:tabs>
          <w:tab w:val="left" w:pos="6045"/>
        </w:tabs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lastRenderedPageBreak/>
        <w:t>Kształcenie kompetencji kluczowych i umiejętności uniwersalnych niezbędnych na rynku pracy</w:t>
      </w:r>
      <w:r w:rsidR="00353E5B">
        <w:rPr>
          <w:rFonts w:ascii="Arial" w:hAnsi="Arial" w:cs="Arial"/>
          <w:bCs/>
          <w:sz w:val="20"/>
          <w:szCs w:val="20"/>
        </w:rPr>
        <w:t>,</w:t>
      </w:r>
    </w:p>
    <w:p w14:paraId="07D9F59A" w14:textId="01E1E686" w:rsidR="00633830" w:rsidRPr="003A31E8" w:rsidRDefault="00633830" w:rsidP="000D3EA3">
      <w:pPr>
        <w:pStyle w:val="Akapitzlist"/>
        <w:numPr>
          <w:ilvl w:val="0"/>
          <w:numId w:val="18"/>
        </w:numPr>
        <w:tabs>
          <w:tab w:val="left" w:pos="6045"/>
        </w:tabs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Tworzenie warunków dla nauczania opartego na metodzie eksperymentu</w:t>
      </w:r>
      <w:r w:rsidR="00353E5B">
        <w:rPr>
          <w:rFonts w:ascii="Arial" w:hAnsi="Arial" w:cs="Arial"/>
          <w:bCs/>
          <w:sz w:val="20"/>
          <w:szCs w:val="20"/>
        </w:rPr>
        <w:t>,</w:t>
      </w:r>
    </w:p>
    <w:p w14:paraId="4FAFC606" w14:textId="5255631E" w:rsidR="00633830" w:rsidRPr="003A31E8" w:rsidRDefault="00633830" w:rsidP="000D3EA3">
      <w:pPr>
        <w:pStyle w:val="Akapitzlist"/>
        <w:numPr>
          <w:ilvl w:val="0"/>
          <w:numId w:val="18"/>
        </w:numPr>
        <w:tabs>
          <w:tab w:val="left" w:pos="6045"/>
        </w:tabs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Korzystanie z technologii informacyjno-komunikacyjnych oraz rozwijanie kompetencji informatycznych</w:t>
      </w:r>
      <w:r w:rsidR="00353E5B">
        <w:rPr>
          <w:rFonts w:ascii="Arial" w:hAnsi="Arial" w:cs="Arial"/>
          <w:bCs/>
          <w:sz w:val="20"/>
          <w:szCs w:val="20"/>
        </w:rPr>
        <w:t>,</w:t>
      </w:r>
    </w:p>
    <w:p w14:paraId="34647DCB" w14:textId="08514676" w:rsidR="00633830" w:rsidRPr="003A31E8" w:rsidRDefault="00633830" w:rsidP="000D3EA3">
      <w:pPr>
        <w:pStyle w:val="Akapitzlist"/>
        <w:numPr>
          <w:ilvl w:val="0"/>
          <w:numId w:val="18"/>
        </w:numPr>
        <w:tabs>
          <w:tab w:val="left" w:pos="6045"/>
        </w:tabs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Prowadzenie efektywnej edukacji włączającej oraz procesu indywidualizacji pracy z uczniem ze specjalnymi potrzebami rozwojowymi i edukacyjnymi, w tym z uczniem z</w:t>
      </w:r>
      <w:r w:rsidR="00FF7429" w:rsidRPr="003A31E8">
        <w:rPr>
          <w:rFonts w:ascii="Arial" w:hAnsi="Arial" w:cs="Arial"/>
          <w:bCs/>
          <w:sz w:val="20"/>
          <w:szCs w:val="20"/>
        </w:rPr>
        <w:t> </w:t>
      </w:r>
      <w:r w:rsidRPr="003A31E8">
        <w:rPr>
          <w:rFonts w:ascii="Arial" w:hAnsi="Arial" w:cs="Arial"/>
          <w:bCs/>
          <w:sz w:val="20"/>
          <w:szCs w:val="20"/>
        </w:rPr>
        <w:t>niepełnosprawnością, a także bezpośrednie wsparcie uczniów, którzy mają trudności w</w:t>
      </w:r>
      <w:r w:rsidR="00FF7429" w:rsidRPr="003A31E8">
        <w:rPr>
          <w:rFonts w:ascii="Arial" w:hAnsi="Arial" w:cs="Arial"/>
          <w:bCs/>
          <w:sz w:val="20"/>
          <w:szCs w:val="20"/>
        </w:rPr>
        <w:t> </w:t>
      </w:r>
      <w:r w:rsidRPr="003A31E8">
        <w:rPr>
          <w:rFonts w:ascii="Arial" w:hAnsi="Arial" w:cs="Arial"/>
          <w:bCs/>
          <w:sz w:val="20"/>
          <w:szCs w:val="20"/>
        </w:rPr>
        <w:t>spełnieniu wymagań edukacyjnych bądź uczniów zdolnych</w:t>
      </w:r>
    </w:p>
    <w:p w14:paraId="6060A732" w14:textId="6D29571F" w:rsidR="00164BE1" w:rsidRPr="003A31E8" w:rsidRDefault="00164BE1" w:rsidP="0088050B">
      <w:pPr>
        <w:pStyle w:val="Akapitzlist"/>
        <w:tabs>
          <w:tab w:val="left" w:pos="6045"/>
        </w:tabs>
        <w:spacing w:after="0" w:line="360" w:lineRule="auto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3A31E8">
        <w:rPr>
          <w:rFonts w:ascii="Arial" w:hAnsi="Arial" w:cs="Arial"/>
          <w:bCs/>
          <w:sz w:val="20"/>
          <w:szCs w:val="20"/>
        </w:rPr>
        <w:t>Do zakończenia głosowania wpłynęł</w:t>
      </w:r>
      <w:r w:rsidR="00816CFC" w:rsidRPr="003A31E8">
        <w:rPr>
          <w:rFonts w:ascii="Arial" w:hAnsi="Arial" w:cs="Arial"/>
          <w:bCs/>
          <w:sz w:val="20"/>
          <w:szCs w:val="20"/>
        </w:rPr>
        <w:t>o</w:t>
      </w:r>
      <w:r w:rsidRPr="003A31E8">
        <w:rPr>
          <w:rFonts w:ascii="Arial" w:hAnsi="Arial" w:cs="Arial"/>
          <w:bCs/>
          <w:sz w:val="20"/>
          <w:szCs w:val="20"/>
        </w:rPr>
        <w:t xml:space="preserve"> </w:t>
      </w:r>
      <w:r w:rsidR="00B002CD" w:rsidRPr="003A31E8">
        <w:rPr>
          <w:rFonts w:ascii="Arial" w:hAnsi="Arial" w:cs="Arial"/>
          <w:bCs/>
          <w:sz w:val="20"/>
          <w:szCs w:val="20"/>
        </w:rPr>
        <w:t>30</w:t>
      </w:r>
      <w:r w:rsidRPr="003A31E8">
        <w:rPr>
          <w:rFonts w:ascii="Arial" w:hAnsi="Arial" w:cs="Arial"/>
          <w:bCs/>
          <w:sz w:val="20"/>
          <w:szCs w:val="20"/>
        </w:rPr>
        <w:t xml:space="preserve"> gło</w:t>
      </w:r>
      <w:r w:rsidR="00816CFC" w:rsidRPr="003A31E8">
        <w:rPr>
          <w:rFonts w:ascii="Arial" w:hAnsi="Arial" w:cs="Arial"/>
          <w:bCs/>
          <w:sz w:val="20"/>
          <w:szCs w:val="20"/>
        </w:rPr>
        <w:t>sów</w:t>
      </w:r>
      <w:r w:rsidRPr="003A31E8">
        <w:rPr>
          <w:rFonts w:ascii="Arial" w:hAnsi="Arial" w:cs="Arial"/>
          <w:bCs/>
          <w:sz w:val="20"/>
          <w:szCs w:val="20"/>
        </w:rPr>
        <w:t xml:space="preserve"> za przyjęciem</w:t>
      </w:r>
      <w:r w:rsidR="00353E5B">
        <w:rPr>
          <w:rFonts w:ascii="Arial" w:hAnsi="Arial" w:cs="Arial"/>
          <w:bCs/>
          <w:sz w:val="20"/>
          <w:szCs w:val="20"/>
        </w:rPr>
        <w:t xml:space="preserve"> wyżej wymienionych </w:t>
      </w:r>
      <w:r w:rsidRPr="003A31E8">
        <w:rPr>
          <w:rFonts w:ascii="Arial" w:hAnsi="Arial" w:cs="Arial"/>
          <w:bCs/>
          <w:sz w:val="20"/>
          <w:szCs w:val="20"/>
        </w:rPr>
        <w:t xml:space="preserve">uchwał, </w:t>
      </w:r>
      <w:r w:rsidR="00816CFC" w:rsidRPr="003A31E8">
        <w:rPr>
          <w:rFonts w:ascii="Arial" w:hAnsi="Arial" w:cs="Arial"/>
          <w:bCs/>
          <w:sz w:val="20"/>
          <w:szCs w:val="20"/>
        </w:rPr>
        <w:t xml:space="preserve">nikt nie </w:t>
      </w:r>
      <w:r w:rsidRPr="003A31E8">
        <w:rPr>
          <w:rFonts w:ascii="Arial" w:hAnsi="Arial" w:cs="Arial"/>
          <w:bCs/>
          <w:sz w:val="20"/>
          <w:szCs w:val="20"/>
        </w:rPr>
        <w:t xml:space="preserve">wstrzymał się od głosowania, nikt nie głosował przeciw. </w:t>
      </w:r>
    </w:p>
    <w:p w14:paraId="7F9F60E2" w14:textId="1B0F6A3C" w:rsidR="00816CFC" w:rsidRPr="003A31E8" w:rsidRDefault="00164BE1" w:rsidP="00816CF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B002CD" w:rsidRPr="003A31E8">
        <w:rPr>
          <w:rFonts w:ascii="Arial" w:hAnsi="Arial" w:cs="Arial"/>
          <w:bCs/>
          <w:sz w:val="20"/>
          <w:szCs w:val="20"/>
          <w:lang w:eastAsia="pl-PL"/>
        </w:rPr>
        <w:t>31</w:t>
      </w:r>
      <w:r w:rsidRPr="003A31E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B002CD" w:rsidRPr="003A31E8">
        <w:rPr>
          <w:rFonts w:ascii="Arial" w:hAnsi="Arial" w:cs="Arial"/>
          <w:bCs/>
          <w:sz w:val="20"/>
          <w:szCs w:val="20"/>
          <w:lang w:eastAsia="pl-PL"/>
        </w:rPr>
        <w:t>marca</w:t>
      </w:r>
      <w:r w:rsidR="00816CFC" w:rsidRPr="003A31E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A31E8">
        <w:rPr>
          <w:rFonts w:ascii="Arial" w:hAnsi="Arial" w:cs="Arial"/>
          <w:bCs/>
          <w:sz w:val="20"/>
          <w:szCs w:val="20"/>
          <w:lang w:eastAsia="pl-PL"/>
        </w:rPr>
        <w:t>202</w:t>
      </w:r>
      <w:r w:rsidR="00816CFC" w:rsidRPr="003A31E8">
        <w:rPr>
          <w:rFonts w:ascii="Arial" w:hAnsi="Arial" w:cs="Arial"/>
          <w:bCs/>
          <w:sz w:val="20"/>
          <w:szCs w:val="20"/>
          <w:lang w:eastAsia="pl-PL"/>
        </w:rPr>
        <w:t>3</w:t>
      </w:r>
      <w:r w:rsidRPr="003A31E8">
        <w:rPr>
          <w:rFonts w:ascii="Arial" w:hAnsi="Arial" w:cs="Arial"/>
          <w:bCs/>
          <w:sz w:val="20"/>
          <w:szCs w:val="20"/>
          <w:lang w:eastAsia="pl-PL"/>
        </w:rPr>
        <w:t xml:space="preserve"> r. została podjęt</w:t>
      </w:r>
      <w:r w:rsidR="00621AAF" w:rsidRPr="003A31E8">
        <w:rPr>
          <w:rFonts w:ascii="Arial" w:hAnsi="Arial" w:cs="Arial"/>
          <w:bCs/>
          <w:sz w:val="20"/>
          <w:szCs w:val="20"/>
          <w:lang w:eastAsia="pl-PL"/>
        </w:rPr>
        <w:t>a:</w:t>
      </w:r>
    </w:p>
    <w:p w14:paraId="7F75B783" w14:textId="0A0B9C02" w:rsidR="00B002CD" w:rsidRPr="003A31E8" w:rsidRDefault="00B002CD" w:rsidP="000D3EA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>Uchwała Nr 18/C/2023 Komitetu Monitorującego Regionalny Program Operacyjny Województwa Mazowieckiego na lata 2014-2020 w sprawie zatwierdzenia kryteriów dostępu i premiujących dla konkursu w ramach Osi Priorytetowej IX Wspieranie włączenia społecznego i walka z ubóstwem, Działania 9.2 Usługi społeczne i usługi opieki zdrowotnej, Poddziałania 9.2.1 Zwiększenie dostępności usług społecznych, typ projektów:</w:t>
      </w:r>
    </w:p>
    <w:p w14:paraId="620E25A2" w14:textId="660031C7" w:rsidR="00B002CD" w:rsidRPr="003A31E8" w:rsidRDefault="00B002CD" w:rsidP="000D3EA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 xml:space="preserve">Rozwój usług społecznych świadczonych w społeczności lokalnej oraz programy </w:t>
      </w:r>
      <w:proofErr w:type="spellStart"/>
      <w:r w:rsidRPr="003A31E8">
        <w:rPr>
          <w:rFonts w:ascii="Arial" w:hAnsi="Arial" w:cs="Arial"/>
          <w:bCs/>
          <w:sz w:val="20"/>
          <w:szCs w:val="20"/>
          <w:lang w:eastAsia="pl-PL"/>
        </w:rPr>
        <w:t>deinstytucjonalizacji</w:t>
      </w:r>
      <w:proofErr w:type="spellEnd"/>
      <w:r w:rsidRPr="003A31E8">
        <w:rPr>
          <w:rFonts w:ascii="Arial" w:hAnsi="Arial" w:cs="Arial"/>
          <w:bCs/>
          <w:sz w:val="20"/>
          <w:szCs w:val="20"/>
          <w:lang w:eastAsia="pl-PL"/>
        </w:rPr>
        <w:t xml:space="preserve"> usług społecznych świadczonych przez instytucje pomocy i aktywnej integracji, realizowane na rzecz osób potrzebujących wsparcia w codziennym funkcjonowaniu</w:t>
      </w:r>
      <w:r w:rsidR="00353E5B">
        <w:rPr>
          <w:rFonts w:ascii="Arial" w:hAnsi="Arial" w:cs="Arial"/>
          <w:bCs/>
          <w:sz w:val="20"/>
          <w:szCs w:val="20"/>
          <w:lang w:eastAsia="pl-PL"/>
        </w:rPr>
        <w:t>,</w:t>
      </w:r>
    </w:p>
    <w:p w14:paraId="5CFE3518" w14:textId="4109DA25" w:rsidR="00B002CD" w:rsidRPr="003A31E8" w:rsidRDefault="00B002CD" w:rsidP="000D3EA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>Rozwój usług społecznych w celu integracji dzieci i młodzieży z grup szczególnie narażonych na wykluczenie społeczne.</w:t>
      </w:r>
    </w:p>
    <w:p w14:paraId="6BA1E68E" w14:textId="7A6CA90D" w:rsidR="00B002CD" w:rsidRPr="003A31E8" w:rsidRDefault="00B002CD" w:rsidP="00B002C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>Uchwała Nr 19/C/2023 Komitetu Monitorującego Regionalny Program Operacyjny Województwa Mazowieckiego na lata 2014-2020 w sprawie zatwierdzenia kryteriów wyboru projektów dla Działania 10.1 Kształcenie i rozwój dzieci i młodzieży, Poddziałanie 10.1.1 Edukacja ogólna, typ projektów:</w:t>
      </w:r>
    </w:p>
    <w:p w14:paraId="3D16BABE" w14:textId="62590201" w:rsidR="00B002CD" w:rsidRPr="003A31E8" w:rsidRDefault="00B002CD" w:rsidP="000D3EA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>Kształcenie kompetencji kluczowych i umiejętności uniwersalnych niezbędnych na rynku pracy</w:t>
      </w:r>
    </w:p>
    <w:p w14:paraId="2C06DDD2" w14:textId="4B327727" w:rsidR="00B002CD" w:rsidRPr="003A31E8" w:rsidRDefault="00B002CD" w:rsidP="000D3EA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>Tworzenie warunków dla nauczania opartego na metodzie eksperymentu</w:t>
      </w:r>
    </w:p>
    <w:p w14:paraId="1E78901E" w14:textId="4FE03351" w:rsidR="00B002CD" w:rsidRPr="003A31E8" w:rsidRDefault="00B002CD" w:rsidP="000D3EA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>Korzystanie z technologii informacyjno-komunikacyjnych oraz rozwijanie kompetencji informatycznych</w:t>
      </w:r>
    </w:p>
    <w:p w14:paraId="58815150" w14:textId="354584B8" w:rsidR="00B002CD" w:rsidRPr="003A31E8" w:rsidRDefault="00B002CD" w:rsidP="000D3EA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A31E8">
        <w:rPr>
          <w:rFonts w:ascii="Arial" w:hAnsi="Arial" w:cs="Arial"/>
          <w:bCs/>
          <w:sz w:val="20"/>
          <w:szCs w:val="20"/>
          <w:lang w:eastAsia="pl-PL"/>
        </w:rPr>
        <w:t>Prowadzenie efektywnej edukacji włączającej oraz procesu indywidualizacji pracy z</w:t>
      </w:r>
      <w:r w:rsidR="00FF7429" w:rsidRPr="003A31E8">
        <w:rPr>
          <w:rFonts w:ascii="Arial" w:hAnsi="Arial" w:cs="Arial"/>
          <w:bCs/>
          <w:sz w:val="20"/>
          <w:szCs w:val="20"/>
          <w:lang w:eastAsia="pl-PL"/>
        </w:rPr>
        <w:t> </w:t>
      </w:r>
      <w:r w:rsidRPr="003A31E8">
        <w:rPr>
          <w:rFonts w:ascii="Arial" w:hAnsi="Arial" w:cs="Arial"/>
          <w:bCs/>
          <w:sz w:val="20"/>
          <w:szCs w:val="20"/>
          <w:lang w:eastAsia="pl-PL"/>
        </w:rPr>
        <w:t>uczniem ze specjalnymi potrzebami rozwojowymi i edukacyjnymi, w tym z uczniem z</w:t>
      </w:r>
      <w:r w:rsidR="00FF7429" w:rsidRPr="003A31E8">
        <w:rPr>
          <w:rFonts w:ascii="Arial" w:hAnsi="Arial" w:cs="Arial"/>
          <w:bCs/>
          <w:sz w:val="20"/>
          <w:szCs w:val="20"/>
          <w:lang w:eastAsia="pl-PL"/>
        </w:rPr>
        <w:t> </w:t>
      </w:r>
      <w:r w:rsidRPr="003A31E8">
        <w:rPr>
          <w:rFonts w:ascii="Arial" w:hAnsi="Arial" w:cs="Arial"/>
          <w:bCs/>
          <w:sz w:val="20"/>
          <w:szCs w:val="20"/>
          <w:lang w:eastAsia="pl-PL"/>
        </w:rPr>
        <w:t>niepełnosprawnością, a także bezpośrednie wsparcie uczniów, którzy mają trudności w</w:t>
      </w:r>
      <w:r w:rsidR="00FF7429" w:rsidRPr="003A31E8">
        <w:rPr>
          <w:rFonts w:ascii="Arial" w:hAnsi="Arial" w:cs="Arial"/>
          <w:bCs/>
          <w:sz w:val="20"/>
          <w:szCs w:val="20"/>
          <w:lang w:eastAsia="pl-PL"/>
        </w:rPr>
        <w:t> </w:t>
      </w:r>
      <w:r w:rsidRPr="003A31E8">
        <w:rPr>
          <w:rFonts w:ascii="Arial" w:hAnsi="Arial" w:cs="Arial"/>
          <w:bCs/>
          <w:sz w:val="20"/>
          <w:szCs w:val="20"/>
          <w:lang w:eastAsia="pl-PL"/>
        </w:rPr>
        <w:t>spełnieniu wymagań edukacyjnych bądź uczniów zdolnych</w:t>
      </w:r>
      <w:r w:rsidR="00E239ED" w:rsidRPr="003A31E8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2001E11E" w14:textId="77777777" w:rsidR="00B002CD" w:rsidRPr="003A31E8" w:rsidRDefault="00B002CD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62B5032" w14:textId="77777777" w:rsidR="00B002CD" w:rsidRPr="003A31E8" w:rsidRDefault="00B002CD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8A41643" w14:textId="77777777" w:rsidR="00B002CD" w:rsidRPr="003A31E8" w:rsidRDefault="00B002CD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FEDE944" w14:textId="77777777" w:rsidR="00B002CD" w:rsidRPr="003A31E8" w:rsidRDefault="00B002CD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202D1A6" w14:textId="77777777" w:rsidR="00B002CD" w:rsidRPr="003A31E8" w:rsidRDefault="00B002CD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C418171" w14:textId="77777777" w:rsidR="00B002CD" w:rsidRPr="003A31E8" w:rsidRDefault="00B002CD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FC0D029" w14:textId="77777777" w:rsidR="00816CFC" w:rsidRPr="003A31E8" w:rsidRDefault="00816CFC" w:rsidP="0088050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E5EDBC7" w14:textId="77777777" w:rsidR="004709FC" w:rsidRDefault="004709FC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4"/>
          <w:szCs w:val="14"/>
        </w:rPr>
      </w:pPr>
    </w:p>
    <w:p w14:paraId="09AC590C" w14:textId="330D400C" w:rsidR="00357430" w:rsidRPr="00353E5B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353E5B">
        <w:rPr>
          <w:rFonts w:ascii="Arial" w:eastAsia="Calibri" w:hAnsi="Arial" w:cs="Arial"/>
          <w:bCs/>
          <w:sz w:val="18"/>
          <w:szCs w:val="18"/>
        </w:rPr>
        <w:t>Z</w:t>
      </w:r>
      <w:r w:rsidR="00357430" w:rsidRPr="00353E5B">
        <w:rPr>
          <w:rFonts w:ascii="Arial" w:eastAsia="Calibri" w:hAnsi="Arial" w:cs="Arial"/>
          <w:bCs/>
          <w:sz w:val="18"/>
          <w:szCs w:val="18"/>
        </w:rPr>
        <w:t>ałączniki:</w:t>
      </w:r>
    </w:p>
    <w:p w14:paraId="36E475F2" w14:textId="77777777" w:rsidR="00DB5488" w:rsidRPr="00353E5B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73FBB854" w14:textId="702071E0" w:rsidR="000D3EA3" w:rsidRPr="00353E5B" w:rsidRDefault="00816CFC" w:rsidP="000D3E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 xml:space="preserve">Uchwała </w:t>
      </w:r>
      <w:r w:rsidR="000D3EA3" w:rsidRPr="00353E5B">
        <w:rPr>
          <w:rFonts w:ascii="Arial" w:hAnsi="Arial" w:cs="Arial"/>
          <w:bCs/>
          <w:sz w:val="18"/>
          <w:szCs w:val="18"/>
        </w:rPr>
        <w:t>Nr 18/C/2023 Komitetu Monitorującego Regionalny Program Operacyjny Województwa Mazowieckiego na lata 2014-2020 w</w:t>
      </w:r>
      <w:r w:rsidR="00FF7429" w:rsidRPr="00353E5B">
        <w:rPr>
          <w:rFonts w:ascii="Arial" w:hAnsi="Arial" w:cs="Arial"/>
          <w:bCs/>
          <w:sz w:val="18"/>
          <w:szCs w:val="18"/>
        </w:rPr>
        <w:t> </w:t>
      </w:r>
      <w:r w:rsidR="000D3EA3" w:rsidRPr="00353E5B">
        <w:rPr>
          <w:rFonts w:ascii="Arial" w:hAnsi="Arial" w:cs="Arial"/>
          <w:bCs/>
          <w:sz w:val="18"/>
          <w:szCs w:val="18"/>
        </w:rPr>
        <w:t>sprawie zatwierdzenia kryteriów dostępu i premiujących dla konkursu w ramach Osi Priorytetowej IX Wspieranie włączenia społecznego i walka z ubóstwem, Działania 9.2 Usługi społeczne i usługi opieki zdrowotnej, Poddziałania 9.2.1 Zwiększenie dostępności usług społecznych, typ projektów:</w:t>
      </w:r>
    </w:p>
    <w:p w14:paraId="1ADB705E" w14:textId="77777777" w:rsidR="000D3EA3" w:rsidRPr="00353E5B" w:rsidRDefault="000D3EA3" w:rsidP="00E239E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 xml:space="preserve">Rozwój usług społecznych świadczonych w społeczności lokalnej oraz programy </w:t>
      </w:r>
      <w:proofErr w:type="spellStart"/>
      <w:r w:rsidRPr="00353E5B">
        <w:rPr>
          <w:rFonts w:ascii="Arial" w:hAnsi="Arial" w:cs="Arial"/>
          <w:bCs/>
          <w:sz w:val="18"/>
          <w:szCs w:val="18"/>
        </w:rPr>
        <w:t>deinstytucjonalizacji</w:t>
      </w:r>
      <w:proofErr w:type="spellEnd"/>
      <w:r w:rsidRPr="00353E5B">
        <w:rPr>
          <w:rFonts w:ascii="Arial" w:hAnsi="Arial" w:cs="Arial"/>
          <w:bCs/>
          <w:sz w:val="18"/>
          <w:szCs w:val="18"/>
        </w:rPr>
        <w:t xml:space="preserve"> usług społecznych świadczonych przez instytucje pomocy i aktywnej integracji, realizowane na rzecz osób potrzebujących wsparcia w codziennym funkcjonowaniu,</w:t>
      </w:r>
    </w:p>
    <w:p w14:paraId="02B23B2A" w14:textId="6F7297BE" w:rsidR="000D3EA3" w:rsidRPr="00353E5B" w:rsidRDefault="000D3EA3" w:rsidP="00E239E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Rozwój usług społecznych w celu integracji dzieci i młodzieży z grup szczególnie narażonych na wykluczenie społeczne</w:t>
      </w:r>
    </w:p>
    <w:p w14:paraId="44A9BD7A" w14:textId="77777777" w:rsidR="00E239ED" w:rsidRPr="00353E5B" w:rsidRDefault="001D573C" w:rsidP="00E239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Załącznik</w:t>
      </w:r>
      <w:r w:rsidR="00E239ED" w:rsidRPr="00353E5B">
        <w:rPr>
          <w:rFonts w:ascii="Arial" w:hAnsi="Arial" w:cs="Arial"/>
          <w:bCs/>
          <w:sz w:val="18"/>
          <w:szCs w:val="18"/>
        </w:rPr>
        <w:t xml:space="preserve"> do uchwały Nr 18/C/2023 Komitetu Monitorującego Regionalny Program Operacyjny Województwa Mazowieckiego na lata 2014-2020 w sprawie zatwierdzenia kryteriów dostępu i premiujących dla konkursu w ramach Osi Priorytetowej IX Wspieranie włączenia społecznego i walka z ubóstwem, Działania 9.2 Usługi społeczne i usługi opieki zdrowotnej, Poddziałania 9.2.1 Zwiększenie dostępności usług społecznych, typ projektów:</w:t>
      </w:r>
    </w:p>
    <w:p w14:paraId="3ED6CA30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 xml:space="preserve">Rozwój usług społecznych świadczonych w społeczności lokalnej oraz programy </w:t>
      </w:r>
      <w:proofErr w:type="spellStart"/>
      <w:r w:rsidRPr="00353E5B">
        <w:rPr>
          <w:rFonts w:ascii="Arial" w:hAnsi="Arial" w:cs="Arial"/>
          <w:bCs/>
          <w:sz w:val="18"/>
          <w:szCs w:val="18"/>
        </w:rPr>
        <w:t>deinstytucjonalizacji</w:t>
      </w:r>
      <w:proofErr w:type="spellEnd"/>
      <w:r w:rsidRPr="00353E5B">
        <w:rPr>
          <w:rFonts w:ascii="Arial" w:hAnsi="Arial" w:cs="Arial"/>
          <w:bCs/>
          <w:sz w:val="18"/>
          <w:szCs w:val="18"/>
        </w:rPr>
        <w:t xml:space="preserve"> usług społecznych świadczonych przez instytucje pomocy i aktywnej integracji, realizowane na rzecz osób potrzebujących wsparcia w codziennym funkcjonowaniu,</w:t>
      </w:r>
    </w:p>
    <w:p w14:paraId="08E6DA08" w14:textId="22E6D89D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Rozwój usług społecznych w celu integracji dzieci i młodzieży z grup szczególnie narażonych na wykluczenie społeczne</w:t>
      </w:r>
    </w:p>
    <w:p w14:paraId="58A7EA03" w14:textId="2E31DFB1" w:rsidR="00E239ED" w:rsidRPr="00353E5B" w:rsidRDefault="00E239ED" w:rsidP="00E239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Uchwała Nr 19/C/2023 Komitetu Monitorującego Regionalny Program Operacyjny Województwa Mazowieckiego na lata 2014-2020 w</w:t>
      </w:r>
      <w:r w:rsidR="00FF7429" w:rsidRPr="00353E5B">
        <w:rPr>
          <w:rFonts w:ascii="Arial" w:hAnsi="Arial" w:cs="Arial"/>
          <w:bCs/>
          <w:sz w:val="18"/>
          <w:szCs w:val="18"/>
        </w:rPr>
        <w:t> </w:t>
      </w:r>
      <w:r w:rsidRPr="00353E5B">
        <w:rPr>
          <w:rFonts w:ascii="Arial" w:hAnsi="Arial" w:cs="Arial"/>
          <w:bCs/>
          <w:sz w:val="18"/>
          <w:szCs w:val="18"/>
        </w:rPr>
        <w:t>sprawie zatwierdzenia kryteriów wyboru projektów dla Działania 10.1 Kształcenie i rozwój dzieci i młodzieży, Poddziałanie 10.1.1 Edukacja ogólna, typ projektów:</w:t>
      </w:r>
    </w:p>
    <w:p w14:paraId="3CC968B4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Kształcenie kompetencji kluczowych i umiejętności uniwersalnych niezbędnych na rynku pracy</w:t>
      </w:r>
    </w:p>
    <w:p w14:paraId="15C2A5A6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Tworzenie warunków dla nauczania opartego na metodzie eksperymentu</w:t>
      </w:r>
    </w:p>
    <w:p w14:paraId="67598621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Korzystanie z technologii informacyjno-komunikacyjnych oraz rozwijanie kompetencji informatycznych</w:t>
      </w:r>
    </w:p>
    <w:p w14:paraId="707B7BFF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Prowadzenie efektywnej edukacji włączającej oraz procesu indywidualizacji pracy z uczniem ze specjalnymi potrzebami rozwojowymi i edukacyjnymi, w tym z uczniem z niepełnosprawnością, a także bezpośrednie wsparcie uczniów, którzy mają trudności w spełnieniu wymagań edukacyjnych bądź uczniów zdolnych.</w:t>
      </w:r>
    </w:p>
    <w:p w14:paraId="64A9B054" w14:textId="77777777" w:rsidR="00E239ED" w:rsidRPr="00353E5B" w:rsidRDefault="00E239ED" w:rsidP="00E239E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Załącznik do uchwały Nr 19/C/2023 Komitetu Monitorującego Regionalny Program Operacyjny Województwa Mazowieckiego na lata 2014-2020 w sprawie zatwierdzenia kryteriów wyboru projektów dla Działania 10.1 Kształcenie i rozwój dzieci i młodzieży, Poddziałanie 10.1.1 Edukacja ogólna, typ projektów:</w:t>
      </w:r>
    </w:p>
    <w:p w14:paraId="5CDE83CB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Kształcenie kompetencji kluczowych i umiejętności uniwersalnych niezbędnych na rynku pracy</w:t>
      </w:r>
    </w:p>
    <w:p w14:paraId="5F72F78F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Tworzenie warunków dla nauczania opartego na metodzie eksperymentu</w:t>
      </w:r>
    </w:p>
    <w:p w14:paraId="5890099B" w14:textId="77777777" w:rsidR="00E239ED" w:rsidRPr="00353E5B" w:rsidRDefault="00E239ED" w:rsidP="00E239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Korzystanie z technologii informacyjno-komunikacyjnych oraz rozwijanie kompetencji informatycznych</w:t>
      </w:r>
    </w:p>
    <w:p w14:paraId="78F3FF95" w14:textId="3F815A5C" w:rsidR="00164BE1" w:rsidRPr="00353E5B" w:rsidRDefault="00E239ED" w:rsidP="0089350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bCs/>
          <w:sz w:val="18"/>
          <w:szCs w:val="18"/>
        </w:rPr>
      </w:pPr>
      <w:r w:rsidRPr="00353E5B">
        <w:rPr>
          <w:rFonts w:ascii="Arial" w:hAnsi="Arial" w:cs="Arial"/>
          <w:bCs/>
          <w:sz w:val="18"/>
          <w:szCs w:val="18"/>
        </w:rPr>
        <w:t>Prowadzenie efektywnej edukacji włączającej oraz procesu indywidualizacji pracy z uczniem ze specjalnymi potrzebami rozwojowymi i edukacyjnymi, w tym z uczniem z niepełnosprawnością, a także bezpośrednie wsparcie uczniów, którzy mają trudności w spełnieniu wymagań edukacyjnych bądź uczniów zdolnych</w:t>
      </w:r>
      <w:r w:rsidR="00893506" w:rsidRPr="00353E5B">
        <w:rPr>
          <w:rFonts w:ascii="Arial" w:hAnsi="Arial" w:cs="Arial"/>
          <w:bCs/>
          <w:sz w:val="18"/>
          <w:szCs w:val="18"/>
        </w:rPr>
        <w:t>.</w:t>
      </w:r>
    </w:p>
    <w:sectPr w:rsidR="00164BE1" w:rsidRPr="00353E5B" w:rsidSect="000D3EA3">
      <w:footerReference w:type="default" r:id="rId8"/>
      <w:headerReference w:type="first" r:id="rId9"/>
      <w:pgSz w:w="11906" w:h="16838"/>
      <w:pgMar w:top="568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134276"/>
      <w:docPartObj>
        <w:docPartGallery w:val="Page Numbers (Bottom of Page)"/>
        <w:docPartUnique/>
      </w:docPartObj>
    </w:sdtPr>
    <w:sdtEndPr/>
    <w:sdtContent>
      <w:p w14:paraId="6757435A" w14:textId="44DA8714" w:rsidR="00621AAF" w:rsidRDefault="00621A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24"/>
    <w:multiLevelType w:val="hybridMultilevel"/>
    <w:tmpl w:val="A7A8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FB0C7E"/>
    <w:multiLevelType w:val="hybridMultilevel"/>
    <w:tmpl w:val="F4FE7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87934"/>
    <w:multiLevelType w:val="hybridMultilevel"/>
    <w:tmpl w:val="30F0B466"/>
    <w:lvl w:ilvl="0" w:tplc="1534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30597"/>
    <w:multiLevelType w:val="hybridMultilevel"/>
    <w:tmpl w:val="3AE6E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2EEF"/>
    <w:multiLevelType w:val="hybridMultilevel"/>
    <w:tmpl w:val="7BC48D3E"/>
    <w:lvl w:ilvl="0" w:tplc="1534BFCA">
      <w:start w:val="1"/>
      <w:numFmt w:val="bullet"/>
      <w:lvlText w:val="-"/>
      <w:lvlJc w:val="left"/>
      <w:pPr>
        <w:ind w:left="136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6CE7671"/>
    <w:multiLevelType w:val="hybridMultilevel"/>
    <w:tmpl w:val="42B23CAA"/>
    <w:lvl w:ilvl="0" w:tplc="1534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378A"/>
    <w:multiLevelType w:val="hybridMultilevel"/>
    <w:tmpl w:val="F0ACB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3328"/>
    <w:multiLevelType w:val="hybridMultilevel"/>
    <w:tmpl w:val="81144E6A"/>
    <w:lvl w:ilvl="0" w:tplc="1534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C1DAE"/>
    <w:multiLevelType w:val="hybridMultilevel"/>
    <w:tmpl w:val="8D78CF0A"/>
    <w:lvl w:ilvl="0" w:tplc="1534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E3900"/>
    <w:multiLevelType w:val="hybridMultilevel"/>
    <w:tmpl w:val="08668A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DFE"/>
    <w:multiLevelType w:val="hybridMultilevel"/>
    <w:tmpl w:val="02F49A7A"/>
    <w:lvl w:ilvl="0" w:tplc="1534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86843"/>
    <w:multiLevelType w:val="hybridMultilevel"/>
    <w:tmpl w:val="53705D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5F14CD"/>
    <w:multiLevelType w:val="hybridMultilevel"/>
    <w:tmpl w:val="687A6BEA"/>
    <w:lvl w:ilvl="0" w:tplc="1534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28C6"/>
    <w:multiLevelType w:val="hybridMultilevel"/>
    <w:tmpl w:val="DA1E5EEA"/>
    <w:lvl w:ilvl="0" w:tplc="1534BFCA">
      <w:start w:val="1"/>
      <w:numFmt w:val="bullet"/>
      <w:lvlText w:val="-"/>
      <w:lvlJc w:val="left"/>
      <w:pPr>
        <w:ind w:left="136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8"/>
  </w:num>
  <w:num w:numId="2" w16cid:durableId="2112242446">
    <w:abstractNumId w:val="5"/>
  </w:num>
  <w:num w:numId="3" w16cid:durableId="1534071342">
    <w:abstractNumId w:val="3"/>
  </w:num>
  <w:num w:numId="4" w16cid:durableId="1752770462">
    <w:abstractNumId w:val="18"/>
  </w:num>
  <w:num w:numId="5" w16cid:durableId="1155561041">
    <w:abstractNumId w:val="23"/>
  </w:num>
  <w:num w:numId="6" w16cid:durableId="656343886">
    <w:abstractNumId w:val="14"/>
  </w:num>
  <w:num w:numId="7" w16cid:durableId="471141696">
    <w:abstractNumId w:val="4"/>
  </w:num>
  <w:num w:numId="8" w16cid:durableId="2073968321">
    <w:abstractNumId w:val="1"/>
  </w:num>
  <w:num w:numId="9" w16cid:durableId="32965697">
    <w:abstractNumId w:val="16"/>
  </w:num>
  <w:num w:numId="10" w16cid:durableId="1108161223">
    <w:abstractNumId w:val="7"/>
  </w:num>
  <w:num w:numId="11" w16cid:durableId="137696686">
    <w:abstractNumId w:val="20"/>
  </w:num>
  <w:num w:numId="12" w16cid:durableId="1696418112">
    <w:abstractNumId w:val="17"/>
  </w:num>
  <w:num w:numId="13" w16cid:durableId="239412023">
    <w:abstractNumId w:val="12"/>
  </w:num>
  <w:num w:numId="14" w16cid:durableId="472791757">
    <w:abstractNumId w:val="2"/>
  </w:num>
  <w:num w:numId="15" w16cid:durableId="758329988">
    <w:abstractNumId w:val="21"/>
  </w:num>
  <w:num w:numId="16" w16cid:durableId="1659797416">
    <w:abstractNumId w:val="6"/>
  </w:num>
  <w:num w:numId="17" w16cid:durableId="172455426">
    <w:abstractNumId w:val="0"/>
  </w:num>
  <w:num w:numId="18" w16cid:durableId="148862171">
    <w:abstractNumId w:val="19"/>
  </w:num>
  <w:num w:numId="19" w16cid:durableId="2101946681">
    <w:abstractNumId w:val="9"/>
  </w:num>
  <w:num w:numId="20" w16cid:durableId="699085778">
    <w:abstractNumId w:val="13"/>
  </w:num>
  <w:num w:numId="21" w16cid:durableId="1507983894">
    <w:abstractNumId w:val="15"/>
  </w:num>
  <w:num w:numId="22" w16cid:durableId="1968588361">
    <w:abstractNumId w:val="11"/>
  </w:num>
  <w:num w:numId="23" w16cid:durableId="1492720834">
    <w:abstractNumId w:val="22"/>
  </w:num>
  <w:num w:numId="24" w16cid:durableId="2057509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27C6"/>
    <w:rsid w:val="00006555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3EA3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44B54"/>
    <w:rsid w:val="00154332"/>
    <w:rsid w:val="00162125"/>
    <w:rsid w:val="00162624"/>
    <w:rsid w:val="00164BE1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573C"/>
    <w:rsid w:val="001D6D5E"/>
    <w:rsid w:val="001E1002"/>
    <w:rsid w:val="001F0963"/>
    <w:rsid w:val="001F34B8"/>
    <w:rsid w:val="00213D7E"/>
    <w:rsid w:val="00214381"/>
    <w:rsid w:val="00214730"/>
    <w:rsid w:val="0021613A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108B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E595A"/>
    <w:rsid w:val="002F3D34"/>
    <w:rsid w:val="00301E04"/>
    <w:rsid w:val="00302A7F"/>
    <w:rsid w:val="00305F15"/>
    <w:rsid w:val="00341D93"/>
    <w:rsid w:val="00353E5B"/>
    <w:rsid w:val="003569FC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9730B"/>
    <w:rsid w:val="003A0D2A"/>
    <w:rsid w:val="003A1CE1"/>
    <w:rsid w:val="003A31E8"/>
    <w:rsid w:val="003B26FD"/>
    <w:rsid w:val="003B4854"/>
    <w:rsid w:val="003B7C7F"/>
    <w:rsid w:val="003D6671"/>
    <w:rsid w:val="003D6C70"/>
    <w:rsid w:val="003E7DAC"/>
    <w:rsid w:val="003F0D5C"/>
    <w:rsid w:val="0040121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9FC"/>
    <w:rsid w:val="00470D3A"/>
    <w:rsid w:val="004832E3"/>
    <w:rsid w:val="004862ED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2178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3641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21AAF"/>
    <w:rsid w:val="00633830"/>
    <w:rsid w:val="006350BB"/>
    <w:rsid w:val="00636656"/>
    <w:rsid w:val="00642F13"/>
    <w:rsid w:val="00650F96"/>
    <w:rsid w:val="00651390"/>
    <w:rsid w:val="0065222D"/>
    <w:rsid w:val="006536FB"/>
    <w:rsid w:val="006551A4"/>
    <w:rsid w:val="00666E94"/>
    <w:rsid w:val="006700B5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6F7FCB"/>
    <w:rsid w:val="00702FB8"/>
    <w:rsid w:val="00705BF9"/>
    <w:rsid w:val="00715F12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009EC"/>
    <w:rsid w:val="008123A4"/>
    <w:rsid w:val="00816CA5"/>
    <w:rsid w:val="00816CFC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050B"/>
    <w:rsid w:val="008846B1"/>
    <w:rsid w:val="00893506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0D6D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02CD"/>
    <w:rsid w:val="00B0518B"/>
    <w:rsid w:val="00B10116"/>
    <w:rsid w:val="00B140B7"/>
    <w:rsid w:val="00B21BBE"/>
    <w:rsid w:val="00B21E0E"/>
    <w:rsid w:val="00B267E6"/>
    <w:rsid w:val="00B27861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073A4"/>
    <w:rsid w:val="00C15DF1"/>
    <w:rsid w:val="00C233EB"/>
    <w:rsid w:val="00C23568"/>
    <w:rsid w:val="00C31724"/>
    <w:rsid w:val="00C32B87"/>
    <w:rsid w:val="00C36A23"/>
    <w:rsid w:val="00C40126"/>
    <w:rsid w:val="00C40A0F"/>
    <w:rsid w:val="00C40C3C"/>
    <w:rsid w:val="00C503DC"/>
    <w:rsid w:val="00C57800"/>
    <w:rsid w:val="00C7046F"/>
    <w:rsid w:val="00C71C31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155E"/>
    <w:rsid w:val="00D35484"/>
    <w:rsid w:val="00D361EA"/>
    <w:rsid w:val="00D43461"/>
    <w:rsid w:val="00D50395"/>
    <w:rsid w:val="00D52248"/>
    <w:rsid w:val="00D749B9"/>
    <w:rsid w:val="00D83EC0"/>
    <w:rsid w:val="00DA4297"/>
    <w:rsid w:val="00DA682F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069C8"/>
    <w:rsid w:val="00E22488"/>
    <w:rsid w:val="00E239ED"/>
    <w:rsid w:val="00E42FD2"/>
    <w:rsid w:val="00E4758E"/>
    <w:rsid w:val="00E47603"/>
    <w:rsid w:val="00E55BDC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1F5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429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113</cp:revision>
  <cp:lastPrinted>2023-05-30T08:41:00Z</cp:lastPrinted>
  <dcterms:created xsi:type="dcterms:W3CDTF">2018-06-19T10:23:00Z</dcterms:created>
  <dcterms:modified xsi:type="dcterms:W3CDTF">2023-05-30T11:12:00Z</dcterms:modified>
</cp:coreProperties>
</file>