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26F43" w14:textId="77777777" w:rsidR="00D44756" w:rsidRDefault="00D44756" w:rsidP="001A629C">
      <w:pPr>
        <w:pStyle w:val="Nagwek1"/>
        <w:spacing w:before="0" w:after="0" w:line="240" w:lineRule="auto"/>
        <w:rPr>
          <w:rFonts w:ascii="Arial" w:hAnsi="Arial" w:cs="Arial"/>
          <w:sz w:val="20"/>
          <w:szCs w:val="20"/>
          <w:lang w:val="pl-PL"/>
        </w:rPr>
      </w:pPr>
    </w:p>
    <w:p w14:paraId="60806B0E" w14:textId="5CC31D93" w:rsidR="00D40154" w:rsidRPr="005F7877" w:rsidRDefault="00A8528C" w:rsidP="001A629C">
      <w:pPr>
        <w:pStyle w:val="Nagwek1"/>
        <w:spacing w:before="0" w:after="0" w:line="240" w:lineRule="auto"/>
        <w:rPr>
          <w:rFonts w:ascii="Arial" w:hAnsi="Arial" w:cs="Arial"/>
          <w:sz w:val="20"/>
          <w:szCs w:val="20"/>
          <w:lang w:val="pl-PL"/>
        </w:rPr>
      </w:pPr>
      <w:r w:rsidRPr="005F7877">
        <w:rPr>
          <w:rFonts w:ascii="Arial" w:hAnsi="Arial" w:cs="Arial"/>
          <w:sz w:val="20"/>
          <w:szCs w:val="20"/>
          <w:lang w:val="pl-PL"/>
        </w:rPr>
        <w:t xml:space="preserve">Kryteria dostępu i premiujące dla konkursu w ramach Osi Priorytetowej IX </w:t>
      </w:r>
      <w:r w:rsidR="00BD09C5" w:rsidRPr="005F7877">
        <w:rPr>
          <w:rFonts w:ascii="Arial" w:hAnsi="Arial" w:cs="Arial"/>
          <w:sz w:val="20"/>
          <w:szCs w:val="20"/>
          <w:lang w:val="pl-PL"/>
        </w:rPr>
        <w:t>Wspieranie włączenia społecznego i walka z ubóstwem,</w:t>
      </w:r>
    </w:p>
    <w:p w14:paraId="3DC8F367" w14:textId="0AB518AD" w:rsidR="00A8528C" w:rsidRPr="005F7877" w:rsidRDefault="14967349" w:rsidP="001A629C">
      <w:pPr>
        <w:pStyle w:val="Nagwek1"/>
        <w:spacing w:before="0" w:after="0" w:line="240" w:lineRule="auto"/>
        <w:rPr>
          <w:rFonts w:ascii="Arial" w:hAnsi="Arial" w:cs="Arial"/>
          <w:sz w:val="20"/>
          <w:szCs w:val="20"/>
          <w:lang w:val="pl-PL"/>
        </w:rPr>
      </w:pPr>
      <w:r w:rsidRPr="005F7877">
        <w:rPr>
          <w:rFonts w:ascii="Arial" w:hAnsi="Arial" w:cs="Arial"/>
          <w:sz w:val="20"/>
          <w:szCs w:val="20"/>
          <w:lang w:val="pl-PL"/>
        </w:rPr>
        <w:t>Działania 9.2 Usługi społeczne i usługi opieki zdrowotnej, Poddziałania 9.2.1 Zwiększenie dostępności usług społecznych,</w:t>
      </w:r>
    </w:p>
    <w:p w14:paraId="3247E1FB" w14:textId="77777777" w:rsidR="00D40154" w:rsidRPr="005F7877" w:rsidRDefault="00D40154" w:rsidP="001A629C">
      <w:pPr>
        <w:pStyle w:val="Nagwek1"/>
        <w:spacing w:before="0" w:after="0" w:line="240" w:lineRule="auto"/>
        <w:rPr>
          <w:rFonts w:ascii="Arial" w:hAnsi="Arial" w:cs="Arial"/>
          <w:sz w:val="18"/>
          <w:szCs w:val="18"/>
          <w:lang w:val="pl-PL"/>
        </w:rPr>
      </w:pPr>
    </w:p>
    <w:p w14:paraId="5A271601" w14:textId="5B38EF79" w:rsidR="0054469C" w:rsidRPr="005F7877" w:rsidRDefault="00A8528C" w:rsidP="000733D7">
      <w:pPr>
        <w:pStyle w:val="Nagwek1"/>
        <w:spacing w:before="0" w:after="0" w:line="240" w:lineRule="auto"/>
        <w:jc w:val="both"/>
        <w:rPr>
          <w:rFonts w:ascii="Arial" w:hAnsi="Arial" w:cs="Arial"/>
          <w:sz w:val="18"/>
          <w:szCs w:val="18"/>
          <w:lang w:val="pl-PL"/>
        </w:rPr>
      </w:pPr>
      <w:r w:rsidRPr="005F7877">
        <w:rPr>
          <w:rFonts w:ascii="Arial" w:hAnsi="Arial" w:cs="Arial"/>
          <w:sz w:val="18"/>
          <w:szCs w:val="18"/>
          <w:lang w:val="pl-PL"/>
        </w:rPr>
        <w:t>Typ realizowan</w:t>
      </w:r>
      <w:r w:rsidR="0054469C" w:rsidRPr="005F7877">
        <w:rPr>
          <w:rFonts w:ascii="Arial" w:hAnsi="Arial" w:cs="Arial"/>
          <w:sz w:val="18"/>
          <w:szCs w:val="18"/>
          <w:lang w:val="pl-PL"/>
        </w:rPr>
        <w:t>ej</w:t>
      </w:r>
      <w:r w:rsidRPr="005F7877">
        <w:rPr>
          <w:rFonts w:ascii="Arial" w:hAnsi="Arial" w:cs="Arial"/>
          <w:sz w:val="18"/>
          <w:szCs w:val="18"/>
          <w:lang w:val="pl-PL"/>
        </w:rPr>
        <w:t xml:space="preserve"> operacji:</w:t>
      </w:r>
      <w:r w:rsidR="0054469C" w:rsidRPr="005F7877">
        <w:rPr>
          <w:rFonts w:ascii="Arial" w:hAnsi="Arial" w:cs="Arial"/>
          <w:sz w:val="18"/>
          <w:szCs w:val="18"/>
          <w:lang w:val="pl-PL"/>
        </w:rPr>
        <w:t xml:space="preserve"> </w:t>
      </w:r>
    </w:p>
    <w:p w14:paraId="2EAB8D17" w14:textId="6BBA2899" w:rsidR="00A8528C" w:rsidRPr="005F7877" w:rsidRDefault="0054469C" w:rsidP="000733D7">
      <w:pPr>
        <w:pStyle w:val="Nagwek1"/>
        <w:numPr>
          <w:ilvl w:val="0"/>
          <w:numId w:val="34"/>
        </w:numPr>
        <w:spacing w:before="0" w:after="0" w:line="240" w:lineRule="auto"/>
        <w:jc w:val="both"/>
        <w:rPr>
          <w:rFonts w:ascii="Arial" w:hAnsi="Arial" w:cs="Arial"/>
          <w:b w:val="0"/>
          <w:bCs w:val="0"/>
          <w:sz w:val="18"/>
          <w:szCs w:val="18"/>
          <w:lang w:val="pl-PL"/>
        </w:rPr>
      </w:pPr>
      <w:r w:rsidRPr="005F7877">
        <w:rPr>
          <w:rFonts w:ascii="Arial" w:hAnsi="Arial" w:cs="Arial"/>
          <w:b w:val="0"/>
          <w:bCs w:val="0"/>
          <w:sz w:val="18"/>
          <w:szCs w:val="18"/>
          <w:lang w:val="pl-PL"/>
        </w:rPr>
        <w:t xml:space="preserve">Rozwój usług społecznych świadczonych w społeczności lokalnej oraz programy </w:t>
      </w:r>
      <w:proofErr w:type="spellStart"/>
      <w:r w:rsidRPr="005F7877">
        <w:rPr>
          <w:rFonts w:ascii="Arial" w:hAnsi="Arial" w:cs="Arial"/>
          <w:b w:val="0"/>
          <w:bCs w:val="0"/>
          <w:sz w:val="18"/>
          <w:szCs w:val="18"/>
          <w:lang w:val="pl-PL"/>
        </w:rPr>
        <w:t>deinstytucjonalizacji</w:t>
      </w:r>
      <w:proofErr w:type="spellEnd"/>
      <w:r w:rsidRPr="005F7877">
        <w:rPr>
          <w:rFonts w:ascii="Arial" w:hAnsi="Arial" w:cs="Arial"/>
          <w:b w:val="0"/>
          <w:bCs w:val="0"/>
          <w:sz w:val="18"/>
          <w:szCs w:val="18"/>
          <w:lang w:val="pl-PL"/>
        </w:rPr>
        <w:t xml:space="preserve"> usług społecznych świadczonych przez instytucje pomocy i</w:t>
      </w:r>
      <w:r w:rsidR="000733D7" w:rsidRPr="005F7877">
        <w:rPr>
          <w:rFonts w:ascii="Arial" w:hAnsi="Arial" w:cs="Arial"/>
          <w:b w:val="0"/>
          <w:bCs w:val="0"/>
          <w:sz w:val="18"/>
          <w:szCs w:val="18"/>
          <w:lang w:val="pl-PL"/>
        </w:rPr>
        <w:t> </w:t>
      </w:r>
      <w:r w:rsidRPr="005F7877">
        <w:rPr>
          <w:rFonts w:ascii="Arial" w:hAnsi="Arial" w:cs="Arial"/>
          <w:b w:val="0"/>
          <w:bCs w:val="0"/>
          <w:sz w:val="18"/>
          <w:szCs w:val="18"/>
          <w:lang w:val="pl-PL"/>
        </w:rPr>
        <w:t>aktywnej integracji</w:t>
      </w:r>
      <w:r w:rsidR="00D40154" w:rsidRPr="005F7877">
        <w:rPr>
          <w:rFonts w:ascii="Arial" w:hAnsi="Arial" w:cs="Arial"/>
          <w:b w:val="0"/>
          <w:bCs w:val="0"/>
          <w:sz w:val="18"/>
          <w:szCs w:val="18"/>
          <w:lang w:val="pl-PL"/>
        </w:rPr>
        <w:t xml:space="preserve">, </w:t>
      </w:r>
      <w:r w:rsidRPr="005F7877">
        <w:rPr>
          <w:rFonts w:ascii="Arial" w:hAnsi="Arial" w:cs="Arial"/>
          <w:b w:val="0"/>
          <w:bCs w:val="0"/>
          <w:sz w:val="18"/>
          <w:szCs w:val="18"/>
          <w:lang w:val="pl-PL"/>
        </w:rPr>
        <w:t>realizowane na rzecz osób potrzebujących wsparcia w codziennym funkcjonowaniu</w:t>
      </w:r>
      <w:r w:rsidR="0040533F" w:rsidRPr="005F7877">
        <w:rPr>
          <w:rFonts w:ascii="Arial" w:hAnsi="Arial" w:cs="Arial"/>
          <w:b w:val="0"/>
          <w:bCs w:val="0"/>
          <w:sz w:val="18"/>
          <w:szCs w:val="18"/>
          <w:lang w:val="pl-PL"/>
        </w:rPr>
        <w:t>,</w:t>
      </w:r>
    </w:p>
    <w:p w14:paraId="3F7A5DB1" w14:textId="15F39B44" w:rsidR="00B94F70" w:rsidRPr="005F7877" w:rsidRDefault="00B94F70" w:rsidP="000733D7">
      <w:pPr>
        <w:pStyle w:val="Akapitzlist"/>
        <w:numPr>
          <w:ilvl w:val="0"/>
          <w:numId w:val="34"/>
        </w:numPr>
        <w:spacing w:after="0" w:line="240" w:lineRule="auto"/>
        <w:rPr>
          <w:rFonts w:ascii="Arial" w:hAnsi="Arial" w:cs="Arial"/>
          <w:sz w:val="18"/>
          <w:szCs w:val="18"/>
          <w:lang w:val="pl-PL"/>
        </w:rPr>
      </w:pPr>
      <w:r w:rsidRPr="005F7877">
        <w:rPr>
          <w:rFonts w:ascii="Arial" w:hAnsi="Arial" w:cs="Arial"/>
          <w:sz w:val="18"/>
          <w:szCs w:val="18"/>
          <w:lang w:val="pl-PL"/>
        </w:rPr>
        <w:t>Rozwój usług społecznych w celu integracji dzieci i młodzieży z grup szczególnie narażonych na wykluczenie społeczne</w:t>
      </w:r>
      <w:r w:rsidR="0040533F" w:rsidRPr="005F7877">
        <w:rPr>
          <w:rFonts w:ascii="Arial" w:hAnsi="Arial" w:cs="Arial"/>
          <w:sz w:val="18"/>
          <w:szCs w:val="18"/>
          <w:lang w:val="pl-PL"/>
        </w:rPr>
        <w:t>.</w:t>
      </w:r>
    </w:p>
    <w:p w14:paraId="599B7D61" w14:textId="77777777" w:rsidR="007E17B6" w:rsidRPr="005F7877" w:rsidRDefault="007E17B6" w:rsidP="00D40154">
      <w:pPr>
        <w:spacing w:after="0" w:line="240" w:lineRule="auto"/>
        <w:rPr>
          <w:rFonts w:ascii="Arial" w:hAnsi="Arial" w:cs="Arial"/>
          <w:sz w:val="18"/>
          <w:szCs w:val="18"/>
        </w:rPr>
      </w:pPr>
    </w:p>
    <w:p w14:paraId="2FC43774" w14:textId="2306DEBB" w:rsidR="00BD09C5" w:rsidRPr="005F7877" w:rsidRDefault="0040533F" w:rsidP="00D40154">
      <w:pPr>
        <w:spacing w:after="0" w:line="240" w:lineRule="auto"/>
        <w:rPr>
          <w:rFonts w:ascii="Arial" w:hAnsi="Arial" w:cs="Arial"/>
          <w:sz w:val="18"/>
          <w:szCs w:val="18"/>
        </w:rPr>
      </w:pPr>
      <w:r w:rsidRPr="005F7877">
        <w:rPr>
          <w:rFonts w:ascii="Arial" w:hAnsi="Arial" w:cs="Arial"/>
          <w:sz w:val="18"/>
          <w:szCs w:val="18"/>
        </w:rPr>
        <w:t>Nie można łączyć powyższych typów operacji w ramach jednego projektu.</w:t>
      </w:r>
    </w:p>
    <w:p w14:paraId="0422A1FC" w14:textId="77777777" w:rsidR="0040533F" w:rsidRPr="005F7877" w:rsidRDefault="0040533F" w:rsidP="00D40154">
      <w:pPr>
        <w:spacing w:after="0" w:line="240" w:lineRule="auto"/>
        <w:rPr>
          <w:rFonts w:ascii="Arial" w:hAnsi="Arial" w:cs="Arial"/>
          <w:sz w:val="18"/>
          <w:szCs w:val="18"/>
        </w:rPr>
      </w:pPr>
    </w:p>
    <w:p w14:paraId="72F9EE86" w14:textId="78CFC4D8" w:rsidR="00CA32CF" w:rsidRPr="005F7877" w:rsidRDefault="00A60B90" w:rsidP="00D40154">
      <w:pPr>
        <w:pStyle w:val="Nagwek1"/>
        <w:spacing w:before="0" w:after="0" w:line="240" w:lineRule="auto"/>
        <w:jc w:val="both"/>
        <w:rPr>
          <w:rFonts w:ascii="Arial" w:hAnsi="Arial" w:cs="Arial"/>
          <w:sz w:val="18"/>
          <w:szCs w:val="18"/>
          <w:lang w:val="pl-PL"/>
        </w:rPr>
      </w:pPr>
      <w:r w:rsidRPr="005F7877">
        <w:rPr>
          <w:rFonts w:ascii="Arial" w:hAnsi="Arial" w:cs="Arial"/>
          <w:sz w:val="18"/>
          <w:szCs w:val="18"/>
          <w:lang w:val="pl-PL"/>
        </w:rPr>
        <w:t>KRYTERIA DOSTĘPU</w:t>
      </w:r>
    </w:p>
    <w:p w14:paraId="79407F91" w14:textId="77777777" w:rsidR="000022EC" w:rsidRPr="005F7877" w:rsidRDefault="000022EC" w:rsidP="00D40154">
      <w:pPr>
        <w:spacing w:after="0" w:line="240" w:lineRule="auto"/>
        <w:ind w:left="-142" w:right="142"/>
        <w:jc w:val="both"/>
        <w:rPr>
          <w:rFonts w:ascii="Arial" w:hAnsi="Arial" w:cs="Arial"/>
          <w:sz w:val="18"/>
          <w:szCs w:val="18"/>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540"/>
        <w:gridCol w:w="6804"/>
        <w:gridCol w:w="1975"/>
      </w:tblGrid>
      <w:tr w:rsidR="000022EC" w:rsidRPr="005F7877" w14:paraId="1AB15990" w14:textId="77777777" w:rsidTr="77B6DA16">
        <w:trPr>
          <w:trHeight w:val="586"/>
          <w:jc w:val="center"/>
        </w:trPr>
        <w:tc>
          <w:tcPr>
            <w:tcW w:w="851" w:type="dxa"/>
          </w:tcPr>
          <w:p w14:paraId="3A6AC54D" w14:textId="77777777" w:rsidR="000022EC" w:rsidRPr="005F7877" w:rsidRDefault="000022EC" w:rsidP="00D40154">
            <w:pPr>
              <w:spacing w:after="0" w:line="240" w:lineRule="auto"/>
              <w:rPr>
                <w:rFonts w:ascii="Arial" w:eastAsia="Times New Roman" w:hAnsi="Arial" w:cs="Arial"/>
                <w:sz w:val="18"/>
                <w:szCs w:val="18"/>
                <w:lang w:eastAsia="pl-PL"/>
              </w:rPr>
            </w:pPr>
            <w:r w:rsidRPr="005F7877">
              <w:rPr>
                <w:rFonts w:ascii="Arial" w:eastAsia="Times New Roman" w:hAnsi="Arial" w:cs="Arial"/>
                <w:b/>
                <w:bCs/>
                <w:kern w:val="24"/>
                <w:sz w:val="18"/>
                <w:szCs w:val="18"/>
                <w:lang w:eastAsia="pl-PL"/>
              </w:rPr>
              <w:t>L.p.</w:t>
            </w:r>
          </w:p>
        </w:tc>
        <w:tc>
          <w:tcPr>
            <w:tcW w:w="4540" w:type="dxa"/>
          </w:tcPr>
          <w:p w14:paraId="2D1FFCE8" w14:textId="77777777" w:rsidR="000022EC" w:rsidRPr="005F7877" w:rsidRDefault="000022EC" w:rsidP="00D40154">
            <w:pPr>
              <w:spacing w:after="0" w:line="240" w:lineRule="auto"/>
              <w:rPr>
                <w:rFonts w:ascii="Arial" w:eastAsia="Times New Roman" w:hAnsi="Arial" w:cs="Arial"/>
                <w:sz w:val="18"/>
                <w:szCs w:val="18"/>
                <w:lang w:eastAsia="pl-PL"/>
              </w:rPr>
            </w:pPr>
            <w:r w:rsidRPr="005F7877">
              <w:rPr>
                <w:rFonts w:ascii="Arial" w:eastAsia="Times New Roman" w:hAnsi="Arial" w:cs="Arial"/>
                <w:b/>
                <w:bCs/>
                <w:kern w:val="24"/>
                <w:sz w:val="18"/>
                <w:szCs w:val="18"/>
                <w:lang w:eastAsia="pl-PL"/>
              </w:rPr>
              <w:t>Kryterium</w:t>
            </w:r>
          </w:p>
        </w:tc>
        <w:tc>
          <w:tcPr>
            <w:tcW w:w="6804" w:type="dxa"/>
          </w:tcPr>
          <w:p w14:paraId="3F361344" w14:textId="77777777" w:rsidR="000022EC" w:rsidRPr="005F7877" w:rsidRDefault="000022EC" w:rsidP="00D40154">
            <w:pPr>
              <w:spacing w:after="0" w:line="240" w:lineRule="auto"/>
              <w:rPr>
                <w:rFonts w:ascii="Arial" w:eastAsia="Times New Roman" w:hAnsi="Arial" w:cs="Arial"/>
                <w:sz w:val="18"/>
                <w:szCs w:val="18"/>
                <w:lang w:eastAsia="pl-PL"/>
              </w:rPr>
            </w:pPr>
            <w:r w:rsidRPr="005F7877">
              <w:rPr>
                <w:rFonts w:ascii="Arial" w:eastAsia="Times New Roman" w:hAnsi="Arial" w:cs="Arial"/>
                <w:b/>
                <w:bCs/>
                <w:kern w:val="24"/>
                <w:sz w:val="18"/>
                <w:szCs w:val="18"/>
                <w:lang w:eastAsia="pl-PL"/>
              </w:rPr>
              <w:t>Opis kryterium</w:t>
            </w:r>
          </w:p>
        </w:tc>
        <w:tc>
          <w:tcPr>
            <w:tcW w:w="1975" w:type="dxa"/>
          </w:tcPr>
          <w:p w14:paraId="188E0061" w14:textId="77777777" w:rsidR="000022EC" w:rsidRPr="005F7877" w:rsidRDefault="000022EC" w:rsidP="00D40154">
            <w:pPr>
              <w:spacing w:after="0" w:line="240" w:lineRule="auto"/>
              <w:rPr>
                <w:rFonts w:ascii="Arial" w:eastAsia="Times New Roman" w:hAnsi="Arial" w:cs="Arial"/>
                <w:sz w:val="18"/>
                <w:szCs w:val="18"/>
                <w:lang w:eastAsia="pl-PL"/>
              </w:rPr>
            </w:pPr>
            <w:r w:rsidRPr="005F7877">
              <w:rPr>
                <w:rFonts w:ascii="Arial" w:eastAsia="Times New Roman" w:hAnsi="Arial" w:cs="Arial"/>
                <w:b/>
                <w:bCs/>
                <w:kern w:val="24"/>
                <w:sz w:val="18"/>
                <w:szCs w:val="18"/>
                <w:lang w:eastAsia="pl-PL"/>
              </w:rPr>
              <w:t>Punktacja</w:t>
            </w:r>
          </w:p>
        </w:tc>
      </w:tr>
      <w:tr w:rsidR="00957425" w:rsidRPr="005F7877" w14:paraId="5C3E9376" w14:textId="77777777" w:rsidTr="77B6DA16">
        <w:trPr>
          <w:trHeight w:val="586"/>
          <w:jc w:val="center"/>
        </w:trPr>
        <w:tc>
          <w:tcPr>
            <w:tcW w:w="14170" w:type="dxa"/>
            <w:gridSpan w:val="4"/>
          </w:tcPr>
          <w:p w14:paraId="37ABC8A5" w14:textId="77777777" w:rsidR="00AA2DC7" w:rsidRPr="005F7877" w:rsidRDefault="00AA2DC7" w:rsidP="00D40154">
            <w:pPr>
              <w:spacing w:after="0" w:line="240" w:lineRule="auto"/>
              <w:rPr>
                <w:rFonts w:ascii="Arial" w:eastAsia="Times New Roman" w:hAnsi="Arial" w:cs="Arial"/>
                <w:b/>
                <w:bCs/>
                <w:kern w:val="24"/>
                <w:sz w:val="18"/>
                <w:szCs w:val="18"/>
                <w:lang w:eastAsia="pl-PL"/>
              </w:rPr>
            </w:pPr>
          </w:p>
          <w:p w14:paraId="20C5B85D" w14:textId="72C6B553" w:rsidR="00957425" w:rsidRPr="005F7877" w:rsidRDefault="765DA179" w:rsidP="00D40154">
            <w:pPr>
              <w:spacing w:after="0" w:line="240" w:lineRule="auto"/>
              <w:rPr>
                <w:rFonts w:ascii="Arial" w:eastAsia="Times New Roman" w:hAnsi="Arial" w:cs="Arial"/>
                <w:b/>
                <w:bCs/>
                <w:kern w:val="24"/>
                <w:sz w:val="18"/>
                <w:szCs w:val="18"/>
                <w:lang w:eastAsia="pl-PL"/>
              </w:rPr>
            </w:pPr>
            <w:r w:rsidRPr="005F7877">
              <w:rPr>
                <w:rFonts w:ascii="Arial" w:eastAsia="Times New Roman" w:hAnsi="Arial" w:cs="Arial"/>
                <w:b/>
                <w:bCs/>
                <w:kern w:val="24"/>
                <w:sz w:val="18"/>
                <w:szCs w:val="18"/>
                <w:lang w:eastAsia="pl-PL"/>
              </w:rPr>
              <w:t xml:space="preserve">Kryteria </w:t>
            </w:r>
            <w:r w:rsidR="0C62BEE3" w:rsidRPr="005F7877">
              <w:rPr>
                <w:rFonts w:ascii="Arial" w:eastAsia="Times New Roman" w:hAnsi="Arial" w:cs="Arial"/>
                <w:b/>
                <w:bCs/>
                <w:kern w:val="24"/>
                <w:sz w:val="18"/>
                <w:szCs w:val="18"/>
                <w:lang w:eastAsia="pl-PL"/>
              </w:rPr>
              <w:t xml:space="preserve">dostępu </w:t>
            </w:r>
            <w:r w:rsidRPr="005F7877">
              <w:rPr>
                <w:rFonts w:ascii="Arial" w:eastAsia="Times New Roman" w:hAnsi="Arial" w:cs="Arial"/>
                <w:b/>
                <w:bCs/>
                <w:kern w:val="24"/>
                <w:sz w:val="18"/>
                <w:szCs w:val="18"/>
                <w:lang w:eastAsia="pl-PL"/>
              </w:rPr>
              <w:t>oceniane na etapie oceny formalnej</w:t>
            </w:r>
          </w:p>
        </w:tc>
      </w:tr>
      <w:tr w:rsidR="000022EC" w:rsidRPr="005F7877" w14:paraId="367C7F3F" w14:textId="77777777" w:rsidTr="77B6DA16">
        <w:trPr>
          <w:jc w:val="center"/>
        </w:trPr>
        <w:tc>
          <w:tcPr>
            <w:tcW w:w="851" w:type="dxa"/>
            <w:vAlign w:val="center"/>
          </w:tcPr>
          <w:p w14:paraId="68E42909" w14:textId="77777777" w:rsidR="000022EC" w:rsidRPr="005F7877" w:rsidRDefault="000022EC" w:rsidP="00D40154">
            <w:pPr>
              <w:numPr>
                <w:ilvl w:val="0"/>
                <w:numId w:val="26"/>
              </w:numPr>
              <w:spacing w:after="0" w:line="240" w:lineRule="auto"/>
              <w:contextualSpacing/>
              <w:rPr>
                <w:rFonts w:ascii="Arial" w:eastAsia="Times New Roman" w:hAnsi="Arial" w:cs="Arial"/>
                <w:kern w:val="24"/>
                <w:sz w:val="18"/>
                <w:szCs w:val="18"/>
                <w:lang w:eastAsia="pl-PL"/>
              </w:rPr>
            </w:pPr>
          </w:p>
        </w:tc>
        <w:tc>
          <w:tcPr>
            <w:tcW w:w="4540" w:type="dxa"/>
            <w:vAlign w:val="center"/>
          </w:tcPr>
          <w:p w14:paraId="140725D3" w14:textId="2CF2E0F8" w:rsidR="00BB23A9" w:rsidRPr="005F7877" w:rsidRDefault="765DA179" w:rsidP="00024D1A">
            <w:pPr>
              <w:spacing w:after="0" w:line="240" w:lineRule="auto"/>
              <w:rPr>
                <w:rFonts w:ascii="Arial" w:eastAsia="Times New Roman" w:hAnsi="Arial" w:cs="Arial"/>
                <w:sz w:val="18"/>
                <w:szCs w:val="18"/>
                <w:lang w:eastAsia="pl-PL"/>
              </w:rPr>
            </w:pPr>
            <w:r w:rsidRPr="005F7877">
              <w:rPr>
                <w:rFonts w:ascii="Arial" w:eastAsia="Times New Roman" w:hAnsi="Arial" w:cs="Arial"/>
                <w:sz w:val="18"/>
                <w:szCs w:val="18"/>
                <w:lang w:eastAsia="pl-PL"/>
              </w:rPr>
              <w:t>Pierwszeństwo w dostępie do wsparcia</w:t>
            </w:r>
            <w:r w:rsidR="77D7B8B8" w:rsidRPr="005F7877">
              <w:rPr>
                <w:rFonts w:ascii="Arial" w:eastAsia="Times New Roman" w:hAnsi="Arial" w:cs="Arial"/>
                <w:sz w:val="18"/>
                <w:szCs w:val="18"/>
                <w:lang w:eastAsia="pl-PL"/>
              </w:rPr>
              <w:t xml:space="preserve"> w ramach projektu </w:t>
            </w:r>
            <w:r w:rsidRPr="005F7877">
              <w:rPr>
                <w:rFonts w:ascii="Arial" w:eastAsia="Times New Roman" w:hAnsi="Arial" w:cs="Arial"/>
                <w:sz w:val="18"/>
                <w:szCs w:val="18"/>
                <w:lang w:eastAsia="pl-PL"/>
              </w:rPr>
              <w:t>mają osoby</w:t>
            </w:r>
            <w:r w:rsidR="77D7B8B8" w:rsidRPr="005F7877">
              <w:rPr>
                <w:rFonts w:ascii="Arial" w:eastAsia="Times New Roman" w:hAnsi="Arial" w:cs="Arial"/>
                <w:sz w:val="18"/>
                <w:szCs w:val="18"/>
                <w:lang w:eastAsia="pl-PL"/>
              </w:rPr>
              <w:t xml:space="preserve"> lub rodzin</w:t>
            </w:r>
            <w:r w:rsidRPr="005F7877">
              <w:rPr>
                <w:rFonts w:ascii="Arial" w:eastAsia="Times New Roman" w:hAnsi="Arial" w:cs="Arial"/>
                <w:sz w:val="18"/>
                <w:szCs w:val="18"/>
                <w:lang w:eastAsia="pl-PL"/>
              </w:rPr>
              <w:t>y</w:t>
            </w:r>
            <w:r w:rsidR="77D7B8B8" w:rsidRPr="005F7877">
              <w:rPr>
                <w:rFonts w:ascii="Arial" w:eastAsia="Times New Roman" w:hAnsi="Arial" w:cs="Arial"/>
                <w:sz w:val="18"/>
                <w:szCs w:val="18"/>
                <w:lang w:eastAsia="pl-PL"/>
              </w:rPr>
              <w:t xml:space="preserve"> korzystając</w:t>
            </w:r>
            <w:r w:rsidRPr="005F7877">
              <w:rPr>
                <w:rFonts w:ascii="Arial" w:eastAsia="Times New Roman" w:hAnsi="Arial" w:cs="Arial"/>
                <w:sz w:val="18"/>
                <w:szCs w:val="18"/>
                <w:lang w:eastAsia="pl-PL"/>
              </w:rPr>
              <w:t>e</w:t>
            </w:r>
            <w:r w:rsidR="77D7B8B8" w:rsidRPr="005F7877">
              <w:rPr>
                <w:rFonts w:ascii="Arial" w:eastAsia="Times New Roman" w:hAnsi="Arial" w:cs="Arial"/>
                <w:sz w:val="18"/>
                <w:szCs w:val="18"/>
                <w:lang w:eastAsia="pl-PL"/>
              </w:rPr>
              <w:t xml:space="preserve"> z Programu Operacyjnego Pomoc Żywnościowa 2014-2020 (PO PŻ).</w:t>
            </w:r>
          </w:p>
        </w:tc>
        <w:tc>
          <w:tcPr>
            <w:tcW w:w="6804" w:type="dxa"/>
            <w:vAlign w:val="center"/>
          </w:tcPr>
          <w:p w14:paraId="7142C42D" w14:textId="77777777" w:rsidR="000022EC" w:rsidRPr="005F7877" w:rsidRDefault="000022EC" w:rsidP="00D40154">
            <w:pPr>
              <w:spacing w:after="0" w:line="240" w:lineRule="auto"/>
              <w:rPr>
                <w:rFonts w:ascii="Arial" w:eastAsia="Times New Roman" w:hAnsi="Arial" w:cs="Arial"/>
                <w:bCs/>
                <w:kern w:val="24"/>
                <w:sz w:val="18"/>
                <w:szCs w:val="18"/>
                <w:lang w:eastAsia="pl-PL"/>
              </w:rPr>
            </w:pPr>
            <w:r w:rsidRPr="005F7877">
              <w:rPr>
                <w:rFonts w:ascii="Arial" w:eastAsia="Times New Roman" w:hAnsi="Arial" w:cs="Arial"/>
                <w:bCs/>
                <w:kern w:val="24"/>
                <w:sz w:val="18"/>
                <w:szCs w:val="18"/>
                <w:lang w:eastAsia="pl-PL"/>
              </w:rPr>
              <w:t>Spełnienie kryterium będzie oceniane na podstawie deklaracji Wnioskodawcy.</w:t>
            </w:r>
          </w:p>
          <w:p w14:paraId="296CD8DA" w14:textId="77777777" w:rsidR="000022EC" w:rsidRPr="005F7877" w:rsidRDefault="000022EC" w:rsidP="00D40154">
            <w:pPr>
              <w:spacing w:after="0" w:line="240" w:lineRule="auto"/>
              <w:rPr>
                <w:rFonts w:ascii="Arial" w:eastAsia="Times New Roman" w:hAnsi="Arial" w:cs="Arial"/>
                <w:sz w:val="18"/>
                <w:szCs w:val="18"/>
              </w:rPr>
            </w:pPr>
            <w:r w:rsidRPr="005F7877">
              <w:rPr>
                <w:rFonts w:ascii="Arial" w:eastAsia="Times New Roman" w:hAnsi="Arial" w:cs="Arial"/>
                <w:bCs/>
                <w:kern w:val="24"/>
                <w:sz w:val="18"/>
                <w:szCs w:val="18"/>
                <w:lang w:eastAsia="pl-PL"/>
              </w:rPr>
              <w:t>Kryterium wynika z</w:t>
            </w:r>
            <w:r w:rsidRPr="005F7877">
              <w:rPr>
                <w:rFonts w:ascii="Arial" w:eastAsia="Times New Roman" w:hAnsi="Arial" w:cs="Arial"/>
                <w:bCs/>
                <w:iCs/>
                <w:kern w:val="24"/>
                <w:sz w:val="18"/>
                <w:szCs w:val="18"/>
                <w:lang w:eastAsia="pl-PL"/>
              </w:rPr>
              <w:t xml:space="preserve"> RPO WM 2014-2020 oraz z </w:t>
            </w:r>
            <w:r w:rsidRPr="005F7877">
              <w:rPr>
                <w:rFonts w:ascii="Arial" w:eastAsia="Times New Roman" w:hAnsi="Arial" w:cs="Arial"/>
                <w:bCs/>
                <w:i/>
                <w:kern w:val="24"/>
                <w:sz w:val="18"/>
                <w:szCs w:val="18"/>
                <w:lang w:eastAsia="pl-PL"/>
              </w:rPr>
              <w:t>Wytycznych w zakresie realizacji przedsięwzięć w obszarze włączenia społecznego i zwalczania ubóstwa z wykorzystaniem środków Europejskiego Funduszu Społecznego i Europejskiego Funduszu Rozwoju Regionalnego na lata 2014-2020</w:t>
            </w:r>
            <w:r w:rsidRPr="005F7877">
              <w:rPr>
                <w:rFonts w:ascii="Arial" w:eastAsia="Times New Roman" w:hAnsi="Arial" w:cs="Arial"/>
                <w:bCs/>
                <w:iCs/>
                <w:kern w:val="24"/>
                <w:sz w:val="18"/>
                <w:szCs w:val="18"/>
                <w:lang w:eastAsia="pl-PL"/>
              </w:rPr>
              <w:t>.</w:t>
            </w:r>
          </w:p>
          <w:p w14:paraId="4FC7E941" w14:textId="27771070" w:rsidR="000022EC" w:rsidRPr="005F7877" w:rsidRDefault="000022EC" w:rsidP="00D40154">
            <w:pPr>
              <w:spacing w:after="0" w:line="240" w:lineRule="auto"/>
              <w:rPr>
                <w:rFonts w:ascii="Arial" w:eastAsia="Times New Roman" w:hAnsi="Arial" w:cs="Arial"/>
                <w:bCs/>
                <w:kern w:val="24"/>
                <w:sz w:val="18"/>
                <w:szCs w:val="18"/>
                <w:lang w:eastAsia="pl-PL"/>
              </w:rPr>
            </w:pPr>
            <w:r w:rsidRPr="005F7877">
              <w:rPr>
                <w:rFonts w:ascii="Arial" w:eastAsia="Times New Roman" w:hAnsi="Arial" w:cs="Arial"/>
                <w:sz w:val="18"/>
                <w:szCs w:val="18"/>
                <w:lang w:eastAsia="pl-PL"/>
              </w:rPr>
              <w:t>Katalog usług realizowanych w ramach PO PŻ oraz podmioty uczestniczące w</w:t>
            </w:r>
            <w:r w:rsidR="00BA2E54" w:rsidRPr="005F7877">
              <w:rPr>
                <w:rFonts w:ascii="Arial" w:eastAsia="Times New Roman" w:hAnsi="Arial" w:cs="Arial"/>
                <w:sz w:val="18"/>
                <w:szCs w:val="18"/>
                <w:lang w:eastAsia="pl-PL"/>
              </w:rPr>
              <w:t> </w:t>
            </w:r>
            <w:r w:rsidRPr="005F7877">
              <w:rPr>
                <w:rFonts w:ascii="Arial" w:eastAsia="Times New Roman" w:hAnsi="Arial" w:cs="Arial"/>
                <w:sz w:val="18"/>
                <w:szCs w:val="18"/>
                <w:lang w:eastAsia="pl-PL"/>
              </w:rPr>
              <w:t>jego realizacji zostaną wymienione w załączniku do Regulaminu konkursu.</w:t>
            </w:r>
          </w:p>
          <w:p w14:paraId="02E2F4D7" w14:textId="22D74D89" w:rsidR="00E74FAF" w:rsidRPr="005F7877" w:rsidRDefault="000022EC" w:rsidP="00D40154">
            <w:pPr>
              <w:spacing w:after="0" w:line="240" w:lineRule="auto"/>
              <w:rPr>
                <w:rFonts w:ascii="Arial" w:eastAsia="Times New Roman" w:hAnsi="Arial" w:cs="Arial"/>
                <w:bCs/>
                <w:kern w:val="24"/>
                <w:sz w:val="18"/>
                <w:szCs w:val="18"/>
                <w:lang w:eastAsia="pl-PL"/>
              </w:rPr>
            </w:pPr>
            <w:r w:rsidRPr="005F7877">
              <w:rPr>
                <w:rFonts w:ascii="Arial" w:eastAsia="Times New Roman" w:hAnsi="Arial" w:cs="Arial"/>
                <w:bCs/>
                <w:kern w:val="24"/>
                <w:sz w:val="18"/>
                <w:szCs w:val="18"/>
                <w:lang w:eastAsia="pl-PL"/>
              </w:rPr>
              <w:t>Spełnienie kryterium jest warunkiem koniecznym do otrzymania dofinansowania. Ocena kryterium jest 0/1. Uzyskanie oceny „0” jest jednoznaczne z odrzuceniem projektu.</w:t>
            </w:r>
          </w:p>
          <w:p w14:paraId="434C3615" w14:textId="3E3B456B" w:rsidR="000022EC" w:rsidRPr="005F7877" w:rsidRDefault="00BB23A9" w:rsidP="00D40154">
            <w:pPr>
              <w:spacing w:after="0" w:line="240" w:lineRule="auto"/>
              <w:rPr>
                <w:rFonts w:ascii="Arial" w:eastAsia="Times New Roman" w:hAnsi="Arial" w:cs="Arial"/>
                <w:sz w:val="18"/>
                <w:szCs w:val="18"/>
                <w:lang w:eastAsia="pl-PL"/>
              </w:rPr>
            </w:pPr>
            <w:r w:rsidRPr="005F7877">
              <w:rPr>
                <w:rFonts w:ascii="Arial" w:eastAsia="Times New Roman" w:hAnsi="Arial" w:cs="Arial"/>
                <w:b/>
                <w:kern w:val="24"/>
                <w:sz w:val="18"/>
                <w:szCs w:val="18"/>
                <w:lang w:eastAsia="pl-PL"/>
              </w:rPr>
              <w:t>Kryterium dotyczy 1 i 2 typu operacji.</w:t>
            </w:r>
            <w:r w:rsidRPr="005F7877">
              <w:rPr>
                <w:rFonts w:ascii="Arial" w:eastAsia="Times New Roman" w:hAnsi="Arial" w:cs="Arial"/>
                <w:bCs/>
                <w:kern w:val="24"/>
                <w:sz w:val="18"/>
                <w:szCs w:val="18"/>
                <w:lang w:eastAsia="pl-PL"/>
              </w:rPr>
              <w:t xml:space="preserve"> </w:t>
            </w:r>
          </w:p>
        </w:tc>
        <w:tc>
          <w:tcPr>
            <w:tcW w:w="1975" w:type="dxa"/>
            <w:vAlign w:val="center"/>
          </w:tcPr>
          <w:p w14:paraId="5DC3AACE" w14:textId="77777777" w:rsidR="000022EC" w:rsidRPr="005F7877" w:rsidRDefault="000022EC" w:rsidP="00D40154">
            <w:pPr>
              <w:spacing w:after="0" w:line="240" w:lineRule="auto"/>
              <w:rPr>
                <w:rFonts w:ascii="Arial" w:eastAsia="Times New Roman" w:hAnsi="Arial" w:cs="Arial"/>
                <w:sz w:val="18"/>
                <w:szCs w:val="18"/>
                <w:lang w:eastAsia="pl-PL"/>
              </w:rPr>
            </w:pPr>
            <w:r w:rsidRPr="005F7877">
              <w:rPr>
                <w:rFonts w:ascii="Arial" w:eastAsia="Times New Roman" w:hAnsi="Arial" w:cs="Arial"/>
                <w:bCs/>
                <w:kern w:val="24"/>
                <w:sz w:val="18"/>
                <w:szCs w:val="18"/>
                <w:lang w:eastAsia="pl-PL"/>
              </w:rPr>
              <w:t>0/1</w:t>
            </w:r>
          </w:p>
        </w:tc>
      </w:tr>
      <w:tr w:rsidR="008D19CA" w:rsidRPr="005F7877" w:rsidDel="00192299" w14:paraId="16327368" w14:textId="77777777" w:rsidTr="77B6DA16">
        <w:trPr>
          <w:jc w:val="center"/>
        </w:trPr>
        <w:tc>
          <w:tcPr>
            <w:tcW w:w="851" w:type="dxa"/>
            <w:vAlign w:val="center"/>
          </w:tcPr>
          <w:p w14:paraId="211DA4E5" w14:textId="77777777" w:rsidR="008D19CA" w:rsidRPr="005F7877" w:rsidDel="00192299" w:rsidRDefault="008D19CA" w:rsidP="00D40154">
            <w:pPr>
              <w:numPr>
                <w:ilvl w:val="0"/>
                <w:numId w:val="26"/>
              </w:numPr>
              <w:spacing w:after="0" w:line="240" w:lineRule="auto"/>
              <w:contextualSpacing/>
              <w:rPr>
                <w:rFonts w:ascii="Arial" w:eastAsia="Times New Roman" w:hAnsi="Arial" w:cs="Arial"/>
                <w:kern w:val="24"/>
                <w:sz w:val="18"/>
                <w:szCs w:val="18"/>
                <w:lang w:eastAsia="pl-PL"/>
              </w:rPr>
            </w:pPr>
          </w:p>
        </w:tc>
        <w:tc>
          <w:tcPr>
            <w:tcW w:w="4540" w:type="dxa"/>
            <w:vAlign w:val="center"/>
          </w:tcPr>
          <w:p w14:paraId="094BAC27" w14:textId="62CF0F12" w:rsidR="008D19CA" w:rsidRPr="005F7877" w:rsidRDefault="008D19CA" w:rsidP="00D40154">
            <w:pPr>
              <w:spacing w:after="0" w:line="240" w:lineRule="auto"/>
              <w:rPr>
                <w:rFonts w:ascii="Arial" w:eastAsia="Times New Roman" w:hAnsi="Arial" w:cs="Arial"/>
                <w:kern w:val="24"/>
                <w:sz w:val="18"/>
                <w:szCs w:val="18"/>
                <w:lang w:eastAsia="pl-PL"/>
              </w:rPr>
            </w:pPr>
            <w:r w:rsidRPr="005F7877">
              <w:rPr>
                <w:rFonts w:ascii="Arial" w:eastAsia="Times New Roman" w:hAnsi="Arial" w:cs="Arial"/>
                <w:kern w:val="24"/>
                <w:sz w:val="18"/>
                <w:szCs w:val="18"/>
                <w:lang w:eastAsia="pl-PL"/>
              </w:rPr>
              <w:t xml:space="preserve">Wnioskowana kwota dofinansowania w projekcie </w:t>
            </w:r>
            <w:r w:rsidR="00084DAD" w:rsidRPr="005F7877">
              <w:rPr>
                <w:rFonts w:ascii="Arial" w:eastAsia="Times New Roman" w:hAnsi="Arial" w:cs="Arial"/>
                <w:kern w:val="24"/>
                <w:sz w:val="18"/>
                <w:szCs w:val="18"/>
                <w:lang w:eastAsia="pl-PL"/>
              </w:rPr>
              <w:t xml:space="preserve">nie </w:t>
            </w:r>
            <w:r w:rsidRPr="005F7877">
              <w:rPr>
                <w:rFonts w:ascii="Arial" w:eastAsia="Times New Roman" w:hAnsi="Arial" w:cs="Arial"/>
                <w:kern w:val="24"/>
                <w:sz w:val="18"/>
                <w:szCs w:val="18"/>
                <w:lang w:eastAsia="pl-PL"/>
              </w:rPr>
              <w:t xml:space="preserve">przekracza </w:t>
            </w:r>
            <w:r w:rsidR="00084DAD" w:rsidRPr="005F7877">
              <w:rPr>
                <w:rFonts w:ascii="Arial" w:eastAsia="Times New Roman" w:hAnsi="Arial" w:cs="Arial"/>
                <w:kern w:val="24"/>
                <w:sz w:val="18"/>
                <w:szCs w:val="18"/>
                <w:lang w:eastAsia="pl-PL"/>
              </w:rPr>
              <w:t xml:space="preserve">wyrażonej </w:t>
            </w:r>
            <w:r w:rsidRPr="005F7877">
              <w:rPr>
                <w:rFonts w:ascii="Arial" w:eastAsia="Times New Roman" w:hAnsi="Arial" w:cs="Arial"/>
                <w:kern w:val="24"/>
                <w:sz w:val="18"/>
                <w:szCs w:val="18"/>
                <w:lang w:eastAsia="pl-PL"/>
              </w:rPr>
              <w:t xml:space="preserve">w PLN </w:t>
            </w:r>
            <w:r w:rsidR="00084DAD" w:rsidRPr="005F7877">
              <w:rPr>
                <w:rFonts w:ascii="Arial" w:eastAsia="Times New Roman" w:hAnsi="Arial" w:cs="Arial"/>
                <w:kern w:val="24"/>
                <w:sz w:val="18"/>
                <w:szCs w:val="18"/>
                <w:lang w:eastAsia="pl-PL"/>
              </w:rPr>
              <w:t xml:space="preserve">równowartości </w:t>
            </w:r>
            <w:r w:rsidRPr="005F7877">
              <w:rPr>
                <w:rFonts w:ascii="Arial" w:eastAsia="Times New Roman" w:hAnsi="Arial" w:cs="Arial"/>
                <w:kern w:val="24"/>
                <w:sz w:val="18"/>
                <w:szCs w:val="18"/>
                <w:lang w:eastAsia="pl-PL"/>
              </w:rPr>
              <w:t xml:space="preserve">100 tys. EUR, a koszty bezpośrednie projektu będą rozliczane na podstawie </w:t>
            </w:r>
            <w:r w:rsidR="00FC1919" w:rsidRPr="005F7877">
              <w:rPr>
                <w:rFonts w:ascii="Arial" w:eastAsia="Times New Roman" w:hAnsi="Arial" w:cs="Arial"/>
                <w:kern w:val="24"/>
                <w:sz w:val="18"/>
                <w:szCs w:val="18"/>
                <w:lang w:eastAsia="pl-PL"/>
              </w:rPr>
              <w:t xml:space="preserve">uproszczonych metod rozliczania, tj. </w:t>
            </w:r>
            <w:r w:rsidR="00084DAD" w:rsidRPr="005F7877">
              <w:rPr>
                <w:rFonts w:ascii="Arial" w:eastAsia="Times New Roman" w:hAnsi="Arial" w:cs="Arial"/>
                <w:kern w:val="24"/>
                <w:sz w:val="18"/>
                <w:szCs w:val="18"/>
                <w:lang w:eastAsia="pl-PL"/>
              </w:rPr>
              <w:t>kwot ryczałtowych</w:t>
            </w:r>
            <w:r w:rsidRPr="005F7877">
              <w:rPr>
                <w:rFonts w:ascii="Arial" w:eastAsia="Times New Roman" w:hAnsi="Arial" w:cs="Arial"/>
                <w:kern w:val="24"/>
                <w:sz w:val="18"/>
                <w:szCs w:val="18"/>
                <w:lang w:eastAsia="pl-PL"/>
              </w:rPr>
              <w:t>.</w:t>
            </w:r>
          </w:p>
        </w:tc>
        <w:tc>
          <w:tcPr>
            <w:tcW w:w="6804" w:type="dxa"/>
            <w:vAlign w:val="center"/>
          </w:tcPr>
          <w:p w14:paraId="3718082B" w14:textId="0FCC99B6" w:rsidR="008D19CA" w:rsidRPr="005F7877" w:rsidRDefault="008D19CA"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rPr>
              <w:t>Spełnienie kryterium będzie oceniane na podstawie t</w:t>
            </w:r>
            <w:r w:rsidR="004349CB" w:rsidRPr="005F7877">
              <w:rPr>
                <w:rFonts w:ascii="Arial" w:eastAsia="Times New Roman" w:hAnsi="Arial" w:cs="Arial"/>
                <w:sz w:val="18"/>
                <w:szCs w:val="18"/>
              </w:rPr>
              <w:t>reści wniosku o</w:t>
            </w:r>
            <w:r w:rsidR="00BA2E54" w:rsidRPr="005F7877">
              <w:rPr>
                <w:rFonts w:ascii="Arial" w:eastAsia="Times New Roman" w:hAnsi="Arial" w:cs="Arial"/>
                <w:sz w:val="18"/>
                <w:szCs w:val="18"/>
              </w:rPr>
              <w:t> </w:t>
            </w:r>
            <w:r w:rsidR="004349CB" w:rsidRPr="005F7877">
              <w:rPr>
                <w:rFonts w:ascii="Arial" w:eastAsia="Times New Roman" w:hAnsi="Arial" w:cs="Arial"/>
                <w:sz w:val="18"/>
                <w:szCs w:val="18"/>
              </w:rPr>
              <w:t>dofinansowanie.</w:t>
            </w:r>
          </w:p>
          <w:p w14:paraId="2FFE35B6" w14:textId="4AFACB34" w:rsidR="008D19CA" w:rsidRPr="005F7877" w:rsidRDefault="008D19CA"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rPr>
              <w:t xml:space="preserve">Wnioskowana kwota dofinansowania w projekcie, tj. łącznie środki z Europejskiego Funduszu Społecznego oraz środki budżetu państwa (jeśli dotyczy), </w:t>
            </w:r>
            <w:r w:rsidR="00084DAD" w:rsidRPr="005F7877">
              <w:rPr>
                <w:rFonts w:ascii="Arial" w:eastAsia="Times New Roman" w:hAnsi="Arial" w:cs="Arial"/>
                <w:sz w:val="18"/>
                <w:szCs w:val="18"/>
              </w:rPr>
              <w:t xml:space="preserve">nie </w:t>
            </w:r>
            <w:r w:rsidRPr="005F7877">
              <w:rPr>
                <w:rFonts w:ascii="Arial" w:eastAsia="Times New Roman" w:hAnsi="Arial" w:cs="Arial"/>
                <w:sz w:val="18"/>
                <w:szCs w:val="18"/>
              </w:rPr>
              <w:t xml:space="preserve">przekracza </w:t>
            </w:r>
            <w:r w:rsidR="00084DAD" w:rsidRPr="005F7877">
              <w:rPr>
                <w:rFonts w:ascii="Arial" w:eastAsia="Times New Roman" w:hAnsi="Arial" w:cs="Arial"/>
                <w:sz w:val="18"/>
                <w:szCs w:val="18"/>
              </w:rPr>
              <w:t xml:space="preserve">wyrażonej </w:t>
            </w:r>
            <w:r w:rsidRPr="005F7877">
              <w:rPr>
                <w:rFonts w:ascii="Arial" w:eastAsia="Times New Roman" w:hAnsi="Arial" w:cs="Arial"/>
                <w:sz w:val="18"/>
                <w:szCs w:val="18"/>
              </w:rPr>
              <w:t xml:space="preserve">w PLN </w:t>
            </w:r>
            <w:r w:rsidR="00084DAD" w:rsidRPr="005F7877">
              <w:rPr>
                <w:rFonts w:ascii="Arial" w:eastAsia="Times New Roman" w:hAnsi="Arial" w:cs="Arial"/>
                <w:sz w:val="18"/>
                <w:szCs w:val="18"/>
              </w:rPr>
              <w:t xml:space="preserve">równowartości </w:t>
            </w:r>
            <w:r w:rsidRPr="005F7877">
              <w:rPr>
                <w:rFonts w:ascii="Arial" w:eastAsia="Times New Roman" w:hAnsi="Arial" w:cs="Arial"/>
                <w:sz w:val="18"/>
                <w:szCs w:val="18"/>
              </w:rPr>
              <w:t>100 tys. EUR. Kwotę należy przeliczyć wg kursu euro podanego w regulaminie konkursu.</w:t>
            </w:r>
          </w:p>
          <w:p w14:paraId="338BD2FD" w14:textId="727BD715" w:rsidR="008D19CA" w:rsidRPr="005F7877" w:rsidRDefault="008D19CA"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rPr>
              <w:t xml:space="preserve">Jednocześnie, koszty bezpośrednie projektu będą rozliczane na podstawie </w:t>
            </w:r>
            <w:r w:rsidR="00084DAD" w:rsidRPr="005F7877">
              <w:rPr>
                <w:rFonts w:ascii="Arial" w:eastAsia="Times New Roman" w:hAnsi="Arial" w:cs="Arial"/>
                <w:sz w:val="18"/>
                <w:szCs w:val="18"/>
              </w:rPr>
              <w:t>uproszczonych metod rozliczania, tj. z zastosowaniem kwot ryczałtowych</w:t>
            </w:r>
            <w:r w:rsidRPr="005F7877">
              <w:rPr>
                <w:rFonts w:ascii="Arial" w:eastAsia="Times New Roman" w:hAnsi="Arial" w:cs="Arial"/>
                <w:sz w:val="18"/>
                <w:szCs w:val="18"/>
              </w:rPr>
              <w:t>. Koszty pośrednie rozliczane będą z wykorzystaniem stawek ryczałtowych, określonych w</w:t>
            </w:r>
            <w:r w:rsidR="00BA2E54" w:rsidRPr="005F7877">
              <w:rPr>
                <w:rFonts w:ascii="Arial" w:eastAsia="Times New Roman" w:hAnsi="Arial" w:cs="Arial"/>
                <w:sz w:val="18"/>
                <w:szCs w:val="18"/>
              </w:rPr>
              <w:t> </w:t>
            </w:r>
            <w:r w:rsidRPr="005F7877">
              <w:rPr>
                <w:rFonts w:ascii="Arial" w:eastAsia="Times New Roman" w:hAnsi="Arial" w:cs="Arial"/>
                <w:sz w:val="18"/>
                <w:szCs w:val="18"/>
              </w:rPr>
              <w:t xml:space="preserve">rozdziale 8.4 </w:t>
            </w:r>
            <w:r w:rsidRPr="005F7877">
              <w:rPr>
                <w:rFonts w:ascii="Arial" w:eastAsia="Times New Roman" w:hAnsi="Arial" w:cs="Arial"/>
                <w:i/>
                <w:iCs/>
                <w:sz w:val="18"/>
                <w:szCs w:val="18"/>
              </w:rPr>
              <w:t xml:space="preserve">Wytycznych w zakresie kwalifikowalności wydatków w ramach EFRR, EFS i FS na lata 2014-2020 </w:t>
            </w:r>
            <w:r w:rsidRPr="005F7877">
              <w:rPr>
                <w:rFonts w:ascii="Arial" w:eastAsia="Times New Roman" w:hAnsi="Arial" w:cs="Arial"/>
                <w:sz w:val="18"/>
                <w:szCs w:val="18"/>
              </w:rPr>
              <w:t>i wskazanych w regulaminie konkursu.</w:t>
            </w:r>
          </w:p>
          <w:p w14:paraId="0C4BB48B" w14:textId="7F847115" w:rsidR="00E74FAF" w:rsidRPr="005F7877" w:rsidRDefault="00A0628A"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rPr>
              <w:lastRenderedPageBreak/>
              <w:t>Spełnienie kryterium jest warunkiem koniecznym do otrzymania dofinansowania. Ocena kryterium jest 0/1. Uzyskanie oceny „0” jest jednoznaczne z odrzuceniem projektu.</w:t>
            </w:r>
          </w:p>
          <w:p w14:paraId="162A091B" w14:textId="76894C94" w:rsidR="008D19CA" w:rsidRPr="005F7877" w:rsidRDefault="00BB23A9" w:rsidP="00D40154">
            <w:pPr>
              <w:spacing w:after="0" w:line="240" w:lineRule="auto"/>
              <w:rPr>
                <w:rFonts w:ascii="Arial" w:eastAsia="Times New Roman" w:hAnsi="Arial" w:cs="Arial"/>
                <w:sz w:val="18"/>
                <w:szCs w:val="18"/>
              </w:rPr>
            </w:pPr>
            <w:r w:rsidRPr="005F7877">
              <w:rPr>
                <w:rFonts w:ascii="Arial" w:eastAsia="Times New Roman" w:hAnsi="Arial" w:cs="Arial"/>
                <w:b/>
                <w:kern w:val="24"/>
                <w:sz w:val="18"/>
                <w:szCs w:val="18"/>
                <w:lang w:eastAsia="pl-PL"/>
              </w:rPr>
              <w:t>Kryterium dotyczy 1 i 2 typu operacji.</w:t>
            </w:r>
          </w:p>
        </w:tc>
        <w:tc>
          <w:tcPr>
            <w:tcW w:w="1975" w:type="dxa"/>
            <w:vAlign w:val="center"/>
          </w:tcPr>
          <w:p w14:paraId="65AC1870" w14:textId="77777777" w:rsidR="008D19CA" w:rsidRPr="005F7877" w:rsidRDefault="008D19CA" w:rsidP="00D40154">
            <w:pPr>
              <w:spacing w:after="0" w:line="240" w:lineRule="auto"/>
              <w:rPr>
                <w:rFonts w:ascii="Arial" w:eastAsia="Times New Roman" w:hAnsi="Arial" w:cs="Arial"/>
                <w:kern w:val="24"/>
                <w:sz w:val="18"/>
                <w:szCs w:val="18"/>
                <w:lang w:eastAsia="pl-PL"/>
              </w:rPr>
            </w:pPr>
            <w:r w:rsidRPr="005F7877">
              <w:rPr>
                <w:rFonts w:ascii="Arial" w:eastAsia="Times New Roman" w:hAnsi="Arial" w:cs="Arial"/>
                <w:kern w:val="24"/>
                <w:sz w:val="18"/>
                <w:szCs w:val="18"/>
                <w:lang w:eastAsia="pl-PL"/>
              </w:rPr>
              <w:lastRenderedPageBreak/>
              <w:t>0/1</w:t>
            </w:r>
          </w:p>
        </w:tc>
      </w:tr>
      <w:tr w:rsidR="000022EC" w:rsidRPr="005F7877" w:rsidDel="00192299" w14:paraId="213D9F93" w14:textId="77777777" w:rsidTr="77B6DA16">
        <w:trPr>
          <w:jc w:val="center"/>
        </w:trPr>
        <w:tc>
          <w:tcPr>
            <w:tcW w:w="14170" w:type="dxa"/>
            <w:gridSpan w:val="4"/>
            <w:vAlign w:val="center"/>
          </w:tcPr>
          <w:p w14:paraId="4DBAC75A" w14:textId="77777777" w:rsidR="00AA2DC7" w:rsidRPr="005F7877" w:rsidRDefault="00AA2DC7" w:rsidP="00D40154">
            <w:pPr>
              <w:spacing w:after="0" w:line="240" w:lineRule="auto"/>
              <w:rPr>
                <w:rFonts w:ascii="Arial" w:eastAsia="Times New Roman" w:hAnsi="Arial" w:cs="Arial"/>
                <w:b/>
                <w:kern w:val="24"/>
                <w:sz w:val="18"/>
                <w:szCs w:val="18"/>
                <w:lang w:eastAsia="pl-PL"/>
              </w:rPr>
            </w:pPr>
          </w:p>
          <w:p w14:paraId="425B32B1" w14:textId="53BD5A19" w:rsidR="000022EC" w:rsidRPr="005F7877" w:rsidRDefault="000022EC" w:rsidP="00D40154">
            <w:pPr>
              <w:spacing w:after="0" w:line="240" w:lineRule="auto"/>
              <w:rPr>
                <w:rFonts w:ascii="Arial" w:eastAsia="Times New Roman" w:hAnsi="Arial" w:cs="Arial"/>
                <w:b/>
                <w:kern w:val="24"/>
                <w:sz w:val="18"/>
                <w:szCs w:val="18"/>
                <w:lang w:eastAsia="pl-PL"/>
              </w:rPr>
            </w:pPr>
            <w:r w:rsidRPr="005F7877">
              <w:rPr>
                <w:rFonts w:ascii="Arial" w:eastAsia="Times New Roman" w:hAnsi="Arial" w:cs="Arial"/>
                <w:b/>
                <w:kern w:val="24"/>
                <w:sz w:val="18"/>
                <w:szCs w:val="18"/>
                <w:lang w:eastAsia="pl-PL"/>
              </w:rPr>
              <w:t xml:space="preserve">Kryteria </w:t>
            </w:r>
            <w:r w:rsidR="00D40154" w:rsidRPr="005F7877">
              <w:rPr>
                <w:rFonts w:ascii="Arial" w:eastAsia="Times New Roman" w:hAnsi="Arial" w:cs="Arial"/>
                <w:b/>
                <w:kern w:val="24"/>
                <w:sz w:val="18"/>
                <w:szCs w:val="18"/>
                <w:lang w:eastAsia="pl-PL"/>
              </w:rPr>
              <w:t xml:space="preserve">dostępu </w:t>
            </w:r>
            <w:r w:rsidRPr="005F7877">
              <w:rPr>
                <w:rFonts w:ascii="Arial" w:eastAsia="Times New Roman" w:hAnsi="Arial" w:cs="Arial"/>
                <w:b/>
                <w:kern w:val="24"/>
                <w:sz w:val="18"/>
                <w:szCs w:val="18"/>
                <w:lang w:eastAsia="pl-PL"/>
              </w:rPr>
              <w:t>oceniane na etapie oceny merytorycznej</w:t>
            </w:r>
          </w:p>
          <w:p w14:paraId="288213C8" w14:textId="117EA3B6" w:rsidR="00AA2DC7" w:rsidRPr="005F7877" w:rsidRDefault="00AA2DC7" w:rsidP="00D40154">
            <w:pPr>
              <w:spacing w:after="0" w:line="240" w:lineRule="auto"/>
              <w:rPr>
                <w:rFonts w:ascii="Arial" w:eastAsia="Times New Roman" w:hAnsi="Arial" w:cs="Arial"/>
                <w:b/>
                <w:kern w:val="24"/>
                <w:sz w:val="18"/>
                <w:szCs w:val="18"/>
                <w:lang w:eastAsia="pl-PL"/>
              </w:rPr>
            </w:pPr>
          </w:p>
        </w:tc>
      </w:tr>
      <w:tr w:rsidR="000022EC" w:rsidRPr="005F7877" w:rsidDel="00192299" w14:paraId="3C8551F1" w14:textId="77777777" w:rsidTr="77B6DA16">
        <w:trPr>
          <w:jc w:val="center"/>
        </w:trPr>
        <w:tc>
          <w:tcPr>
            <w:tcW w:w="851" w:type="dxa"/>
            <w:vAlign w:val="center"/>
          </w:tcPr>
          <w:p w14:paraId="541F7B8E" w14:textId="77777777" w:rsidR="000022EC" w:rsidRPr="005F7877" w:rsidRDefault="000022EC" w:rsidP="00D40154">
            <w:pPr>
              <w:numPr>
                <w:ilvl w:val="0"/>
                <w:numId w:val="26"/>
              </w:numPr>
              <w:spacing w:after="0" w:line="240" w:lineRule="auto"/>
              <w:contextualSpacing/>
              <w:rPr>
                <w:rFonts w:ascii="Arial" w:eastAsia="Times New Roman" w:hAnsi="Arial" w:cs="Arial"/>
                <w:kern w:val="24"/>
                <w:sz w:val="18"/>
                <w:szCs w:val="18"/>
                <w:lang w:eastAsia="pl-PL"/>
              </w:rPr>
            </w:pPr>
          </w:p>
        </w:tc>
        <w:tc>
          <w:tcPr>
            <w:tcW w:w="4540" w:type="dxa"/>
            <w:vAlign w:val="center"/>
          </w:tcPr>
          <w:p w14:paraId="17D5ACED" w14:textId="59777735" w:rsidR="000022EC" w:rsidRPr="005F7877" w:rsidRDefault="000022EC" w:rsidP="00D40154">
            <w:pPr>
              <w:tabs>
                <w:tab w:val="left" w:pos="284"/>
              </w:tabs>
              <w:autoSpaceDE w:val="0"/>
              <w:autoSpaceDN w:val="0"/>
              <w:spacing w:after="0" w:line="240" w:lineRule="auto"/>
              <w:rPr>
                <w:rFonts w:ascii="Arial" w:eastAsia="Times New Roman" w:hAnsi="Arial" w:cs="Arial"/>
                <w:sz w:val="18"/>
                <w:szCs w:val="18"/>
                <w:lang w:eastAsia="pl-PL"/>
              </w:rPr>
            </w:pPr>
            <w:r w:rsidRPr="005F7877">
              <w:rPr>
                <w:rFonts w:ascii="Arial" w:eastAsia="Times New Roman" w:hAnsi="Arial" w:cs="Arial"/>
                <w:sz w:val="18"/>
                <w:szCs w:val="18"/>
              </w:rPr>
              <w:t>Wnioskodawca lub Partner na dzień złożenia wniosku o</w:t>
            </w:r>
            <w:r w:rsidR="00BA2E54" w:rsidRPr="005F7877">
              <w:rPr>
                <w:rFonts w:ascii="Arial" w:eastAsia="Times New Roman" w:hAnsi="Arial" w:cs="Arial"/>
                <w:sz w:val="18"/>
                <w:szCs w:val="18"/>
              </w:rPr>
              <w:t> </w:t>
            </w:r>
            <w:r w:rsidRPr="005F7877">
              <w:rPr>
                <w:rFonts w:ascii="Arial" w:eastAsia="Times New Roman" w:hAnsi="Arial" w:cs="Arial"/>
                <w:sz w:val="18"/>
                <w:szCs w:val="18"/>
              </w:rPr>
              <w:t>dofinansowanie posiada co najmniej dwuletnie doświadczenie w świadczeniu usług społecznych. Doświadczenie, którym legitymuje się projektodawca lub partner, musi pochodzić z okresu maksymalnie 5</w:t>
            </w:r>
            <w:r w:rsidR="00BA2E54" w:rsidRPr="005F7877">
              <w:rPr>
                <w:rFonts w:ascii="Arial" w:eastAsia="Times New Roman" w:hAnsi="Arial" w:cs="Arial"/>
                <w:sz w:val="18"/>
                <w:szCs w:val="18"/>
              </w:rPr>
              <w:t> </w:t>
            </w:r>
            <w:r w:rsidRPr="005F7877">
              <w:rPr>
                <w:rFonts w:ascii="Arial" w:eastAsia="Times New Roman" w:hAnsi="Arial" w:cs="Arial"/>
                <w:sz w:val="18"/>
                <w:szCs w:val="18"/>
              </w:rPr>
              <w:t>lat przed dniem złożenia wniosku o dofinansowanie</w:t>
            </w:r>
            <w:r w:rsidRPr="005F7877">
              <w:rPr>
                <w:rFonts w:ascii="Arial" w:eastAsia="Times New Roman" w:hAnsi="Arial" w:cs="Arial"/>
                <w:sz w:val="18"/>
                <w:szCs w:val="18"/>
                <w:lang w:eastAsia="pl-PL"/>
              </w:rPr>
              <w:t>.</w:t>
            </w:r>
          </w:p>
        </w:tc>
        <w:tc>
          <w:tcPr>
            <w:tcW w:w="6804" w:type="dxa"/>
            <w:vAlign w:val="center"/>
          </w:tcPr>
          <w:p w14:paraId="7B57C2B5" w14:textId="42B02368" w:rsidR="000022EC" w:rsidRPr="005F7877" w:rsidRDefault="000022EC" w:rsidP="00D40154">
            <w:pPr>
              <w:autoSpaceDE w:val="0"/>
              <w:autoSpaceDN w:val="0"/>
              <w:adjustRightInd w:val="0"/>
              <w:spacing w:after="0" w:line="240" w:lineRule="auto"/>
              <w:rPr>
                <w:rFonts w:ascii="Arial" w:eastAsia="Times New Roman" w:hAnsi="Arial" w:cs="Arial"/>
                <w:sz w:val="18"/>
                <w:szCs w:val="18"/>
                <w:lang w:eastAsia="pl-PL"/>
              </w:rPr>
            </w:pPr>
            <w:r w:rsidRPr="005F7877">
              <w:rPr>
                <w:rFonts w:ascii="Arial" w:eastAsia="Times New Roman" w:hAnsi="Arial" w:cs="Arial"/>
                <w:sz w:val="18"/>
                <w:szCs w:val="18"/>
                <w:lang w:eastAsia="pl-PL"/>
              </w:rPr>
              <w:t>Spełnienie kryterium będzie oceniane na podstawie zapisów we wniosku o</w:t>
            </w:r>
            <w:r w:rsidR="00BA2E54" w:rsidRPr="005F7877">
              <w:rPr>
                <w:rFonts w:ascii="Arial" w:eastAsia="Times New Roman" w:hAnsi="Arial" w:cs="Arial"/>
                <w:sz w:val="18"/>
                <w:szCs w:val="18"/>
                <w:lang w:eastAsia="pl-PL"/>
              </w:rPr>
              <w:t> </w:t>
            </w:r>
            <w:r w:rsidRPr="005F7877">
              <w:rPr>
                <w:rFonts w:ascii="Arial" w:eastAsia="Times New Roman" w:hAnsi="Arial" w:cs="Arial"/>
                <w:sz w:val="18"/>
                <w:szCs w:val="18"/>
                <w:lang w:eastAsia="pl-PL"/>
              </w:rPr>
              <w:t>dofinansowanie.</w:t>
            </w:r>
          </w:p>
          <w:p w14:paraId="62486CD4" w14:textId="77777777" w:rsidR="00472BDD" w:rsidRPr="005F7877" w:rsidRDefault="000022EC" w:rsidP="00D40154">
            <w:pPr>
              <w:autoSpaceDE w:val="0"/>
              <w:autoSpaceDN w:val="0"/>
              <w:adjustRightInd w:val="0"/>
              <w:spacing w:after="0" w:line="240" w:lineRule="auto"/>
              <w:rPr>
                <w:rFonts w:ascii="Arial" w:eastAsia="Times New Roman" w:hAnsi="Arial" w:cs="Arial"/>
                <w:sz w:val="18"/>
                <w:szCs w:val="18"/>
              </w:rPr>
            </w:pPr>
            <w:r w:rsidRPr="005F7877">
              <w:rPr>
                <w:rFonts w:ascii="Arial" w:eastAsia="Times New Roman" w:hAnsi="Arial" w:cs="Arial"/>
                <w:sz w:val="18"/>
                <w:szCs w:val="18"/>
              </w:rPr>
              <w:t>Celem zastosowania niniejszego kryterium jest zapewnienie efektywnego, celowego i gospodarnego wykorzystania środków poprzez realizację projektów przez podmioty posiadające wiedzę i doświadczenie w świadczeniu usług społecznych.</w:t>
            </w:r>
          </w:p>
          <w:p w14:paraId="4A80A035" w14:textId="0C78AC0D" w:rsidR="000022EC" w:rsidRPr="005F7877" w:rsidRDefault="000022EC" w:rsidP="00D40154">
            <w:pPr>
              <w:autoSpaceDE w:val="0"/>
              <w:autoSpaceDN w:val="0"/>
              <w:adjustRightInd w:val="0"/>
              <w:spacing w:after="0" w:line="240" w:lineRule="auto"/>
              <w:rPr>
                <w:rFonts w:ascii="Arial" w:eastAsia="Times New Roman" w:hAnsi="Arial" w:cs="Arial"/>
                <w:bCs/>
                <w:iCs/>
                <w:kern w:val="24"/>
                <w:sz w:val="18"/>
                <w:szCs w:val="18"/>
                <w:lang w:eastAsia="pl-PL"/>
              </w:rPr>
            </w:pPr>
            <w:r w:rsidRPr="005F7877">
              <w:rPr>
                <w:rFonts w:ascii="Arial" w:eastAsia="Times New Roman" w:hAnsi="Arial" w:cs="Arial"/>
                <w:sz w:val="18"/>
                <w:szCs w:val="18"/>
              </w:rPr>
              <w:t xml:space="preserve">Usługi społeczne rozumiane zgodnie z </w:t>
            </w:r>
            <w:r w:rsidRPr="005F7877">
              <w:rPr>
                <w:rFonts w:ascii="Arial" w:eastAsia="Times New Roman" w:hAnsi="Arial" w:cs="Arial"/>
                <w:i/>
                <w:iCs/>
                <w:sz w:val="18"/>
                <w:szCs w:val="18"/>
              </w:rPr>
              <w:t xml:space="preserve">Wytycznymi </w:t>
            </w:r>
            <w:r w:rsidRPr="005F7877">
              <w:rPr>
                <w:rFonts w:ascii="Arial" w:eastAsia="Times New Roman" w:hAnsi="Arial" w:cs="Arial"/>
                <w:bCs/>
                <w:i/>
                <w:iCs/>
                <w:kern w:val="24"/>
                <w:sz w:val="18"/>
                <w:szCs w:val="18"/>
                <w:lang w:eastAsia="pl-PL"/>
              </w:rPr>
              <w:t>w zakresie realizacji przedsięwzięć w obszarze włączenia społecznego i zwalczania ubóstwa z</w:t>
            </w:r>
            <w:r w:rsidR="00472BDD" w:rsidRPr="005F7877">
              <w:rPr>
                <w:rFonts w:ascii="Arial" w:eastAsia="Times New Roman" w:hAnsi="Arial" w:cs="Arial"/>
                <w:bCs/>
                <w:i/>
                <w:iCs/>
                <w:kern w:val="24"/>
                <w:sz w:val="18"/>
                <w:szCs w:val="18"/>
                <w:lang w:eastAsia="pl-PL"/>
              </w:rPr>
              <w:t> </w:t>
            </w:r>
            <w:r w:rsidRPr="005F7877">
              <w:rPr>
                <w:rFonts w:ascii="Arial" w:eastAsia="Times New Roman" w:hAnsi="Arial" w:cs="Arial"/>
                <w:bCs/>
                <w:i/>
                <w:iCs/>
                <w:kern w:val="24"/>
                <w:sz w:val="18"/>
                <w:szCs w:val="18"/>
                <w:lang w:eastAsia="pl-PL"/>
              </w:rPr>
              <w:t>wykorzystaniem środków Europejskiego Funduszu Społecznego</w:t>
            </w:r>
            <w:r w:rsidR="00472BDD" w:rsidRPr="005F7877">
              <w:rPr>
                <w:rFonts w:ascii="Arial" w:eastAsia="Times New Roman" w:hAnsi="Arial" w:cs="Arial"/>
                <w:bCs/>
                <w:i/>
                <w:iCs/>
                <w:kern w:val="24"/>
                <w:sz w:val="18"/>
                <w:szCs w:val="18"/>
                <w:lang w:eastAsia="pl-PL"/>
              </w:rPr>
              <w:t xml:space="preserve"> </w:t>
            </w:r>
            <w:r w:rsidRPr="005F7877">
              <w:rPr>
                <w:rFonts w:ascii="Arial" w:eastAsia="Times New Roman" w:hAnsi="Arial" w:cs="Arial"/>
                <w:bCs/>
                <w:i/>
                <w:iCs/>
                <w:kern w:val="24"/>
                <w:sz w:val="18"/>
                <w:szCs w:val="18"/>
                <w:lang w:eastAsia="pl-PL"/>
              </w:rPr>
              <w:t>i Europejskiego Funduszu Rozwoju Regionalnego na lata 2014-2020</w:t>
            </w:r>
            <w:r w:rsidRPr="005F7877">
              <w:rPr>
                <w:rFonts w:ascii="Arial" w:eastAsia="Times New Roman" w:hAnsi="Arial" w:cs="Arial"/>
                <w:bCs/>
                <w:iCs/>
                <w:kern w:val="24"/>
                <w:sz w:val="18"/>
                <w:szCs w:val="18"/>
                <w:lang w:eastAsia="pl-PL"/>
              </w:rPr>
              <w:t>.</w:t>
            </w:r>
          </w:p>
          <w:p w14:paraId="438EDE81" w14:textId="77777777" w:rsidR="000022EC" w:rsidRPr="005F7877" w:rsidRDefault="000022EC" w:rsidP="00D40154">
            <w:pPr>
              <w:autoSpaceDE w:val="0"/>
              <w:autoSpaceDN w:val="0"/>
              <w:adjustRightInd w:val="0"/>
              <w:spacing w:after="0" w:line="240" w:lineRule="auto"/>
              <w:rPr>
                <w:rFonts w:ascii="Arial" w:eastAsia="Times New Roman" w:hAnsi="Arial" w:cs="Arial"/>
                <w:sz w:val="18"/>
                <w:szCs w:val="18"/>
              </w:rPr>
            </w:pPr>
            <w:r w:rsidRPr="005F7877">
              <w:rPr>
                <w:rFonts w:ascii="Arial" w:eastAsia="Times New Roman" w:hAnsi="Arial" w:cs="Arial"/>
                <w:sz w:val="18"/>
                <w:szCs w:val="18"/>
              </w:rPr>
              <w:t>Wnioskodawca zobowiązany jest zawrzeć we wniosku zapisy wskazujące:</w:t>
            </w:r>
          </w:p>
          <w:p w14:paraId="5AFADF1E" w14:textId="42EADB03" w:rsidR="000022EC" w:rsidRPr="005F7877" w:rsidRDefault="000022EC" w:rsidP="00D40154">
            <w:pPr>
              <w:numPr>
                <w:ilvl w:val="0"/>
                <w:numId w:val="27"/>
              </w:numPr>
              <w:autoSpaceDE w:val="0"/>
              <w:autoSpaceDN w:val="0"/>
              <w:adjustRightInd w:val="0"/>
              <w:spacing w:after="0" w:line="240" w:lineRule="auto"/>
              <w:contextualSpacing/>
              <w:rPr>
                <w:rFonts w:ascii="Arial" w:eastAsia="Times New Roman" w:hAnsi="Arial" w:cs="Arial"/>
                <w:sz w:val="18"/>
                <w:szCs w:val="18"/>
              </w:rPr>
            </w:pPr>
            <w:r w:rsidRPr="005F7877">
              <w:rPr>
                <w:rFonts w:ascii="Arial" w:eastAsia="Times New Roman" w:hAnsi="Arial" w:cs="Arial"/>
                <w:sz w:val="18"/>
                <w:szCs w:val="18"/>
              </w:rPr>
              <w:t>ilu letnie doświadczenie posiada projektodawca i/lub partner, wraz z</w:t>
            </w:r>
            <w:r w:rsidR="00472BDD" w:rsidRPr="005F7877">
              <w:rPr>
                <w:rFonts w:ascii="Arial" w:eastAsia="Times New Roman" w:hAnsi="Arial" w:cs="Arial"/>
                <w:sz w:val="18"/>
                <w:szCs w:val="18"/>
              </w:rPr>
              <w:t> </w:t>
            </w:r>
            <w:r w:rsidRPr="005F7877">
              <w:rPr>
                <w:rFonts w:ascii="Arial" w:eastAsia="Times New Roman" w:hAnsi="Arial" w:cs="Arial"/>
                <w:sz w:val="18"/>
                <w:szCs w:val="18"/>
              </w:rPr>
              <w:t>wykazaniem, że doświadczenie projektodawcy i/lub partnera, pochodzi z</w:t>
            </w:r>
            <w:r w:rsidR="00472BDD" w:rsidRPr="005F7877">
              <w:rPr>
                <w:rFonts w:ascii="Arial" w:eastAsia="Times New Roman" w:hAnsi="Arial" w:cs="Arial"/>
                <w:sz w:val="18"/>
                <w:szCs w:val="18"/>
              </w:rPr>
              <w:t> </w:t>
            </w:r>
            <w:r w:rsidRPr="005F7877">
              <w:rPr>
                <w:rFonts w:ascii="Arial" w:eastAsia="Times New Roman" w:hAnsi="Arial" w:cs="Arial"/>
                <w:sz w:val="18"/>
                <w:szCs w:val="18"/>
              </w:rPr>
              <w:t>okresu maksymalnie 5 lat przed dniem złożenia wniosku o dofinansowanie;</w:t>
            </w:r>
          </w:p>
          <w:p w14:paraId="654E5D16" w14:textId="77777777" w:rsidR="000022EC" w:rsidRPr="005F7877" w:rsidRDefault="000022EC" w:rsidP="00D40154">
            <w:pPr>
              <w:numPr>
                <w:ilvl w:val="0"/>
                <w:numId w:val="27"/>
              </w:numPr>
              <w:autoSpaceDE w:val="0"/>
              <w:autoSpaceDN w:val="0"/>
              <w:adjustRightInd w:val="0"/>
              <w:spacing w:after="0" w:line="240" w:lineRule="auto"/>
              <w:contextualSpacing/>
              <w:rPr>
                <w:rFonts w:ascii="Arial" w:eastAsia="Times New Roman" w:hAnsi="Arial" w:cs="Arial"/>
                <w:sz w:val="18"/>
                <w:szCs w:val="18"/>
              </w:rPr>
            </w:pPr>
            <w:r w:rsidRPr="005F7877">
              <w:rPr>
                <w:rFonts w:ascii="Arial" w:eastAsia="Times New Roman" w:hAnsi="Arial" w:cs="Arial"/>
                <w:sz w:val="18"/>
                <w:szCs w:val="18"/>
              </w:rPr>
              <w:t>zakres/obszar merytoryczny prowadzonej działalności w zakresie usług społecznych.</w:t>
            </w:r>
          </w:p>
          <w:p w14:paraId="6B3A51DD" w14:textId="77777777" w:rsidR="00E74FAF" w:rsidRPr="005F7877" w:rsidRDefault="000022EC" w:rsidP="00D40154">
            <w:pPr>
              <w:spacing w:after="0" w:line="240" w:lineRule="auto"/>
              <w:rPr>
                <w:rFonts w:ascii="Arial" w:eastAsia="Times New Roman" w:hAnsi="Arial" w:cs="Arial"/>
                <w:bCs/>
                <w:kern w:val="24"/>
                <w:sz w:val="18"/>
                <w:szCs w:val="18"/>
                <w:lang w:eastAsia="pl-PL"/>
              </w:rPr>
            </w:pPr>
            <w:r w:rsidRPr="005F7877">
              <w:rPr>
                <w:rFonts w:ascii="Arial" w:eastAsia="Times New Roman" w:hAnsi="Arial" w:cs="Arial"/>
                <w:sz w:val="18"/>
                <w:szCs w:val="18"/>
              </w:rPr>
              <w:t xml:space="preserve">Spełnienie kryterium jest warunkiem koniecznym do otrzymania dofinansowania. </w:t>
            </w:r>
            <w:r w:rsidR="00E74FAF" w:rsidRPr="005F7877">
              <w:rPr>
                <w:rFonts w:ascii="Arial" w:eastAsia="Times New Roman" w:hAnsi="Arial" w:cs="Arial"/>
                <w:bCs/>
                <w:kern w:val="24"/>
                <w:sz w:val="18"/>
                <w:szCs w:val="18"/>
                <w:lang w:eastAsia="pl-PL"/>
              </w:rPr>
              <w:t>Kryterium nie dotyczy projektów realizowanych wyłącznie przez jednostkę samorządu terytorialnego albo jednostki samorządu terytorialnego.</w:t>
            </w:r>
          </w:p>
          <w:p w14:paraId="240308CC" w14:textId="0010A903" w:rsidR="000022EC" w:rsidRPr="005F7877" w:rsidRDefault="000022EC" w:rsidP="00D40154">
            <w:pPr>
              <w:spacing w:after="0" w:line="240" w:lineRule="auto"/>
              <w:rPr>
                <w:rFonts w:ascii="Arial" w:eastAsia="Times New Roman" w:hAnsi="Arial" w:cs="Arial"/>
                <w:bCs/>
                <w:kern w:val="24"/>
                <w:sz w:val="18"/>
                <w:szCs w:val="18"/>
                <w:lang w:eastAsia="pl-PL"/>
              </w:rPr>
            </w:pPr>
            <w:r w:rsidRPr="005F7877">
              <w:rPr>
                <w:rFonts w:ascii="Arial" w:eastAsia="Times New Roman" w:hAnsi="Arial" w:cs="Arial"/>
                <w:sz w:val="18"/>
                <w:szCs w:val="18"/>
              </w:rPr>
              <w:t>Ocena kryterium jest 0/1</w:t>
            </w:r>
            <w:r w:rsidR="00024D1A" w:rsidRPr="005F7877">
              <w:t xml:space="preserve"> </w:t>
            </w:r>
            <w:r w:rsidR="00024D1A" w:rsidRPr="005F7877">
              <w:rPr>
                <w:rFonts w:ascii="Arial" w:eastAsia="Times New Roman" w:hAnsi="Arial" w:cs="Arial"/>
                <w:sz w:val="18"/>
                <w:szCs w:val="18"/>
              </w:rPr>
              <w:t>lub „nie dotyczy”</w:t>
            </w:r>
            <w:r w:rsidRPr="005F7877">
              <w:rPr>
                <w:rFonts w:ascii="Arial" w:eastAsia="Times New Roman" w:hAnsi="Arial" w:cs="Arial"/>
                <w:sz w:val="18"/>
                <w:szCs w:val="18"/>
              </w:rPr>
              <w:t>. Uzyskanie oceny „0”</w:t>
            </w:r>
            <w:r w:rsidRPr="005F7877">
              <w:rPr>
                <w:rFonts w:ascii="Arial" w:eastAsia="Times New Roman" w:hAnsi="Arial" w:cs="Arial"/>
                <w:bCs/>
                <w:kern w:val="24"/>
                <w:sz w:val="18"/>
                <w:szCs w:val="18"/>
                <w:lang w:eastAsia="pl-PL"/>
              </w:rPr>
              <w:t xml:space="preserve"> jest jednoznaczne z odrzuceniem projektu.</w:t>
            </w:r>
          </w:p>
          <w:p w14:paraId="0A55F102" w14:textId="07065026" w:rsidR="00BB23A9" w:rsidRPr="005F7877" w:rsidRDefault="00BB23A9" w:rsidP="00D40154">
            <w:pPr>
              <w:spacing w:after="0" w:line="240" w:lineRule="auto"/>
              <w:rPr>
                <w:rFonts w:ascii="Arial" w:eastAsia="Times New Roman" w:hAnsi="Arial" w:cs="Arial"/>
                <w:sz w:val="18"/>
                <w:szCs w:val="18"/>
              </w:rPr>
            </w:pPr>
            <w:r w:rsidRPr="005F7877">
              <w:rPr>
                <w:rFonts w:ascii="Arial" w:eastAsia="Times New Roman" w:hAnsi="Arial" w:cs="Arial"/>
                <w:b/>
                <w:kern w:val="24"/>
                <w:sz w:val="18"/>
                <w:szCs w:val="18"/>
                <w:lang w:eastAsia="pl-PL"/>
              </w:rPr>
              <w:t>Kryterium dotyczy 1 i 2 typu operacji.</w:t>
            </w:r>
          </w:p>
        </w:tc>
        <w:tc>
          <w:tcPr>
            <w:tcW w:w="1975" w:type="dxa"/>
            <w:vAlign w:val="center"/>
          </w:tcPr>
          <w:p w14:paraId="1E0B8F4D" w14:textId="77777777" w:rsidR="000022EC" w:rsidRPr="005F7877" w:rsidRDefault="000022EC" w:rsidP="00D40154">
            <w:pPr>
              <w:spacing w:after="0" w:line="240" w:lineRule="auto"/>
              <w:rPr>
                <w:rFonts w:ascii="Arial" w:eastAsia="Times New Roman" w:hAnsi="Arial" w:cs="Arial"/>
                <w:kern w:val="24"/>
                <w:sz w:val="18"/>
                <w:szCs w:val="18"/>
                <w:lang w:eastAsia="pl-PL"/>
              </w:rPr>
            </w:pPr>
            <w:r w:rsidRPr="005F7877">
              <w:rPr>
                <w:rFonts w:ascii="Arial" w:eastAsia="Times New Roman" w:hAnsi="Arial" w:cs="Arial"/>
                <w:kern w:val="24"/>
                <w:sz w:val="18"/>
                <w:szCs w:val="18"/>
                <w:lang w:eastAsia="pl-PL"/>
              </w:rPr>
              <w:t>0/1</w:t>
            </w:r>
            <w:r w:rsidR="00303D26" w:rsidRPr="005F7877">
              <w:rPr>
                <w:rFonts w:ascii="Arial" w:eastAsia="Times New Roman" w:hAnsi="Arial" w:cs="Arial"/>
                <w:kern w:val="24"/>
                <w:sz w:val="18"/>
                <w:szCs w:val="18"/>
                <w:lang w:eastAsia="pl-PL"/>
              </w:rPr>
              <w:t>/nie dotyczy</w:t>
            </w:r>
          </w:p>
        </w:tc>
      </w:tr>
      <w:tr w:rsidR="000022EC" w:rsidRPr="005F7877" w:rsidDel="00192299" w14:paraId="643D086C" w14:textId="77777777" w:rsidTr="77B6DA16">
        <w:trPr>
          <w:jc w:val="center"/>
        </w:trPr>
        <w:tc>
          <w:tcPr>
            <w:tcW w:w="851" w:type="dxa"/>
            <w:vAlign w:val="center"/>
          </w:tcPr>
          <w:p w14:paraId="61A563A4" w14:textId="77777777" w:rsidR="000022EC" w:rsidRPr="005F7877" w:rsidRDefault="000022EC" w:rsidP="00D40154">
            <w:pPr>
              <w:numPr>
                <w:ilvl w:val="0"/>
                <w:numId w:val="26"/>
              </w:numPr>
              <w:spacing w:after="0" w:line="240" w:lineRule="auto"/>
              <w:contextualSpacing/>
              <w:rPr>
                <w:rFonts w:ascii="Arial" w:eastAsia="Times New Roman" w:hAnsi="Arial" w:cs="Arial"/>
                <w:kern w:val="24"/>
                <w:sz w:val="18"/>
                <w:szCs w:val="18"/>
                <w:lang w:eastAsia="pl-PL"/>
              </w:rPr>
            </w:pPr>
          </w:p>
        </w:tc>
        <w:tc>
          <w:tcPr>
            <w:tcW w:w="4540" w:type="dxa"/>
            <w:vAlign w:val="center"/>
          </w:tcPr>
          <w:p w14:paraId="20EC634C" w14:textId="32CC44CB" w:rsidR="000022EC" w:rsidRPr="005F7877" w:rsidRDefault="000022EC" w:rsidP="00D40154">
            <w:pPr>
              <w:spacing w:after="0" w:line="240" w:lineRule="auto"/>
              <w:rPr>
                <w:rFonts w:ascii="Arial" w:eastAsia="Times New Roman" w:hAnsi="Arial" w:cs="Arial"/>
                <w:sz w:val="18"/>
                <w:szCs w:val="18"/>
                <w:lang w:eastAsia="pl-PL"/>
              </w:rPr>
            </w:pPr>
            <w:r w:rsidRPr="005F7877">
              <w:rPr>
                <w:rFonts w:ascii="Arial" w:eastAsia="Times New Roman" w:hAnsi="Arial" w:cs="Arial"/>
                <w:sz w:val="18"/>
                <w:szCs w:val="18"/>
                <w:lang w:eastAsia="pl-PL"/>
              </w:rPr>
              <w:t>Projekt prowadzi do</w:t>
            </w:r>
            <w:r w:rsidR="00611FE8" w:rsidRPr="005F7877">
              <w:rPr>
                <w:rFonts w:ascii="Arial" w:eastAsia="Times New Roman" w:hAnsi="Arial" w:cs="Arial"/>
                <w:sz w:val="18"/>
                <w:szCs w:val="18"/>
                <w:lang w:eastAsia="pl-PL"/>
              </w:rPr>
              <w:t xml:space="preserve"> </w:t>
            </w:r>
            <w:r w:rsidRPr="005F7877">
              <w:rPr>
                <w:rFonts w:ascii="Arial" w:eastAsia="Times New Roman" w:hAnsi="Arial" w:cs="Arial"/>
                <w:sz w:val="18"/>
                <w:szCs w:val="18"/>
                <w:lang w:eastAsia="pl-PL"/>
              </w:rPr>
              <w:t xml:space="preserve">zwiększenia liczby osób objętych wsparciem oraz zwiększenia liczby miejsc świadczenia usług </w:t>
            </w:r>
            <w:r w:rsidR="00E8574E" w:rsidRPr="005F7877">
              <w:rPr>
                <w:rFonts w:ascii="Arial" w:eastAsia="Times New Roman" w:hAnsi="Arial" w:cs="Arial"/>
                <w:sz w:val="18"/>
                <w:szCs w:val="18"/>
                <w:lang w:eastAsia="pl-PL"/>
              </w:rPr>
              <w:t>o</w:t>
            </w:r>
            <w:r w:rsidR="00FC3632" w:rsidRPr="005F7877">
              <w:rPr>
                <w:rFonts w:ascii="Arial" w:eastAsia="Times New Roman" w:hAnsi="Arial" w:cs="Arial"/>
                <w:sz w:val="18"/>
                <w:szCs w:val="18"/>
                <w:lang w:eastAsia="pl-PL"/>
              </w:rPr>
              <w:t>piekuńczych lub</w:t>
            </w:r>
            <w:r w:rsidR="00E8574E" w:rsidRPr="005F7877">
              <w:rPr>
                <w:rFonts w:ascii="Arial" w:eastAsia="Times New Roman" w:hAnsi="Arial" w:cs="Arial"/>
                <w:sz w:val="18"/>
                <w:szCs w:val="18"/>
                <w:lang w:eastAsia="pl-PL"/>
              </w:rPr>
              <w:t xml:space="preserve"> asystenckich </w:t>
            </w:r>
            <w:r w:rsidRPr="005F7877">
              <w:rPr>
                <w:rFonts w:ascii="Arial" w:eastAsia="Times New Roman" w:hAnsi="Arial" w:cs="Arial"/>
                <w:sz w:val="18"/>
                <w:szCs w:val="18"/>
                <w:lang w:eastAsia="pl-PL"/>
              </w:rPr>
              <w:t>w</w:t>
            </w:r>
            <w:r w:rsidR="00D16DD4" w:rsidRPr="005F7877">
              <w:rPr>
                <w:rFonts w:ascii="Arial" w:eastAsia="Times New Roman" w:hAnsi="Arial" w:cs="Arial"/>
                <w:sz w:val="18"/>
                <w:szCs w:val="18"/>
                <w:lang w:eastAsia="pl-PL"/>
              </w:rPr>
              <w:t> </w:t>
            </w:r>
            <w:r w:rsidRPr="005F7877">
              <w:rPr>
                <w:rFonts w:ascii="Arial" w:eastAsia="Times New Roman" w:hAnsi="Arial" w:cs="Arial"/>
                <w:sz w:val="18"/>
                <w:szCs w:val="18"/>
                <w:lang w:eastAsia="pl-PL"/>
              </w:rPr>
              <w:t>stosunku do danych z roku poprzedzającego rok</w:t>
            </w:r>
            <w:r w:rsidR="00D16DD4" w:rsidRPr="005F7877">
              <w:rPr>
                <w:rFonts w:ascii="Arial" w:eastAsia="Times New Roman" w:hAnsi="Arial" w:cs="Arial"/>
                <w:sz w:val="18"/>
                <w:szCs w:val="18"/>
                <w:lang w:eastAsia="pl-PL"/>
              </w:rPr>
              <w:t xml:space="preserve"> </w:t>
            </w:r>
            <w:r w:rsidRPr="005F7877">
              <w:rPr>
                <w:rFonts w:ascii="Arial" w:eastAsia="Times New Roman" w:hAnsi="Arial" w:cs="Arial"/>
                <w:sz w:val="18"/>
                <w:szCs w:val="18"/>
                <w:lang w:eastAsia="pl-PL"/>
              </w:rPr>
              <w:t>złożenia wniosku o dofinansowanie.</w:t>
            </w:r>
          </w:p>
          <w:p w14:paraId="42472F87" w14:textId="428736F8" w:rsidR="000022EC" w:rsidRPr="005F7877" w:rsidRDefault="000022EC" w:rsidP="00D40154">
            <w:pPr>
              <w:spacing w:after="0" w:line="240" w:lineRule="auto"/>
              <w:rPr>
                <w:rFonts w:ascii="Arial" w:eastAsia="Times New Roman" w:hAnsi="Arial" w:cs="Arial"/>
                <w:sz w:val="18"/>
                <w:szCs w:val="18"/>
                <w:lang w:eastAsia="pl-PL"/>
              </w:rPr>
            </w:pPr>
            <w:r w:rsidRPr="005F7877">
              <w:rPr>
                <w:rFonts w:ascii="Arial" w:eastAsia="Times New Roman" w:hAnsi="Arial" w:cs="Arial"/>
                <w:sz w:val="18"/>
                <w:szCs w:val="18"/>
                <w:lang w:eastAsia="pl-PL"/>
              </w:rPr>
              <w:t xml:space="preserve">Liczba osób objętych wsparciem oraz liczba miejsc świadczenia </w:t>
            </w:r>
            <w:r w:rsidR="00950C79" w:rsidRPr="005F7877">
              <w:rPr>
                <w:rFonts w:ascii="Arial" w:eastAsia="Times New Roman" w:hAnsi="Arial" w:cs="Arial"/>
                <w:sz w:val="18"/>
                <w:szCs w:val="18"/>
                <w:lang w:eastAsia="pl-PL"/>
              </w:rPr>
              <w:t xml:space="preserve">ww. </w:t>
            </w:r>
            <w:r w:rsidRPr="005F7877">
              <w:rPr>
                <w:rFonts w:ascii="Arial" w:eastAsia="Times New Roman" w:hAnsi="Arial" w:cs="Arial"/>
                <w:sz w:val="18"/>
                <w:szCs w:val="18"/>
                <w:lang w:eastAsia="pl-PL"/>
              </w:rPr>
              <w:t xml:space="preserve">usług społecznych </w:t>
            </w:r>
            <w:r w:rsidR="006D603F" w:rsidRPr="005F7877">
              <w:rPr>
                <w:rFonts w:ascii="Arial" w:eastAsia="Times New Roman" w:hAnsi="Arial" w:cs="Arial"/>
                <w:sz w:val="18"/>
                <w:szCs w:val="18"/>
                <w:lang w:eastAsia="pl-PL"/>
              </w:rPr>
              <w:t>jest zwiększana</w:t>
            </w:r>
            <w:r w:rsidRPr="005F7877">
              <w:rPr>
                <w:rFonts w:ascii="Arial" w:eastAsia="Times New Roman" w:hAnsi="Arial" w:cs="Arial"/>
                <w:sz w:val="18"/>
                <w:szCs w:val="18"/>
                <w:lang w:eastAsia="pl-PL"/>
              </w:rPr>
              <w:t xml:space="preserve"> wyłącznie w ramach usług świadczonych w</w:t>
            </w:r>
            <w:r w:rsidR="00BA2E54" w:rsidRPr="005F7877">
              <w:rPr>
                <w:rFonts w:ascii="Arial" w:eastAsia="Times New Roman" w:hAnsi="Arial" w:cs="Arial"/>
                <w:sz w:val="18"/>
                <w:szCs w:val="18"/>
                <w:lang w:eastAsia="pl-PL"/>
              </w:rPr>
              <w:t> </w:t>
            </w:r>
            <w:r w:rsidRPr="005F7877">
              <w:rPr>
                <w:rFonts w:ascii="Arial" w:eastAsia="Times New Roman" w:hAnsi="Arial" w:cs="Arial"/>
                <w:sz w:val="18"/>
                <w:szCs w:val="18"/>
                <w:lang w:eastAsia="pl-PL"/>
              </w:rPr>
              <w:t>społeczności lokalnej.</w:t>
            </w:r>
          </w:p>
        </w:tc>
        <w:tc>
          <w:tcPr>
            <w:tcW w:w="6804" w:type="dxa"/>
            <w:vAlign w:val="center"/>
          </w:tcPr>
          <w:p w14:paraId="3FF716A6" w14:textId="58F153A9" w:rsidR="000022EC" w:rsidRPr="005F7877" w:rsidRDefault="000022EC" w:rsidP="00D40154">
            <w:pPr>
              <w:spacing w:after="0" w:line="240" w:lineRule="auto"/>
              <w:rPr>
                <w:rFonts w:ascii="Arial" w:eastAsia="Times New Roman" w:hAnsi="Arial" w:cs="Arial"/>
                <w:bCs/>
                <w:kern w:val="24"/>
                <w:sz w:val="18"/>
                <w:szCs w:val="18"/>
                <w:lang w:eastAsia="pl-PL"/>
              </w:rPr>
            </w:pPr>
            <w:r w:rsidRPr="005F7877">
              <w:rPr>
                <w:rFonts w:ascii="Arial" w:eastAsia="Times New Roman" w:hAnsi="Arial" w:cs="Arial"/>
                <w:bCs/>
                <w:kern w:val="24"/>
                <w:sz w:val="18"/>
                <w:szCs w:val="18"/>
                <w:lang w:eastAsia="pl-PL"/>
              </w:rPr>
              <w:t>Spełnienie kryterium będzie oceniane na postawie zapisów we wniosku o</w:t>
            </w:r>
            <w:r w:rsidR="00472BDD" w:rsidRPr="005F7877">
              <w:rPr>
                <w:rFonts w:ascii="Arial" w:eastAsia="Times New Roman" w:hAnsi="Arial" w:cs="Arial"/>
                <w:bCs/>
                <w:kern w:val="24"/>
                <w:sz w:val="18"/>
                <w:szCs w:val="18"/>
                <w:lang w:eastAsia="pl-PL"/>
              </w:rPr>
              <w:t> </w:t>
            </w:r>
            <w:r w:rsidRPr="005F7877">
              <w:rPr>
                <w:rFonts w:ascii="Arial" w:eastAsia="Times New Roman" w:hAnsi="Arial" w:cs="Arial"/>
                <w:bCs/>
                <w:kern w:val="24"/>
                <w:sz w:val="18"/>
                <w:szCs w:val="18"/>
                <w:lang w:eastAsia="pl-PL"/>
              </w:rPr>
              <w:t>dofinasowanie.</w:t>
            </w:r>
          </w:p>
          <w:p w14:paraId="052CB886" w14:textId="0B620C09" w:rsidR="000022EC" w:rsidRPr="005F7877" w:rsidRDefault="000A5518" w:rsidP="00D40154">
            <w:pPr>
              <w:spacing w:after="0" w:line="240" w:lineRule="auto"/>
              <w:rPr>
                <w:rFonts w:ascii="Arial" w:eastAsia="Times New Roman" w:hAnsi="Arial" w:cs="Arial"/>
                <w:bCs/>
                <w:kern w:val="24"/>
                <w:sz w:val="18"/>
                <w:szCs w:val="18"/>
                <w:lang w:eastAsia="pl-PL"/>
              </w:rPr>
            </w:pPr>
            <w:r w:rsidRPr="005F7877">
              <w:rPr>
                <w:rFonts w:ascii="Arial" w:eastAsia="Times New Roman" w:hAnsi="Arial" w:cs="Arial"/>
                <w:bCs/>
                <w:kern w:val="24"/>
                <w:sz w:val="18"/>
                <w:szCs w:val="18"/>
                <w:lang w:eastAsia="pl-PL"/>
              </w:rPr>
              <w:t xml:space="preserve">W celu weryfikacji spełnienia kryterium </w:t>
            </w:r>
            <w:r w:rsidR="000022EC" w:rsidRPr="005F7877">
              <w:rPr>
                <w:rFonts w:ascii="Arial" w:eastAsia="Times New Roman" w:hAnsi="Arial" w:cs="Arial"/>
                <w:bCs/>
                <w:kern w:val="24"/>
                <w:sz w:val="18"/>
                <w:szCs w:val="18"/>
                <w:lang w:eastAsia="pl-PL"/>
              </w:rPr>
              <w:t>Wnioskodawca</w:t>
            </w:r>
            <w:r w:rsidR="008D643B" w:rsidRPr="005F7877">
              <w:rPr>
                <w:rFonts w:ascii="Arial" w:eastAsia="Times New Roman" w:hAnsi="Arial" w:cs="Arial"/>
                <w:bCs/>
                <w:kern w:val="24"/>
                <w:sz w:val="18"/>
                <w:szCs w:val="18"/>
                <w:lang w:eastAsia="pl-PL"/>
              </w:rPr>
              <w:t xml:space="preserve"> i ewentualni Partnerzy</w:t>
            </w:r>
            <w:r w:rsidR="000022EC" w:rsidRPr="005F7877">
              <w:rPr>
                <w:rFonts w:ascii="Arial" w:eastAsia="Times New Roman" w:hAnsi="Arial" w:cs="Arial"/>
                <w:bCs/>
                <w:kern w:val="24"/>
                <w:sz w:val="18"/>
                <w:szCs w:val="18"/>
                <w:lang w:eastAsia="pl-PL"/>
              </w:rPr>
              <w:t xml:space="preserve"> </w:t>
            </w:r>
            <w:r w:rsidR="008D643B" w:rsidRPr="005F7877">
              <w:rPr>
                <w:rFonts w:ascii="Arial" w:eastAsia="Times New Roman" w:hAnsi="Arial" w:cs="Arial"/>
                <w:bCs/>
                <w:kern w:val="24"/>
                <w:sz w:val="18"/>
                <w:szCs w:val="18"/>
                <w:lang w:eastAsia="pl-PL"/>
              </w:rPr>
              <w:t>są</w:t>
            </w:r>
            <w:r w:rsidR="000022EC" w:rsidRPr="005F7877">
              <w:rPr>
                <w:rFonts w:ascii="Arial" w:eastAsia="Times New Roman" w:hAnsi="Arial" w:cs="Arial"/>
                <w:bCs/>
                <w:kern w:val="24"/>
                <w:sz w:val="18"/>
                <w:szCs w:val="18"/>
                <w:lang w:eastAsia="pl-PL"/>
              </w:rPr>
              <w:t xml:space="preserve"> zobowiązan</w:t>
            </w:r>
            <w:r w:rsidR="008D643B" w:rsidRPr="005F7877">
              <w:rPr>
                <w:rFonts w:ascii="Arial" w:eastAsia="Times New Roman" w:hAnsi="Arial" w:cs="Arial"/>
                <w:bCs/>
                <w:kern w:val="24"/>
                <w:sz w:val="18"/>
                <w:szCs w:val="18"/>
                <w:lang w:eastAsia="pl-PL"/>
              </w:rPr>
              <w:t xml:space="preserve">i do wskazania we wniosku </w:t>
            </w:r>
            <w:r w:rsidR="000022EC" w:rsidRPr="005F7877">
              <w:rPr>
                <w:rFonts w:ascii="Arial" w:eastAsia="Times New Roman" w:hAnsi="Arial" w:cs="Arial"/>
                <w:bCs/>
                <w:kern w:val="24"/>
                <w:sz w:val="18"/>
                <w:szCs w:val="18"/>
                <w:lang w:eastAsia="pl-PL"/>
              </w:rPr>
              <w:t>o dofinansowanie liczby osób, które obejmowa</w:t>
            </w:r>
            <w:r w:rsidR="008D643B" w:rsidRPr="005F7877">
              <w:rPr>
                <w:rFonts w:ascii="Arial" w:eastAsia="Times New Roman" w:hAnsi="Arial" w:cs="Arial"/>
                <w:bCs/>
                <w:kern w:val="24"/>
                <w:sz w:val="18"/>
                <w:szCs w:val="18"/>
                <w:lang w:eastAsia="pl-PL"/>
              </w:rPr>
              <w:t>li</w:t>
            </w:r>
            <w:r w:rsidR="000022EC" w:rsidRPr="005F7877">
              <w:rPr>
                <w:rFonts w:ascii="Arial" w:eastAsia="Times New Roman" w:hAnsi="Arial" w:cs="Arial"/>
                <w:bCs/>
                <w:kern w:val="24"/>
                <w:sz w:val="18"/>
                <w:szCs w:val="18"/>
                <w:lang w:eastAsia="pl-PL"/>
              </w:rPr>
              <w:t xml:space="preserve"> wsparciem oraz liczby miejsc, które prowadzi</w:t>
            </w:r>
            <w:r w:rsidR="008D643B" w:rsidRPr="005F7877">
              <w:rPr>
                <w:rFonts w:ascii="Arial" w:eastAsia="Times New Roman" w:hAnsi="Arial" w:cs="Arial"/>
                <w:bCs/>
                <w:kern w:val="24"/>
                <w:sz w:val="18"/>
                <w:szCs w:val="18"/>
                <w:lang w:eastAsia="pl-PL"/>
              </w:rPr>
              <w:t>li</w:t>
            </w:r>
            <w:r w:rsidR="000022EC" w:rsidRPr="005F7877">
              <w:rPr>
                <w:rFonts w:ascii="Arial" w:eastAsia="Times New Roman" w:hAnsi="Arial" w:cs="Arial"/>
                <w:bCs/>
                <w:kern w:val="24"/>
                <w:sz w:val="18"/>
                <w:szCs w:val="18"/>
                <w:lang w:eastAsia="pl-PL"/>
              </w:rPr>
              <w:t xml:space="preserve"> w roku p</w:t>
            </w:r>
            <w:r w:rsidR="008D643B" w:rsidRPr="005F7877">
              <w:rPr>
                <w:rFonts w:ascii="Arial" w:eastAsia="Times New Roman" w:hAnsi="Arial" w:cs="Arial"/>
                <w:bCs/>
                <w:kern w:val="24"/>
                <w:sz w:val="18"/>
                <w:szCs w:val="18"/>
                <w:lang w:eastAsia="pl-PL"/>
              </w:rPr>
              <w:t xml:space="preserve">oprzedzającym złożenie wniosku </w:t>
            </w:r>
            <w:r w:rsidR="000022EC" w:rsidRPr="005F7877">
              <w:rPr>
                <w:rFonts w:ascii="Arial" w:eastAsia="Times New Roman" w:hAnsi="Arial" w:cs="Arial"/>
                <w:bCs/>
                <w:kern w:val="24"/>
                <w:sz w:val="18"/>
                <w:szCs w:val="18"/>
                <w:lang w:eastAsia="pl-PL"/>
              </w:rPr>
              <w:t>o dofinansowanie (średniorocznie). Wnioskodawca</w:t>
            </w:r>
            <w:r w:rsidR="008D643B" w:rsidRPr="005F7877">
              <w:rPr>
                <w:rFonts w:ascii="Arial" w:eastAsia="Times New Roman" w:hAnsi="Arial" w:cs="Arial"/>
                <w:bCs/>
                <w:kern w:val="24"/>
                <w:sz w:val="18"/>
                <w:szCs w:val="18"/>
                <w:lang w:eastAsia="pl-PL"/>
              </w:rPr>
              <w:t xml:space="preserve"> i ewentualni Partnerzy</w:t>
            </w:r>
            <w:r w:rsidR="000022EC" w:rsidRPr="005F7877">
              <w:rPr>
                <w:rFonts w:ascii="Arial" w:eastAsia="Times New Roman" w:hAnsi="Arial" w:cs="Arial"/>
                <w:bCs/>
                <w:kern w:val="24"/>
                <w:sz w:val="18"/>
                <w:szCs w:val="18"/>
                <w:lang w:eastAsia="pl-PL"/>
              </w:rPr>
              <w:t xml:space="preserve"> wskazuj</w:t>
            </w:r>
            <w:r w:rsidR="008D643B" w:rsidRPr="005F7877">
              <w:rPr>
                <w:rFonts w:ascii="Arial" w:eastAsia="Times New Roman" w:hAnsi="Arial" w:cs="Arial"/>
                <w:bCs/>
                <w:kern w:val="24"/>
                <w:sz w:val="18"/>
                <w:szCs w:val="18"/>
                <w:lang w:eastAsia="pl-PL"/>
              </w:rPr>
              <w:t>ą</w:t>
            </w:r>
            <w:r w:rsidR="000022EC" w:rsidRPr="005F7877">
              <w:rPr>
                <w:rFonts w:ascii="Arial" w:eastAsia="Times New Roman" w:hAnsi="Arial" w:cs="Arial"/>
                <w:bCs/>
                <w:kern w:val="24"/>
                <w:sz w:val="18"/>
                <w:szCs w:val="18"/>
                <w:lang w:eastAsia="pl-PL"/>
              </w:rPr>
              <w:t xml:space="preserve"> </w:t>
            </w:r>
            <w:r w:rsidRPr="005F7877">
              <w:rPr>
                <w:rFonts w:ascii="Arial" w:eastAsia="Times New Roman" w:hAnsi="Arial" w:cs="Arial"/>
                <w:bCs/>
                <w:kern w:val="24"/>
                <w:sz w:val="18"/>
                <w:szCs w:val="18"/>
                <w:lang w:eastAsia="pl-PL"/>
              </w:rPr>
              <w:t xml:space="preserve">w tym celu </w:t>
            </w:r>
            <w:r w:rsidR="000022EC" w:rsidRPr="005F7877">
              <w:rPr>
                <w:rFonts w:ascii="Arial" w:eastAsia="Times New Roman" w:hAnsi="Arial" w:cs="Arial"/>
                <w:bCs/>
                <w:kern w:val="24"/>
                <w:sz w:val="18"/>
                <w:szCs w:val="18"/>
                <w:lang w:eastAsia="pl-PL"/>
              </w:rPr>
              <w:t>również liczbę osób, które obejm</w:t>
            </w:r>
            <w:r w:rsidR="008D643B" w:rsidRPr="005F7877">
              <w:rPr>
                <w:rFonts w:ascii="Arial" w:eastAsia="Times New Roman" w:hAnsi="Arial" w:cs="Arial"/>
                <w:bCs/>
                <w:kern w:val="24"/>
                <w:sz w:val="18"/>
                <w:szCs w:val="18"/>
                <w:lang w:eastAsia="pl-PL"/>
              </w:rPr>
              <w:t>ą</w:t>
            </w:r>
            <w:r w:rsidR="000022EC" w:rsidRPr="005F7877">
              <w:rPr>
                <w:rFonts w:ascii="Arial" w:eastAsia="Times New Roman" w:hAnsi="Arial" w:cs="Arial"/>
                <w:bCs/>
                <w:kern w:val="24"/>
                <w:sz w:val="18"/>
                <w:szCs w:val="18"/>
                <w:lang w:eastAsia="pl-PL"/>
              </w:rPr>
              <w:t xml:space="preserve"> wsparciem oraz liczbę miejsc, które </w:t>
            </w:r>
            <w:r w:rsidR="008D643B" w:rsidRPr="005F7877">
              <w:rPr>
                <w:rFonts w:ascii="Arial" w:eastAsia="Times New Roman" w:hAnsi="Arial" w:cs="Arial"/>
                <w:bCs/>
                <w:kern w:val="24"/>
                <w:sz w:val="18"/>
                <w:szCs w:val="18"/>
                <w:lang w:eastAsia="pl-PL"/>
              </w:rPr>
              <w:t xml:space="preserve">będą </w:t>
            </w:r>
            <w:r w:rsidR="000022EC" w:rsidRPr="005F7877">
              <w:rPr>
                <w:rFonts w:ascii="Arial" w:eastAsia="Times New Roman" w:hAnsi="Arial" w:cs="Arial"/>
                <w:bCs/>
                <w:kern w:val="24"/>
                <w:sz w:val="18"/>
                <w:szCs w:val="18"/>
                <w:lang w:eastAsia="pl-PL"/>
              </w:rPr>
              <w:t>prowadzi</w:t>
            </w:r>
            <w:r w:rsidR="008D643B" w:rsidRPr="005F7877">
              <w:rPr>
                <w:rFonts w:ascii="Arial" w:eastAsia="Times New Roman" w:hAnsi="Arial" w:cs="Arial"/>
                <w:bCs/>
                <w:kern w:val="24"/>
                <w:sz w:val="18"/>
                <w:szCs w:val="18"/>
                <w:lang w:eastAsia="pl-PL"/>
              </w:rPr>
              <w:t>li</w:t>
            </w:r>
            <w:r w:rsidR="000022EC" w:rsidRPr="005F7877">
              <w:rPr>
                <w:rFonts w:ascii="Arial" w:eastAsia="Times New Roman" w:hAnsi="Arial" w:cs="Arial"/>
                <w:bCs/>
                <w:kern w:val="24"/>
                <w:sz w:val="18"/>
                <w:szCs w:val="18"/>
                <w:lang w:eastAsia="pl-PL"/>
              </w:rPr>
              <w:t xml:space="preserve"> w ramach projektu.</w:t>
            </w:r>
            <w:r w:rsidR="008D643B" w:rsidRPr="005F7877">
              <w:rPr>
                <w:rFonts w:ascii="Arial" w:eastAsia="Times New Roman" w:hAnsi="Arial" w:cs="Arial"/>
                <w:bCs/>
                <w:kern w:val="24"/>
                <w:sz w:val="18"/>
                <w:szCs w:val="18"/>
                <w:lang w:eastAsia="pl-PL"/>
              </w:rPr>
              <w:t xml:space="preserve"> W </w:t>
            </w:r>
            <w:r w:rsidRPr="005F7877">
              <w:rPr>
                <w:rFonts w:ascii="Arial" w:eastAsia="Times New Roman" w:hAnsi="Arial" w:cs="Arial"/>
                <w:bCs/>
                <w:kern w:val="24"/>
                <w:sz w:val="18"/>
                <w:szCs w:val="18"/>
                <w:lang w:eastAsia="pl-PL"/>
              </w:rPr>
              <w:t>przypadku</w:t>
            </w:r>
            <w:r w:rsidR="008D643B" w:rsidRPr="005F7877">
              <w:rPr>
                <w:rFonts w:ascii="Arial" w:eastAsia="Times New Roman" w:hAnsi="Arial" w:cs="Arial"/>
                <w:bCs/>
                <w:kern w:val="24"/>
                <w:sz w:val="18"/>
                <w:szCs w:val="18"/>
                <w:lang w:eastAsia="pl-PL"/>
              </w:rPr>
              <w:t xml:space="preserve"> gdy </w:t>
            </w:r>
            <w:r w:rsidR="00043399" w:rsidRPr="005F7877">
              <w:rPr>
                <w:rFonts w:ascii="Arial" w:eastAsia="Times New Roman" w:hAnsi="Arial" w:cs="Arial"/>
                <w:bCs/>
                <w:kern w:val="24"/>
                <w:sz w:val="18"/>
                <w:szCs w:val="18"/>
                <w:lang w:eastAsia="pl-PL"/>
              </w:rPr>
              <w:t xml:space="preserve">dana osoba bądź miejsce </w:t>
            </w:r>
            <w:r w:rsidR="00E20958" w:rsidRPr="005F7877">
              <w:rPr>
                <w:rFonts w:ascii="Arial" w:eastAsia="Times New Roman" w:hAnsi="Arial" w:cs="Arial"/>
                <w:bCs/>
                <w:kern w:val="24"/>
                <w:sz w:val="18"/>
                <w:szCs w:val="18"/>
                <w:lang w:eastAsia="pl-PL"/>
              </w:rPr>
              <w:t>były dotychczas</w:t>
            </w:r>
            <w:r w:rsidRPr="005F7877">
              <w:rPr>
                <w:rFonts w:ascii="Arial" w:eastAsia="Times New Roman" w:hAnsi="Arial" w:cs="Arial"/>
                <w:bCs/>
                <w:kern w:val="24"/>
                <w:sz w:val="18"/>
                <w:szCs w:val="18"/>
                <w:lang w:eastAsia="pl-PL"/>
              </w:rPr>
              <w:t xml:space="preserve"> objęte </w:t>
            </w:r>
            <w:r w:rsidR="00043399" w:rsidRPr="005F7877">
              <w:rPr>
                <w:rFonts w:ascii="Arial" w:eastAsia="Times New Roman" w:hAnsi="Arial" w:cs="Arial"/>
                <w:bCs/>
                <w:kern w:val="24"/>
                <w:sz w:val="18"/>
                <w:szCs w:val="18"/>
                <w:lang w:eastAsia="pl-PL"/>
              </w:rPr>
              <w:t>jednocześnie wsparciem wielu podmiotów (np. Wnioskodawca i Partner wspólnie prowadzą Dzienny Dom Pomocy)</w:t>
            </w:r>
            <w:r w:rsidRPr="005F7877">
              <w:rPr>
                <w:rFonts w:ascii="Arial" w:eastAsia="Times New Roman" w:hAnsi="Arial" w:cs="Arial"/>
                <w:bCs/>
                <w:kern w:val="24"/>
                <w:sz w:val="18"/>
                <w:szCs w:val="18"/>
                <w:lang w:eastAsia="pl-PL"/>
              </w:rPr>
              <w:t>,</w:t>
            </w:r>
            <w:r w:rsidR="00EE30CA" w:rsidRPr="005F7877">
              <w:rPr>
                <w:rFonts w:ascii="Arial" w:eastAsia="Times New Roman" w:hAnsi="Arial" w:cs="Arial"/>
                <w:bCs/>
                <w:kern w:val="24"/>
                <w:sz w:val="18"/>
                <w:szCs w:val="18"/>
                <w:lang w:eastAsia="pl-PL"/>
              </w:rPr>
              <w:t xml:space="preserve"> </w:t>
            </w:r>
            <w:r w:rsidR="004A71EA" w:rsidRPr="005F7877">
              <w:rPr>
                <w:rFonts w:ascii="Arial" w:eastAsia="Times New Roman" w:hAnsi="Arial" w:cs="Arial"/>
                <w:bCs/>
                <w:kern w:val="24"/>
                <w:sz w:val="18"/>
                <w:szCs w:val="18"/>
                <w:lang w:eastAsia="pl-PL"/>
              </w:rPr>
              <w:t>musi</w:t>
            </w:r>
            <w:r w:rsidR="00EE30CA" w:rsidRPr="005F7877">
              <w:rPr>
                <w:rFonts w:ascii="Arial" w:eastAsia="Times New Roman" w:hAnsi="Arial" w:cs="Arial"/>
                <w:bCs/>
                <w:kern w:val="24"/>
                <w:sz w:val="18"/>
                <w:szCs w:val="18"/>
                <w:lang w:eastAsia="pl-PL"/>
              </w:rPr>
              <w:t xml:space="preserve"> to zostać wyraźnie wskazane we wniosku o dofinansowanie</w:t>
            </w:r>
            <w:r w:rsidRPr="005F7877">
              <w:rPr>
                <w:rFonts w:ascii="Arial" w:eastAsia="Times New Roman" w:hAnsi="Arial" w:cs="Arial"/>
                <w:bCs/>
                <w:kern w:val="24"/>
                <w:sz w:val="18"/>
                <w:szCs w:val="18"/>
                <w:lang w:eastAsia="pl-PL"/>
              </w:rPr>
              <w:t>. W</w:t>
            </w:r>
            <w:r w:rsidR="00472BDD" w:rsidRPr="005F7877">
              <w:rPr>
                <w:rFonts w:ascii="Arial" w:eastAsia="Times New Roman" w:hAnsi="Arial" w:cs="Arial"/>
                <w:bCs/>
                <w:kern w:val="24"/>
                <w:sz w:val="18"/>
                <w:szCs w:val="18"/>
                <w:lang w:eastAsia="pl-PL"/>
              </w:rPr>
              <w:t> </w:t>
            </w:r>
            <w:r w:rsidRPr="005F7877">
              <w:rPr>
                <w:rFonts w:ascii="Arial" w:eastAsia="Times New Roman" w:hAnsi="Arial" w:cs="Arial"/>
                <w:bCs/>
                <w:kern w:val="24"/>
                <w:sz w:val="18"/>
                <w:szCs w:val="18"/>
                <w:lang w:eastAsia="pl-PL"/>
              </w:rPr>
              <w:t xml:space="preserve">takiej sytuacji wymóg zwiększenia liczby miejsc i liczby osób objętych wsparciem dotyczy łącznie Wnioskodawcę i </w:t>
            </w:r>
            <w:r w:rsidR="00395012" w:rsidRPr="005F7877">
              <w:rPr>
                <w:rFonts w:ascii="Arial" w:eastAsia="Times New Roman" w:hAnsi="Arial" w:cs="Arial"/>
                <w:bCs/>
                <w:kern w:val="24"/>
                <w:sz w:val="18"/>
                <w:szCs w:val="18"/>
                <w:lang w:eastAsia="pl-PL"/>
              </w:rPr>
              <w:t xml:space="preserve">Partnera (tj. nie wymaga się </w:t>
            </w:r>
            <w:r w:rsidR="00395012" w:rsidRPr="005F7877">
              <w:rPr>
                <w:rFonts w:ascii="Arial" w:eastAsia="Times New Roman" w:hAnsi="Arial" w:cs="Arial"/>
                <w:bCs/>
                <w:kern w:val="24"/>
                <w:sz w:val="18"/>
                <w:szCs w:val="18"/>
                <w:lang w:eastAsia="pl-PL"/>
              </w:rPr>
              <w:lastRenderedPageBreak/>
              <w:t>zwiększenia liczby miejsc i liczby osób objętych wsparciem odrębnie od każdego z</w:t>
            </w:r>
            <w:r w:rsidR="00D16DD4" w:rsidRPr="005F7877">
              <w:rPr>
                <w:rFonts w:ascii="Arial" w:eastAsia="Times New Roman" w:hAnsi="Arial" w:cs="Arial"/>
                <w:bCs/>
                <w:kern w:val="24"/>
                <w:sz w:val="18"/>
                <w:szCs w:val="18"/>
                <w:lang w:eastAsia="pl-PL"/>
              </w:rPr>
              <w:t> </w:t>
            </w:r>
            <w:r w:rsidR="00395012" w:rsidRPr="005F7877">
              <w:rPr>
                <w:rFonts w:ascii="Arial" w:eastAsia="Times New Roman" w:hAnsi="Arial" w:cs="Arial"/>
                <w:bCs/>
                <w:kern w:val="24"/>
                <w:sz w:val="18"/>
                <w:szCs w:val="18"/>
                <w:lang w:eastAsia="pl-PL"/>
              </w:rPr>
              <w:t>podmiotów).</w:t>
            </w:r>
            <w:r w:rsidRPr="005F7877">
              <w:rPr>
                <w:rFonts w:ascii="Arial" w:eastAsia="Times New Roman" w:hAnsi="Arial" w:cs="Arial"/>
                <w:bCs/>
                <w:kern w:val="24"/>
                <w:sz w:val="18"/>
                <w:szCs w:val="18"/>
                <w:lang w:eastAsia="pl-PL"/>
              </w:rPr>
              <w:t xml:space="preserve"> </w:t>
            </w:r>
          </w:p>
          <w:p w14:paraId="1FAF9478" w14:textId="77777777" w:rsidR="000022EC" w:rsidRPr="005F7877" w:rsidRDefault="000022EC" w:rsidP="00D40154">
            <w:pPr>
              <w:spacing w:after="0" w:line="240" w:lineRule="auto"/>
              <w:rPr>
                <w:rFonts w:ascii="Arial" w:eastAsia="Times New Roman" w:hAnsi="Arial" w:cs="Arial"/>
                <w:sz w:val="18"/>
                <w:szCs w:val="18"/>
                <w:lang w:eastAsia="pl-PL"/>
              </w:rPr>
            </w:pPr>
            <w:r w:rsidRPr="005F7877">
              <w:rPr>
                <w:rFonts w:ascii="Arial" w:eastAsia="Times New Roman" w:hAnsi="Arial" w:cs="Arial"/>
                <w:sz w:val="18"/>
                <w:szCs w:val="18"/>
                <w:lang w:eastAsia="pl-PL"/>
              </w:rPr>
              <w:t>Miejsce świadczenia usługi społecznej</w:t>
            </w:r>
            <w:r w:rsidR="003650F0" w:rsidRPr="005F7877">
              <w:rPr>
                <w:rFonts w:ascii="Arial" w:eastAsia="Times New Roman" w:hAnsi="Arial" w:cs="Arial"/>
                <w:sz w:val="18"/>
                <w:szCs w:val="18"/>
                <w:lang w:eastAsia="pl-PL"/>
              </w:rPr>
              <w:t xml:space="preserve"> utworzone w ramach projektu</w:t>
            </w:r>
            <w:r w:rsidRPr="005F7877">
              <w:rPr>
                <w:rFonts w:ascii="Arial" w:eastAsia="Times New Roman" w:hAnsi="Arial" w:cs="Arial"/>
                <w:sz w:val="18"/>
                <w:szCs w:val="18"/>
                <w:lang w:eastAsia="pl-PL"/>
              </w:rPr>
              <w:t xml:space="preserve"> to:</w:t>
            </w:r>
          </w:p>
          <w:p w14:paraId="2DDF8461" w14:textId="77777777" w:rsidR="000022EC" w:rsidRPr="005F7877" w:rsidRDefault="000022EC" w:rsidP="00D40154">
            <w:pPr>
              <w:numPr>
                <w:ilvl w:val="0"/>
                <w:numId w:val="28"/>
              </w:numPr>
              <w:spacing w:after="0" w:line="240" w:lineRule="auto"/>
              <w:contextualSpacing/>
              <w:rPr>
                <w:rFonts w:ascii="Arial" w:eastAsia="Times New Roman" w:hAnsi="Arial" w:cs="Arial"/>
                <w:sz w:val="18"/>
                <w:szCs w:val="18"/>
                <w:lang w:eastAsia="pl-PL"/>
              </w:rPr>
            </w:pPr>
            <w:r w:rsidRPr="005F7877">
              <w:rPr>
                <w:rFonts w:ascii="Arial" w:eastAsia="Times New Roman" w:hAnsi="Arial" w:cs="Arial"/>
                <w:sz w:val="18"/>
                <w:szCs w:val="18"/>
                <w:lang w:eastAsia="pl-PL"/>
              </w:rPr>
              <w:t>miejsce wsparte ze środków EFS, na którym świadczona jest usługa społeczna</w:t>
            </w:r>
            <w:r w:rsidRPr="005F7877">
              <w:rPr>
                <w:rFonts w:ascii="Arial" w:eastAsia="Times New Roman" w:hAnsi="Arial" w:cs="Arial"/>
                <w:sz w:val="18"/>
                <w:szCs w:val="18"/>
              </w:rPr>
              <w:t xml:space="preserve"> </w:t>
            </w:r>
            <w:r w:rsidRPr="005F7877">
              <w:rPr>
                <w:rFonts w:ascii="Arial" w:eastAsia="Times New Roman" w:hAnsi="Arial" w:cs="Arial"/>
                <w:sz w:val="18"/>
                <w:szCs w:val="18"/>
                <w:lang w:eastAsia="pl-PL"/>
              </w:rPr>
              <w:t>w trakcie realizacji projektu lub miejsce gotowe do świadczenia usługi społecznej po zakończeniu projektu; są to miejsca m. in. w placówkach dziennego pobytu, świetlicach,</w:t>
            </w:r>
            <w:r w:rsidR="00611FE8" w:rsidRPr="005F7877">
              <w:rPr>
                <w:rFonts w:ascii="Arial" w:eastAsia="Times New Roman" w:hAnsi="Arial" w:cs="Arial"/>
                <w:sz w:val="18"/>
                <w:szCs w:val="18"/>
                <w:lang w:eastAsia="pl-PL"/>
              </w:rPr>
              <w:t xml:space="preserve"> itp</w:t>
            </w:r>
            <w:r w:rsidRPr="005F7877">
              <w:rPr>
                <w:rFonts w:ascii="Arial" w:eastAsia="Times New Roman" w:hAnsi="Arial" w:cs="Arial"/>
                <w:sz w:val="18"/>
                <w:szCs w:val="18"/>
                <w:lang w:eastAsia="pl-PL"/>
              </w:rPr>
              <w:t>.</w:t>
            </w:r>
            <w:r w:rsidR="004349CB" w:rsidRPr="005F7877">
              <w:rPr>
                <w:rFonts w:ascii="Arial" w:eastAsia="Times New Roman" w:hAnsi="Arial" w:cs="Arial"/>
                <w:sz w:val="18"/>
                <w:szCs w:val="18"/>
                <w:lang w:eastAsia="pl-PL"/>
              </w:rPr>
              <w:t>;</w:t>
            </w:r>
          </w:p>
          <w:p w14:paraId="72E64D55" w14:textId="52A6218D" w:rsidR="000022EC" w:rsidRPr="005F7877" w:rsidRDefault="000022EC" w:rsidP="00D40154">
            <w:pPr>
              <w:numPr>
                <w:ilvl w:val="0"/>
                <w:numId w:val="28"/>
              </w:numPr>
              <w:spacing w:after="0" w:line="240" w:lineRule="auto"/>
              <w:contextualSpacing/>
              <w:rPr>
                <w:rFonts w:ascii="Arial" w:eastAsia="Times New Roman" w:hAnsi="Arial" w:cs="Arial"/>
                <w:sz w:val="18"/>
                <w:szCs w:val="18"/>
                <w:lang w:eastAsia="pl-PL"/>
              </w:rPr>
            </w:pPr>
            <w:r w:rsidRPr="005F7877">
              <w:rPr>
                <w:rFonts w:ascii="Arial" w:eastAsia="Times New Roman" w:hAnsi="Arial" w:cs="Arial"/>
                <w:sz w:val="18"/>
                <w:szCs w:val="18"/>
                <w:lang w:eastAsia="pl-PL"/>
              </w:rPr>
              <w:t xml:space="preserve">osoba, np. asystent czy opiekun osób </w:t>
            </w:r>
            <w:r w:rsidR="000F244C" w:rsidRPr="005F7877">
              <w:rPr>
                <w:rFonts w:ascii="Arial" w:eastAsia="Times New Roman" w:hAnsi="Arial" w:cs="Arial"/>
                <w:sz w:val="18"/>
                <w:szCs w:val="18"/>
                <w:lang w:eastAsia="pl-PL"/>
              </w:rPr>
              <w:t>potrzebujących wsparcia w</w:t>
            </w:r>
            <w:r w:rsidR="00D16DD4" w:rsidRPr="005F7877">
              <w:rPr>
                <w:rFonts w:ascii="Arial" w:eastAsia="Times New Roman" w:hAnsi="Arial" w:cs="Arial"/>
                <w:sz w:val="18"/>
                <w:szCs w:val="18"/>
                <w:lang w:eastAsia="pl-PL"/>
              </w:rPr>
              <w:t> </w:t>
            </w:r>
            <w:r w:rsidR="000F244C" w:rsidRPr="005F7877">
              <w:rPr>
                <w:rFonts w:ascii="Arial" w:eastAsia="Times New Roman" w:hAnsi="Arial" w:cs="Arial"/>
                <w:sz w:val="18"/>
                <w:szCs w:val="18"/>
                <w:lang w:eastAsia="pl-PL"/>
              </w:rPr>
              <w:t>codziennym funkcjonowaniu</w:t>
            </w:r>
            <w:r w:rsidRPr="005F7877">
              <w:rPr>
                <w:rFonts w:ascii="Arial" w:eastAsia="Times New Roman" w:hAnsi="Arial" w:cs="Arial"/>
                <w:sz w:val="18"/>
                <w:szCs w:val="18"/>
                <w:lang w:eastAsia="pl-PL"/>
              </w:rPr>
              <w:t>, który otrzymał wsparcie EFS (np. szkolenie), świadcząca w trakcie realizacji projektu  lub gotowa do świadczenia usługi społecznej po zakończeniu projektu.</w:t>
            </w:r>
          </w:p>
          <w:p w14:paraId="0831BCC1" w14:textId="77777777" w:rsidR="000022EC" w:rsidRPr="005F7877" w:rsidRDefault="000022EC"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rPr>
              <w:t>Obowiązek zwiększania liczby miejsc oraz liczby osób objętych usługami</w:t>
            </w:r>
            <w:r w:rsidR="003650F0" w:rsidRPr="005F7877">
              <w:rPr>
                <w:rFonts w:ascii="Arial" w:eastAsia="Times New Roman" w:hAnsi="Arial" w:cs="Arial"/>
                <w:sz w:val="18"/>
                <w:szCs w:val="18"/>
              </w:rPr>
              <w:t>,</w:t>
            </w:r>
            <w:r w:rsidRPr="005F7877">
              <w:rPr>
                <w:rFonts w:ascii="Arial" w:eastAsia="Times New Roman" w:hAnsi="Arial" w:cs="Arial"/>
                <w:sz w:val="18"/>
                <w:szCs w:val="18"/>
              </w:rPr>
              <w:t xml:space="preserve"> </w:t>
            </w:r>
            <w:r w:rsidR="003650F0" w:rsidRPr="005F7877">
              <w:rPr>
                <w:rFonts w:ascii="Arial" w:eastAsia="Times New Roman" w:hAnsi="Arial" w:cs="Arial"/>
                <w:sz w:val="18"/>
                <w:szCs w:val="18"/>
              </w:rPr>
              <w:t xml:space="preserve">poprzez tworzenie miejsc świadczenia usług społecznych w ramach projektu, </w:t>
            </w:r>
            <w:r w:rsidRPr="005F7877">
              <w:rPr>
                <w:rFonts w:ascii="Arial" w:eastAsia="Times New Roman" w:hAnsi="Arial" w:cs="Arial"/>
                <w:sz w:val="18"/>
                <w:szCs w:val="18"/>
              </w:rPr>
              <w:t>nie dotyczy wsparcia dla usług opiekuńczych świadczonych przez opiekunów faktycznych.</w:t>
            </w:r>
          </w:p>
          <w:p w14:paraId="7722E9CA" w14:textId="096B0469" w:rsidR="000022EC" w:rsidRPr="005F7877" w:rsidRDefault="000022EC" w:rsidP="00D40154">
            <w:pPr>
              <w:spacing w:after="0" w:line="240" w:lineRule="auto"/>
              <w:rPr>
                <w:rFonts w:ascii="Arial" w:eastAsia="Times New Roman" w:hAnsi="Arial" w:cs="Arial"/>
                <w:bCs/>
                <w:kern w:val="24"/>
                <w:sz w:val="18"/>
                <w:szCs w:val="18"/>
                <w:lang w:eastAsia="pl-PL"/>
              </w:rPr>
            </w:pPr>
            <w:r w:rsidRPr="005F7877">
              <w:rPr>
                <w:rFonts w:ascii="Arial" w:eastAsia="Times New Roman" w:hAnsi="Arial" w:cs="Arial"/>
                <w:bCs/>
                <w:kern w:val="24"/>
                <w:sz w:val="18"/>
                <w:szCs w:val="18"/>
                <w:lang w:eastAsia="pl-PL"/>
              </w:rPr>
              <w:t xml:space="preserve">Kryterium wynika z </w:t>
            </w:r>
            <w:r w:rsidRPr="005F7877">
              <w:rPr>
                <w:rFonts w:ascii="Arial" w:eastAsia="Times New Roman" w:hAnsi="Arial" w:cs="Arial"/>
                <w:bCs/>
                <w:i/>
                <w:iCs/>
                <w:kern w:val="24"/>
                <w:sz w:val="18"/>
                <w:szCs w:val="18"/>
                <w:lang w:eastAsia="pl-PL"/>
              </w:rPr>
              <w:t>Wytycznych w zakresie realizacji przedsięwzięć w obszarze włączenia społecznego i zwalczania ubóstwa z wykorzystaniem środków Europejskiego Funduszu Społecznego</w:t>
            </w:r>
            <w:r w:rsidR="00D16DD4" w:rsidRPr="005F7877">
              <w:rPr>
                <w:rFonts w:ascii="Arial" w:eastAsia="Times New Roman" w:hAnsi="Arial" w:cs="Arial"/>
                <w:bCs/>
                <w:i/>
                <w:iCs/>
                <w:kern w:val="24"/>
                <w:sz w:val="18"/>
                <w:szCs w:val="18"/>
                <w:lang w:eastAsia="pl-PL"/>
              </w:rPr>
              <w:t xml:space="preserve"> </w:t>
            </w:r>
            <w:r w:rsidRPr="005F7877">
              <w:rPr>
                <w:rFonts w:ascii="Arial" w:eastAsia="Times New Roman" w:hAnsi="Arial" w:cs="Arial"/>
                <w:bCs/>
                <w:i/>
                <w:iCs/>
                <w:kern w:val="24"/>
                <w:sz w:val="18"/>
                <w:szCs w:val="18"/>
                <w:lang w:eastAsia="pl-PL"/>
              </w:rPr>
              <w:t>i Europejskiego Funduszu Rozwoju Regionalnego na lata 2014-2020</w:t>
            </w:r>
            <w:r w:rsidRPr="005F7877">
              <w:rPr>
                <w:rFonts w:ascii="Arial" w:eastAsia="Times New Roman" w:hAnsi="Arial" w:cs="Arial"/>
                <w:bCs/>
                <w:kern w:val="24"/>
                <w:sz w:val="18"/>
                <w:szCs w:val="18"/>
                <w:lang w:eastAsia="pl-PL"/>
              </w:rPr>
              <w:t>.</w:t>
            </w:r>
          </w:p>
          <w:p w14:paraId="66DA4889" w14:textId="77777777" w:rsidR="000022EC" w:rsidRPr="005F7877" w:rsidRDefault="000022EC" w:rsidP="00D40154">
            <w:pPr>
              <w:spacing w:after="0" w:line="240" w:lineRule="auto"/>
              <w:rPr>
                <w:rFonts w:ascii="Arial" w:eastAsia="Times New Roman" w:hAnsi="Arial" w:cs="Arial"/>
                <w:bCs/>
                <w:kern w:val="24"/>
                <w:sz w:val="18"/>
                <w:szCs w:val="18"/>
                <w:lang w:eastAsia="pl-PL"/>
              </w:rPr>
            </w:pPr>
            <w:r w:rsidRPr="005F7877">
              <w:rPr>
                <w:rFonts w:ascii="Arial" w:eastAsia="Times New Roman" w:hAnsi="Arial" w:cs="Arial"/>
                <w:bCs/>
                <w:kern w:val="24"/>
                <w:sz w:val="18"/>
                <w:szCs w:val="18"/>
                <w:lang w:eastAsia="pl-PL"/>
              </w:rPr>
              <w:t>Spełnienie kryterium jest warunkiem koniecznym do otrzymania dofinansowania. Ocena kryterium jest 0/1. Uzyskanie oceny „0” jest jednoznaczne z odrzuceniem projektu</w:t>
            </w:r>
            <w:r w:rsidR="00BB23A9" w:rsidRPr="005F7877">
              <w:rPr>
                <w:rFonts w:ascii="Arial" w:eastAsia="Times New Roman" w:hAnsi="Arial" w:cs="Arial"/>
                <w:bCs/>
                <w:kern w:val="24"/>
                <w:sz w:val="18"/>
                <w:szCs w:val="18"/>
                <w:lang w:eastAsia="pl-PL"/>
              </w:rPr>
              <w:t>.</w:t>
            </w:r>
          </w:p>
          <w:p w14:paraId="116FD4A2" w14:textId="78D41B37" w:rsidR="00BB23A9" w:rsidRPr="005F7877" w:rsidRDefault="00BB23A9" w:rsidP="00D40154">
            <w:pPr>
              <w:spacing w:after="0" w:line="240" w:lineRule="auto"/>
              <w:rPr>
                <w:rFonts w:ascii="Arial" w:eastAsia="Times New Roman" w:hAnsi="Arial" w:cs="Arial"/>
                <w:bCs/>
                <w:kern w:val="24"/>
                <w:sz w:val="18"/>
                <w:szCs w:val="18"/>
                <w:lang w:eastAsia="pl-PL"/>
              </w:rPr>
            </w:pPr>
            <w:r w:rsidRPr="005F7877">
              <w:rPr>
                <w:rFonts w:ascii="Arial" w:eastAsia="Times New Roman" w:hAnsi="Arial" w:cs="Arial"/>
                <w:b/>
                <w:kern w:val="24"/>
                <w:sz w:val="18"/>
                <w:szCs w:val="18"/>
                <w:lang w:eastAsia="pl-PL"/>
              </w:rPr>
              <w:t>Kryterium dotyczy 1 typu operacji.</w:t>
            </w:r>
          </w:p>
        </w:tc>
        <w:tc>
          <w:tcPr>
            <w:tcW w:w="1975" w:type="dxa"/>
            <w:vAlign w:val="center"/>
          </w:tcPr>
          <w:p w14:paraId="0A3D1436" w14:textId="77777777" w:rsidR="000022EC" w:rsidRPr="005F7877" w:rsidRDefault="000022EC" w:rsidP="00D40154">
            <w:pPr>
              <w:spacing w:after="0" w:line="240" w:lineRule="auto"/>
              <w:rPr>
                <w:rFonts w:ascii="Arial" w:eastAsia="Times New Roman" w:hAnsi="Arial" w:cs="Arial"/>
                <w:kern w:val="24"/>
                <w:sz w:val="18"/>
                <w:szCs w:val="18"/>
                <w:lang w:eastAsia="pl-PL"/>
              </w:rPr>
            </w:pPr>
            <w:r w:rsidRPr="005F7877">
              <w:rPr>
                <w:rFonts w:ascii="Arial" w:eastAsia="Times New Roman" w:hAnsi="Arial" w:cs="Arial"/>
                <w:kern w:val="24"/>
                <w:sz w:val="18"/>
                <w:szCs w:val="18"/>
                <w:lang w:eastAsia="pl-PL"/>
              </w:rPr>
              <w:lastRenderedPageBreak/>
              <w:t>0/1</w:t>
            </w:r>
          </w:p>
        </w:tc>
      </w:tr>
      <w:tr w:rsidR="00365758" w:rsidRPr="005F7877" w:rsidDel="00192299" w14:paraId="5AB37628" w14:textId="77777777" w:rsidTr="0076446C">
        <w:trPr>
          <w:jc w:val="center"/>
        </w:trPr>
        <w:tc>
          <w:tcPr>
            <w:tcW w:w="851" w:type="dxa"/>
            <w:shd w:val="clear" w:color="auto" w:fill="auto"/>
            <w:vAlign w:val="center"/>
          </w:tcPr>
          <w:p w14:paraId="6F602C33" w14:textId="77777777" w:rsidR="00365758" w:rsidRPr="005F7877" w:rsidRDefault="00365758" w:rsidP="00365758">
            <w:pPr>
              <w:numPr>
                <w:ilvl w:val="0"/>
                <w:numId w:val="26"/>
              </w:numPr>
              <w:spacing w:after="0" w:line="240" w:lineRule="auto"/>
              <w:contextualSpacing/>
              <w:rPr>
                <w:rFonts w:ascii="Arial" w:eastAsia="Times New Roman" w:hAnsi="Arial" w:cs="Arial"/>
                <w:kern w:val="24"/>
                <w:sz w:val="18"/>
                <w:szCs w:val="18"/>
                <w:lang w:eastAsia="pl-PL"/>
              </w:rPr>
            </w:pPr>
          </w:p>
        </w:tc>
        <w:tc>
          <w:tcPr>
            <w:tcW w:w="4540" w:type="dxa"/>
            <w:shd w:val="clear" w:color="auto" w:fill="auto"/>
            <w:vAlign w:val="center"/>
          </w:tcPr>
          <w:p w14:paraId="0AABFFBA" w14:textId="77777777" w:rsidR="001752F7" w:rsidRPr="005F7877" w:rsidRDefault="00365758" w:rsidP="00024D1A">
            <w:pPr>
              <w:pStyle w:val="Default"/>
              <w:rPr>
                <w:rFonts w:ascii="Arial" w:hAnsi="Arial" w:cs="Arial"/>
                <w:sz w:val="18"/>
                <w:szCs w:val="18"/>
              </w:rPr>
            </w:pPr>
            <w:r w:rsidRPr="005F7877">
              <w:rPr>
                <w:rFonts w:ascii="Arial" w:hAnsi="Arial" w:cs="Arial"/>
                <w:sz w:val="18"/>
                <w:szCs w:val="18"/>
              </w:rPr>
              <w:t xml:space="preserve">W wyniku realizacji projektu nastąpi zwiększenie liczby miejsc w istniejących placówkach wsparcia dziennego lub rozszerzenie oferty wsparcia. </w:t>
            </w:r>
          </w:p>
          <w:p w14:paraId="578C90D8" w14:textId="0D86E280" w:rsidR="00365758" w:rsidRPr="005F7877" w:rsidRDefault="00365758" w:rsidP="00024D1A">
            <w:pPr>
              <w:pStyle w:val="Default"/>
              <w:rPr>
                <w:rFonts w:ascii="Arial" w:eastAsia="Times New Roman" w:hAnsi="Arial" w:cs="Arial"/>
                <w:kern w:val="24"/>
                <w:sz w:val="18"/>
                <w:szCs w:val="18"/>
              </w:rPr>
            </w:pPr>
            <w:r w:rsidRPr="005F7877">
              <w:rPr>
                <w:rFonts w:ascii="Arial" w:hAnsi="Arial" w:cs="Arial"/>
                <w:sz w:val="18"/>
                <w:szCs w:val="18"/>
              </w:rPr>
              <w:t>W ramach projektu nie jest możliwe tworzenie nowych placówek wsparcia dziennego.</w:t>
            </w:r>
          </w:p>
        </w:tc>
        <w:tc>
          <w:tcPr>
            <w:tcW w:w="6804" w:type="dxa"/>
            <w:shd w:val="clear" w:color="auto" w:fill="auto"/>
            <w:vAlign w:val="center"/>
          </w:tcPr>
          <w:p w14:paraId="6C59B3E0" w14:textId="77777777" w:rsidR="00365758" w:rsidRPr="005F7877" w:rsidRDefault="00365758" w:rsidP="00365758">
            <w:pPr>
              <w:pStyle w:val="Default"/>
              <w:rPr>
                <w:rFonts w:ascii="Arial" w:hAnsi="Arial" w:cs="Arial"/>
                <w:sz w:val="18"/>
                <w:szCs w:val="18"/>
              </w:rPr>
            </w:pPr>
            <w:r w:rsidRPr="005F7877">
              <w:rPr>
                <w:rFonts w:ascii="Arial" w:hAnsi="Arial" w:cs="Arial"/>
                <w:sz w:val="18"/>
                <w:szCs w:val="18"/>
              </w:rPr>
              <w:t xml:space="preserve">Spełnienie kryterium będzie oceniane na podstawie deklaracji Wnioskodawcy. </w:t>
            </w:r>
          </w:p>
          <w:p w14:paraId="48567CEE" w14:textId="32274039" w:rsidR="00365758" w:rsidRPr="005F7877" w:rsidRDefault="00365758" w:rsidP="00365758">
            <w:pPr>
              <w:pStyle w:val="Default"/>
              <w:rPr>
                <w:rFonts w:ascii="Arial" w:hAnsi="Arial" w:cs="Arial"/>
                <w:sz w:val="18"/>
                <w:szCs w:val="18"/>
              </w:rPr>
            </w:pPr>
            <w:r w:rsidRPr="005F7877">
              <w:rPr>
                <w:rFonts w:ascii="Arial" w:hAnsi="Arial" w:cs="Arial"/>
                <w:sz w:val="18"/>
                <w:szCs w:val="18"/>
              </w:rPr>
              <w:t xml:space="preserve">Rozszerzenie oferty polega na zapewnieniu nowych, dotychczas nierealizowanych usług wsparcia w ramach danej placówki lub rozszerzenie wsparcia dotychczas oferowanego dla większej liczby lub dla wszystkich dzieci uczęszczających do placówki. </w:t>
            </w:r>
          </w:p>
          <w:p w14:paraId="3903874F" w14:textId="77777777" w:rsidR="00365758" w:rsidRPr="005F7877" w:rsidRDefault="00365758" w:rsidP="00365758">
            <w:pPr>
              <w:pStyle w:val="Default"/>
              <w:rPr>
                <w:rFonts w:ascii="Arial" w:hAnsi="Arial" w:cs="Arial"/>
                <w:sz w:val="18"/>
                <w:szCs w:val="18"/>
              </w:rPr>
            </w:pPr>
            <w:r w:rsidRPr="005F7877">
              <w:rPr>
                <w:rFonts w:ascii="Arial" w:hAnsi="Arial" w:cs="Arial"/>
                <w:sz w:val="18"/>
                <w:szCs w:val="18"/>
              </w:rPr>
              <w:t xml:space="preserve">Kryterium wynika z </w:t>
            </w:r>
            <w:r w:rsidRPr="005F7877">
              <w:rPr>
                <w:rFonts w:ascii="Arial" w:hAnsi="Arial" w:cs="Arial"/>
                <w:i/>
                <w:iCs/>
                <w:sz w:val="18"/>
                <w:szCs w:val="18"/>
              </w:rPr>
              <w:t xml:space="preserve">Wytycznych w zakresie realizacji przedsięwzięć w obszarze włączenia społecznego i zwalczania ubóstwa z wykorzystaniem środków Europejskiego Funduszu Społecznego i Europejskiego Funduszu Rozwoju Regionalnego na lata 2014-2020. </w:t>
            </w:r>
          </w:p>
          <w:p w14:paraId="576ABB2A" w14:textId="77777777" w:rsidR="00365758" w:rsidRPr="005F7877" w:rsidRDefault="00365758" w:rsidP="00365758">
            <w:pPr>
              <w:pStyle w:val="Default"/>
              <w:rPr>
                <w:rFonts w:ascii="Arial" w:hAnsi="Arial" w:cs="Arial"/>
                <w:sz w:val="18"/>
                <w:szCs w:val="18"/>
              </w:rPr>
            </w:pPr>
            <w:r w:rsidRPr="005F7877">
              <w:rPr>
                <w:rFonts w:ascii="Arial" w:hAnsi="Arial" w:cs="Arial"/>
                <w:sz w:val="18"/>
                <w:szCs w:val="18"/>
              </w:rPr>
              <w:t xml:space="preserve">Spełnienie kryterium jest warunkiem koniecznym do otrzymania dofinansowania. Ocena kryterium jest 0/1. Uzyskanie oceny „0” jest jednoznaczne z odrzuceniem projektu. </w:t>
            </w:r>
          </w:p>
          <w:p w14:paraId="469D9319" w14:textId="388E6F04" w:rsidR="00365758" w:rsidRPr="005F7877" w:rsidRDefault="00EA0884" w:rsidP="00365758">
            <w:pPr>
              <w:spacing w:after="0" w:line="240" w:lineRule="auto"/>
              <w:rPr>
                <w:rFonts w:ascii="Arial" w:eastAsia="Times New Roman" w:hAnsi="Arial" w:cs="Arial"/>
                <w:bCs/>
                <w:kern w:val="24"/>
                <w:sz w:val="18"/>
                <w:szCs w:val="18"/>
                <w:lang w:eastAsia="pl-PL"/>
              </w:rPr>
            </w:pPr>
            <w:r w:rsidRPr="005F7877">
              <w:rPr>
                <w:rFonts w:ascii="Arial" w:eastAsia="Times New Roman" w:hAnsi="Arial" w:cs="Arial"/>
                <w:b/>
                <w:kern w:val="24"/>
                <w:sz w:val="18"/>
                <w:szCs w:val="18"/>
                <w:lang w:eastAsia="pl-PL"/>
              </w:rPr>
              <w:t>Kryterium dotyczy 2 typu operacji.</w:t>
            </w:r>
            <w:r w:rsidR="00365758" w:rsidRPr="005F7877">
              <w:rPr>
                <w:rFonts w:ascii="Arial" w:hAnsi="Arial" w:cs="Arial"/>
                <w:sz w:val="18"/>
                <w:szCs w:val="18"/>
              </w:rPr>
              <w:t xml:space="preserve"> </w:t>
            </w:r>
          </w:p>
        </w:tc>
        <w:tc>
          <w:tcPr>
            <w:tcW w:w="1975" w:type="dxa"/>
            <w:shd w:val="clear" w:color="auto" w:fill="auto"/>
            <w:vAlign w:val="center"/>
          </w:tcPr>
          <w:p w14:paraId="2620FDC0" w14:textId="34F6B7A4" w:rsidR="00365758" w:rsidRPr="005F7877" w:rsidRDefault="00365758" w:rsidP="00365758">
            <w:pPr>
              <w:spacing w:after="0" w:line="240" w:lineRule="auto"/>
              <w:rPr>
                <w:rFonts w:ascii="Arial" w:eastAsia="Times New Roman" w:hAnsi="Arial" w:cs="Arial"/>
                <w:kern w:val="24"/>
                <w:sz w:val="18"/>
                <w:szCs w:val="18"/>
                <w:lang w:eastAsia="pl-PL"/>
              </w:rPr>
            </w:pPr>
            <w:r w:rsidRPr="005F7877">
              <w:rPr>
                <w:rFonts w:ascii="Arial" w:eastAsia="Times New Roman" w:hAnsi="Arial" w:cs="Arial"/>
                <w:kern w:val="24"/>
                <w:sz w:val="18"/>
                <w:szCs w:val="18"/>
                <w:lang w:eastAsia="pl-PL"/>
              </w:rPr>
              <w:t>0/1</w:t>
            </w:r>
          </w:p>
        </w:tc>
      </w:tr>
      <w:tr w:rsidR="00E41D68" w:rsidRPr="005F7877" w:rsidDel="00192299" w14:paraId="0172A1B3" w14:textId="77777777" w:rsidTr="0076446C">
        <w:trPr>
          <w:jc w:val="center"/>
        </w:trPr>
        <w:tc>
          <w:tcPr>
            <w:tcW w:w="851" w:type="dxa"/>
            <w:shd w:val="clear" w:color="auto" w:fill="auto"/>
            <w:vAlign w:val="center"/>
          </w:tcPr>
          <w:p w14:paraId="75F43EE0" w14:textId="77777777" w:rsidR="00E41D68" w:rsidRPr="005F7877" w:rsidRDefault="00E41D68" w:rsidP="00365758">
            <w:pPr>
              <w:numPr>
                <w:ilvl w:val="0"/>
                <w:numId w:val="26"/>
              </w:numPr>
              <w:spacing w:after="0" w:line="240" w:lineRule="auto"/>
              <w:contextualSpacing/>
              <w:rPr>
                <w:rFonts w:ascii="Arial" w:eastAsia="Times New Roman" w:hAnsi="Arial" w:cs="Arial"/>
                <w:kern w:val="24"/>
                <w:sz w:val="18"/>
                <w:szCs w:val="18"/>
                <w:lang w:eastAsia="pl-PL"/>
              </w:rPr>
            </w:pPr>
          </w:p>
        </w:tc>
        <w:tc>
          <w:tcPr>
            <w:tcW w:w="4540" w:type="dxa"/>
            <w:shd w:val="clear" w:color="auto" w:fill="auto"/>
            <w:vAlign w:val="center"/>
          </w:tcPr>
          <w:p w14:paraId="361D17A7" w14:textId="1009101E" w:rsidR="00E41D68" w:rsidRPr="005F7877" w:rsidRDefault="00E41D68" w:rsidP="00024D1A">
            <w:pPr>
              <w:pStyle w:val="Default"/>
              <w:rPr>
                <w:rFonts w:ascii="Arial" w:hAnsi="Arial" w:cs="Arial"/>
                <w:sz w:val="18"/>
                <w:szCs w:val="18"/>
              </w:rPr>
            </w:pPr>
            <w:r w:rsidRPr="005F7877">
              <w:rPr>
                <w:rFonts w:ascii="Arial" w:hAnsi="Arial" w:cs="Arial"/>
                <w:sz w:val="18"/>
                <w:szCs w:val="18"/>
              </w:rPr>
              <w:t>W placówkach wsparcia dziennego realizowane będą zajęcia rozwijające co najmniej dwie kompetencje kluczowe, wskazane w zaleceniu Rady Unii Europejskiej z dnia 22 maja 2018 r. w sprawie kompetencji kluczowych w procesie uczenia się przez całe życie (Dz. Urz. UE C 189 z 04.06.2018 ).</w:t>
            </w:r>
          </w:p>
        </w:tc>
        <w:tc>
          <w:tcPr>
            <w:tcW w:w="6804" w:type="dxa"/>
            <w:shd w:val="clear" w:color="auto" w:fill="auto"/>
            <w:vAlign w:val="center"/>
          </w:tcPr>
          <w:p w14:paraId="1EC3D44D" w14:textId="77777777" w:rsidR="00E41D68" w:rsidRPr="005F7877" w:rsidRDefault="00E41D68" w:rsidP="00E41D68">
            <w:pPr>
              <w:pStyle w:val="Default"/>
              <w:rPr>
                <w:rFonts w:ascii="Arial" w:hAnsi="Arial" w:cs="Arial"/>
                <w:sz w:val="18"/>
                <w:szCs w:val="18"/>
              </w:rPr>
            </w:pPr>
            <w:r w:rsidRPr="005F7877">
              <w:rPr>
                <w:rFonts w:ascii="Arial" w:hAnsi="Arial" w:cs="Arial"/>
                <w:sz w:val="18"/>
                <w:szCs w:val="18"/>
              </w:rPr>
              <w:t xml:space="preserve">Spełnienie kryterium będzie oceniane na podstawie zapisów we wniosku o dofinansowanie projektu. </w:t>
            </w:r>
          </w:p>
          <w:p w14:paraId="59B4566E" w14:textId="77777777" w:rsidR="00E41D68" w:rsidRPr="005F7877" w:rsidRDefault="00E41D68" w:rsidP="00E41D68">
            <w:pPr>
              <w:pStyle w:val="Default"/>
              <w:rPr>
                <w:rFonts w:ascii="Arial" w:hAnsi="Arial" w:cs="Arial"/>
                <w:sz w:val="18"/>
                <w:szCs w:val="18"/>
              </w:rPr>
            </w:pPr>
            <w:r w:rsidRPr="005F7877">
              <w:rPr>
                <w:rFonts w:ascii="Arial" w:hAnsi="Arial" w:cs="Arial"/>
                <w:sz w:val="18"/>
                <w:szCs w:val="18"/>
              </w:rPr>
              <w:t>W placówkach wsparcia dziennego realizowane będą zajęcia rozwijające co najmniej dwie z poniżej wymienionych poniżej kompetencji kluczowych, wybranych spośród kompetencji wskazanych w zaleceniu Rady Unii Europejskiej z dnia 22 maja 2018 r. w sprawie kompetencji kluczowych w procesie uczenia się przez całe życie (Dz. Urz. UE C 189 z 04.06.2018):</w:t>
            </w:r>
          </w:p>
          <w:p w14:paraId="2A7D0581" w14:textId="53931ADE" w:rsidR="00D35D51" w:rsidRPr="005F7877" w:rsidRDefault="00E41D68" w:rsidP="00D35D51">
            <w:pPr>
              <w:pStyle w:val="Default"/>
              <w:ind w:left="308"/>
              <w:rPr>
                <w:rFonts w:ascii="Arial" w:hAnsi="Arial" w:cs="Arial"/>
                <w:sz w:val="18"/>
                <w:szCs w:val="18"/>
              </w:rPr>
            </w:pPr>
            <w:r w:rsidRPr="005F7877">
              <w:rPr>
                <w:rFonts w:ascii="Arial" w:hAnsi="Arial" w:cs="Arial"/>
                <w:sz w:val="18"/>
                <w:szCs w:val="18"/>
              </w:rPr>
              <w:t>a)</w:t>
            </w:r>
            <w:r w:rsidRPr="005F7877">
              <w:rPr>
                <w:rFonts w:ascii="Arial" w:hAnsi="Arial" w:cs="Arial"/>
                <w:sz w:val="18"/>
                <w:szCs w:val="18"/>
              </w:rPr>
              <w:tab/>
            </w:r>
            <w:r w:rsidR="00D35D51" w:rsidRPr="005F7877">
              <w:rPr>
                <w:rFonts w:ascii="Arial" w:hAnsi="Arial" w:cs="Arial"/>
                <w:sz w:val="18"/>
                <w:szCs w:val="18"/>
              </w:rPr>
              <w:t>kompetencje w zakresie rozumienia i tworzenia informacji;</w:t>
            </w:r>
          </w:p>
          <w:p w14:paraId="1948F3B7" w14:textId="77777777" w:rsidR="00D35D51" w:rsidRPr="005F7877" w:rsidRDefault="00D35D51" w:rsidP="00D35D51">
            <w:pPr>
              <w:pStyle w:val="Default"/>
              <w:ind w:left="308"/>
              <w:rPr>
                <w:rFonts w:ascii="Arial" w:hAnsi="Arial" w:cs="Arial"/>
                <w:sz w:val="18"/>
                <w:szCs w:val="18"/>
              </w:rPr>
            </w:pPr>
            <w:r w:rsidRPr="005F7877">
              <w:rPr>
                <w:rFonts w:ascii="Arial" w:hAnsi="Arial" w:cs="Arial"/>
                <w:sz w:val="18"/>
                <w:szCs w:val="18"/>
              </w:rPr>
              <w:lastRenderedPageBreak/>
              <w:t>b)</w:t>
            </w:r>
            <w:r w:rsidRPr="005F7877">
              <w:rPr>
                <w:rFonts w:ascii="Arial" w:hAnsi="Arial" w:cs="Arial"/>
                <w:sz w:val="18"/>
                <w:szCs w:val="18"/>
              </w:rPr>
              <w:tab/>
              <w:t>kompetencje w zakresie wielojęzyczności;</w:t>
            </w:r>
          </w:p>
          <w:p w14:paraId="1EBA82C2" w14:textId="77777777" w:rsidR="00D35D51" w:rsidRPr="005F7877" w:rsidRDefault="00D35D51" w:rsidP="00D35D51">
            <w:pPr>
              <w:pStyle w:val="Default"/>
              <w:ind w:left="308"/>
              <w:rPr>
                <w:rFonts w:ascii="Arial" w:hAnsi="Arial" w:cs="Arial"/>
                <w:sz w:val="18"/>
                <w:szCs w:val="18"/>
              </w:rPr>
            </w:pPr>
            <w:r w:rsidRPr="005F7877">
              <w:rPr>
                <w:rFonts w:ascii="Arial" w:hAnsi="Arial" w:cs="Arial"/>
                <w:sz w:val="18"/>
                <w:szCs w:val="18"/>
              </w:rPr>
              <w:t>c)</w:t>
            </w:r>
            <w:r w:rsidRPr="005F7877">
              <w:rPr>
                <w:rFonts w:ascii="Arial" w:hAnsi="Arial" w:cs="Arial"/>
                <w:sz w:val="18"/>
                <w:szCs w:val="18"/>
              </w:rPr>
              <w:tab/>
              <w:t>kompetencje matematyczne oraz kompetencje w zakresie nauk przyrodniczych, technologii i inżynierii;</w:t>
            </w:r>
          </w:p>
          <w:p w14:paraId="743706B1" w14:textId="77777777" w:rsidR="00D35D51" w:rsidRPr="005F7877" w:rsidRDefault="00D35D51" w:rsidP="00D35D51">
            <w:pPr>
              <w:pStyle w:val="Default"/>
              <w:ind w:left="308"/>
              <w:rPr>
                <w:rFonts w:ascii="Arial" w:hAnsi="Arial" w:cs="Arial"/>
                <w:sz w:val="18"/>
                <w:szCs w:val="18"/>
              </w:rPr>
            </w:pPr>
            <w:r w:rsidRPr="005F7877">
              <w:rPr>
                <w:rFonts w:ascii="Arial" w:hAnsi="Arial" w:cs="Arial"/>
                <w:sz w:val="18"/>
                <w:szCs w:val="18"/>
              </w:rPr>
              <w:t>d)</w:t>
            </w:r>
            <w:r w:rsidRPr="005F7877">
              <w:rPr>
                <w:rFonts w:ascii="Arial" w:hAnsi="Arial" w:cs="Arial"/>
                <w:sz w:val="18"/>
                <w:szCs w:val="18"/>
              </w:rPr>
              <w:tab/>
              <w:t xml:space="preserve">kompetencje cyfrowe; </w:t>
            </w:r>
          </w:p>
          <w:p w14:paraId="7E08B9AB" w14:textId="77777777" w:rsidR="00D35D51" w:rsidRPr="005F7877" w:rsidRDefault="00D35D51" w:rsidP="00D35D51">
            <w:pPr>
              <w:pStyle w:val="Default"/>
              <w:ind w:left="308"/>
              <w:rPr>
                <w:rFonts w:ascii="Arial" w:hAnsi="Arial" w:cs="Arial"/>
                <w:sz w:val="18"/>
                <w:szCs w:val="18"/>
              </w:rPr>
            </w:pPr>
            <w:r w:rsidRPr="005F7877">
              <w:rPr>
                <w:rFonts w:ascii="Arial" w:hAnsi="Arial" w:cs="Arial"/>
                <w:sz w:val="18"/>
                <w:szCs w:val="18"/>
              </w:rPr>
              <w:t>e)</w:t>
            </w:r>
            <w:r w:rsidRPr="005F7877">
              <w:rPr>
                <w:rFonts w:ascii="Arial" w:hAnsi="Arial" w:cs="Arial"/>
                <w:sz w:val="18"/>
                <w:szCs w:val="18"/>
              </w:rPr>
              <w:tab/>
              <w:t>kompetencje osobiste, społeczne i w zakresie umiejętności uczenia się;</w:t>
            </w:r>
          </w:p>
          <w:p w14:paraId="2FC7E19D" w14:textId="77777777" w:rsidR="00D35D51" w:rsidRPr="005F7877" w:rsidRDefault="00D35D51" w:rsidP="00D35D51">
            <w:pPr>
              <w:pStyle w:val="Default"/>
              <w:ind w:left="308"/>
              <w:rPr>
                <w:rFonts w:ascii="Arial" w:hAnsi="Arial" w:cs="Arial"/>
                <w:sz w:val="18"/>
                <w:szCs w:val="18"/>
              </w:rPr>
            </w:pPr>
            <w:r w:rsidRPr="005F7877">
              <w:rPr>
                <w:rFonts w:ascii="Arial" w:hAnsi="Arial" w:cs="Arial"/>
                <w:sz w:val="18"/>
                <w:szCs w:val="18"/>
              </w:rPr>
              <w:t>f)</w:t>
            </w:r>
            <w:r w:rsidRPr="005F7877">
              <w:rPr>
                <w:rFonts w:ascii="Arial" w:hAnsi="Arial" w:cs="Arial"/>
                <w:sz w:val="18"/>
                <w:szCs w:val="18"/>
              </w:rPr>
              <w:tab/>
              <w:t>kompetencje obywatelskie;</w:t>
            </w:r>
          </w:p>
          <w:p w14:paraId="22270DB1" w14:textId="77777777" w:rsidR="00D35D51" w:rsidRPr="005F7877" w:rsidRDefault="00D35D51" w:rsidP="00D35D51">
            <w:pPr>
              <w:pStyle w:val="Default"/>
              <w:ind w:left="308"/>
              <w:rPr>
                <w:rFonts w:ascii="Arial" w:hAnsi="Arial" w:cs="Arial"/>
                <w:sz w:val="18"/>
                <w:szCs w:val="18"/>
              </w:rPr>
            </w:pPr>
            <w:r w:rsidRPr="005F7877">
              <w:rPr>
                <w:rFonts w:ascii="Arial" w:hAnsi="Arial" w:cs="Arial"/>
                <w:sz w:val="18"/>
                <w:szCs w:val="18"/>
              </w:rPr>
              <w:t>g)</w:t>
            </w:r>
            <w:r w:rsidRPr="005F7877">
              <w:rPr>
                <w:rFonts w:ascii="Arial" w:hAnsi="Arial" w:cs="Arial"/>
                <w:sz w:val="18"/>
                <w:szCs w:val="18"/>
              </w:rPr>
              <w:tab/>
              <w:t>kompetencje w zakresie przedsiębiorczości;</w:t>
            </w:r>
          </w:p>
          <w:p w14:paraId="79AE4400" w14:textId="75C8D1C1" w:rsidR="00E41D68" w:rsidRPr="005F7877" w:rsidRDefault="00D35D51" w:rsidP="00D35D51">
            <w:pPr>
              <w:pStyle w:val="Default"/>
              <w:ind w:left="308"/>
              <w:rPr>
                <w:rFonts w:ascii="Arial" w:hAnsi="Arial" w:cs="Arial"/>
                <w:sz w:val="18"/>
                <w:szCs w:val="18"/>
              </w:rPr>
            </w:pPr>
            <w:r w:rsidRPr="005F7877">
              <w:rPr>
                <w:rFonts w:ascii="Arial" w:hAnsi="Arial" w:cs="Arial"/>
                <w:sz w:val="18"/>
                <w:szCs w:val="18"/>
              </w:rPr>
              <w:t>h)</w:t>
            </w:r>
            <w:r w:rsidRPr="005F7877">
              <w:rPr>
                <w:rFonts w:ascii="Arial" w:hAnsi="Arial" w:cs="Arial"/>
                <w:sz w:val="18"/>
                <w:szCs w:val="18"/>
              </w:rPr>
              <w:tab/>
              <w:t>kompetencje w zakresie świadomości i ekspresji kulturalnej.</w:t>
            </w:r>
          </w:p>
          <w:p w14:paraId="3423D964" w14:textId="77777777" w:rsidR="00D35D51" w:rsidRPr="005F7877" w:rsidRDefault="00D35D51" w:rsidP="00D35D51">
            <w:pPr>
              <w:pStyle w:val="Default"/>
              <w:rPr>
                <w:rFonts w:ascii="Arial" w:hAnsi="Arial" w:cs="Arial"/>
                <w:sz w:val="18"/>
                <w:szCs w:val="18"/>
              </w:rPr>
            </w:pPr>
          </w:p>
          <w:p w14:paraId="2D739ABA" w14:textId="67A5050E" w:rsidR="00E41D68" w:rsidRPr="005F7877" w:rsidRDefault="00E41D68" w:rsidP="00E41D68">
            <w:pPr>
              <w:pStyle w:val="Default"/>
              <w:rPr>
                <w:rFonts w:ascii="Arial" w:hAnsi="Arial" w:cs="Arial"/>
                <w:sz w:val="18"/>
                <w:szCs w:val="18"/>
              </w:rPr>
            </w:pPr>
            <w:r w:rsidRPr="005F7877">
              <w:rPr>
                <w:rFonts w:ascii="Arial" w:hAnsi="Arial" w:cs="Arial"/>
                <w:sz w:val="18"/>
                <w:szCs w:val="18"/>
              </w:rPr>
              <w:t xml:space="preserve">Kryterium wynika z </w:t>
            </w:r>
            <w:r w:rsidRPr="005F7877">
              <w:rPr>
                <w:rFonts w:ascii="Arial" w:hAnsi="Arial" w:cs="Arial"/>
                <w:i/>
                <w:iCs/>
                <w:sz w:val="18"/>
                <w:szCs w:val="18"/>
              </w:rPr>
              <w:t>Wytycznych w zakresie realizacji przedsięwzięć w obszarze włączenia społecznego i zwalczania ubóstwa z wykorzystaniem środków Europejskiego Funduszu Społecznego i Europejskiego Funduszu Rozwoju Regionalnego na lata 2014-2020</w:t>
            </w:r>
            <w:r w:rsidRPr="005F7877">
              <w:rPr>
                <w:rFonts w:ascii="Arial" w:hAnsi="Arial" w:cs="Arial"/>
                <w:sz w:val="18"/>
                <w:szCs w:val="18"/>
              </w:rPr>
              <w:t xml:space="preserve">. </w:t>
            </w:r>
          </w:p>
          <w:p w14:paraId="1A30713A" w14:textId="77777777" w:rsidR="0011333A" w:rsidRPr="005F7877" w:rsidRDefault="0011333A" w:rsidP="0011333A">
            <w:pPr>
              <w:pStyle w:val="Default"/>
              <w:rPr>
                <w:rFonts w:ascii="Arial" w:hAnsi="Arial" w:cs="Arial"/>
                <w:sz w:val="18"/>
                <w:szCs w:val="18"/>
              </w:rPr>
            </w:pPr>
            <w:r w:rsidRPr="005F7877">
              <w:rPr>
                <w:rFonts w:ascii="Arial" w:hAnsi="Arial" w:cs="Arial"/>
                <w:sz w:val="18"/>
                <w:szCs w:val="18"/>
              </w:rPr>
              <w:t xml:space="preserve">Spełnienie kryterium jest warunkiem koniecznym do otrzymania dofinansowania. Ocena kryterium jest 0/1. Uzyskanie oceny „0” jest jednoznaczne z odrzuceniem projektu. </w:t>
            </w:r>
          </w:p>
          <w:p w14:paraId="15213A50" w14:textId="4703AC9C" w:rsidR="00E41D68" w:rsidRPr="005F7877" w:rsidRDefault="00E41D68" w:rsidP="00E41D68">
            <w:pPr>
              <w:pStyle w:val="Default"/>
              <w:rPr>
                <w:rFonts w:ascii="Arial" w:hAnsi="Arial" w:cs="Arial"/>
                <w:b/>
                <w:bCs/>
                <w:sz w:val="18"/>
                <w:szCs w:val="18"/>
              </w:rPr>
            </w:pPr>
            <w:r w:rsidRPr="005F7877">
              <w:rPr>
                <w:rFonts w:ascii="Arial" w:hAnsi="Arial" w:cs="Arial"/>
                <w:b/>
                <w:bCs/>
                <w:sz w:val="18"/>
                <w:szCs w:val="18"/>
              </w:rPr>
              <w:t>Kryterium dotyczy 2 typu operacji.</w:t>
            </w:r>
          </w:p>
        </w:tc>
        <w:tc>
          <w:tcPr>
            <w:tcW w:w="1975" w:type="dxa"/>
            <w:shd w:val="clear" w:color="auto" w:fill="auto"/>
            <w:vAlign w:val="center"/>
          </w:tcPr>
          <w:p w14:paraId="36C6BDF8" w14:textId="54AACFC8" w:rsidR="00E41D68" w:rsidRPr="005F7877" w:rsidRDefault="0011333A" w:rsidP="00365758">
            <w:pPr>
              <w:spacing w:after="0" w:line="240" w:lineRule="auto"/>
              <w:rPr>
                <w:rFonts w:ascii="Arial" w:eastAsia="Times New Roman" w:hAnsi="Arial" w:cs="Arial"/>
                <w:kern w:val="24"/>
                <w:sz w:val="18"/>
                <w:szCs w:val="18"/>
                <w:lang w:eastAsia="pl-PL"/>
              </w:rPr>
            </w:pPr>
            <w:r w:rsidRPr="005F7877">
              <w:rPr>
                <w:rFonts w:ascii="Arial" w:eastAsia="Times New Roman" w:hAnsi="Arial" w:cs="Arial"/>
                <w:kern w:val="24"/>
                <w:sz w:val="18"/>
                <w:szCs w:val="18"/>
                <w:lang w:eastAsia="pl-PL"/>
              </w:rPr>
              <w:lastRenderedPageBreak/>
              <w:t>0/1</w:t>
            </w:r>
          </w:p>
        </w:tc>
      </w:tr>
      <w:tr w:rsidR="00365758" w:rsidRPr="005F7877" w:rsidDel="00192299" w14:paraId="1496F5C9" w14:textId="77777777" w:rsidTr="77B6DA16">
        <w:trPr>
          <w:jc w:val="center"/>
        </w:trPr>
        <w:tc>
          <w:tcPr>
            <w:tcW w:w="851" w:type="dxa"/>
            <w:vAlign w:val="center"/>
          </w:tcPr>
          <w:p w14:paraId="73521695" w14:textId="77777777" w:rsidR="00365758" w:rsidRPr="005F7877" w:rsidRDefault="00365758" w:rsidP="00365758">
            <w:pPr>
              <w:numPr>
                <w:ilvl w:val="0"/>
                <w:numId w:val="26"/>
              </w:numPr>
              <w:spacing w:after="0" w:line="240" w:lineRule="auto"/>
              <w:contextualSpacing/>
              <w:rPr>
                <w:rFonts w:ascii="Arial" w:eastAsia="Times New Roman" w:hAnsi="Arial" w:cs="Arial"/>
                <w:kern w:val="24"/>
                <w:sz w:val="18"/>
                <w:szCs w:val="18"/>
                <w:lang w:eastAsia="pl-PL"/>
              </w:rPr>
            </w:pPr>
          </w:p>
        </w:tc>
        <w:tc>
          <w:tcPr>
            <w:tcW w:w="4540" w:type="dxa"/>
            <w:vAlign w:val="center"/>
          </w:tcPr>
          <w:p w14:paraId="2F393B68" w14:textId="6D7DD0E1" w:rsidR="00365758" w:rsidRPr="005F7877" w:rsidRDefault="00365758" w:rsidP="00365758">
            <w:pPr>
              <w:spacing w:after="0" w:line="240" w:lineRule="auto"/>
              <w:rPr>
                <w:rFonts w:ascii="Arial" w:eastAsia="Times New Roman" w:hAnsi="Arial" w:cs="Arial"/>
                <w:kern w:val="24"/>
                <w:sz w:val="18"/>
                <w:szCs w:val="18"/>
                <w:lang w:eastAsia="pl-PL"/>
              </w:rPr>
            </w:pPr>
            <w:r w:rsidRPr="005F7877">
              <w:rPr>
                <w:rFonts w:ascii="Arial" w:eastAsia="Times New Roman" w:hAnsi="Arial" w:cs="Arial"/>
                <w:kern w:val="24"/>
                <w:sz w:val="18"/>
                <w:szCs w:val="18"/>
                <w:lang w:eastAsia="pl-PL"/>
              </w:rPr>
              <w:t xml:space="preserve">Wsparcie realizowane w ramach projektu odbywać się będzie w oparciu o </w:t>
            </w:r>
            <w:r w:rsidRPr="005F7877">
              <w:rPr>
                <w:rFonts w:ascii="Arial" w:eastAsia="Times New Roman" w:hAnsi="Arial" w:cs="Arial"/>
                <w:i/>
                <w:iCs/>
                <w:kern w:val="24"/>
                <w:sz w:val="18"/>
                <w:szCs w:val="18"/>
                <w:lang w:eastAsia="pl-PL"/>
              </w:rPr>
              <w:t>Ogólnoeuropejskie wytyczne dotyczące przejścia od opieki instytucjonalnej do opieki świadczonej na poziomie lokalnych społeczności</w:t>
            </w:r>
            <w:r w:rsidRPr="005F7877">
              <w:rPr>
                <w:rFonts w:ascii="Arial" w:eastAsia="Times New Roman" w:hAnsi="Arial" w:cs="Arial"/>
                <w:kern w:val="24"/>
                <w:sz w:val="18"/>
                <w:szCs w:val="18"/>
                <w:lang w:eastAsia="pl-PL"/>
              </w:rPr>
              <w:t xml:space="preserve"> oraz </w:t>
            </w:r>
            <w:r w:rsidRPr="005F7877">
              <w:rPr>
                <w:rFonts w:ascii="Arial" w:eastAsia="Times New Roman" w:hAnsi="Arial" w:cs="Arial"/>
                <w:i/>
                <w:iCs/>
                <w:kern w:val="24"/>
                <w:sz w:val="18"/>
                <w:szCs w:val="18"/>
                <w:lang w:eastAsia="pl-PL"/>
              </w:rPr>
              <w:t>Wytyczne w zakresie realizacji przedsięwzięć w obszarze włączenia społecznego i zwalczania ubóstwa z wykorzystaniem środków Europejskiego Funduszu Społecznego i Europejskiego Funduszu Rozwoju Regionalnego na lata 2014-2020</w:t>
            </w:r>
            <w:r w:rsidRPr="005F7877">
              <w:rPr>
                <w:rFonts w:ascii="Arial" w:eastAsia="Times New Roman" w:hAnsi="Arial" w:cs="Arial"/>
                <w:kern w:val="24"/>
                <w:sz w:val="18"/>
                <w:szCs w:val="18"/>
                <w:lang w:eastAsia="pl-PL"/>
              </w:rPr>
              <w:t xml:space="preserve"> </w:t>
            </w:r>
          </w:p>
        </w:tc>
        <w:tc>
          <w:tcPr>
            <w:tcW w:w="6804" w:type="dxa"/>
            <w:vAlign w:val="center"/>
          </w:tcPr>
          <w:p w14:paraId="41A8CBBD" w14:textId="77777777" w:rsidR="00365758" w:rsidRPr="005F7877" w:rsidRDefault="00365758" w:rsidP="00365758">
            <w:pPr>
              <w:spacing w:after="0" w:line="240" w:lineRule="auto"/>
              <w:rPr>
                <w:rFonts w:ascii="Arial" w:eastAsia="Times New Roman" w:hAnsi="Arial" w:cs="Arial"/>
                <w:sz w:val="18"/>
                <w:szCs w:val="18"/>
                <w:lang w:eastAsia="pl-PL"/>
              </w:rPr>
            </w:pPr>
            <w:r w:rsidRPr="005F7877">
              <w:rPr>
                <w:rFonts w:ascii="Arial" w:eastAsia="Times New Roman" w:hAnsi="Arial" w:cs="Arial"/>
                <w:bCs/>
                <w:kern w:val="24"/>
                <w:sz w:val="18"/>
                <w:szCs w:val="18"/>
                <w:lang w:eastAsia="pl-PL"/>
              </w:rPr>
              <w:t>Spełnienie kryterium będzie oceniane na podstawie deklaracji zawartej we wniosku o dofinansowanie projektu.</w:t>
            </w:r>
          </w:p>
          <w:p w14:paraId="258CCAB8" w14:textId="4B45C70B" w:rsidR="00405338" w:rsidRPr="005F7877" w:rsidRDefault="00365758" w:rsidP="00365758">
            <w:pPr>
              <w:spacing w:after="0" w:line="240" w:lineRule="auto"/>
              <w:rPr>
                <w:rFonts w:ascii="Arial" w:eastAsia="Times New Roman" w:hAnsi="Arial" w:cs="Arial"/>
                <w:sz w:val="18"/>
                <w:szCs w:val="18"/>
              </w:rPr>
            </w:pPr>
            <w:r w:rsidRPr="005F7877">
              <w:rPr>
                <w:rFonts w:ascii="Arial" w:eastAsia="Times New Roman" w:hAnsi="Arial" w:cs="Arial"/>
                <w:bCs/>
                <w:kern w:val="24"/>
                <w:sz w:val="18"/>
                <w:szCs w:val="18"/>
                <w:lang w:eastAsia="pl-PL"/>
              </w:rPr>
              <w:t>Kryterium wynika z</w:t>
            </w:r>
            <w:r w:rsidRPr="005F7877">
              <w:rPr>
                <w:rFonts w:ascii="Arial" w:eastAsia="Times New Roman" w:hAnsi="Arial" w:cs="Arial"/>
                <w:bCs/>
                <w:iCs/>
                <w:kern w:val="24"/>
                <w:sz w:val="18"/>
                <w:szCs w:val="18"/>
                <w:lang w:eastAsia="pl-PL"/>
              </w:rPr>
              <w:t xml:space="preserve"> zapisów art. 5 ustawy z dnia 11 lipca 2014 r. o zasadach realizacji programów w zakresie polityki spójności finansowanych w perspektywie finansowej 2014-2020. </w:t>
            </w:r>
            <w:r w:rsidRPr="005F7877">
              <w:rPr>
                <w:rFonts w:ascii="Arial" w:eastAsia="Times New Roman" w:hAnsi="Arial" w:cs="Arial"/>
                <w:sz w:val="18"/>
                <w:szCs w:val="18"/>
              </w:rPr>
              <w:t>Spełnienie kryterium jest warunkiem koniecznym do otrzymania dofinansowania. Ocena kryterium jest 0/1. Uzyskanie oceny „0” jest jednoznaczne z odrzuceniem projektu.</w:t>
            </w:r>
          </w:p>
          <w:p w14:paraId="3E53D99C" w14:textId="569B7964" w:rsidR="00365758" w:rsidRPr="005F7877" w:rsidRDefault="00EA0884" w:rsidP="00365758">
            <w:pPr>
              <w:spacing w:after="0" w:line="240" w:lineRule="auto"/>
              <w:rPr>
                <w:rFonts w:ascii="Arial" w:eastAsia="Times New Roman" w:hAnsi="Arial" w:cs="Arial"/>
                <w:bCs/>
                <w:kern w:val="24"/>
                <w:sz w:val="18"/>
                <w:szCs w:val="18"/>
                <w:lang w:eastAsia="pl-PL"/>
              </w:rPr>
            </w:pPr>
            <w:r w:rsidRPr="005F7877">
              <w:rPr>
                <w:rFonts w:ascii="Arial" w:eastAsia="Times New Roman" w:hAnsi="Arial" w:cs="Arial"/>
                <w:b/>
                <w:kern w:val="24"/>
                <w:sz w:val="18"/>
                <w:szCs w:val="18"/>
                <w:lang w:eastAsia="pl-PL"/>
              </w:rPr>
              <w:t>Kryterium dotyczy 1 i 2 typu operacji.</w:t>
            </w:r>
          </w:p>
        </w:tc>
        <w:tc>
          <w:tcPr>
            <w:tcW w:w="1975" w:type="dxa"/>
            <w:vAlign w:val="center"/>
          </w:tcPr>
          <w:p w14:paraId="31D00685" w14:textId="77777777" w:rsidR="00365758" w:rsidRPr="005F7877" w:rsidRDefault="00365758" w:rsidP="00365758">
            <w:pPr>
              <w:spacing w:after="0" w:line="240" w:lineRule="auto"/>
              <w:rPr>
                <w:rFonts w:ascii="Arial" w:eastAsia="Times New Roman" w:hAnsi="Arial" w:cs="Arial"/>
                <w:kern w:val="24"/>
                <w:sz w:val="18"/>
                <w:szCs w:val="18"/>
                <w:lang w:eastAsia="pl-PL"/>
              </w:rPr>
            </w:pPr>
            <w:r w:rsidRPr="005F7877">
              <w:rPr>
                <w:rFonts w:ascii="Arial" w:eastAsia="Times New Roman" w:hAnsi="Arial" w:cs="Arial"/>
                <w:kern w:val="24"/>
                <w:sz w:val="18"/>
                <w:szCs w:val="18"/>
                <w:lang w:eastAsia="pl-PL"/>
              </w:rPr>
              <w:t>0/1</w:t>
            </w:r>
          </w:p>
        </w:tc>
      </w:tr>
      <w:tr w:rsidR="00365758" w:rsidRPr="005F7877" w:rsidDel="00192299" w14:paraId="15F57C37" w14:textId="77777777" w:rsidTr="77B6DA16">
        <w:trPr>
          <w:jc w:val="center"/>
        </w:trPr>
        <w:tc>
          <w:tcPr>
            <w:tcW w:w="851" w:type="dxa"/>
            <w:vAlign w:val="center"/>
          </w:tcPr>
          <w:p w14:paraId="7E5FCED9" w14:textId="77777777" w:rsidR="00365758" w:rsidRPr="005F7877" w:rsidRDefault="00365758" w:rsidP="00365758">
            <w:pPr>
              <w:numPr>
                <w:ilvl w:val="0"/>
                <w:numId w:val="26"/>
              </w:numPr>
              <w:spacing w:after="0" w:line="240" w:lineRule="auto"/>
              <w:contextualSpacing/>
              <w:rPr>
                <w:rFonts w:ascii="Arial" w:eastAsia="Times New Roman" w:hAnsi="Arial" w:cs="Arial"/>
                <w:kern w:val="24"/>
                <w:sz w:val="18"/>
                <w:szCs w:val="18"/>
                <w:lang w:eastAsia="pl-PL"/>
              </w:rPr>
            </w:pPr>
          </w:p>
        </w:tc>
        <w:tc>
          <w:tcPr>
            <w:tcW w:w="4540" w:type="dxa"/>
            <w:vAlign w:val="center"/>
          </w:tcPr>
          <w:p w14:paraId="3C8F48D4" w14:textId="739F0918" w:rsidR="00365758" w:rsidRPr="005F7877" w:rsidRDefault="00365758" w:rsidP="00365758">
            <w:pPr>
              <w:spacing w:after="0" w:line="240" w:lineRule="auto"/>
              <w:rPr>
                <w:rFonts w:ascii="Arial" w:eastAsia="Times New Roman" w:hAnsi="Arial" w:cs="Arial"/>
                <w:kern w:val="24"/>
                <w:sz w:val="18"/>
                <w:szCs w:val="18"/>
                <w:lang w:eastAsia="pl-PL"/>
              </w:rPr>
            </w:pPr>
            <w:r w:rsidRPr="005F7877">
              <w:rPr>
                <w:rFonts w:ascii="Arial" w:eastAsia="Times New Roman" w:hAnsi="Arial" w:cs="Arial"/>
                <w:color w:val="000000"/>
                <w:sz w:val="18"/>
                <w:szCs w:val="18"/>
              </w:rPr>
              <w:t>Projekt odpowiada na problemy i potrzeby w świadczeniu usług społecznych, zidentyfikowane na obszarze jego realizacji, biorąc pod uwagę trendy demograficzne i poziom dostępności usług społecznych na tym obszarze.</w:t>
            </w:r>
          </w:p>
        </w:tc>
        <w:tc>
          <w:tcPr>
            <w:tcW w:w="6804" w:type="dxa"/>
            <w:vAlign w:val="center"/>
          </w:tcPr>
          <w:p w14:paraId="5FE9B95E" w14:textId="77777777" w:rsidR="00365758" w:rsidRPr="005F7877" w:rsidRDefault="00365758" w:rsidP="00365758">
            <w:pPr>
              <w:spacing w:after="0" w:line="240" w:lineRule="auto"/>
              <w:rPr>
                <w:rFonts w:ascii="Arial" w:eastAsia="Times New Roman" w:hAnsi="Arial" w:cs="Arial"/>
                <w:sz w:val="18"/>
                <w:szCs w:val="18"/>
              </w:rPr>
            </w:pPr>
            <w:r w:rsidRPr="005F7877">
              <w:rPr>
                <w:rFonts w:ascii="Arial" w:eastAsia="Times New Roman" w:hAnsi="Arial" w:cs="Arial"/>
                <w:bCs/>
                <w:kern w:val="24"/>
                <w:sz w:val="18"/>
                <w:szCs w:val="18"/>
                <w:lang w:eastAsia="pl-PL"/>
              </w:rPr>
              <w:t xml:space="preserve">Spełnienie kryterium będzie oceniane na podstawie zapisów we wniosku o dofinansowanie projektu (sugerowane pola </w:t>
            </w:r>
            <w:r w:rsidRPr="005F7877">
              <w:rPr>
                <w:rFonts w:ascii="Arial" w:eastAsia="Times New Roman" w:hAnsi="Arial" w:cs="Arial"/>
                <w:sz w:val="18"/>
                <w:szCs w:val="18"/>
              </w:rPr>
              <w:t xml:space="preserve">C2. Opis projektu w kontekście właściwego celu szczegółowego, D1 Zadania). </w:t>
            </w:r>
          </w:p>
          <w:p w14:paraId="24792883" w14:textId="464086EC" w:rsidR="00365758" w:rsidRPr="005F7877" w:rsidRDefault="00365758" w:rsidP="00365758">
            <w:pPr>
              <w:spacing w:after="0" w:line="240" w:lineRule="auto"/>
              <w:rPr>
                <w:rFonts w:ascii="Arial" w:eastAsia="Times New Roman" w:hAnsi="Arial" w:cs="Arial"/>
                <w:sz w:val="18"/>
                <w:szCs w:val="18"/>
              </w:rPr>
            </w:pPr>
            <w:r w:rsidRPr="005F7877">
              <w:rPr>
                <w:rFonts w:ascii="Arial" w:eastAsia="Times New Roman" w:hAnsi="Arial" w:cs="Arial"/>
                <w:sz w:val="18"/>
                <w:szCs w:val="18"/>
              </w:rPr>
              <w:t>Zastosowanie kryterium przyczyni się do wsparcia obszaru, na którym występują zidentyfikowane deficyty w zakresie dostępności usług społecznych.</w:t>
            </w:r>
          </w:p>
          <w:p w14:paraId="5713E981" w14:textId="77777777" w:rsidR="00365758" w:rsidRPr="005F7877" w:rsidRDefault="00365758" w:rsidP="00365758">
            <w:pPr>
              <w:spacing w:after="0" w:line="240" w:lineRule="auto"/>
              <w:rPr>
                <w:rFonts w:ascii="Arial" w:eastAsia="Times New Roman" w:hAnsi="Arial" w:cs="Arial"/>
                <w:sz w:val="18"/>
                <w:szCs w:val="18"/>
              </w:rPr>
            </w:pPr>
            <w:r w:rsidRPr="005F7877">
              <w:rPr>
                <w:rFonts w:ascii="Arial" w:eastAsia="Times New Roman" w:hAnsi="Arial" w:cs="Arial"/>
                <w:sz w:val="18"/>
                <w:szCs w:val="18"/>
                <w:lang w:eastAsia="pl-PL"/>
              </w:rPr>
              <w:t xml:space="preserve">W celu spełnienia kryterium we wniosku o dofinasowanie należy przedstawić analizę sytuacji regionalnej w obszarze usług społecznych zawierającą minimum: </w:t>
            </w:r>
            <w:r w:rsidRPr="005F7877">
              <w:rPr>
                <w:rFonts w:ascii="Arial" w:eastAsia="Times New Roman" w:hAnsi="Arial" w:cs="Arial"/>
                <w:sz w:val="18"/>
                <w:szCs w:val="18"/>
              </w:rPr>
              <w:t>diagnozę problemów i potrzeb, analizę trendów demograficznych, poziom dostępności usług społecznych w ujęciu terytorialnym, z uwzględnieniem ich dostępności i barier w dostępie dla poszczególnych grup docelowych.</w:t>
            </w:r>
          </w:p>
          <w:p w14:paraId="31F1D161" w14:textId="77777777" w:rsidR="00365758" w:rsidRPr="005F7877" w:rsidRDefault="00365758" w:rsidP="00365758">
            <w:pPr>
              <w:spacing w:after="0" w:line="240" w:lineRule="auto"/>
              <w:rPr>
                <w:rFonts w:ascii="Arial" w:eastAsia="Times New Roman" w:hAnsi="Arial" w:cs="Arial"/>
                <w:sz w:val="18"/>
                <w:szCs w:val="18"/>
              </w:rPr>
            </w:pPr>
            <w:r w:rsidRPr="005F7877">
              <w:rPr>
                <w:rFonts w:ascii="Arial" w:eastAsia="Times New Roman" w:hAnsi="Arial" w:cs="Arial"/>
                <w:sz w:val="18"/>
                <w:szCs w:val="18"/>
              </w:rPr>
              <w:t xml:space="preserve">Przedmiotowa analiza musi zostać przeprowadzona na podstawie najbardziej aktualnych danych. </w:t>
            </w:r>
          </w:p>
          <w:p w14:paraId="24FA5613" w14:textId="6D8B4C24" w:rsidR="00365758" w:rsidRPr="005F7877" w:rsidRDefault="00365758" w:rsidP="00365758">
            <w:pPr>
              <w:spacing w:after="0" w:line="240" w:lineRule="auto"/>
              <w:rPr>
                <w:rFonts w:ascii="Arial" w:eastAsia="Times New Roman" w:hAnsi="Arial" w:cs="Arial"/>
                <w:bCs/>
                <w:iCs/>
                <w:kern w:val="24"/>
                <w:sz w:val="18"/>
                <w:szCs w:val="18"/>
                <w:lang w:eastAsia="pl-PL"/>
              </w:rPr>
            </w:pPr>
            <w:r w:rsidRPr="005F7877">
              <w:rPr>
                <w:rFonts w:ascii="Arial" w:eastAsia="Times New Roman" w:hAnsi="Arial" w:cs="Arial"/>
                <w:bCs/>
                <w:kern w:val="24"/>
                <w:sz w:val="18"/>
                <w:szCs w:val="18"/>
                <w:lang w:eastAsia="pl-PL"/>
              </w:rPr>
              <w:t>Kryterium wynika z</w:t>
            </w:r>
            <w:r w:rsidRPr="005F7877">
              <w:rPr>
                <w:rFonts w:ascii="Arial" w:eastAsia="Times New Roman" w:hAnsi="Arial" w:cs="Arial"/>
                <w:bCs/>
                <w:iCs/>
                <w:kern w:val="24"/>
                <w:sz w:val="18"/>
                <w:szCs w:val="18"/>
                <w:lang w:eastAsia="pl-PL"/>
              </w:rPr>
              <w:t xml:space="preserve"> </w:t>
            </w:r>
            <w:r w:rsidRPr="005F7877">
              <w:rPr>
                <w:rFonts w:ascii="Arial" w:eastAsia="Times New Roman" w:hAnsi="Arial" w:cs="Arial"/>
                <w:bCs/>
                <w:i/>
                <w:kern w:val="24"/>
                <w:sz w:val="18"/>
                <w:szCs w:val="18"/>
                <w:lang w:eastAsia="pl-PL"/>
              </w:rPr>
              <w:t>Wytycznych w zakresie realizacji przedsięwzięć w obszarze włączenia społecznego i zwalczania ubóstwa z wykorzystaniem środków Europejskiego Funduszu Społecznego i Europejskiego Funduszu Rozwoju Regionalnego na lata 2014-2020</w:t>
            </w:r>
            <w:r w:rsidRPr="005F7877">
              <w:rPr>
                <w:rFonts w:ascii="Arial" w:eastAsia="Times New Roman" w:hAnsi="Arial" w:cs="Arial"/>
                <w:bCs/>
                <w:iCs/>
                <w:kern w:val="24"/>
                <w:sz w:val="18"/>
                <w:szCs w:val="18"/>
                <w:lang w:eastAsia="pl-PL"/>
              </w:rPr>
              <w:t>.</w:t>
            </w:r>
          </w:p>
          <w:p w14:paraId="0D65F1F8" w14:textId="77777777" w:rsidR="00405338" w:rsidRPr="005F7877" w:rsidRDefault="00365758" w:rsidP="00365758">
            <w:pPr>
              <w:spacing w:after="0" w:line="240" w:lineRule="auto"/>
              <w:rPr>
                <w:rFonts w:ascii="Arial" w:eastAsia="Times New Roman" w:hAnsi="Arial" w:cs="Arial"/>
                <w:sz w:val="18"/>
                <w:szCs w:val="18"/>
              </w:rPr>
            </w:pPr>
            <w:r w:rsidRPr="005F7877">
              <w:rPr>
                <w:rFonts w:ascii="Arial" w:eastAsia="Times New Roman" w:hAnsi="Arial" w:cs="Arial"/>
                <w:sz w:val="18"/>
                <w:szCs w:val="18"/>
              </w:rPr>
              <w:lastRenderedPageBreak/>
              <w:t>Spełnienie kryterium jest warunkiem koniecznym do otrzymania dofinansowania. Ocena kryterium jest 0/1. Uzyskanie oceny „0” jest jednoznaczne z odrzuceniem projektu.</w:t>
            </w:r>
            <w:r w:rsidR="00EA0884" w:rsidRPr="005F7877">
              <w:rPr>
                <w:rFonts w:ascii="Arial" w:eastAsia="Times New Roman" w:hAnsi="Arial" w:cs="Arial"/>
                <w:sz w:val="18"/>
                <w:szCs w:val="18"/>
              </w:rPr>
              <w:t xml:space="preserve"> </w:t>
            </w:r>
          </w:p>
          <w:p w14:paraId="32C4D698" w14:textId="5AAF2D33" w:rsidR="00365758" w:rsidRPr="005F7877" w:rsidRDefault="00EA0884" w:rsidP="00365758">
            <w:pPr>
              <w:spacing w:after="0" w:line="240" w:lineRule="auto"/>
              <w:rPr>
                <w:rFonts w:ascii="Arial" w:eastAsia="Times New Roman" w:hAnsi="Arial" w:cs="Arial"/>
                <w:bCs/>
                <w:kern w:val="24"/>
                <w:sz w:val="18"/>
                <w:szCs w:val="18"/>
                <w:lang w:eastAsia="pl-PL"/>
              </w:rPr>
            </w:pPr>
            <w:r w:rsidRPr="005F7877">
              <w:rPr>
                <w:rFonts w:ascii="Arial" w:eastAsia="Times New Roman" w:hAnsi="Arial" w:cs="Arial"/>
                <w:b/>
                <w:kern w:val="24"/>
                <w:sz w:val="18"/>
                <w:szCs w:val="18"/>
                <w:lang w:eastAsia="pl-PL"/>
              </w:rPr>
              <w:t>Kryterium dotyczy 1 typu operacji.</w:t>
            </w:r>
          </w:p>
        </w:tc>
        <w:tc>
          <w:tcPr>
            <w:tcW w:w="1975" w:type="dxa"/>
            <w:vAlign w:val="center"/>
          </w:tcPr>
          <w:p w14:paraId="446947D4" w14:textId="77777777" w:rsidR="00365758" w:rsidRPr="005F7877" w:rsidRDefault="00365758" w:rsidP="00365758">
            <w:pPr>
              <w:spacing w:after="0" w:line="240" w:lineRule="auto"/>
              <w:rPr>
                <w:rFonts w:ascii="Arial" w:eastAsia="Times New Roman" w:hAnsi="Arial" w:cs="Arial"/>
                <w:kern w:val="24"/>
                <w:sz w:val="18"/>
                <w:szCs w:val="18"/>
                <w:lang w:eastAsia="pl-PL"/>
              </w:rPr>
            </w:pPr>
            <w:r w:rsidRPr="005F7877">
              <w:rPr>
                <w:rFonts w:ascii="Arial" w:eastAsia="Times New Roman" w:hAnsi="Arial" w:cs="Arial"/>
                <w:kern w:val="24"/>
                <w:sz w:val="18"/>
                <w:szCs w:val="18"/>
                <w:lang w:eastAsia="pl-PL"/>
              </w:rPr>
              <w:lastRenderedPageBreak/>
              <w:t>0/1</w:t>
            </w:r>
          </w:p>
        </w:tc>
      </w:tr>
      <w:tr w:rsidR="00365758" w:rsidRPr="005F7877" w:rsidDel="00192299" w14:paraId="22D0BD16" w14:textId="77777777" w:rsidTr="77B6DA16">
        <w:trPr>
          <w:jc w:val="center"/>
        </w:trPr>
        <w:tc>
          <w:tcPr>
            <w:tcW w:w="851" w:type="dxa"/>
            <w:vAlign w:val="center"/>
          </w:tcPr>
          <w:p w14:paraId="05AB088D" w14:textId="77777777" w:rsidR="00365758" w:rsidRPr="005F7877" w:rsidRDefault="00365758" w:rsidP="00365758">
            <w:pPr>
              <w:numPr>
                <w:ilvl w:val="0"/>
                <w:numId w:val="26"/>
              </w:numPr>
              <w:spacing w:after="0" w:line="240" w:lineRule="auto"/>
              <w:rPr>
                <w:rFonts w:ascii="Arial" w:eastAsia="Times New Roman" w:hAnsi="Arial" w:cs="Arial"/>
                <w:kern w:val="24"/>
                <w:sz w:val="18"/>
                <w:szCs w:val="18"/>
                <w:lang w:eastAsia="pl-PL"/>
              </w:rPr>
            </w:pPr>
          </w:p>
        </w:tc>
        <w:tc>
          <w:tcPr>
            <w:tcW w:w="4540" w:type="dxa"/>
            <w:vAlign w:val="center"/>
          </w:tcPr>
          <w:p w14:paraId="2A35268F" w14:textId="151D7E34" w:rsidR="00365758" w:rsidRPr="005F7877" w:rsidRDefault="00365758" w:rsidP="00365758">
            <w:pPr>
              <w:spacing w:after="0" w:line="240" w:lineRule="auto"/>
              <w:rPr>
                <w:rFonts w:ascii="Arial" w:eastAsia="Times New Roman" w:hAnsi="Arial" w:cs="Arial"/>
                <w:sz w:val="18"/>
                <w:szCs w:val="18"/>
              </w:rPr>
            </w:pPr>
            <w:r w:rsidRPr="005F7877">
              <w:rPr>
                <w:rFonts w:ascii="Arial" w:eastAsia="Times New Roman" w:hAnsi="Arial" w:cs="Arial"/>
                <w:sz w:val="18"/>
                <w:szCs w:val="18"/>
              </w:rPr>
              <w:t>Wsparcie w projekcie będzie realizowane na podstawie ścieżki wsparcia stworzonej indywidualnie dla każdego uczestnika/</w:t>
            </w:r>
            <w:proofErr w:type="spellStart"/>
            <w:r w:rsidRPr="005F7877">
              <w:rPr>
                <w:rFonts w:ascii="Arial" w:eastAsia="Times New Roman" w:hAnsi="Arial" w:cs="Arial"/>
                <w:sz w:val="18"/>
                <w:szCs w:val="18"/>
              </w:rPr>
              <w:t>czki</w:t>
            </w:r>
            <w:proofErr w:type="spellEnd"/>
            <w:r w:rsidRPr="005F7877">
              <w:rPr>
                <w:rFonts w:ascii="Arial" w:eastAsia="Times New Roman" w:hAnsi="Arial" w:cs="Arial"/>
                <w:sz w:val="18"/>
                <w:szCs w:val="18"/>
              </w:rPr>
              <w:t xml:space="preserve"> projektu oraz zgodnie z koncepcją </w:t>
            </w:r>
            <w:proofErr w:type="spellStart"/>
            <w:r w:rsidRPr="005F7877">
              <w:rPr>
                <w:rFonts w:ascii="Arial" w:eastAsia="Times New Roman" w:hAnsi="Arial" w:cs="Arial"/>
                <w:i/>
                <w:iCs/>
                <w:sz w:val="18"/>
                <w:szCs w:val="18"/>
              </w:rPr>
              <w:t>empowerment</w:t>
            </w:r>
            <w:proofErr w:type="spellEnd"/>
            <w:r w:rsidRPr="005F7877">
              <w:rPr>
                <w:rFonts w:ascii="Arial" w:eastAsia="Times New Roman" w:hAnsi="Arial" w:cs="Arial"/>
                <w:sz w:val="18"/>
                <w:szCs w:val="18"/>
              </w:rPr>
              <w:t>.</w:t>
            </w:r>
          </w:p>
          <w:p w14:paraId="5414F4E5" w14:textId="77777777" w:rsidR="00365758" w:rsidRPr="005F7877" w:rsidRDefault="00365758" w:rsidP="00365758">
            <w:pPr>
              <w:spacing w:after="0" w:line="240" w:lineRule="auto"/>
              <w:rPr>
                <w:rFonts w:ascii="Arial" w:eastAsia="Times New Roman" w:hAnsi="Arial" w:cs="Arial"/>
                <w:sz w:val="18"/>
                <w:szCs w:val="18"/>
                <w:lang w:eastAsia="pl-PL"/>
              </w:rPr>
            </w:pPr>
          </w:p>
        </w:tc>
        <w:tc>
          <w:tcPr>
            <w:tcW w:w="6804" w:type="dxa"/>
            <w:vAlign w:val="center"/>
          </w:tcPr>
          <w:p w14:paraId="4303D0D4" w14:textId="77777777" w:rsidR="00365758" w:rsidRPr="005F7877" w:rsidRDefault="00365758" w:rsidP="00365758">
            <w:pPr>
              <w:spacing w:after="0" w:line="240" w:lineRule="auto"/>
              <w:rPr>
                <w:rFonts w:ascii="Arial" w:eastAsia="Times New Roman" w:hAnsi="Arial" w:cs="Arial"/>
                <w:bCs/>
                <w:kern w:val="24"/>
                <w:sz w:val="18"/>
                <w:szCs w:val="18"/>
                <w:lang w:eastAsia="pl-PL"/>
              </w:rPr>
            </w:pPr>
            <w:r w:rsidRPr="005F7877">
              <w:rPr>
                <w:rFonts w:ascii="Arial" w:eastAsia="Times New Roman" w:hAnsi="Arial" w:cs="Arial"/>
                <w:bCs/>
                <w:kern w:val="24"/>
                <w:sz w:val="18"/>
                <w:szCs w:val="18"/>
                <w:lang w:eastAsia="pl-PL"/>
              </w:rPr>
              <w:t xml:space="preserve">Spełnienie kryterium będzie oceniane na podstawie zapisów zawartych we wniosku o dofinansowanie projektu (opis zadań, opis grupy docelowej). </w:t>
            </w:r>
          </w:p>
          <w:p w14:paraId="046F347A" w14:textId="6EAD68C0" w:rsidR="00365758" w:rsidRPr="005F7877" w:rsidRDefault="00365758" w:rsidP="00365758">
            <w:pPr>
              <w:spacing w:after="0" w:line="240" w:lineRule="auto"/>
              <w:rPr>
                <w:rFonts w:ascii="Arial" w:eastAsia="Times New Roman" w:hAnsi="Arial" w:cs="Arial"/>
                <w:bCs/>
                <w:kern w:val="24"/>
                <w:sz w:val="18"/>
                <w:szCs w:val="18"/>
                <w:lang w:eastAsia="pl-PL"/>
              </w:rPr>
            </w:pPr>
            <w:r w:rsidRPr="005F7877">
              <w:rPr>
                <w:rFonts w:ascii="Arial" w:hAnsi="Arial" w:cs="Arial"/>
                <w:sz w:val="18"/>
                <w:szCs w:val="18"/>
              </w:rPr>
              <w:t xml:space="preserve">Zasada </w:t>
            </w:r>
            <w:proofErr w:type="spellStart"/>
            <w:r w:rsidRPr="005F7877">
              <w:rPr>
                <w:rFonts w:ascii="Arial" w:hAnsi="Arial" w:cs="Arial"/>
                <w:i/>
                <w:iCs/>
                <w:sz w:val="18"/>
                <w:szCs w:val="18"/>
              </w:rPr>
              <w:t>empowerment</w:t>
            </w:r>
            <w:proofErr w:type="spellEnd"/>
            <w:r w:rsidRPr="005F7877">
              <w:rPr>
                <w:rFonts w:ascii="Arial" w:hAnsi="Arial" w:cs="Arial"/>
                <w:sz w:val="18"/>
                <w:szCs w:val="18"/>
              </w:rPr>
              <w:t xml:space="preserve"> (ang. upodmiotowienie) oznacza aktywne uczestnictwo w projekcie osób, na rzecz których realizowane są dane działania. Realizacja tej zasady ma na celu zwiększenie rzeczywistej zdolności uczestników do wpływania na działania, które ich dotyczą, co przekłada się na świadomość kosztów, poczucie przynależności i odpowiedzialności oraz poprawę relacji między organizatorem, dostawcami i odbiorcami usług.</w:t>
            </w:r>
          </w:p>
          <w:p w14:paraId="24FA3182" w14:textId="77777777" w:rsidR="003E223D" w:rsidRPr="005F7877" w:rsidRDefault="00365758" w:rsidP="00365758">
            <w:pPr>
              <w:spacing w:after="0" w:line="240" w:lineRule="auto"/>
              <w:rPr>
                <w:rFonts w:ascii="Arial" w:eastAsia="Times New Roman" w:hAnsi="Arial" w:cs="Arial"/>
                <w:bCs/>
                <w:kern w:val="24"/>
                <w:sz w:val="18"/>
                <w:szCs w:val="18"/>
                <w:lang w:eastAsia="pl-PL"/>
              </w:rPr>
            </w:pPr>
            <w:r w:rsidRPr="005F7877">
              <w:rPr>
                <w:rFonts w:ascii="Arial" w:eastAsia="Times New Roman" w:hAnsi="Arial" w:cs="Arial"/>
                <w:bCs/>
                <w:kern w:val="24"/>
                <w:sz w:val="18"/>
                <w:szCs w:val="18"/>
                <w:lang w:eastAsia="pl-PL"/>
              </w:rPr>
              <w:t>Spełnienie kryterium jest warunkiem koniecznym do otrzymania dofinansowania. Ocena kryterium jest 0/1. Uzyskanie oceny „0” jest jednoznaczne z odrzuceniem projektu.</w:t>
            </w:r>
            <w:r w:rsidR="00EA0884" w:rsidRPr="005F7877">
              <w:rPr>
                <w:rFonts w:ascii="Arial" w:eastAsia="Times New Roman" w:hAnsi="Arial" w:cs="Arial"/>
                <w:bCs/>
                <w:kern w:val="24"/>
                <w:sz w:val="18"/>
                <w:szCs w:val="18"/>
                <w:lang w:eastAsia="pl-PL"/>
              </w:rPr>
              <w:t xml:space="preserve"> </w:t>
            </w:r>
          </w:p>
          <w:p w14:paraId="393CEF88" w14:textId="3C124BFE" w:rsidR="00365758" w:rsidRPr="005F7877" w:rsidRDefault="00EA0884" w:rsidP="00365758">
            <w:pPr>
              <w:spacing w:after="0" w:line="240" w:lineRule="auto"/>
              <w:rPr>
                <w:rFonts w:ascii="Arial" w:eastAsia="Times New Roman" w:hAnsi="Arial" w:cs="Arial"/>
                <w:bCs/>
                <w:kern w:val="24"/>
                <w:sz w:val="18"/>
                <w:szCs w:val="18"/>
                <w:lang w:eastAsia="pl-PL"/>
              </w:rPr>
            </w:pPr>
            <w:r w:rsidRPr="005F7877">
              <w:rPr>
                <w:rFonts w:ascii="Arial" w:eastAsia="Times New Roman" w:hAnsi="Arial" w:cs="Arial"/>
                <w:b/>
                <w:kern w:val="24"/>
                <w:sz w:val="18"/>
                <w:szCs w:val="18"/>
                <w:lang w:eastAsia="pl-PL"/>
              </w:rPr>
              <w:t xml:space="preserve">Kryterium dotyczy 1 typu operacji. </w:t>
            </w:r>
          </w:p>
        </w:tc>
        <w:tc>
          <w:tcPr>
            <w:tcW w:w="1975" w:type="dxa"/>
            <w:vAlign w:val="center"/>
          </w:tcPr>
          <w:p w14:paraId="71BE0B9F" w14:textId="77777777" w:rsidR="00365758" w:rsidRPr="005F7877" w:rsidRDefault="00365758" w:rsidP="00365758">
            <w:pPr>
              <w:spacing w:after="0" w:line="240" w:lineRule="auto"/>
              <w:rPr>
                <w:rFonts w:ascii="Arial" w:eastAsia="Times New Roman" w:hAnsi="Arial" w:cs="Arial"/>
                <w:kern w:val="24"/>
                <w:sz w:val="18"/>
                <w:szCs w:val="18"/>
                <w:lang w:eastAsia="pl-PL"/>
              </w:rPr>
            </w:pPr>
            <w:r w:rsidRPr="005F7877">
              <w:rPr>
                <w:rFonts w:ascii="Arial" w:eastAsia="Times New Roman" w:hAnsi="Arial" w:cs="Arial"/>
                <w:bCs/>
                <w:kern w:val="24"/>
                <w:sz w:val="18"/>
                <w:szCs w:val="18"/>
                <w:lang w:eastAsia="pl-PL"/>
              </w:rPr>
              <w:t>0/1</w:t>
            </w:r>
          </w:p>
        </w:tc>
      </w:tr>
    </w:tbl>
    <w:p w14:paraId="3CF2C53E" w14:textId="77777777" w:rsidR="00934F1C" w:rsidRPr="005F7877" w:rsidRDefault="00934F1C" w:rsidP="00D40154">
      <w:pPr>
        <w:spacing w:after="0" w:line="240" w:lineRule="auto"/>
        <w:ind w:left="-567"/>
        <w:rPr>
          <w:rFonts w:ascii="Arial" w:hAnsi="Arial" w:cs="Arial"/>
          <w:b/>
          <w:sz w:val="18"/>
          <w:szCs w:val="18"/>
        </w:rPr>
      </w:pPr>
    </w:p>
    <w:p w14:paraId="5BAFAEE4" w14:textId="77777777" w:rsidR="00DE75DC" w:rsidRPr="005F7877" w:rsidRDefault="00DE75DC" w:rsidP="00D40154">
      <w:pPr>
        <w:spacing w:after="0" w:line="240" w:lineRule="auto"/>
        <w:rPr>
          <w:rFonts w:ascii="Arial" w:hAnsi="Arial" w:cs="Arial"/>
          <w:b/>
          <w:sz w:val="18"/>
          <w:szCs w:val="18"/>
        </w:rPr>
      </w:pPr>
    </w:p>
    <w:p w14:paraId="49E2411B" w14:textId="62330E12" w:rsidR="00A60B90" w:rsidRPr="005F7877" w:rsidRDefault="000630B8" w:rsidP="00D40154">
      <w:pPr>
        <w:spacing w:after="0" w:line="240" w:lineRule="auto"/>
        <w:rPr>
          <w:rFonts w:ascii="Arial" w:hAnsi="Arial" w:cs="Arial"/>
          <w:b/>
          <w:sz w:val="18"/>
          <w:szCs w:val="18"/>
        </w:rPr>
      </w:pPr>
      <w:r w:rsidRPr="005F7877">
        <w:rPr>
          <w:rFonts w:ascii="Arial" w:hAnsi="Arial" w:cs="Arial"/>
          <w:b/>
          <w:sz w:val="18"/>
          <w:szCs w:val="18"/>
        </w:rPr>
        <w:t xml:space="preserve">KRYTERIA MERYTORYCZNE SZCZEGÓŁOWE </w:t>
      </w:r>
      <w:r w:rsidR="00852929" w:rsidRPr="005F7877">
        <w:rPr>
          <w:rFonts w:ascii="Arial" w:hAnsi="Arial" w:cs="Arial"/>
          <w:b/>
          <w:sz w:val="18"/>
          <w:szCs w:val="18"/>
        </w:rPr>
        <w:t>(PREMIUJĄCE)</w:t>
      </w:r>
    </w:p>
    <w:p w14:paraId="2DF29930" w14:textId="77777777" w:rsidR="00B84534" w:rsidRPr="005F7877" w:rsidRDefault="00B84534" w:rsidP="00D40154">
      <w:pPr>
        <w:spacing w:after="0" w:line="240" w:lineRule="auto"/>
        <w:rPr>
          <w:rFonts w:ascii="Arial" w:hAnsi="Arial" w:cs="Arial"/>
          <w:b/>
          <w:sz w:val="18"/>
          <w:szCs w:val="18"/>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6095"/>
        <w:gridCol w:w="2551"/>
        <w:gridCol w:w="1560"/>
      </w:tblGrid>
      <w:tr w:rsidR="00046BEB" w:rsidRPr="005F7877" w14:paraId="350C3FF1" w14:textId="77777777" w:rsidTr="77B6DA16">
        <w:tc>
          <w:tcPr>
            <w:tcW w:w="14034" w:type="dxa"/>
            <w:gridSpan w:val="5"/>
            <w:vAlign w:val="center"/>
          </w:tcPr>
          <w:p w14:paraId="34C97150" w14:textId="77777777" w:rsidR="00046BEB" w:rsidRPr="005F7877" w:rsidRDefault="00046BEB" w:rsidP="00D40154">
            <w:pPr>
              <w:spacing w:after="0" w:line="240" w:lineRule="auto"/>
              <w:rPr>
                <w:rFonts w:ascii="Arial" w:eastAsia="Times New Roman" w:hAnsi="Arial" w:cs="Arial"/>
                <w:b/>
                <w:sz w:val="18"/>
                <w:szCs w:val="18"/>
              </w:rPr>
            </w:pPr>
          </w:p>
          <w:p w14:paraId="1B53B4D1" w14:textId="1414B0D0" w:rsidR="00046BEB" w:rsidRPr="005F7877" w:rsidRDefault="00046BEB" w:rsidP="00D40154">
            <w:pPr>
              <w:spacing w:after="0" w:line="240" w:lineRule="auto"/>
              <w:rPr>
                <w:rFonts w:ascii="Arial" w:eastAsia="Times New Roman" w:hAnsi="Arial" w:cs="Arial"/>
                <w:b/>
                <w:sz w:val="18"/>
                <w:szCs w:val="18"/>
              </w:rPr>
            </w:pPr>
            <w:r w:rsidRPr="005F7877">
              <w:rPr>
                <w:rFonts w:ascii="Arial" w:eastAsia="Times New Roman" w:hAnsi="Arial" w:cs="Arial"/>
                <w:b/>
                <w:sz w:val="18"/>
                <w:szCs w:val="18"/>
              </w:rPr>
              <w:t>Kryteria merytoryczne szczegółowe (premiujące)</w:t>
            </w:r>
          </w:p>
          <w:p w14:paraId="52161ABA" w14:textId="2F0CDBA9" w:rsidR="00046BEB" w:rsidRPr="005F7877" w:rsidRDefault="00046BEB" w:rsidP="00D40154">
            <w:pPr>
              <w:spacing w:after="0" w:line="240" w:lineRule="auto"/>
              <w:rPr>
                <w:rFonts w:ascii="Arial" w:eastAsia="Times New Roman" w:hAnsi="Arial" w:cs="Arial"/>
                <w:b/>
                <w:sz w:val="18"/>
                <w:szCs w:val="18"/>
              </w:rPr>
            </w:pPr>
          </w:p>
        </w:tc>
      </w:tr>
      <w:tr w:rsidR="000022EC" w:rsidRPr="005F7877" w14:paraId="2795E669" w14:textId="77777777" w:rsidTr="77B6DA16">
        <w:tc>
          <w:tcPr>
            <w:tcW w:w="851" w:type="dxa"/>
            <w:vAlign w:val="center"/>
          </w:tcPr>
          <w:p w14:paraId="07E893CF" w14:textId="77777777" w:rsidR="000022EC" w:rsidRPr="005F7877" w:rsidRDefault="000022EC" w:rsidP="00D40154">
            <w:pPr>
              <w:spacing w:after="0" w:line="240" w:lineRule="auto"/>
              <w:rPr>
                <w:rFonts w:ascii="Arial" w:eastAsia="Times New Roman" w:hAnsi="Arial" w:cs="Arial"/>
                <w:b/>
                <w:sz w:val="18"/>
                <w:szCs w:val="18"/>
              </w:rPr>
            </w:pPr>
            <w:r w:rsidRPr="005F7877">
              <w:rPr>
                <w:rFonts w:ascii="Arial" w:eastAsia="Times New Roman" w:hAnsi="Arial" w:cs="Arial"/>
                <w:b/>
                <w:sz w:val="18"/>
                <w:szCs w:val="18"/>
              </w:rPr>
              <w:t>L.p.</w:t>
            </w:r>
          </w:p>
        </w:tc>
        <w:tc>
          <w:tcPr>
            <w:tcW w:w="2977" w:type="dxa"/>
            <w:vAlign w:val="center"/>
          </w:tcPr>
          <w:p w14:paraId="007B2E5D" w14:textId="77777777" w:rsidR="000022EC" w:rsidRPr="005F7877" w:rsidRDefault="000022EC" w:rsidP="00D40154">
            <w:pPr>
              <w:spacing w:after="0" w:line="240" w:lineRule="auto"/>
              <w:rPr>
                <w:rFonts w:ascii="Arial" w:eastAsia="Times New Roman" w:hAnsi="Arial" w:cs="Arial"/>
                <w:b/>
                <w:sz w:val="18"/>
                <w:szCs w:val="18"/>
              </w:rPr>
            </w:pPr>
            <w:r w:rsidRPr="005F7877">
              <w:rPr>
                <w:rFonts w:ascii="Arial" w:eastAsia="Times New Roman" w:hAnsi="Arial" w:cs="Arial"/>
                <w:b/>
                <w:sz w:val="18"/>
                <w:szCs w:val="18"/>
              </w:rPr>
              <w:t>Kryterium</w:t>
            </w:r>
          </w:p>
        </w:tc>
        <w:tc>
          <w:tcPr>
            <w:tcW w:w="6095" w:type="dxa"/>
            <w:vAlign w:val="center"/>
          </w:tcPr>
          <w:p w14:paraId="10AE682D" w14:textId="77777777" w:rsidR="000022EC" w:rsidRPr="005F7877" w:rsidRDefault="000022EC" w:rsidP="00D40154">
            <w:pPr>
              <w:spacing w:after="0" w:line="240" w:lineRule="auto"/>
              <w:rPr>
                <w:rFonts w:ascii="Arial" w:eastAsia="Times New Roman" w:hAnsi="Arial" w:cs="Arial"/>
                <w:b/>
                <w:sz w:val="18"/>
                <w:szCs w:val="18"/>
              </w:rPr>
            </w:pPr>
            <w:r w:rsidRPr="005F7877">
              <w:rPr>
                <w:rFonts w:ascii="Arial" w:eastAsia="Times New Roman" w:hAnsi="Arial" w:cs="Arial"/>
                <w:b/>
                <w:sz w:val="18"/>
                <w:szCs w:val="18"/>
              </w:rPr>
              <w:t>Opis kryterium</w:t>
            </w:r>
          </w:p>
        </w:tc>
        <w:tc>
          <w:tcPr>
            <w:tcW w:w="2551" w:type="dxa"/>
            <w:vAlign w:val="center"/>
          </w:tcPr>
          <w:p w14:paraId="0DDF3748" w14:textId="77777777" w:rsidR="000022EC" w:rsidRPr="005F7877" w:rsidRDefault="000022EC" w:rsidP="00D40154">
            <w:pPr>
              <w:spacing w:after="0" w:line="240" w:lineRule="auto"/>
              <w:rPr>
                <w:rFonts w:ascii="Arial" w:eastAsia="Times New Roman" w:hAnsi="Arial" w:cs="Arial"/>
                <w:b/>
                <w:sz w:val="18"/>
                <w:szCs w:val="18"/>
              </w:rPr>
            </w:pPr>
            <w:r w:rsidRPr="005F7877">
              <w:rPr>
                <w:rFonts w:ascii="Arial" w:eastAsia="Times New Roman" w:hAnsi="Arial" w:cs="Arial"/>
                <w:b/>
                <w:sz w:val="18"/>
                <w:szCs w:val="18"/>
              </w:rPr>
              <w:t>Punktacja</w:t>
            </w:r>
          </w:p>
        </w:tc>
        <w:tc>
          <w:tcPr>
            <w:tcW w:w="1560" w:type="dxa"/>
            <w:vAlign w:val="center"/>
          </w:tcPr>
          <w:p w14:paraId="47587539" w14:textId="77777777" w:rsidR="000022EC" w:rsidRPr="005F7877" w:rsidRDefault="000022EC" w:rsidP="00D40154">
            <w:pPr>
              <w:spacing w:after="0" w:line="240" w:lineRule="auto"/>
              <w:rPr>
                <w:rFonts w:ascii="Arial" w:eastAsia="Times New Roman" w:hAnsi="Arial" w:cs="Arial"/>
                <w:b/>
                <w:sz w:val="18"/>
                <w:szCs w:val="18"/>
              </w:rPr>
            </w:pPr>
            <w:r w:rsidRPr="005F7877">
              <w:rPr>
                <w:rFonts w:ascii="Arial" w:eastAsia="Times New Roman" w:hAnsi="Arial" w:cs="Arial"/>
                <w:b/>
                <w:sz w:val="18"/>
                <w:szCs w:val="18"/>
              </w:rPr>
              <w:t>Maksymalna liczba punktów</w:t>
            </w:r>
          </w:p>
        </w:tc>
      </w:tr>
      <w:tr w:rsidR="000022EC" w:rsidRPr="005F7877" w14:paraId="635C2F9B" w14:textId="77777777" w:rsidTr="77B6DA16">
        <w:tc>
          <w:tcPr>
            <w:tcW w:w="851" w:type="dxa"/>
            <w:vAlign w:val="center"/>
          </w:tcPr>
          <w:p w14:paraId="3CB50C15" w14:textId="77777777" w:rsidR="000022EC" w:rsidRPr="005F7877" w:rsidRDefault="000B4D0D" w:rsidP="00D40154">
            <w:pPr>
              <w:spacing w:after="0" w:line="240" w:lineRule="auto"/>
              <w:contextualSpacing/>
              <w:rPr>
                <w:rFonts w:ascii="Arial" w:eastAsia="Times New Roman" w:hAnsi="Arial" w:cs="Arial"/>
                <w:sz w:val="18"/>
                <w:szCs w:val="18"/>
              </w:rPr>
            </w:pPr>
            <w:r w:rsidRPr="005F7877">
              <w:rPr>
                <w:rFonts w:ascii="Arial" w:eastAsia="Times New Roman" w:hAnsi="Arial" w:cs="Arial"/>
                <w:sz w:val="18"/>
                <w:szCs w:val="18"/>
              </w:rPr>
              <w:t>1.</w:t>
            </w:r>
          </w:p>
        </w:tc>
        <w:tc>
          <w:tcPr>
            <w:tcW w:w="2977" w:type="dxa"/>
            <w:vAlign w:val="center"/>
          </w:tcPr>
          <w:p w14:paraId="089D557A" w14:textId="77777777" w:rsidR="000022EC" w:rsidRPr="005F7877" w:rsidRDefault="000022EC"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rPr>
              <w:t>Projekt jest realizowany na obszarze</w:t>
            </w:r>
            <w:r w:rsidR="00C15D73" w:rsidRPr="005F7877">
              <w:rPr>
                <w:rFonts w:ascii="Arial" w:eastAsia="Times New Roman" w:hAnsi="Arial" w:cs="Arial"/>
                <w:sz w:val="18"/>
                <w:szCs w:val="18"/>
              </w:rPr>
              <w:t>,</w:t>
            </w:r>
            <w:r w:rsidRPr="005F7877">
              <w:rPr>
                <w:rFonts w:ascii="Arial" w:eastAsia="Times New Roman" w:hAnsi="Arial" w:cs="Arial"/>
                <w:sz w:val="18"/>
                <w:szCs w:val="18"/>
              </w:rPr>
              <w:t xml:space="preserve"> na którym </w:t>
            </w:r>
            <w:r w:rsidR="009360DA" w:rsidRPr="005F7877">
              <w:rPr>
                <w:rFonts w:ascii="Arial" w:eastAsia="Times New Roman" w:hAnsi="Arial" w:cs="Arial"/>
                <w:sz w:val="18"/>
                <w:szCs w:val="18"/>
              </w:rPr>
              <w:t xml:space="preserve">nie realizuje się usług opiekuńczych, bądź </w:t>
            </w:r>
            <w:r w:rsidRPr="005F7877">
              <w:rPr>
                <w:rFonts w:ascii="Arial" w:eastAsia="Times New Roman" w:hAnsi="Arial" w:cs="Arial"/>
                <w:sz w:val="18"/>
                <w:szCs w:val="18"/>
              </w:rPr>
              <w:t>zidentyfikowano niższy poziom wykorzystania usług opiekuńczych niż przeciętna w województwie mazowieckim.</w:t>
            </w:r>
          </w:p>
        </w:tc>
        <w:tc>
          <w:tcPr>
            <w:tcW w:w="6095" w:type="dxa"/>
            <w:vAlign w:val="center"/>
          </w:tcPr>
          <w:p w14:paraId="16E4E69D" w14:textId="3F4E4287" w:rsidR="000022EC" w:rsidRPr="005F7877" w:rsidRDefault="000022EC" w:rsidP="00D40154">
            <w:pPr>
              <w:spacing w:after="0" w:line="240" w:lineRule="auto"/>
              <w:rPr>
                <w:rFonts w:ascii="Arial" w:eastAsia="Times New Roman" w:hAnsi="Arial" w:cs="Arial"/>
                <w:bCs/>
                <w:sz w:val="18"/>
                <w:szCs w:val="18"/>
              </w:rPr>
            </w:pPr>
            <w:r w:rsidRPr="005F7877">
              <w:rPr>
                <w:rFonts w:ascii="Arial" w:eastAsia="Times New Roman" w:hAnsi="Arial" w:cs="Arial"/>
                <w:bCs/>
                <w:sz w:val="18"/>
                <w:szCs w:val="18"/>
              </w:rPr>
              <w:t>Celem zastosowania kryterium jest wyrównywanie dostępu do usług opiekuńczych w województwie mazowieckim realizowanych w</w:t>
            </w:r>
            <w:r w:rsidR="00B84534" w:rsidRPr="005F7877">
              <w:rPr>
                <w:rFonts w:ascii="Arial" w:eastAsia="Times New Roman" w:hAnsi="Arial" w:cs="Arial"/>
                <w:bCs/>
                <w:sz w:val="18"/>
                <w:szCs w:val="18"/>
              </w:rPr>
              <w:t> </w:t>
            </w:r>
            <w:r w:rsidRPr="005F7877">
              <w:rPr>
                <w:rFonts w:ascii="Arial" w:eastAsia="Times New Roman" w:hAnsi="Arial" w:cs="Arial"/>
                <w:bCs/>
                <w:sz w:val="18"/>
                <w:szCs w:val="18"/>
              </w:rPr>
              <w:t>społeczności lokalnej.</w:t>
            </w:r>
          </w:p>
          <w:p w14:paraId="666FDED6" w14:textId="77777777" w:rsidR="000022EC" w:rsidRPr="005F7877" w:rsidRDefault="000022EC" w:rsidP="00D40154">
            <w:pPr>
              <w:spacing w:after="0" w:line="240" w:lineRule="auto"/>
              <w:rPr>
                <w:rFonts w:ascii="Arial" w:eastAsia="Times New Roman" w:hAnsi="Arial" w:cs="Arial"/>
                <w:sz w:val="18"/>
                <w:szCs w:val="18"/>
              </w:rPr>
            </w:pPr>
            <w:r w:rsidRPr="005F7877">
              <w:rPr>
                <w:rFonts w:ascii="Arial" w:eastAsia="Times New Roman" w:hAnsi="Arial" w:cs="Arial"/>
                <w:bCs/>
                <w:sz w:val="18"/>
                <w:szCs w:val="18"/>
              </w:rPr>
              <w:t>Obszary</w:t>
            </w:r>
            <w:r w:rsidR="002F4244" w:rsidRPr="005F7877">
              <w:rPr>
                <w:rFonts w:ascii="Arial" w:eastAsia="Times New Roman" w:hAnsi="Arial" w:cs="Arial"/>
                <w:bCs/>
                <w:sz w:val="18"/>
                <w:szCs w:val="18"/>
              </w:rPr>
              <w:t xml:space="preserve"> (gminy oraz w przypadku m. st. Warszawy dzielnice)</w:t>
            </w:r>
            <w:r w:rsidRPr="005F7877">
              <w:rPr>
                <w:rFonts w:ascii="Arial" w:eastAsia="Times New Roman" w:hAnsi="Arial" w:cs="Arial"/>
                <w:bCs/>
                <w:sz w:val="18"/>
                <w:szCs w:val="18"/>
              </w:rPr>
              <w:t xml:space="preserve"> </w:t>
            </w:r>
            <w:r w:rsidR="00742D70" w:rsidRPr="005F7877">
              <w:rPr>
                <w:rFonts w:ascii="Arial" w:eastAsia="Times New Roman" w:hAnsi="Arial" w:cs="Arial"/>
                <w:bCs/>
                <w:sz w:val="18"/>
                <w:szCs w:val="18"/>
              </w:rPr>
              <w:t xml:space="preserve">na których nie realizuje się usług opiekuńczych bądź </w:t>
            </w:r>
            <w:r w:rsidRPr="005F7877">
              <w:rPr>
                <w:rFonts w:ascii="Arial" w:eastAsia="Times New Roman" w:hAnsi="Arial" w:cs="Arial"/>
                <w:bCs/>
                <w:sz w:val="18"/>
                <w:szCs w:val="18"/>
              </w:rPr>
              <w:t xml:space="preserve">na których </w:t>
            </w:r>
            <w:r w:rsidRPr="005F7877">
              <w:rPr>
                <w:rFonts w:ascii="Arial" w:eastAsia="Times New Roman" w:hAnsi="Arial" w:cs="Arial"/>
                <w:sz w:val="18"/>
                <w:szCs w:val="18"/>
              </w:rPr>
              <w:t>zidentyfikowano niższy poziom wykorzystania usług opiekuńczych w odniesieniu do przeciętnej w województwie mazowieckim</w:t>
            </w:r>
            <w:r w:rsidRPr="005F7877">
              <w:rPr>
                <w:rFonts w:ascii="Arial" w:eastAsia="Times New Roman" w:hAnsi="Arial" w:cs="Arial"/>
                <w:bCs/>
                <w:sz w:val="18"/>
                <w:szCs w:val="18"/>
              </w:rPr>
              <w:t xml:space="preserve"> określonej przez Mazowieckie Centrum Polityki Społecznej na podstawie </w:t>
            </w:r>
            <w:r w:rsidRPr="005F7877">
              <w:rPr>
                <w:rFonts w:ascii="Arial" w:eastAsia="Times New Roman" w:hAnsi="Arial" w:cs="Arial"/>
                <w:sz w:val="18"/>
                <w:szCs w:val="18"/>
              </w:rPr>
              <w:t>Oceny zasobów pomocy społecznej w oparciu o sytuację społeczną i demograficzną województwa mazowieckiego zostały wskazane w załączniku do Regulaminu Konkursu.</w:t>
            </w:r>
          </w:p>
          <w:p w14:paraId="6CC4B4B8" w14:textId="17683083" w:rsidR="000022EC" w:rsidRPr="005F7877" w:rsidRDefault="000022EC"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rPr>
              <w:t>Biorąc pod uwagę fakt, iż przedmiotem konkursu jest wsparcie usług społecznych świadczonych w lokalnej społeczności zasadnym jest przyznanie dodatkowych punktów za realizację wsparcia na obszarze o</w:t>
            </w:r>
            <w:r w:rsidR="00B84534" w:rsidRPr="005F7877">
              <w:rPr>
                <w:rFonts w:ascii="Arial" w:eastAsia="Times New Roman" w:hAnsi="Arial" w:cs="Arial"/>
                <w:sz w:val="18"/>
                <w:szCs w:val="18"/>
              </w:rPr>
              <w:t> </w:t>
            </w:r>
            <w:r w:rsidRPr="005F7877">
              <w:rPr>
                <w:rFonts w:ascii="Arial" w:eastAsia="Times New Roman" w:hAnsi="Arial" w:cs="Arial"/>
                <w:sz w:val="18"/>
                <w:szCs w:val="18"/>
              </w:rPr>
              <w:t>niskim dostępie do usług opiekuńczych.</w:t>
            </w:r>
          </w:p>
          <w:p w14:paraId="78E7509B" w14:textId="77777777" w:rsidR="003E223D" w:rsidRPr="005F7877" w:rsidRDefault="000022EC"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rPr>
              <w:t>Kryterium zostanie zweryfikowane na podstawie informacji zawartych w</w:t>
            </w:r>
            <w:r w:rsidR="00B84534" w:rsidRPr="005F7877">
              <w:rPr>
                <w:rFonts w:ascii="Arial" w:eastAsia="Times New Roman" w:hAnsi="Arial" w:cs="Arial"/>
                <w:sz w:val="18"/>
                <w:szCs w:val="18"/>
              </w:rPr>
              <w:t> </w:t>
            </w:r>
            <w:r w:rsidRPr="005F7877">
              <w:rPr>
                <w:rFonts w:ascii="Arial" w:eastAsia="Times New Roman" w:hAnsi="Arial" w:cs="Arial"/>
                <w:sz w:val="18"/>
                <w:szCs w:val="18"/>
              </w:rPr>
              <w:t>treści wniosku o dofinansowanie.</w:t>
            </w:r>
            <w:r w:rsidR="00EA0884" w:rsidRPr="005F7877">
              <w:rPr>
                <w:rFonts w:ascii="Arial" w:eastAsia="Times New Roman" w:hAnsi="Arial" w:cs="Arial"/>
                <w:sz w:val="18"/>
                <w:szCs w:val="18"/>
              </w:rPr>
              <w:t xml:space="preserve"> </w:t>
            </w:r>
          </w:p>
          <w:p w14:paraId="5155F625" w14:textId="78F56317" w:rsidR="000022EC" w:rsidRPr="005F7877" w:rsidRDefault="00EA0884" w:rsidP="00D40154">
            <w:pPr>
              <w:spacing w:after="0" w:line="240" w:lineRule="auto"/>
              <w:rPr>
                <w:rFonts w:ascii="Arial" w:eastAsia="Times New Roman" w:hAnsi="Arial" w:cs="Arial"/>
                <w:bCs/>
                <w:sz w:val="18"/>
                <w:szCs w:val="18"/>
              </w:rPr>
            </w:pPr>
            <w:r w:rsidRPr="005F7877">
              <w:rPr>
                <w:rFonts w:ascii="Arial" w:eastAsia="Times New Roman" w:hAnsi="Arial" w:cs="Arial"/>
                <w:b/>
                <w:kern w:val="24"/>
                <w:sz w:val="18"/>
                <w:szCs w:val="18"/>
                <w:lang w:eastAsia="pl-PL"/>
              </w:rPr>
              <w:t>Kryterium dotyczy 1 typu operacji.</w:t>
            </w:r>
          </w:p>
        </w:tc>
        <w:tc>
          <w:tcPr>
            <w:tcW w:w="2551" w:type="dxa"/>
            <w:vAlign w:val="center"/>
          </w:tcPr>
          <w:p w14:paraId="69D0DAA8" w14:textId="0D75CD02" w:rsidR="000022EC" w:rsidRPr="005F7877" w:rsidRDefault="000022EC" w:rsidP="00D40154">
            <w:pPr>
              <w:spacing w:after="0" w:line="240" w:lineRule="auto"/>
              <w:rPr>
                <w:rFonts w:ascii="Arial" w:eastAsia="Times New Roman" w:hAnsi="Arial" w:cs="Arial"/>
                <w:bCs/>
                <w:sz w:val="18"/>
                <w:szCs w:val="18"/>
              </w:rPr>
            </w:pPr>
            <w:r w:rsidRPr="005F7877">
              <w:rPr>
                <w:rFonts w:ascii="Arial" w:eastAsia="Times New Roman" w:hAnsi="Arial" w:cs="Arial"/>
                <w:bCs/>
                <w:sz w:val="18"/>
                <w:szCs w:val="18"/>
              </w:rPr>
              <w:t xml:space="preserve">Projekt realizowany wyłącznie na obszarze </w:t>
            </w:r>
            <w:r w:rsidR="002F4244" w:rsidRPr="005F7877">
              <w:rPr>
                <w:rFonts w:ascii="Arial" w:eastAsia="Times New Roman" w:hAnsi="Arial" w:cs="Arial"/>
                <w:bCs/>
                <w:sz w:val="18"/>
                <w:szCs w:val="18"/>
              </w:rPr>
              <w:t xml:space="preserve">wskazanym </w:t>
            </w:r>
            <w:r w:rsidRPr="005F7877">
              <w:rPr>
                <w:rFonts w:ascii="Arial" w:eastAsia="Times New Roman" w:hAnsi="Arial" w:cs="Arial"/>
                <w:bCs/>
                <w:sz w:val="18"/>
                <w:szCs w:val="18"/>
              </w:rPr>
              <w:t>w za</w:t>
            </w:r>
            <w:r w:rsidR="008341D4" w:rsidRPr="005F7877">
              <w:rPr>
                <w:rFonts w:ascii="Arial" w:eastAsia="Times New Roman" w:hAnsi="Arial" w:cs="Arial"/>
                <w:bCs/>
                <w:sz w:val="18"/>
                <w:szCs w:val="18"/>
              </w:rPr>
              <w:t xml:space="preserve">łączniku do regulaminu – </w:t>
            </w:r>
            <w:r w:rsidR="00711C5C" w:rsidRPr="005F7877">
              <w:rPr>
                <w:rFonts w:ascii="Arial" w:eastAsia="Times New Roman" w:hAnsi="Arial" w:cs="Arial"/>
                <w:bCs/>
                <w:sz w:val="18"/>
                <w:szCs w:val="18"/>
              </w:rPr>
              <w:t xml:space="preserve">4 </w:t>
            </w:r>
            <w:r w:rsidR="008341D4" w:rsidRPr="005F7877">
              <w:rPr>
                <w:rFonts w:ascii="Arial" w:eastAsia="Times New Roman" w:hAnsi="Arial" w:cs="Arial"/>
                <w:bCs/>
                <w:sz w:val="18"/>
                <w:szCs w:val="18"/>
              </w:rPr>
              <w:t>pkt.</w:t>
            </w:r>
          </w:p>
          <w:p w14:paraId="0B73164C" w14:textId="1CC28F95" w:rsidR="000022EC" w:rsidRPr="005F7877" w:rsidRDefault="000022EC" w:rsidP="00D40154">
            <w:pPr>
              <w:spacing w:after="0" w:line="240" w:lineRule="auto"/>
              <w:rPr>
                <w:rFonts w:ascii="Arial" w:eastAsia="Times New Roman" w:hAnsi="Arial" w:cs="Arial"/>
                <w:bCs/>
                <w:sz w:val="18"/>
                <w:szCs w:val="18"/>
              </w:rPr>
            </w:pPr>
            <w:r w:rsidRPr="005F7877">
              <w:rPr>
                <w:rFonts w:ascii="Arial" w:hAnsi="Arial" w:cs="Arial"/>
                <w:sz w:val="18"/>
                <w:szCs w:val="18"/>
              </w:rPr>
              <w:t>Brak spełnienia ww. warunku – 0 pkt.</w:t>
            </w:r>
          </w:p>
        </w:tc>
        <w:tc>
          <w:tcPr>
            <w:tcW w:w="1560" w:type="dxa"/>
            <w:vAlign w:val="center"/>
          </w:tcPr>
          <w:p w14:paraId="592B0B45" w14:textId="57EFA538" w:rsidR="000022EC" w:rsidRPr="005F7877" w:rsidRDefault="00711C5C" w:rsidP="00D40154">
            <w:pPr>
              <w:spacing w:after="0" w:line="240" w:lineRule="auto"/>
              <w:rPr>
                <w:rFonts w:ascii="Arial" w:eastAsia="Times New Roman" w:hAnsi="Arial" w:cs="Arial"/>
                <w:bCs/>
                <w:sz w:val="18"/>
                <w:szCs w:val="18"/>
              </w:rPr>
            </w:pPr>
            <w:r w:rsidRPr="005F7877">
              <w:rPr>
                <w:rFonts w:ascii="Arial" w:eastAsia="Times New Roman" w:hAnsi="Arial" w:cs="Arial"/>
                <w:bCs/>
                <w:sz w:val="18"/>
                <w:szCs w:val="18"/>
              </w:rPr>
              <w:t>4</w:t>
            </w:r>
          </w:p>
        </w:tc>
      </w:tr>
      <w:tr w:rsidR="000022EC" w:rsidRPr="005F7877" w14:paraId="170A64ED" w14:textId="77777777" w:rsidTr="77B6DA16">
        <w:trPr>
          <w:trHeight w:val="1801"/>
        </w:trPr>
        <w:tc>
          <w:tcPr>
            <w:tcW w:w="851" w:type="dxa"/>
            <w:vAlign w:val="center"/>
          </w:tcPr>
          <w:p w14:paraId="629B2978" w14:textId="77777777" w:rsidR="000022EC" w:rsidRPr="005F7877" w:rsidRDefault="000022EC" w:rsidP="00D40154">
            <w:pPr>
              <w:spacing w:after="0" w:line="240" w:lineRule="auto"/>
              <w:contextualSpacing/>
              <w:rPr>
                <w:rFonts w:ascii="Arial" w:eastAsia="Times New Roman" w:hAnsi="Arial" w:cs="Arial"/>
                <w:sz w:val="18"/>
                <w:szCs w:val="18"/>
              </w:rPr>
            </w:pPr>
            <w:r w:rsidRPr="005F7877">
              <w:rPr>
                <w:rFonts w:ascii="Arial" w:eastAsia="Times New Roman" w:hAnsi="Arial" w:cs="Arial"/>
                <w:sz w:val="18"/>
                <w:szCs w:val="18"/>
              </w:rPr>
              <w:lastRenderedPageBreak/>
              <w:t>2.</w:t>
            </w:r>
          </w:p>
        </w:tc>
        <w:tc>
          <w:tcPr>
            <w:tcW w:w="2977" w:type="dxa"/>
            <w:vAlign w:val="center"/>
          </w:tcPr>
          <w:p w14:paraId="7592CA77" w14:textId="33A3EDF2" w:rsidR="000022EC" w:rsidRPr="005F7877" w:rsidRDefault="000022EC"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rPr>
              <w:t>Grupę docelową projektu</w:t>
            </w:r>
            <w:r w:rsidR="006533F1" w:rsidRPr="005F7877">
              <w:rPr>
                <w:rFonts w:ascii="Arial" w:eastAsia="Times New Roman" w:hAnsi="Arial" w:cs="Arial"/>
                <w:sz w:val="18"/>
                <w:szCs w:val="18"/>
              </w:rPr>
              <w:t xml:space="preserve"> </w:t>
            </w:r>
            <w:r w:rsidRPr="005F7877">
              <w:rPr>
                <w:rFonts w:ascii="Arial" w:eastAsia="Times New Roman" w:hAnsi="Arial" w:cs="Arial"/>
                <w:sz w:val="18"/>
                <w:szCs w:val="18"/>
              </w:rPr>
              <w:t xml:space="preserve">stanowią osoby </w:t>
            </w:r>
            <w:r w:rsidR="000F244C" w:rsidRPr="005F7877">
              <w:rPr>
                <w:rFonts w:ascii="Arial" w:eastAsia="Times New Roman" w:hAnsi="Arial" w:cs="Arial"/>
                <w:sz w:val="18"/>
                <w:szCs w:val="18"/>
              </w:rPr>
              <w:t>potrzebujące wsparcia w codziennym funkcjonowaniu</w:t>
            </w:r>
            <w:r w:rsidR="006533F1" w:rsidRPr="005F7877">
              <w:rPr>
                <w:rFonts w:ascii="Arial" w:eastAsia="Times New Roman" w:hAnsi="Arial" w:cs="Arial"/>
                <w:sz w:val="18"/>
                <w:szCs w:val="18"/>
              </w:rPr>
              <w:t xml:space="preserve"> </w:t>
            </w:r>
            <w:r w:rsidRPr="005F7877">
              <w:rPr>
                <w:rFonts w:ascii="Arial" w:eastAsia="Times New Roman" w:hAnsi="Arial" w:cs="Arial"/>
                <w:sz w:val="18"/>
                <w:szCs w:val="18"/>
              </w:rPr>
              <w:t>z zaburzeniami psychicznym</w:t>
            </w:r>
            <w:r w:rsidR="0096648D" w:rsidRPr="005F7877">
              <w:rPr>
                <w:rFonts w:ascii="Arial" w:eastAsia="Times New Roman" w:hAnsi="Arial" w:cs="Arial"/>
                <w:sz w:val="18"/>
                <w:szCs w:val="18"/>
              </w:rPr>
              <w:t xml:space="preserve">i zgodnie z ustawą </w:t>
            </w:r>
            <w:r w:rsidRPr="005F7877">
              <w:rPr>
                <w:rFonts w:ascii="Arial" w:eastAsia="Times New Roman" w:hAnsi="Arial" w:cs="Arial"/>
                <w:sz w:val="18"/>
                <w:szCs w:val="18"/>
              </w:rPr>
              <w:t>o</w:t>
            </w:r>
            <w:r w:rsidR="006533F1" w:rsidRPr="005F7877">
              <w:rPr>
                <w:rFonts w:ascii="Arial" w:eastAsia="Times New Roman" w:hAnsi="Arial" w:cs="Arial"/>
                <w:sz w:val="18"/>
                <w:szCs w:val="18"/>
              </w:rPr>
              <w:t> </w:t>
            </w:r>
            <w:r w:rsidRPr="005F7877">
              <w:rPr>
                <w:rFonts w:ascii="Arial" w:eastAsia="Times New Roman" w:hAnsi="Arial" w:cs="Arial"/>
                <w:sz w:val="18"/>
                <w:szCs w:val="18"/>
              </w:rPr>
              <w:t>ochronie zdrowia psychicznego.</w:t>
            </w:r>
          </w:p>
        </w:tc>
        <w:tc>
          <w:tcPr>
            <w:tcW w:w="6095" w:type="dxa"/>
            <w:vAlign w:val="center"/>
          </w:tcPr>
          <w:p w14:paraId="1B6E2A53" w14:textId="77777777" w:rsidR="000022EC" w:rsidRPr="005F7877" w:rsidRDefault="000022EC"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rPr>
              <w:t xml:space="preserve">Zastosowanie kryterium ma na celu wsparcie rozwoju usług społecznych świadczonych w lokalnej społeczności dla osób </w:t>
            </w:r>
            <w:r w:rsidR="000F244C" w:rsidRPr="005F7877">
              <w:rPr>
                <w:rFonts w:ascii="Arial" w:eastAsia="Times New Roman" w:hAnsi="Arial" w:cs="Arial"/>
                <w:sz w:val="18"/>
                <w:szCs w:val="18"/>
              </w:rPr>
              <w:t>potrzebujących wsparcia w codziennym funkcjonowaniu</w:t>
            </w:r>
            <w:r w:rsidRPr="005F7877">
              <w:rPr>
                <w:rFonts w:ascii="Arial" w:eastAsia="Times New Roman" w:hAnsi="Arial" w:cs="Arial"/>
                <w:sz w:val="18"/>
                <w:szCs w:val="18"/>
              </w:rPr>
              <w:t xml:space="preserve"> z zaburzeniami psychicznymi.</w:t>
            </w:r>
          </w:p>
          <w:p w14:paraId="6C5A65A0" w14:textId="32EC36E7" w:rsidR="000022EC" w:rsidRPr="005F7877" w:rsidRDefault="000022EC"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rPr>
              <w:t>Obecnie w Polsce usługi środowiskowe należą do znikomych form opieki nad osobami z zaburzeniami psychicznymi, która realizowana jest najczęściej w formie instytucjonalnej.</w:t>
            </w:r>
          </w:p>
          <w:p w14:paraId="62F9A329" w14:textId="243D0678" w:rsidR="000022EC" w:rsidRPr="005F7877" w:rsidRDefault="000022EC"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rPr>
              <w:t xml:space="preserve">Zgodnie z informacją zawartą w </w:t>
            </w:r>
            <w:r w:rsidRPr="005F7877">
              <w:rPr>
                <w:rFonts w:ascii="Arial" w:eastAsia="Times New Roman" w:hAnsi="Arial" w:cs="Arial"/>
                <w:i/>
                <w:iCs/>
                <w:sz w:val="18"/>
                <w:szCs w:val="18"/>
              </w:rPr>
              <w:t>Wojewódzkim Programie Pomocy i</w:t>
            </w:r>
            <w:r w:rsidR="006533F1" w:rsidRPr="005F7877">
              <w:rPr>
                <w:rFonts w:ascii="Arial" w:eastAsia="Times New Roman" w:hAnsi="Arial" w:cs="Arial"/>
                <w:i/>
                <w:iCs/>
                <w:sz w:val="18"/>
                <w:szCs w:val="18"/>
              </w:rPr>
              <w:t> </w:t>
            </w:r>
            <w:r w:rsidRPr="005F7877">
              <w:rPr>
                <w:rFonts w:ascii="Arial" w:eastAsia="Times New Roman" w:hAnsi="Arial" w:cs="Arial"/>
                <w:i/>
                <w:iCs/>
                <w:sz w:val="18"/>
                <w:szCs w:val="18"/>
              </w:rPr>
              <w:t>Oparcia Społecznego dla Osób z Zaburzeniami Psychicznymi na lata 2018-2022</w:t>
            </w:r>
            <w:r w:rsidRPr="005F7877">
              <w:rPr>
                <w:rFonts w:ascii="Arial" w:eastAsia="Times New Roman" w:hAnsi="Arial" w:cs="Arial"/>
                <w:sz w:val="18"/>
                <w:szCs w:val="18"/>
              </w:rPr>
              <w:t xml:space="preserve"> opracowanym przez Mazowieckie Centrum Polityki Społecznej w Warszawie 21,4% mieszkańców Mazowsza doświadcza zaburzeń psychicznych przynajmniej jeden raz w życiu. Jest to grupa przejawiająca szczególne trudności w dostępie do wsparcia społecznego. Ponadto w związku z pogłębiającym się procesem starzenia się społeczeństwa konieczne jest podjęcie odpowiednich działań na rzecz osób starszych, u których wraz z wiekiem pojawiają się zaburzenia zdrowia psychicznego, w tym zespoły otępienne (np. choroba Alzheimera). Zaspokojenie potrzeb ww. osób wciąż jest niewystarczające, dlatego też należy podjąć działania prowadzące do rozwoju usług dla ww. grupy.</w:t>
            </w:r>
          </w:p>
          <w:p w14:paraId="1DF53570" w14:textId="77777777" w:rsidR="000022EC" w:rsidRPr="005F7877" w:rsidRDefault="000022EC"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rPr>
              <w:t xml:space="preserve">Wojewódzki Program Pomocy i Oparcia Społecznego dla Osób z Zaburzeniami Psychicznymi na lata 2018-2022 dostępny jest na stronie: </w:t>
            </w:r>
          </w:p>
          <w:p w14:paraId="630FBF7C" w14:textId="77777777" w:rsidR="00957425" w:rsidRPr="005F7877" w:rsidRDefault="00C85F01" w:rsidP="00D40154">
            <w:pPr>
              <w:autoSpaceDE w:val="0"/>
              <w:autoSpaceDN w:val="0"/>
              <w:adjustRightInd w:val="0"/>
              <w:spacing w:after="0" w:line="240" w:lineRule="auto"/>
              <w:rPr>
                <w:rFonts w:ascii="Arial" w:eastAsia="Times New Roman" w:hAnsi="Arial" w:cs="Arial"/>
                <w:sz w:val="18"/>
                <w:szCs w:val="18"/>
              </w:rPr>
            </w:pPr>
            <w:hyperlink r:id="rId11" w:history="1">
              <w:r w:rsidR="00957425" w:rsidRPr="005F7877">
                <w:rPr>
                  <w:rStyle w:val="Hipercze"/>
                  <w:rFonts w:ascii="Arial" w:eastAsia="Times New Roman" w:hAnsi="Arial" w:cs="Arial"/>
                  <w:sz w:val="18"/>
                  <w:szCs w:val="18"/>
                </w:rPr>
                <w:t xml:space="preserve">Wojewódzki Program Pomocy i Oparcia Społecznego dla Osób z Zaburzeniami Psychicznymi na lata 2018-2022 </w:t>
              </w:r>
            </w:hyperlink>
          </w:p>
          <w:p w14:paraId="48A89B92" w14:textId="4EF1BBA0" w:rsidR="00C72F20" w:rsidRPr="005F7877" w:rsidRDefault="000022EC" w:rsidP="00D40154">
            <w:pPr>
              <w:autoSpaceDE w:val="0"/>
              <w:autoSpaceDN w:val="0"/>
              <w:adjustRightInd w:val="0"/>
              <w:spacing w:after="0" w:line="240" w:lineRule="auto"/>
              <w:rPr>
                <w:rFonts w:ascii="Arial" w:eastAsia="Times New Roman" w:hAnsi="Arial" w:cs="Arial"/>
                <w:sz w:val="18"/>
                <w:szCs w:val="18"/>
              </w:rPr>
            </w:pPr>
            <w:r w:rsidRPr="005F7877">
              <w:rPr>
                <w:rFonts w:ascii="Arial" w:eastAsia="Times New Roman" w:hAnsi="Arial" w:cs="Arial"/>
                <w:sz w:val="18"/>
                <w:szCs w:val="18"/>
              </w:rPr>
              <w:t>Kryterium zostanie zweryfikowane na podstawie informacji zawartych w</w:t>
            </w:r>
            <w:r w:rsidR="00700908" w:rsidRPr="005F7877">
              <w:rPr>
                <w:rFonts w:ascii="Arial" w:eastAsia="Times New Roman" w:hAnsi="Arial" w:cs="Arial"/>
                <w:sz w:val="18"/>
                <w:szCs w:val="18"/>
              </w:rPr>
              <w:t> </w:t>
            </w:r>
            <w:r w:rsidRPr="005F7877">
              <w:rPr>
                <w:rFonts w:ascii="Arial" w:eastAsia="Times New Roman" w:hAnsi="Arial" w:cs="Arial"/>
                <w:sz w:val="18"/>
                <w:szCs w:val="18"/>
              </w:rPr>
              <w:t>treści wniosku o dofinansowanie.</w:t>
            </w:r>
          </w:p>
          <w:p w14:paraId="6E31E1EB" w14:textId="1FDBA729" w:rsidR="000022EC" w:rsidRPr="005F7877" w:rsidRDefault="00EA0884" w:rsidP="00D40154">
            <w:pPr>
              <w:autoSpaceDE w:val="0"/>
              <w:autoSpaceDN w:val="0"/>
              <w:adjustRightInd w:val="0"/>
              <w:spacing w:after="0" w:line="240" w:lineRule="auto"/>
              <w:rPr>
                <w:rFonts w:ascii="Arial" w:eastAsia="Times New Roman" w:hAnsi="Arial" w:cs="Arial"/>
                <w:sz w:val="18"/>
                <w:szCs w:val="18"/>
              </w:rPr>
            </w:pPr>
            <w:r w:rsidRPr="005F7877">
              <w:rPr>
                <w:rFonts w:ascii="Arial" w:eastAsia="Times New Roman" w:hAnsi="Arial" w:cs="Arial"/>
                <w:b/>
                <w:kern w:val="24"/>
                <w:sz w:val="18"/>
                <w:szCs w:val="18"/>
                <w:lang w:eastAsia="pl-PL"/>
              </w:rPr>
              <w:t>Kryterium dotyczy 1 typu operacji.</w:t>
            </w:r>
          </w:p>
        </w:tc>
        <w:tc>
          <w:tcPr>
            <w:tcW w:w="2551" w:type="dxa"/>
            <w:vAlign w:val="center"/>
          </w:tcPr>
          <w:p w14:paraId="592073B4" w14:textId="661341B8" w:rsidR="000022EC" w:rsidRPr="005F7877" w:rsidRDefault="000022EC"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rPr>
              <w:t>Grupę docelową projektu</w:t>
            </w:r>
            <w:r w:rsidR="006533F1" w:rsidRPr="005F7877">
              <w:rPr>
                <w:rFonts w:ascii="Arial" w:eastAsia="Times New Roman" w:hAnsi="Arial" w:cs="Arial"/>
                <w:sz w:val="18"/>
                <w:szCs w:val="18"/>
              </w:rPr>
              <w:t xml:space="preserve"> </w:t>
            </w:r>
            <w:r w:rsidRPr="005F7877">
              <w:rPr>
                <w:rFonts w:ascii="Arial" w:eastAsia="Times New Roman" w:hAnsi="Arial" w:cs="Arial"/>
                <w:sz w:val="18"/>
                <w:szCs w:val="18"/>
              </w:rPr>
              <w:t xml:space="preserve">stanowią osoby </w:t>
            </w:r>
            <w:r w:rsidR="000F244C" w:rsidRPr="005F7877">
              <w:rPr>
                <w:rFonts w:ascii="Arial" w:eastAsia="Times New Roman" w:hAnsi="Arial" w:cs="Arial"/>
                <w:sz w:val="18"/>
                <w:szCs w:val="18"/>
              </w:rPr>
              <w:t>potrzebujące wsparcia w codziennym funkcjonowaniu</w:t>
            </w:r>
            <w:r w:rsidRPr="005F7877">
              <w:rPr>
                <w:rFonts w:ascii="Arial" w:eastAsia="Times New Roman" w:hAnsi="Arial" w:cs="Arial"/>
                <w:sz w:val="18"/>
                <w:szCs w:val="18"/>
              </w:rPr>
              <w:t xml:space="preserve"> z zaburzeniami psychicznymi</w:t>
            </w:r>
            <w:r w:rsidR="006533F1" w:rsidRPr="005F7877">
              <w:rPr>
                <w:rFonts w:ascii="Arial" w:eastAsia="Times New Roman" w:hAnsi="Arial" w:cs="Arial"/>
                <w:sz w:val="18"/>
                <w:szCs w:val="18"/>
              </w:rPr>
              <w:t>,</w:t>
            </w:r>
            <w:r w:rsidRPr="005F7877">
              <w:rPr>
                <w:rFonts w:ascii="Arial" w:eastAsia="Times New Roman" w:hAnsi="Arial" w:cs="Arial"/>
                <w:sz w:val="18"/>
                <w:szCs w:val="18"/>
              </w:rPr>
              <w:t xml:space="preserve"> zgodnie z ustawą o ochronie zdrowia psychicznego</w:t>
            </w:r>
            <w:r w:rsidR="006533F1" w:rsidRPr="005F7877">
              <w:rPr>
                <w:rFonts w:ascii="Arial" w:eastAsia="Times New Roman" w:hAnsi="Arial" w:cs="Arial"/>
                <w:sz w:val="18"/>
                <w:szCs w:val="18"/>
              </w:rPr>
              <w:t xml:space="preserve"> </w:t>
            </w:r>
            <w:r w:rsidRPr="005F7877">
              <w:rPr>
                <w:rFonts w:ascii="Arial" w:eastAsia="Times New Roman" w:hAnsi="Arial" w:cs="Arial"/>
                <w:sz w:val="18"/>
                <w:szCs w:val="18"/>
              </w:rPr>
              <w:t>min.</w:t>
            </w:r>
            <w:r w:rsidR="001938BE" w:rsidRPr="005F7877">
              <w:rPr>
                <w:rFonts w:ascii="Arial" w:eastAsia="Times New Roman" w:hAnsi="Arial" w:cs="Arial"/>
                <w:sz w:val="18"/>
                <w:szCs w:val="18"/>
              </w:rPr>
              <w:t xml:space="preserve"> </w:t>
            </w:r>
            <w:r w:rsidR="002D755E" w:rsidRPr="005F7877">
              <w:rPr>
                <w:rFonts w:ascii="Arial" w:eastAsia="Times New Roman" w:hAnsi="Arial" w:cs="Arial"/>
                <w:sz w:val="18"/>
                <w:szCs w:val="18"/>
              </w:rPr>
              <w:t>10</w:t>
            </w:r>
            <w:r w:rsidR="001938BE" w:rsidRPr="005F7877">
              <w:rPr>
                <w:rFonts w:ascii="Arial" w:eastAsia="Times New Roman" w:hAnsi="Arial" w:cs="Arial"/>
                <w:sz w:val="18"/>
                <w:szCs w:val="18"/>
              </w:rPr>
              <w:t xml:space="preserve">% uczestników – </w:t>
            </w:r>
            <w:r w:rsidR="002D755E" w:rsidRPr="005F7877">
              <w:rPr>
                <w:rFonts w:ascii="Arial" w:eastAsia="Times New Roman" w:hAnsi="Arial" w:cs="Arial"/>
                <w:sz w:val="18"/>
                <w:szCs w:val="18"/>
              </w:rPr>
              <w:t xml:space="preserve">4 </w:t>
            </w:r>
            <w:r w:rsidR="001938BE" w:rsidRPr="005F7877">
              <w:rPr>
                <w:rFonts w:ascii="Arial" w:eastAsia="Times New Roman" w:hAnsi="Arial" w:cs="Arial"/>
                <w:sz w:val="18"/>
                <w:szCs w:val="18"/>
              </w:rPr>
              <w:t>pkt.</w:t>
            </w:r>
            <w:r w:rsidR="008341D4" w:rsidRPr="005F7877">
              <w:rPr>
                <w:rFonts w:ascii="Arial" w:eastAsia="Times New Roman" w:hAnsi="Arial" w:cs="Arial"/>
                <w:sz w:val="18"/>
                <w:szCs w:val="18"/>
              </w:rPr>
              <w:t>,</w:t>
            </w:r>
          </w:p>
          <w:p w14:paraId="22C706FD" w14:textId="77777777" w:rsidR="000022EC" w:rsidRPr="005F7877" w:rsidRDefault="000022EC"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rPr>
              <w:t>Brak spełnienia ww. warunków lub brak informacji w tym zakresie – 0 pkt.</w:t>
            </w:r>
          </w:p>
          <w:p w14:paraId="4863E623" w14:textId="77777777" w:rsidR="000022EC" w:rsidRPr="005F7877" w:rsidRDefault="000022EC"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rPr>
              <w:t>Punkty w ramach kryterium nie sumują się.</w:t>
            </w:r>
          </w:p>
        </w:tc>
        <w:tc>
          <w:tcPr>
            <w:tcW w:w="1560" w:type="dxa"/>
            <w:vAlign w:val="center"/>
          </w:tcPr>
          <w:p w14:paraId="4F65FF92" w14:textId="2B031B87" w:rsidR="000022EC" w:rsidRPr="005F7877" w:rsidRDefault="002D755E"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rPr>
              <w:t>4</w:t>
            </w:r>
          </w:p>
        </w:tc>
      </w:tr>
      <w:tr w:rsidR="000022EC" w:rsidRPr="005F7877" w14:paraId="0446568E" w14:textId="77777777" w:rsidTr="77B6DA16">
        <w:tc>
          <w:tcPr>
            <w:tcW w:w="851" w:type="dxa"/>
            <w:vAlign w:val="center"/>
          </w:tcPr>
          <w:p w14:paraId="04CE8642" w14:textId="77777777" w:rsidR="000022EC" w:rsidRPr="005F7877" w:rsidRDefault="000022EC" w:rsidP="00D40154">
            <w:pPr>
              <w:spacing w:after="0" w:line="240" w:lineRule="auto"/>
              <w:contextualSpacing/>
              <w:rPr>
                <w:rFonts w:ascii="Arial" w:eastAsia="Times New Roman" w:hAnsi="Arial" w:cs="Arial"/>
                <w:sz w:val="18"/>
                <w:szCs w:val="18"/>
              </w:rPr>
            </w:pPr>
            <w:r w:rsidRPr="005F7877">
              <w:rPr>
                <w:rFonts w:ascii="Arial" w:eastAsia="Times New Roman" w:hAnsi="Arial" w:cs="Arial"/>
                <w:sz w:val="18"/>
                <w:szCs w:val="18"/>
              </w:rPr>
              <w:t>3</w:t>
            </w:r>
            <w:r w:rsidR="000B4D0D" w:rsidRPr="005F7877">
              <w:rPr>
                <w:rFonts w:ascii="Arial" w:eastAsia="Times New Roman" w:hAnsi="Arial" w:cs="Arial"/>
                <w:sz w:val="18"/>
                <w:szCs w:val="18"/>
              </w:rPr>
              <w:t>.</w:t>
            </w:r>
          </w:p>
        </w:tc>
        <w:tc>
          <w:tcPr>
            <w:tcW w:w="2977" w:type="dxa"/>
            <w:vAlign w:val="center"/>
          </w:tcPr>
          <w:p w14:paraId="02014143" w14:textId="0BEF9891" w:rsidR="000022EC" w:rsidRPr="005F7877" w:rsidRDefault="000022EC"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rPr>
              <w:t>Projekt realizowany w</w:t>
            </w:r>
            <w:r w:rsidR="00700908" w:rsidRPr="005F7877">
              <w:rPr>
                <w:rFonts w:ascii="Arial" w:eastAsia="Times New Roman" w:hAnsi="Arial" w:cs="Arial"/>
                <w:sz w:val="18"/>
                <w:szCs w:val="18"/>
              </w:rPr>
              <w:t> </w:t>
            </w:r>
            <w:r w:rsidRPr="005F7877">
              <w:rPr>
                <w:rFonts w:ascii="Arial" w:eastAsia="Times New Roman" w:hAnsi="Arial" w:cs="Arial"/>
                <w:sz w:val="18"/>
                <w:szCs w:val="18"/>
              </w:rPr>
              <w:t>partnerstwie podmiotów z</w:t>
            </w:r>
            <w:r w:rsidR="003B1717" w:rsidRPr="005F7877">
              <w:rPr>
                <w:rFonts w:ascii="Arial" w:eastAsia="Times New Roman" w:hAnsi="Arial" w:cs="Arial"/>
                <w:sz w:val="18"/>
                <w:szCs w:val="18"/>
              </w:rPr>
              <w:t> </w:t>
            </w:r>
            <w:r w:rsidRPr="005F7877">
              <w:rPr>
                <w:rFonts w:ascii="Arial" w:eastAsia="Times New Roman" w:hAnsi="Arial" w:cs="Arial"/>
                <w:sz w:val="18"/>
                <w:szCs w:val="18"/>
              </w:rPr>
              <w:t>różnych sektorów (publiczny, prywatny, społeczny).</w:t>
            </w:r>
          </w:p>
        </w:tc>
        <w:tc>
          <w:tcPr>
            <w:tcW w:w="6095" w:type="dxa"/>
            <w:vAlign w:val="center"/>
          </w:tcPr>
          <w:p w14:paraId="05314C0F" w14:textId="631485E9" w:rsidR="000022EC" w:rsidRPr="005F7877" w:rsidRDefault="000022EC" w:rsidP="00D40154">
            <w:pPr>
              <w:spacing w:after="0" w:line="240" w:lineRule="auto"/>
              <w:rPr>
                <w:rFonts w:ascii="Arial" w:hAnsi="Arial" w:cs="Arial"/>
                <w:sz w:val="18"/>
                <w:szCs w:val="18"/>
              </w:rPr>
            </w:pPr>
            <w:r w:rsidRPr="005F7877">
              <w:rPr>
                <w:rFonts w:ascii="Arial" w:hAnsi="Arial" w:cs="Arial"/>
                <w:sz w:val="18"/>
                <w:szCs w:val="18"/>
              </w:rPr>
              <w:t>Celem zastosowania kryterium jest zapewnienie lepszej koordynacji i</w:t>
            </w:r>
            <w:r w:rsidR="00700908" w:rsidRPr="005F7877">
              <w:rPr>
                <w:rFonts w:ascii="Arial" w:hAnsi="Arial" w:cs="Arial"/>
                <w:sz w:val="18"/>
                <w:szCs w:val="18"/>
              </w:rPr>
              <w:t> </w:t>
            </w:r>
            <w:r w:rsidRPr="005F7877">
              <w:rPr>
                <w:rFonts w:ascii="Arial" w:hAnsi="Arial" w:cs="Arial"/>
                <w:sz w:val="18"/>
                <w:szCs w:val="18"/>
              </w:rPr>
              <w:t>komplementarności działań na danym terytorium prowadzonych przez różne podmioty w odniesieniu do tej samej grupy docelowej lub nastawionych na realizację tych samych celów. Kryterium sprzyja zapewnieniu w projekcie kompleksowego wsparcia</w:t>
            </w:r>
            <w:r w:rsidR="00700908" w:rsidRPr="005F7877">
              <w:rPr>
                <w:rFonts w:ascii="Arial" w:hAnsi="Arial" w:cs="Arial"/>
                <w:sz w:val="18"/>
                <w:szCs w:val="18"/>
              </w:rPr>
              <w:t>.</w:t>
            </w:r>
          </w:p>
          <w:p w14:paraId="4F3F8F14" w14:textId="77777777" w:rsidR="000022EC" w:rsidRPr="005F7877" w:rsidRDefault="000022EC" w:rsidP="00D40154">
            <w:pPr>
              <w:spacing w:after="0" w:line="240" w:lineRule="auto"/>
              <w:rPr>
                <w:rFonts w:ascii="Arial" w:hAnsi="Arial" w:cs="Arial"/>
                <w:sz w:val="18"/>
                <w:szCs w:val="18"/>
              </w:rPr>
            </w:pPr>
            <w:r w:rsidRPr="005F7877">
              <w:rPr>
                <w:rFonts w:ascii="Arial" w:hAnsi="Arial" w:cs="Arial"/>
                <w:sz w:val="18"/>
                <w:szCs w:val="18"/>
              </w:rPr>
              <w:t>Punkty za spełnienie kryterium zostaną przyznane w przypadku zawarcia partnerstwa podmiotów z minimum dwóch sektorów. Podmioty z różnych sektorów mogą występować zarówno jako Partner jak i Lider projektu.</w:t>
            </w:r>
          </w:p>
          <w:p w14:paraId="5B88236A" w14:textId="77777777" w:rsidR="00C72F20" w:rsidRPr="005F7877" w:rsidRDefault="000022EC"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rPr>
              <w:t>Kryterium zostanie zweryfikowane na podstawie informacji zawartych w treści wniosku o dofinansowanie.</w:t>
            </w:r>
            <w:r w:rsidR="00EA0884" w:rsidRPr="005F7877">
              <w:rPr>
                <w:rFonts w:ascii="Arial" w:eastAsia="Times New Roman" w:hAnsi="Arial" w:cs="Arial"/>
                <w:sz w:val="18"/>
                <w:szCs w:val="18"/>
              </w:rPr>
              <w:t xml:space="preserve"> </w:t>
            </w:r>
          </w:p>
          <w:p w14:paraId="5460C281" w14:textId="3DD97C73" w:rsidR="000022EC" w:rsidRPr="005F7877" w:rsidRDefault="00EA0884" w:rsidP="00D40154">
            <w:pPr>
              <w:spacing w:after="0" w:line="240" w:lineRule="auto"/>
              <w:rPr>
                <w:rFonts w:ascii="Arial" w:eastAsia="Times New Roman" w:hAnsi="Arial" w:cs="Arial"/>
                <w:sz w:val="18"/>
                <w:szCs w:val="18"/>
              </w:rPr>
            </w:pPr>
            <w:r w:rsidRPr="005F7877">
              <w:rPr>
                <w:rFonts w:ascii="Arial" w:eastAsia="Times New Roman" w:hAnsi="Arial" w:cs="Arial"/>
                <w:b/>
                <w:kern w:val="24"/>
                <w:sz w:val="18"/>
                <w:szCs w:val="18"/>
                <w:lang w:eastAsia="pl-PL"/>
              </w:rPr>
              <w:t>Kryterium dotyczy 1 i 2 typu operacji.</w:t>
            </w:r>
          </w:p>
        </w:tc>
        <w:tc>
          <w:tcPr>
            <w:tcW w:w="2551" w:type="dxa"/>
            <w:vAlign w:val="center"/>
          </w:tcPr>
          <w:p w14:paraId="1F12AE06" w14:textId="77777777" w:rsidR="000022EC" w:rsidRPr="005F7877" w:rsidRDefault="000022EC" w:rsidP="00D40154">
            <w:pPr>
              <w:spacing w:after="0" w:line="240" w:lineRule="auto"/>
              <w:rPr>
                <w:rFonts w:ascii="Arial" w:hAnsi="Arial" w:cs="Arial"/>
                <w:sz w:val="18"/>
                <w:szCs w:val="18"/>
              </w:rPr>
            </w:pPr>
            <w:r w:rsidRPr="005F7877">
              <w:rPr>
                <w:rFonts w:ascii="Arial" w:hAnsi="Arial" w:cs="Arial"/>
                <w:sz w:val="18"/>
                <w:szCs w:val="18"/>
              </w:rPr>
              <w:t>Projekt realizowany w partnerstwie podmiotów z różnych sektorów:</w:t>
            </w:r>
          </w:p>
          <w:p w14:paraId="2AAAE9E2" w14:textId="77777777" w:rsidR="000022EC" w:rsidRPr="005F7877" w:rsidRDefault="000022EC" w:rsidP="00D40154">
            <w:pPr>
              <w:numPr>
                <w:ilvl w:val="0"/>
                <w:numId w:val="31"/>
              </w:numPr>
              <w:spacing w:after="0" w:line="240" w:lineRule="auto"/>
              <w:ind w:left="322" w:hanging="322"/>
              <w:rPr>
                <w:rFonts w:ascii="Arial" w:hAnsi="Arial" w:cs="Arial"/>
                <w:sz w:val="18"/>
                <w:szCs w:val="18"/>
              </w:rPr>
            </w:pPr>
            <w:r w:rsidRPr="005F7877">
              <w:rPr>
                <w:rFonts w:ascii="Arial" w:hAnsi="Arial" w:cs="Arial"/>
                <w:sz w:val="18"/>
                <w:szCs w:val="18"/>
              </w:rPr>
              <w:t>za partnerstwo</w:t>
            </w:r>
            <w:r w:rsidR="000F4D25" w:rsidRPr="005F7877">
              <w:rPr>
                <w:rFonts w:ascii="Arial" w:hAnsi="Arial" w:cs="Arial"/>
                <w:sz w:val="18"/>
                <w:szCs w:val="18"/>
              </w:rPr>
              <w:t xml:space="preserve"> podmiotu publicznego</w:t>
            </w:r>
            <w:r w:rsidRPr="005F7877">
              <w:rPr>
                <w:rFonts w:ascii="Arial" w:hAnsi="Arial" w:cs="Arial"/>
                <w:sz w:val="18"/>
                <w:szCs w:val="18"/>
              </w:rPr>
              <w:t xml:space="preserve"> z </w:t>
            </w:r>
            <w:r w:rsidR="000F4D25" w:rsidRPr="005F7877">
              <w:rPr>
                <w:rFonts w:ascii="Arial" w:hAnsi="Arial" w:cs="Arial"/>
                <w:sz w:val="18"/>
                <w:szCs w:val="18"/>
              </w:rPr>
              <w:t>PES</w:t>
            </w:r>
            <w:r w:rsidRPr="005F7877">
              <w:rPr>
                <w:rFonts w:ascii="Arial" w:hAnsi="Arial" w:cs="Arial"/>
                <w:sz w:val="18"/>
                <w:szCs w:val="18"/>
              </w:rPr>
              <w:t xml:space="preserve"> </w:t>
            </w:r>
            <w:r w:rsidR="000F4D25" w:rsidRPr="005F7877">
              <w:rPr>
                <w:rFonts w:ascii="Arial" w:hAnsi="Arial" w:cs="Arial"/>
                <w:sz w:val="18"/>
                <w:szCs w:val="18"/>
              </w:rPr>
              <w:t xml:space="preserve">lub podmiotu prywatnego z PES </w:t>
            </w:r>
            <w:r w:rsidRPr="005F7877">
              <w:rPr>
                <w:rFonts w:ascii="Arial" w:hAnsi="Arial" w:cs="Arial"/>
                <w:sz w:val="18"/>
                <w:szCs w:val="18"/>
              </w:rPr>
              <w:t>- 8 pkt</w:t>
            </w:r>
            <w:r w:rsidR="008341D4" w:rsidRPr="005F7877">
              <w:rPr>
                <w:rFonts w:ascii="Arial" w:hAnsi="Arial" w:cs="Arial"/>
                <w:sz w:val="18"/>
                <w:szCs w:val="18"/>
              </w:rPr>
              <w:t>.</w:t>
            </w:r>
            <w:r w:rsidRPr="005F7877">
              <w:rPr>
                <w:rFonts w:ascii="Arial" w:hAnsi="Arial" w:cs="Arial"/>
                <w:sz w:val="18"/>
                <w:szCs w:val="18"/>
              </w:rPr>
              <w:t>,</w:t>
            </w:r>
          </w:p>
          <w:p w14:paraId="79DB4470" w14:textId="25622BAA" w:rsidR="000022EC" w:rsidRPr="005F7877" w:rsidRDefault="000022EC" w:rsidP="00D40154">
            <w:pPr>
              <w:numPr>
                <w:ilvl w:val="0"/>
                <w:numId w:val="31"/>
              </w:numPr>
              <w:spacing w:after="0" w:line="240" w:lineRule="auto"/>
              <w:ind w:left="317" w:hanging="317"/>
              <w:rPr>
                <w:rFonts w:ascii="Arial" w:hAnsi="Arial" w:cs="Arial"/>
                <w:sz w:val="18"/>
                <w:szCs w:val="18"/>
              </w:rPr>
            </w:pPr>
            <w:r w:rsidRPr="005F7877">
              <w:rPr>
                <w:rFonts w:ascii="Arial" w:hAnsi="Arial" w:cs="Arial"/>
                <w:sz w:val="18"/>
                <w:szCs w:val="18"/>
              </w:rPr>
              <w:t>za partnerstwo z podmiotem z innego sektora - 5 pkt.</w:t>
            </w:r>
          </w:p>
          <w:p w14:paraId="6BDD6583" w14:textId="77777777" w:rsidR="000022EC" w:rsidRPr="005F7877" w:rsidRDefault="000022EC" w:rsidP="00D40154">
            <w:pPr>
              <w:spacing w:after="0" w:line="240" w:lineRule="auto"/>
              <w:rPr>
                <w:rFonts w:ascii="Arial" w:hAnsi="Arial" w:cs="Arial"/>
                <w:sz w:val="18"/>
                <w:szCs w:val="18"/>
              </w:rPr>
            </w:pPr>
            <w:r w:rsidRPr="005F7877">
              <w:rPr>
                <w:rFonts w:ascii="Arial" w:hAnsi="Arial" w:cs="Arial"/>
                <w:sz w:val="18"/>
                <w:szCs w:val="18"/>
              </w:rPr>
              <w:t>Brak spełnienia ww. warunków lub partnerstwo z podmiotem z tego samego sektora – 0 pkt.</w:t>
            </w:r>
          </w:p>
          <w:p w14:paraId="278C30ED" w14:textId="77777777" w:rsidR="000022EC" w:rsidRPr="005F7877" w:rsidRDefault="000022EC"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rPr>
              <w:t>Punkty w ramach kryterium nie sumują się.</w:t>
            </w:r>
          </w:p>
        </w:tc>
        <w:tc>
          <w:tcPr>
            <w:tcW w:w="1560" w:type="dxa"/>
            <w:vAlign w:val="center"/>
          </w:tcPr>
          <w:p w14:paraId="483DC1F3" w14:textId="77777777" w:rsidR="000022EC" w:rsidRPr="005F7877" w:rsidRDefault="000022EC" w:rsidP="00D40154">
            <w:pPr>
              <w:spacing w:after="0" w:line="240" w:lineRule="auto"/>
              <w:rPr>
                <w:rFonts w:ascii="Arial" w:eastAsia="Times New Roman" w:hAnsi="Arial" w:cs="Arial"/>
                <w:sz w:val="18"/>
                <w:szCs w:val="18"/>
              </w:rPr>
            </w:pPr>
            <w:r w:rsidRPr="005F7877">
              <w:rPr>
                <w:rFonts w:ascii="Arial" w:eastAsia="Times New Roman" w:hAnsi="Arial" w:cs="Arial"/>
                <w:bCs/>
                <w:sz w:val="18"/>
                <w:szCs w:val="18"/>
              </w:rPr>
              <w:t>8</w:t>
            </w:r>
          </w:p>
        </w:tc>
      </w:tr>
      <w:tr w:rsidR="000022EC" w:rsidRPr="005F7877" w14:paraId="22067139" w14:textId="77777777" w:rsidTr="77B6DA16">
        <w:tc>
          <w:tcPr>
            <w:tcW w:w="851" w:type="dxa"/>
            <w:vAlign w:val="center"/>
          </w:tcPr>
          <w:p w14:paraId="42F44DF6" w14:textId="69CF856B" w:rsidR="000022EC" w:rsidRPr="005F7877" w:rsidRDefault="00C17A8F" w:rsidP="00D40154">
            <w:pPr>
              <w:spacing w:after="0" w:line="240" w:lineRule="auto"/>
              <w:contextualSpacing/>
              <w:rPr>
                <w:rFonts w:ascii="Arial" w:eastAsia="Times New Roman" w:hAnsi="Arial" w:cs="Arial"/>
                <w:sz w:val="18"/>
                <w:szCs w:val="18"/>
              </w:rPr>
            </w:pPr>
            <w:r w:rsidRPr="005F7877">
              <w:rPr>
                <w:rFonts w:ascii="Arial" w:eastAsia="Times New Roman" w:hAnsi="Arial" w:cs="Arial"/>
                <w:sz w:val="18"/>
                <w:szCs w:val="18"/>
              </w:rPr>
              <w:lastRenderedPageBreak/>
              <w:t>4</w:t>
            </w:r>
            <w:r w:rsidR="000B4D0D" w:rsidRPr="005F7877">
              <w:rPr>
                <w:rFonts w:ascii="Arial" w:eastAsia="Times New Roman" w:hAnsi="Arial" w:cs="Arial"/>
                <w:sz w:val="18"/>
                <w:szCs w:val="18"/>
              </w:rPr>
              <w:t>.</w:t>
            </w:r>
          </w:p>
        </w:tc>
        <w:tc>
          <w:tcPr>
            <w:tcW w:w="2977" w:type="dxa"/>
            <w:vAlign w:val="center"/>
          </w:tcPr>
          <w:p w14:paraId="315FB680" w14:textId="7A481AFB" w:rsidR="000022EC" w:rsidRPr="005F7877" w:rsidRDefault="000022EC"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rPr>
              <w:t xml:space="preserve">Projekt jest wpisany </w:t>
            </w:r>
            <w:r w:rsidR="000F4D25" w:rsidRPr="005F7877">
              <w:rPr>
                <w:rFonts w:ascii="Arial" w:eastAsia="Times New Roman" w:hAnsi="Arial" w:cs="Arial"/>
                <w:sz w:val="18"/>
                <w:szCs w:val="18"/>
              </w:rPr>
              <w:t>w</w:t>
            </w:r>
            <w:r w:rsidR="003B1717" w:rsidRPr="005F7877">
              <w:rPr>
                <w:rFonts w:ascii="Arial" w:eastAsia="Times New Roman" w:hAnsi="Arial" w:cs="Arial"/>
                <w:sz w:val="18"/>
                <w:szCs w:val="18"/>
              </w:rPr>
              <w:t xml:space="preserve"> </w:t>
            </w:r>
            <w:r w:rsidRPr="005F7877">
              <w:rPr>
                <w:rFonts w:ascii="Arial" w:eastAsia="Times New Roman" w:hAnsi="Arial" w:cs="Arial"/>
                <w:sz w:val="18"/>
                <w:szCs w:val="18"/>
              </w:rPr>
              <w:t>program rewitalizacji obowiązując</w:t>
            </w:r>
            <w:r w:rsidR="003B1717" w:rsidRPr="005F7877">
              <w:rPr>
                <w:rFonts w:ascii="Arial" w:eastAsia="Times New Roman" w:hAnsi="Arial" w:cs="Arial"/>
                <w:sz w:val="18"/>
                <w:szCs w:val="18"/>
              </w:rPr>
              <w:t>y</w:t>
            </w:r>
            <w:r w:rsidRPr="005F7877">
              <w:rPr>
                <w:rFonts w:ascii="Arial" w:eastAsia="Times New Roman" w:hAnsi="Arial" w:cs="Arial"/>
                <w:sz w:val="18"/>
                <w:szCs w:val="18"/>
              </w:rPr>
              <w:t xml:space="preserve"> na obszarze, na którym jest realizowany.</w:t>
            </w:r>
          </w:p>
          <w:p w14:paraId="3FE92810" w14:textId="77777777" w:rsidR="000022EC" w:rsidRPr="005F7877" w:rsidRDefault="000022EC" w:rsidP="00D40154">
            <w:pPr>
              <w:spacing w:after="0" w:line="240" w:lineRule="auto"/>
              <w:rPr>
                <w:rFonts w:ascii="Arial" w:eastAsia="Times New Roman" w:hAnsi="Arial" w:cs="Arial"/>
                <w:sz w:val="18"/>
                <w:szCs w:val="18"/>
              </w:rPr>
            </w:pPr>
          </w:p>
        </w:tc>
        <w:tc>
          <w:tcPr>
            <w:tcW w:w="6095" w:type="dxa"/>
            <w:vAlign w:val="center"/>
          </w:tcPr>
          <w:p w14:paraId="6EB2C64D" w14:textId="5385C227" w:rsidR="000022EC" w:rsidRPr="005F7877" w:rsidRDefault="000022EC" w:rsidP="00D40154">
            <w:pPr>
              <w:autoSpaceDE w:val="0"/>
              <w:autoSpaceDN w:val="0"/>
              <w:adjustRightInd w:val="0"/>
              <w:spacing w:after="0" w:line="240" w:lineRule="auto"/>
              <w:rPr>
                <w:rFonts w:ascii="Arial" w:eastAsia="Times New Roman" w:hAnsi="Arial" w:cs="Arial"/>
                <w:bCs/>
                <w:sz w:val="18"/>
                <w:szCs w:val="18"/>
              </w:rPr>
            </w:pPr>
            <w:r w:rsidRPr="005F7877">
              <w:rPr>
                <w:rFonts w:ascii="Arial" w:eastAsia="Times New Roman" w:hAnsi="Arial" w:cs="Arial"/>
                <w:sz w:val="18"/>
                <w:szCs w:val="18"/>
              </w:rPr>
              <w:t xml:space="preserve">Zastosowanie kryterium przyczyni się do wsparcia procesu rewitalizacji mającego na celu pobudzenie aktywności środowisk lokalnych, stymulowanie współpracy na rzecz rozwoju społeczno-gospodarczego oraz przeciwdziałanie zjawisku wykluczenia społecznego na obszarach degradowanych i zmarginalizowanych. </w:t>
            </w:r>
            <w:r w:rsidRPr="005F7877">
              <w:rPr>
                <w:rFonts w:ascii="Arial" w:eastAsia="Times New Roman" w:hAnsi="Arial" w:cs="Arial"/>
                <w:bCs/>
                <w:sz w:val="18"/>
                <w:szCs w:val="18"/>
              </w:rPr>
              <w:t>W celu uzyskania korzystnych efektów działań rewitalizacyjnych niezbędna jest koordynacja i synergia projektów finansowanych w ramach EFS i EFRR.</w:t>
            </w:r>
          </w:p>
          <w:p w14:paraId="5B6E65AB" w14:textId="77777777" w:rsidR="000022EC" w:rsidRPr="005F7877" w:rsidRDefault="000022EC" w:rsidP="00D40154">
            <w:pPr>
              <w:spacing w:after="0" w:line="240" w:lineRule="auto"/>
              <w:rPr>
                <w:rFonts w:ascii="Arial" w:eastAsia="Times New Roman" w:hAnsi="Arial" w:cs="Arial"/>
                <w:bCs/>
                <w:sz w:val="18"/>
                <w:szCs w:val="18"/>
              </w:rPr>
            </w:pPr>
            <w:r w:rsidRPr="005F7877">
              <w:rPr>
                <w:rFonts w:ascii="Arial" w:eastAsia="Times New Roman" w:hAnsi="Arial" w:cs="Arial"/>
                <w:bCs/>
                <w:sz w:val="18"/>
                <w:szCs w:val="18"/>
              </w:rPr>
              <w:t>Kryterium wynika z zapisów RPO WM oraz Wytycznych w zakresie rewitalizacji w programach operacyjnych na lata 2014-2020.</w:t>
            </w:r>
          </w:p>
          <w:p w14:paraId="353F27F7" w14:textId="13BD25D2" w:rsidR="000022EC" w:rsidRPr="005F7877" w:rsidRDefault="000022EC"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rPr>
              <w:t>W ramach kryterium ocenie podlega, czy projekt jest zgodny z obowiązującym (na dzień składania wniosku o dofinansowanie) programem rewitalizacji, przy czym zgodność projektu z programem rewitalizacji oznacza wskazanie go wprost w programie rewitalizacji (lista projektów głównych) lub określenie wśród pozostałych rodzajów przedsięwzięć rewitalizacyjnych (przedsięwzięcia uzupełniające), które realizują kierunki działań programu.</w:t>
            </w:r>
            <w:r w:rsidR="00633A85" w:rsidRPr="005F7877">
              <w:rPr>
                <w:rFonts w:ascii="Arial" w:hAnsi="Arial" w:cs="Arial"/>
                <w:sz w:val="18"/>
                <w:szCs w:val="18"/>
              </w:rPr>
              <w:t xml:space="preserve"> </w:t>
            </w:r>
            <w:r w:rsidR="00633A85" w:rsidRPr="005F7877">
              <w:rPr>
                <w:rFonts w:ascii="Arial" w:eastAsia="Times New Roman" w:hAnsi="Arial" w:cs="Arial"/>
                <w:sz w:val="18"/>
                <w:szCs w:val="18"/>
              </w:rPr>
              <w:t>Zgodność z lokalnym programem rewitalizacji będzie weryfikowana poprzez zgodność przedsięwzięcia wskazanego w programie rewitalizacji z zasadami i typami operacji przewidzianymi w konkursie oraz realizację wskaźników obligatoryjnych dla konkursu.</w:t>
            </w:r>
          </w:p>
          <w:p w14:paraId="52ECF636" w14:textId="77777777" w:rsidR="000022EC" w:rsidRPr="005F7877" w:rsidRDefault="000022EC"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rPr>
              <w:t xml:space="preserve">Program rewitalizacji musi znajdować się w Wykazie programów rewitalizacji województwa mazowieckiego publikowanym na stronie </w:t>
            </w:r>
            <w:hyperlink r:id="rId12" w:history="1">
              <w:r w:rsidR="00323E63" w:rsidRPr="005F7877">
                <w:rPr>
                  <w:rFonts w:ascii="Arial" w:eastAsia="Times New Roman" w:hAnsi="Arial" w:cs="Arial"/>
                  <w:color w:val="0000FF"/>
                  <w:sz w:val="18"/>
                  <w:szCs w:val="18"/>
                  <w:u w:val="single"/>
                </w:rPr>
                <w:t>Fundusze dla Mazowsza</w:t>
              </w:r>
            </w:hyperlink>
          </w:p>
          <w:p w14:paraId="67641A7C" w14:textId="77777777" w:rsidR="00C72F20" w:rsidRPr="005F7877" w:rsidRDefault="000022EC"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rPr>
              <w:t>Kryterium zostanie zweryfikowane na podstawie informacji zawartych w treści Wniosku o dofinansowanie.</w:t>
            </w:r>
            <w:r w:rsidR="001A0360" w:rsidRPr="005F7877">
              <w:rPr>
                <w:rFonts w:ascii="Arial" w:eastAsia="Times New Roman" w:hAnsi="Arial" w:cs="Arial"/>
                <w:sz w:val="18"/>
                <w:szCs w:val="18"/>
              </w:rPr>
              <w:t xml:space="preserve"> </w:t>
            </w:r>
          </w:p>
          <w:p w14:paraId="67AE5A65" w14:textId="2C161D05" w:rsidR="000022EC" w:rsidRPr="005F7877" w:rsidRDefault="001A0360" w:rsidP="00D40154">
            <w:pPr>
              <w:spacing w:after="0" w:line="240" w:lineRule="auto"/>
              <w:rPr>
                <w:rFonts w:ascii="Arial" w:eastAsia="Times New Roman" w:hAnsi="Arial" w:cs="Arial"/>
                <w:sz w:val="18"/>
                <w:szCs w:val="18"/>
              </w:rPr>
            </w:pPr>
            <w:r w:rsidRPr="005F7877">
              <w:rPr>
                <w:rFonts w:ascii="Arial" w:eastAsia="Times New Roman" w:hAnsi="Arial" w:cs="Arial"/>
                <w:b/>
                <w:kern w:val="24"/>
                <w:sz w:val="18"/>
                <w:szCs w:val="18"/>
                <w:lang w:eastAsia="pl-PL"/>
              </w:rPr>
              <w:t>Kryterium dotyczy 1 i 2 typu operacji.</w:t>
            </w:r>
          </w:p>
        </w:tc>
        <w:tc>
          <w:tcPr>
            <w:tcW w:w="2551" w:type="dxa"/>
            <w:vAlign w:val="center"/>
          </w:tcPr>
          <w:p w14:paraId="26CEBA4C" w14:textId="77777777" w:rsidR="00633A85" w:rsidRPr="005F7877" w:rsidRDefault="00633A85" w:rsidP="00D40154">
            <w:pPr>
              <w:autoSpaceDE w:val="0"/>
              <w:autoSpaceDN w:val="0"/>
              <w:adjustRightInd w:val="0"/>
              <w:spacing w:after="0" w:line="240" w:lineRule="auto"/>
              <w:rPr>
                <w:rFonts w:ascii="Arial" w:eastAsia="Times New Roman" w:hAnsi="Arial" w:cs="Arial"/>
                <w:sz w:val="18"/>
                <w:szCs w:val="18"/>
                <w:lang w:eastAsia="pl-PL"/>
              </w:rPr>
            </w:pPr>
            <w:r w:rsidRPr="005F7877">
              <w:rPr>
                <w:rFonts w:ascii="Arial" w:eastAsia="Times New Roman" w:hAnsi="Arial" w:cs="Arial"/>
                <w:sz w:val="18"/>
                <w:szCs w:val="18"/>
                <w:lang w:eastAsia="pl-PL"/>
              </w:rPr>
              <w:t>Projekt jest wpisany w program rewitalizacji – 2 pkt.</w:t>
            </w:r>
          </w:p>
          <w:p w14:paraId="659CEE7D" w14:textId="3B3FFAEE" w:rsidR="000022EC" w:rsidRPr="005F7877" w:rsidRDefault="00633A85" w:rsidP="00D40154">
            <w:pPr>
              <w:autoSpaceDE w:val="0"/>
              <w:autoSpaceDN w:val="0"/>
              <w:adjustRightInd w:val="0"/>
              <w:spacing w:after="0" w:line="240" w:lineRule="auto"/>
              <w:rPr>
                <w:rFonts w:ascii="Arial" w:eastAsia="Times New Roman" w:hAnsi="Arial" w:cs="Arial"/>
                <w:sz w:val="18"/>
                <w:szCs w:val="18"/>
              </w:rPr>
            </w:pPr>
            <w:r w:rsidRPr="005F7877">
              <w:rPr>
                <w:rFonts w:ascii="Arial" w:eastAsia="Times New Roman" w:hAnsi="Arial" w:cs="Arial"/>
                <w:sz w:val="18"/>
                <w:szCs w:val="18"/>
                <w:lang w:eastAsia="pl-PL"/>
              </w:rPr>
              <w:t>Projekt nie jest wpisany w program rewitalizacji lub brak informacji w tym zakresie – 0 pkt.</w:t>
            </w:r>
          </w:p>
        </w:tc>
        <w:tc>
          <w:tcPr>
            <w:tcW w:w="1560" w:type="dxa"/>
            <w:vAlign w:val="center"/>
          </w:tcPr>
          <w:p w14:paraId="5CED98A9" w14:textId="208A5E18" w:rsidR="000022EC" w:rsidRPr="005F7877" w:rsidRDefault="000022EC" w:rsidP="00D40154">
            <w:pPr>
              <w:spacing w:after="0" w:line="240" w:lineRule="auto"/>
              <w:rPr>
                <w:rFonts w:ascii="Arial" w:eastAsia="Times New Roman" w:hAnsi="Arial" w:cs="Arial"/>
                <w:sz w:val="18"/>
                <w:szCs w:val="18"/>
              </w:rPr>
            </w:pPr>
            <w:r w:rsidRPr="005F7877">
              <w:rPr>
                <w:rFonts w:ascii="Arial" w:eastAsia="Times New Roman" w:hAnsi="Arial" w:cs="Arial"/>
                <w:bCs/>
                <w:sz w:val="18"/>
                <w:szCs w:val="18"/>
              </w:rPr>
              <w:t>2</w:t>
            </w:r>
          </w:p>
        </w:tc>
      </w:tr>
      <w:tr w:rsidR="000022EC" w:rsidRPr="005F7877" w14:paraId="7D72091C" w14:textId="77777777" w:rsidTr="77B6DA16">
        <w:tc>
          <w:tcPr>
            <w:tcW w:w="851" w:type="dxa"/>
            <w:tcBorders>
              <w:top w:val="single" w:sz="4" w:space="0" w:color="auto"/>
              <w:left w:val="single" w:sz="4" w:space="0" w:color="auto"/>
              <w:bottom w:val="single" w:sz="4" w:space="0" w:color="auto"/>
              <w:right w:val="single" w:sz="4" w:space="0" w:color="auto"/>
            </w:tcBorders>
            <w:vAlign w:val="center"/>
          </w:tcPr>
          <w:p w14:paraId="6C326BC6" w14:textId="4304D6C5" w:rsidR="000022EC" w:rsidRPr="005F7877" w:rsidRDefault="00C17A8F"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rPr>
              <w:t>5</w:t>
            </w:r>
            <w:r w:rsidR="000022EC" w:rsidRPr="005F7877">
              <w:rPr>
                <w:rFonts w:ascii="Arial" w:eastAsia="Times New Roman" w:hAnsi="Arial" w:cs="Arial"/>
                <w:sz w:val="18"/>
                <w:szCs w:val="18"/>
              </w:rPr>
              <w:t>.</w:t>
            </w:r>
          </w:p>
        </w:tc>
        <w:tc>
          <w:tcPr>
            <w:tcW w:w="2977" w:type="dxa"/>
            <w:tcBorders>
              <w:top w:val="single" w:sz="4" w:space="0" w:color="auto"/>
              <w:left w:val="single" w:sz="4" w:space="0" w:color="auto"/>
              <w:bottom w:val="single" w:sz="4" w:space="0" w:color="auto"/>
              <w:right w:val="single" w:sz="4" w:space="0" w:color="auto"/>
            </w:tcBorders>
            <w:vAlign w:val="center"/>
          </w:tcPr>
          <w:p w14:paraId="4F8A364A" w14:textId="2AB7BFAB" w:rsidR="000022EC" w:rsidRPr="005F7877" w:rsidRDefault="000022EC"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rPr>
              <w:t>Projekt wynika z Planu Inwestycyjnego dla subregionu objętego problemowym Obszarem Strategicznej Interwencji (OSI problemowymi).</w:t>
            </w:r>
          </w:p>
        </w:tc>
        <w:tc>
          <w:tcPr>
            <w:tcW w:w="6095" w:type="dxa"/>
            <w:tcBorders>
              <w:top w:val="single" w:sz="4" w:space="0" w:color="auto"/>
              <w:left w:val="single" w:sz="4" w:space="0" w:color="auto"/>
              <w:bottom w:val="single" w:sz="4" w:space="0" w:color="auto"/>
              <w:right w:val="single" w:sz="4" w:space="0" w:color="auto"/>
            </w:tcBorders>
            <w:vAlign w:val="center"/>
          </w:tcPr>
          <w:p w14:paraId="04519399" w14:textId="35372CF6" w:rsidR="000022EC" w:rsidRPr="005F7877" w:rsidRDefault="000022EC" w:rsidP="00D40154">
            <w:pPr>
              <w:autoSpaceDE w:val="0"/>
              <w:autoSpaceDN w:val="0"/>
              <w:adjustRightInd w:val="0"/>
              <w:spacing w:after="0" w:line="240" w:lineRule="auto"/>
              <w:rPr>
                <w:rFonts w:ascii="Arial" w:eastAsia="Times New Roman" w:hAnsi="Arial" w:cs="Arial"/>
                <w:sz w:val="18"/>
                <w:szCs w:val="18"/>
              </w:rPr>
            </w:pPr>
            <w:r w:rsidRPr="005F7877">
              <w:rPr>
                <w:rFonts w:ascii="Arial" w:eastAsia="Times New Roman" w:hAnsi="Arial" w:cs="Arial"/>
                <w:sz w:val="18"/>
                <w:szCs w:val="18"/>
              </w:rPr>
              <w:t>Zastosowanie kryterium przyczyni się do wzmocnienia potencjału Obszarów Strategicznej Interwencji (OSI) oraz zapewni komplementarność wsparcia w ramach EFS i EFRR.</w:t>
            </w:r>
          </w:p>
          <w:p w14:paraId="4897F879" w14:textId="21F5FE74" w:rsidR="000022EC" w:rsidRPr="005F7877" w:rsidRDefault="000022EC" w:rsidP="00D40154">
            <w:pPr>
              <w:autoSpaceDE w:val="0"/>
              <w:autoSpaceDN w:val="0"/>
              <w:adjustRightInd w:val="0"/>
              <w:spacing w:after="0" w:line="240" w:lineRule="auto"/>
              <w:rPr>
                <w:rFonts w:ascii="Arial" w:eastAsia="Times New Roman" w:hAnsi="Arial" w:cs="Arial"/>
                <w:sz w:val="18"/>
                <w:szCs w:val="18"/>
              </w:rPr>
            </w:pPr>
            <w:r w:rsidRPr="005F7877">
              <w:rPr>
                <w:rFonts w:ascii="Arial" w:eastAsia="Times New Roman" w:hAnsi="Arial" w:cs="Arial"/>
                <w:sz w:val="18"/>
                <w:szCs w:val="18"/>
              </w:rPr>
              <w:t>Wsparcie Obszarów Strategicznej Interwencji w ramach RPO WM 2014-2020 odbywa się poprzez realizację Planów Inwestycyjnych dla 5 subregionów (ciechanowskiego, płockiego, ostrołęckiego, siedleckiego i</w:t>
            </w:r>
            <w:r w:rsidR="003B1717" w:rsidRPr="005F7877">
              <w:rPr>
                <w:rFonts w:ascii="Arial" w:eastAsia="Times New Roman" w:hAnsi="Arial" w:cs="Arial"/>
                <w:sz w:val="18"/>
                <w:szCs w:val="18"/>
              </w:rPr>
              <w:t> </w:t>
            </w:r>
            <w:r w:rsidRPr="005F7877">
              <w:rPr>
                <w:rFonts w:ascii="Arial" w:eastAsia="Times New Roman" w:hAnsi="Arial" w:cs="Arial"/>
                <w:sz w:val="18"/>
                <w:szCs w:val="18"/>
              </w:rPr>
              <w:t>radomskiego) objętych OSI problemowymi.</w:t>
            </w:r>
          </w:p>
          <w:p w14:paraId="09241406" w14:textId="77777777" w:rsidR="000022EC" w:rsidRPr="005F7877" w:rsidRDefault="000022EC" w:rsidP="00D40154">
            <w:pPr>
              <w:autoSpaceDE w:val="0"/>
              <w:autoSpaceDN w:val="0"/>
              <w:adjustRightInd w:val="0"/>
              <w:spacing w:after="0" w:line="240" w:lineRule="auto"/>
              <w:rPr>
                <w:rFonts w:ascii="Arial" w:eastAsia="Times New Roman" w:hAnsi="Arial" w:cs="Arial"/>
                <w:sz w:val="18"/>
                <w:szCs w:val="18"/>
              </w:rPr>
            </w:pPr>
            <w:r w:rsidRPr="005F7877">
              <w:rPr>
                <w:rFonts w:ascii="Arial" w:eastAsia="Times New Roman" w:hAnsi="Arial" w:cs="Arial"/>
                <w:sz w:val="18"/>
                <w:szCs w:val="18"/>
              </w:rPr>
              <w:t>W ramach kryterium ocenie podlega, czy projekt jest zawarty w Planie inwestycyjnym dla subregionu objętego problemowym Obszarem Strategicznej Interwencji, jako projekt towarzyszący.</w:t>
            </w:r>
          </w:p>
          <w:p w14:paraId="4820EA65" w14:textId="5559E1BE" w:rsidR="000022EC" w:rsidRPr="005F7877" w:rsidRDefault="000022EC" w:rsidP="00D40154">
            <w:pPr>
              <w:autoSpaceDE w:val="0"/>
              <w:autoSpaceDN w:val="0"/>
              <w:adjustRightInd w:val="0"/>
              <w:spacing w:after="0" w:line="240" w:lineRule="auto"/>
              <w:rPr>
                <w:rFonts w:ascii="Arial" w:eastAsia="Times New Roman" w:hAnsi="Arial" w:cs="Arial"/>
                <w:sz w:val="18"/>
                <w:szCs w:val="18"/>
              </w:rPr>
            </w:pPr>
            <w:r w:rsidRPr="005F7877">
              <w:rPr>
                <w:rFonts w:ascii="Arial" w:eastAsia="Times New Roman" w:hAnsi="Arial" w:cs="Arial"/>
                <w:sz w:val="18"/>
                <w:szCs w:val="18"/>
              </w:rPr>
              <w:t xml:space="preserve">Plany inwestycyjne dla poszczególnych subregionów są dostępne na stronie </w:t>
            </w:r>
            <w:hyperlink r:id="rId13" w:history="1">
              <w:r w:rsidR="00323E63" w:rsidRPr="005F7877">
                <w:rPr>
                  <w:rFonts w:ascii="Arial" w:eastAsia="Times New Roman" w:hAnsi="Arial" w:cs="Arial"/>
                  <w:color w:val="0000FF"/>
                  <w:sz w:val="18"/>
                  <w:szCs w:val="18"/>
                  <w:u w:val="single"/>
                </w:rPr>
                <w:t>Fundusze dla Mazowsza</w:t>
              </w:r>
            </w:hyperlink>
            <w:r w:rsidRPr="005F7877">
              <w:rPr>
                <w:rFonts w:ascii="Arial" w:eastAsia="Times New Roman" w:hAnsi="Arial" w:cs="Arial"/>
                <w:sz w:val="18"/>
                <w:szCs w:val="18"/>
              </w:rPr>
              <w:t xml:space="preserve">, zakładka </w:t>
            </w:r>
            <w:r w:rsidR="007935DA" w:rsidRPr="005F7877">
              <w:rPr>
                <w:rFonts w:ascii="Arial" w:eastAsia="Times New Roman" w:hAnsi="Arial" w:cs="Arial"/>
                <w:sz w:val="18"/>
                <w:szCs w:val="18"/>
              </w:rPr>
              <w:t>„</w:t>
            </w:r>
            <w:r w:rsidRPr="005F7877">
              <w:rPr>
                <w:rFonts w:ascii="Arial" w:eastAsia="Times New Roman" w:hAnsi="Arial" w:cs="Arial"/>
                <w:sz w:val="18"/>
                <w:szCs w:val="18"/>
              </w:rPr>
              <w:t>O programie/ Zapoznaj się z</w:t>
            </w:r>
            <w:r w:rsidR="003B1717" w:rsidRPr="005F7877">
              <w:rPr>
                <w:rFonts w:ascii="Arial" w:eastAsia="Times New Roman" w:hAnsi="Arial" w:cs="Arial"/>
                <w:sz w:val="18"/>
                <w:szCs w:val="18"/>
              </w:rPr>
              <w:t> </w:t>
            </w:r>
            <w:r w:rsidRPr="005F7877">
              <w:rPr>
                <w:rFonts w:ascii="Arial" w:eastAsia="Times New Roman" w:hAnsi="Arial" w:cs="Arial"/>
                <w:sz w:val="18"/>
                <w:szCs w:val="18"/>
              </w:rPr>
              <w:t>prawem i dokumentami</w:t>
            </w:r>
            <w:r w:rsidR="007935DA" w:rsidRPr="005F7877">
              <w:rPr>
                <w:rFonts w:ascii="Arial" w:eastAsia="Times New Roman" w:hAnsi="Arial" w:cs="Arial"/>
                <w:sz w:val="18"/>
                <w:szCs w:val="18"/>
              </w:rPr>
              <w:t>”</w:t>
            </w:r>
            <w:r w:rsidRPr="005F7877">
              <w:rPr>
                <w:rFonts w:ascii="Arial" w:eastAsia="Times New Roman" w:hAnsi="Arial" w:cs="Arial"/>
                <w:sz w:val="18"/>
                <w:szCs w:val="18"/>
              </w:rPr>
              <w:t>.</w:t>
            </w:r>
          </w:p>
          <w:p w14:paraId="31CCF1B8" w14:textId="77777777" w:rsidR="000022EC" w:rsidRPr="005F7877" w:rsidRDefault="000022EC" w:rsidP="00D40154">
            <w:pPr>
              <w:autoSpaceDE w:val="0"/>
              <w:autoSpaceDN w:val="0"/>
              <w:adjustRightInd w:val="0"/>
              <w:spacing w:after="0" w:line="240" w:lineRule="auto"/>
              <w:rPr>
                <w:rFonts w:ascii="Arial" w:eastAsia="Times New Roman" w:hAnsi="Arial" w:cs="Arial"/>
                <w:sz w:val="18"/>
                <w:szCs w:val="18"/>
              </w:rPr>
            </w:pPr>
            <w:r w:rsidRPr="005F7877">
              <w:rPr>
                <w:rFonts w:ascii="Arial" w:eastAsia="Times New Roman" w:hAnsi="Arial" w:cs="Arial"/>
                <w:sz w:val="18"/>
                <w:szCs w:val="18"/>
              </w:rPr>
              <w:t>Kryterium wynika z zapisów Regionalnego Programu Operacyjnego Województwa Mazowieckiego 2014-2020.</w:t>
            </w:r>
          </w:p>
          <w:p w14:paraId="5626E7BE" w14:textId="77777777" w:rsidR="00C72F20" w:rsidRPr="005F7877" w:rsidRDefault="000022EC" w:rsidP="00D40154">
            <w:pPr>
              <w:autoSpaceDE w:val="0"/>
              <w:autoSpaceDN w:val="0"/>
              <w:adjustRightInd w:val="0"/>
              <w:spacing w:after="0" w:line="240" w:lineRule="auto"/>
              <w:rPr>
                <w:rFonts w:ascii="Arial" w:eastAsia="Times New Roman" w:hAnsi="Arial" w:cs="Arial"/>
                <w:sz w:val="18"/>
                <w:szCs w:val="18"/>
              </w:rPr>
            </w:pPr>
            <w:r w:rsidRPr="005F7877">
              <w:rPr>
                <w:rFonts w:ascii="Arial" w:eastAsia="Times New Roman" w:hAnsi="Arial" w:cs="Arial"/>
                <w:sz w:val="18"/>
                <w:szCs w:val="18"/>
              </w:rPr>
              <w:t>Kryterium zostanie zweryfikowane na podstawie informacji zawartych w treści Wniosku o dofinansowanie</w:t>
            </w:r>
            <w:r w:rsidR="00FA7066" w:rsidRPr="005F7877">
              <w:rPr>
                <w:rFonts w:ascii="Arial" w:eastAsia="Times New Roman" w:hAnsi="Arial" w:cs="Arial"/>
                <w:sz w:val="18"/>
                <w:szCs w:val="18"/>
              </w:rPr>
              <w:t>.</w:t>
            </w:r>
            <w:r w:rsidR="001A0360" w:rsidRPr="005F7877">
              <w:rPr>
                <w:rFonts w:ascii="Arial" w:eastAsia="Times New Roman" w:hAnsi="Arial" w:cs="Arial"/>
                <w:sz w:val="18"/>
                <w:szCs w:val="18"/>
              </w:rPr>
              <w:t xml:space="preserve"> </w:t>
            </w:r>
          </w:p>
          <w:p w14:paraId="1E61EF32" w14:textId="14748BE1" w:rsidR="000022EC" w:rsidRPr="005F7877" w:rsidRDefault="001A0360" w:rsidP="00D40154">
            <w:pPr>
              <w:autoSpaceDE w:val="0"/>
              <w:autoSpaceDN w:val="0"/>
              <w:adjustRightInd w:val="0"/>
              <w:spacing w:after="0" w:line="240" w:lineRule="auto"/>
              <w:rPr>
                <w:rFonts w:ascii="Arial" w:eastAsia="Times New Roman" w:hAnsi="Arial" w:cs="Arial"/>
                <w:sz w:val="18"/>
                <w:szCs w:val="18"/>
              </w:rPr>
            </w:pPr>
            <w:r w:rsidRPr="005F7877">
              <w:rPr>
                <w:rFonts w:ascii="Arial" w:eastAsia="Times New Roman" w:hAnsi="Arial" w:cs="Arial"/>
                <w:b/>
                <w:kern w:val="24"/>
                <w:sz w:val="18"/>
                <w:szCs w:val="18"/>
                <w:lang w:eastAsia="pl-PL"/>
              </w:rPr>
              <w:lastRenderedPageBreak/>
              <w:t>Kryterium dotyczy 1 i 2 typu operacji.</w:t>
            </w:r>
          </w:p>
        </w:tc>
        <w:tc>
          <w:tcPr>
            <w:tcW w:w="2551" w:type="dxa"/>
            <w:tcBorders>
              <w:top w:val="single" w:sz="4" w:space="0" w:color="auto"/>
              <w:left w:val="single" w:sz="4" w:space="0" w:color="auto"/>
              <w:bottom w:val="single" w:sz="4" w:space="0" w:color="auto"/>
              <w:right w:val="single" w:sz="4" w:space="0" w:color="auto"/>
            </w:tcBorders>
            <w:vAlign w:val="center"/>
          </w:tcPr>
          <w:p w14:paraId="2E22125A" w14:textId="77777777" w:rsidR="000022EC" w:rsidRPr="005F7877" w:rsidRDefault="000022EC" w:rsidP="00D40154">
            <w:pPr>
              <w:autoSpaceDE w:val="0"/>
              <w:autoSpaceDN w:val="0"/>
              <w:adjustRightInd w:val="0"/>
              <w:spacing w:after="0" w:line="240" w:lineRule="auto"/>
              <w:rPr>
                <w:rFonts w:ascii="Arial" w:eastAsia="Times New Roman" w:hAnsi="Arial" w:cs="Arial"/>
                <w:sz w:val="18"/>
                <w:szCs w:val="18"/>
                <w:lang w:eastAsia="pl-PL"/>
              </w:rPr>
            </w:pPr>
            <w:r w:rsidRPr="005F7877">
              <w:rPr>
                <w:rFonts w:ascii="Arial" w:eastAsia="Times New Roman" w:hAnsi="Arial" w:cs="Arial"/>
                <w:sz w:val="18"/>
                <w:szCs w:val="18"/>
                <w:lang w:eastAsia="pl-PL"/>
              </w:rPr>
              <w:lastRenderedPageBreak/>
              <w:t>Projekt wynika z Planu Inwestycyjnego dla subregionu objętego problemowym Obszarem Strategicznej Interwencji (OSI problemowymi) - 2 pkt.</w:t>
            </w:r>
          </w:p>
          <w:p w14:paraId="2AA8F7A2" w14:textId="743606DE" w:rsidR="000022EC" w:rsidRPr="005F7877" w:rsidRDefault="000022EC" w:rsidP="00D40154">
            <w:pPr>
              <w:autoSpaceDE w:val="0"/>
              <w:autoSpaceDN w:val="0"/>
              <w:adjustRightInd w:val="0"/>
              <w:spacing w:after="0" w:line="240" w:lineRule="auto"/>
              <w:rPr>
                <w:rFonts w:ascii="Arial" w:eastAsia="Times New Roman" w:hAnsi="Arial" w:cs="Arial"/>
                <w:sz w:val="18"/>
                <w:szCs w:val="18"/>
                <w:lang w:eastAsia="pl-PL"/>
              </w:rPr>
            </w:pPr>
            <w:r w:rsidRPr="005F7877">
              <w:rPr>
                <w:rFonts w:ascii="Arial" w:eastAsia="Times New Roman" w:hAnsi="Arial" w:cs="Arial"/>
                <w:sz w:val="18"/>
                <w:szCs w:val="18"/>
                <w:lang w:eastAsia="pl-PL"/>
              </w:rPr>
              <w:t>Brak spełnienia ww. warunków lub brak informacji w tym zakresie – 0 pkt.</w:t>
            </w:r>
          </w:p>
        </w:tc>
        <w:tc>
          <w:tcPr>
            <w:tcW w:w="1560" w:type="dxa"/>
            <w:tcBorders>
              <w:top w:val="single" w:sz="4" w:space="0" w:color="auto"/>
              <w:left w:val="single" w:sz="4" w:space="0" w:color="auto"/>
              <w:bottom w:val="single" w:sz="4" w:space="0" w:color="auto"/>
              <w:right w:val="single" w:sz="4" w:space="0" w:color="auto"/>
            </w:tcBorders>
            <w:vAlign w:val="center"/>
          </w:tcPr>
          <w:p w14:paraId="2F30C7E9" w14:textId="77777777" w:rsidR="000022EC" w:rsidRPr="005F7877" w:rsidRDefault="000022EC" w:rsidP="00D40154">
            <w:pPr>
              <w:spacing w:after="0" w:line="240" w:lineRule="auto"/>
              <w:rPr>
                <w:rFonts w:ascii="Arial" w:eastAsia="Times New Roman" w:hAnsi="Arial" w:cs="Arial"/>
                <w:bCs/>
                <w:sz w:val="18"/>
                <w:szCs w:val="18"/>
              </w:rPr>
            </w:pPr>
            <w:r w:rsidRPr="005F7877">
              <w:rPr>
                <w:rFonts w:ascii="Arial" w:eastAsia="Times New Roman" w:hAnsi="Arial" w:cs="Arial"/>
                <w:bCs/>
                <w:sz w:val="18"/>
                <w:szCs w:val="18"/>
              </w:rPr>
              <w:t>2</w:t>
            </w:r>
          </w:p>
        </w:tc>
      </w:tr>
      <w:tr w:rsidR="00EA0BA6" w:rsidRPr="005F7877" w14:paraId="1C7162D1" w14:textId="77777777" w:rsidTr="77B6DA16">
        <w:tc>
          <w:tcPr>
            <w:tcW w:w="851" w:type="dxa"/>
            <w:tcBorders>
              <w:top w:val="single" w:sz="4" w:space="0" w:color="auto"/>
              <w:left w:val="single" w:sz="4" w:space="0" w:color="auto"/>
              <w:bottom w:val="single" w:sz="4" w:space="0" w:color="auto"/>
              <w:right w:val="single" w:sz="4" w:space="0" w:color="auto"/>
            </w:tcBorders>
            <w:vAlign w:val="center"/>
          </w:tcPr>
          <w:p w14:paraId="00D9A608" w14:textId="2047DABB" w:rsidR="00AB35CD" w:rsidRPr="005F7877" w:rsidRDefault="00C17A8F"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rPr>
              <w:t>6</w:t>
            </w:r>
            <w:r w:rsidR="00AB35CD" w:rsidRPr="005F7877">
              <w:rPr>
                <w:rFonts w:ascii="Arial" w:eastAsia="Times New Roman" w:hAnsi="Arial" w:cs="Arial"/>
                <w:sz w:val="18"/>
                <w:szCs w:val="18"/>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32339" w14:textId="2E4B17BA" w:rsidR="00AB35CD" w:rsidRPr="005F7877" w:rsidRDefault="00AB35CD"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lang w:eastAsia="pl-PL"/>
              </w:rPr>
              <w:t xml:space="preserve">Projekt obejmuje wsparciem osoby, które przybyły do Polski z powodu konfliktu zbrojnego na terytorium Ukrainy </w:t>
            </w:r>
            <w:r w:rsidR="008957D4" w:rsidRPr="005F7877">
              <w:rPr>
                <w:rFonts w:ascii="Arial" w:eastAsia="Times New Roman" w:hAnsi="Arial" w:cs="Arial"/>
                <w:sz w:val="18"/>
                <w:szCs w:val="18"/>
                <w:lang w:eastAsia="pl-PL"/>
              </w:rPr>
              <w:t>po 24.02.</w:t>
            </w:r>
            <w:r w:rsidRPr="005F7877">
              <w:rPr>
                <w:rFonts w:ascii="Arial" w:eastAsia="Times New Roman" w:hAnsi="Arial" w:cs="Arial"/>
                <w:sz w:val="18"/>
                <w:szCs w:val="18"/>
                <w:lang w:eastAsia="pl-PL"/>
              </w:rPr>
              <w:t>2022 roku.</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ABC60" w14:textId="77777777" w:rsidR="00AB35CD" w:rsidRPr="005F7877" w:rsidRDefault="00AB35CD" w:rsidP="00D40154">
            <w:pPr>
              <w:pStyle w:val="Standard"/>
              <w:spacing w:after="0" w:line="240" w:lineRule="auto"/>
              <w:rPr>
                <w:rFonts w:ascii="Arial" w:eastAsia="Times New Roman" w:hAnsi="Arial" w:cs="Arial"/>
                <w:sz w:val="18"/>
                <w:szCs w:val="18"/>
                <w:lang w:eastAsia="pl-PL"/>
              </w:rPr>
            </w:pPr>
            <w:r w:rsidRPr="005F7877">
              <w:rPr>
                <w:rFonts w:ascii="Arial" w:eastAsia="Times New Roman" w:hAnsi="Arial" w:cs="Arial"/>
                <w:sz w:val="18"/>
                <w:szCs w:val="18"/>
                <w:lang w:eastAsia="pl-PL"/>
              </w:rPr>
              <w:t>Spełnienie kryterium będzie oceniane na podstawie zapisów we wniosku o dofinansowanie projektu.</w:t>
            </w:r>
          </w:p>
          <w:p w14:paraId="078145B6" w14:textId="76E06B38" w:rsidR="00AB35CD" w:rsidRPr="005F7877" w:rsidRDefault="00AB35CD" w:rsidP="00D40154">
            <w:pPr>
              <w:pStyle w:val="Standard"/>
              <w:spacing w:after="0" w:line="240" w:lineRule="auto"/>
              <w:rPr>
                <w:rFonts w:ascii="Arial" w:eastAsia="Times New Roman" w:hAnsi="Arial" w:cs="Arial"/>
                <w:sz w:val="18"/>
                <w:szCs w:val="18"/>
                <w:lang w:eastAsia="pl-PL"/>
              </w:rPr>
            </w:pPr>
            <w:r w:rsidRPr="005F7877">
              <w:rPr>
                <w:rFonts w:ascii="Arial" w:eastAsia="Times New Roman" w:hAnsi="Arial" w:cs="Arial"/>
                <w:sz w:val="18"/>
                <w:szCs w:val="18"/>
                <w:lang w:eastAsia="pl-PL"/>
              </w:rPr>
              <w:t xml:space="preserve">Osoba, która przybyła do Polski z powodu konfliktu zbrojnego na terytorium Ukrainy </w:t>
            </w:r>
            <w:r w:rsidR="008957D4" w:rsidRPr="005F7877">
              <w:rPr>
                <w:rFonts w:ascii="Arial" w:eastAsia="Times New Roman" w:hAnsi="Arial" w:cs="Arial"/>
                <w:sz w:val="18"/>
                <w:szCs w:val="18"/>
                <w:lang w:eastAsia="pl-PL"/>
              </w:rPr>
              <w:t>po 24.02.</w:t>
            </w:r>
            <w:r w:rsidRPr="005F7877">
              <w:rPr>
                <w:rFonts w:ascii="Arial" w:eastAsia="Times New Roman" w:hAnsi="Arial" w:cs="Arial"/>
                <w:sz w:val="18"/>
                <w:szCs w:val="18"/>
                <w:lang w:eastAsia="pl-PL"/>
              </w:rPr>
              <w:t>2022 roku, zwana dalej uchodźcą z Ukrainy, to obywatel Ukrainy w rozumieniu ustawy z dnia 12 marca 2022 r. o pomocy obywatelom Ukrainy w związku z konfliktem zbrojnym na terytorium tego państwa oraz osoba wymieniona w Decyzji wykonawczej Rady (UE) 2022/382 z dnia 4 marca 2022 r. stwierdzającej istnienie masowego napływu wysiedleńców z Ukrainy w rozumieniu art. 5 dyrektywy 2001/55/WE i skutkującej wprowadzeniem tymczasowej ochrony.</w:t>
            </w:r>
          </w:p>
          <w:p w14:paraId="00B4AE56" w14:textId="77777777" w:rsidR="00AB35CD" w:rsidRPr="005F7877" w:rsidRDefault="00AB35CD" w:rsidP="00D40154">
            <w:pPr>
              <w:autoSpaceDE w:val="0"/>
              <w:autoSpaceDN w:val="0"/>
              <w:adjustRightInd w:val="0"/>
              <w:spacing w:after="0" w:line="240" w:lineRule="auto"/>
              <w:rPr>
                <w:rFonts w:ascii="Arial" w:eastAsia="Times New Roman" w:hAnsi="Arial" w:cs="Arial"/>
                <w:sz w:val="18"/>
                <w:szCs w:val="18"/>
                <w:lang w:eastAsia="pl-PL"/>
              </w:rPr>
            </w:pPr>
            <w:r w:rsidRPr="005F7877">
              <w:rPr>
                <w:rFonts w:ascii="Arial" w:eastAsia="Times New Roman" w:hAnsi="Arial" w:cs="Arial"/>
                <w:sz w:val="18"/>
                <w:szCs w:val="18"/>
                <w:lang w:eastAsia="pl-PL"/>
              </w:rPr>
              <w:t xml:space="preserve">Kryterium zostanie uznane za spełnione jeżeli co najmniej </w:t>
            </w:r>
            <w:r w:rsidR="007829F4" w:rsidRPr="005F7877">
              <w:rPr>
                <w:rFonts w:ascii="Arial" w:eastAsia="Times New Roman" w:hAnsi="Arial" w:cs="Arial"/>
                <w:sz w:val="18"/>
                <w:szCs w:val="18"/>
                <w:lang w:eastAsia="pl-PL"/>
              </w:rPr>
              <w:t>5</w:t>
            </w:r>
            <w:r w:rsidRPr="005F7877">
              <w:rPr>
                <w:rFonts w:ascii="Arial" w:eastAsia="Times New Roman" w:hAnsi="Arial" w:cs="Arial"/>
                <w:sz w:val="18"/>
                <w:szCs w:val="18"/>
                <w:lang w:eastAsia="pl-PL"/>
              </w:rPr>
              <w:t>% uczestników projektu będą stanowili uchodźcy z Ukrainy. Wnioskodawca we wniosku wskazuje</w:t>
            </w:r>
            <w:r w:rsidR="004F6CA3" w:rsidRPr="005F7877">
              <w:rPr>
                <w:rFonts w:ascii="Arial" w:eastAsia="Times New Roman" w:hAnsi="Arial" w:cs="Arial"/>
                <w:sz w:val="18"/>
                <w:szCs w:val="18"/>
                <w:lang w:eastAsia="pl-PL"/>
              </w:rPr>
              <w:t>,</w:t>
            </w:r>
            <w:r w:rsidRPr="005F7877">
              <w:rPr>
                <w:rFonts w:ascii="Arial" w:eastAsia="Times New Roman" w:hAnsi="Arial" w:cs="Arial"/>
                <w:sz w:val="18"/>
                <w:szCs w:val="18"/>
                <w:lang w:eastAsia="pl-PL"/>
              </w:rPr>
              <w:t xml:space="preserve"> ile procent z ogólnej liczby </w:t>
            </w:r>
            <w:r w:rsidR="004F6CA3" w:rsidRPr="005F7877">
              <w:rPr>
                <w:rFonts w:ascii="Arial" w:eastAsia="Times New Roman" w:hAnsi="Arial" w:cs="Arial"/>
                <w:sz w:val="18"/>
                <w:szCs w:val="18"/>
                <w:lang w:eastAsia="pl-PL"/>
              </w:rPr>
              <w:t>osób</w:t>
            </w:r>
            <w:r w:rsidRPr="005F7877">
              <w:rPr>
                <w:rFonts w:ascii="Arial" w:eastAsia="Times New Roman" w:hAnsi="Arial" w:cs="Arial"/>
                <w:sz w:val="18"/>
                <w:szCs w:val="18"/>
                <w:lang w:eastAsia="pl-PL"/>
              </w:rPr>
              <w:t xml:space="preserve"> objętych wsparciem w projekcie będą stanowili uchodźcy z Ukrainy.</w:t>
            </w:r>
          </w:p>
          <w:p w14:paraId="312B22E4" w14:textId="05D930D0" w:rsidR="001A0360" w:rsidRPr="005F7877" w:rsidRDefault="001A0360" w:rsidP="00D40154">
            <w:pPr>
              <w:autoSpaceDE w:val="0"/>
              <w:autoSpaceDN w:val="0"/>
              <w:adjustRightInd w:val="0"/>
              <w:spacing w:after="0" w:line="240" w:lineRule="auto"/>
              <w:rPr>
                <w:rFonts w:ascii="Arial" w:eastAsia="Times New Roman" w:hAnsi="Arial" w:cs="Arial"/>
                <w:sz w:val="18"/>
                <w:szCs w:val="18"/>
              </w:rPr>
            </w:pPr>
            <w:r w:rsidRPr="005F7877">
              <w:rPr>
                <w:rFonts w:ascii="Arial" w:eastAsia="Times New Roman" w:hAnsi="Arial" w:cs="Arial"/>
                <w:b/>
                <w:kern w:val="24"/>
                <w:sz w:val="18"/>
                <w:szCs w:val="18"/>
                <w:lang w:eastAsia="pl-PL"/>
              </w:rPr>
              <w:t>Kryterium dotyczy 1 i 2 typu operacji.</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130D3" w14:textId="77777777" w:rsidR="007A36E7" w:rsidRPr="005F7877" w:rsidRDefault="007A36E7" w:rsidP="007A36E7">
            <w:pPr>
              <w:pStyle w:val="Standard"/>
              <w:spacing w:after="0" w:line="240" w:lineRule="auto"/>
              <w:ind w:right="141"/>
              <w:rPr>
                <w:rFonts w:ascii="Arial" w:eastAsia="Times New Roman" w:hAnsi="Arial" w:cs="Arial"/>
                <w:sz w:val="18"/>
                <w:szCs w:val="18"/>
              </w:rPr>
            </w:pPr>
            <w:r w:rsidRPr="005F7877">
              <w:rPr>
                <w:rFonts w:ascii="Arial" w:eastAsia="Times New Roman" w:hAnsi="Arial" w:cs="Arial"/>
                <w:sz w:val="18"/>
                <w:szCs w:val="18"/>
              </w:rPr>
              <w:t>0 pkt – w projekcie nie uwzględniono wsparcia dla uchodźców z Ukrainy, uchodźcy stanowią mniej niż 5% ogółu uczestników projektu, brak informacji na ten temat,</w:t>
            </w:r>
          </w:p>
          <w:p w14:paraId="7E2AF6B9" w14:textId="77777777" w:rsidR="007A36E7" w:rsidRPr="005F7877" w:rsidRDefault="007A36E7" w:rsidP="007A36E7">
            <w:pPr>
              <w:pStyle w:val="Standard"/>
              <w:spacing w:after="0" w:line="240" w:lineRule="auto"/>
              <w:ind w:right="141"/>
              <w:rPr>
                <w:rFonts w:ascii="Arial" w:eastAsia="Times New Roman" w:hAnsi="Arial" w:cs="Arial"/>
                <w:sz w:val="18"/>
                <w:szCs w:val="18"/>
              </w:rPr>
            </w:pPr>
          </w:p>
          <w:p w14:paraId="514822DF" w14:textId="77777777" w:rsidR="007A36E7" w:rsidRPr="005F7877" w:rsidRDefault="007A36E7" w:rsidP="007A36E7">
            <w:pPr>
              <w:autoSpaceDE w:val="0"/>
              <w:autoSpaceDN w:val="0"/>
              <w:adjustRightInd w:val="0"/>
              <w:spacing w:after="0" w:line="240" w:lineRule="auto"/>
              <w:rPr>
                <w:rFonts w:ascii="Arial" w:eastAsia="Times New Roman" w:hAnsi="Arial" w:cs="Arial"/>
                <w:sz w:val="18"/>
                <w:szCs w:val="18"/>
              </w:rPr>
            </w:pPr>
            <w:r w:rsidRPr="005F7877">
              <w:rPr>
                <w:rFonts w:ascii="Arial" w:eastAsia="Times New Roman" w:hAnsi="Arial" w:cs="Arial"/>
                <w:sz w:val="18"/>
                <w:szCs w:val="18"/>
              </w:rPr>
              <w:t>5 pkt – co najmniej 5% uczestników projektu stanowią uchodźcy z Ukrainy,</w:t>
            </w:r>
          </w:p>
          <w:p w14:paraId="576EB507" w14:textId="77777777" w:rsidR="007A36E7" w:rsidRPr="005F7877" w:rsidRDefault="007A36E7" w:rsidP="007A36E7">
            <w:pPr>
              <w:autoSpaceDE w:val="0"/>
              <w:autoSpaceDN w:val="0"/>
              <w:adjustRightInd w:val="0"/>
              <w:spacing w:after="0" w:line="240" w:lineRule="auto"/>
              <w:rPr>
                <w:rFonts w:ascii="Arial" w:eastAsia="Times New Roman" w:hAnsi="Arial" w:cs="Arial"/>
                <w:sz w:val="18"/>
                <w:szCs w:val="18"/>
              </w:rPr>
            </w:pPr>
          </w:p>
          <w:p w14:paraId="4D23BC96" w14:textId="77777777" w:rsidR="007A36E7" w:rsidRPr="005F7877" w:rsidRDefault="007A36E7" w:rsidP="007A36E7">
            <w:pPr>
              <w:autoSpaceDE w:val="0"/>
              <w:autoSpaceDN w:val="0"/>
              <w:adjustRightInd w:val="0"/>
              <w:spacing w:after="0" w:line="240" w:lineRule="auto"/>
              <w:rPr>
                <w:rFonts w:ascii="Arial" w:eastAsia="Times New Roman" w:hAnsi="Arial" w:cs="Arial"/>
                <w:sz w:val="18"/>
                <w:szCs w:val="18"/>
              </w:rPr>
            </w:pPr>
            <w:r w:rsidRPr="005F7877">
              <w:rPr>
                <w:rFonts w:ascii="Arial" w:eastAsia="Times New Roman" w:hAnsi="Arial" w:cs="Arial"/>
                <w:sz w:val="18"/>
                <w:szCs w:val="18"/>
              </w:rPr>
              <w:t>10 pkt - co najmniej 10% uczestników projektu stanowią uchodźcy z Ukrainy</w:t>
            </w:r>
          </w:p>
          <w:p w14:paraId="6F06A7AC" w14:textId="77777777" w:rsidR="007A36E7" w:rsidRPr="005F7877" w:rsidRDefault="007A36E7" w:rsidP="007A36E7">
            <w:pPr>
              <w:autoSpaceDE w:val="0"/>
              <w:autoSpaceDN w:val="0"/>
              <w:adjustRightInd w:val="0"/>
              <w:spacing w:after="0" w:line="240" w:lineRule="auto"/>
              <w:rPr>
                <w:rFonts w:ascii="Arial" w:eastAsia="Times New Roman" w:hAnsi="Arial" w:cs="Arial"/>
                <w:sz w:val="18"/>
                <w:szCs w:val="18"/>
              </w:rPr>
            </w:pPr>
          </w:p>
          <w:p w14:paraId="5EE65A52" w14:textId="6640D517" w:rsidR="00AB35CD" w:rsidRPr="005F7877" w:rsidRDefault="007A36E7" w:rsidP="00D40154">
            <w:pPr>
              <w:autoSpaceDE w:val="0"/>
              <w:autoSpaceDN w:val="0"/>
              <w:adjustRightInd w:val="0"/>
              <w:spacing w:after="0" w:line="240" w:lineRule="auto"/>
              <w:rPr>
                <w:rFonts w:ascii="Arial" w:eastAsia="Times New Roman" w:hAnsi="Arial" w:cs="Arial"/>
                <w:sz w:val="18"/>
                <w:szCs w:val="18"/>
                <w:lang w:eastAsia="pl-PL"/>
              </w:rPr>
            </w:pPr>
            <w:r w:rsidRPr="005F7877">
              <w:rPr>
                <w:rFonts w:ascii="Arial" w:eastAsia="Times New Roman" w:hAnsi="Arial" w:cs="Arial"/>
                <w:sz w:val="18"/>
                <w:szCs w:val="18"/>
              </w:rPr>
              <w:t>Punkty w kryterium nie sumują się.</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3DF4B" w14:textId="591FF614" w:rsidR="00AB35CD" w:rsidRPr="005F7877" w:rsidRDefault="008A2FF0" w:rsidP="00D40154">
            <w:pPr>
              <w:spacing w:after="0" w:line="240" w:lineRule="auto"/>
              <w:rPr>
                <w:rFonts w:ascii="Arial" w:eastAsia="Times New Roman" w:hAnsi="Arial" w:cs="Arial"/>
                <w:bCs/>
                <w:sz w:val="18"/>
                <w:szCs w:val="18"/>
              </w:rPr>
            </w:pPr>
            <w:r w:rsidRPr="005F7877">
              <w:rPr>
                <w:rFonts w:ascii="Arial" w:eastAsia="Times New Roman" w:hAnsi="Arial" w:cs="Arial"/>
                <w:sz w:val="18"/>
                <w:szCs w:val="18"/>
                <w:lang w:eastAsia="pl-PL"/>
              </w:rPr>
              <w:t>10</w:t>
            </w:r>
          </w:p>
        </w:tc>
      </w:tr>
      <w:tr w:rsidR="001A0360" w:rsidRPr="005F7877" w14:paraId="0B29C4D8" w14:textId="77777777" w:rsidTr="0076446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DCAA28" w14:textId="7EE7266A" w:rsidR="001A0360" w:rsidRPr="005F7877" w:rsidRDefault="00DE75DC" w:rsidP="00D40154">
            <w:pPr>
              <w:spacing w:after="0" w:line="240" w:lineRule="auto"/>
              <w:rPr>
                <w:rFonts w:ascii="Arial" w:eastAsia="Times New Roman" w:hAnsi="Arial" w:cs="Arial"/>
                <w:sz w:val="18"/>
                <w:szCs w:val="18"/>
              </w:rPr>
            </w:pPr>
            <w:r w:rsidRPr="005F7877">
              <w:rPr>
                <w:rFonts w:ascii="Arial" w:eastAsia="Times New Roman" w:hAnsi="Arial" w:cs="Arial"/>
                <w:sz w:val="18"/>
                <w:szCs w:val="18"/>
              </w:rPr>
              <w:t>7</w:t>
            </w:r>
            <w:r w:rsidR="008B5FDC" w:rsidRPr="005F7877">
              <w:rPr>
                <w:rFonts w:ascii="Arial" w:eastAsia="Times New Roman" w:hAnsi="Arial" w:cs="Arial"/>
                <w:sz w:val="18"/>
                <w:szCs w:val="18"/>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78A8E8" w14:textId="56C0E5E3" w:rsidR="001A0360" w:rsidRPr="005F7877" w:rsidRDefault="3BDED3B6" w:rsidP="001B0497">
            <w:pPr>
              <w:pStyle w:val="Default"/>
              <w:rPr>
                <w:rFonts w:ascii="Arial" w:hAnsi="Arial" w:cs="Arial"/>
                <w:sz w:val="18"/>
                <w:szCs w:val="18"/>
              </w:rPr>
            </w:pPr>
            <w:r w:rsidRPr="005F7877">
              <w:rPr>
                <w:rFonts w:ascii="Arial" w:hAnsi="Arial" w:cs="Arial"/>
                <w:sz w:val="18"/>
                <w:szCs w:val="18"/>
              </w:rPr>
              <w:t>W placówkach wsparcia dziennego realizowane będą zajęcia rozwijające</w:t>
            </w:r>
            <w:r w:rsidR="1C4A0E4E" w:rsidRPr="005F7877">
              <w:rPr>
                <w:rFonts w:ascii="Arial" w:hAnsi="Arial" w:cs="Arial"/>
                <w:sz w:val="18"/>
                <w:szCs w:val="18"/>
              </w:rPr>
              <w:t xml:space="preserve"> </w:t>
            </w:r>
            <w:r w:rsidR="09D9ACD8" w:rsidRPr="005F7877">
              <w:rPr>
                <w:rFonts w:ascii="Arial" w:hAnsi="Arial" w:cs="Arial"/>
                <w:sz w:val="18"/>
                <w:szCs w:val="18"/>
              </w:rPr>
              <w:t xml:space="preserve">kompetencje </w:t>
            </w:r>
            <w:r w:rsidR="1C4A0E4E" w:rsidRPr="005F7877">
              <w:rPr>
                <w:rFonts w:ascii="Arial" w:hAnsi="Arial" w:cs="Arial"/>
                <w:sz w:val="18"/>
                <w:szCs w:val="18"/>
              </w:rPr>
              <w:t>osobiste, społeczne oraz kompetencje obywatelskie.</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BCE140F" w14:textId="77777777" w:rsidR="00542AF7" w:rsidRPr="005F7877" w:rsidRDefault="00542AF7" w:rsidP="001A0360">
            <w:pPr>
              <w:pStyle w:val="Default"/>
              <w:rPr>
                <w:rFonts w:ascii="Arial" w:hAnsi="Arial" w:cs="Arial"/>
                <w:sz w:val="18"/>
                <w:szCs w:val="18"/>
              </w:rPr>
            </w:pPr>
            <w:r w:rsidRPr="005F7877">
              <w:rPr>
                <w:rFonts w:ascii="Arial" w:hAnsi="Arial" w:cs="Arial"/>
                <w:sz w:val="18"/>
                <w:szCs w:val="18"/>
              </w:rPr>
              <w:t>Spełnienie kryterium będzie oceniane na podstawie zapisów we wniosku o dofinansowanie projektu.</w:t>
            </w:r>
          </w:p>
          <w:p w14:paraId="0AAC13B7" w14:textId="36B05BD4" w:rsidR="0088449B" w:rsidRPr="005F7877" w:rsidRDefault="002A6679" w:rsidP="0088449B">
            <w:pPr>
              <w:pStyle w:val="Default"/>
              <w:rPr>
                <w:rFonts w:ascii="Arial" w:eastAsia="Times New Roman" w:hAnsi="Arial" w:cs="Arial"/>
                <w:b/>
                <w:kern w:val="24"/>
                <w:sz w:val="18"/>
                <w:szCs w:val="18"/>
              </w:rPr>
            </w:pPr>
            <w:r w:rsidRPr="005F7877">
              <w:rPr>
                <w:rFonts w:ascii="Arial" w:hAnsi="Arial" w:cs="Arial"/>
                <w:sz w:val="18"/>
                <w:szCs w:val="18"/>
              </w:rPr>
              <w:t xml:space="preserve">Projekt zakłada realizację działań kształtujących kompetencje </w:t>
            </w:r>
            <w:r w:rsidR="00542AF7" w:rsidRPr="005F7877">
              <w:rPr>
                <w:rFonts w:ascii="Arial" w:hAnsi="Arial" w:cs="Arial"/>
                <w:sz w:val="18"/>
                <w:szCs w:val="18"/>
              </w:rPr>
              <w:t>osobiste, społeczne oraz kompetencje obywatelskie,</w:t>
            </w:r>
            <w:r w:rsidR="00542AF7" w:rsidRPr="005F7877" w:rsidDel="00542AF7">
              <w:rPr>
                <w:rFonts w:ascii="Arial" w:hAnsi="Arial" w:cs="Arial"/>
                <w:sz w:val="18"/>
                <w:szCs w:val="18"/>
              </w:rPr>
              <w:t xml:space="preserve"> </w:t>
            </w:r>
            <w:r w:rsidRPr="005F7877">
              <w:rPr>
                <w:rFonts w:ascii="Arial" w:hAnsi="Arial" w:cs="Arial"/>
                <w:sz w:val="18"/>
                <w:szCs w:val="18"/>
              </w:rPr>
              <w:t xml:space="preserve">ze szczególnym uwzględnieniem zagadnień dotyczących budowania kultury dialogu, kształtowania postaw opartych na otwartości i szacunku dla różnorodności społecznej, kulturowej i religijnej oraz przybliżenie wyzwań związanych z doświadczeniem migracji. </w:t>
            </w:r>
          </w:p>
          <w:p w14:paraId="395BBD3D" w14:textId="38208F3F" w:rsidR="0088449B" w:rsidRPr="005F7877" w:rsidRDefault="0088449B" w:rsidP="0088449B">
            <w:pPr>
              <w:pStyle w:val="Default"/>
              <w:rPr>
                <w:rFonts w:ascii="Arial" w:eastAsia="Times New Roman" w:hAnsi="Arial" w:cs="Arial"/>
                <w:bCs/>
                <w:kern w:val="24"/>
                <w:sz w:val="18"/>
                <w:szCs w:val="18"/>
              </w:rPr>
            </w:pPr>
            <w:r w:rsidRPr="005F7877">
              <w:rPr>
                <w:rFonts w:ascii="Arial" w:eastAsia="Times New Roman" w:hAnsi="Arial" w:cs="Arial"/>
                <w:bCs/>
                <w:kern w:val="24"/>
                <w:sz w:val="18"/>
                <w:szCs w:val="18"/>
              </w:rPr>
              <w:t xml:space="preserve">Kryterium wynika z </w:t>
            </w:r>
            <w:r w:rsidRPr="005F7877">
              <w:rPr>
                <w:rFonts w:ascii="Arial" w:eastAsia="Times New Roman" w:hAnsi="Arial" w:cs="Arial"/>
                <w:bCs/>
                <w:i/>
                <w:iCs/>
                <w:kern w:val="24"/>
                <w:sz w:val="18"/>
                <w:szCs w:val="18"/>
              </w:rPr>
              <w:t>Wytycznych w zakresie realizacji przedsięwzięć w obszarze włączenia społecznego i zwalczania ubóstwa z wykorzystaniem środków Europejskiego Funduszu Społecznego i Europejskiego Funduszu Rozwoju Regionalnego na lata 2014-2020</w:t>
            </w:r>
            <w:r w:rsidRPr="005F7877">
              <w:rPr>
                <w:rFonts w:ascii="Arial" w:eastAsia="Times New Roman" w:hAnsi="Arial" w:cs="Arial"/>
                <w:bCs/>
                <w:kern w:val="24"/>
                <w:sz w:val="18"/>
                <w:szCs w:val="18"/>
              </w:rPr>
              <w:t>.</w:t>
            </w:r>
          </w:p>
          <w:p w14:paraId="34F4A718" w14:textId="3A5DBE56" w:rsidR="002A6679" w:rsidRPr="005F7877" w:rsidRDefault="002A6679" w:rsidP="0088449B">
            <w:pPr>
              <w:pStyle w:val="Default"/>
              <w:rPr>
                <w:rFonts w:ascii="Arial" w:hAnsi="Arial" w:cs="Arial"/>
                <w:sz w:val="18"/>
                <w:szCs w:val="18"/>
              </w:rPr>
            </w:pPr>
            <w:r w:rsidRPr="005F7877">
              <w:rPr>
                <w:rFonts w:ascii="Arial" w:eastAsia="Times New Roman" w:hAnsi="Arial" w:cs="Arial"/>
                <w:b/>
                <w:kern w:val="24"/>
                <w:sz w:val="18"/>
                <w:szCs w:val="18"/>
              </w:rPr>
              <w:t>Kryterium dotyczy 2 typu operacji.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A45381F" w14:textId="4CB54E40" w:rsidR="00E012E2" w:rsidRPr="005F7877" w:rsidRDefault="00E012E2" w:rsidP="00E012E2">
            <w:pPr>
              <w:pStyle w:val="Standard"/>
              <w:spacing w:after="0" w:line="240" w:lineRule="auto"/>
              <w:ind w:right="141"/>
              <w:rPr>
                <w:rFonts w:ascii="Arial" w:eastAsia="Times New Roman" w:hAnsi="Arial" w:cs="Arial"/>
                <w:sz w:val="18"/>
                <w:szCs w:val="18"/>
              </w:rPr>
            </w:pPr>
            <w:r w:rsidRPr="005F7877">
              <w:rPr>
                <w:rFonts w:ascii="Arial" w:eastAsia="Times New Roman" w:hAnsi="Arial" w:cs="Arial"/>
                <w:sz w:val="18"/>
                <w:szCs w:val="18"/>
              </w:rPr>
              <w:t xml:space="preserve">0 pkt – w projekcie nie </w:t>
            </w:r>
            <w:r w:rsidR="005E7C2C" w:rsidRPr="005F7877">
              <w:rPr>
                <w:rFonts w:ascii="Arial" w:eastAsia="Times New Roman" w:hAnsi="Arial" w:cs="Arial"/>
                <w:sz w:val="18"/>
                <w:szCs w:val="18"/>
              </w:rPr>
              <w:t>przewidziano realizacji</w:t>
            </w:r>
            <w:r w:rsidRPr="005F7877">
              <w:rPr>
                <w:rFonts w:ascii="Arial" w:eastAsia="Times New Roman" w:hAnsi="Arial" w:cs="Arial"/>
                <w:sz w:val="18"/>
                <w:szCs w:val="18"/>
              </w:rPr>
              <w:t xml:space="preserve"> zajęć rozwijających kompetencje osobiste, społeczne i obywatelskie, brak informacji na ten temat,</w:t>
            </w:r>
          </w:p>
          <w:p w14:paraId="7C86DDB1" w14:textId="77777777" w:rsidR="00E012E2" w:rsidRPr="005F7877" w:rsidRDefault="00E012E2" w:rsidP="00E012E2">
            <w:pPr>
              <w:pStyle w:val="Standard"/>
              <w:spacing w:after="0" w:line="240" w:lineRule="auto"/>
              <w:ind w:right="141"/>
              <w:rPr>
                <w:rFonts w:ascii="Arial" w:eastAsia="Times New Roman" w:hAnsi="Arial" w:cs="Arial"/>
                <w:sz w:val="18"/>
                <w:szCs w:val="18"/>
              </w:rPr>
            </w:pPr>
          </w:p>
          <w:p w14:paraId="28BB2341" w14:textId="1FDB0B2A" w:rsidR="00E012E2" w:rsidRPr="005F7877" w:rsidRDefault="006605D3" w:rsidP="00E012E2">
            <w:pPr>
              <w:pStyle w:val="Standard"/>
              <w:spacing w:after="0" w:line="240" w:lineRule="auto"/>
              <w:ind w:right="141"/>
              <w:rPr>
                <w:rFonts w:ascii="Arial" w:eastAsia="Times New Roman" w:hAnsi="Arial" w:cs="Arial"/>
                <w:sz w:val="18"/>
                <w:szCs w:val="18"/>
              </w:rPr>
            </w:pPr>
            <w:r w:rsidRPr="005F7877">
              <w:rPr>
                <w:rFonts w:ascii="Arial" w:eastAsia="Times New Roman" w:hAnsi="Arial" w:cs="Arial"/>
                <w:sz w:val="18"/>
                <w:szCs w:val="18"/>
              </w:rPr>
              <w:t xml:space="preserve">8 </w:t>
            </w:r>
            <w:r w:rsidR="00E012E2" w:rsidRPr="005F7877">
              <w:rPr>
                <w:rFonts w:ascii="Arial" w:eastAsia="Times New Roman" w:hAnsi="Arial" w:cs="Arial"/>
                <w:sz w:val="18"/>
                <w:szCs w:val="18"/>
              </w:rPr>
              <w:t xml:space="preserve">pkt – w projekcie </w:t>
            </w:r>
            <w:r w:rsidR="005E7C2C" w:rsidRPr="005F7877">
              <w:rPr>
                <w:rFonts w:ascii="Arial" w:eastAsia="Times New Roman" w:hAnsi="Arial" w:cs="Arial"/>
                <w:sz w:val="18"/>
                <w:szCs w:val="18"/>
              </w:rPr>
              <w:t>przewidziano realizację</w:t>
            </w:r>
            <w:r w:rsidR="00E012E2" w:rsidRPr="005F7877">
              <w:rPr>
                <w:rFonts w:ascii="Arial" w:eastAsia="Times New Roman" w:hAnsi="Arial" w:cs="Arial"/>
                <w:sz w:val="18"/>
                <w:szCs w:val="18"/>
              </w:rPr>
              <w:t xml:space="preserve"> </w:t>
            </w:r>
            <w:r w:rsidR="005E7C2C" w:rsidRPr="005F7877">
              <w:rPr>
                <w:rFonts w:ascii="Arial" w:eastAsia="Times New Roman" w:hAnsi="Arial" w:cs="Arial"/>
                <w:sz w:val="18"/>
                <w:szCs w:val="18"/>
              </w:rPr>
              <w:t>zajęć</w:t>
            </w:r>
            <w:r w:rsidR="00E012E2" w:rsidRPr="005F7877">
              <w:rPr>
                <w:rFonts w:ascii="Arial" w:eastAsia="Times New Roman" w:hAnsi="Arial" w:cs="Arial"/>
                <w:sz w:val="18"/>
                <w:szCs w:val="18"/>
              </w:rPr>
              <w:t xml:space="preserve"> rozwijając</w:t>
            </w:r>
            <w:r w:rsidR="005E7C2C" w:rsidRPr="005F7877">
              <w:rPr>
                <w:rFonts w:ascii="Arial" w:eastAsia="Times New Roman" w:hAnsi="Arial" w:cs="Arial"/>
                <w:sz w:val="18"/>
                <w:szCs w:val="18"/>
              </w:rPr>
              <w:t>ych</w:t>
            </w:r>
            <w:r w:rsidR="00E012E2" w:rsidRPr="005F7877">
              <w:rPr>
                <w:rFonts w:ascii="Arial" w:eastAsia="Times New Roman" w:hAnsi="Arial" w:cs="Arial"/>
                <w:sz w:val="18"/>
                <w:szCs w:val="18"/>
              </w:rPr>
              <w:t xml:space="preserve"> kompetencje osobiste, społeczne i obywatelskie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E443ECB" w14:textId="314820A7" w:rsidR="001A0360" w:rsidRPr="005F7877" w:rsidRDefault="006605D3" w:rsidP="00D40154">
            <w:pPr>
              <w:spacing w:after="0" w:line="240" w:lineRule="auto"/>
              <w:rPr>
                <w:rFonts w:ascii="Arial" w:eastAsia="Times New Roman" w:hAnsi="Arial" w:cs="Arial"/>
                <w:sz w:val="18"/>
                <w:szCs w:val="18"/>
                <w:lang w:eastAsia="pl-PL"/>
              </w:rPr>
            </w:pPr>
            <w:r w:rsidRPr="005F7877">
              <w:rPr>
                <w:rFonts w:ascii="Arial" w:eastAsia="Times New Roman" w:hAnsi="Arial" w:cs="Arial"/>
                <w:sz w:val="18"/>
                <w:szCs w:val="18"/>
                <w:lang w:eastAsia="pl-PL"/>
              </w:rPr>
              <w:t>8</w:t>
            </w:r>
          </w:p>
        </w:tc>
      </w:tr>
    </w:tbl>
    <w:p w14:paraId="1AD484B7" w14:textId="7F9EE928" w:rsidR="00A60B90" w:rsidRPr="005F7877" w:rsidRDefault="00A60B90" w:rsidP="00D40154">
      <w:pPr>
        <w:spacing w:after="0" w:line="240" w:lineRule="auto"/>
        <w:ind w:left="720"/>
        <w:rPr>
          <w:rFonts w:ascii="Arial" w:hAnsi="Arial" w:cs="Arial"/>
          <w:b/>
          <w:sz w:val="18"/>
          <w:szCs w:val="18"/>
        </w:rPr>
      </w:pPr>
    </w:p>
    <w:p w14:paraId="0E63B0B3" w14:textId="6287C032" w:rsidR="00C17A8F" w:rsidRPr="005F7877" w:rsidRDefault="00F92DF3" w:rsidP="00D40154">
      <w:pPr>
        <w:spacing w:after="0" w:line="240" w:lineRule="auto"/>
        <w:ind w:left="720"/>
        <w:rPr>
          <w:rFonts w:ascii="Arial" w:hAnsi="Arial" w:cs="Arial"/>
          <w:bCs/>
          <w:sz w:val="18"/>
          <w:szCs w:val="18"/>
        </w:rPr>
      </w:pPr>
      <w:r w:rsidRPr="005F7877">
        <w:rPr>
          <w:rFonts w:ascii="Arial" w:hAnsi="Arial" w:cs="Arial"/>
          <w:bCs/>
          <w:sz w:val="18"/>
          <w:szCs w:val="18"/>
        </w:rPr>
        <w:t>Suma punktów</w:t>
      </w:r>
      <w:r w:rsidR="001B0497" w:rsidRPr="005F7877">
        <w:rPr>
          <w:rFonts w:ascii="Arial" w:hAnsi="Arial" w:cs="Arial"/>
          <w:bCs/>
          <w:sz w:val="18"/>
          <w:szCs w:val="18"/>
        </w:rPr>
        <w:t xml:space="preserve"> dla 1 typu operacji - </w:t>
      </w:r>
      <w:r w:rsidR="00E57D9D" w:rsidRPr="005F7877">
        <w:rPr>
          <w:rFonts w:ascii="Arial" w:hAnsi="Arial" w:cs="Arial"/>
          <w:bCs/>
          <w:sz w:val="18"/>
          <w:szCs w:val="18"/>
        </w:rPr>
        <w:t>30</w:t>
      </w:r>
      <w:r w:rsidRPr="005F7877">
        <w:rPr>
          <w:rFonts w:ascii="Arial" w:hAnsi="Arial" w:cs="Arial"/>
          <w:bCs/>
          <w:sz w:val="18"/>
          <w:szCs w:val="18"/>
        </w:rPr>
        <w:t xml:space="preserve"> pkt</w:t>
      </w:r>
      <w:r w:rsidR="001B0497" w:rsidRPr="005F7877">
        <w:rPr>
          <w:rFonts w:ascii="Arial" w:hAnsi="Arial" w:cs="Arial"/>
          <w:bCs/>
          <w:sz w:val="18"/>
          <w:szCs w:val="18"/>
        </w:rPr>
        <w:t>.</w:t>
      </w:r>
    </w:p>
    <w:p w14:paraId="0AE923B7" w14:textId="59C66D1F" w:rsidR="001B0497" w:rsidRPr="00E57D9D" w:rsidRDefault="001B0497" w:rsidP="001B0497">
      <w:pPr>
        <w:spacing w:after="0" w:line="240" w:lineRule="auto"/>
        <w:ind w:left="720"/>
        <w:rPr>
          <w:rFonts w:ascii="Arial" w:hAnsi="Arial" w:cs="Arial"/>
          <w:bCs/>
          <w:sz w:val="18"/>
          <w:szCs w:val="18"/>
        </w:rPr>
      </w:pPr>
      <w:r w:rsidRPr="005F7877">
        <w:rPr>
          <w:rFonts w:ascii="Arial" w:hAnsi="Arial" w:cs="Arial"/>
          <w:bCs/>
          <w:sz w:val="18"/>
          <w:szCs w:val="18"/>
        </w:rPr>
        <w:t>Suma punktów dla 2 typu operacji - 30 pkt.</w:t>
      </w:r>
    </w:p>
    <w:sectPr w:rsidR="001B0497" w:rsidRPr="00E57D9D" w:rsidSect="00935DAF">
      <w:headerReference w:type="first" r:id="rId14"/>
      <w:pgSz w:w="16838" w:h="11906" w:orient="landscape"/>
      <w:pgMar w:top="1417" w:right="1812"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BA265" w14:textId="77777777" w:rsidR="00CA6AA9" w:rsidRDefault="00CA6AA9" w:rsidP="0022537C">
      <w:pPr>
        <w:spacing w:after="0" w:line="240" w:lineRule="auto"/>
      </w:pPr>
      <w:r>
        <w:separator/>
      </w:r>
    </w:p>
  </w:endnote>
  <w:endnote w:type="continuationSeparator" w:id="0">
    <w:p w14:paraId="330809E9" w14:textId="77777777" w:rsidR="00CA6AA9" w:rsidRDefault="00CA6AA9" w:rsidP="00225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3C825" w14:textId="77777777" w:rsidR="00CA6AA9" w:rsidRDefault="00CA6AA9" w:rsidP="0022537C">
      <w:pPr>
        <w:spacing w:after="0" w:line="240" w:lineRule="auto"/>
      </w:pPr>
      <w:r>
        <w:separator/>
      </w:r>
    </w:p>
  </w:footnote>
  <w:footnote w:type="continuationSeparator" w:id="0">
    <w:p w14:paraId="26F73ADA" w14:textId="77777777" w:rsidR="00CA6AA9" w:rsidRDefault="00CA6AA9" w:rsidP="00225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68B0" w14:textId="18F7416C" w:rsidR="00935DAF" w:rsidRDefault="00935DAF" w:rsidP="00935DAF">
    <w:pPr>
      <w:tabs>
        <w:tab w:val="center" w:pos="4536"/>
        <w:tab w:val="left" w:pos="7425"/>
        <w:tab w:val="right" w:pos="9072"/>
      </w:tabs>
      <w:spacing w:after="0" w:line="240" w:lineRule="auto"/>
      <w:jc w:val="right"/>
      <w:rPr>
        <w:rFonts w:ascii="Arial" w:eastAsia="Arial" w:hAnsi="Arial" w:cs="Arial"/>
        <w:bCs/>
        <w:sz w:val="16"/>
        <w:szCs w:val="16"/>
      </w:rPr>
    </w:pPr>
    <w:r>
      <w:rPr>
        <w:rFonts w:ascii="Arial" w:eastAsia="Arial" w:hAnsi="Arial" w:cs="Arial"/>
        <w:bCs/>
        <w:sz w:val="16"/>
        <w:szCs w:val="16"/>
      </w:rPr>
      <w:t xml:space="preserve">Załącznik do Uchwały Nr </w:t>
    </w:r>
    <w:r w:rsidR="00C85F01">
      <w:rPr>
        <w:rFonts w:ascii="Arial" w:eastAsia="Arial" w:hAnsi="Arial" w:cs="Arial"/>
        <w:bCs/>
        <w:sz w:val="16"/>
        <w:szCs w:val="16"/>
      </w:rPr>
      <w:t>18</w:t>
    </w:r>
    <w:r>
      <w:rPr>
        <w:rFonts w:ascii="Arial" w:eastAsia="Arial" w:hAnsi="Arial" w:cs="Arial"/>
        <w:bCs/>
        <w:sz w:val="16"/>
        <w:szCs w:val="16"/>
      </w:rPr>
      <w:t>/C/2023</w:t>
    </w:r>
  </w:p>
  <w:p w14:paraId="6599E6CD" w14:textId="77777777" w:rsidR="00935DAF" w:rsidRDefault="00935DAF" w:rsidP="00935DAF">
    <w:pPr>
      <w:tabs>
        <w:tab w:val="center" w:pos="4536"/>
        <w:tab w:val="left" w:pos="8192"/>
      </w:tabs>
      <w:spacing w:after="0" w:line="240" w:lineRule="auto"/>
      <w:jc w:val="right"/>
      <w:rPr>
        <w:rFonts w:ascii="Arial" w:eastAsia="Arial" w:hAnsi="Arial" w:cs="Arial"/>
        <w:bCs/>
        <w:kern w:val="3"/>
        <w:sz w:val="16"/>
        <w:szCs w:val="16"/>
        <w:lang w:eastAsia="zh-CN" w:bidi="hi-IN"/>
      </w:rPr>
    </w:pPr>
    <w:r>
      <w:rPr>
        <w:rFonts w:ascii="Arial" w:eastAsia="Arial" w:hAnsi="Arial" w:cs="Arial"/>
        <w:bCs/>
        <w:sz w:val="16"/>
        <w:szCs w:val="16"/>
      </w:rPr>
      <w:t>Komitetu Monitorującego Regionalny Program Operacyjny</w:t>
    </w:r>
  </w:p>
  <w:p w14:paraId="5C382F85" w14:textId="77777777" w:rsidR="00935DAF" w:rsidRDefault="00935DAF" w:rsidP="00935DAF">
    <w:pPr>
      <w:tabs>
        <w:tab w:val="center" w:pos="4536"/>
        <w:tab w:val="left" w:pos="8192"/>
      </w:tabs>
      <w:spacing w:after="0" w:line="240" w:lineRule="auto"/>
      <w:jc w:val="right"/>
      <w:rPr>
        <w:rFonts w:ascii="Arial" w:eastAsia="Arial" w:hAnsi="Arial" w:cs="Arial"/>
        <w:bCs/>
        <w:sz w:val="16"/>
        <w:szCs w:val="16"/>
      </w:rPr>
    </w:pPr>
    <w:r>
      <w:rPr>
        <w:rFonts w:ascii="Arial" w:eastAsia="Arial" w:hAnsi="Arial" w:cs="Arial"/>
        <w:bCs/>
        <w:sz w:val="16"/>
        <w:szCs w:val="16"/>
      </w:rPr>
      <w:t>Województwa Mazowieckiego na lata 2014-2020</w:t>
    </w:r>
  </w:p>
  <w:p w14:paraId="7283F47A" w14:textId="0DFA32F5" w:rsidR="00935DAF" w:rsidRDefault="00935DAF" w:rsidP="00935DAF">
    <w:pPr>
      <w:tabs>
        <w:tab w:val="center" w:pos="4536"/>
        <w:tab w:val="left" w:pos="8192"/>
      </w:tabs>
      <w:spacing w:after="0" w:line="240" w:lineRule="auto"/>
      <w:jc w:val="right"/>
      <w:rPr>
        <w:rFonts w:ascii="Arial" w:eastAsia="Arial" w:hAnsi="Arial" w:cs="Arial"/>
        <w:bCs/>
        <w:sz w:val="16"/>
        <w:szCs w:val="16"/>
      </w:rPr>
    </w:pPr>
    <w:r>
      <w:rPr>
        <w:rFonts w:ascii="Arial" w:eastAsia="Arial" w:hAnsi="Arial" w:cs="Arial"/>
        <w:bCs/>
        <w:sz w:val="16"/>
        <w:szCs w:val="16"/>
      </w:rPr>
      <w:t>z dnia</w:t>
    </w:r>
    <w:r w:rsidR="00C85F01">
      <w:rPr>
        <w:rFonts w:ascii="Arial" w:eastAsia="Arial" w:hAnsi="Arial" w:cs="Arial"/>
        <w:bCs/>
        <w:sz w:val="16"/>
        <w:szCs w:val="16"/>
      </w:rPr>
      <w:t xml:space="preserve"> 31 marca </w:t>
    </w:r>
    <w:r>
      <w:rPr>
        <w:rFonts w:ascii="Arial" w:eastAsia="Arial" w:hAnsi="Arial" w:cs="Arial"/>
        <w:bCs/>
        <w:sz w:val="16"/>
        <w:szCs w:val="16"/>
      </w:rPr>
      <w:t>2023 roku</w:t>
    </w:r>
  </w:p>
  <w:p w14:paraId="17CF8F9D" w14:textId="77777777" w:rsidR="00935DAF" w:rsidRDefault="00935DA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B25"/>
    <w:multiLevelType w:val="hybridMultilevel"/>
    <w:tmpl w:val="775EB228"/>
    <w:lvl w:ilvl="0" w:tplc="B682449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 w15:restartNumberingAfterBreak="0">
    <w:nsid w:val="04735B2E"/>
    <w:multiLevelType w:val="multilevel"/>
    <w:tmpl w:val="863AF3E6"/>
    <w:lvl w:ilvl="0">
      <w:start w:val="1"/>
      <w:numFmt w:val="decimal"/>
      <w:lvlText w:val="%1)"/>
      <w:lvlJc w:val="left"/>
      <w:pPr>
        <w:tabs>
          <w:tab w:val="num" w:pos="360"/>
        </w:tabs>
        <w:ind w:left="360" w:hanging="360"/>
      </w:pPr>
      <w:rPr>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6E2300B"/>
    <w:multiLevelType w:val="hybridMultilevel"/>
    <w:tmpl w:val="7F1CB8E6"/>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A35C2C"/>
    <w:multiLevelType w:val="multilevel"/>
    <w:tmpl w:val="103C2C5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1E5CE0"/>
    <w:multiLevelType w:val="hybridMultilevel"/>
    <w:tmpl w:val="AEC42A7E"/>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B46781"/>
    <w:multiLevelType w:val="hybridMultilevel"/>
    <w:tmpl w:val="AE0CB180"/>
    <w:lvl w:ilvl="0" w:tplc="A830B7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4D0679"/>
    <w:multiLevelType w:val="hybridMultilevel"/>
    <w:tmpl w:val="4FD63D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97349B"/>
    <w:multiLevelType w:val="hybridMultilevel"/>
    <w:tmpl w:val="77323C88"/>
    <w:lvl w:ilvl="0" w:tplc="3BD83BF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03460F"/>
    <w:multiLevelType w:val="hybridMultilevel"/>
    <w:tmpl w:val="41EC6ADC"/>
    <w:lvl w:ilvl="0" w:tplc="1564DC46">
      <w:start w:val="1"/>
      <w:numFmt w:val="decimal"/>
      <w:lvlText w:val="%1."/>
      <w:lvlJc w:val="left"/>
      <w:pPr>
        <w:ind w:left="927" w:hanging="360"/>
      </w:pPr>
      <w:rPr>
        <w:rFonts w:ascii="Arial" w:hAnsi="Arial" w:cs="Arial" w:hint="default"/>
      </w:rPr>
    </w:lvl>
    <w:lvl w:ilvl="1" w:tplc="C5AA9C06">
      <w:start w:val="1"/>
      <w:numFmt w:val="decimal"/>
      <w:lvlText w:val="%2)"/>
      <w:lvlJc w:val="left"/>
      <w:pPr>
        <w:ind w:left="1298" w:hanging="360"/>
      </w:pPr>
      <w:rPr>
        <w:rFonts w:hint="default"/>
      </w:r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9" w15:restartNumberingAfterBreak="0">
    <w:nsid w:val="1E184545"/>
    <w:multiLevelType w:val="hybridMultilevel"/>
    <w:tmpl w:val="6F661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AC1DE0"/>
    <w:multiLevelType w:val="hybridMultilevel"/>
    <w:tmpl w:val="72603162"/>
    <w:lvl w:ilvl="0" w:tplc="04150017">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1" w15:restartNumberingAfterBreak="0">
    <w:nsid w:val="2E4C4717"/>
    <w:multiLevelType w:val="hybridMultilevel"/>
    <w:tmpl w:val="C6E85090"/>
    <w:lvl w:ilvl="0" w:tplc="309E7AF8">
      <w:start w:val="1"/>
      <w:numFmt w:val="decimal"/>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F00A82"/>
    <w:multiLevelType w:val="hybridMultilevel"/>
    <w:tmpl w:val="17D0F972"/>
    <w:lvl w:ilvl="0" w:tplc="4C2C9F42">
      <w:start w:val="2"/>
      <w:numFmt w:val="lowerLetter"/>
      <w:lvlText w:val="%1)"/>
      <w:lvlJc w:val="left"/>
      <w:pPr>
        <w:ind w:left="720" w:hanging="360"/>
      </w:pPr>
      <w:rPr>
        <w:rFonts w:ascii="Calibri" w:hAnsi="Calibri" w:cs="Times New Roman" w:hint="default"/>
        <w:b w:val="0"/>
        <w:i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D64186"/>
    <w:multiLevelType w:val="multilevel"/>
    <w:tmpl w:val="C2E421D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CD85EC0"/>
    <w:multiLevelType w:val="hybridMultilevel"/>
    <w:tmpl w:val="7DE41B9C"/>
    <w:lvl w:ilvl="0" w:tplc="0415000F">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87740A"/>
    <w:multiLevelType w:val="hybridMultilevel"/>
    <w:tmpl w:val="DE82E646"/>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3350402"/>
    <w:multiLevelType w:val="hybridMultilevel"/>
    <w:tmpl w:val="4CEC8F1A"/>
    <w:lvl w:ilvl="0" w:tplc="61462762">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4F5B1F77"/>
    <w:multiLevelType w:val="hybridMultilevel"/>
    <w:tmpl w:val="9556B130"/>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2DF7B88"/>
    <w:multiLevelType w:val="hybridMultilevel"/>
    <w:tmpl w:val="C1AA3350"/>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31769C8"/>
    <w:multiLevelType w:val="hybridMultilevel"/>
    <w:tmpl w:val="B5FAD338"/>
    <w:lvl w:ilvl="0" w:tplc="B52872D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4503A54"/>
    <w:multiLevelType w:val="hybridMultilevel"/>
    <w:tmpl w:val="E7EE5A5E"/>
    <w:lvl w:ilvl="0" w:tplc="F1ACD804">
      <w:start w:val="1"/>
      <w:numFmt w:val="decimal"/>
      <w:lvlText w:val="%1."/>
      <w:lvlJc w:val="left"/>
      <w:pPr>
        <w:ind w:left="644" w:hanging="360"/>
      </w:pPr>
      <w:rPr>
        <w:rFonts w:hint="default"/>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21" w15:restartNumberingAfterBreak="0">
    <w:nsid w:val="56095814"/>
    <w:multiLevelType w:val="hybridMultilevel"/>
    <w:tmpl w:val="484CFD28"/>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2" w15:restartNumberingAfterBreak="0">
    <w:nsid w:val="569E4087"/>
    <w:multiLevelType w:val="hybridMultilevel"/>
    <w:tmpl w:val="71A2D300"/>
    <w:lvl w:ilvl="0" w:tplc="7E8C2F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7D07C95"/>
    <w:multiLevelType w:val="hybridMultilevel"/>
    <w:tmpl w:val="0D62D9BA"/>
    <w:lvl w:ilvl="0" w:tplc="04150017">
      <w:start w:val="1"/>
      <w:numFmt w:val="lowerLetter"/>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2831F5"/>
    <w:multiLevelType w:val="hybridMultilevel"/>
    <w:tmpl w:val="71C030B2"/>
    <w:lvl w:ilvl="0" w:tplc="20827C1C">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8F64F6"/>
    <w:multiLevelType w:val="hybridMultilevel"/>
    <w:tmpl w:val="E1AAD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3075D63"/>
    <w:multiLevelType w:val="hybridMultilevel"/>
    <w:tmpl w:val="D07EE85E"/>
    <w:lvl w:ilvl="0" w:tplc="3A60FE82">
      <w:start w:val="1"/>
      <w:numFmt w:val="decimal"/>
      <w:lvlText w:val="%1."/>
      <w:lvlJc w:val="left"/>
      <w:pPr>
        <w:ind w:left="643"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857109"/>
    <w:multiLevelType w:val="hybridMultilevel"/>
    <w:tmpl w:val="3ADEB8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8A00D43"/>
    <w:multiLevelType w:val="hybridMultilevel"/>
    <w:tmpl w:val="D4CAC802"/>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9960003"/>
    <w:multiLevelType w:val="hybridMultilevel"/>
    <w:tmpl w:val="4CEC4FE6"/>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9E12630"/>
    <w:multiLevelType w:val="hybridMultilevel"/>
    <w:tmpl w:val="E398D4AA"/>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6E0A5772"/>
    <w:multiLevelType w:val="hybridMultilevel"/>
    <w:tmpl w:val="EAD458D0"/>
    <w:lvl w:ilvl="0" w:tplc="24949F1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C563C93"/>
    <w:multiLevelType w:val="hybridMultilevel"/>
    <w:tmpl w:val="0672B64A"/>
    <w:lvl w:ilvl="0" w:tplc="B68244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F5C3555"/>
    <w:multiLevelType w:val="hybridMultilevel"/>
    <w:tmpl w:val="71CE44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C20FC1"/>
    <w:multiLevelType w:val="hybridMultilevel"/>
    <w:tmpl w:val="C1D824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919821336">
    <w:abstractNumId w:val="27"/>
  </w:num>
  <w:num w:numId="2" w16cid:durableId="966394389">
    <w:abstractNumId w:val="9"/>
  </w:num>
  <w:num w:numId="3" w16cid:durableId="582450544">
    <w:abstractNumId w:val="23"/>
  </w:num>
  <w:num w:numId="4" w16cid:durableId="308293169">
    <w:abstractNumId w:val="3"/>
  </w:num>
  <w:num w:numId="5" w16cid:durableId="962273123">
    <w:abstractNumId w:val="20"/>
  </w:num>
  <w:num w:numId="6" w16cid:durableId="653991305">
    <w:abstractNumId w:val="31"/>
  </w:num>
  <w:num w:numId="7" w16cid:durableId="1477262861">
    <w:abstractNumId w:val="19"/>
  </w:num>
  <w:num w:numId="8" w16cid:durableId="1094011780">
    <w:abstractNumId w:val="13"/>
  </w:num>
  <w:num w:numId="9" w16cid:durableId="279147519">
    <w:abstractNumId w:val="15"/>
  </w:num>
  <w:num w:numId="10" w16cid:durableId="1307516429">
    <w:abstractNumId w:val="17"/>
  </w:num>
  <w:num w:numId="11" w16cid:durableId="1851674724">
    <w:abstractNumId w:val="2"/>
  </w:num>
  <w:num w:numId="12" w16cid:durableId="1656641579">
    <w:abstractNumId w:val="32"/>
  </w:num>
  <w:num w:numId="13" w16cid:durableId="1155993715">
    <w:abstractNumId w:val="4"/>
  </w:num>
  <w:num w:numId="14" w16cid:durableId="1820069332">
    <w:abstractNumId w:val="29"/>
  </w:num>
  <w:num w:numId="15" w16cid:durableId="923299195">
    <w:abstractNumId w:val="18"/>
  </w:num>
  <w:num w:numId="16" w16cid:durableId="495071633">
    <w:abstractNumId w:val="0"/>
  </w:num>
  <w:num w:numId="17" w16cid:durableId="1649745294">
    <w:abstractNumId w:val="28"/>
  </w:num>
  <w:num w:numId="18" w16cid:durableId="659390009">
    <w:abstractNumId w:val="24"/>
  </w:num>
  <w:num w:numId="19" w16cid:durableId="287705847">
    <w:abstractNumId w:val="14"/>
  </w:num>
  <w:num w:numId="20" w16cid:durableId="1292399940">
    <w:abstractNumId w:val="8"/>
  </w:num>
  <w:num w:numId="21" w16cid:durableId="960571875">
    <w:abstractNumId w:val="10"/>
  </w:num>
  <w:num w:numId="22" w16cid:durableId="1806924121">
    <w:abstractNumId w:val="5"/>
  </w:num>
  <w:num w:numId="23" w16cid:durableId="1199200982">
    <w:abstractNumId w:val="22"/>
  </w:num>
  <w:num w:numId="24" w16cid:durableId="770127952">
    <w:abstractNumId w:val="12"/>
  </w:num>
  <w:num w:numId="25" w16cid:durableId="1083181958">
    <w:abstractNumId w:val="16"/>
  </w:num>
  <w:num w:numId="26" w16cid:durableId="800804858">
    <w:abstractNumId w:val="21"/>
  </w:num>
  <w:num w:numId="27" w16cid:durableId="468136011">
    <w:abstractNumId w:val="26"/>
  </w:num>
  <w:num w:numId="28" w16cid:durableId="935094146">
    <w:abstractNumId w:val="30"/>
  </w:num>
  <w:num w:numId="29" w16cid:durableId="434137928">
    <w:abstractNumId w:val="6"/>
  </w:num>
  <w:num w:numId="30" w16cid:durableId="1548756373">
    <w:abstractNumId w:val="34"/>
  </w:num>
  <w:num w:numId="31" w16cid:durableId="44764334">
    <w:abstractNumId w:val="25"/>
  </w:num>
  <w:num w:numId="32" w16cid:durableId="810172028">
    <w:abstractNumId w:val="11"/>
  </w:num>
  <w:num w:numId="33" w16cid:durableId="2088190838">
    <w:abstractNumId w:val="7"/>
  </w:num>
  <w:num w:numId="34" w16cid:durableId="603419685">
    <w:abstractNumId w:val="33"/>
  </w:num>
  <w:num w:numId="35" w16cid:durableId="107100308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B9"/>
    <w:rsid w:val="000002F9"/>
    <w:rsid w:val="000022EC"/>
    <w:rsid w:val="00006E0B"/>
    <w:rsid w:val="00022D35"/>
    <w:rsid w:val="00024D1A"/>
    <w:rsid w:val="00026784"/>
    <w:rsid w:val="00026E0D"/>
    <w:rsid w:val="000418F4"/>
    <w:rsid w:val="00043399"/>
    <w:rsid w:val="00046BEB"/>
    <w:rsid w:val="000502B5"/>
    <w:rsid w:val="00050656"/>
    <w:rsid w:val="00061F90"/>
    <w:rsid w:val="00062308"/>
    <w:rsid w:val="000630B8"/>
    <w:rsid w:val="000733D7"/>
    <w:rsid w:val="0008336E"/>
    <w:rsid w:val="00084DAD"/>
    <w:rsid w:val="000920F6"/>
    <w:rsid w:val="00097FC1"/>
    <w:rsid w:val="000A006D"/>
    <w:rsid w:val="000A023D"/>
    <w:rsid w:val="000A5518"/>
    <w:rsid w:val="000A7260"/>
    <w:rsid w:val="000B0488"/>
    <w:rsid w:val="000B08D2"/>
    <w:rsid w:val="000B43DD"/>
    <w:rsid w:val="000B4D0D"/>
    <w:rsid w:val="000B6F67"/>
    <w:rsid w:val="000C04EF"/>
    <w:rsid w:val="000C50AA"/>
    <w:rsid w:val="000D4736"/>
    <w:rsid w:val="000E56E1"/>
    <w:rsid w:val="000F244C"/>
    <w:rsid w:val="000F4D25"/>
    <w:rsid w:val="00101CAA"/>
    <w:rsid w:val="001109FC"/>
    <w:rsid w:val="0011333A"/>
    <w:rsid w:val="0011706F"/>
    <w:rsid w:val="00123A61"/>
    <w:rsid w:val="00136BB9"/>
    <w:rsid w:val="001423CB"/>
    <w:rsid w:val="00153074"/>
    <w:rsid w:val="001624E1"/>
    <w:rsid w:val="001679CB"/>
    <w:rsid w:val="00171876"/>
    <w:rsid w:val="00174D71"/>
    <w:rsid w:val="001752F7"/>
    <w:rsid w:val="00176A0A"/>
    <w:rsid w:val="00183D48"/>
    <w:rsid w:val="00185325"/>
    <w:rsid w:val="001938BE"/>
    <w:rsid w:val="00193DCD"/>
    <w:rsid w:val="00196C4E"/>
    <w:rsid w:val="001A0360"/>
    <w:rsid w:val="001A629C"/>
    <w:rsid w:val="001B0497"/>
    <w:rsid w:val="001C068B"/>
    <w:rsid w:val="001C2411"/>
    <w:rsid w:val="001D5963"/>
    <w:rsid w:val="001D667C"/>
    <w:rsid w:val="001D7000"/>
    <w:rsid w:val="001D73A9"/>
    <w:rsid w:val="001E62EF"/>
    <w:rsid w:val="001F54A0"/>
    <w:rsid w:val="001F601F"/>
    <w:rsid w:val="00212126"/>
    <w:rsid w:val="0021527A"/>
    <w:rsid w:val="0022537C"/>
    <w:rsid w:val="00245C3C"/>
    <w:rsid w:val="00252CC2"/>
    <w:rsid w:val="00253146"/>
    <w:rsid w:val="0025387D"/>
    <w:rsid w:val="00264B05"/>
    <w:rsid w:val="00267693"/>
    <w:rsid w:val="00275FC7"/>
    <w:rsid w:val="0027714C"/>
    <w:rsid w:val="00285D75"/>
    <w:rsid w:val="00287AA7"/>
    <w:rsid w:val="00295EC0"/>
    <w:rsid w:val="002A35C8"/>
    <w:rsid w:val="002A44EC"/>
    <w:rsid w:val="002A6679"/>
    <w:rsid w:val="002A71CD"/>
    <w:rsid w:val="002B115C"/>
    <w:rsid w:val="002B6AB4"/>
    <w:rsid w:val="002C1860"/>
    <w:rsid w:val="002C1F32"/>
    <w:rsid w:val="002C6A69"/>
    <w:rsid w:val="002D1953"/>
    <w:rsid w:val="002D755E"/>
    <w:rsid w:val="002E1A2C"/>
    <w:rsid w:val="002F4244"/>
    <w:rsid w:val="0030284A"/>
    <w:rsid w:val="00303D26"/>
    <w:rsid w:val="00305E1C"/>
    <w:rsid w:val="00306BC9"/>
    <w:rsid w:val="003214B0"/>
    <w:rsid w:val="00323E63"/>
    <w:rsid w:val="00327CFF"/>
    <w:rsid w:val="00327F66"/>
    <w:rsid w:val="00334076"/>
    <w:rsid w:val="0034644D"/>
    <w:rsid w:val="00347F4B"/>
    <w:rsid w:val="00352BE2"/>
    <w:rsid w:val="003606E2"/>
    <w:rsid w:val="00364F24"/>
    <w:rsid w:val="003650F0"/>
    <w:rsid w:val="00365758"/>
    <w:rsid w:val="00373D9E"/>
    <w:rsid w:val="00380901"/>
    <w:rsid w:val="00395012"/>
    <w:rsid w:val="00396DC1"/>
    <w:rsid w:val="003A37F2"/>
    <w:rsid w:val="003B1717"/>
    <w:rsid w:val="003B2C25"/>
    <w:rsid w:val="003B60EC"/>
    <w:rsid w:val="003B624E"/>
    <w:rsid w:val="003C04CA"/>
    <w:rsid w:val="003C0C5A"/>
    <w:rsid w:val="003C650F"/>
    <w:rsid w:val="003D1E1D"/>
    <w:rsid w:val="003E223D"/>
    <w:rsid w:val="003E3CF5"/>
    <w:rsid w:val="003E52FE"/>
    <w:rsid w:val="003F56D4"/>
    <w:rsid w:val="00400B4B"/>
    <w:rsid w:val="00400CBE"/>
    <w:rsid w:val="00404232"/>
    <w:rsid w:val="00405338"/>
    <w:rsid w:val="0040533F"/>
    <w:rsid w:val="00413581"/>
    <w:rsid w:val="00413A42"/>
    <w:rsid w:val="00415FCB"/>
    <w:rsid w:val="004169E7"/>
    <w:rsid w:val="0042717F"/>
    <w:rsid w:val="004349CB"/>
    <w:rsid w:val="00443117"/>
    <w:rsid w:val="0044585C"/>
    <w:rsid w:val="0045792F"/>
    <w:rsid w:val="00471764"/>
    <w:rsid w:val="00472BDD"/>
    <w:rsid w:val="0048115F"/>
    <w:rsid w:val="00482FAB"/>
    <w:rsid w:val="0048712E"/>
    <w:rsid w:val="00492216"/>
    <w:rsid w:val="004A71EA"/>
    <w:rsid w:val="004B39C1"/>
    <w:rsid w:val="004D5C3C"/>
    <w:rsid w:val="004E2EDA"/>
    <w:rsid w:val="004E3F39"/>
    <w:rsid w:val="004F0F58"/>
    <w:rsid w:val="004F3663"/>
    <w:rsid w:val="004F41C3"/>
    <w:rsid w:val="004F6764"/>
    <w:rsid w:val="004F6CA3"/>
    <w:rsid w:val="00501025"/>
    <w:rsid w:val="00503947"/>
    <w:rsid w:val="005213BF"/>
    <w:rsid w:val="00525F45"/>
    <w:rsid w:val="005372F4"/>
    <w:rsid w:val="00537A26"/>
    <w:rsid w:val="00542AF7"/>
    <w:rsid w:val="0054469C"/>
    <w:rsid w:val="00547697"/>
    <w:rsid w:val="00563969"/>
    <w:rsid w:val="00564CE8"/>
    <w:rsid w:val="0057044D"/>
    <w:rsid w:val="005732D7"/>
    <w:rsid w:val="00575AC4"/>
    <w:rsid w:val="00583D27"/>
    <w:rsid w:val="00591842"/>
    <w:rsid w:val="00592CB7"/>
    <w:rsid w:val="00594F37"/>
    <w:rsid w:val="005A0B25"/>
    <w:rsid w:val="005A4149"/>
    <w:rsid w:val="005A51EF"/>
    <w:rsid w:val="005A74E3"/>
    <w:rsid w:val="005B1826"/>
    <w:rsid w:val="005B3BAF"/>
    <w:rsid w:val="005D46F1"/>
    <w:rsid w:val="005D569F"/>
    <w:rsid w:val="005D6DC8"/>
    <w:rsid w:val="005D766B"/>
    <w:rsid w:val="005E12B3"/>
    <w:rsid w:val="005E7C2C"/>
    <w:rsid w:val="005F20F6"/>
    <w:rsid w:val="005F3390"/>
    <w:rsid w:val="005F7877"/>
    <w:rsid w:val="00602205"/>
    <w:rsid w:val="00602FB0"/>
    <w:rsid w:val="0060362C"/>
    <w:rsid w:val="00611FE8"/>
    <w:rsid w:val="00625C53"/>
    <w:rsid w:val="006315F1"/>
    <w:rsid w:val="00633A85"/>
    <w:rsid w:val="00635D81"/>
    <w:rsid w:val="00636667"/>
    <w:rsid w:val="00642045"/>
    <w:rsid w:val="006533F1"/>
    <w:rsid w:val="00655956"/>
    <w:rsid w:val="00655DAD"/>
    <w:rsid w:val="006573AA"/>
    <w:rsid w:val="006605D3"/>
    <w:rsid w:val="00662CBA"/>
    <w:rsid w:val="00680F01"/>
    <w:rsid w:val="00682711"/>
    <w:rsid w:val="00695D83"/>
    <w:rsid w:val="00696864"/>
    <w:rsid w:val="006A20C8"/>
    <w:rsid w:val="006A2CDF"/>
    <w:rsid w:val="006A5433"/>
    <w:rsid w:val="006A69BE"/>
    <w:rsid w:val="006B3E67"/>
    <w:rsid w:val="006C2AE5"/>
    <w:rsid w:val="006C5A4B"/>
    <w:rsid w:val="006D1E24"/>
    <w:rsid w:val="006D603F"/>
    <w:rsid w:val="006D6EAE"/>
    <w:rsid w:val="006E3D9D"/>
    <w:rsid w:val="006E4591"/>
    <w:rsid w:val="006E498C"/>
    <w:rsid w:val="006E6DF4"/>
    <w:rsid w:val="006F0BD4"/>
    <w:rsid w:val="006F46E6"/>
    <w:rsid w:val="00700908"/>
    <w:rsid w:val="00711C5C"/>
    <w:rsid w:val="007128A2"/>
    <w:rsid w:val="00724371"/>
    <w:rsid w:val="00742D70"/>
    <w:rsid w:val="00744E58"/>
    <w:rsid w:val="0074599D"/>
    <w:rsid w:val="007474CE"/>
    <w:rsid w:val="00761E8F"/>
    <w:rsid w:val="00764104"/>
    <w:rsid w:val="0076446C"/>
    <w:rsid w:val="00764BE0"/>
    <w:rsid w:val="00766103"/>
    <w:rsid w:val="00766C06"/>
    <w:rsid w:val="007706BB"/>
    <w:rsid w:val="00774454"/>
    <w:rsid w:val="00780BD1"/>
    <w:rsid w:val="00780CAD"/>
    <w:rsid w:val="007829F4"/>
    <w:rsid w:val="00786885"/>
    <w:rsid w:val="007935DA"/>
    <w:rsid w:val="00794D16"/>
    <w:rsid w:val="00796A72"/>
    <w:rsid w:val="00796EEE"/>
    <w:rsid w:val="007A1ACB"/>
    <w:rsid w:val="007A36E7"/>
    <w:rsid w:val="007B48C1"/>
    <w:rsid w:val="007B54B1"/>
    <w:rsid w:val="007C5BFB"/>
    <w:rsid w:val="007D25A0"/>
    <w:rsid w:val="007D6359"/>
    <w:rsid w:val="007D65D6"/>
    <w:rsid w:val="007E17B6"/>
    <w:rsid w:val="007E39E7"/>
    <w:rsid w:val="007F5218"/>
    <w:rsid w:val="007F7D55"/>
    <w:rsid w:val="00815CE0"/>
    <w:rsid w:val="00824185"/>
    <w:rsid w:val="00832969"/>
    <w:rsid w:val="008341D4"/>
    <w:rsid w:val="00836A09"/>
    <w:rsid w:val="00844DD6"/>
    <w:rsid w:val="008512C0"/>
    <w:rsid w:val="00851F1B"/>
    <w:rsid w:val="00852929"/>
    <w:rsid w:val="00855DA5"/>
    <w:rsid w:val="00865F09"/>
    <w:rsid w:val="008732C7"/>
    <w:rsid w:val="008741BC"/>
    <w:rsid w:val="008779CA"/>
    <w:rsid w:val="0088449B"/>
    <w:rsid w:val="00885132"/>
    <w:rsid w:val="008957D4"/>
    <w:rsid w:val="00897DDF"/>
    <w:rsid w:val="008A2FF0"/>
    <w:rsid w:val="008B0863"/>
    <w:rsid w:val="008B11B8"/>
    <w:rsid w:val="008B5FDC"/>
    <w:rsid w:val="008C1ADD"/>
    <w:rsid w:val="008D19CA"/>
    <w:rsid w:val="008D5596"/>
    <w:rsid w:val="008D643B"/>
    <w:rsid w:val="008E7143"/>
    <w:rsid w:val="0090036D"/>
    <w:rsid w:val="00900A8A"/>
    <w:rsid w:val="00902222"/>
    <w:rsid w:val="00902668"/>
    <w:rsid w:val="00904AEB"/>
    <w:rsid w:val="0090594F"/>
    <w:rsid w:val="009255E7"/>
    <w:rsid w:val="00927A52"/>
    <w:rsid w:val="00934F1C"/>
    <w:rsid w:val="00935DAF"/>
    <w:rsid w:val="009360DA"/>
    <w:rsid w:val="00936D15"/>
    <w:rsid w:val="00937F67"/>
    <w:rsid w:val="00943693"/>
    <w:rsid w:val="00943710"/>
    <w:rsid w:val="00950C79"/>
    <w:rsid w:val="00951F42"/>
    <w:rsid w:val="00957425"/>
    <w:rsid w:val="0096648D"/>
    <w:rsid w:val="00981BE3"/>
    <w:rsid w:val="00982E31"/>
    <w:rsid w:val="00983201"/>
    <w:rsid w:val="0098526B"/>
    <w:rsid w:val="00991B6A"/>
    <w:rsid w:val="0099243C"/>
    <w:rsid w:val="009A5B72"/>
    <w:rsid w:val="009C06FC"/>
    <w:rsid w:val="009C6D81"/>
    <w:rsid w:val="009D284B"/>
    <w:rsid w:val="009D446F"/>
    <w:rsid w:val="009D52B8"/>
    <w:rsid w:val="009D7500"/>
    <w:rsid w:val="009E13DC"/>
    <w:rsid w:val="009E646D"/>
    <w:rsid w:val="009F7C2D"/>
    <w:rsid w:val="00A0628A"/>
    <w:rsid w:val="00A06756"/>
    <w:rsid w:val="00A12746"/>
    <w:rsid w:val="00A13E63"/>
    <w:rsid w:val="00A145A0"/>
    <w:rsid w:val="00A32D4E"/>
    <w:rsid w:val="00A34C5C"/>
    <w:rsid w:val="00A4134B"/>
    <w:rsid w:val="00A44755"/>
    <w:rsid w:val="00A523A6"/>
    <w:rsid w:val="00A54E48"/>
    <w:rsid w:val="00A60B90"/>
    <w:rsid w:val="00A75319"/>
    <w:rsid w:val="00A8528C"/>
    <w:rsid w:val="00A864B2"/>
    <w:rsid w:val="00A86527"/>
    <w:rsid w:val="00A90DE4"/>
    <w:rsid w:val="00A91F00"/>
    <w:rsid w:val="00A93D1A"/>
    <w:rsid w:val="00AA0A49"/>
    <w:rsid w:val="00AA2DC7"/>
    <w:rsid w:val="00AA4893"/>
    <w:rsid w:val="00AB35CD"/>
    <w:rsid w:val="00AB4C53"/>
    <w:rsid w:val="00AB63CE"/>
    <w:rsid w:val="00AC4FA8"/>
    <w:rsid w:val="00AE017D"/>
    <w:rsid w:val="00AE0B3B"/>
    <w:rsid w:val="00AE294C"/>
    <w:rsid w:val="00AE52DE"/>
    <w:rsid w:val="00AE6075"/>
    <w:rsid w:val="00AF747F"/>
    <w:rsid w:val="00AF75ED"/>
    <w:rsid w:val="00B0554A"/>
    <w:rsid w:val="00B10488"/>
    <w:rsid w:val="00B10636"/>
    <w:rsid w:val="00B206E2"/>
    <w:rsid w:val="00B276F2"/>
    <w:rsid w:val="00B308F6"/>
    <w:rsid w:val="00B41127"/>
    <w:rsid w:val="00B519E4"/>
    <w:rsid w:val="00B52236"/>
    <w:rsid w:val="00B53767"/>
    <w:rsid w:val="00B54841"/>
    <w:rsid w:val="00B631ED"/>
    <w:rsid w:val="00B80B11"/>
    <w:rsid w:val="00B81665"/>
    <w:rsid w:val="00B8255E"/>
    <w:rsid w:val="00B84534"/>
    <w:rsid w:val="00B94022"/>
    <w:rsid w:val="00B9484A"/>
    <w:rsid w:val="00B94F70"/>
    <w:rsid w:val="00B9671A"/>
    <w:rsid w:val="00B97F87"/>
    <w:rsid w:val="00BA1A21"/>
    <w:rsid w:val="00BA2E54"/>
    <w:rsid w:val="00BB109C"/>
    <w:rsid w:val="00BB23A9"/>
    <w:rsid w:val="00BC1473"/>
    <w:rsid w:val="00BD09C5"/>
    <w:rsid w:val="00BD6E19"/>
    <w:rsid w:val="00BF1431"/>
    <w:rsid w:val="00BF397D"/>
    <w:rsid w:val="00BF3F93"/>
    <w:rsid w:val="00BF5254"/>
    <w:rsid w:val="00BF75D7"/>
    <w:rsid w:val="00C1317B"/>
    <w:rsid w:val="00C13BBA"/>
    <w:rsid w:val="00C1456C"/>
    <w:rsid w:val="00C15D73"/>
    <w:rsid w:val="00C17A8F"/>
    <w:rsid w:val="00C20B4E"/>
    <w:rsid w:val="00C20B83"/>
    <w:rsid w:val="00C2381C"/>
    <w:rsid w:val="00C27397"/>
    <w:rsid w:val="00C318E1"/>
    <w:rsid w:val="00C41B40"/>
    <w:rsid w:val="00C43F83"/>
    <w:rsid w:val="00C46B06"/>
    <w:rsid w:val="00C46E2C"/>
    <w:rsid w:val="00C61221"/>
    <w:rsid w:val="00C629CB"/>
    <w:rsid w:val="00C72F20"/>
    <w:rsid w:val="00C80BC3"/>
    <w:rsid w:val="00C8198C"/>
    <w:rsid w:val="00C8273A"/>
    <w:rsid w:val="00C85F01"/>
    <w:rsid w:val="00C957A0"/>
    <w:rsid w:val="00C96755"/>
    <w:rsid w:val="00CA32CF"/>
    <w:rsid w:val="00CA5388"/>
    <w:rsid w:val="00CA6AA9"/>
    <w:rsid w:val="00CB27B9"/>
    <w:rsid w:val="00CB3A6F"/>
    <w:rsid w:val="00CC189F"/>
    <w:rsid w:val="00CE259D"/>
    <w:rsid w:val="00D0314C"/>
    <w:rsid w:val="00D03C38"/>
    <w:rsid w:val="00D045B0"/>
    <w:rsid w:val="00D13DC5"/>
    <w:rsid w:val="00D16DD4"/>
    <w:rsid w:val="00D17B2D"/>
    <w:rsid w:val="00D17BED"/>
    <w:rsid w:val="00D2647C"/>
    <w:rsid w:val="00D31793"/>
    <w:rsid w:val="00D34807"/>
    <w:rsid w:val="00D35791"/>
    <w:rsid w:val="00D35D51"/>
    <w:rsid w:val="00D3784D"/>
    <w:rsid w:val="00D40154"/>
    <w:rsid w:val="00D41F51"/>
    <w:rsid w:val="00D41F66"/>
    <w:rsid w:val="00D44756"/>
    <w:rsid w:val="00D44FE0"/>
    <w:rsid w:val="00D46D8D"/>
    <w:rsid w:val="00D57AFB"/>
    <w:rsid w:val="00D64E20"/>
    <w:rsid w:val="00D77680"/>
    <w:rsid w:val="00D77F71"/>
    <w:rsid w:val="00D800D3"/>
    <w:rsid w:val="00D85ACE"/>
    <w:rsid w:val="00D87840"/>
    <w:rsid w:val="00D90A1E"/>
    <w:rsid w:val="00D936D5"/>
    <w:rsid w:val="00D9731A"/>
    <w:rsid w:val="00DA3F8B"/>
    <w:rsid w:val="00DA7035"/>
    <w:rsid w:val="00DB01EC"/>
    <w:rsid w:val="00DB28EE"/>
    <w:rsid w:val="00DB77B3"/>
    <w:rsid w:val="00DC4FD8"/>
    <w:rsid w:val="00DD20F5"/>
    <w:rsid w:val="00DD6374"/>
    <w:rsid w:val="00DD6768"/>
    <w:rsid w:val="00DE0680"/>
    <w:rsid w:val="00DE75DC"/>
    <w:rsid w:val="00DF37D6"/>
    <w:rsid w:val="00DF63E0"/>
    <w:rsid w:val="00DF681D"/>
    <w:rsid w:val="00E012E2"/>
    <w:rsid w:val="00E06A89"/>
    <w:rsid w:val="00E125FD"/>
    <w:rsid w:val="00E13D2F"/>
    <w:rsid w:val="00E20958"/>
    <w:rsid w:val="00E20BC1"/>
    <w:rsid w:val="00E24A31"/>
    <w:rsid w:val="00E341B1"/>
    <w:rsid w:val="00E41D68"/>
    <w:rsid w:val="00E4394D"/>
    <w:rsid w:val="00E464CE"/>
    <w:rsid w:val="00E472F4"/>
    <w:rsid w:val="00E53399"/>
    <w:rsid w:val="00E54B95"/>
    <w:rsid w:val="00E56815"/>
    <w:rsid w:val="00E57D9D"/>
    <w:rsid w:val="00E63DE7"/>
    <w:rsid w:val="00E73130"/>
    <w:rsid w:val="00E736F9"/>
    <w:rsid w:val="00E73A86"/>
    <w:rsid w:val="00E74304"/>
    <w:rsid w:val="00E74FAF"/>
    <w:rsid w:val="00E80D63"/>
    <w:rsid w:val="00E8574E"/>
    <w:rsid w:val="00E861E2"/>
    <w:rsid w:val="00E8689B"/>
    <w:rsid w:val="00E9076D"/>
    <w:rsid w:val="00E937BC"/>
    <w:rsid w:val="00E948E9"/>
    <w:rsid w:val="00E96C00"/>
    <w:rsid w:val="00EA067E"/>
    <w:rsid w:val="00EA0884"/>
    <w:rsid w:val="00EA0BA6"/>
    <w:rsid w:val="00EA4F1D"/>
    <w:rsid w:val="00EB2391"/>
    <w:rsid w:val="00EB2A32"/>
    <w:rsid w:val="00EB39EC"/>
    <w:rsid w:val="00EB4205"/>
    <w:rsid w:val="00EB772C"/>
    <w:rsid w:val="00EC6D50"/>
    <w:rsid w:val="00EE30CA"/>
    <w:rsid w:val="00EE4FA4"/>
    <w:rsid w:val="00EE520F"/>
    <w:rsid w:val="00EF11AA"/>
    <w:rsid w:val="00EF5021"/>
    <w:rsid w:val="00F12FA9"/>
    <w:rsid w:val="00F27D4A"/>
    <w:rsid w:val="00F3135F"/>
    <w:rsid w:val="00F32E68"/>
    <w:rsid w:val="00F368A5"/>
    <w:rsid w:val="00F36EB9"/>
    <w:rsid w:val="00F410A7"/>
    <w:rsid w:val="00F41880"/>
    <w:rsid w:val="00F520F3"/>
    <w:rsid w:val="00F5219E"/>
    <w:rsid w:val="00F52A96"/>
    <w:rsid w:val="00F5583D"/>
    <w:rsid w:val="00F6122B"/>
    <w:rsid w:val="00F6379A"/>
    <w:rsid w:val="00F63A80"/>
    <w:rsid w:val="00F63DD4"/>
    <w:rsid w:val="00F66362"/>
    <w:rsid w:val="00F813B2"/>
    <w:rsid w:val="00F83664"/>
    <w:rsid w:val="00F85851"/>
    <w:rsid w:val="00F8655E"/>
    <w:rsid w:val="00F876BD"/>
    <w:rsid w:val="00F9277E"/>
    <w:rsid w:val="00F92DF3"/>
    <w:rsid w:val="00FA7066"/>
    <w:rsid w:val="00FB1A78"/>
    <w:rsid w:val="00FB1D3F"/>
    <w:rsid w:val="00FB7FED"/>
    <w:rsid w:val="00FC1658"/>
    <w:rsid w:val="00FC1919"/>
    <w:rsid w:val="00FC3632"/>
    <w:rsid w:val="00FC7E05"/>
    <w:rsid w:val="00FD5F02"/>
    <w:rsid w:val="00FF23EA"/>
    <w:rsid w:val="00FF638D"/>
    <w:rsid w:val="027340E0"/>
    <w:rsid w:val="09D9ACD8"/>
    <w:rsid w:val="0C62BEE3"/>
    <w:rsid w:val="12115594"/>
    <w:rsid w:val="12E97305"/>
    <w:rsid w:val="14967349"/>
    <w:rsid w:val="16E21FF0"/>
    <w:rsid w:val="18140D34"/>
    <w:rsid w:val="1B80A60B"/>
    <w:rsid w:val="1C4A0E4E"/>
    <w:rsid w:val="28385B4F"/>
    <w:rsid w:val="29A19F4A"/>
    <w:rsid w:val="3BDED3B6"/>
    <w:rsid w:val="43C28758"/>
    <w:rsid w:val="557C6909"/>
    <w:rsid w:val="654D6313"/>
    <w:rsid w:val="6F0A13B7"/>
    <w:rsid w:val="765DA179"/>
    <w:rsid w:val="77B6DA16"/>
    <w:rsid w:val="77D7B8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67021"/>
  <w15:chartTrackingRefBased/>
  <w15:docId w15:val="{17BC32D5-E7E5-4B0E-90A3-900FA51F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2AF7"/>
    <w:pPr>
      <w:spacing w:after="200" w:line="276" w:lineRule="auto"/>
    </w:pPr>
    <w:rPr>
      <w:sz w:val="22"/>
      <w:szCs w:val="22"/>
      <w:lang w:eastAsia="en-US"/>
    </w:rPr>
  </w:style>
  <w:style w:type="paragraph" w:styleId="Nagwek1">
    <w:name w:val="heading 1"/>
    <w:basedOn w:val="Normalny"/>
    <w:next w:val="Normalny"/>
    <w:link w:val="Nagwek1Znak"/>
    <w:uiPriority w:val="9"/>
    <w:qFormat/>
    <w:rsid w:val="00D64E20"/>
    <w:pPr>
      <w:keepNext/>
      <w:spacing w:before="240" w:after="60"/>
      <w:outlineLvl w:val="0"/>
    </w:pPr>
    <w:rPr>
      <w:rFonts w:ascii="Cambria" w:eastAsia="Times New Roman" w:hAnsi="Cambria"/>
      <w:b/>
      <w:bCs/>
      <w:kern w:val="32"/>
      <w:sz w:val="32"/>
      <w:szCs w:val="32"/>
      <w:lang w:val="x-none"/>
    </w:rPr>
  </w:style>
  <w:style w:type="paragraph" w:styleId="Nagwek2">
    <w:name w:val="heading 2"/>
    <w:basedOn w:val="Normalny"/>
    <w:next w:val="Normalny"/>
    <w:link w:val="Nagwek2Znak"/>
    <w:uiPriority w:val="9"/>
    <w:unhideWhenUsed/>
    <w:qFormat/>
    <w:rsid w:val="00D64E20"/>
    <w:pPr>
      <w:keepNext/>
      <w:spacing w:before="240" w:after="60"/>
      <w:outlineLvl w:val="1"/>
    </w:pPr>
    <w:rPr>
      <w:rFonts w:ascii="Cambria" w:eastAsia="Times New Roman" w:hAnsi="Cambria"/>
      <w:b/>
      <w:bCs/>
      <w:i/>
      <w:i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253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22537C"/>
    <w:rPr>
      <w:sz w:val="16"/>
      <w:szCs w:val="16"/>
    </w:rPr>
  </w:style>
  <w:style w:type="paragraph" w:styleId="Tekstkomentarza">
    <w:name w:val="annotation text"/>
    <w:basedOn w:val="Normalny"/>
    <w:link w:val="TekstkomentarzaZnak"/>
    <w:uiPriority w:val="99"/>
    <w:unhideWhenUsed/>
    <w:rsid w:val="0022537C"/>
    <w:pPr>
      <w:spacing w:line="240" w:lineRule="auto"/>
    </w:pPr>
    <w:rPr>
      <w:rFonts w:eastAsia="Times New Roman"/>
      <w:sz w:val="20"/>
      <w:szCs w:val="20"/>
      <w:lang w:val="x-none" w:eastAsia="pl-PL"/>
    </w:rPr>
  </w:style>
  <w:style w:type="character" w:customStyle="1" w:styleId="TekstkomentarzaZnak">
    <w:name w:val="Tekst komentarza Znak"/>
    <w:link w:val="Tekstkomentarza"/>
    <w:uiPriority w:val="99"/>
    <w:rsid w:val="0022537C"/>
    <w:rPr>
      <w:rFonts w:ascii="Calibri" w:eastAsia="Times New Roman" w:hAnsi="Calibri" w:cs="Times New Roman"/>
      <w:sz w:val="20"/>
      <w:szCs w:val="20"/>
      <w:lang w:eastAsia="pl-PL"/>
    </w:rPr>
  </w:style>
  <w:style w:type="paragraph" w:customStyle="1" w:styleId="TekstprzypisuZnakZnakZnakZnakZnak1">
    <w:name w:val="Tekst przypisu Znak Znak Znak Znak Znak1"/>
    <w:basedOn w:val="Normalny"/>
    <w:next w:val="Tekstprzypisudolnego"/>
    <w:link w:val="TekstprzypisudolnegoZnak"/>
    <w:uiPriority w:val="99"/>
    <w:unhideWhenUsed/>
    <w:qFormat/>
    <w:rsid w:val="0022537C"/>
    <w:pPr>
      <w:spacing w:after="0" w:line="240" w:lineRule="auto"/>
    </w:pPr>
    <w:rPr>
      <w:sz w:val="20"/>
      <w:szCs w:val="20"/>
      <w:lang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Tekst przypisu Znak,Znak Znak1"/>
    <w:link w:val="TekstprzypisuZnakZnakZnakZnakZnak1"/>
    <w:uiPriority w:val="99"/>
    <w:rsid w:val="0022537C"/>
    <w:rPr>
      <w:rFonts w:eastAsia="Calibri"/>
      <w:sz w:val="20"/>
      <w:szCs w:val="20"/>
      <w:lang w:val="pl-PL"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22537C"/>
    <w:rPr>
      <w:vertAlign w:val="superscript"/>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w:basedOn w:val="Normalny"/>
    <w:link w:val="TekstprzypisudolnegoZnak1"/>
    <w:uiPriority w:val="99"/>
    <w:unhideWhenUsed/>
    <w:qFormat/>
    <w:rsid w:val="0022537C"/>
    <w:pPr>
      <w:spacing w:after="0" w:line="240" w:lineRule="auto"/>
    </w:pPr>
    <w:rPr>
      <w:sz w:val="20"/>
      <w:szCs w:val="20"/>
      <w:lang w:val="x-none" w:eastAsia="x-none"/>
    </w:rPr>
  </w:style>
  <w:style w:type="character" w:customStyle="1" w:styleId="TekstprzypisudolnegoZnak1">
    <w:name w:val="Tekst przypisu dolnego Znak1"/>
    <w:aliases w:val="Tekst przypisu Znak1,-E Fuﬂnotentext Znak1,Fuﬂnotentext Ursprung Znak1,footnote text Znak1,Fußnotentext Ursprung Znak1,-E Fußnotentext Znak1,Fußnote Znak1,Podrozdział Znak1,Footnote Znak1,Podrozdzia3 Znak1,Znak Znak2,o Znak"/>
    <w:link w:val="Tekstprzypisudolnego"/>
    <w:uiPriority w:val="99"/>
    <w:semiHidden/>
    <w:rsid w:val="0022537C"/>
    <w:rPr>
      <w:sz w:val="20"/>
      <w:szCs w:val="20"/>
    </w:rPr>
  </w:style>
  <w:style w:type="paragraph" w:styleId="Tekstdymka">
    <w:name w:val="Balloon Text"/>
    <w:basedOn w:val="Normalny"/>
    <w:link w:val="TekstdymkaZnak"/>
    <w:uiPriority w:val="99"/>
    <w:semiHidden/>
    <w:unhideWhenUsed/>
    <w:rsid w:val="0022537C"/>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22537C"/>
    <w:rPr>
      <w:rFonts w:ascii="Tahoma" w:hAnsi="Tahoma" w:cs="Tahoma"/>
      <w:sz w:val="16"/>
      <w:szCs w:val="16"/>
    </w:rPr>
  </w:style>
  <w:style w:type="paragraph" w:styleId="Akapitzlist">
    <w:name w:val="List Paragraph"/>
    <w:aliases w:val="List Paragraph,Numerowanie,Akapit z listą BS,Kolorowa lista — akcent 11"/>
    <w:basedOn w:val="Normalny"/>
    <w:link w:val="AkapitzlistZnak"/>
    <w:uiPriority w:val="34"/>
    <w:qFormat/>
    <w:rsid w:val="0098526B"/>
    <w:pPr>
      <w:ind w:left="720"/>
      <w:contextualSpacing/>
    </w:pPr>
    <w:rPr>
      <w:lang w:val="x-none"/>
    </w:rPr>
  </w:style>
  <w:style w:type="paragraph" w:customStyle="1" w:styleId="Default">
    <w:name w:val="Default"/>
    <w:rsid w:val="00D17B2D"/>
    <w:pPr>
      <w:autoSpaceDE w:val="0"/>
      <w:autoSpaceDN w:val="0"/>
      <w:adjustRightInd w:val="0"/>
    </w:pPr>
    <w:rPr>
      <w:rFonts w:cs="Calibri"/>
      <w:color w:val="000000"/>
      <w:sz w:val="24"/>
      <w:szCs w:val="24"/>
    </w:rPr>
  </w:style>
  <w:style w:type="paragraph" w:styleId="Tematkomentarza">
    <w:name w:val="annotation subject"/>
    <w:basedOn w:val="Tekstkomentarza"/>
    <w:next w:val="Tekstkomentarza"/>
    <w:link w:val="TematkomentarzaZnak"/>
    <w:uiPriority w:val="99"/>
    <w:semiHidden/>
    <w:unhideWhenUsed/>
    <w:rsid w:val="00492216"/>
    <w:pPr>
      <w:spacing w:line="276" w:lineRule="auto"/>
    </w:pPr>
    <w:rPr>
      <w:b/>
      <w:bCs/>
      <w:lang w:eastAsia="en-US"/>
    </w:rPr>
  </w:style>
  <w:style w:type="character" w:customStyle="1" w:styleId="TematkomentarzaZnak">
    <w:name w:val="Temat komentarza Znak"/>
    <w:link w:val="Tematkomentarza"/>
    <w:uiPriority w:val="99"/>
    <w:semiHidden/>
    <w:rsid w:val="00492216"/>
    <w:rPr>
      <w:rFonts w:ascii="Calibri" w:eastAsia="Times New Roman" w:hAnsi="Calibri" w:cs="Times New Roman"/>
      <w:b/>
      <w:bCs/>
      <w:sz w:val="20"/>
      <w:szCs w:val="20"/>
      <w:lang w:eastAsia="en-US"/>
    </w:rPr>
  </w:style>
  <w:style w:type="character" w:customStyle="1" w:styleId="FontStyle31">
    <w:name w:val="Font Style31"/>
    <w:uiPriority w:val="99"/>
    <w:rsid w:val="00C80BC3"/>
    <w:rPr>
      <w:rFonts w:ascii="Arial Unicode MS" w:eastAsia="Arial Unicode MS" w:hAnsi="Arial Unicode MS" w:cs="Arial Unicode MS" w:hint="eastAsia"/>
      <w:color w:val="000000"/>
    </w:rPr>
  </w:style>
  <w:style w:type="paragraph" w:customStyle="1" w:styleId="Style16">
    <w:name w:val="Style16"/>
    <w:basedOn w:val="Normalny"/>
    <w:uiPriority w:val="99"/>
    <w:rsid w:val="00C80BC3"/>
    <w:pPr>
      <w:autoSpaceDE w:val="0"/>
      <w:autoSpaceDN w:val="0"/>
      <w:spacing w:after="0" w:line="356" w:lineRule="exact"/>
      <w:ind w:hanging="341"/>
      <w:jc w:val="both"/>
    </w:pPr>
    <w:rPr>
      <w:rFonts w:ascii="Arial Unicode MS" w:eastAsia="Arial Unicode MS" w:hAnsi="Arial Unicode MS" w:cs="Arial Unicode MS"/>
      <w:sz w:val="24"/>
      <w:szCs w:val="24"/>
      <w:lang w:eastAsia="pl-PL"/>
    </w:rPr>
  </w:style>
  <w:style w:type="character" w:customStyle="1" w:styleId="AkapitzlistZnak">
    <w:name w:val="Akapit z listą Znak"/>
    <w:aliases w:val="List Paragraph Znak,Numerowanie Znak,Akapit z listą BS Znak,Kolorowa lista — akcent 11 Znak"/>
    <w:link w:val="Akapitzlist"/>
    <w:uiPriority w:val="34"/>
    <w:qFormat/>
    <w:locked/>
    <w:rsid w:val="004D5C3C"/>
    <w:rPr>
      <w:sz w:val="22"/>
      <w:szCs w:val="22"/>
      <w:lang w:eastAsia="en-US"/>
    </w:rPr>
  </w:style>
  <w:style w:type="character" w:customStyle="1" w:styleId="Nagwek1Znak">
    <w:name w:val="Nagłówek 1 Znak"/>
    <w:link w:val="Nagwek1"/>
    <w:uiPriority w:val="9"/>
    <w:rsid w:val="00D64E20"/>
    <w:rPr>
      <w:rFonts w:ascii="Cambria" w:eastAsia="Times New Roman" w:hAnsi="Cambria" w:cs="Times New Roman"/>
      <w:b/>
      <w:bCs/>
      <w:kern w:val="32"/>
      <w:sz w:val="32"/>
      <w:szCs w:val="32"/>
      <w:lang w:eastAsia="en-US"/>
    </w:rPr>
  </w:style>
  <w:style w:type="character" w:customStyle="1" w:styleId="Nagwek2Znak">
    <w:name w:val="Nagłówek 2 Znak"/>
    <w:link w:val="Nagwek2"/>
    <w:uiPriority w:val="9"/>
    <w:rsid w:val="00D64E20"/>
    <w:rPr>
      <w:rFonts w:ascii="Cambria" w:eastAsia="Times New Roman" w:hAnsi="Cambria" w:cs="Times New Roman"/>
      <w:b/>
      <w:bCs/>
      <w:i/>
      <w:iCs/>
      <w:sz w:val="28"/>
      <w:szCs w:val="28"/>
      <w:lang w:eastAsia="en-US"/>
    </w:rPr>
  </w:style>
  <w:style w:type="paragraph" w:styleId="Nagwek">
    <w:name w:val="header"/>
    <w:basedOn w:val="Normalny"/>
    <w:link w:val="NagwekZnak"/>
    <w:uiPriority w:val="99"/>
    <w:unhideWhenUsed/>
    <w:rsid w:val="00602205"/>
    <w:pPr>
      <w:tabs>
        <w:tab w:val="center" w:pos="4536"/>
        <w:tab w:val="right" w:pos="9072"/>
      </w:tabs>
    </w:pPr>
    <w:rPr>
      <w:lang w:val="x-none"/>
    </w:rPr>
  </w:style>
  <w:style w:type="character" w:customStyle="1" w:styleId="NagwekZnak">
    <w:name w:val="Nagłówek Znak"/>
    <w:link w:val="Nagwek"/>
    <w:uiPriority w:val="99"/>
    <w:rsid w:val="00602205"/>
    <w:rPr>
      <w:sz w:val="22"/>
      <w:szCs w:val="22"/>
      <w:lang w:eastAsia="en-US"/>
    </w:rPr>
  </w:style>
  <w:style w:type="paragraph" w:styleId="Stopka">
    <w:name w:val="footer"/>
    <w:basedOn w:val="Normalny"/>
    <w:link w:val="StopkaZnak"/>
    <w:uiPriority w:val="99"/>
    <w:unhideWhenUsed/>
    <w:rsid w:val="00602205"/>
    <w:pPr>
      <w:tabs>
        <w:tab w:val="center" w:pos="4536"/>
        <w:tab w:val="right" w:pos="9072"/>
      </w:tabs>
    </w:pPr>
    <w:rPr>
      <w:lang w:val="x-none"/>
    </w:rPr>
  </w:style>
  <w:style w:type="character" w:customStyle="1" w:styleId="StopkaZnak">
    <w:name w:val="Stopka Znak"/>
    <w:link w:val="Stopka"/>
    <w:uiPriority w:val="99"/>
    <w:rsid w:val="00602205"/>
    <w:rPr>
      <w:sz w:val="22"/>
      <w:szCs w:val="22"/>
      <w:lang w:eastAsia="en-US"/>
    </w:rPr>
  </w:style>
  <w:style w:type="character" w:styleId="Hipercze">
    <w:name w:val="Hyperlink"/>
    <w:uiPriority w:val="99"/>
    <w:unhideWhenUsed/>
    <w:rsid w:val="003C650F"/>
    <w:rPr>
      <w:color w:val="0563C1"/>
      <w:u w:val="single"/>
    </w:rPr>
  </w:style>
  <w:style w:type="paragraph" w:styleId="NormalnyWeb">
    <w:name w:val="Normal (Web)"/>
    <w:basedOn w:val="Normalny"/>
    <w:uiPriority w:val="99"/>
    <w:rsid w:val="00BF5254"/>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andard">
    <w:name w:val="Standard"/>
    <w:rsid w:val="00CA32CF"/>
    <w:pPr>
      <w:suppressAutoHyphens/>
      <w:autoSpaceDN w:val="0"/>
      <w:spacing w:after="160" w:line="249" w:lineRule="auto"/>
      <w:textAlignment w:val="baseline"/>
    </w:pPr>
    <w:rPr>
      <w:rFonts w:ascii="Times New Roman" w:eastAsia="SimSun" w:hAnsi="Times New Roman" w:cs="Mangal"/>
      <w:kern w:val="3"/>
      <w:sz w:val="24"/>
      <w:szCs w:val="24"/>
      <w:lang w:eastAsia="zh-CN" w:bidi="hi-IN"/>
    </w:rPr>
  </w:style>
  <w:style w:type="paragraph" w:styleId="Poprawka">
    <w:name w:val="Revision"/>
    <w:hidden/>
    <w:uiPriority w:val="99"/>
    <w:semiHidden/>
    <w:rsid w:val="00FB1A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9860">
      <w:bodyDiv w:val="1"/>
      <w:marLeft w:val="0"/>
      <w:marRight w:val="0"/>
      <w:marTop w:val="0"/>
      <w:marBottom w:val="0"/>
      <w:divBdr>
        <w:top w:val="none" w:sz="0" w:space="0" w:color="auto"/>
        <w:left w:val="none" w:sz="0" w:space="0" w:color="auto"/>
        <w:bottom w:val="none" w:sz="0" w:space="0" w:color="auto"/>
        <w:right w:val="none" w:sz="0" w:space="0" w:color="auto"/>
      </w:divBdr>
    </w:div>
    <w:div w:id="529488903">
      <w:bodyDiv w:val="1"/>
      <w:marLeft w:val="0"/>
      <w:marRight w:val="0"/>
      <w:marTop w:val="0"/>
      <w:marBottom w:val="0"/>
      <w:divBdr>
        <w:top w:val="none" w:sz="0" w:space="0" w:color="auto"/>
        <w:left w:val="none" w:sz="0" w:space="0" w:color="auto"/>
        <w:bottom w:val="none" w:sz="0" w:space="0" w:color="auto"/>
        <w:right w:val="none" w:sz="0" w:space="0" w:color="auto"/>
      </w:divBdr>
    </w:div>
    <w:div w:id="1592080080">
      <w:bodyDiv w:val="1"/>
      <w:marLeft w:val="0"/>
      <w:marRight w:val="0"/>
      <w:marTop w:val="0"/>
      <w:marBottom w:val="0"/>
      <w:divBdr>
        <w:top w:val="none" w:sz="0" w:space="0" w:color="auto"/>
        <w:left w:val="none" w:sz="0" w:space="0" w:color="auto"/>
        <w:bottom w:val="none" w:sz="0" w:space="0" w:color="auto"/>
        <w:right w:val="none" w:sz="0" w:space="0" w:color="auto"/>
      </w:divBdr>
    </w:div>
    <w:div w:id="179085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unduszedlamazowsz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unduszedlamazowsza.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ip.mcps.com.pl/wp-content/uploads/sites/2/2019/03/wojewodzki-program-oparcia-spolecznego-dla-osob-z-zaburzeniami-na-lata-2018-202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5" ma:contentTypeDescription="Utwórz nowy dokument." ma:contentTypeScope="" ma:versionID="7c3cb205d135e551bd900fb4b6ac91ee">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3a30942fea9d94cc8c07a3f811d292d6"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1C8067-7373-4CB1-9C75-029C3DE74939}">
  <ds:schemaRefs>
    <ds:schemaRef ds:uri="http://schemas.microsoft.com/sharepoint/v3/contenttype/forms"/>
  </ds:schemaRefs>
</ds:datastoreItem>
</file>

<file path=customXml/itemProps2.xml><?xml version="1.0" encoding="utf-8"?>
<ds:datastoreItem xmlns:ds="http://schemas.openxmlformats.org/officeDocument/2006/customXml" ds:itemID="{9B57104B-46A5-44A6-B173-F21D3AB2B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7947A0-8527-4345-9B68-643C3FE2A6F9}">
  <ds:schemaRefs>
    <ds:schemaRef ds:uri="http://schemas.openxmlformats.org/officeDocument/2006/bibliography"/>
  </ds:schemaRefs>
</ds:datastoreItem>
</file>

<file path=customXml/itemProps4.xml><?xml version="1.0" encoding="utf-8"?>
<ds:datastoreItem xmlns:ds="http://schemas.openxmlformats.org/officeDocument/2006/customXml" ds:itemID="{C39F6B66-3643-431F-83BB-BC8407B57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3383</Words>
  <Characters>20302</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Kątna-Ćwikilewicz</dc:creator>
  <cp:keywords/>
  <cp:lastModifiedBy>Waldemar Staniaszek</cp:lastModifiedBy>
  <cp:revision>7</cp:revision>
  <cp:lastPrinted>2019-10-18T06:44:00Z</cp:lastPrinted>
  <dcterms:created xsi:type="dcterms:W3CDTF">2023-03-02T14:20:00Z</dcterms:created>
  <dcterms:modified xsi:type="dcterms:W3CDTF">2023-05-30T13:00:00Z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0x010100995221968460BD4D8656F21F98C2DDAC</vt:lpwstr>
  </property>
</Properties>
</file>