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B5B2D" w14:textId="00EA85E4" w:rsidR="000440DA" w:rsidRDefault="00E221F2" w:rsidP="000440DA">
      <w:pPr>
        <w:jc w:val="both"/>
        <w:rPr>
          <w:b/>
          <w:sz w:val="20"/>
          <w:szCs w:val="20"/>
        </w:rPr>
      </w:pPr>
      <w:r w:rsidRPr="00E221F2">
        <w:rPr>
          <w:b/>
          <w:sz w:val="20"/>
          <w:szCs w:val="20"/>
        </w:rPr>
        <w:t xml:space="preserve">Projekt kryteriów dostępu </w:t>
      </w:r>
      <w:r w:rsidR="000440DA" w:rsidRPr="000440DA">
        <w:rPr>
          <w:b/>
          <w:sz w:val="20"/>
          <w:szCs w:val="20"/>
        </w:rPr>
        <w:t>Poddziałanie 4.3.1 Ograniczanie zanieczyszczeń powietrza i rozwój mobilności miejskiej, Typ projektów: Rozwój zrównoważonej multimodalnej mobilności miejskiej – Tabor na potrzeby transportu publicznego</w:t>
      </w:r>
      <w:r w:rsidR="005F021D">
        <w:rPr>
          <w:b/>
          <w:sz w:val="20"/>
          <w:szCs w:val="20"/>
        </w:rPr>
        <w:t xml:space="preserve"> </w:t>
      </w:r>
      <w:r w:rsidR="005F021D" w:rsidRPr="005F021D">
        <w:rPr>
          <w:b/>
          <w:sz w:val="20"/>
          <w:szCs w:val="20"/>
        </w:rPr>
        <w:t>(tryb pozakonkursowy)</w:t>
      </w:r>
    </w:p>
    <w:p w14:paraId="0472AC71" w14:textId="2AAD45A4" w:rsidR="00DD01B1" w:rsidRPr="00366D05" w:rsidRDefault="00DD01B1" w:rsidP="000440DA">
      <w:pPr>
        <w:jc w:val="both"/>
        <w:rPr>
          <w:b/>
          <w:sz w:val="20"/>
          <w:szCs w:val="20"/>
        </w:rPr>
      </w:pPr>
      <w:r w:rsidRPr="00DD01B1">
        <w:rPr>
          <w:b/>
          <w:sz w:val="20"/>
          <w:szCs w:val="20"/>
        </w:rPr>
        <w:t>KRYTERIA DOSTĘPU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kryteria dostępu dla Poddziałania 4.3.2"/>
        <w:tblDescription w:val="Tabela zawiera nazwę kryterium. opis kryterium, punktację dla Poddziałania 4.3.2  Mobilność miejska w ramach ZIT typ projektu„Ścieżki i infrastruktura rowerowa”"/>
      </w:tblPr>
      <w:tblGrid>
        <w:gridCol w:w="516"/>
        <w:gridCol w:w="2597"/>
        <w:gridCol w:w="8349"/>
        <w:gridCol w:w="1231"/>
        <w:gridCol w:w="1301"/>
      </w:tblGrid>
      <w:tr w:rsidR="00DF0773" w:rsidRPr="00366D05" w14:paraId="1A433C20" w14:textId="77777777" w:rsidTr="001E1E21">
        <w:trPr>
          <w:tblHeader/>
        </w:trPr>
        <w:tc>
          <w:tcPr>
            <w:tcW w:w="184" w:type="pct"/>
            <w:vAlign w:val="center"/>
          </w:tcPr>
          <w:p w14:paraId="6A784B4C" w14:textId="77777777" w:rsidR="00DF0773" w:rsidRPr="00366D05" w:rsidRDefault="00DF0773" w:rsidP="00DF0773">
            <w:pPr>
              <w:rPr>
                <w:b/>
                <w:sz w:val="20"/>
                <w:szCs w:val="20"/>
              </w:rPr>
            </w:pPr>
            <w:r w:rsidRPr="00366D05">
              <w:rPr>
                <w:b/>
                <w:sz w:val="20"/>
                <w:szCs w:val="20"/>
              </w:rPr>
              <w:t>Lp.</w:t>
            </w:r>
          </w:p>
        </w:tc>
        <w:tc>
          <w:tcPr>
            <w:tcW w:w="928" w:type="pct"/>
            <w:vAlign w:val="center"/>
          </w:tcPr>
          <w:p w14:paraId="23EDA0B7" w14:textId="77777777" w:rsidR="00DF0773" w:rsidRPr="00366D05" w:rsidRDefault="00DF0773" w:rsidP="00DF0773">
            <w:pPr>
              <w:rPr>
                <w:b/>
                <w:sz w:val="20"/>
                <w:szCs w:val="20"/>
              </w:rPr>
            </w:pPr>
            <w:r w:rsidRPr="00366D05">
              <w:rPr>
                <w:b/>
                <w:sz w:val="20"/>
                <w:szCs w:val="20"/>
              </w:rPr>
              <w:t>Nazwa kryterium</w:t>
            </w:r>
          </w:p>
        </w:tc>
        <w:tc>
          <w:tcPr>
            <w:tcW w:w="2983" w:type="pct"/>
            <w:vAlign w:val="center"/>
          </w:tcPr>
          <w:p w14:paraId="6E3B5ADA" w14:textId="77777777" w:rsidR="00DF0773" w:rsidRPr="00366D05" w:rsidRDefault="00DF0773" w:rsidP="00DF0773">
            <w:pPr>
              <w:rPr>
                <w:b/>
                <w:sz w:val="20"/>
                <w:szCs w:val="20"/>
              </w:rPr>
            </w:pPr>
            <w:r w:rsidRPr="00366D05">
              <w:rPr>
                <w:b/>
                <w:sz w:val="20"/>
                <w:szCs w:val="20"/>
              </w:rPr>
              <w:t>Opis kryterium</w:t>
            </w:r>
          </w:p>
        </w:tc>
        <w:tc>
          <w:tcPr>
            <w:tcW w:w="440" w:type="pct"/>
            <w:vAlign w:val="center"/>
          </w:tcPr>
          <w:p w14:paraId="76195D3F" w14:textId="77777777" w:rsidR="00DF0773" w:rsidRPr="00366D05" w:rsidRDefault="00DF0773" w:rsidP="00DF0773">
            <w:pPr>
              <w:rPr>
                <w:b/>
                <w:sz w:val="20"/>
                <w:szCs w:val="20"/>
              </w:rPr>
            </w:pPr>
            <w:r w:rsidRPr="00366D05">
              <w:rPr>
                <w:b/>
                <w:sz w:val="20"/>
                <w:szCs w:val="20"/>
              </w:rPr>
              <w:t>Punktacja</w:t>
            </w:r>
          </w:p>
        </w:tc>
        <w:tc>
          <w:tcPr>
            <w:tcW w:w="465" w:type="pct"/>
          </w:tcPr>
          <w:p w14:paraId="461B240F" w14:textId="77777777" w:rsidR="00DF0773" w:rsidRPr="00366D05" w:rsidRDefault="00DF0773" w:rsidP="00DF0773">
            <w:pPr>
              <w:rPr>
                <w:b/>
                <w:sz w:val="20"/>
                <w:szCs w:val="20"/>
              </w:rPr>
            </w:pPr>
            <w:r w:rsidRPr="00366D05">
              <w:rPr>
                <w:b/>
                <w:sz w:val="20"/>
                <w:szCs w:val="20"/>
              </w:rPr>
              <w:t>Możliwość poprawy</w:t>
            </w:r>
          </w:p>
        </w:tc>
      </w:tr>
      <w:tr w:rsidR="00DF0773" w:rsidRPr="00366D05" w14:paraId="2D146BF0" w14:textId="77777777" w:rsidTr="001E1E21">
        <w:trPr>
          <w:trHeight w:val="2308"/>
        </w:trPr>
        <w:tc>
          <w:tcPr>
            <w:tcW w:w="1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667F3" w14:textId="77777777" w:rsidR="00DF0773" w:rsidRPr="00366D05" w:rsidRDefault="00DF0773" w:rsidP="00DF0773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1.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EA454" w14:textId="77777777" w:rsidR="00DF0773" w:rsidRPr="00366D05" w:rsidRDefault="00DF0773" w:rsidP="00DF0773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Zgodność ze strategiami niskoemisyjnymi</w:t>
            </w:r>
          </w:p>
        </w:tc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2F632" w14:textId="77777777" w:rsidR="00DF0773" w:rsidRPr="00366D05" w:rsidRDefault="00DF0773" w:rsidP="00DF0773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 xml:space="preserve">Zgodność z: Planem Gospodarki Niskoemisyjnej (PGN) lub Programem Ograniczenia Niskiej Emisji (PONE). </w:t>
            </w:r>
          </w:p>
          <w:p w14:paraId="770BA12C" w14:textId="40A938E6" w:rsidR="00DF0773" w:rsidRPr="00366D05" w:rsidRDefault="00DF0773" w:rsidP="00DF0773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W ramach kryterium ocenie podlegać będzie, czy projekt jest zgodny z Planem/-ami Gospodarki Niskoemisyjnej lub Programem Ograniczania Niskiej Emisji, obowiązującym/-i na obszarze, na którym realizowany jest projekt.</w:t>
            </w:r>
          </w:p>
          <w:p w14:paraId="1432F9FE" w14:textId="77777777" w:rsidR="00DF0773" w:rsidRPr="00366D05" w:rsidRDefault="00DF0773" w:rsidP="00DF0773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Weryfikacji podlegać będzie czy projekt wpisuje się w kierunki działań niskoemisyjnych i/ lub został zidentyfikowany w ww. dokumentach.</w:t>
            </w:r>
          </w:p>
        </w:tc>
        <w:tc>
          <w:tcPr>
            <w:tcW w:w="440" w:type="pct"/>
            <w:tcBorders>
              <w:left w:val="single" w:sz="4" w:space="0" w:color="auto"/>
            </w:tcBorders>
            <w:vAlign w:val="center"/>
          </w:tcPr>
          <w:p w14:paraId="02AD330F" w14:textId="77777777" w:rsidR="00DF0773" w:rsidRPr="00366D05" w:rsidRDefault="00DF0773" w:rsidP="00DF0773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0/1</w:t>
            </w:r>
          </w:p>
        </w:tc>
        <w:tc>
          <w:tcPr>
            <w:tcW w:w="465" w:type="pct"/>
            <w:tcBorders>
              <w:left w:val="single" w:sz="4" w:space="0" w:color="auto"/>
            </w:tcBorders>
            <w:vAlign w:val="center"/>
          </w:tcPr>
          <w:p w14:paraId="498C7940" w14:textId="77777777" w:rsidR="00DF0773" w:rsidRPr="00366D05" w:rsidRDefault="00DF0773" w:rsidP="00DF0773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TAK</w:t>
            </w:r>
          </w:p>
        </w:tc>
      </w:tr>
      <w:tr w:rsidR="00DF0773" w:rsidRPr="00366D05" w14:paraId="56AB78D1" w14:textId="77777777" w:rsidTr="001E1E21">
        <w:tc>
          <w:tcPr>
            <w:tcW w:w="184" w:type="pct"/>
            <w:tcBorders>
              <w:top w:val="single" w:sz="4" w:space="0" w:color="auto"/>
            </w:tcBorders>
            <w:vAlign w:val="center"/>
          </w:tcPr>
          <w:p w14:paraId="037D9EF2" w14:textId="77777777" w:rsidR="00DF0773" w:rsidRPr="00366D05" w:rsidRDefault="00DF0773" w:rsidP="00DF0773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2.</w:t>
            </w:r>
          </w:p>
        </w:tc>
        <w:tc>
          <w:tcPr>
            <w:tcW w:w="928" w:type="pct"/>
            <w:tcBorders>
              <w:top w:val="single" w:sz="4" w:space="0" w:color="auto"/>
            </w:tcBorders>
            <w:vAlign w:val="center"/>
          </w:tcPr>
          <w:p w14:paraId="05476BB4" w14:textId="77777777" w:rsidR="00DF0773" w:rsidRPr="00366D05" w:rsidRDefault="00DF0773" w:rsidP="00DF0773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 xml:space="preserve">Zgodność projektu </w:t>
            </w:r>
            <w:r w:rsidRPr="00366D05">
              <w:rPr>
                <w:sz w:val="20"/>
                <w:szCs w:val="20"/>
              </w:rPr>
              <w:br/>
              <w:t>z założeniami polityki mobilności</w:t>
            </w:r>
          </w:p>
        </w:tc>
        <w:tc>
          <w:tcPr>
            <w:tcW w:w="2983" w:type="pct"/>
            <w:tcBorders>
              <w:top w:val="single" w:sz="4" w:space="0" w:color="auto"/>
            </w:tcBorders>
            <w:vAlign w:val="center"/>
          </w:tcPr>
          <w:p w14:paraId="1FFB9E4D" w14:textId="77777777" w:rsidR="00DF0773" w:rsidRPr="00366D05" w:rsidRDefault="00DF0773" w:rsidP="00DF0773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Oceniane jest, czy projekt wpisuje się w założenia polityki mobilności dla obszaru, na którym jest on realizowany, wynikające z Planu (Planów) Gospodarki Niskoemisyjnej/Strategii ZIT/planu (planów) mobilności miejskiej/innych dokumentów.</w:t>
            </w:r>
          </w:p>
        </w:tc>
        <w:tc>
          <w:tcPr>
            <w:tcW w:w="440" w:type="pct"/>
            <w:vAlign w:val="center"/>
          </w:tcPr>
          <w:p w14:paraId="12F4B582" w14:textId="77777777" w:rsidR="00DF0773" w:rsidRPr="00366D05" w:rsidRDefault="00DF0773" w:rsidP="00DF0773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0/1</w:t>
            </w:r>
          </w:p>
        </w:tc>
        <w:tc>
          <w:tcPr>
            <w:tcW w:w="465" w:type="pct"/>
            <w:vAlign w:val="center"/>
          </w:tcPr>
          <w:p w14:paraId="50E40548" w14:textId="77777777" w:rsidR="00DF0773" w:rsidRPr="00366D05" w:rsidRDefault="00DF0773" w:rsidP="00DF0773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TAK</w:t>
            </w:r>
          </w:p>
        </w:tc>
      </w:tr>
      <w:tr w:rsidR="006752E4" w:rsidRPr="00366D05" w14:paraId="733DED06" w14:textId="77777777" w:rsidTr="001E1E21">
        <w:trPr>
          <w:trHeight w:val="1297"/>
        </w:trPr>
        <w:tc>
          <w:tcPr>
            <w:tcW w:w="184" w:type="pct"/>
            <w:vAlign w:val="center"/>
          </w:tcPr>
          <w:p w14:paraId="0B46C5B7" w14:textId="77777777" w:rsidR="006752E4" w:rsidRPr="00366D05" w:rsidRDefault="006752E4" w:rsidP="006752E4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3.</w:t>
            </w:r>
          </w:p>
        </w:tc>
        <w:tc>
          <w:tcPr>
            <w:tcW w:w="928" w:type="pct"/>
          </w:tcPr>
          <w:p w14:paraId="351BC483" w14:textId="31F5BD72" w:rsidR="006752E4" w:rsidRPr="00366D05" w:rsidRDefault="009729B4" w:rsidP="006752E4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Zgodność z Planem Transportowym Województwa Mazowieckiego w perspektywie do 2030r.</w:t>
            </w:r>
          </w:p>
        </w:tc>
        <w:tc>
          <w:tcPr>
            <w:tcW w:w="2983" w:type="pct"/>
          </w:tcPr>
          <w:p w14:paraId="054EB6ED" w14:textId="05C7B45C" w:rsidR="006752E4" w:rsidRPr="00366D05" w:rsidRDefault="009729B4" w:rsidP="006752E4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W ramach kryterium ocenie podlegać będzie, czy projekt jest zgodny z kierunkami działań Celu strategicznego 2 „Niskoemisyjny system transportowy” Planu Transportowego Województwa Mazowieckiego w perspektywie do 2030r.</w:t>
            </w:r>
          </w:p>
        </w:tc>
        <w:tc>
          <w:tcPr>
            <w:tcW w:w="440" w:type="pct"/>
            <w:vAlign w:val="center"/>
          </w:tcPr>
          <w:p w14:paraId="37CC53B3" w14:textId="77777777" w:rsidR="006752E4" w:rsidRPr="00366D05" w:rsidRDefault="006752E4" w:rsidP="006752E4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0/1</w:t>
            </w:r>
          </w:p>
        </w:tc>
        <w:tc>
          <w:tcPr>
            <w:tcW w:w="465" w:type="pct"/>
            <w:vAlign w:val="center"/>
          </w:tcPr>
          <w:p w14:paraId="34B3DD4F" w14:textId="77777777" w:rsidR="006752E4" w:rsidRPr="00366D05" w:rsidRDefault="006752E4" w:rsidP="006752E4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TAK</w:t>
            </w:r>
          </w:p>
        </w:tc>
      </w:tr>
      <w:tr w:rsidR="009729B4" w:rsidRPr="00366D05" w14:paraId="23F554E5" w14:textId="77777777" w:rsidTr="001E1E21">
        <w:tc>
          <w:tcPr>
            <w:tcW w:w="184" w:type="pct"/>
            <w:vAlign w:val="center"/>
          </w:tcPr>
          <w:p w14:paraId="29BAEA67" w14:textId="77777777" w:rsidR="009729B4" w:rsidRPr="00366D05" w:rsidRDefault="009729B4" w:rsidP="009729B4">
            <w:pPr>
              <w:rPr>
                <w:sz w:val="20"/>
                <w:szCs w:val="20"/>
              </w:rPr>
            </w:pPr>
            <w:bookmarkStart w:id="0" w:name="_Hlk137464436"/>
            <w:r w:rsidRPr="00366D05">
              <w:rPr>
                <w:sz w:val="20"/>
                <w:szCs w:val="20"/>
              </w:rPr>
              <w:t>4.</w:t>
            </w:r>
          </w:p>
        </w:tc>
        <w:tc>
          <w:tcPr>
            <w:tcW w:w="928" w:type="pct"/>
            <w:shd w:val="clear" w:color="auto" w:fill="auto"/>
          </w:tcPr>
          <w:p w14:paraId="02BF4890" w14:textId="05D7E558" w:rsidR="009729B4" w:rsidRPr="00366D05" w:rsidRDefault="009729B4" w:rsidP="009729B4">
            <w:pPr>
              <w:rPr>
                <w:bCs/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Tabor niskoemisyjny – alternatywne napędy</w:t>
            </w:r>
          </w:p>
        </w:tc>
        <w:tc>
          <w:tcPr>
            <w:tcW w:w="2983" w:type="pct"/>
            <w:shd w:val="clear" w:color="auto" w:fill="auto"/>
            <w:vAlign w:val="center"/>
          </w:tcPr>
          <w:p w14:paraId="5CA4AD0E" w14:textId="13D8ED44" w:rsidR="009729B4" w:rsidRPr="00366D05" w:rsidRDefault="009729B4" w:rsidP="009729B4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W ramach kryterium ocenie podlegać będzie zastosowanie w planowanych do zakupu autobusach alternatywnych systemów napędowych tj. elektrycznych, gazowych, hybrydowych, biopaliwa, napędzanych wodorem, itp.)</w:t>
            </w:r>
            <w:r w:rsidR="007826E1">
              <w:rPr>
                <w:sz w:val="20"/>
                <w:szCs w:val="20"/>
              </w:rPr>
              <w:t>.</w:t>
            </w:r>
            <w:r w:rsidR="007826E1">
              <w:t xml:space="preserve"> </w:t>
            </w:r>
            <w:r w:rsidR="007826E1" w:rsidRPr="007826E1">
              <w:rPr>
                <w:sz w:val="20"/>
                <w:szCs w:val="20"/>
              </w:rPr>
              <w:t>Finansowane będą projekty z zakresu transportu publicznego niskoemisyjnego i bezemisyjnego zasilanego paliwem alternatywnym w rozumieniu przedstawionym w krajowych ramach polityki rozwoju infrastruktury paliw alternatywnych (dot. dyrektywy 2014/94/UE)</w:t>
            </w:r>
            <w:r w:rsidR="007826E1">
              <w:rPr>
                <w:sz w:val="20"/>
                <w:szCs w:val="20"/>
              </w:rPr>
              <w:t>.</w:t>
            </w:r>
          </w:p>
        </w:tc>
        <w:tc>
          <w:tcPr>
            <w:tcW w:w="440" w:type="pct"/>
            <w:shd w:val="clear" w:color="auto" w:fill="auto"/>
            <w:vAlign w:val="center"/>
          </w:tcPr>
          <w:p w14:paraId="348FEA1F" w14:textId="77777777" w:rsidR="009729B4" w:rsidRPr="00366D05" w:rsidRDefault="009729B4" w:rsidP="009729B4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0/1</w:t>
            </w:r>
          </w:p>
        </w:tc>
        <w:tc>
          <w:tcPr>
            <w:tcW w:w="465" w:type="pct"/>
            <w:vAlign w:val="center"/>
          </w:tcPr>
          <w:p w14:paraId="101580A8" w14:textId="77777777" w:rsidR="009729B4" w:rsidRPr="00366D05" w:rsidRDefault="009729B4" w:rsidP="009729B4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TAK</w:t>
            </w:r>
          </w:p>
        </w:tc>
      </w:tr>
      <w:bookmarkEnd w:id="0"/>
      <w:tr w:rsidR="00366D05" w:rsidRPr="00366D05" w14:paraId="17EB54A3" w14:textId="77777777" w:rsidTr="001E1E21">
        <w:tc>
          <w:tcPr>
            <w:tcW w:w="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C2F18" w14:textId="2CAE1AA5" w:rsidR="001E1E21" w:rsidRPr="00366D05" w:rsidRDefault="001E1E21" w:rsidP="00AD614A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lastRenderedPageBreak/>
              <w:t>5.</w:t>
            </w:r>
          </w:p>
        </w:tc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B752D4" w14:textId="3B9EF85A" w:rsidR="001E1E21" w:rsidRPr="00366D05" w:rsidRDefault="001E1E21" w:rsidP="001E1E21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Dostosowanie do osób o ograniczonej możliwości poruszania się</w:t>
            </w:r>
          </w:p>
        </w:tc>
        <w:tc>
          <w:tcPr>
            <w:tcW w:w="29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1882D" w14:textId="775EE39D" w:rsidR="001E1E21" w:rsidRPr="00366D05" w:rsidRDefault="001E1E21" w:rsidP="001E1E21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W ramach kryterium ocenie podlegać będzie czy realizacja projektu przyczyni się do dostosowania systemu transportowego do obsługi osób o ograniczonej możliwości poruszania się(w tym także do osób niedosłyszących, niedowidzących, słabowidzących).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1F52C" w14:textId="77777777" w:rsidR="001E1E21" w:rsidRPr="00366D05" w:rsidRDefault="001E1E21" w:rsidP="00AD614A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0/1</w:t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761F" w14:textId="77777777" w:rsidR="001E1E21" w:rsidRPr="00366D05" w:rsidRDefault="001E1E21" w:rsidP="00AD614A">
            <w:pPr>
              <w:rPr>
                <w:sz w:val="20"/>
                <w:szCs w:val="20"/>
              </w:rPr>
            </w:pPr>
            <w:r w:rsidRPr="00366D05">
              <w:rPr>
                <w:sz w:val="20"/>
                <w:szCs w:val="20"/>
              </w:rPr>
              <w:t>TAK</w:t>
            </w:r>
          </w:p>
        </w:tc>
      </w:tr>
    </w:tbl>
    <w:p w14:paraId="21E633B7" w14:textId="77777777" w:rsidR="004175E6" w:rsidRDefault="004175E6"/>
    <w:sectPr w:rsidR="004175E6" w:rsidSect="00DF07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773"/>
    <w:rsid w:val="000440DA"/>
    <w:rsid w:val="0007502A"/>
    <w:rsid w:val="00084D71"/>
    <w:rsid w:val="001E1E21"/>
    <w:rsid w:val="002A644F"/>
    <w:rsid w:val="00344702"/>
    <w:rsid w:val="00366D05"/>
    <w:rsid w:val="004175E6"/>
    <w:rsid w:val="004B3324"/>
    <w:rsid w:val="005F021D"/>
    <w:rsid w:val="005F2033"/>
    <w:rsid w:val="006752E4"/>
    <w:rsid w:val="00715FD2"/>
    <w:rsid w:val="007826E1"/>
    <w:rsid w:val="009729B4"/>
    <w:rsid w:val="00A46865"/>
    <w:rsid w:val="00AC4657"/>
    <w:rsid w:val="00DC7C8B"/>
    <w:rsid w:val="00DD01B1"/>
    <w:rsid w:val="00DF0773"/>
    <w:rsid w:val="00E221F2"/>
    <w:rsid w:val="00E30770"/>
    <w:rsid w:val="00E7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C44A1"/>
  <w15:chartTrackingRefBased/>
  <w15:docId w15:val="{AB0346D1-BA8F-4E08-9D93-3F10EF004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F077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0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BCC63-4550-4E7F-B175-D6D714D16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Cholewa Michał</dc:creator>
  <cp:keywords/>
  <dc:description/>
  <cp:lastModifiedBy>Demianiuk Łukasz</cp:lastModifiedBy>
  <cp:revision>3</cp:revision>
  <dcterms:created xsi:type="dcterms:W3CDTF">2023-07-03T09:22:00Z</dcterms:created>
  <dcterms:modified xsi:type="dcterms:W3CDTF">2023-07-14T09:54:00Z</dcterms:modified>
</cp:coreProperties>
</file>