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97FCE" w14:textId="26BB0D2E" w:rsidR="002E71A6" w:rsidRPr="009B1301" w:rsidRDefault="00EF4703" w:rsidP="002E71A6">
      <w:pPr>
        <w:jc w:val="center"/>
        <w:rPr>
          <w:color w:val="000000"/>
        </w:rPr>
      </w:pPr>
      <w:r w:rsidRPr="00EF4703">
        <w:rPr>
          <w:rFonts w:eastAsia="Times New Roman" w:cs="Arial"/>
          <w:noProof/>
          <w:color w:val="000000"/>
          <w:lang w:eastAsia="pl-PL"/>
        </w:rPr>
        <w:drawing>
          <wp:inline distT="0" distB="0" distL="0" distR="0" wp14:anchorId="70F555C1" wp14:editId="0EE7C839">
            <wp:extent cx="6120765" cy="55308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18CE0A" w14:textId="77777777" w:rsidR="00402FA4" w:rsidRDefault="00402FA4" w:rsidP="00F46800">
      <w:pPr>
        <w:spacing w:line="360" w:lineRule="auto"/>
        <w:rPr>
          <w:rFonts w:cs="Arial"/>
          <w:color w:val="000000"/>
          <w:sz w:val="20"/>
          <w:szCs w:val="20"/>
        </w:rPr>
      </w:pPr>
    </w:p>
    <w:p w14:paraId="76B90024" w14:textId="0C1E216A" w:rsidR="00803D24" w:rsidRDefault="00B80D13" w:rsidP="00A17D89">
      <w:pPr>
        <w:spacing w:line="360" w:lineRule="auto"/>
        <w:rPr>
          <w:rFonts w:cs="Arial"/>
          <w:bCs/>
          <w:sz w:val="20"/>
          <w:szCs w:val="20"/>
        </w:rPr>
      </w:pPr>
      <w:r w:rsidRPr="00441B82">
        <w:rPr>
          <w:rFonts w:cs="Arial"/>
          <w:sz w:val="20"/>
          <w:szCs w:val="20"/>
        </w:rPr>
        <w:t xml:space="preserve">Karta zmian do Regulaminu </w:t>
      </w:r>
      <w:r w:rsidR="00163CE3">
        <w:rPr>
          <w:rFonts w:cs="Arial"/>
          <w:sz w:val="20"/>
          <w:szCs w:val="20"/>
        </w:rPr>
        <w:t>wyboru projektów</w:t>
      </w:r>
      <w:r w:rsidRPr="00441B82">
        <w:rPr>
          <w:rFonts w:cs="Arial"/>
          <w:sz w:val="20"/>
          <w:szCs w:val="20"/>
        </w:rPr>
        <w:t xml:space="preserve">: </w:t>
      </w:r>
      <w:r w:rsidR="00163CE3" w:rsidRPr="00163CE3">
        <w:rPr>
          <w:rFonts w:cs="Arial"/>
          <w:bCs/>
          <w:sz w:val="20"/>
          <w:szCs w:val="20"/>
        </w:rPr>
        <w:t>FEMA.02.01-IP.01-004/23</w:t>
      </w:r>
    </w:p>
    <w:p w14:paraId="119EA927" w14:textId="013282C1" w:rsidR="00A17D89" w:rsidRPr="00B80D13" w:rsidRDefault="00A17D89" w:rsidP="00A17D89">
      <w:p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Oś priorytetowa II  </w:t>
      </w:r>
      <w:r w:rsidR="00163CE3" w:rsidRPr="00163CE3">
        <w:rPr>
          <w:rFonts w:cs="Arial"/>
          <w:bCs/>
          <w:sz w:val="20"/>
          <w:szCs w:val="20"/>
        </w:rPr>
        <w:t>Fundusze Europejskie na zielony rozwój Mazowsza</w:t>
      </w:r>
      <w:r>
        <w:rPr>
          <w:rFonts w:cs="Arial"/>
          <w:bCs/>
          <w:sz w:val="20"/>
          <w:szCs w:val="20"/>
        </w:rPr>
        <w:t xml:space="preserve">, Działanie 2.1 </w:t>
      </w:r>
      <w:r w:rsidR="00163CE3" w:rsidRPr="00163CE3">
        <w:rPr>
          <w:rFonts w:cs="Arial"/>
          <w:bCs/>
          <w:sz w:val="20"/>
          <w:szCs w:val="20"/>
        </w:rPr>
        <w:t>Efektywność energetyczna</w:t>
      </w:r>
      <w:r>
        <w:rPr>
          <w:rFonts w:cs="Arial"/>
          <w:bCs/>
          <w:sz w:val="20"/>
          <w:szCs w:val="20"/>
        </w:rPr>
        <w:t xml:space="preserve">, </w:t>
      </w:r>
      <w:r w:rsidRPr="00A17D89">
        <w:rPr>
          <w:rFonts w:cs="Arial"/>
          <w:bCs/>
          <w:sz w:val="20"/>
          <w:szCs w:val="20"/>
        </w:rPr>
        <w:t xml:space="preserve">Typ projektów: </w:t>
      </w:r>
      <w:r w:rsidR="00163CE3" w:rsidRPr="00163CE3">
        <w:rPr>
          <w:rFonts w:cs="Arial"/>
          <w:bCs/>
          <w:sz w:val="20"/>
          <w:szCs w:val="20"/>
        </w:rPr>
        <w:t>Kontrola jakości powietrza</w:t>
      </w:r>
      <w:r w:rsidR="00803D24">
        <w:rPr>
          <w:rFonts w:cs="Arial"/>
          <w:b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863"/>
        <w:gridCol w:w="3365"/>
        <w:gridCol w:w="2519"/>
        <w:gridCol w:w="3585"/>
        <w:gridCol w:w="3184"/>
      </w:tblGrid>
      <w:tr w:rsidR="0062330A" w:rsidRPr="0062330A" w14:paraId="4CB0B1ED" w14:textId="77777777" w:rsidTr="00587566">
        <w:trPr>
          <w:trHeight w:val="567"/>
        </w:trPr>
        <w:tc>
          <w:tcPr>
            <w:tcW w:w="478" w:type="dxa"/>
            <w:vAlign w:val="center"/>
          </w:tcPr>
          <w:p w14:paraId="0ECC04A7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28" w:type="dxa"/>
            <w:gridSpan w:val="2"/>
            <w:vAlign w:val="center"/>
          </w:tcPr>
          <w:p w14:paraId="43DB3915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2519" w:type="dxa"/>
            <w:vAlign w:val="center"/>
          </w:tcPr>
          <w:p w14:paraId="4C29C03B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Zakres zmiany</w:t>
            </w:r>
          </w:p>
        </w:tc>
        <w:tc>
          <w:tcPr>
            <w:tcW w:w="3585" w:type="dxa"/>
            <w:vAlign w:val="center"/>
          </w:tcPr>
          <w:p w14:paraId="78C07CF5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3184" w:type="dxa"/>
          </w:tcPr>
          <w:p w14:paraId="0B86C7EE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Termin od którego stosowane są zmiany</w:t>
            </w:r>
          </w:p>
        </w:tc>
      </w:tr>
      <w:tr w:rsidR="0062330A" w:rsidRPr="0062330A" w14:paraId="78782758" w14:textId="77777777" w:rsidTr="00587566">
        <w:trPr>
          <w:trHeight w:val="851"/>
        </w:trPr>
        <w:tc>
          <w:tcPr>
            <w:tcW w:w="478" w:type="dxa"/>
            <w:vMerge w:val="restart"/>
            <w:vAlign w:val="center"/>
          </w:tcPr>
          <w:p w14:paraId="31A6C157" w14:textId="77777777" w:rsidR="0062330A" w:rsidRPr="0062330A" w:rsidRDefault="0062330A" w:rsidP="0062330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65540430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3" w:type="dxa"/>
            <w:vAlign w:val="center"/>
          </w:tcPr>
          <w:p w14:paraId="6331A09E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>było</w:t>
            </w:r>
          </w:p>
        </w:tc>
        <w:tc>
          <w:tcPr>
            <w:tcW w:w="3365" w:type="dxa"/>
          </w:tcPr>
          <w:p w14:paraId="63E3861D" w14:textId="7093B468" w:rsidR="001A4D04" w:rsidRDefault="00163CE3" w:rsidP="001A4D04">
            <w:pPr>
              <w:tabs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>Punkt 9.30</w:t>
            </w:r>
            <w:r w:rsidR="001A4D04" w:rsidRPr="001A4D04"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ab/>
            </w:r>
          </w:p>
          <w:p w14:paraId="4C07F7F7" w14:textId="50C0B58E" w:rsidR="0062330A" w:rsidRPr="0062330A" w:rsidRDefault="00163CE3" w:rsidP="001A4D04">
            <w:pPr>
              <w:tabs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</w:pPr>
            <w:r w:rsidRPr="00163CE3"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>Projekt może zostać skierowany do dofinansowania, jeśli w wyniku oceny merytorycznej uzyska pozytywną ocenę we wszystkich kryteriach 0/1 oraz osiągnie co najmniej 60% możliwej do uzyskania w naborze liczby punktów.</w:t>
            </w:r>
          </w:p>
        </w:tc>
        <w:tc>
          <w:tcPr>
            <w:tcW w:w="2519" w:type="dxa"/>
            <w:vMerge w:val="restart"/>
          </w:tcPr>
          <w:p w14:paraId="68C09A38" w14:textId="775F9CAC" w:rsidR="0062330A" w:rsidRPr="0062330A" w:rsidRDefault="00163CE3" w:rsidP="0062330A">
            <w:pPr>
              <w:spacing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Sprostowanie procentu liczby punktów kwalifikujących projekt do dofinasowania.</w:t>
            </w:r>
          </w:p>
        </w:tc>
        <w:tc>
          <w:tcPr>
            <w:tcW w:w="3585" w:type="dxa"/>
            <w:vMerge w:val="restart"/>
          </w:tcPr>
          <w:p w14:paraId="3FE93EDE" w14:textId="54CF01B8" w:rsidR="0062330A" w:rsidRPr="00C00CBE" w:rsidRDefault="00163CE3" w:rsidP="00163CE3">
            <w:pPr>
              <w:spacing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Sprostowanie między zapisami kryteriów wyboru projektów i zapisów regulaminu</w:t>
            </w:r>
            <w:r w:rsidR="00BE72F6">
              <w:t xml:space="preserve"> </w:t>
            </w:r>
            <w:r w:rsidR="00BE72F6" w:rsidRPr="00BE72F6">
              <w:rPr>
                <w:sz w:val="20"/>
                <w:szCs w:val="20"/>
              </w:rPr>
              <w:t>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84" w:type="dxa"/>
            <w:vMerge w:val="restart"/>
          </w:tcPr>
          <w:p w14:paraId="721DB365" w14:textId="1D6630EA" w:rsidR="0062330A" w:rsidRPr="0062330A" w:rsidRDefault="0062330A" w:rsidP="00163CE3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 xml:space="preserve">Zmiana obowiązuje od momentu publikacji zaktualizowanego regulaminu </w:t>
            </w:r>
            <w:r w:rsidR="00163CE3">
              <w:rPr>
                <w:rFonts w:cs="Arial"/>
                <w:color w:val="000000"/>
                <w:sz w:val="20"/>
                <w:szCs w:val="20"/>
              </w:rPr>
              <w:t>wyboru projektów</w:t>
            </w:r>
            <w:r w:rsidRPr="0062330A">
              <w:rPr>
                <w:rFonts w:cs="Arial"/>
                <w:color w:val="000000"/>
                <w:sz w:val="20"/>
                <w:szCs w:val="20"/>
              </w:rPr>
              <w:t xml:space="preserve"> na stronach internetowych</w:t>
            </w:r>
            <w:r w:rsidRPr="0062330A">
              <w:rPr>
                <w:color w:val="1F497D"/>
              </w:rPr>
              <w:t>:</w:t>
            </w:r>
            <w:r w:rsidRPr="0062330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62330A">
                <w:rPr>
                  <w:rFonts w:cs="Calibri"/>
                  <w:color w:val="0070C0"/>
                  <w:sz w:val="20"/>
                  <w:szCs w:val="20"/>
                  <w:u w:val="single"/>
                </w:rPr>
                <w:t>www.funduszedlamazowsza.eu</w:t>
              </w:r>
            </w:hyperlink>
            <w:r w:rsidRPr="0062330A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62330A">
              <w:rPr>
                <w:rFonts w:cs="Calibri"/>
                <w:color w:val="000000"/>
                <w:sz w:val="20"/>
                <w:szCs w:val="20"/>
              </w:rPr>
              <w:t xml:space="preserve">i </w:t>
            </w:r>
            <w:hyperlink r:id="rId10" w:history="1">
              <w:r w:rsidRPr="0062330A">
                <w:rPr>
                  <w:rFonts w:cs="Calibri"/>
                  <w:color w:val="0070C0"/>
                  <w:sz w:val="20"/>
                  <w:szCs w:val="20"/>
                  <w:u w:val="single"/>
                </w:rPr>
                <w:t>www.funduszeeuropejskie.gov.pl</w:t>
              </w:r>
            </w:hyperlink>
            <w:r w:rsidRPr="0062330A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62330A" w:rsidRPr="0062330A" w14:paraId="6A613D65" w14:textId="77777777" w:rsidTr="00587566">
        <w:trPr>
          <w:trHeight w:val="851"/>
        </w:trPr>
        <w:tc>
          <w:tcPr>
            <w:tcW w:w="478" w:type="dxa"/>
            <w:vMerge/>
          </w:tcPr>
          <w:p w14:paraId="348A4C56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63" w:type="dxa"/>
            <w:vAlign w:val="center"/>
          </w:tcPr>
          <w:p w14:paraId="389F5257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>jest</w:t>
            </w:r>
          </w:p>
        </w:tc>
        <w:tc>
          <w:tcPr>
            <w:tcW w:w="3365" w:type="dxa"/>
          </w:tcPr>
          <w:p w14:paraId="670F71CD" w14:textId="77777777" w:rsidR="00163CE3" w:rsidRPr="00163CE3" w:rsidRDefault="00163CE3" w:rsidP="00163CE3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</w:pPr>
            <w:r w:rsidRPr="00163CE3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>Punkt 9.30</w:t>
            </w:r>
            <w:r w:rsidRPr="00163CE3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ab/>
            </w:r>
          </w:p>
          <w:p w14:paraId="0A9FC535" w14:textId="2E3BCE81" w:rsidR="0062330A" w:rsidRPr="0062330A" w:rsidRDefault="00163CE3" w:rsidP="00163CE3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</w:pPr>
            <w:r w:rsidRPr="00163CE3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>Projekt może zostać skierowany do dofinansowania, jeśli w wyniku oceny merytorycznej uzyska pozytywną ocenę we wszystkich kryteriach</w:t>
            </w:r>
            <w:r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 xml:space="preserve"> 0/1 oraz osiągnie co najmniej 5</w:t>
            </w:r>
            <w:r w:rsidRPr="00163CE3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>0% możliwej do uzyskania w naborze liczby punktów.</w:t>
            </w:r>
          </w:p>
        </w:tc>
        <w:tc>
          <w:tcPr>
            <w:tcW w:w="2519" w:type="dxa"/>
            <w:vMerge/>
          </w:tcPr>
          <w:p w14:paraId="2E5D2EC3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85" w:type="dxa"/>
            <w:vMerge/>
          </w:tcPr>
          <w:p w14:paraId="47D7C4A2" w14:textId="77777777" w:rsidR="0062330A" w:rsidRPr="00C00CBE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4" w:type="dxa"/>
            <w:vMerge/>
          </w:tcPr>
          <w:p w14:paraId="3B9F53DE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2F7D2C0D" w14:textId="77777777" w:rsidR="0036632B" w:rsidRPr="00D74F16" w:rsidRDefault="0036632B">
      <w:pPr>
        <w:rPr>
          <w:color w:val="000000"/>
        </w:rPr>
      </w:pPr>
    </w:p>
    <w:sectPr w:rsidR="0036632B" w:rsidRPr="00D74F16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5CD4"/>
    <w:multiLevelType w:val="multilevel"/>
    <w:tmpl w:val="ECE21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3" w15:restartNumberingAfterBreak="0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4" w15:restartNumberingAfterBreak="0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898"/>
    <w:multiLevelType w:val="hybridMultilevel"/>
    <w:tmpl w:val="F536AF6A"/>
    <w:lvl w:ilvl="0" w:tplc="04150017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D3"/>
    <w:rsid w:val="000622FA"/>
    <w:rsid w:val="0008255A"/>
    <w:rsid w:val="000957B3"/>
    <w:rsid w:val="000A5262"/>
    <w:rsid w:val="000C1813"/>
    <w:rsid w:val="00104478"/>
    <w:rsid w:val="00111E25"/>
    <w:rsid w:val="00163CE3"/>
    <w:rsid w:val="001A4D04"/>
    <w:rsid w:val="001E7485"/>
    <w:rsid w:val="0020197E"/>
    <w:rsid w:val="00235BFE"/>
    <w:rsid w:val="00266F4A"/>
    <w:rsid w:val="00271D0F"/>
    <w:rsid w:val="00275FFB"/>
    <w:rsid w:val="002771F6"/>
    <w:rsid w:val="002A19D3"/>
    <w:rsid w:val="002B72A6"/>
    <w:rsid w:val="002E71A6"/>
    <w:rsid w:val="002F0A18"/>
    <w:rsid w:val="003024E3"/>
    <w:rsid w:val="00335D4D"/>
    <w:rsid w:val="00354066"/>
    <w:rsid w:val="00357A8C"/>
    <w:rsid w:val="0036632B"/>
    <w:rsid w:val="00387FAB"/>
    <w:rsid w:val="00390E46"/>
    <w:rsid w:val="003911EC"/>
    <w:rsid w:val="003C4DFF"/>
    <w:rsid w:val="003D1091"/>
    <w:rsid w:val="003F499F"/>
    <w:rsid w:val="00402FA4"/>
    <w:rsid w:val="00423B17"/>
    <w:rsid w:val="00441B82"/>
    <w:rsid w:val="0047526A"/>
    <w:rsid w:val="00492D2A"/>
    <w:rsid w:val="00507A26"/>
    <w:rsid w:val="00533AB8"/>
    <w:rsid w:val="00553EF0"/>
    <w:rsid w:val="00560CF3"/>
    <w:rsid w:val="00574F43"/>
    <w:rsid w:val="00585DE8"/>
    <w:rsid w:val="00587566"/>
    <w:rsid w:val="005C1829"/>
    <w:rsid w:val="005E5215"/>
    <w:rsid w:val="00616E81"/>
    <w:rsid w:val="0062330A"/>
    <w:rsid w:val="0062402A"/>
    <w:rsid w:val="0064749F"/>
    <w:rsid w:val="006839C8"/>
    <w:rsid w:val="00684A78"/>
    <w:rsid w:val="006C5714"/>
    <w:rsid w:val="006C605A"/>
    <w:rsid w:val="006E67DD"/>
    <w:rsid w:val="00720AD0"/>
    <w:rsid w:val="00724224"/>
    <w:rsid w:val="007266BA"/>
    <w:rsid w:val="007403A7"/>
    <w:rsid w:val="00754DB3"/>
    <w:rsid w:val="0078677F"/>
    <w:rsid w:val="007B28F4"/>
    <w:rsid w:val="007D300C"/>
    <w:rsid w:val="0080024B"/>
    <w:rsid w:val="00803D24"/>
    <w:rsid w:val="00820CD0"/>
    <w:rsid w:val="00824703"/>
    <w:rsid w:val="00857154"/>
    <w:rsid w:val="008C2208"/>
    <w:rsid w:val="009675D3"/>
    <w:rsid w:val="009B1301"/>
    <w:rsid w:val="00A17D89"/>
    <w:rsid w:val="00A92DB4"/>
    <w:rsid w:val="00AA2073"/>
    <w:rsid w:val="00AE3B45"/>
    <w:rsid w:val="00B02B5F"/>
    <w:rsid w:val="00B37E40"/>
    <w:rsid w:val="00B73064"/>
    <w:rsid w:val="00B80D13"/>
    <w:rsid w:val="00BA72C2"/>
    <w:rsid w:val="00BD63EA"/>
    <w:rsid w:val="00BE1CC3"/>
    <w:rsid w:val="00BE2EA5"/>
    <w:rsid w:val="00BE72F6"/>
    <w:rsid w:val="00C00CBE"/>
    <w:rsid w:val="00C54437"/>
    <w:rsid w:val="00C54CC6"/>
    <w:rsid w:val="00C663C1"/>
    <w:rsid w:val="00CA0540"/>
    <w:rsid w:val="00CD0A1F"/>
    <w:rsid w:val="00CD4D17"/>
    <w:rsid w:val="00CE1C65"/>
    <w:rsid w:val="00D74F16"/>
    <w:rsid w:val="00D81C3A"/>
    <w:rsid w:val="00DC40C4"/>
    <w:rsid w:val="00DC6F5E"/>
    <w:rsid w:val="00DD08F4"/>
    <w:rsid w:val="00DD1F81"/>
    <w:rsid w:val="00E01F93"/>
    <w:rsid w:val="00E3702B"/>
    <w:rsid w:val="00E44049"/>
    <w:rsid w:val="00EF4703"/>
    <w:rsid w:val="00F46800"/>
    <w:rsid w:val="00F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BD5"/>
  <w15:docId w15:val="{66A2DA83-A6D6-424C-8DA8-3AD7463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36632B"/>
    <w:rPr>
      <w:sz w:val="16"/>
      <w:szCs w:val="16"/>
      <w:lang w:eastAsia="en-US"/>
    </w:rPr>
  </w:style>
  <w:style w:type="character" w:styleId="Hipercze">
    <w:name w:val="Hyperlink"/>
    <w:uiPriority w:val="99"/>
    <w:semiHidden/>
    <w:unhideWhenUsed/>
    <w:rsid w:val="005C1829"/>
    <w:rPr>
      <w:color w:val="0000FF"/>
      <w:u w:val="single"/>
    </w:rPr>
  </w:style>
  <w:style w:type="paragraph" w:styleId="Listapunktowana">
    <w:name w:val="List Bullet"/>
    <w:basedOn w:val="Normalny"/>
    <w:uiPriority w:val="99"/>
    <w:rsid w:val="00423B17"/>
    <w:pPr>
      <w:tabs>
        <w:tab w:val="num" w:pos="360"/>
      </w:tabs>
      <w:ind w:left="360" w:hanging="360"/>
      <w:contextualSpacing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unduszedlamazowsz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2" ma:contentTypeDescription="Utwórz nowy dokument." ma:contentTypeScope="" ma:versionID="018fb60bc810a63f9faa6c3a57618b9e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5d73ddbfef080893b589cc39527d9bf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E804B-77FC-4C42-85D3-C68BF864B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56876-D21D-4137-9185-A3DD384669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E09C28-ACA5-4E67-8C73-67171044D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Sosnowska Małgorzata</cp:lastModifiedBy>
  <cp:revision>5</cp:revision>
  <cp:lastPrinted>2021-05-07T06:23:00Z</cp:lastPrinted>
  <dcterms:created xsi:type="dcterms:W3CDTF">2023-07-19T07:56:00Z</dcterms:created>
  <dcterms:modified xsi:type="dcterms:W3CDTF">2023-07-19T08:37:00Z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Tyszkiewicz Marcin</vt:lpwstr>
  </property>
  <property fmtid="{D5CDD505-2E9C-101B-9397-08002B2CF9AE}" pid="3" name="Order">
    <vt:lpwstr>4155800.00000000</vt:lpwstr>
  </property>
  <property fmtid="{D5CDD505-2E9C-101B-9397-08002B2CF9AE}" pid="4" name="display_urn:schemas-microsoft-com:office:office#Author">
    <vt:lpwstr>Tyszkiewicz Marcin</vt:lpwstr>
  </property>
</Properties>
</file>