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E8166" w14:textId="77777777" w:rsidR="00896E23" w:rsidRDefault="00896E23" w:rsidP="00896E23">
      <w:pPr>
        <w:spacing w:before="60" w:after="60"/>
        <w:rPr>
          <w:rFonts w:cs="Calibri Light"/>
          <w:b/>
          <w:sz w:val="20"/>
          <w:szCs w:val="20"/>
          <w:lang w:eastAsia="pl-PL"/>
        </w:rPr>
      </w:pPr>
      <w:bookmarkStart w:id="0" w:name="_GoBack"/>
      <w:bookmarkEnd w:id="0"/>
    </w:p>
    <w:p w14:paraId="23D71879" w14:textId="77777777" w:rsidR="00896E23" w:rsidRDefault="00896E23" w:rsidP="00896E23">
      <w:pPr>
        <w:spacing w:before="60" w:after="60"/>
        <w:rPr>
          <w:rFonts w:cs="Calibri Light"/>
          <w:b/>
          <w:sz w:val="20"/>
          <w:szCs w:val="20"/>
          <w:lang w:eastAsia="pl-PL"/>
        </w:rPr>
      </w:pPr>
    </w:p>
    <w:p w14:paraId="0DD29B73" w14:textId="672B8CBC" w:rsidR="00896E23" w:rsidRDefault="00896E23" w:rsidP="00896E23">
      <w:pPr>
        <w:spacing w:before="60" w:after="60"/>
        <w:rPr>
          <w:rFonts w:cstheme="minorHAnsi"/>
          <w:b/>
          <w:sz w:val="20"/>
          <w:szCs w:val="20"/>
          <w:lang w:eastAsia="pl-PL"/>
        </w:rPr>
      </w:pPr>
      <w:r w:rsidRPr="00896E23">
        <w:rPr>
          <w:rFonts w:cs="Calibri Light"/>
          <w:b/>
          <w:sz w:val="20"/>
          <w:szCs w:val="20"/>
          <w:lang w:eastAsia="pl-PL"/>
        </w:rPr>
        <w:t xml:space="preserve">Oświadczenie dotyczące zgodności projektu z zasadą „nie czyń </w:t>
      </w:r>
      <w:r w:rsidR="008C42CB" w:rsidRPr="00896E23">
        <w:rPr>
          <w:rFonts w:cs="Calibri Light"/>
          <w:b/>
          <w:sz w:val="20"/>
          <w:szCs w:val="20"/>
          <w:lang w:eastAsia="pl-PL"/>
        </w:rPr>
        <w:t>poważn</w:t>
      </w:r>
      <w:r w:rsidR="008C42CB">
        <w:rPr>
          <w:rFonts w:cs="Calibri Light"/>
          <w:b/>
          <w:sz w:val="20"/>
          <w:szCs w:val="20"/>
          <w:lang w:eastAsia="pl-PL"/>
        </w:rPr>
        <w:t xml:space="preserve">ych </w:t>
      </w:r>
      <w:r w:rsidR="008C42CB" w:rsidRPr="00896E23">
        <w:rPr>
          <w:rFonts w:cs="Calibri Light"/>
          <w:b/>
          <w:sz w:val="20"/>
          <w:szCs w:val="20"/>
          <w:lang w:eastAsia="pl-PL"/>
        </w:rPr>
        <w:t xml:space="preserve"> szk</w:t>
      </w:r>
      <w:r w:rsidR="008C42CB">
        <w:rPr>
          <w:rFonts w:cs="Calibri Light"/>
          <w:b/>
          <w:sz w:val="20"/>
          <w:szCs w:val="20"/>
          <w:lang w:eastAsia="pl-PL"/>
        </w:rPr>
        <w:t>ód</w:t>
      </w:r>
      <w:r w:rsidRPr="00896E23">
        <w:rPr>
          <w:rFonts w:cs="Calibri Light"/>
          <w:b/>
          <w:sz w:val="20"/>
          <w:szCs w:val="20"/>
          <w:lang w:eastAsia="pl-PL"/>
        </w:rPr>
        <w:t xml:space="preserve">” „Do No </w:t>
      </w:r>
      <w:proofErr w:type="spellStart"/>
      <w:r w:rsidRPr="00896E23">
        <w:rPr>
          <w:rFonts w:cs="Calibri Light"/>
          <w:b/>
          <w:sz w:val="20"/>
          <w:szCs w:val="20"/>
          <w:lang w:eastAsia="pl-PL"/>
        </w:rPr>
        <w:t>Significant</w:t>
      </w:r>
      <w:proofErr w:type="spellEnd"/>
      <w:r w:rsidRPr="00896E23">
        <w:rPr>
          <w:rFonts w:cs="Calibri Light"/>
          <w:b/>
          <w:sz w:val="20"/>
          <w:szCs w:val="20"/>
          <w:lang w:eastAsia="pl-PL"/>
        </w:rPr>
        <w:t xml:space="preserve"> </w:t>
      </w:r>
      <w:proofErr w:type="spellStart"/>
      <w:r w:rsidRPr="00896E23">
        <w:rPr>
          <w:rFonts w:cstheme="minorHAnsi"/>
          <w:b/>
          <w:sz w:val="20"/>
          <w:szCs w:val="20"/>
          <w:lang w:eastAsia="pl-PL"/>
        </w:rPr>
        <w:t>Harm</w:t>
      </w:r>
      <w:proofErr w:type="spellEnd"/>
      <w:r w:rsidRPr="00896E23">
        <w:rPr>
          <w:rFonts w:cstheme="minorHAnsi"/>
          <w:b/>
          <w:sz w:val="20"/>
          <w:szCs w:val="20"/>
          <w:lang w:eastAsia="pl-PL"/>
        </w:rPr>
        <w:t>” (DNSH)</w:t>
      </w:r>
      <w:r>
        <w:rPr>
          <w:rFonts w:cstheme="minorHAnsi"/>
          <w:b/>
          <w:sz w:val="20"/>
          <w:szCs w:val="20"/>
          <w:lang w:eastAsia="pl-PL"/>
        </w:rPr>
        <w:t>.</w:t>
      </w:r>
    </w:p>
    <w:p w14:paraId="63A234CF" w14:textId="77777777" w:rsidR="008479A2" w:rsidRDefault="008479A2" w:rsidP="00896E23">
      <w:pPr>
        <w:spacing w:before="60" w:after="60"/>
        <w:rPr>
          <w:rFonts w:cstheme="minorHAnsi"/>
          <w:b/>
          <w:sz w:val="20"/>
          <w:szCs w:val="20"/>
          <w:lang w:eastAsia="pl-PL"/>
        </w:rPr>
      </w:pPr>
    </w:p>
    <w:p w14:paraId="60D0E594" w14:textId="77777777" w:rsidR="008479A2" w:rsidRDefault="008479A2" w:rsidP="00896E23">
      <w:pPr>
        <w:spacing w:before="60" w:after="60"/>
        <w:rPr>
          <w:rFonts w:cstheme="minorHAnsi"/>
          <w:b/>
          <w:sz w:val="20"/>
          <w:szCs w:val="20"/>
          <w:lang w:eastAsia="pl-PL"/>
        </w:rPr>
      </w:pPr>
    </w:p>
    <w:p w14:paraId="49044CAF" w14:textId="77777777" w:rsidR="008479A2" w:rsidRPr="00896E23" w:rsidRDefault="008479A2" w:rsidP="00896E23">
      <w:pPr>
        <w:spacing w:before="60" w:after="60"/>
        <w:rPr>
          <w:rFonts w:cstheme="minorHAnsi"/>
          <w:b/>
          <w:sz w:val="20"/>
          <w:szCs w:val="20"/>
          <w:lang w:eastAsia="pl-PL"/>
        </w:rPr>
      </w:pPr>
    </w:p>
    <w:tbl>
      <w:tblPr>
        <w:tblpPr w:leftFromText="141" w:rightFromText="141" w:vertAnchor="page" w:horzAnchor="margin" w:tblpY="3095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147"/>
      </w:tblGrid>
      <w:tr w:rsidR="00896E23" w:rsidRPr="00896E23" w14:paraId="6F2064F7" w14:textId="77777777" w:rsidTr="00896E23">
        <w:trPr>
          <w:trHeight w:val="46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4FEC152" w14:textId="23425DA2" w:rsidR="00896E23" w:rsidRPr="00896E23" w:rsidRDefault="00896E23" w:rsidP="008479A2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896E23">
              <w:rPr>
                <w:rFonts w:cstheme="minorHAnsi"/>
                <w:sz w:val="20"/>
                <w:szCs w:val="20"/>
                <w:lang w:eastAsia="pl-PL"/>
              </w:rPr>
              <w:t xml:space="preserve">Oświadczenia dotyczące zgodności projektu z zasadą „nie czyń </w:t>
            </w:r>
            <w:r w:rsidR="006E55D4" w:rsidRPr="00896E23">
              <w:rPr>
                <w:rFonts w:cstheme="minorHAnsi"/>
                <w:sz w:val="20"/>
                <w:szCs w:val="20"/>
                <w:lang w:eastAsia="pl-PL"/>
              </w:rPr>
              <w:t>poważn</w:t>
            </w:r>
            <w:r w:rsidR="006E55D4">
              <w:rPr>
                <w:rFonts w:cstheme="minorHAnsi"/>
                <w:sz w:val="20"/>
                <w:szCs w:val="20"/>
                <w:lang w:eastAsia="pl-PL"/>
              </w:rPr>
              <w:t xml:space="preserve">ych </w:t>
            </w:r>
            <w:r w:rsidR="006E55D4" w:rsidRPr="00896E23">
              <w:rPr>
                <w:rFonts w:cstheme="minorHAnsi"/>
                <w:sz w:val="20"/>
                <w:szCs w:val="20"/>
                <w:lang w:eastAsia="pl-PL"/>
              </w:rPr>
              <w:t>szk</w:t>
            </w:r>
            <w:r w:rsidR="006E55D4">
              <w:rPr>
                <w:rFonts w:cstheme="minorHAnsi"/>
                <w:sz w:val="20"/>
                <w:szCs w:val="20"/>
                <w:lang w:eastAsia="pl-PL"/>
              </w:rPr>
              <w:t>ód</w:t>
            </w:r>
            <w:r w:rsidRPr="00896E23">
              <w:rPr>
                <w:rFonts w:cstheme="minorHAnsi"/>
                <w:sz w:val="20"/>
                <w:szCs w:val="20"/>
                <w:lang w:eastAsia="pl-PL"/>
              </w:rPr>
              <w:t xml:space="preserve">” w rozumieniu art. 17 rozporządzenia (UE) nr 2020/852 (rozporządzenie w sprawie taksonomii) [ang. „Do No </w:t>
            </w:r>
            <w:proofErr w:type="spellStart"/>
            <w:r w:rsidRPr="00896E23">
              <w:rPr>
                <w:rFonts w:cstheme="minorHAnsi"/>
                <w:sz w:val="20"/>
                <w:szCs w:val="20"/>
                <w:lang w:eastAsia="pl-PL"/>
              </w:rPr>
              <w:t>Significant</w:t>
            </w:r>
            <w:proofErr w:type="spellEnd"/>
            <w:r w:rsidRPr="00896E23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96E23">
              <w:rPr>
                <w:rFonts w:cstheme="minorHAnsi"/>
                <w:sz w:val="20"/>
                <w:szCs w:val="20"/>
                <w:lang w:eastAsia="pl-PL"/>
              </w:rPr>
              <w:t>Harm</w:t>
            </w:r>
            <w:proofErr w:type="spellEnd"/>
            <w:r w:rsidRPr="00896E23">
              <w:rPr>
                <w:rFonts w:cstheme="minorHAnsi"/>
                <w:sz w:val="20"/>
                <w:szCs w:val="20"/>
                <w:lang w:eastAsia="pl-PL"/>
              </w:rPr>
              <w:t>” (DNSH)]</w:t>
            </w:r>
          </w:p>
          <w:p w14:paraId="7C4B4844" w14:textId="77777777" w:rsidR="00896E23" w:rsidRPr="00896E23" w:rsidRDefault="00896E23" w:rsidP="008479A2">
            <w:pPr>
              <w:spacing w:before="60" w:after="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96E23">
              <w:rPr>
                <w:rFonts w:cstheme="minorHAnsi"/>
                <w:b/>
                <w:bCs/>
                <w:sz w:val="20"/>
                <w:szCs w:val="20"/>
              </w:rPr>
              <w:t xml:space="preserve">Uwaga: Przy ocenie uwzględnia się zarówno skutki środowiskowe samej działalności, jak również wpływ, jaki na środowisko mają produkty dostarczane i usługi świadczone w ramach tej działalności przez cały cykl ich życia, szczególnie z uwzględnieniem wytwarzania, użytkowania i zakończenia cyklu życia tych produktów </w:t>
            </w:r>
            <w:r w:rsidR="008479A2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96E23">
              <w:rPr>
                <w:rFonts w:cstheme="minorHAnsi"/>
                <w:b/>
                <w:bCs/>
                <w:sz w:val="20"/>
                <w:szCs w:val="20"/>
              </w:rPr>
              <w:t>i usług</w:t>
            </w:r>
          </w:p>
        </w:tc>
      </w:tr>
      <w:tr w:rsidR="00896E23" w:rsidRPr="00896E23" w14:paraId="017D88A7" w14:textId="77777777" w:rsidTr="00896E23">
        <w:trPr>
          <w:trHeight w:val="465"/>
        </w:trPr>
        <w:tc>
          <w:tcPr>
            <w:tcW w:w="4367" w:type="pct"/>
            <w:shd w:val="clear" w:color="auto" w:fill="auto"/>
            <w:vAlign w:val="center"/>
          </w:tcPr>
          <w:p w14:paraId="48CE5922" w14:textId="77777777" w:rsidR="00896E23" w:rsidRPr="008479A2" w:rsidRDefault="00896E23" w:rsidP="008479A2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479A2">
              <w:rPr>
                <w:rFonts w:cstheme="minorHAnsi"/>
                <w:sz w:val="20"/>
                <w:szCs w:val="20"/>
                <w:lang w:eastAsia="en-GB"/>
              </w:rPr>
              <w:t xml:space="preserve">Oświadczam, że realizacja projektu </w:t>
            </w:r>
            <w:r w:rsidRPr="008479A2">
              <w:rPr>
                <w:rFonts w:cstheme="minorHAnsi"/>
                <w:sz w:val="20"/>
                <w:szCs w:val="20"/>
              </w:rPr>
              <w:t>nie prowadzi do znaczących emisji gazów cieplarnianych;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2F3E3B81" w14:textId="77777777" w:rsidR="00896E23" w:rsidRPr="00896E23" w:rsidRDefault="00896E23" w:rsidP="008479A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NIE*</w:t>
            </w:r>
          </w:p>
        </w:tc>
      </w:tr>
      <w:tr w:rsidR="00896E23" w:rsidRPr="00896E23" w14:paraId="4D6DF29A" w14:textId="77777777" w:rsidTr="00896E23">
        <w:trPr>
          <w:trHeight w:val="465"/>
        </w:trPr>
        <w:tc>
          <w:tcPr>
            <w:tcW w:w="4367" w:type="pct"/>
            <w:shd w:val="clear" w:color="auto" w:fill="auto"/>
            <w:vAlign w:val="center"/>
          </w:tcPr>
          <w:p w14:paraId="47F01867" w14:textId="77777777" w:rsidR="00896E23" w:rsidRPr="008479A2" w:rsidRDefault="00896E23" w:rsidP="008479A2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  <w:lang w:eastAsia="en-GB"/>
              </w:rPr>
              <w:t xml:space="preserve">Oświadczam, że realizacja projektu </w:t>
            </w:r>
            <w:r w:rsidRPr="008479A2">
              <w:rPr>
                <w:rFonts w:cstheme="minorHAnsi"/>
                <w:sz w:val="20"/>
                <w:szCs w:val="20"/>
              </w:rPr>
              <w:t>nie prowadzi do nasilenia niekorzystnych skutków obecnych i oczekiwanych, przyszłych warunków klimatycznych, wywieranych na tę działalność lub na ludzi, przyrodę lub aktywa</w:t>
            </w:r>
            <w:r w:rsidR="008479A2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0E507ED" w14:textId="77777777" w:rsidR="00896E23" w:rsidRPr="00896E23" w:rsidRDefault="00896E23" w:rsidP="008479A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</w:t>
            </w:r>
          </w:p>
        </w:tc>
      </w:tr>
      <w:tr w:rsidR="00896E23" w:rsidRPr="00896E23" w14:paraId="01D49221" w14:textId="77777777" w:rsidTr="00896E23">
        <w:trPr>
          <w:trHeight w:val="465"/>
        </w:trPr>
        <w:tc>
          <w:tcPr>
            <w:tcW w:w="4367" w:type="pct"/>
            <w:shd w:val="clear" w:color="auto" w:fill="auto"/>
            <w:vAlign w:val="center"/>
          </w:tcPr>
          <w:p w14:paraId="0E00E02E" w14:textId="77777777" w:rsidR="00896E23" w:rsidRPr="008479A2" w:rsidRDefault="00896E23" w:rsidP="008479A2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  <w:lang w:eastAsia="en-GB"/>
              </w:rPr>
              <w:t xml:space="preserve">Oświadczam, że realizacja projektu </w:t>
            </w:r>
            <w:r w:rsidRPr="008479A2">
              <w:rPr>
                <w:rFonts w:cstheme="minorHAnsi"/>
                <w:sz w:val="20"/>
                <w:szCs w:val="20"/>
              </w:rPr>
              <w:t>nie szkodzi:</w:t>
            </w:r>
          </w:p>
          <w:p w14:paraId="52A4FD35" w14:textId="77777777" w:rsidR="008479A2" w:rsidRDefault="00896E23" w:rsidP="008479A2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 xml:space="preserve">dobremu stanowi lub, dobremu potencjałowi ekologicznemu jednolitych części wód, w tym wód powierzchniowych i wód podziemnych, </w:t>
            </w:r>
          </w:p>
          <w:p w14:paraId="1E92B272" w14:textId="77777777" w:rsidR="00896E23" w:rsidRPr="008479A2" w:rsidRDefault="00896E23" w:rsidP="008479A2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>dobremu stanowi środowiska wód morskich</w:t>
            </w:r>
            <w:r w:rsidR="008479A2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CD4913B" w14:textId="77777777" w:rsidR="00896E23" w:rsidRPr="00896E23" w:rsidRDefault="00896E23" w:rsidP="008479A2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</w:t>
            </w:r>
          </w:p>
        </w:tc>
      </w:tr>
      <w:tr w:rsidR="00896E23" w:rsidRPr="00896E23" w14:paraId="1988F946" w14:textId="77777777" w:rsidTr="00896E23">
        <w:trPr>
          <w:trHeight w:val="465"/>
        </w:trPr>
        <w:tc>
          <w:tcPr>
            <w:tcW w:w="4367" w:type="pct"/>
            <w:shd w:val="clear" w:color="auto" w:fill="auto"/>
            <w:vAlign w:val="center"/>
          </w:tcPr>
          <w:p w14:paraId="52F69BAF" w14:textId="77777777" w:rsidR="00896E23" w:rsidRPr="008479A2" w:rsidRDefault="00896E23" w:rsidP="008479A2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  <w:lang w:eastAsia="en-GB"/>
              </w:rPr>
              <w:t xml:space="preserve">Oświadczam, że realizacja projektu </w:t>
            </w:r>
            <w:r w:rsidRPr="008479A2">
              <w:rPr>
                <w:rFonts w:cstheme="minorHAnsi"/>
                <w:sz w:val="20"/>
                <w:szCs w:val="20"/>
              </w:rPr>
              <w:t>nie prowadzi do:</w:t>
            </w:r>
          </w:p>
          <w:p w14:paraId="59BF5C0C" w14:textId="77777777" w:rsidR="008479A2" w:rsidRDefault="00896E23" w:rsidP="008479A2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>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</w:t>
            </w:r>
            <w:r w:rsidR="008479A2">
              <w:rPr>
                <w:rFonts w:cstheme="minorHAnsi"/>
                <w:sz w:val="20"/>
                <w:szCs w:val="20"/>
              </w:rPr>
              <w:t>,</w:t>
            </w:r>
            <w:r w:rsidRPr="008479A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D3B102E" w14:textId="77777777" w:rsidR="008479A2" w:rsidRDefault="00896E23" w:rsidP="008479A2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>znacznego zwiększenia wytwarzania, spalania lub unieszkodliwiania odpadów, z wyjątkiem spalania odpadów niebezpiecznych nienadających się do recyklingu</w:t>
            </w:r>
            <w:r w:rsidR="008479A2">
              <w:rPr>
                <w:rFonts w:cstheme="minorHAnsi"/>
                <w:sz w:val="20"/>
                <w:szCs w:val="20"/>
              </w:rPr>
              <w:t>,</w:t>
            </w:r>
            <w:r w:rsidRPr="008479A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DE863B0" w14:textId="77777777" w:rsidR="00896E23" w:rsidRPr="008479A2" w:rsidRDefault="00896E23" w:rsidP="008479A2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 xml:space="preserve">długotrwałego składowania odpadów mogących wyrządzać poważne </w:t>
            </w:r>
            <w:r w:rsidR="008479A2">
              <w:rPr>
                <w:rFonts w:cstheme="minorHAnsi"/>
                <w:sz w:val="20"/>
                <w:szCs w:val="20"/>
              </w:rPr>
              <w:br/>
            </w:r>
            <w:r w:rsidRPr="008479A2">
              <w:rPr>
                <w:rFonts w:cstheme="minorHAnsi"/>
                <w:sz w:val="20"/>
                <w:szCs w:val="20"/>
              </w:rPr>
              <w:t>i długo</w:t>
            </w:r>
            <w:r w:rsidR="008479A2">
              <w:rPr>
                <w:rFonts w:cstheme="minorHAnsi"/>
                <w:sz w:val="20"/>
                <w:szCs w:val="20"/>
              </w:rPr>
              <w:t>terminowe szkody dla środowiska;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74552DE" w14:textId="77777777" w:rsidR="00896E23" w:rsidRPr="00896E23" w:rsidRDefault="00896E23" w:rsidP="008479A2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</w:t>
            </w:r>
          </w:p>
        </w:tc>
      </w:tr>
      <w:tr w:rsidR="00896E23" w:rsidRPr="00896E23" w14:paraId="29489B77" w14:textId="77777777" w:rsidTr="00896E23">
        <w:trPr>
          <w:trHeight w:val="465"/>
        </w:trPr>
        <w:tc>
          <w:tcPr>
            <w:tcW w:w="4367" w:type="pct"/>
            <w:shd w:val="clear" w:color="auto" w:fill="auto"/>
            <w:vAlign w:val="center"/>
          </w:tcPr>
          <w:p w14:paraId="36CFB81D" w14:textId="77777777" w:rsidR="00896E23" w:rsidRPr="008479A2" w:rsidRDefault="00896E23" w:rsidP="008479A2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>Oświadczam, że realizacja projektu nie prowadzi do znaczącego wzrostu emisji zanieczyszczeń do powietrza, wody lub ziemi w porównaniu z sytuacją sprzed rozpoczęcia projektu</w:t>
            </w:r>
            <w:r w:rsidR="008479A2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9D70787" w14:textId="77777777" w:rsidR="00896E23" w:rsidRPr="00896E23" w:rsidRDefault="00896E23" w:rsidP="008479A2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</w:t>
            </w:r>
          </w:p>
        </w:tc>
      </w:tr>
      <w:tr w:rsidR="00896E23" w:rsidRPr="00896E23" w14:paraId="490C85C0" w14:textId="77777777" w:rsidTr="00896E23">
        <w:trPr>
          <w:trHeight w:val="465"/>
        </w:trPr>
        <w:tc>
          <w:tcPr>
            <w:tcW w:w="4367" w:type="pct"/>
            <w:shd w:val="clear" w:color="auto" w:fill="auto"/>
            <w:vAlign w:val="center"/>
          </w:tcPr>
          <w:p w14:paraId="6180DA67" w14:textId="77777777" w:rsidR="00896E23" w:rsidRPr="008479A2" w:rsidRDefault="00896E23" w:rsidP="008479A2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  <w:lang w:eastAsia="en-GB"/>
              </w:rPr>
              <w:t xml:space="preserve">Oświadczam, że realizacja projektu </w:t>
            </w:r>
          </w:p>
          <w:p w14:paraId="274787C6" w14:textId="77777777" w:rsidR="008479A2" w:rsidRDefault="00896E23" w:rsidP="008479A2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>nie szkodzi (w znacznym stopniu) dobremu s</w:t>
            </w:r>
            <w:r w:rsidR="008479A2">
              <w:rPr>
                <w:rFonts w:cstheme="minorHAnsi"/>
                <w:sz w:val="20"/>
                <w:szCs w:val="20"/>
              </w:rPr>
              <w:t>tanowi i odporności ekosystemów,</w:t>
            </w:r>
          </w:p>
          <w:p w14:paraId="7E306F0C" w14:textId="77777777" w:rsidR="00896E23" w:rsidRPr="008479A2" w:rsidRDefault="00896E23" w:rsidP="008479A2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479A2">
              <w:rPr>
                <w:rFonts w:cstheme="minorHAnsi"/>
                <w:sz w:val="20"/>
                <w:szCs w:val="20"/>
              </w:rPr>
              <w:t xml:space="preserve">nie jest szkodliwa dla stanu zachowania siedlisk i gatunków, w tym siedlisk </w:t>
            </w:r>
            <w:r w:rsidR="008479A2">
              <w:rPr>
                <w:rFonts w:cstheme="minorHAnsi"/>
                <w:sz w:val="20"/>
                <w:szCs w:val="20"/>
              </w:rPr>
              <w:br/>
            </w:r>
            <w:r w:rsidRPr="008479A2">
              <w:rPr>
                <w:rFonts w:cstheme="minorHAnsi"/>
                <w:sz w:val="20"/>
                <w:szCs w:val="20"/>
              </w:rPr>
              <w:t>i gatunków objętych zakresem zainteresowania Unii Europejskiej</w:t>
            </w:r>
            <w:r w:rsidR="008479A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23212170" w14:textId="77777777" w:rsidR="00896E23" w:rsidRPr="00896E23" w:rsidRDefault="00896E23" w:rsidP="008479A2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896E23">
              <w:rPr>
                <w:rFonts w:cstheme="minorHAnsi"/>
                <w:sz w:val="20"/>
                <w:szCs w:val="20"/>
                <w:lang w:eastAsia="en-GB"/>
              </w:rPr>
              <w:t>TAK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/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r w:rsidRPr="00896E23">
              <w:rPr>
                <w:rFonts w:cstheme="minorHAnsi"/>
                <w:sz w:val="20"/>
                <w:szCs w:val="20"/>
                <w:lang w:eastAsia="en-GB"/>
              </w:rPr>
              <w:t>NIE</w:t>
            </w:r>
          </w:p>
        </w:tc>
      </w:tr>
    </w:tbl>
    <w:p w14:paraId="0073FC35" w14:textId="77777777" w:rsidR="00896E23" w:rsidRDefault="00896E23" w:rsidP="00896E23">
      <w:pPr>
        <w:spacing w:before="60" w:after="60"/>
        <w:rPr>
          <w:rFonts w:cstheme="minorHAnsi"/>
          <w:sz w:val="20"/>
          <w:szCs w:val="20"/>
          <w:lang w:eastAsia="pl-PL"/>
        </w:rPr>
      </w:pPr>
    </w:p>
    <w:p w14:paraId="7C9F2E7A" w14:textId="77777777" w:rsidR="008479A2" w:rsidRDefault="008479A2"/>
    <w:p w14:paraId="01C70B7E" w14:textId="4BE2759C" w:rsidR="00896E23" w:rsidRPr="00896E23" w:rsidRDefault="00896E23" w:rsidP="00896E23">
      <w:pPr>
        <w:rPr>
          <w:sz w:val="18"/>
          <w:szCs w:val="18"/>
        </w:rPr>
      </w:pPr>
      <w:r w:rsidRPr="00896E23">
        <w:rPr>
          <w:rFonts w:cs="Calibri Light"/>
          <w:sz w:val="18"/>
          <w:szCs w:val="18"/>
          <w:lang w:eastAsia="en-GB"/>
        </w:rPr>
        <w:t>* - niepotrzebne skreślić</w:t>
      </w:r>
    </w:p>
    <w:sectPr w:rsidR="00896E23" w:rsidRPr="00896E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36CC3" w14:textId="77777777" w:rsidR="009E1F0E" w:rsidRDefault="009E1F0E" w:rsidP="00896E23">
      <w:pPr>
        <w:spacing w:after="0" w:line="240" w:lineRule="auto"/>
      </w:pPr>
      <w:r>
        <w:separator/>
      </w:r>
    </w:p>
  </w:endnote>
  <w:endnote w:type="continuationSeparator" w:id="0">
    <w:p w14:paraId="6AAC2D60" w14:textId="77777777" w:rsidR="009E1F0E" w:rsidRDefault="009E1F0E" w:rsidP="008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D16BA" w14:textId="77777777" w:rsidR="009E1F0E" w:rsidRDefault="009E1F0E" w:rsidP="00896E23">
      <w:pPr>
        <w:spacing w:after="0" w:line="240" w:lineRule="auto"/>
      </w:pPr>
      <w:r>
        <w:separator/>
      </w:r>
    </w:p>
  </w:footnote>
  <w:footnote w:type="continuationSeparator" w:id="0">
    <w:p w14:paraId="1805B7D6" w14:textId="77777777" w:rsidR="009E1F0E" w:rsidRDefault="009E1F0E" w:rsidP="008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8DE01" w14:textId="77777777" w:rsidR="00896E23" w:rsidRDefault="00896E23">
    <w:pPr>
      <w:pStyle w:val="Nagwek"/>
    </w:pPr>
    <w:r w:rsidRPr="00A02D13">
      <w:rPr>
        <w:rFonts w:cs="Arial"/>
        <w:b/>
        <w:noProof/>
        <w:color w:val="000000"/>
        <w:sz w:val="32"/>
        <w:szCs w:val="32"/>
        <w:lang w:eastAsia="pl-PL"/>
      </w:rPr>
      <w:drawing>
        <wp:inline distT="0" distB="0" distL="0" distR="0" wp14:anchorId="5F62FA28" wp14:editId="7323B8C1">
          <wp:extent cx="5757545" cy="5162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3DB"/>
    <w:multiLevelType w:val="hybridMultilevel"/>
    <w:tmpl w:val="0C240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45211"/>
    <w:multiLevelType w:val="hybridMultilevel"/>
    <w:tmpl w:val="31307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0C4E19"/>
    <w:multiLevelType w:val="hybridMultilevel"/>
    <w:tmpl w:val="D5ACB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23"/>
    <w:rsid w:val="00124EE3"/>
    <w:rsid w:val="001337A4"/>
    <w:rsid w:val="00154C5F"/>
    <w:rsid w:val="00254128"/>
    <w:rsid w:val="00544274"/>
    <w:rsid w:val="00690C89"/>
    <w:rsid w:val="006E55D4"/>
    <w:rsid w:val="0083288A"/>
    <w:rsid w:val="008479A2"/>
    <w:rsid w:val="00896E23"/>
    <w:rsid w:val="008C42CB"/>
    <w:rsid w:val="008F0F6B"/>
    <w:rsid w:val="009E1F0E"/>
    <w:rsid w:val="00AB3263"/>
    <w:rsid w:val="00B20E36"/>
    <w:rsid w:val="00B80F25"/>
    <w:rsid w:val="00D3747F"/>
    <w:rsid w:val="00F4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DDF9F"/>
  <w15:chartTrackingRefBased/>
  <w15:docId w15:val="{0CA3DDE7-F0E9-44D5-94D8-C6063111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E23"/>
  </w:style>
  <w:style w:type="paragraph" w:styleId="Stopka">
    <w:name w:val="footer"/>
    <w:basedOn w:val="Normalny"/>
    <w:link w:val="StopkaZnak"/>
    <w:uiPriority w:val="99"/>
    <w:unhideWhenUsed/>
    <w:rsid w:val="00896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E23"/>
  </w:style>
  <w:style w:type="paragraph" w:styleId="Akapitzlist">
    <w:name w:val="List Paragraph"/>
    <w:basedOn w:val="Normalny"/>
    <w:uiPriority w:val="34"/>
    <w:qFormat/>
    <w:rsid w:val="00896E23"/>
    <w:pPr>
      <w:ind w:left="720"/>
      <w:contextualSpacing/>
    </w:pPr>
  </w:style>
  <w:style w:type="paragraph" w:styleId="Poprawka">
    <w:name w:val="Revision"/>
    <w:hidden/>
    <w:uiPriority w:val="99"/>
    <w:semiHidden/>
    <w:rsid w:val="008C42C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3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32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32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2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Dzielski Andrzej</dc:creator>
  <cp:keywords/>
  <dc:description/>
  <cp:lastModifiedBy>Tyszkiewicz Marcin</cp:lastModifiedBy>
  <cp:revision>2</cp:revision>
  <cp:lastPrinted>2023-03-28T07:25:00Z</cp:lastPrinted>
  <dcterms:created xsi:type="dcterms:W3CDTF">2023-05-26T11:22:00Z</dcterms:created>
  <dcterms:modified xsi:type="dcterms:W3CDTF">2023-05-26T11:22:00Z</dcterms:modified>
</cp:coreProperties>
</file>