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0B632" w14:textId="7D99E5DB" w:rsidR="0041372B" w:rsidRPr="00381EB6" w:rsidRDefault="0041372B" w:rsidP="00DD3B73">
      <w:pPr>
        <w:pStyle w:val="Tekstpodstawowy"/>
        <w:shd w:val="clear" w:color="auto" w:fill="auto"/>
        <w:spacing w:line="245" w:lineRule="exact"/>
        <w:jc w:val="right"/>
        <w:rPr>
          <w:rFonts w:ascii="Times New Roman" w:hAnsi="Times New Roman"/>
          <w:i/>
          <w:iCs/>
          <w:color w:val="000000" w:themeColor="text1"/>
          <w:shd w:val="clear" w:color="auto" w:fill="FFFFFF"/>
        </w:rPr>
      </w:pPr>
      <w:r w:rsidRPr="00381EB6">
        <w:rPr>
          <w:rStyle w:val="BodytextArial"/>
          <w:i w:val="0"/>
          <w:iCs w:val="0"/>
          <w:color w:val="000000" w:themeColor="text1"/>
        </w:rPr>
        <w:t>Załącznik</w:t>
      </w:r>
      <w:r w:rsidRPr="00381EB6">
        <w:rPr>
          <w:rStyle w:val="BodytextItalicExact"/>
          <w:i w:val="0"/>
          <w:iCs w:val="0"/>
          <w:color w:val="000000" w:themeColor="text1"/>
        </w:rPr>
        <w:t xml:space="preserve"> </w:t>
      </w:r>
      <w:r w:rsidRPr="00381EB6">
        <w:rPr>
          <w:rStyle w:val="BodytextArial"/>
          <w:i w:val="0"/>
          <w:iCs w:val="0"/>
          <w:color w:val="000000" w:themeColor="text1"/>
        </w:rPr>
        <w:t>nr</w:t>
      </w:r>
      <w:r w:rsidRPr="00381EB6">
        <w:rPr>
          <w:rStyle w:val="BodytextItalicExact"/>
          <w:i w:val="0"/>
          <w:iCs w:val="0"/>
          <w:color w:val="000000" w:themeColor="text1"/>
        </w:rPr>
        <w:t xml:space="preserve"> </w:t>
      </w:r>
      <w:r w:rsidR="00BB3298" w:rsidRPr="00381EB6">
        <w:rPr>
          <w:rStyle w:val="BodytextItalicExact"/>
          <w:i w:val="0"/>
          <w:iCs w:val="0"/>
          <w:color w:val="000000" w:themeColor="text1"/>
        </w:rPr>
        <w:t>4</w:t>
      </w:r>
      <w:r w:rsidRPr="00381EB6">
        <w:rPr>
          <w:rStyle w:val="BodytextItalicExact"/>
          <w:i w:val="0"/>
          <w:iCs w:val="0"/>
          <w:color w:val="000000" w:themeColor="text1"/>
        </w:rPr>
        <w:t xml:space="preserve"> </w:t>
      </w:r>
      <w:r w:rsidRPr="00381EB6">
        <w:rPr>
          <w:rStyle w:val="BodytextArial"/>
          <w:i w:val="0"/>
          <w:iCs w:val="0"/>
          <w:color w:val="000000" w:themeColor="text1"/>
        </w:rPr>
        <w:t>do</w:t>
      </w:r>
      <w:r w:rsidRPr="00381EB6">
        <w:rPr>
          <w:rStyle w:val="BodytextItalicExact"/>
          <w:i w:val="0"/>
          <w:iCs w:val="0"/>
          <w:color w:val="000000" w:themeColor="text1"/>
        </w:rPr>
        <w:t xml:space="preserve"> </w:t>
      </w:r>
      <w:r w:rsidRPr="00381EB6">
        <w:rPr>
          <w:rStyle w:val="BodytextArial"/>
          <w:i w:val="0"/>
          <w:iCs w:val="0"/>
          <w:color w:val="000000" w:themeColor="text1"/>
        </w:rPr>
        <w:t>Regulaminu</w:t>
      </w:r>
      <w:r w:rsidRPr="00381EB6">
        <w:rPr>
          <w:rStyle w:val="BodytextItalicExact"/>
          <w:i w:val="0"/>
          <w:iCs w:val="0"/>
          <w:color w:val="000000" w:themeColor="text1"/>
        </w:rPr>
        <w:t xml:space="preserve"> </w:t>
      </w:r>
      <w:r w:rsidRPr="00381EB6">
        <w:rPr>
          <w:rStyle w:val="BodytextArial"/>
          <w:i w:val="0"/>
          <w:iCs w:val="0"/>
          <w:color w:val="000000" w:themeColor="text1"/>
        </w:rPr>
        <w:t>prac</w:t>
      </w:r>
      <w:r w:rsidRPr="00381EB6">
        <w:rPr>
          <w:rStyle w:val="BodytextItalicExact"/>
          <w:i w:val="0"/>
          <w:iCs w:val="0"/>
          <w:color w:val="000000" w:themeColor="text1"/>
        </w:rPr>
        <w:t xml:space="preserve"> </w:t>
      </w:r>
      <w:r w:rsidRPr="00381EB6">
        <w:rPr>
          <w:rStyle w:val="BodytextArial"/>
          <w:i w:val="0"/>
          <w:iCs w:val="0"/>
          <w:color w:val="000000" w:themeColor="text1"/>
        </w:rPr>
        <w:t>Komitetu</w:t>
      </w:r>
      <w:r w:rsidRPr="00381EB6">
        <w:rPr>
          <w:rStyle w:val="BodytextItalicExact"/>
          <w:i w:val="0"/>
          <w:iCs w:val="0"/>
          <w:color w:val="000000" w:themeColor="text1"/>
        </w:rPr>
        <w:t xml:space="preserve"> </w:t>
      </w:r>
      <w:r w:rsidRPr="00381EB6">
        <w:rPr>
          <w:rStyle w:val="BodytextArial"/>
          <w:i w:val="0"/>
          <w:iCs w:val="0"/>
          <w:color w:val="000000" w:themeColor="text1"/>
        </w:rPr>
        <w:t>Monitorującego</w:t>
      </w:r>
      <w:r w:rsidR="005D43C4" w:rsidRPr="00381EB6">
        <w:rPr>
          <w:rStyle w:val="BodytextArial"/>
          <w:i w:val="0"/>
          <w:iCs w:val="0"/>
          <w:color w:val="000000" w:themeColor="text1"/>
        </w:rPr>
        <w:t xml:space="preserve"> program</w:t>
      </w:r>
    </w:p>
    <w:p w14:paraId="111A5AF5" w14:textId="24B214D0" w:rsidR="0041372B" w:rsidRPr="00381EB6" w:rsidRDefault="00DD3B73" w:rsidP="0041372B">
      <w:pPr>
        <w:pStyle w:val="Tekstpodstawowy"/>
        <w:shd w:val="clear" w:color="auto" w:fill="auto"/>
        <w:spacing w:line="245" w:lineRule="exact"/>
        <w:jc w:val="right"/>
        <w:rPr>
          <w:i/>
          <w:iCs/>
          <w:color w:val="000000" w:themeColor="text1"/>
        </w:rPr>
      </w:pPr>
      <w:r w:rsidRPr="00381EB6">
        <w:rPr>
          <w:rStyle w:val="BodytextArial"/>
          <w:i w:val="0"/>
          <w:iCs w:val="0"/>
          <w:color w:val="000000" w:themeColor="text1"/>
        </w:rPr>
        <w:t>Fundusze Europejskie Dla Mazowsza 2021-2027</w:t>
      </w:r>
    </w:p>
    <w:p w14:paraId="3B2024B9" w14:textId="77777777" w:rsidR="0041372B" w:rsidRPr="00DD3B73" w:rsidRDefault="0041372B" w:rsidP="0041372B">
      <w:pPr>
        <w:pStyle w:val="Tekstpodstawowy"/>
        <w:shd w:val="clear" w:color="auto" w:fill="auto"/>
        <w:spacing w:line="245" w:lineRule="exact"/>
        <w:jc w:val="center"/>
        <w:rPr>
          <w:rStyle w:val="BodytextArial15"/>
          <w:color w:val="000000" w:themeColor="text1"/>
        </w:rPr>
      </w:pPr>
    </w:p>
    <w:p w14:paraId="5B2D9E21" w14:textId="6CD7BFFD" w:rsidR="0041372B" w:rsidRPr="00DD3B73" w:rsidRDefault="0041372B" w:rsidP="0041372B">
      <w:pPr>
        <w:pStyle w:val="Tekstpodstawowy"/>
        <w:shd w:val="clear" w:color="auto" w:fill="auto"/>
        <w:spacing w:line="245" w:lineRule="exact"/>
        <w:jc w:val="center"/>
        <w:rPr>
          <w:color w:val="000000" w:themeColor="text1"/>
        </w:rPr>
      </w:pPr>
      <w:r w:rsidRPr="00DD3B73">
        <w:rPr>
          <w:rStyle w:val="BodytextArial15"/>
          <w:color w:val="000000" w:themeColor="text1"/>
        </w:rPr>
        <w:t>Zasady</w:t>
      </w:r>
      <w:r w:rsidRPr="00DD3B73">
        <w:rPr>
          <w:rStyle w:val="BodytextBoldExact"/>
          <w:color w:val="000000" w:themeColor="text1"/>
        </w:rPr>
        <w:t xml:space="preserve"> </w:t>
      </w:r>
      <w:r w:rsidRPr="00DD3B73">
        <w:rPr>
          <w:rStyle w:val="BodytextArial15"/>
          <w:color w:val="000000" w:themeColor="text1"/>
        </w:rPr>
        <w:t>refundacji</w:t>
      </w:r>
      <w:r w:rsidRPr="00DD3B73">
        <w:rPr>
          <w:rStyle w:val="BodytextBoldExact"/>
          <w:color w:val="000000" w:themeColor="text1"/>
        </w:rPr>
        <w:t xml:space="preserve"> </w:t>
      </w:r>
      <w:r w:rsidRPr="00DD3B73">
        <w:rPr>
          <w:rStyle w:val="BodytextArial15"/>
          <w:color w:val="000000" w:themeColor="text1"/>
        </w:rPr>
        <w:t>kosztów</w:t>
      </w:r>
      <w:r w:rsidRPr="00DD3B73">
        <w:rPr>
          <w:rStyle w:val="BodytextBoldExact"/>
          <w:color w:val="000000" w:themeColor="text1"/>
        </w:rPr>
        <w:t xml:space="preserve"> </w:t>
      </w:r>
      <w:r w:rsidRPr="00DD3B73">
        <w:rPr>
          <w:rStyle w:val="BodytextArial15"/>
          <w:color w:val="000000" w:themeColor="text1"/>
        </w:rPr>
        <w:t>przejazdów</w:t>
      </w:r>
      <w:r w:rsidRPr="00DD3B73">
        <w:rPr>
          <w:rStyle w:val="BodytextBoldExact"/>
          <w:color w:val="000000" w:themeColor="text1"/>
        </w:rPr>
        <w:t xml:space="preserve"> </w:t>
      </w:r>
      <w:r w:rsidRPr="00DD3B73">
        <w:rPr>
          <w:rStyle w:val="BodytextArial15"/>
          <w:color w:val="000000" w:themeColor="text1"/>
        </w:rPr>
        <w:t>i</w:t>
      </w:r>
      <w:r w:rsidRPr="00DD3B73">
        <w:rPr>
          <w:rStyle w:val="BodytextBoldExact"/>
          <w:color w:val="000000" w:themeColor="text1"/>
        </w:rPr>
        <w:t xml:space="preserve"> </w:t>
      </w:r>
      <w:r w:rsidRPr="00DD3B73">
        <w:rPr>
          <w:rStyle w:val="BodytextArial15"/>
          <w:color w:val="000000" w:themeColor="text1"/>
        </w:rPr>
        <w:t>zakwaterowania</w:t>
      </w:r>
      <w:r w:rsidRPr="00DD3B73">
        <w:rPr>
          <w:rStyle w:val="BodytextBoldExact"/>
          <w:color w:val="000000" w:themeColor="text1"/>
        </w:rPr>
        <w:t xml:space="preserve"> </w:t>
      </w:r>
      <w:r w:rsidRPr="00DD3B73">
        <w:rPr>
          <w:rStyle w:val="BodytextArial15"/>
          <w:color w:val="000000" w:themeColor="text1"/>
        </w:rPr>
        <w:t>członków/zastępców</w:t>
      </w:r>
      <w:r w:rsidRPr="00DD3B73">
        <w:rPr>
          <w:rStyle w:val="BodytextBoldExact"/>
          <w:color w:val="000000" w:themeColor="text1"/>
        </w:rPr>
        <w:t xml:space="preserve"> </w:t>
      </w:r>
      <w:r w:rsidRPr="00DD3B73">
        <w:rPr>
          <w:rStyle w:val="BodytextArial15"/>
          <w:color w:val="000000" w:themeColor="text1"/>
        </w:rPr>
        <w:t>członków</w:t>
      </w:r>
      <w:r w:rsidRPr="00DD3B73">
        <w:rPr>
          <w:rStyle w:val="BodytextBoldExact"/>
          <w:color w:val="000000" w:themeColor="text1"/>
        </w:rPr>
        <w:t xml:space="preserve"> </w:t>
      </w:r>
      <w:r w:rsidRPr="00DD3B73">
        <w:rPr>
          <w:rStyle w:val="BodytextArial15"/>
          <w:color w:val="000000" w:themeColor="text1"/>
        </w:rPr>
        <w:t>Komitetu,</w:t>
      </w:r>
      <w:r w:rsidRPr="00DD3B73">
        <w:rPr>
          <w:rStyle w:val="BodytextBoldExact"/>
          <w:color w:val="000000" w:themeColor="text1"/>
        </w:rPr>
        <w:t xml:space="preserve"> </w:t>
      </w:r>
      <w:r w:rsidRPr="00DD3B73">
        <w:rPr>
          <w:rStyle w:val="BodytextBoldExact"/>
          <w:color w:val="000000" w:themeColor="text1"/>
        </w:rPr>
        <w:br/>
      </w:r>
      <w:r w:rsidRPr="00DD3B73">
        <w:rPr>
          <w:rStyle w:val="BodytextArial15"/>
          <w:color w:val="000000" w:themeColor="text1"/>
        </w:rPr>
        <w:t>związanych</w:t>
      </w:r>
      <w:r w:rsidRPr="00DD3B73">
        <w:rPr>
          <w:rStyle w:val="BodytextBoldExact"/>
          <w:color w:val="000000" w:themeColor="text1"/>
        </w:rPr>
        <w:t xml:space="preserve"> </w:t>
      </w:r>
      <w:r w:rsidRPr="00DD3B73">
        <w:rPr>
          <w:rStyle w:val="BodytextArial15"/>
          <w:color w:val="000000" w:themeColor="text1"/>
        </w:rPr>
        <w:t>z</w:t>
      </w:r>
      <w:r w:rsidRPr="00DD3B73">
        <w:rPr>
          <w:rStyle w:val="BodytextBoldExact"/>
          <w:color w:val="000000" w:themeColor="text1"/>
        </w:rPr>
        <w:t xml:space="preserve"> </w:t>
      </w:r>
      <w:r w:rsidRPr="00DD3B73">
        <w:rPr>
          <w:rStyle w:val="BodytextArial15"/>
          <w:color w:val="000000" w:themeColor="text1"/>
        </w:rPr>
        <w:t>udziałem</w:t>
      </w:r>
      <w:r w:rsidRPr="00DD3B73">
        <w:rPr>
          <w:rStyle w:val="BodytextBoldExact"/>
          <w:color w:val="000000" w:themeColor="text1"/>
        </w:rPr>
        <w:t xml:space="preserve"> </w:t>
      </w:r>
      <w:r w:rsidRPr="00DD3B73">
        <w:rPr>
          <w:rStyle w:val="BodytextArial15"/>
          <w:color w:val="000000" w:themeColor="text1"/>
        </w:rPr>
        <w:t>w</w:t>
      </w:r>
      <w:r w:rsidRPr="00DD3B73">
        <w:rPr>
          <w:rStyle w:val="BodytextBoldExact"/>
          <w:color w:val="000000" w:themeColor="text1"/>
        </w:rPr>
        <w:t xml:space="preserve"> </w:t>
      </w:r>
      <w:r w:rsidRPr="00DD3B73">
        <w:rPr>
          <w:rStyle w:val="BodytextArial15"/>
          <w:color w:val="000000" w:themeColor="text1"/>
        </w:rPr>
        <w:t>posiedzeniu</w:t>
      </w:r>
      <w:r w:rsidRPr="00DD3B73">
        <w:rPr>
          <w:rStyle w:val="BodytextBoldExact"/>
          <w:color w:val="000000" w:themeColor="text1"/>
        </w:rPr>
        <w:t xml:space="preserve"> </w:t>
      </w:r>
      <w:r w:rsidRPr="00DD3B73">
        <w:rPr>
          <w:rStyle w:val="BodytextArial15"/>
          <w:color w:val="000000" w:themeColor="text1"/>
        </w:rPr>
        <w:t>Komitetu</w:t>
      </w:r>
      <w:r w:rsidR="00DD3B73" w:rsidRPr="00DD3B73">
        <w:rPr>
          <w:rStyle w:val="BodytextArial15"/>
          <w:color w:val="000000" w:themeColor="text1"/>
        </w:rPr>
        <w:t xml:space="preserve"> Monitorującego</w:t>
      </w:r>
      <w:r w:rsidR="003A2067">
        <w:rPr>
          <w:rStyle w:val="BodytextArial15"/>
          <w:color w:val="000000" w:themeColor="text1"/>
        </w:rPr>
        <w:t xml:space="preserve"> program</w:t>
      </w:r>
      <w:r w:rsidR="00DD3B73" w:rsidRPr="00DD3B73">
        <w:rPr>
          <w:rStyle w:val="BodytextArial15"/>
          <w:color w:val="000000" w:themeColor="text1"/>
        </w:rPr>
        <w:t xml:space="preserve"> F</w:t>
      </w:r>
      <w:r w:rsidR="00554068">
        <w:rPr>
          <w:rStyle w:val="BodytextArial15"/>
          <w:color w:val="000000" w:themeColor="text1"/>
        </w:rPr>
        <w:t xml:space="preserve">undusze </w:t>
      </w:r>
      <w:r w:rsidR="00DD3B73" w:rsidRPr="00DD3B73">
        <w:rPr>
          <w:rStyle w:val="BodytextArial15"/>
          <w:color w:val="000000" w:themeColor="text1"/>
        </w:rPr>
        <w:t>E</w:t>
      </w:r>
      <w:r w:rsidR="00554068">
        <w:rPr>
          <w:rStyle w:val="BodytextArial15"/>
          <w:color w:val="000000" w:themeColor="text1"/>
        </w:rPr>
        <w:t xml:space="preserve">uropejskie dla </w:t>
      </w:r>
      <w:r w:rsidR="00DD3B73" w:rsidRPr="00DD3B73">
        <w:rPr>
          <w:rStyle w:val="BodytextArial15"/>
          <w:color w:val="000000" w:themeColor="text1"/>
        </w:rPr>
        <w:t>M</w:t>
      </w:r>
      <w:r w:rsidR="00554068">
        <w:rPr>
          <w:rStyle w:val="BodytextArial15"/>
          <w:color w:val="000000" w:themeColor="text1"/>
        </w:rPr>
        <w:t>azowsza</w:t>
      </w:r>
      <w:r w:rsidR="00DD3B73" w:rsidRPr="00DD3B73">
        <w:rPr>
          <w:rStyle w:val="BodytextArial15"/>
          <w:color w:val="000000" w:themeColor="text1"/>
        </w:rPr>
        <w:t xml:space="preserve"> 2021-2027</w:t>
      </w:r>
      <w:r w:rsidRPr="00DD3B73">
        <w:rPr>
          <w:rStyle w:val="BodytextBoldExact"/>
          <w:color w:val="000000" w:themeColor="text1"/>
        </w:rPr>
        <w:t xml:space="preserve"> </w:t>
      </w:r>
      <w:r w:rsidRPr="00DD3B73">
        <w:rPr>
          <w:rStyle w:val="BodytextArial15"/>
          <w:color w:val="000000" w:themeColor="text1"/>
        </w:rPr>
        <w:t>lub</w:t>
      </w:r>
      <w:r w:rsidRPr="00DD3B73">
        <w:rPr>
          <w:rStyle w:val="BodytextBoldExact"/>
          <w:color w:val="000000" w:themeColor="text1"/>
        </w:rPr>
        <w:t xml:space="preserve"> </w:t>
      </w:r>
      <w:r w:rsidRPr="00DD3B73">
        <w:rPr>
          <w:rStyle w:val="BodytextArial15"/>
          <w:color w:val="000000" w:themeColor="text1"/>
        </w:rPr>
        <w:t>grupy</w:t>
      </w:r>
      <w:r w:rsidRPr="00DD3B73">
        <w:rPr>
          <w:rStyle w:val="BodytextBoldExact"/>
          <w:color w:val="000000" w:themeColor="text1"/>
        </w:rPr>
        <w:t xml:space="preserve"> </w:t>
      </w:r>
      <w:r w:rsidRPr="00DD3B73">
        <w:rPr>
          <w:rStyle w:val="BodytextArial15"/>
          <w:color w:val="000000" w:themeColor="text1"/>
        </w:rPr>
        <w:t>roboczej</w:t>
      </w:r>
    </w:p>
    <w:p w14:paraId="0018386D" w14:textId="77777777" w:rsidR="0041372B" w:rsidRPr="00DD3B73" w:rsidRDefault="0041372B" w:rsidP="0041372B">
      <w:pPr>
        <w:spacing w:line="360" w:lineRule="exact"/>
        <w:rPr>
          <w:color w:val="FF0000"/>
        </w:rPr>
      </w:pPr>
    </w:p>
    <w:p w14:paraId="3C39584F" w14:textId="77777777" w:rsidR="0041372B" w:rsidRPr="00DD3B73" w:rsidRDefault="0041372B" w:rsidP="0041372B">
      <w:pPr>
        <w:spacing w:line="360" w:lineRule="exact"/>
        <w:rPr>
          <w:color w:val="FF0000"/>
        </w:rPr>
      </w:pPr>
    </w:p>
    <w:p w14:paraId="618B7438" w14:textId="037DBA85" w:rsidR="0041372B" w:rsidRPr="00DD3B73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  <w:rPr>
          <w:color w:val="000000" w:themeColor="text1"/>
        </w:rPr>
      </w:pPr>
      <w:r w:rsidRPr="00DD3B73">
        <w:rPr>
          <w:rStyle w:val="BodytextArial14"/>
          <w:color w:val="000000" w:themeColor="text1"/>
        </w:rPr>
        <w:t>1.</w:t>
      </w:r>
      <w:r w:rsidRPr="00DD3B73">
        <w:rPr>
          <w:rStyle w:val="BodytextArial14"/>
          <w:color w:val="000000" w:themeColor="text1"/>
        </w:rPr>
        <w:tab/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Zgodnie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§</w:t>
      </w:r>
      <w:r w:rsidRPr="00DD3B73">
        <w:rPr>
          <w:rStyle w:val="BodytextExact"/>
          <w:color w:val="000000" w:themeColor="text1"/>
        </w:rPr>
        <w:t xml:space="preserve"> </w:t>
      </w:r>
      <w:r w:rsidR="00876469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10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Regulaminu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członek/zastępca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członka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Komitetu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może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wystąpić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Sekretariatu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Komitetu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na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piśmie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refundację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kosztów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przejazdu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i/lub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zakwaterowania,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związku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uczestnictwem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posiedzeniu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Komitetu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oraz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grupy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roboczej,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tylko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przypadku,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gdy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Sekretariat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Komitetu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nie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zapewni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transportu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i/lub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zakwaterowania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związku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organizowanym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posiedzeniem.</w:t>
      </w:r>
    </w:p>
    <w:p w14:paraId="7E20EE8B" w14:textId="10492A05" w:rsidR="006F4D77" w:rsidRPr="006F4D77" w:rsidRDefault="0041372B" w:rsidP="006F4D77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  <w:rPr>
          <w:rStyle w:val="FontStyle14"/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</w:pP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2.</w:t>
      </w:r>
      <w:r w:rsidRPr="00DD3B73">
        <w:rPr>
          <w:rStyle w:val="BodytextExact"/>
          <w:color w:val="000000" w:themeColor="text1"/>
        </w:rPr>
        <w:tab/>
      </w:r>
      <w:r w:rsidR="006F4D77" w:rsidRPr="006F4D77">
        <w:rPr>
          <w:rStyle w:val="BodytextExact"/>
          <w:color w:val="000000" w:themeColor="text1"/>
        </w:rPr>
        <w:t>W przypadku obecności na posiedzeniu zarówno członka KM jak i zastępcy Członka KM pełną refundację kosztów otrzymuje Członek KM. Nie wyklucza to sytuacji, w których IZ uzna za uzasadnioną pełną lub częściową refundację kosztów udziału zastępcy członka Komitetu w posiedzeniu komitetu, mimo uczestnictwa w nim także członka Komitetu.</w:t>
      </w:r>
    </w:p>
    <w:p w14:paraId="33ADCDE1" w14:textId="77777777" w:rsidR="0041372B" w:rsidRPr="00DD3B73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  <w:rPr>
          <w:color w:val="000000" w:themeColor="text1"/>
        </w:rPr>
      </w:pP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3.</w:t>
      </w:r>
      <w:r w:rsidRPr="00DD3B73">
        <w:rPr>
          <w:rStyle w:val="BodytextExact"/>
          <w:color w:val="000000" w:themeColor="text1"/>
        </w:rPr>
        <w:tab/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Uprawnionym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refundacji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kosztów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przejazdu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jest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członek/zastępca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członka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Komitetu,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który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za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zadeklarowane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wydatki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pokryte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własnych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środków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nie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otrzymał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refundacji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od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innej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instytucji,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szczególności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tej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której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jest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zatrudniony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lub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przez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którą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został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delegowany.</w:t>
      </w:r>
    </w:p>
    <w:p w14:paraId="2DC00C3A" w14:textId="77777777" w:rsidR="0041372B" w:rsidRPr="00DD3B73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rPr>
          <w:color w:val="000000" w:themeColor="text1"/>
        </w:rPr>
      </w:pP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4.</w:t>
      </w:r>
      <w:r w:rsidRPr="00DD3B73">
        <w:rPr>
          <w:rStyle w:val="BodytextExact"/>
          <w:color w:val="000000" w:themeColor="text1"/>
        </w:rPr>
        <w:tab/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Refundacja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kosztów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przejazdu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i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zakwaterowania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nie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dotyczy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obserwatorów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Komitecie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ani</w:t>
      </w:r>
      <w:r w:rsidRPr="00DD3B73">
        <w:rPr>
          <w:rStyle w:val="BodytextExact"/>
          <w:color w:val="000000" w:themeColor="text1"/>
        </w:rPr>
        <w:t xml:space="preserve"> </w:t>
      </w:r>
      <w:r w:rsidRPr="00DD3B73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doradców.</w:t>
      </w:r>
    </w:p>
    <w:p w14:paraId="3BA1DE98" w14:textId="77777777" w:rsidR="0041372B" w:rsidRPr="006F4D77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  <w:rPr>
          <w:color w:val="000000" w:themeColor="text1"/>
        </w:rPr>
      </w:pPr>
      <w:r w:rsidRPr="006F4D77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5.</w:t>
      </w:r>
      <w:r w:rsidRPr="006F4D77">
        <w:rPr>
          <w:rStyle w:val="BodytextExact"/>
          <w:color w:val="000000" w:themeColor="text1"/>
        </w:rPr>
        <w:tab/>
      </w:r>
      <w:r w:rsidRPr="006F4D77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Sekretariat</w:t>
      </w:r>
      <w:r w:rsidRPr="006F4D77">
        <w:rPr>
          <w:rStyle w:val="BodytextExact"/>
          <w:color w:val="000000" w:themeColor="text1"/>
        </w:rPr>
        <w:t xml:space="preserve"> </w:t>
      </w:r>
      <w:r w:rsidRPr="006F4D77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Komitetu</w:t>
      </w:r>
      <w:r w:rsidRPr="006F4D77">
        <w:rPr>
          <w:rStyle w:val="BodytextExact"/>
          <w:color w:val="000000" w:themeColor="text1"/>
        </w:rPr>
        <w:t xml:space="preserve"> </w:t>
      </w:r>
      <w:r w:rsidRPr="006F4D77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</w:t>
      </w:r>
      <w:r w:rsidRPr="006F4D77">
        <w:rPr>
          <w:rStyle w:val="BodytextExact"/>
          <w:color w:val="000000" w:themeColor="text1"/>
        </w:rPr>
        <w:t xml:space="preserve"> </w:t>
      </w:r>
      <w:r w:rsidRPr="006F4D77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przypadku</w:t>
      </w:r>
      <w:r w:rsidRPr="006F4D77">
        <w:rPr>
          <w:rStyle w:val="BodytextExact"/>
          <w:color w:val="000000" w:themeColor="text1"/>
        </w:rPr>
        <w:t xml:space="preserve"> </w:t>
      </w:r>
      <w:r w:rsidRPr="006F4D77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posiedzeń</w:t>
      </w:r>
      <w:r w:rsidRPr="006F4D77">
        <w:rPr>
          <w:rStyle w:val="BodytextExact"/>
          <w:color w:val="000000" w:themeColor="text1"/>
        </w:rPr>
        <w:t xml:space="preserve"> </w:t>
      </w:r>
      <w:r w:rsidRPr="006F4D77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dwudniowych</w:t>
      </w:r>
      <w:r w:rsidRPr="006F4D77">
        <w:rPr>
          <w:rStyle w:val="BodytextExact"/>
          <w:color w:val="000000" w:themeColor="text1"/>
        </w:rPr>
        <w:t xml:space="preserve"> </w:t>
      </w:r>
      <w:r w:rsidRPr="006F4D77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lub</w:t>
      </w:r>
      <w:r w:rsidRPr="006F4D77">
        <w:rPr>
          <w:rStyle w:val="BodytextExact"/>
          <w:color w:val="000000" w:themeColor="text1"/>
        </w:rPr>
        <w:t xml:space="preserve"> </w:t>
      </w:r>
      <w:r w:rsidRPr="006F4D77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grupy</w:t>
      </w:r>
      <w:r w:rsidRPr="006F4D77">
        <w:rPr>
          <w:rStyle w:val="BodytextExact"/>
          <w:color w:val="000000" w:themeColor="text1"/>
        </w:rPr>
        <w:t xml:space="preserve"> </w:t>
      </w:r>
      <w:r w:rsidRPr="006F4D77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roboczej,</w:t>
      </w:r>
      <w:r w:rsidRPr="006F4D77">
        <w:rPr>
          <w:rStyle w:val="BodytextExact"/>
          <w:color w:val="000000" w:themeColor="text1"/>
        </w:rPr>
        <w:t xml:space="preserve"> </w:t>
      </w:r>
      <w:r w:rsidRPr="006F4D77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organizuje</w:t>
      </w:r>
      <w:r w:rsidRPr="006F4D77">
        <w:rPr>
          <w:rStyle w:val="BodytextExact"/>
          <w:color w:val="000000" w:themeColor="text1"/>
        </w:rPr>
        <w:t xml:space="preserve"> </w:t>
      </w:r>
      <w:r w:rsidRPr="006F4D77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i</w:t>
      </w:r>
      <w:r w:rsidRPr="006F4D77">
        <w:rPr>
          <w:rStyle w:val="BodytextExact"/>
          <w:color w:val="000000" w:themeColor="text1"/>
        </w:rPr>
        <w:t xml:space="preserve"> </w:t>
      </w:r>
      <w:r w:rsidRPr="006F4D77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finansuje</w:t>
      </w:r>
      <w:r w:rsidRPr="006F4D77">
        <w:rPr>
          <w:rStyle w:val="BodytextExact"/>
          <w:color w:val="000000" w:themeColor="text1"/>
        </w:rPr>
        <w:t xml:space="preserve"> </w:t>
      </w:r>
      <w:r w:rsidRPr="006F4D77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nocleg</w:t>
      </w:r>
      <w:r w:rsidRPr="006F4D77">
        <w:rPr>
          <w:rStyle w:val="BodytextExact"/>
          <w:color w:val="000000" w:themeColor="text1"/>
        </w:rPr>
        <w:t xml:space="preserve"> </w:t>
      </w:r>
      <w:r w:rsidRPr="006F4D77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pomiędzy</w:t>
      </w:r>
      <w:r w:rsidRPr="006F4D77">
        <w:rPr>
          <w:rStyle w:val="BodytextExact"/>
          <w:color w:val="000000" w:themeColor="text1"/>
        </w:rPr>
        <w:t xml:space="preserve"> </w:t>
      </w:r>
      <w:r w:rsidRPr="006F4D77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dniami</w:t>
      </w:r>
      <w:r w:rsidRPr="006F4D77">
        <w:rPr>
          <w:rStyle w:val="BodytextExact"/>
          <w:color w:val="000000" w:themeColor="text1"/>
        </w:rPr>
        <w:t xml:space="preserve"> </w:t>
      </w:r>
      <w:r w:rsidRPr="006F4D77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spotkania,</w:t>
      </w:r>
      <w:r w:rsidRPr="006F4D77">
        <w:rPr>
          <w:rStyle w:val="BodytextExact"/>
          <w:color w:val="000000" w:themeColor="text1"/>
        </w:rPr>
        <w:t xml:space="preserve"> </w:t>
      </w:r>
      <w:r w:rsidRPr="006F4D77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</w:t>
      </w:r>
      <w:r w:rsidRPr="006F4D77">
        <w:rPr>
          <w:rStyle w:val="BodytextExact"/>
          <w:color w:val="000000" w:themeColor="text1"/>
        </w:rPr>
        <w:t xml:space="preserve"> </w:t>
      </w:r>
      <w:r w:rsidRPr="006F4D77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których</w:t>
      </w:r>
      <w:r w:rsidRPr="006F4D77">
        <w:rPr>
          <w:rStyle w:val="BodytextExact"/>
          <w:color w:val="000000" w:themeColor="text1"/>
        </w:rPr>
        <w:t xml:space="preserve"> </w:t>
      </w:r>
      <w:r w:rsidRPr="006F4D77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odbywać</w:t>
      </w:r>
      <w:r w:rsidRPr="006F4D77">
        <w:rPr>
          <w:rStyle w:val="BodytextExact"/>
          <w:color w:val="000000" w:themeColor="text1"/>
        </w:rPr>
        <w:t xml:space="preserve"> </w:t>
      </w:r>
      <w:r w:rsidRPr="006F4D77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się</w:t>
      </w:r>
      <w:r w:rsidRPr="006F4D77">
        <w:rPr>
          <w:rStyle w:val="BodytextExact"/>
          <w:color w:val="000000" w:themeColor="text1"/>
        </w:rPr>
        <w:t xml:space="preserve"> </w:t>
      </w:r>
      <w:r w:rsidRPr="006F4D77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będzie</w:t>
      </w:r>
      <w:r w:rsidRPr="006F4D77">
        <w:rPr>
          <w:rStyle w:val="BodytextExact"/>
          <w:color w:val="000000" w:themeColor="text1"/>
        </w:rPr>
        <w:t xml:space="preserve"> </w:t>
      </w:r>
      <w:r w:rsidRPr="006F4D77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posiedzenie.</w:t>
      </w:r>
    </w:p>
    <w:p w14:paraId="4BE538AC" w14:textId="48456092" w:rsidR="0041372B" w:rsidRPr="00F77CAD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  <w:rPr>
          <w:color w:val="000000" w:themeColor="text1"/>
        </w:rPr>
      </w:pP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6.</w:t>
      </w:r>
      <w:r w:rsidRPr="00F77CAD">
        <w:rPr>
          <w:rStyle w:val="BodytextExact"/>
          <w:color w:val="000000" w:themeColor="text1"/>
        </w:rPr>
        <w:tab/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Członek/zastępca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członka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Komitetu,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ubiegający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się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refundację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kosztów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przejazdu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i/lub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zakwaterowania,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jest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zobowiązany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prawidłowo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wypełnić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Formularz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zwrotu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kosztów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uczestnictwa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członka/zastępcy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członka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posiedzeniu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Komitetu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Monitorującego</w:t>
      </w:r>
      <w:r w:rsidRPr="00F77CAD">
        <w:rPr>
          <w:rStyle w:val="BodytextExact"/>
          <w:color w:val="000000" w:themeColor="text1"/>
        </w:rPr>
        <w:t xml:space="preserve"> </w:t>
      </w:r>
      <w:r w:rsidR="006F4D77"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 xml:space="preserve">Fundusze Europejskie dla Mazowsza 2021-2027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/grupy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roboczej,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którego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wzór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stanowi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załącznik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nr</w:t>
      </w:r>
      <w:r w:rsidRPr="00F77CAD">
        <w:rPr>
          <w:rStyle w:val="BodytextExact"/>
          <w:color w:val="000000" w:themeColor="text1"/>
        </w:rPr>
        <w:t xml:space="preserve"> </w:t>
      </w:r>
      <w:r w:rsidR="006F4D77"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4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.1</w:t>
      </w:r>
      <w:r w:rsidR="00F77CAD"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,</w:t>
      </w:r>
      <w:r w:rsidRPr="00F77CAD">
        <w:rPr>
          <w:rStyle w:val="BodytextExact"/>
          <w:color w:val="000000" w:themeColor="text1"/>
        </w:rPr>
        <w:t xml:space="preserve"> </w:t>
      </w:r>
      <w:r w:rsidR="00F77CAD"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ołączyć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oryginały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wymaganych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dokumentów,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następnie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przekazać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je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Sekretariatu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Komitetu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terminie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10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dni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roboczych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od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daty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zakończenia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posiedzenia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Komitetu/grupy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roboczej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(decyduje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data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stempla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pocztowego).</w:t>
      </w:r>
    </w:p>
    <w:p w14:paraId="33BBF4F4" w14:textId="77777777" w:rsidR="0041372B" w:rsidRPr="00F77CAD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  <w:rPr>
          <w:color w:val="000000" w:themeColor="text1"/>
        </w:rPr>
      </w:pP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7.</w:t>
      </w:r>
      <w:r w:rsidRPr="00F77CAD">
        <w:rPr>
          <w:rStyle w:val="BodytextExact"/>
          <w:color w:val="000000" w:themeColor="text1"/>
        </w:rPr>
        <w:tab/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przypadku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stwierdzenia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jakichkolwiek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błędów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złożonych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dokumentach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pracownik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Sekretariatu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Komitetu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informuje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drogą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mailową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tym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fakcie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członka/zastępcę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członka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Komitetu,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składającego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rachunek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oświadczenie,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wyznaczając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termin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na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korektę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maksymalnie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5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dni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roboczych.</w:t>
      </w:r>
    </w:p>
    <w:p w14:paraId="4CB0FFA5" w14:textId="77777777" w:rsidR="0041372B" w:rsidRPr="00F77CAD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  <w:rPr>
          <w:color w:val="000000" w:themeColor="text1"/>
        </w:rPr>
      </w:pP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8.</w:t>
      </w:r>
      <w:r w:rsidRPr="00F77CAD">
        <w:rPr>
          <w:rStyle w:val="BodytextExact"/>
          <w:color w:val="000000" w:themeColor="text1"/>
        </w:rPr>
        <w:tab/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Sekretariat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Komitetu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pozytywnej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weryfikacji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złożonego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dokumentu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wraz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załączonymi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dokumentami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oraz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akceptacji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Dyrektora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RF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niezwłocznie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przekazuje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dokumenty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Departamentu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BF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UMWM,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który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dokonuje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refundacji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poniesionych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kosztów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przejazdu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i/lub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zakwaterowania.</w:t>
      </w:r>
    </w:p>
    <w:p w14:paraId="3D4C2FF6" w14:textId="77777777" w:rsidR="0041372B" w:rsidRPr="00F77CAD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  <w:rPr>
          <w:color w:val="000000" w:themeColor="text1"/>
        </w:rPr>
      </w:pP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9.</w:t>
      </w:r>
      <w:r w:rsidRPr="00F77CAD">
        <w:rPr>
          <w:rStyle w:val="BodytextExact"/>
          <w:color w:val="000000" w:themeColor="text1"/>
        </w:rPr>
        <w:tab/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Refundacji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kosztów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dokonuje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się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przelewem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bankowym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terminie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30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dni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roboczych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od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dnia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dostarczenia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Sekretariatu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Komitetu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kompletnych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dokumentów.</w:t>
      </w:r>
    </w:p>
    <w:p w14:paraId="2ED8D419" w14:textId="77777777" w:rsidR="0041372B" w:rsidRPr="00F77CAD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  <w:rPr>
          <w:strike/>
          <w:color w:val="000000" w:themeColor="text1"/>
        </w:rPr>
      </w:pP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10.</w:t>
      </w:r>
      <w:r w:rsidRPr="00F77CAD">
        <w:rPr>
          <w:rStyle w:val="BodytextExact"/>
          <w:color w:val="000000" w:themeColor="text1"/>
        </w:rPr>
        <w:tab/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Członkowi/zastępcy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członka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Komitetu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przysługuje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zwrot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kosztów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przejazdu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na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posiedzenie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Komitetu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lub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grupy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roboczej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środkami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publicznego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transportu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zbiorowego,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wysokości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udokumentowanej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biletami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lub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fakturami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obejmującymi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cenę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biletu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środka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transportu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wraz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związanymi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nimi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opłatami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dodatkowymi,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tym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miejscówkami,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uwzględnieniem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posiadanej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przez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wnioskodawcy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ulgi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na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dany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środek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transportu,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bez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względu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na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to,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jakiego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tytułu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ulga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przysługuje,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jak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również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rachunkami,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paragonami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fiskalnymi,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potwierdzającymi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poszczególne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wydatki.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Koszty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mogą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obejmować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tylko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wydatki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związane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podróżą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bezpośrednią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(tj.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 miejsca zamieszkania lub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miejsca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siedziby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instytucji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członka/zastępcy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członka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Komitetu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miejsca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posiedzenia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powrotem).</w:t>
      </w:r>
    </w:p>
    <w:p w14:paraId="4F4D93DB" w14:textId="77777777" w:rsidR="0041372B" w:rsidRPr="00F77CAD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rPr>
          <w:color w:val="000000" w:themeColor="text1"/>
        </w:rPr>
      </w:pP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11.</w:t>
      </w:r>
      <w:r w:rsidRPr="00F77CAD">
        <w:rPr>
          <w:rStyle w:val="BodytextExact"/>
          <w:color w:val="000000" w:themeColor="text1"/>
        </w:rPr>
        <w:tab/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Dopuszczalne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środki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transportu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publicznego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to:</w:t>
      </w:r>
    </w:p>
    <w:p w14:paraId="6E2E0B0D" w14:textId="77777777" w:rsidR="0041372B" w:rsidRPr="00F77CAD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rPr>
          <w:color w:val="000000" w:themeColor="text1"/>
        </w:rPr>
      </w:pP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a)</w:t>
      </w:r>
      <w:r w:rsidRPr="00F77CAD">
        <w:rPr>
          <w:rStyle w:val="BodytextExact"/>
          <w:color w:val="000000" w:themeColor="text1"/>
        </w:rPr>
        <w:tab/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autobus,</w:t>
      </w:r>
    </w:p>
    <w:p w14:paraId="5CBBC3AC" w14:textId="6D7EAE18" w:rsidR="0041372B" w:rsidRPr="003A2067" w:rsidRDefault="0041372B" w:rsidP="003A2067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rPr>
          <w:rStyle w:val="BodytextArial14"/>
          <w:rFonts w:asciiTheme="minorHAnsi" w:hAnsiTheme="minorHAnsi" w:cs="Times New Roman"/>
          <w:color w:val="000000" w:themeColor="text1"/>
          <w:sz w:val="20"/>
          <w:szCs w:val="20"/>
          <w:shd w:val="clear" w:color="auto" w:fill="auto"/>
        </w:rPr>
      </w:pP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b)</w:t>
      </w:r>
      <w:r w:rsidRPr="00F77CAD">
        <w:rPr>
          <w:rStyle w:val="BodytextExact"/>
          <w:color w:val="000000" w:themeColor="text1"/>
        </w:rPr>
        <w:tab/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pociąg: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2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klasa,</w:t>
      </w:r>
    </w:p>
    <w:p w14:paraId="2A4E93CC" w14:textId="35C2BBEE" w:rsidR="0041372B" w:rsidRPr="00F77CAD" w:rsidRDefault="003A2067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  <w:rPr>
          <w:rStyle w:val="BodytextArial14"/>
          <w:rFonts w:asciiTheme="minorHAnsi" w:hAnsiTheme="minorHAnsi"/>
          <w:color w:val="000000" w:themeColor="text1"/>
          <w:sz w:val="20"/>
          <w:szCs w:val="20"/>
        </w:rPr>
      </w:pPr>
      <w:r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c</w:t>
      </w:r>
      <w:r w:rsidR="0041372B"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)      komunikacja miejska (tylko osoby mieszkające poza miejscem obrad komitetu).</w:t>
      </w:r>
    </w:p>
    <w:p w14:paraId="2388CBAF" w14:textId="49871DD1" w:rsidR="0041372B" w:rsidRPr="00F77CAD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  <w:rPr>
          <w:color w:val="000000" w:themeColor="text1"/>
        </w:rPr>
      </w:pP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12.</w:t>
      </w:r>
      <w:r w:rsidRPr="00F77CAD">
        <w:rPr>
          <w:rStyle w:val="BodytextExact"/>
          <w:color w:val="000000" w:themeColor="text1"/>
        </w:rPr>
        <w:tab/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Członkowi/zastępcy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członka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Komitetu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przysługuje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zwrot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kosztów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przejazdu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na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posiedzenie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Komitetu/grupy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roboczej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niepublicznymi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środkami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komunikacji,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niebędącymi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własnością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pracodawcy,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tj.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samochodem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prywatnym</w:t>
      </w:r>
      <w:r w:rsidR="00A41AD3">
        <w:rPr>
          <w:rStyle w:val="BodytextExact"/>
          <w:color w:val="000000" w:themeColor="text1"/>
        </w:rPr>
        <w:t xml:space="preserve">,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ale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tylko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wysokości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kosztów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przejazdu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publicznymi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środkami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transportu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na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danym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odcinku.</w:t>
      </w:r>
    </w:p>
    <w:p w14:paraId="51FAB27E" w14:textId="77777777" w:rsidR="0041372B" w:rsidRPr="00F77CAD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rPr>
          <w:color w:val="000000" w:themeColor="text1"/>
        </w:rPr>
      </w:pP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13.</w:t>
      </w:r>
      <w:r w:rsidRPr="00F77CAD">
        <w:rPr>
          <w:rStyle w:val="BodytextExact"/>
          <w:color w:val="000000" w:themeColor="text1"/>
        </w:rPr>
        <w:tab/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Ogólne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zasady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rozliczania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kosztów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przejazdu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i/lub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zakwaterowania:</w:t>
      </w:r>
    </w:p>
    <w:p w14:paraId="199E7546" w14:textId="77777777" w:rsidR="0041372B" w:rsidRPr="00F77CAD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  <w:rPr>
          <w:color w:val="000000" w:themeColor="text1"/>
        </w:rPr>
      </w:pP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a)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Exact"/>
          <w:color w:val="000000" w:themeColor="text1"/>
        </w:rPr>
        <w:tab/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w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przypadku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komunikacji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środkami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publicznego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transportu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zbiorowego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(środki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transportu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autobusowego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kolejowego, podróż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należy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odbyć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najkrótszą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możliwą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drogą,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zgodnie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ofertą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przewoźnika,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zwrot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kosztów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następuje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przedstawieniu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oryginałów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dokumentów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poświadczających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przejazd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do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miejsca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posiedzenia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Komitetu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z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powrotem.</w:t>
      </w:r>
    </w:p>
    <w:p w14:paraId="6F05CEAD" w14:textId="77777777" w:rsidR="0041372B" w:rsidRPr="00F77CAD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  <w:rPr>
          <w:color w:val="000000" w:themeColor="text1"/>
        </w:rPr>
      </w:pPr>
      <w:r w:rsidRPr="00F77CAD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b)</w:t>
      </w:r>
      <w:r w:rsidRPr="00F77CAD">
        <w:rPr>
          <w:rStyle w:val="BodytextExact"/>
          <w:color w:val="000000" w:themeColor="text1"/>
        </w:rPr>
        <w:tab/>
      </w:r>
      <w:r w:rsidRPr="00F77CAD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w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przypadku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wykorzystania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własnego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środka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transportu,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wnioskowana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kwota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nie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może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przekroczyć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kosztów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lastRenderedPageBreak/>
        <w:t>przejazdu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publicznymi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środkami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na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danym</w:t>
      </w:r>
      <w:r w:rsidRPr="00F77CAD">
        <w:rPr>
          <w:rStyle w:val="BodytextExact"/>
          <w:color w:val="000000" w:themeColor="text1"/>
        </w:rPr>
        <w:t xml:space="preserve"> </w:t>
      </w:r>
      <w:r w:rsidRPr="00F77CAD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odcinku,</w:t>
      </w:r>
    </w:p>
    <w:p w14:paraId="4CD6B14B" w14:textId="6ADFD578" w:rsidR="0041372B" w:rsidRPr="00F45DFA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  <w:rPr>
          <w:color w:val="000000" w:themeColor="text1"/>
        </w:rPr>
      </w:pP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c)</w:t>
      </w:r>
      <w:r w:rsidRPr="00F45DFA">
        <w:rPr>
          <w:rStyle w:val="BodytextExact"/>
          <w:color w:val="000000" w:themeColor="text1"/>
        </w:rPr>
        <w:tab/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refundacja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kosztów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przejazdu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i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/lub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zakwaterowania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odbywać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się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będzie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na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podstawie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podpisanej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listy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obecności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udziału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w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Komitecie/grupie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roboczej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oraz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wypełnionego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Exact"/>
          <w:i/>
          <w:color w:val="000000" w:themeColor="text1"/>
        </w:rPr>
        <w:t xml:space="preserve">Formularza zwrotu kosztów uczestnictwa członka/zastępcy członka w posiedzeniu Komitetu Monitorującego </w:t>
      </w:r>
      <w:r w:rsidR="00F45DFA" w:rsidRPr="00F45DFA">
        <w:rPr>
          <w:rStyle w:val="BodytextExact"/>
          <w:i/>
          <w:color w:val="000000" w:themeColor="text1"/>
        </w:rPr>
        <w:t xml:space="preserve">FEM 2021-2027 </w:t>
      </w:r>
      <w:r w:rsidRPr="00F45DFA">
        <w:rPr>
          <w:rStyle w:val="BodytextExact"/>
          <w:i/>
          <w:color w:val="000000" w:themeColor="text1"/>
        </w:rPr>
        <w:t>/ grupy roboczej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,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zgodnie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z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załącznikiem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wraz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z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biletami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i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innymi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rachunkami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dokumentującymi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odbytą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 xml:space="preserve">podróż. W przypadku korzystania ze środków komunikacji miejskiej należy do </w:t>
      </w:r>
      <w:r w:rsidRPr="00F45DFA">
        <w:rPr>
          <w:rFonts w:cs="Arial"/>
          <w:i/>
          <w:color w:val="000000" w:themeColor="text1"/>
        </w:rPr>
        <w:t xml:space="preserve">Formularza zwrotu kosztów uczestnictwa członka/zastępcy członka w posiedzeniu Komitetu Monitorującego </w:t>
      </w:r>
      <w:r w:rsidR="00F45DFA" w:rsidRPr="00F45DFA">
        <w:rPr>
          <w:rFonts w:cs="Arial"/>
          <w:i/>
          <w:color w:val="000000" w:themeColor="text1"/>
        </w:rPr>
        <w:t xml:space="preserve">FEM 2021-2027 </w:t>
      </w:r>
      <w:r w:rsidRPr="00F45DFA">
        <w:rPr>
          <w:rFonts w:cs="Arial"/>
          <w:i/>
          <w:color w:val="000000" w:themeColor="text1"/>
        </w:rPr>
        <w:t xml:space="preserve">/ grupy roboczej </w:t>
      </w:r>
      <w:r w:rsidRPr="00F45DFA">
        <w:rPr>
          <w:rFonts w:cs="Arial"/>
          <w:color w:val="000000" w:themeColor="text1"/>
        </w:rPr>
        <w:t>dołączyć skasowany bilet (data zgodna z dniem posiedzenia komitetu).</w:t>
      </w:r>
    </w:p>
    <w:p w14:paraId="635C5A31" w14:textId="77777777" w:rsidR="0041372B" w:rsidRPr="00F45DFA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  <w:rPr>
          <w:color w:val="000000" w:themeColor="text1"/>
        </w:rPr>
      </w:pP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d)</w:t>
      </w:r>
      <w:r w:rsidRPr="00F45DFA">
        <w:rPr>
          <w:rStyle w:val="BodytextExact"/>
          <w:color w:val="000000" w:themeColor="text1"/>
        </w:rPr>
        <w:tab/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sekretariat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Komitetu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nie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organizuje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noclegów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w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przypadku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spotkań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jednodniowych.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W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takich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przypadkach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członek/zastępca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członka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Komitetu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dokonuje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rezerwacji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noclegu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samodzielnie.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Refundacja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kosztów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takiego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noclegu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możliwa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jest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jedynie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w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sytuacji,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gdy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nie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istnieje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dogodne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połączenie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komunikacyjne,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a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spotkanie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zaczyna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się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o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godz.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9.30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lub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wcześniej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i/lub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kończy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się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o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godz.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16.00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lub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później,</w:t>
      </w:r>
    </w:p>
    <w:p w14:paraId="68FD02BC" w14:textId="77777777" w:rsidR="0041372B" w:rsidRPr="00F45DFA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  <w:rPr>
          <w:color w:val="000000" w:themeColor="text1"/>
        </w:rPr>
      </w:pP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e)</w:t>
      </w:r>
      <w:r w:rsidRPr="00F45DFA">
        <w:rPr>
          <w:rStyle w:val="BodytextExact"/>
          <w:color w:val="000000" w:themeColor="text1"/>
        </w:rPr>
        <w:tab/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refundacja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kosztów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przejazdu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i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zakwaterowania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dotyczy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tylko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osób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zamieszkałych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poza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miejscem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obrad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Komitetu,</w:t>
      </w:r>
    </w:p>
    <w:p w14:paraId="4D5EC694" w14:textId="1413EC10" w:rsidR="0041372B" w:rsidRPr="00F45DFA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jc w:val="both"/>
        <w:rPr>
          <w:color w:val="000000" w:themeColor="text1"/>
        </w:rPr>
      </w:pP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f)</w:t>
      </w:r>
      <w:r w:rsidRPr="00F45DFA">
        <w:rPr>
          <w:rStyle w:val="BodytextExact"/>
          <w:color w:val="000000" w:themeColor="text1"/>
        </w:rPr>
        <w:tab/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dopuszczalna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wysokość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refundacji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kosztów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zakwaterowania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wynosi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jednorazowo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do</w:t>
      </w:r>
      <w:r w:rsidRPr="00F45DFA">
        <w:rPr>
          <w:rStyle w:val="BodytextExact"/>
          <w:color w:val="000000" w:themeColor="text1"/>
        </w:rPr>
        <w:t xml:space="preserve"> </w:t>
      </w:r>
      <w:r w:rsid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3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50,00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zł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brutto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za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osobę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za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dobę.</w:t>
      </w:r>
    </w:p>
    <w:p w14:paraId="47F50544" w14:textId="77777777" w:rsidR="0041372B" w:rsidRPr="00F45DFA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rPr>
          <w:rStyle w:val="BodytextArial14"/>
          <w:rFonts w:asciiTheme="minorHAnsi" w:hAnsiTheme="minorHAnsi"/>
          <w:color w:val="000000" w:themeColor="text1"/>
          <w:sz w:val="20"/>
          <w:szCs w:val="20"/>
        </w:rPr>
      </w:pPr>
      <w:r w:rsidRPr="00F45DFA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>14.</w:t>
      </w:r>
      <w:r w:rsidRPr="00F45DFA">
        <w:rPr>
          <w:rStyle w:val="BodytextArial14"/>
          <w:rFonts w:asciiTheme="minorHAnsi" w:hAnsiTheme="minorHAnsi"/>
          <w:color w:val="000000" w:themeColor="text1"/>
          <w:sz w:val="20"/>
          <w:szCs w:val="20"/>
        </w:rPr>
        <w:tab/>
        <w:t>Koszty niekwalifikowalne:</w:t>
      </w:r>
    </w:p>
    <w:p w14:paraId="1DD7D1F4" w14:textId="5F8FC433" w:rsidR="0041372B" w:rsidRPr="00F45DFA" w:rsidRDefault="0041372B" w:rsidP="0041372B">
      <w:pPr>
        <w:pStyle w:val="Tekstpodstawowy"/>
        <w:shd w:val="clear" w:color="auto" w:fill="auto"/>
        <w:tabs>
          <w:tab w:val="left" w:pos="567"/>
        </w:tabs>
        <w:spacing w:line="238" w:lineRule="exact"/>
        <w:ind w:hanging="426"/>
        <w:rPr>
          <w:color w:val="000000" w:themeColor="text1"/>
        </w:rPr>
      </w:pP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a)</w:t>
      </w:r>
      <w:r w:rsidRPr="00F45DFA">
        <w:rPr>
          <w:rStyle w:val="BodytextExact"/>
          <w:color w:val="000000" w:themeColor="text1"/>
        </w:rPr>
        <w:tab/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koszty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przewozu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osób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taksówkami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lub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pojazdami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niebędącymi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taksówkami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(tzw.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przewóz</w:t>
      </w:r>
      <w:r w:rsidRPr="00F45DFA">
        <w:rPr>
          <w:rStyle w:val="BodytextExact"/>
          <w:color w:val="000000" w:themeColor="text1"/>
        </w:rPr>
        <w:t xml:space="preserve"> </w:t>
      </w:r>
      <w:r w:rsidRPr="00F45DFA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osób)</w:t>
      </w:r>
      <w:r w:rsidR="00A41AD3">
        <w:rPr>
          <w:rStyle w:val="BodytextArial13"/>
          <w:rFonts w:asciiTheme="minorHAnsi" w:hAnsiTheme="minorHAnsi"/>
          <w:color w:val="000000" w:themeColor="text1"/>
          <w:sz w:val="20"/>
          <w:szCs w:val="20"/>
        </w:rPr>
        <w:t>.</w:t>
      </w:r>
    </w:p>
    <w:sectPr w:rsidR="0041372B" w:rsidRPr="00F45DFA" w:rsidSect="007A03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45835" w14:textId="77777777" w:rsidR="00AC556E" w:rsidRDefault="00AC556E" w:rsidP="00F31A1E">
      <w:r>
        <w:separator/>
      </w:r>
    </w:p>
  </w:endnote>
  <w:endnote w:type="continuationSeparator" w:id="0">
    <w:p w14:paraId="22267A5A" w14:textId="77777777" w:rsidR="00AC556E" w:rsidRDefault="00AC556E" w:rsidP="00F3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7657" w14:textId="77777777" w:rsidR="00F45DFA" w:rsidRDefault="00F45D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1AB13" w14:textId="77777777" w:rsidR="00F45DFA" w:rsidRDefault="00F45D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5A3A" w14:textId="77777777" w:rsidR="00F45DFA" w:rsidRDefault="00F45D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5E69E" w14:textId="77777777" w:rsidR="00AC556E" w:rsidRDefault="00AC556E" w:rsidP="00F31A1E">
      <w:r>
        <w:separator/>
      </w:r>
    </w:p>
  </w:footnote>
  <w:footnote w:type="continuationSeparator" w:id="0">
    <w:p w14:paraId="501477A0" w14:textId="77777777" w:rsidR="00AC556E" w:rsidRDefault="00AC556E" w:rsidP="00F31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E770" w14:textId="77777777" w:rsidR="00F45DFA" w:rsidRDefault="00F45D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EB043" w14:textId="1418AADE" w:rsidR="00F31A1E" w:rsidRDefault="00D84F62">
    <w:pPr>
      <w:pStyle w:val="Nagwek"/>
    </w:pPr>
    <w:r>
      <w:rPr>
        <w:noProof/>
      </w:rPr>
      <w:drawing>
        <wp:inline distT="0" distB="0" distL="0" distR="0" wp14:anchorId="1895A86E" wp14:editId="35CFAF5D">
          <wp:extent cx="5401310" cy="487680"/>
          <wp:effectExtent l="0" t="0" r="8890" b="7620"/>
          <wp:docPr id="9364306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440E" w14:textId="77777777" w:rsidR="00F45DFA" w:rsidRDefault="00F45D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60036"/>
    <w:multiLevelType w:val="hybridMultilevel"/>
    <w:tmpl w:val="A2680388"/>
    <w:lvl w:ilvl="0" w:tplc="98B4BBB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72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21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93F"/>
    <w:rsid w:val="00107C78"/>
    <w:rsid w:val="00212043"/>
    <w:rsid w:val="00237E7A"/>
    <w:rsid w:val="00381EB6"/>
    <w:rsid w:val="003A2067"/>
    <w:rsid w:val="0041372B"/>
    <w:rsid w:val="00554068"/>
    <w:rsid w:val="005D43C4"/>
    <w:rsid w:val="00602DCB"/>
    <w:rsid w:val="006F4D77"/>
    <w:rsid w:val="007A03B4"/>
    <w:rsid w:val="00876469"/>
    <w:rsid w:val="00A41AD3"/>
    <w:rsid w:val="00AA765D"/>
    <w:rsid w:val="00AC556E"/>
    <w:rsid w:val="00B4623B"/>
    <w:rsid w:val="00BB3298"/>
    <w:rsid w:val="00BB693F"/>
    <w:rsid w:val="00C2160C"/>
    <w:rsid w:val="00D84F62"/>
    <w:rsid w:val="00DD3B73"/>
    <w:rsid w:val="00F31A1E"/>
    <w:rsid w:val="00F45DFA"/>
    <w:rsid w:val="00F7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F9F7E"/>
  <w15:chartTrackingRefBased/>
  <w15:docId w15:val="{8F8D521F-7A51-464E-B499-CFA4BC36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72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Exact">
    <w:name w:val="Body text Exact"/>
    <w:basedOn w:val="Domylnaczcionkaakapitu"/>
    <w:uiPriority w:val="99"/>
    <w:rsid w:val="0041372B"/>
    <w:rPr>
      <w:rFonts w:cs="Times New Roman"/>
      <w:sz w:val="20"/>
      <w:szCs w:val="20"/>
      <w:u w:val="none"/>
    </w:rPr>
  </w:style>
  <w:style w:type="character" w:customStyle="1" w:styleId="BodytextArial">
    <w:name w:val="Body text + Arial"/>
    <w:aliases w:val="9 pt,Italic Exact"/>
    <w:basedOn w:val="TekstpodstawowyZnak1"/>
    <w:uiPriority w:val="99"/>
    <w:rsid w:val="0041372B"/>
    <w:rPr>
      <w:rFonts w:ascii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BodytextItalicExact">
    <w:name w:val="Body text + Italic Exact"/>
    <w:basedOn w:val="TekstpodstawowyZnak1"/>
    <w:uiPriority w:val="99"/>
    <w:rsid w:val="0041372B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Arial15">
    <w:name w:val="Body text + Arial15"/>
    <w:aliases w:val="9 pt1,Bold Exact"/>
    <w:basedOn w:val="TekstpodstawowyZnak1"/>
    <w:uiPriority w:val="99"/>
    <w:rsid w:val="0041372B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BodytextBoldExact">
    <w:name w:val="Body text + Bold Exact"/>
    <w:basedOn w:val="TekstpodstawowyZnak1"/>
    <w:uiPriority w:val="99"/>
    <w:rsid w:val="0041372B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Arial14">
    <w:name w:val="Body text + Arial14"/>
    <w:aliases w:val="9 pt Exact"/>
    <w:basedOn w:val="TekstpodstawowyZnak1"/>
    <w:uiPriority w:val="99"/>
    <w:rsid w:val="0041372B"/>
    <w:rPr>
      <w:rFonts w:ascii="Arial" w:hAnsi="Arial" w:cs="Arial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BodytextArial13">
    <w:name w:val="Body text + Arial13"/>
    <w:aliases w:val="9 pt Exact1"/>
    <w:basedOn w:val="TekstpodstawowyZnak1"/>
    <w:uiPriority w:val="99"/>
    <w:rsid w:val="0041372B"/>
    <w:rPr>
      <w:rFonts w:ascii="Arial" w:hAnsi="Arial" w:cs="Arial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41372B"/>
    <w:rPr>
      <w:rFonts w:cs="Times New Roman"/>
      <w:sz w:val="20"/>
      <w:szCs w:val="20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41372B"/>
    <w:pPr>
      <w:shd w:val="clear" w:color="auto" w:fill="FFFFFF"/>
    </w:pPr>
    <w:rPr>
      <w:rFonts w:asciiTheme="minorHAnsi" w:eastAsiaTheme="minorHAnsi" w:hAnsiTheme="minorHAnsi"/>
      <w:color w:val="auto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uiPriority w:val="99"/>
    <w:semiHidden/>
    <w:rsid w:val="0041372B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1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1A1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A1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6F4D77"/>
    <w:pPr>
      <w:autoSpaceDE w:val="0"/>
      <w:autoSpaceDN w:val="0"/>
      <w:adjustRightInd w:val="0"/>
      <w:spacing w:line="266" w:lineRule="exact"/>
      <w:ind w:hanging="360"/>
      <w:jc w:val="both"/>
    </w:pPr>
    <w:rPr>
      <w:rFonts w:ascii="Arial" w:hAnsi="Arial" w:cs="Arial"/>
      <w:color w:val="auto"/>
    </w:rPr>
  </w:style>
  <w:style w:type="character" w:customStyle="1" w:styleId="FontStyle14">
    <w:name w:val="Font Style14"/>
    <w:uiPriority w:val="99"/>
    <w:rsid w:val="006F4D77"/>
    <w:rPr>
      <w:rFonts w:ascii="Arial" w:hAnsi="Arial" w:cs="Arial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Staniaszek Waldemar</dc:creator>
  <cp:keywords/>
  <dc:description/>
  <cp:lastModifiedBy>Instytucja Zarządzająca FEM 2021-2027</cp:lastModifiedBy>
  <cp:revision>16</cp:revision>
  <cp:lastPrinted>2023-01-31T11:34:00Z</cp:lastPrinted>
  <dcterms:created xsi:type="dcterms:W3CDTF">2018-03-08T12:50:00Z</dcterms:created>
  <dcterms:modified xsi:type="dcterms:W3CDTF">2023-10-26T10:32:00Z</dcterms:modified>
</cp:coreProperties>
</file>