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AEDC" w14:textId="77777777" w:rsidR="00565C50" w:rsidRPr="00F74F5A" w:rsidRDefault="00565C50" w:rsidP="00F74F5A">
      <w:pPr>
        <w:pStyle w:val="Style4"/>
        <w:widowControl/>
        <w:spacing w:line="360" w:lineRule="auto"/>
        <w:ind w:firstLine="0"/>
        <w:jc w:val="right"/>
        <w:rPr>
          <w:rStyle w:val="FontStyle14"/>
          <w:b/>
          <w:bCs/>
          <w:color w:val="auto"/>
          <w:sz w:val="20"/>
          <w:szCs w:val="20"/>
        </w:rPr>
      </w:pPr>
      <w:r w:rsidRPr="00F74F5A">
        <w:rPr>
          <w:rStyle w:val="FontStyle14"/>
          <w:b/>
          <w:bCs/>
          <w:color w:val="auto"/>
          <w:sz w:val="20"/>
          <w:szCs w:val="20"/>
        </w:rPr>
        <w:t>Załącznik nr 3</w:t>
      </w:r>
      <w:r w:rsidRPr="00F74F5A">
        <w:rPr>
          <w:rStyle w:val="FontStyle14"/>
          <w:b/>
          <w:bCs/>
          <w:sz w:val="20"/>
          <w:szCs w:val="20"/>
        </w:rPr>
        <w:t xml:space="preserve"> </w:t>
      </w:r>
      <w:r w:rsidRPr="00F74F5A">
        <w:rPr>
          <w:rStyle w:val="FontStyle14"/>
          <w:b/>
          <w:bCs/>
          <w:color w:val="auto"/>
          <w:sz w:val="20"/>
          <w:szCs w:val="20"/>
        </w:rPr>
        <w:t xml:space="preserve">do Regulaminu prac </w:t>
      </w:r>
    </w:p>
    <w:p w14:paraId="4DEFF82D" w14:textId="0B9B3E10" w:rsidR="00565C50" w:rsidRPr="00F74F5A" w:rsidRDefault="00565C50" w:rsidP="00F74F5A">
      <w:pPr>
        <w:pStyle w:val="Style4"/>
        <w:widowControl/>
        <w:spacing w:line="360" w:lineRule="auto"/>
        <w:ind w:firstLine="0"/>
        <w:jc w:val="right"/>
        <w:rPr>
          <w:rStyle w:val="FontStyle14"/>
          <w:b/>
          <w:bCs/>
          <w:color w:val="auto"/>
          <w:sz w:val="20"/>
          <w:szCs w:val="20"/>
        </w:rPr>
      </w:pPr>
      <w:r w:rsidRPr="00F74F5A">
        <w:rPr>
          <w:rStyle w:val="FontStyle14"/>
          <w:b/>
          <w:bCs/>
          <w:color w:val="auto"/>
          <w:sz w:val="20"/>
          <w:szCs w:val="20"/>
        </w:rPr>
        <w:t>Komitetu Monitorującego</w:t>
      </w:r>
      <w:r w:rsidR="0064502E">
        <w:rPr>
          <w:rStyle w:val="FontStyle14"/>
          <w:b/>
          <w:bCs/>
          <w:color w:val="auto"/>
          <w:sz w:val="20"/>
          <w:szCs w:val="20"/>
        </w:rPr>
        <w:t xml:space="preserve"> program</w:t>
      </w:r>
      <w:r w:rsidRPr="00F74F5A">
        <w:rPr>
          <w:rStyle w:val="FontStyle14"/>
          <w:b/>
          <w:bCs/>
          <w:color w:val="auto"/>
          <w:sz w:val="20"/>
          <w:szCs w:val="20"/>
        </w:rPr>
        <w:t xml:space="preserve"> Fundusze Europejskiej dla Mazowsza 2021-2027</w:t>
      </w:r>
    </w:p>
    <w:p w14:paraId="0A10B06A" w14:textId="77777777" w:rsidR="00565C50" w:rsidRPr="00F74F5A" w:rsidRDefault="00565C50" w:rsidP="00F74F5A">
      <w:pPr>
        <w:pStyle w:val="Style4"/>
        <w:widowControl/>
        <w:spacing w:before="168" w:line="360" w:lineRule="auto"/>
        <w:jc w:val="center"/>
        <w:rPr>
          <w:rStyle w:val="FontStyle14"/>
          <w:b/>
          <w:color w:val="FF0000"/>
          <w:sz w:val="20"/>
          <w:szCs w:val="20"/>
        </w:rPr>
      </w:pPr>
    </w:p>
    <w:p w14:paraId="3D4C92B9" w14:textId="036A8C03" w:rsidR="00565C50" w:rsidRPr="00F74F5A" w:rsidRDefault="00565C50" w:rsidP="00F74F5A">
      <w:pPr>
        <w:pStyle w:val="Style4"/>
        <w:widowControl/>
        <w:spacing w:line="360" w:lineRule="auto"/>
        <w:ind w:firstLine="0"/>
        <w:jc w:val="center"/>
        <w:rPr>
          <w:rStyle w:val="FontStyle14"/>
          <w:b/>
          <w:caps/>
          <w:color w:val="auto"/>
          <w:sz w:val="20"/>
          <w:szCs w:val="20"/>
        </w:rPr>
      </w:pPr>
      <w:r w:rsidRPr="00F74F5A">
        <w:rPr>
          <w:rStyle w:val="FontStyle14"/>
          <w:b/>
          <w:caps/>
          <w:color w:val="auto"/>
          <w:sz w:val="20"/>
          <w:szCs w:val="20"/>
        </w:rPr>
        <w:t xml:space="preserve">Katalog praw i obowiązków </w:t>
      </w:r>
      <w:r w:rsidRPr="00F74F5A">
        <w:rPr>
          <w:rStyle w:val="FontStyle14"/>
          <w:b/>
          <w:caps/>
          <w:sz w:val="20"/>
          <w:szCs w:val="20"/>
        </w:rPr>
        <w:br/>
      </w:r>
      <w:r w:rsidRPr="00F74F5A">
        <w:rPr>
          <w:rStyle w:val="FontStyle14"/>
          <w:b/>
          <w:caps/>
          <w:color w:val="auto"/>
          <w:sz w:val="20"/>
          <w:szCs w:val="20"/>
        </w:rPr>
        <w:t>członka Komitetu i zastępcy członka Komitetu Monitorującego</w:t>
      </w:r>
      <w:r w:rsidRPr="00F74F5A">
        <w:rPr>
          <w:rStyle w:val="FontStyle14"/>
          <w:b/>
          <w:caps/>
          <w:sz w:val="20"/>
          <w:szCs w:val="20"/>
        </w:rPr>
        <w:t xml:space="preserve"> </w:t>
      </w:r>
      <w:r w:rsidR="00B0013B">
        <w:rPr>
          <w:rStyle w:val="FontStyle14"/>
          <w:b/>
          <w:caps/>
          <w:sz w:val="20"/>
          <w:szCs w:val="20"/>
        </w:rPr>
        <w:t>PROGRAM</w:t>
      </w:r>
      <w:r w:rsidRPr="00F74F5A">
        <w:rPr>
          <w:rStyle w:val="FontStyle14"/>
          <w:b/>
          <w:caps/>
          <w:sz w:val="20"/>
          <w:szCs w:val="20"/>
        </w:rPr>
        <w:br/>
      </w:r>
      <w:r w:rsidRPr="00F74F5A">
        <w:rPr>
          <w:rStyle w:val="FontStyle14"/>
          <w:b/>
          <w:caps/>
          <w:color w:val="auto"/>
          <w:sz w:val="20"/>
          <w:szCs w:val="20"/>
        </w:rPr>
        <w:t>Fundusze Europejskie dla Mazowsza 2021-2027</w:t>
      </w:r>
    </w:p>
    <w:p w14:paraId="3DA5903C" w14:textId="77777777" w:rsidR="00565C50" w:rsidRPr="00F74F5A" w:rsidRDefault="00565C50" w:rsidP="00F74F5A">
      <w:pPr>
        <w:pStyle w:val="Style20"/>
        <w:widowControl/>
        <w:tabs>
          <w:tab w:val="left" w:pos="437"/>
        </w:tabs>
        <w:spacing w:line="360" w:lineRule="auto"/>
        <w:ind w:firstLine="0"/>
        <w:rPr>
          <w:rStyle w:val="FontStyle31"/>
          <w:rFonts w:ascii="Arial" w:hAnsi="Arial" w:cs="Arial"/>
          <w:color w:val="auto"/>
          <w:sz w:val="20"/>
          <w:szCs w:val="20"/>
          <w:highlight w:val="yellow"/>
        </w:rPr>
      </w:pPr>
    </w:p>
    <w:p w14:paraId="139B1D26" w14:textId="6D68FC26" w:rsidR="00565C50" w:rsidRPr="00F74F5A" w:rsidRDefault="00565C50" w:rsidP="00F74F5A">
      <w:pPr>
        <w:pStyle w:val="Style20"/>
        <w:widowControl/>
        <w:numPr>
          <w:ilvl w:val="0"/>
          <w:numId w:val="3"/>
        </w:numPr>
        <w:tabs>
          <w:tab w:val="left" w:pos="437"/>
        </w:tabs>
        <w:spacing w:line="360" w:lineRule="auto"/>
        <w:ind w:left="432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Członkowie i zastępcy członków Komitetu Monitorującego</w:t>
      </w:r>
      <w:r w:rsidR="00B0013B">
        <w:rPr>
          <w:rStyle w:val="FontStyle32"/>
          <w:rFonts w:ascii="Arial" w:hAnsi="Arial" w:cs="Arial"/>
          <w:color w:val="auto"/>
          <w:sz w:val="20"/>
          <w:szCs w:val="20"/>
        </w:rPr>
        <w:t xml:space="preserve"> program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Fundusze Europejskie </w:t>
      </w:r>
      <w:r w:rsidR="00C63C82">
        <w:rPr>
          <w:rStyle w:val="FontStyle32"/>
          <w:rFonts w:ascii="Arial" w:hAnsi="Arial" w:cs="Arial"/>
          <w:color w:val="auto"/>
          <w:sz w:val="20"/>
          <w:szCs w:val="20"/>
        </w:rPr>
        <w:t xml:space="preserve">dla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Mazowsza 2021-2027 mają prawo w szczególności do: </w:t>
      </w:r>
    </w:p>
    <w:p w14:paraId="30D5DD67" w14:textId="1D37FA14" w:rsidR="007578BD" w:rsidRPr="003D5A67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głosowania </w:t>
      </w:r>
      <w:r w:rsidR="00C63C82" w:rsidRPr="003D5A67">
        <w:rPr>
          <w:rStyle w:val="FontStyle32"/>
          <w:rFonts w:ascii="Arial" w:hAnsi="Arial" w:cs="Arial"/>
          <w:color w:val="auto"/>
          <w:sz w:val="20"/>
          <w:szCs w:val="20"/>
        </w:rPr>
        <w:t>zarówno na posiedzeniu jak i w trybie obiegowym oraz udziału w dyskusji na posiedzeniu lub wymianie informacji w trybie obiegowym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, </w:t>
      </w:r>
      <w:r w:rsidR="0020449A" w:rsidRPr="003D5A67">
        <w:rPr>
          <w:rStyle w:val="FontStyle32"/>
          <w:rFonts w:ascii="Arial" w:hAnsi="Arial" w:cs="Arial"/>
          <w:color w:val="auto"/>
          <w:sz w:val="20"/>
          <w:szCs w:val="20"/>
        </w:rPr>
        <w:t>z tym że prawo do głosowania przysługuje zastępcy lub przedstawicielowi podmiotu upoważnionego do udziału w posiedzeniu jedynie wtedy, gdy członek jest nieobecny na posiedzeniu. Zgodnie z R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>ozdział</w:t>
      </w:r>
      <w:r w:rsidR="0020449A" w:rsidRPr="003D5A67">
        <w:rPr>
          <w:rStyle w:val="FontStyle32"/>
          <w:rFonts w:ascii="Arial" w:hAnsi="Arial" w:cs="Arial"/>
          <w:color w:val="auto"/>
          <w:sz w:val="20"/>
          <w:szCs w:val="20"/>
        </w:rPr>
        <w:t>em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 4 pkt. 19 </w:t>
      </w:r>
      <w:r w:rsidRPr="003D5A67">
        <w:rPr>
          <w:rStyle w:val="FontStyle32"/>
          <w:rFonts w:ascii="Arial" w:hAnsi="Arial" w:cs="Arial"/>
          <w:iCs/>
          <w:color w:val="auto"/>
          <w:sz w:val="20"/>
          <w:szCs w:val="20"/>
        </w:rPr>
        <w:t>Wytycznych w zakresie komitetów monitorujących 2021-2027,</w:t>
      </w:r>
      <w:r w:rsidRPr="003D5A67">
        <w:rPr>
          <w:rStyle w:val="FontStyle32"/>
          <w:rFonts w:ascii="Arial" w:hAnsi="Arial" w:cs="Arial"/>
          <w:i/>
          <w:color w:val="auto"/>
          <w:sz w:val="20"/>
          <w:szCs w:val="20"/>
        </w:rPr>
        <w:t xml:space="preserve"> 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Zastępca członka w KM </w:t>
      </w:r>
      <w:r w:rsidR="00627258">
        <w:rPr>
          <w:rStyle w:val="FontStyle32"/>
          <w:rFonts w:ascii="Arial" w:hAnsi="Arial" w:cs="Arial"/>
          <w:color w:val="auto"/>
          <w:sz w:val="20"/>
          <w:szCs w:val="20"/>
        </w:rPr>
        <w:br/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i zastępca obserwatora w KM, mają takie same prawa i obowiązki jak osoba zastępowana. Przysługują im one </w:t>
      </w:r>
      <w:r w:rsidR="007B16FC" w:rsidRPr="003D5A67">
        <w:rPr>
          <w:rStyle w:val="FontStyle32"/>
          <w:rFonts w:ascii="Arial" w:hAnsi="Arial" w:cs="Arial"/>
          <w:color w:val="auto"/>
          <w:sz w:val="20"/>
          <w:szCs w:val="20"/>
        </w:rPr>
        <w:t>jednak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 tylko w takim zakresie, w jakim nie zostały one zrealizowane przez osobę zastępowaną. Wyjątek od tej zasady określa </w:t>
      </w:r>
      <w:r w:rsidR="00A229CF" w:rsidRPr="003D5A67">
        <w:rPr>
          <w:rStyle w:val="FontStyle32"/>
          <w:rFonts w:ascii="Arial" w:hAnsi="Arial" w:cs="Arial"/>
          <w:color w:val="auto"/>
          <w:sz w:val="20"/>
          <w:szCs w:val="20"/>
        </w:rPr>
        <w:t>R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ozdział 9 pkt. 9, </w:t>
      </w:r>
      <w:r w:rsidR="00A229CF"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tj. 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>Zasady finansowania, wskazują, że w przypadku obecności na posiedzeniu zarówno członka KM jak i zastępcy członka KM, pełną refundację kosztów otrzymuje członek KM</w:t>
      </w:r>
      <w:r w:rsidR="00273F29"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. Nie wyklucza to sytuacji, </w:t>
      </w:r>
      <w:r w:rsidR="00627258">
        <w:rPr>
          <w:rStyle w:val="FontStyle32"/>
          <w:rFonts w:ascii="Arial" w:hAnsi="Arial" w:cs="Arial"/>
          <w:color w:val="auto"/>
          <w:sz w:val="20"/>
          <w:szCs w:val="20"/>
        </w:rPr>
        <w:br/>
      </w:r>
      <w:r w:rsidR="00273F29" w:rsidRPr="003D5A67">
        <w:rPr>
          <w:rStyle w:val="FontStyle32"/>
          <w:rFonts w:ascii="Arial" w:hAnsi="Arial" w:cs="Arial"/>
          <w:color w:val="auto"/>
          <w:sz w:val="20"/>
          <w:szCs w:val="20"/>
        </w:rPr>
        <w:t>w których IZ uzna za uzasadnioną pełną lub częściową refundację kosztów udziału zastępcy członka Komitetu w posiedzeniu komitetu, mimo uczestnictwa w nim także członka Komitetu</w:t>
      </w:r>
      <w:r w:rsidRPr="003D5A67">
        <w:rPr>
          <w:rStyle w:val="FontStyle32"/>
          <w:rFonts w:ascii="Arial" w:hAnsi="Arial" w:cs="Arial"/>
          <w:sz w:val="20"/>
          <w:szCs w:val="20"/>
        </w:rPr>
        <w:t>;</w:t>
      </w:r>
    </w:p>
    <w:p w14:paraId="391906E1" w14:textId="04952909" w:rsidR="007578BD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przedstawiania stanowisk i opinii środowisk, które reprezentują;</w:t>
      </w:r>
    </w:p>
    <w:p w14:paraId="16BEDDE0" w14:textId="570E9FCC" w:rsidR="007578BD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konsultowania się ze środowiskami, które reprezentują z zastrzeżeniem statusu procedowanych dokumentów jako nieobowiązujących do czasu podjęcia przez </w:t>
      </w:r>
      <w:r w:rsidR="00A229CF">
        <w:rPr>
          <w:rStyle w:val="FontStyle32"/>
          <w:rFonts w:ascii="Arial" w:hAnsi="Arial" w:cs="Arial"/>
          <w:color w:val="auto"/>
          <w:sz w:val="20"/>
          <w:szCs w:val="20"/>
        </w:rPr>
        <w:t xml:space="preserve">KM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decyzji w tej sprawie;</w:t>
      </w:r>
    </w:p>
    <w:p w14:paraId="66365A66" w14:textId="4935398D" w:rsidR="007578BD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uczestnictwa w pracach grup roboczych w ramach prac Komitetu Monitorującego</w:t>
      </w:r>
      <w:r w:rsidR="00B0013B">
        <w:rPr>
          <w:rStyle w:val="FontStyle32"/>
          <w:rFonts w:ascii="Arial" w:hAnsi="Arial" w:cs="Arial"/>
          <w:color w:val="auto"/>
          <w:sz w:val="20"/>
          <w:szCs w:val="20"/>
        </w:rPr>
        <w:t xml:space="preserve"> program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FEM 2021-2027;</w:t>
      </w:r>
    </w:p>
    <w:p w14:paraId="29957A66" w14:textId="0781A39E" w:rsidR="007578BD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wnioskowania o powołanie grupy roboczej Komitetu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 xml:space="preserve"> Monitorującego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, określając jej zadania </w:t>
      </w:r>
      <w:r w:rsidR="00627258">
        <w:rPr>
          <w:rStyle w:val="FontStyle32"/>
          <w:rFonts w:ascii="Arial" w:hAnsi="Arial" w:cs="Arial"/>
          <w:color w:val="auto"/>
          <w:sz w:val="20"/>
          <w:szCs w:val="20"/>
        </w:rPr>
        <w:br/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w odniesieniu do rozpatrywanych przez </w:t>
      </w:r>
      <w:r w:rsidR="00A229CF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="00A229CF"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kwestii, z zastrzeżeniem postanowień 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§ </w:t>
      </w:r>
      <w:r w:rsidR="00273F29" w:rsidRPr="003D5A67">
        <w:rPr>
          <w:rStyle w:val="FontStyle32"/>
          <w:rFonts w:ascii="Arial" w:hAnsi="Arial" w:cs="Arial"/>
          <w:color w:val="auto"/>
          <w:sz w:val="20"/>
          <w:szCs w:val="20"/>
        </w:rPr>
        <w:t>6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ust. 1 i 2 </w:t>
      </w:r>
      <w:r w:rsidRPr="00F74F5A">
        <w:rPr>
          <w:rStyle w:val="FontStyle32"/>
          <w:rFonts w:ascii="Arial" w:hAnsi="Arial" w:cs="Arial"/>
          <w:iCs/>
          <w:color w:val="auto"/>
          <w:sz w:val="20"/>
          <w:szCs w:val="20"/>
        </w:rPr>
        <w:t>Regulaminu prac Komitetu Monitorującego Fundusze Europejskie dla Mazowsza 2021-2027;</w:t>
      </w:r>
    </w:p>
    <w:p w14:paraId="573471A7" w14:textId="76A3780A" w:rsidR="007578BD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wnioskowania o udzielenie informacji związanych z zagadnieniami rozpatrywanymi przez Komitet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Monitorujący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, określając termin i formę jej udzielenia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w uzgodnieniu z przewodniczącym </w:t>
      </w:r>
      <w:r w:rsidR="00314BFF" w:rsidRPr="00F74F5A">
        <w:rPr>
          <w:rStyle w:val="FontStyle32"/>
          <w:rFonts w:ascii="Arial" w:hAnsi="Arial" w:cs="Arial"/>
          <w:color w:val="auto"/>
          <w:sz w:val="20"/>
          <w:szCs w:val="20"/>
        </w:rPr>
        <w:t>K</w:t>
      </w:r>
      <w:r w:rsidR="00314BFF">
        <w:rPr>
          <w:rStyle w:val="FontStyle32"/>
          <w:rFonts w:ascii="Arial" w:hAnsi="Arial" w:cs="Arial"/>
          <w:color w:val="auto"/>
          <w:sz w:val="20"/>
          <w:szCs w:val="20"/>
        </w:rPr>
        <w:t>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71DFEAD8" w14:textId="7778066C" w:rsidR="007578BD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dost</w:t>
      </w:r>
      <w:r w:rsidR="00A229CF">
        <w:rPr>
          <w:rStyle w:val="FontStyle32"/>
          <w:rFonts w:ascii="Arial" w:hAnsi="Arial" w:cs="Arial"/>
          <w:color w:val="auto"/>
          <w:sz w:val="20"/>
          <w:szCs w:val="20"/>
        </w:rPr>
        <w:t>ę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pu do dokumentów odnoszących się do rozpatrywanych kwestii niezależnie od etapu prac, nad tymi dokumentami</w:t>
      </w:r>
      <w:r w:rsidR="007578BD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55FE79D3" w14:textId="529B60E2" w:rsidR="00BD2AD3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wnioskowania o zaproszenie na posiedzenie Komitetu Monitorującego osób właściwych ze względu na rozpatrywaną kwestię;</w:t>
      </w:r>
    </w:p>
    <w:p w14:paraId="4E1BAB8A" w14:textId="1D0680A8" w:rsidR="00BD2AD3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wnioskowania za pośrednictwem Sekretariatu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="00C337C5"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lub sekretariatu grupy roboczej o realizację ekspertyz realizowanych na potrzeby Komitetu 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Monitorującego FEM 2021-2027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lub jego grup</w:t>
      </w:r>
      <w:r w:rsidRPr="00F74F5A">
        <w:rPr>
          <w:rStyle w:val="FontStyle32"/>
          <w:rFonts w:ascii="Arial" w:hAnsi="Arial" w:cs="Arial"/>
          <w:sz w:val="20"/>
          <w:szCs w:val="20"/>
        </w:rPr>
        <w:t>y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robocz</w:t>
      </w:r>
      <w:r w:rsidRPr="00F74F5A">
        <w:rPr>
          <w:rStyle w:val="FontStyle32"/>
          <w:rFonts w:ascii="Arial" w:hAnsi="Arial" w:cs="Arial"/>
          <w:sz w:val="20"/>
          <w:szCs w:val="20"/>
        </w:rPr>
        <w:t>ej;</w:t>
      </w:r>
    </w:p>
    <w:p w14:paraId="75888EE9" w14:textId="2DF6AA50" w:rsidR="00BD2AD3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lastRenderedPageBreak/>
        <w:t xml:space="preserve">wnioskowania o organizację za pośrednictwem Sekretariatu Komitetu </w:t>
      </w:r>
      <w:r w:rsidR="007B16FC" w:rsidRPr="00F74F5A">
        <w:rPr>
          <w:rStyle w:val="FontStyle32"/>
          <w:rFonts w:ascii="Arial" w:hAnsi="Arial" w:cs="Arial"/>
          <w:color w:val="auto"/>
          <w:sz w:val="20"/>
          <w:szCs w:val="20"/>
        </w:rPr>
        <w:t>Monitorującego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szkoleń dla członków i zastępców członków Komitetu Monitorującego FEM 2021-2027</w:t>
      </w:r>
      <w:r w:rsidR="00BD2AD3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39694FF4" w14:textId="077735D2" w:rsidR="00BD2AD3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i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otrzymania refundacji środków finansowych na udział w szkoleniach z obszaru </w:t>
      </w:r>
      <w:r w:rsidR="007B16FC" w:rsidRPr="00F74F5A">
        <w:rPr>
          <w:rStyle w:val="FontStyle32"/>
          <w:rFonts w:ascii="Arial" w:hAnsi="Arial" w:cs="Arial"/>
          <w:color w:val="auto"/>
          <w:sz w:val="20"/>
          <w:szCs w:val="20"/>
        </w:rPr>
        <w:t>Komitetu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Monitorującego FEM 2021-2027 uznanych za niezbędne do właściwego wykonywania funkcji członka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="00C337C5"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lub zastępcy członka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, zgodnie z postanowieniami </w:t>
      </w:r>
      <w:r w:rsidRPr="00F74F5A">
        <w:rPr>
          <w:rStyle w:val="FontStyle32"/>
          <w:rFonts w:ascii="Arial" w:hAnsi="Arial" w:cs="Arial"/>
          <w:bCs/>
          <w:color w:val="auto"/>
          <w:sz w:val="20"/>
          <w:szCs w:val="20"/>
        </w:rPr>
        <w:t xml:space="preserve">§ </w:t>
      </w:r>
      <w:r w:rsidR="00273F29" w:rsidRPr="003D5A67">
        <w:rPr>
          <w:rStyle w:val="FontStyle32"/>
          <w:rFonts w:ascii="Arial" w:hAnsi="Arial" w:cs="Arial"/>
          <w:bCs/>
          <w:color w:val="auto"/>
          <w:sz w:val="20"/>
          <w:szCs w:val="20"/>
        </w:rPr>
        <w:t>10</w:t>
      </w:r>
      <w:r w:rsidRPr="00F74F5A">
        <w:rPr>
          <w:rStyle w:val="FontStyle32"/>
          <w:rFonts w:ascii="Arial" w:hAnsi="Arial" w:cs="Arial"/>
          <w:bCs/>
          <w:color w:val="auto"/>
          <w:sz w:val="20"/>
          <w:szCs w:val="20"/>
        </w:rPr>
        <w:t xml:space="preserve"> </w:t>
      </w:r>
      <w:r w:rsidR="00314BFF">
        <w:rPr>
          <w:rStyle w:val="FontStyle32"/>
          <w:rFonts w:ascii="Arial" w:hAnsi="Arial" w:cs="Arial"/>
          <w:bCs/>
          <w:color w:val="auto"/>
          <w:sz w:val="20"/>
          <w:szCs w:val="20"/>
        </w:rPr>
        <w:t>ust. 2 pkt 8</w:t>
      </w:r>
      <w:r w:rsidR="00314BFF">
        <w:rPr>
          <w:rStyle w:val="FontStyle32"/>
          <w:rFonts w:ascii="Arial" w:hAnsi="Arial" w:cs="Arial"/>
          <w:i/>
          <w:color w:val="auto"/>
          <w:sz w:val="20"/>
          <w:szCs w:val="20"/>
        </w:rPr>
        <w:t xml:space="preserve"> R</w:t>
      </w:r>
      <w:r w:rsidRPr="00F74F5A">
        <w:rPr>
          <w:rStyle w:val="FontStyle32"/>
          <w:rFonts w:ascii="Arial" w:hAnsi="Arial" w:cs="Arial"/>
          <w:i/>
          <w:color w:val="auto"/>
          <w:sz w:val="20"/>
          <w:szCs w:val="20"/>
        </w:rPr>
        <w:t xml:space="preserve">egulaminu prac Komitetu Monitorującego Fundusze dla </w:t>
      </w:r>
      <w:r w:rsidR="007B16FC" w:rsidRPr="00F74F5A">
        <w:rPr>
          <w:rStyle w:val="FontStyle32"/>
          <w:rFonts w:ascii="Arial" w:hAnsi="Arial" w:cs="Arial"/>
          <w:i/>
          <w:color w:val="auto"/>
          <w:sz w:val="20"/>
          <w:szCs w:val="20"/>
        </w:rPr>
        <w:t>Mazowsza</w:t>
      </w:r>
      <w:r w:rsidRPr="00F74F5A">
        <w:rPr>
          <w:rStyle w:val="FontStyle32"/>
          <w:rFonts w:ascii="Arial" w:hAnsi="Arial" w:cs="Arial"/>
          <w:i/>
          <w:color w:val="auto"/>
          <w:sz w:val="20"/>
          <w:szCs w:val="20"/>
        </w:rPr>
        <w:t xml:space="preserve"> 2021-2027</w:t>
      </w:r>
      <w:r w:rsidR="00BD2AD3">
        <w:rPr>
          <w:rStyle w:val="FontStyle32"/>
          <w:rFonts w:ascii="Arial" w:hAnsi="Arial" w:cs="Arial"/>
          <w:iCs/>
          <w:sz w:val="20"/>
          <w:szCs w:val="20"/>
        </w:rPr>
        <w:t>;</w:t>
      </w:r>
    </w:p>
    <w:p w14:paraId="02BB5129" w14:textId="46569DBC" w:rsidR="00BD2AD3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iCs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iCs/>
          <w:sz w:val="20"/>
          <w:szCs w:val="20"/>
        </w:rPr>
        <w:t>udziału w szkoleniach, o których mowa w</w:t>
      </w:r>
      <w:r w:rsidR="00314BFF">
        <w:rPr>
          <w:rStyle w:val="FontStyle32"/>
          <w:rFonts w:ascii="Arial" w:hAnsi="Arial" w:cs="Arial"/>
          <w:iCs/>
          <w:sz w:val="20"/>
          <w:szCs w:val="20"/>
        </w:rPr>
        <w:t xml:space="preserve"> pkt 10 i 11</w:t>
      </w:r>
      <w:r w:rsidRPr="00F74F5A">
        <w:rPr>
          <w:rStyle w:val="FontStyle32"/>
          <w:rFonts w:ascii="Arial" w:hAnsi="Arial" w:cs="Arial"/>
          <w:iCs/>
          <w:sz w:val="20"/>
          <w:szCs w:val="20"/>
        </w:rPr>
        <w:t>;</w:t>
      </w:r>
    </w:p>
    <w:p w14:paraId="070A8BAD" w14:textId="61CA76C4" w:rsidR="00BD2AD3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zwrotu kosztów </w:t>
      </w:r>
      <w:r w:rsidR="007B16FC" w:rsidRPr="00F74F5A">
        <w:rPr>
          <w:rStyle w:val="FontStyle32"/>
          <w:rFonts w:ascii="Arial" w:hAnsi="Arial" w:cs="Arial"/>
          <w:color w:val="auto"/>
          <w:sz w:val="20"/>
          <w:szCs w:val="20"/>
        </w:rPr>
        <w:t>przejazdu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i zakwaterowania, jeżeli obrady</w:t>
      </w:r>
      <w:r w:rsidR="00314BFF">
        <w:rPr>
          <w:rStyle w:val="FontStyle32"/>
          <w:rFonts w:ascii="Arial" w:hAnsi="Arial" w:cs="Arial"/>
          <w:color w:val="auto"/>
          <w:sz w:val="20"/>
          <w:szCs w:val="20"/>
        </w:rPr>
        <w:t xml:space="preserve"> KM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odbywają się poza miejscem zamieszkania (w przypadku gdy sekretariat KM FEM </w:t>
      </w:r>
      <w:r w:rsidR="00314BFF">
        <w:rPr>
          <w:rStyle w:val="FontStyle32"/>
          <w:rFonts w:ascii="Arial" w:hAnsi="Arial" w:cs="Arial"/>
          <w:color w:val="auto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21-</w:t>
      </w:r>
      <w:r w:rsidR="00314BFF">
        <w:rPr>
          <w:rStyle w:val="FontStyle32"/>
          <w:rFonts w:ascii="Arial" w:hAnsi="Arial" w:cs="Arial"/>
          <w:color w:val="auto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27 nie zapewnia dojazdu oraz zakwaterowania) z zastrzeżeniem </w:t>
      </w:r>
      <w:r w:rsidR="007B16FC" w:rsidRPr="003D5A67">
        <w:rPr>
          <w:rStyle w:val="FontStyle32"/>
          <w:rFonts w:ascii="Arial" w:hAnsi="Arial" w:cs="Arial"/>
          <w:color w:val="auto"/>
          <w:sz w:val="20"/>
          <w:szCs w:val="20"/>
        </w:rPr>
        <w:t>postan</w:t>
      </w:r>
      <w:r w:rsidR="00EA7993" w:rsidRPr="003D5A67">
        <w:rPr>
          <w:rStyle w:val="FontStyle32"/>
          <w:rFonts w:ascii="Arial" w:hAnsi="Arial" w:cs="Arial"/>
          <w:color w:val="auto"/>
          <w:sz w:val="20"/>
          <w:szCs w:val="20"/>
        </w:rPr>
        <w:t>o</w:t>
      </w:r>
      <w:r w:rsidR="007B16FC" w:rsidRPr="003D5A67">
        <w:rPr>
          <w:rStyle w:val="FontStyle32"/>
          <w:rFonts w:ascii="Arial" w:hAnsi="Arial" w:cs="Arial"/>
          <w:color w:val="auto"/>
          <w:sz w:val="20"/>
          <w:szCs w:val="20"/>
        </w:rPr>
        <w:t>wi</w:t>
      </w:r>
      <w:r w:rsidR="00314BFF" w:rsidRPr="003D5A67">
        <w:rPr>
          <w:rStyle w:val="FontStyle32"/>
          <w:rFonts w:ascii="Arial" w:hAnsi="Arial" w:cs="Arial"/>
          <w:color w:val="auto"/>
          <w:sz w:val="20"/>
          <w:szCs w:val="20"/>
        </w:rPr>
        <w:t>e</w:t>
      </w:r>
      <w:r w:rsidR="007B16FC" w:rsidRPr="003D5A67">
        <w:rPr>
          <w:rStyle w:val="FontStyle32"/>
          <w:rFonts w:ascii="Arial" w:hAnsi="Arial" w:cs="Arial"/>
          <w:color w:val="auto"/>
          <w:sz w:val="20"/>
          <w:szCs w:val="20"/>
        </w:rPr>
        <w:t>nia</w:t>
      </w:r>
      <w:r w:rsidRPr="003D5A67">
        <w:rPr>
          <w:rStyle w:val="FontStyle32"/>
          <w:rFonts w:ascii="Arial" w:hAnsi="Arial" w:cs="Arial"/>
          <w:color w:val="auto"/>
          <w:sz w:val="20"/>
          <w:szCs w:val="20"/>
        </w:rPr>
        <w:t xml:space="preserve"> § </w:t>
      </w:r>
      <w:r w:rsidR="00BF57A4" w:rsidRPr="003D5A67">
        <w:rPr>
          <w:rStyle w:val="FontStyle32"/>
          <w:rFonts w:ascii="Arial" w:hAnsi="Arial" w:cs="Arial"/>
          <w:color w:val="auto"/>
          <w:sz w:val="20"/>
          <w:szCs w:val="20"/>
        </w:rPr>
        <w:t>10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ust</w:t>
      </w:r>
      <w:r w:rsidR="00314BFF">
        <w:rPr>
          <w:rStyle w:val="FontStyle32"/>
          <w:rFonts w:ascii="Arial" w:hAnsi="Arial" w:cs="Arial"/>
          <w:color w:val="auto"/>
          <w:sz w:val="20"/>
          <w:szCs w:val="20"/>
        </w:rPr>
        <w:t xml:space="preserve">. 3 pkt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5 </w:t>
      </w:r>
      <w:r w:rsidRPr="00F74F5A">
        <w:rPr>
          <w:rStyle w:val="FontStyle32"/>
          <w:rFonts w:ascii="Arial" w:hAnsi="Arial" w:cs="Arial"/>
          <w:i/>
          <w:color w:val="auto"/>
          <w:sz w:val="20"/>
          <w:szCs w:val="20"/>
        </w:rPr>
        <w:t>Regulaminu prac Komitetu Monitorującego Fundusze Europejskie dla Mazowsza 2021-2027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2614F3CB" w14:textId="2A016A97" w:rsidR="00BD2AD3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wnioskowania o przedstawienie informacji na temat stopnia realizacji wybranych rekomendacji pochodzących z badań ewaluacyjnych</w:t>
      </w:r>
      <w:r w:rsidRPr="00F74F5A">
        <w:rPr>
          <w:rStyle w:val="FontStyle32"/>
          <w:rFonts w:ascii="Arial" w:hAnsi="Arial" w:cs="Arial"/>
          <w:sz w:val="20"/>
          <w:szCs w:val="20"/>
        </w:rPr>
        <w:t>;</w:t>
      </w:r>
    </w:p>
    <w:p w14:paraId="2ACA043F" w14:textId="129A7703" w:rsidR="00565C50" w:rsidRPr="00F74F5A" w:rsidRDefault="00565C50" w:rsidP="00F74F5A">
      <w:pPr>
        <w:pStyle w:val="Style20"/>
        <w:widowControl/>
        <w:numPr>
          <w:ilvl w:val="0"/>
          <w:numId w:val="5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sz w:val="20"/>
          <w:szCs w:val="20"/>
        </w:rPr>
      </w:pPr>
      <w:r w:rsidRPr="00F74F5A">
        <w:rPr>
          <w:rStyle w:val="FontStyle32"/>
          <w:rFonts w:ascii="Arial" w:hAnsi="Arial" w:cs="Arial"/>
          <w:sz w:val="20"/>
          <w:szCs w:val="20"/>
        </w:rPr>
        <w:t xml:space="preserve">wnioskowania o realizację danego posiedzenia Komitetu </w:t>
      </w:r>
      <w:r w:rsidR="007B16FC" w:rsidRPr="00F74F5A">
        <w:rPr>
          <w:rStyle w:val="FontStyle32"/>
          <w:rFonts w:ascii="Arial" w:hAnsi="Arial" w:cs="Arial"/>
          <w:sz w:val="20"/>
          <w:szCs w:val="20"/>
        </w:rPr>
        <w:t>Monitorującego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FEM 2021-2027 </w:t>
      </w:r>
      <w:r w:rsidR="00627258">
        <w:rPr>
          <w:rStyle w:val="FontStyle32"/>
          <w:rFonts w:ascii="Arial" w:hAnsi="Arial" w:cs="Arial"/>
          <w:sz w:val="20"/>
          <w:szCs w:val="20"/>
        </w:rPr>
        <w:br/>
      </w:r>
      <w:r w:rsidRPr="00F74F5A">
        <w:rPr>
          <w:rStyle w:val="FontStyle32"/>
          <w:rFonts w:ascii="Arial" w:hAnsi="Arial" w:cs="Arial"/>
          <w:sz w:val="20"/>
          <w:szCs w:val="20"/>
        </w:rPr>
        <w:t>w jednej z</w:t>
      </w:r>
      <w:r w:rsidR="00910C9D" w:rsidRPr="00F74F5A">
        <w:rPr>
          <w:rStyle w:val="FontStyle32"/>
          <w:rFonts w:ascii="Arial" w:hAnsi="Arial" w:cs="Arial"/>
          <w:sz w:val="20"/>
          <w:szCs w:val="20"/>
        </w:rPr>
        <w:t> </w:t>
      </w:r>
      <w:r w:rsidRPr="00F74F5A">
        <w:rPr>
          <w:rStyle w:val="FontStyle32"/>
          <w:rFonts w:ascii="Arial" w:hAnsi="Arial" w:cs="Arial"/>
          <w:sz w:val="20"/>
          <w:szCs w:val="20"/>
        </w:rPr>
        <w:t>przewidzianych form.</w:t>
      </w:r>
    </w:p>
    <w:p w14:paraId="2311BD87" w14:textId="77777777" w:rsidR="00565C50" w:rsidRPr="00F74F5A" w:rsidRDefault="00565C50" w:rsidP="00F74F5A">
      <w:pPr>
        <w:pStyle w:val="Style20"/>
        <w:widowControl/>
        <w:tabs>
          <w:tab w:val="left" w:pos="706"/>
        </w:tabs>
        <w:spacing w:line="360" w:lineRule="auto"/>
        <w:ind w:left="706" w:firstLine="0"/>
        <w:rPr>
          <w:rStyle w:val="FontStyle32"/>
          <w:rFonts w:ascii="Arial" w:hAnsi="Arial" w:cs="Arial"/>
          <w:color w:val="FF0000"/>
          <w:sz w:val="20"/>
          <w:szCs w:val="20"/>
          <w:highlight w:val="yellow"/>
        </w:rPr>
      </w:pPr>
    </w:p>
    <w:p w14:paraId="7AA0B94F" w14:textId="1D61DC44" w:rsidR="00565C50" w:rsidRPr="00F74F5A" w:rsidRDefault="00565C50" w:rsidP="00F74F5A">
      <w:pPr>
        <w:pStyle w:val="Style20"/>
        <w:widowControl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Do obowiązków członka Komitetu</w:t>
      </w:r>
      <w:r w:rsidR="00BF3720">
        <w:rPr>
          <w:rStyle w:val="FontStyle32"/>
          <w:rFonts w:ascii="Arial" w:hAnsi="Arial" w:cs="Arial"/>
          <w:color w:val="auto"/>
          <w:sz w:val="20"/>
          <w:szCs w:val="20"/>
        </w:rPr>
        <w:t xml:space="preserve"> Monitorującego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i zastępcy członka Komitetu </w:t>
      </w:r>
      <w:r w:rsidR="00BF3720">
        <w:rPr>
          <w:rStyle w:val="FontStyle32"/>
          <w:rFonts w:ascii="Arial" w:hAnsi="Arial" w:cs="Arial"/>
          <w:color w:val="auto"/>
          <w:sz w:val="20"/>
          <w:szCs w:val="20"/>
        </w:rPr>
        <w:t xml:space="preserve">Monitorującego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należą:</w:t>
      </w:r>
    </w:p>
    <w:p w14:paraId="6BA755D7" w14:textId="56BEB342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aktywne uczestniczenie w posiedzeniach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, głosowania (w tym głosowania w trybie obiegowym);</w:t>
      </w:r>
    </w:p>
    <w:p w14:paraId="223A89CB" w14:textId="19EDC472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informowanie o planowanej nieobecności na posiedzeniu K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z obowiązkiem zachowania terminu 5 dni roboczych przed datą posiedzenia</w:t>
      </w:r>
      <w:r w:rsidR="00BF57A4">
        <w:rPr>
          <w:rStyle w:val="FontStyle32"/>
          <w:rFonts w:ascii="Arial" w:hAnsi="Arial" w:cs="Arial"/>
          <w:color w:val="auto"/>
          <w:sz w:val="20"/>
          <w:szCs w:val="20"/>
        </w:rPr>
        <w:t>,</w:t>
      </w:r>
      <w:r w:rsidR="00B0013B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="00BF57A4">
        <w:rPr>
          <w:rStyle w:val="FontStyle32"/>
          <w:rFonts w:ascii="Arial" w:hAnsi="Arial" w:cs="Arial"/>
          <w:color w:val="auto"/>
          <w:sz w:val="20"/>
          <w:szCs w:val="20"/>
        </w:rPr>
        <w:t>w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przypadku powiadomienia o nieobecności - przekazanie ww. informacji odbywa się za pośrednictwem Sekretariatu Komitetu, przy czym termin 5 dni roboczych nie dotyczy tzw. zdarzeń losowych;</w:t>
      </w:r>
    </w:p>
    <w:p w14:paraId="37BB4C85" w14:textId="136E896B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sz w:val="20"/>
          <w:szCs w:val="20"/>
        </w:rPr>
        <w:t>uczestniczeni</w:t>
      </w:r>
      <w:r w:rsidR="00C337C5">
        <w:rPr>
          <w:rStyle w:val="FontStyle32"/>
          <w:rFonts w:ascii="Arial" w:hAnsi="Arial" w:cs="Arial"/>
          <w:sz w:val="20"/>
          <w:szCs w:val="20"/>
        </w:rPr>
        <w:t>e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w </w:t>
      </w:r>
      <w:r w:rsidR="007B16FC" w:rsidRPr="00F74F5A">
        <w:rPr>
          <w:rStyle w:val="FontStyle32"/>
          <w:rFonts w:ascii="Arial" w:hAnsi="Arial" w:cs="Arial"/>
          <w:sz w:val="20"/>
          <w:szCs w:val="20"/>
        </w:rPr>
        <w:t>posiedzeniu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</w:t>
      </w:r>
      <w:r w:rsidR="007B16FC" w:rsidRPr="00F74F5A">
        <w:rPr>
          <w:rStyle w:val="FontStyle32"/>
          <w:rFonts w:ascii="Arial" w:hAnsi="Arial" w:cs="Arial"/>
          <w:sz w:val="20"/>
          <w:szCs w:val="20"/>
        </w:rPr>
        <w:t>Komitetu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</w:t>
      </w:r>
      <w:r w:rsidR="007B16FC" w:rsidRPr="00F74F5A">
        <w:rPr>
          <w:rStyle w:val="FontStyle32"/>
          <w:rFonts w:ascii="Arial" w:hAnsi="Arial" w:cs="Arial"/>
          <w:sz w:val="20"/>
          <w:szCs w:val="20"/>
        </w:rPr>
        <w:t>Monitorującego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FEM </w:t>
      </w:r>
      <w:r w:rsidR="00C337C5">
        <w:rPr>
          <w:rStyle w:val="FontStyle32"/>
          <w:rFonts w:ascii="Arial" w:hAnsi="Arial" w:cs="Arial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sz w:val="20"/>
          <w:szCs w:val="20"/>
        </w:rPr>
        <w:t>21-</w:t>
      </w:r>
      <w:r w:rsidR="00C337C5">
        <w:rPr>
          <w:rStyle w:val="FontStyle32"/>
          <w:rFonts w:ascii="Arial" w:hAnsi="Arial" w:cs="Arial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27 </w:t>
      </w:r>
      <w:r w:rsidR="007B16FC" w:rsidRPr="00F74F5A">
        <w:rPr>
          <w:rStyle w:val="FontStyle32"/>
          <w:rFonts w:ascii="Arial" w:hAnsi="Arial" w:cs="Arial"/>
          <w:sz w:val="20"/>
          <w:szCs w:val="20"/>
        </w:rPr>
        <w:t>zastępcy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członka </w:t>
      </w:r>
      <w:r w:rsidR="00627258">
        <w:rPr>
          <w:rStyle w:val="FontStyle32"/>
          <w:rFonts w:ascii="Arial" w:hAnsi="Arial" w:cs="Arial"/>
          <w:sz w:val="20"/>
          <w:szCs w:val="20"/>
        </w:rPr>
        <w:br/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w przypadku planowanej nieobecności członka KM FEM </w:t>
      </w:r>
      <w:r w:rsidR="00C337C5">
        <w:rPr>
          <w:rStyle w:val="FontStyle32"/>
          <w:rFonts w:ascii="Arial" w:hAnsi="Arial" w:cs="Arial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sz w:val="20"/>
          <w:szCs w:val="20"/>
        </w:rPr>
        <w:t>21-</w:t>
      </w:r>
      <w:r w:rsidR="00C337C5">
        <w:rPr>
          <w:rStyle w:val="FontStyle32"/>
          <w:rFonts w:ascii="Arial" w:hAnsi="Arial" w:cs="Arial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sz w:val="20"/>
          <w:szCs w:val="20"/>
        </w:rPr>
        <w:t>27</w:t>
      </w:r>
      <w:r w:rsidR="00BD2AD3" w:rsidRPr="00BD2AD3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12EF58B0" w14:textId="201C8A98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przedstawianie opinii reprezentowanych środowisk na posiedzeniach Komitetu</w:t>
      </w:r>
      <w:r w:rsidR="00BD2AD3" w:rsidRPr="00BD2AD3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Monitorującego FEM 21-27 oraz przekazywanie ww. środowiskom informacji zwrotnej o postępie wdrażania Programu;</w:t>
      </w:r>
    </w:p>
    <w:p w14:paraId="4077146D" w14:textId="01FDA790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informowanie i promowanie Programu w reprezentowanych środowiskach;</w:t>
      </w:r>
    </w:p>
    <w:p w14:paraId="6319B479" w14:textId="7B11F795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zapoznanie się z postępami prac w zakresie osiągania poszczególnych celów Programu;</w:t>
      </w:r>
    </w:p>
    <w:p w14:paraId="3CBFC972" w14:textId="2E3C2EC4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zapoznanie się z 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przedstawionymi przez sekretariat Komitetu Monitorującego i sekretariat grupy roboczej dokumentami poświęconymi wdrażaniu </w:t>
      </w:r>
      <w:r w:rsidR="00BD2AD3">
        <w:rPr>
          <w:rStyle w:val="FontStyle32"/>
          <w:rFonts w:ascii="Arial" w:hAnsi="Arial" w:cs="Arial"/>
          <w:sz w:val="20"/>
          <w:szCs w:val="20"/>
        </w:rPr>
        <w:t>P</w:t>
      </w:r>
      <w:r w:rsidRPr="00F74F5A">
        <w:rPr>
          <w:rStyle w:val="FontStyle32"/>
          <w:rFonts w:ascii="Arial" w:hAnsi="Arial" w:cs="Arial"/>
          <w:sz w:val="20"/>
          <w:szCs w:val="20"/>
        </w:rPr>
        <w:t>rogramu</w:t>
      </w:r>
      <w:r w:rsidR="00BD2AD3" w:rsidRPr="00BD2AD3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771BDBA0" w14:textId="55DAE96C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proponowanie ewentualnych rozwiązań usprawniających realizację Programu;</w:t>
      </w:r>
    </w:p>
    <w:p w14:paraId="57AFC496" w14:textId="22C955B7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analizowanie propozycji IZ w zakresie zmian </w:t>
      </w:r>
      <w:r w:rsidR="00BD2AD3" w:rsidRPr="00BD2AD3">
        <w:rPr>
          <w:rStyle w:val="FontStyle32"/>
          <w:rFonts w:ascii="Arial" w:hAnsi="Arial" w:cs="Arial"/>
          <w:sz w:val="20"/>
          <w:szCs w:val="20"/>
        </w:rPr>
        <w:t>P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rogramu;</w:t>
      </w:r>
    </w:p>
    <w:p w14:paraId="125F7720" w14:textId="2F1BBC35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poinformowania przewodniczącego Komitetu Monitorującego </w:t>
      </w:r>
      <w:r w:rsidRPr="00F74F5A">
        <w:rPr>
          <w:rStyle w:val="FontStyle32"/>
          <w:rFonts w:ascii="Arial" w:hAnsi="Arial" w:cs="Arial"/>
          <w:sz w:val="20"/>
          <w:szCs w:val="20"/>
        </w:rPr>
        <w:t>FEM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2021-2027 o wszelkich zmianach w składzie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 xml:space="preserve">KM,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zgodnie z § 2 ust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.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20 Regulaminu prac Komitetu Monitorującego Fundusze Europejskie dla Mazowsza 2021-2027;</w:t>
      </w:r>
    </w:p>
    <w:p w14:paraId="5D00080F" w14:textId="74A16F70" w:rsidR="00BD2AD3" w:rsidRPr="00970546" w:rsidRDefault="00212ACC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każdorazowa weryfikacja i </w:t>
      </w:r>
      <w:r w:rsidR="00565C50" w:rsidRPr="00970546">
        <w:rPr>
          <w:rStyle w:val="FontStyle32"/>
          <w:rFonts w:ascii="Arial" w:hAnsi="Arial" w:cs="Arial"/>
          <w:color w:val="auto"/>
          <w:sz w:val="20"/>
          <w:szCs w:val="20"/>
        </w:rPr>
        <w:t>ujawnienie konfliktu</w:t>
      </w:r>
      <w:r w:rsidR="00421C5C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 interesów/ okoliczności mogących stanowić konflikt interesów </w:t>
      </w:r>
      <w:r w:rsidR="00565C50" w:rsidRPr="00970546">
        <w:rPr>
          <w:rStyle w:val="FontStyle32"/>
          <w:rFonts w:ascii="Arial" w:hAnsi="Arial" w:cs="Arial"/>
          <w:color w:val="auto"/>
          <w:sz w:val="20"/>
          <w:szCs w:val="20"/>
        </w:rPr>
        <w:t>dotycząc</w:t>
      </w:r>
      <w:r w:rsidR="00BD609E" w:rsidRPr="00970546">
        <w:rPr>
          <w:rStyle w:val="FontStyle32"/>
          <w:rFonts w:ascii="Arial" w:hAnsi="Arial" w:cs="Arial"/>
          <w:color w:val="auto"/>
          <w:sz w:val="20"/>
          <w:szCs w:val="20"/>
        </w:rPr>
        <w:t>ych</w:t>
      </w:r>
      <w:r w:rsidR="00565C50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 swojej osoby i wyłączenie się z </w:t>
      </w:r>
      <w:r w:rsidR="00EF08D2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prac nad danym zagadnieniem </w:t>
      </w:r>
      <w:r w:rsidR="00565C50" w:rsidRPr="00970546">
        <w:rPr>
          <w:rStyle w:val="FontStyle32"/>
          <w:rFonts w:ascii="Arial" w:hAnsi="Arial" w:cs="Arial"/>
          <w:color w:val="auto"/>
          <w:sz w:val="20"/>
          <w:szCs w:val="20"/>
        </w:rPr>
        <w:t>w zakresie, którego ten konflikt może</w:t>
      </w:r>
      <w:r w:rsid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="00565C50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dotyczyć niezwłocznie po zapoznaniu się z zakresem </w:t>
      </w:r>
      <w:r w:rsidR="00565C50" w:rsidRPr="00970546">
        <w:rPr>
          <w:rStyle w:val="FontStyle32"/>
          <w:rFonts w:ascii="Arial" w:hAnsi="Arial" w:cs="Arial"/>
          <w:color w:val="auto"/>
          <w:sz w:val="20"/>
          <w:szCs w:val="20"/>
        </w:rPr>
        <w:lastRenderedPageBreak/>
        <w:t>spraw będących przedmiotem obrad K</w:t>
      </w:r>
      <w:r w:rsidR="00C337C5" w:rsidRPr="00970546">
        <w:rPr>
          <w:rStyle w:val="FontStyle32"/>
          <w:rFonts w:ascii="Arial" w:hAnsi="Arial" w:cs="Arial"/>
          <w:color w:val="auto"/>
          <w:sz w:val="20"/>
          <w:szCs w:val="20"/>
        </w:rPr>
        <w:t>M</w:t>
      </w:r>
      <w:r w:rsidR="00EF08D2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 lub grupy rob</w:t>
      </w:r>
      <w:r w:rsidR="00421C5C" w:rsidRPr="00970546">
        <w:rPr>
          <w:rStyle w:val="FontStyle32"/>
          <w:rFonts w:ascii="Arial" w:hAnsi="Arial" w:cs="Arial"/>
          <w:color w:val="auto"/>
          <w:sz w:val="20"/>
          <w:szCs w:val="20"/>
        </w:rPr>
        <w:t>o</w:t>
      </w:r>
      <w:r w:rsidR="00EF08D2" w:rsidRPr="00970546">
        <w:rPr>
          <w:rStyle w:val="FontStyle32"/>
          <w:rFonts w:ascii="Arial" w:hAnsi="Arial" w:cs="Arial"/>
          <w:color w:val="auto"/>
          <w:sz w:val="20"/>
          <w:szCs w:val="20"/>
        </w:rPr>
        <w:t>czej</w:t>
      </w:r>
      <w:r w:rsidR="00FC499F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 oraz złożenie do sekretariatu Komitetu </w:t>
      </w:r>
      <w:r w:rsidR="00E36DE6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formularza, </w:t>
      </w:r>
      <w:r w:rsidR="00B16C2B" w:rsidRPr="00970546">
        <w:rPr>
          <w:rStyle w:val="FontStyle32"/>
          <w:rFonts w:ascii="Arial" w:hAnsi="Arial" w:cs="Arial"/>
          <w:color w:val="auto"/>
          <w:sz w:val="20"/>
          <w:szCs w:val="20"/>
        </w:rPr>
        <w:t>stanowiącego załącznik nr 5 do</w:t>
      </w:r>
      <w:r w:rsidR="00A75BAB" w:rsidRPr="00970546">
        <w:rPr>
          <w:rStyle w:val="FontStyle32"/>
          <w:rFonts w:ascii="Arial" w:hAnsi="Arial" w:cs="Arial"/>
          <w:color w:val="auto"/>
          <w:sz w:val="20"/>
          <w:szCs w:val="20"/>
        </w:rPr>
        <w:t xml:space="preserve"> Regulaminu</w:t>
      </w:r>
      <w:r w:rsidR="00BD2AD3" w:rsidRPr="00970546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46446E68" w14:textId="76E6185B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podnoszenie kwalifikacji poprzez udział w szkoleniach organizowanych za pośrednictwem Sekretariatu Komitetu Monitorującego FEM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21-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27</w:t>
      </w:r>
      <w:r w:rsidRPr="00F74F5A">
        <w:rPr>
          <w:rStyle w:val="FontStyle32"/>
          <w:rFonts w:ascii="Arial" w:hAnsi="Arial" w:cs="Arial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o realizacji których zdecydował odpowiednio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 xml:space="preserve">KM </w:t>
      </w:r>
      <w:r w:rsidR="00C337C5"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lub grupa robocza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;</w:t>
      </w:r>
    </w:p>
    <w:p w14:paraId="7133A9E8" w14:textId="71AE4C6A" w:rsidR="00BD2AD3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podpisanie i złożenie oświadczenia członka Komitetu Monitorującego, zastępcy członka Komitetu Monitorującego oraz przedstawiciela  upoważnionego do udziału w posiedzeniu Komitetu Monitorującego Fundusze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Europejskie d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la Mazowsza 2021-2027 przed podmiot wchodzący w skład KM FEM 2021-2027, który stanowi załącznik nr 1 do Regulaminu prac Komitetu Monitorującego Fundusze Europejskie dla Mazowsza 2021-2027;</w:t>
      </w:r>
    </w:p>
    <w:p w14:paraId="560884FA" w14:textId="60C36DE6" w:rsidR="00565C50" w:rsidRPr="00F74F5A" w:rsidRDefault="00565C50" w:rsidP="00F74F5A">
      <w:pPr>
        <w:pStyle w:val="Style20"/>
        <w:widowControl/>
        <w:numPr>
          <w:ilvl w:val="0"/>
          <w:numId w:val="6"/>
        </w:numPr>
        <w:tabs>
          <w:tab w:val="left" w:pos="706"/>
        </w:tabs>
        <w:spacing w:line="360" w:lineRule="auto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sz w:val="20"/>
          <w:szCs w:val="20"/>
        </w:rPr>
        <w:t>podpisanie i złożenie oświadczenia obserwatora/zastępcy obserwatora Komitetu Monitorującego Fundusze Europejskie dla Mazowsza 2021-2027.</w:t>
      </w:r>
    </w:p>
    <w:p w14:paraId="5ED2E674" w14:textId="77777777" w:rsidR="00BD2AD3" w:rsidRPr="00F74F5A" w:rsidRDefault="00BD2AD3" w:rsidP="00F74F5A">
      <w:pPr>
        <w:pStyle w:val="Style20"/>
        <w:widowControl/>
        <w:tabs>
          <w:tab w:val="left" w:pos="706"/>
        </w:tabs>
        <w:spacing w:line="360" w:lineRule="auto"/>
        <w:ind w:left="720" w:firstLine="0"/>
        <w:jc w:val="left"/>
        <w:rPr>
          <w:rStyle w:val="FontStyle32"/>
          <w:rFonts w:ascii="Arial" w:hAnsi="Arial" w:cs="Arial"/>
          <w:color w:val="auto"/>
          <w:sz w:val="20"/>
          <w:szCs w:val="20"/>
        </w:rPr>
      </w:pPr>
    </w:p>
    <w:p w14:paraId="45F81E7F" w14:textId="5770F9BB" w:rsidR="00565C50" w:rsidRPr="00F74F5A" w:rsidRDefault="00565C50" w:rsidP="00627258">
      <w:pPr>
        <w:pStyle w:val="Style20"/>
        <w:widowControl/>
        <w:numPr>
          <w:ilvl w:val="0"/>
          <w:numId w:val="3"/>
        </w:numPr>
        <w:tabs>
          <w:tab w:val="left" w:pos="284"/>
        </w:tabs>
        <w:spacing w:line="360" w:lineRule="auto"/>
        <w:ind w:right="5"/>
        <w:rPr>
          <w:rStyle w:val="FontStyle32"/>
          <w:rFonts w:ascii="Arial" w:hAnsi="Arial" w:cs="Arial"/>
          <w:color w:val="auto"/>
          <w:sz w:val="20"/>
          <w:szCs w:val="20"/>
        </w:rPr>
      </w:pP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W celu umożliwienia jak najpełniejszej realizacji praw i obowiązków członków </w:t>
      </w:r>
      <w:r w:rsidR="00C337C5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="00C337C5"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i zastępców członków </w:t>
      </w:r>
      <w:r w:rsidR="00BF3720">
        <w:rPr>
          <w:rStyle w:val="FontStyle32"/>
          <w:rFonts w:ascii="Arial" w:hAnsi="Arial" w:cs="Arial"/>
          <w:color w:val="auto"/>
          <w:sz w:val="20"/>
          <w:szCs w:val="20"/>
        </w:rPr>
        <w:t>KM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, Sekretariat Komitetu Monitorującego udostępnia członkom i </w:t>
      </w:r>
      <w:r w:rsidR="007B16FC" w:rsidRPr="00F74F5A">
        <w:rPr>
          <w:rStyle w:val="FontStyle32"/>
          <w:rFonts w:ascii="Arial" w:hAnsi="Arial" w:cs="Arial"/>
          <w:color w:val="auto"/>
          <w:sz w:val="20"/>
          <w:szCs w:val="20"/>
        </w:rPr>
        <w:t>zastępcom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 członków oraz osobom wchodzącym w skład KM FEM </w:t>
      </w:r>
      <w:r w:rsidR="00C63C82">
        <w:rPr>
          <w:rStyle w:val="FontStyle32"/>
          <w:rFonts w:ascii="Arial" w:hAnsi="Arial" w:cs="Arial"/>
          <w:color w:val="auto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21-</w:t>
      </w:r>
      <w:r w:rsidR="00C63C82">
        <w:rPr>
          <w:rStyle w:val="FontStyle32"/>
          <w:rFonts w:ascii="Arial" w:hAnsi="Arial" w:cs="Arial"/>
          <w:color w:val="auto"/>
          <w:sz w:val="20"/>
          <w:szCs w:val="20"/>
        </w:rPr>
        <w:t>20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 xml:space="preserve">27 dane co najmniej w formie adresu poczty elektronicznej do kontaktu ze wszystkimi pozostałymi osobami wyznaczonymi do pracy w Komitecie Monitorującym Fundusze Europejskie </w:t>
      </w:r>
      <w:r w:rsidR="00BF3720">
        <w:rPr>
          <w:rStyle w:val="FontStyle32"/>
          <w:rFonts w:ascii="Arial" w:hAnsi="Arial" w:cs="Arial"/>
          <w:color w:val="auto"/>
          <w:sz w:val="20"/>
          <w:szCs w:val="20"/>
        </w:rPr>
        <w:t>d</w:t>
      </w:r>
      <w:r w:rsidRPr="00F74F5A">
        <w:rPr>
          <w:rStyle w:val="FontStyle32"/>
          <w:rFonts w:ascii="Arial" w:hAnsi="Arial" w:cs="Arial"/>
          <w:color w:val="auto"/>
          <w:sz w:val="20"/>
          <w:szCs w:val="20"/>
        </w:rPr>
        <w:t>la Mazowsza 2021-2027.</w:t>
      </w:r>
    </w:p>
    <w:p w14:paraId="5AB6DB28" w14:textId="77777777" w:rsidR="00565C50" w:rsidRPr="00F74F5A" w:rsidRDefault="00565C50" w:rsidP="00F74F5A">
      <w:pPr>
        <w:pStyle w:val="Style20"/>
        <w:widowControl/>
        <w:tabs>
          <w:tab w:val="left" w:pos="284"/>
        </w:tabs>
        <w:spacing w:line="360" w:lineRule="auto"/>
        <w:ind w:left="284" w:right="5" w:firstLine="0"/>
        <w:rPr>
          <w:rStyle w:val="FontStyle32"/>
          <w:rFonts w:ascii="Arial" w:hAnsi="Arial" w:cs="Arial"/>
          <w:color w:val="FF0000"/>
          <w:sz w:val="20"/>
          <w:szCs w:val="20"/>
          <w:highlight w:val="yellow"/>
        </w:rPr>
      </w:pPr>
    </w:p>
    <w:p w14:paraId="34027263" w14:textId="1D0CB953" w:rsidR="00565C50" w:rsidRPr="00F74F5A" w:rsidRDefault="00565C50" w:rsidP="00F74F5A">
      <w:pPr>
        <w:pStyle w:val="Style20"/>
        <w:widowControl/>
        <w:tabs>
          <w:tab w:val="left" w:pos="284"/>
        </w:tabs>
        <w:spacing w:line="360" w:lineRule="auto"/>
        <w:ind w:right="5" w:firstLine="0"/>
        <w:rPr>
          <w:rStyle w:val="FontStyle32"/>
          <w:rFonts w:ascii="Arial" w:hAnsi="Arial" w:cs="Arial"/>
          <w:color w:val="FF0000"/>
          <w:sz w:val="20"/>
          <w:szCs w:val="20"/>
          <w:highlight w:val="yellow"/>
        </w:rPr>
      </w:pPr>
    </w:p>
    <w:p w14:paraId="0C2E593B" w14:textId="6921E920" w:rsidR="007B16FC" w:rsidRPr="00F74F5A" w:rsidRDefault="007B16FC" w:rsidP="00F74F5A">
      <w:pPr>
        <w:pStyle w:val="Style20"/>
        <w:widowControl/>
        <w:tabs>
          <w:tab w:val="left" w:pos="284"/>
        </w:tabs>
        <w:spacing w:line="360" w:lineRule="auto"/>
        <w:ind w:right="5" w:firstLine="0"/>
        <w:rPr>
          <w:rStyle w:val="FontStyle32"/>
          <w:rFonts w:ascii="Arial" w:hAnsi="Arial" w:cs="Arial"/>
          <w:color w:val="FF0000"/>
          <w:sz w:val="20"/>
          <w:szCs w:val="20"/>
          <w:highlight w:val="yellow"/>
        </w:rPr>
      </w:pPr>
    </w:p>
    <w:p w14:paraId="37369FF3" w14:textId="77777777" w:rsidR="00565C50" w:rsidRPr="00F74F5A" w:rsidRDefault="00565C50" w:rsidP="00F74F5A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3A17D4A8" w14:textId="77777777" w:rsidR="00B24AA0" w:rsidRPr="00F74F5A" w:rsidRDefault="00B24AA0" w:rsidP="00F74F5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24AA0" w:rsidRPr="00F74F5A" w:rsidSect="007B1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76F2" w14:textId="77777777" w:rsidR="00357803" w:rsidRDefault="00357803">
      <w:pPr>
        <w:spacing w:after="0" w:line="240" w:lineRule="auto"/>
      </w:pPr>
      <w:r>
        <w:separator/>
      </w:r>
    </w:p>
  </w:endnote>
  <w:endnote w:type="continuationSeparator" w:id="0">
    <w:p w14:paraId="677643CE" w14:textId="77777777" w:rsidR="00357803" w:rsidRDefault="0035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2E4" w14:textId="77777777" w:rsidR="007B16FC" w:rsidRDefault="007B1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1BA2" w14:textId="77777777" w:rsidR="00761760" w:rsidRDefault="00565C5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A0CE08E" w14:textId="77777777" w:rsidR="00761760" w:rsidRDefault="007617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D076" w14:textId="77777777" w:rsidR="007B16FC" w:rsidRDefault="007B1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05B3" w14:textId="77777777" w:rsidR="00357803" w:rsidRDefault="00357803">
      <w:pPr>
        <w:spacing w:after="0" w:line="240" w:lineRule="auto"/>
      </w:pPr>
      <w:r>
        <w:separator/>
      </w:r>
    </w:p>
  </w:footnote>
  <w:footnote w:type="continuationSeparator" w:id="0">
    <w:p w14:paraId="5EE3F898" w14:textId="77777777" w:rsidR="00357803" w:rsidRDefault="0035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5563" w14:textId="77777777" w:rsidR="007B16FC" w:rsidRDefault="007B1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591D" w14:textId="7C2D5EF0" w:rsidR="007B16FC" w:rsidRDefault="00761760">
    <w:pPr>
      <w:pStyle w:val="Nagwek"/>
    </w:pPr>
    <w:r>
      <w:rPr>
        <w:noProof/>
      </w:rPr>
      <w:drawing>
        <wp:inline distT="0" distB="0" distL="0" distR="0" wp14:anchorId="6A83F548" wp14:editId="4703A31C">
          <wp:extent cx="5401310" cy="487680"/>
          <wp:effectExtent l="0" t="0" r="8890" b="7620"/>
          <wp:docPr id="20785041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6E76" w14:textId="77777777" w:rsidR="007B16FC" w:rsidRDefault="007B1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67E"/>
    <w:multiLevelType w:val="hybridMultilevel"/>
    <w:tmpl w:val="DE46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4911"/>
    <w:multiLevelType w:val="singleLevel"/>
    <w:tmpl w:val="D95C50C2"/>
    <w:lvl w:ilvl="0">
      <w:start w:val="1"/>
      <w:numFmt w:val="lowerLetter"/>
      <w:lvlText w:val="%1)"/>
      <w:legacy w:legacy="1" w:legacySpace="0" w:legacyIndent="351"/>
      <w:lvlJc w:val="left"/>
      <w:rPr>
        <w:rFonts w:ascii="Calibri" w:eastAsia="Arial Unicode MS" w:hAnsi="Calibri" w:cs="Calibri" w:hint="default"/>
      </w:rPr>
    </w:lvl>
  </w:abstractNum>
  <w:abstractNum w:abstractNumId="2" w15:restartNumberingAfterBreak="0">
    <w:nsid w:val="35D2739B"/>
    <w:multiLevelType w:val="hybridMultilevel"/>
    <w:tmpl w:val="96A84B3C"/>
    <w:lvl w:ilvl="0" w:tplc="403A8130">
      <w:start w:val="2"/>
      <w:numFmt w:val="lowerLetter"/>
      <w:lvlText w:val="%1)"/>
      <w:lvlJc w:val="left"/>
      <w:pPr>
        <w:ind w:left="0" w:firstLine="0"/>
      </w:pPr>
      <w:rPr>
        <w:rFonts w:ascii="Calibri" w:eastAsia="Arial Unicode MS" w:hAnsi="Calibri" w:cs="Calibr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F2B96"/>
    <w:multiLevelType w:val="hybridMultilevel"/>
    <w:tmpl w:val="0756F086"/>
    <w:lvl w:ilvl="0" w:tplc="EBBE8C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76524"/>
    <w:multiLevelType w:val="singleLevel"/>
    <w:tmpl w:val="4888150E"/>
    <w:lvl w:ilvl="0">
      <w:start w:val="1"/>
      <w:numFmt w:val="lowerLetter"/>
      <w:lvlText w:val="%1)"/>
      <w:legacy w:legacy="1" w:legacySpace="0" w:legacyIndent="346"/>
      <w:lvlJc w:val="left"/>
      <w:rPr>
        <w:rFonts w:ascii="Calibri" w:eastAsia="Arial Unicode MS" w:hAnsi="Calibri" w:cs="Calibri" w:hint="default"/>
        <w:i w:val="0"/>
        <w:color w:val="auto"/>
        <w:sz w:val="20"/>
        <w:szCs w:val="20"/>
      </w:rPr>
    </w:lvl>
  </w:abstractNum>
  <w:abstractNum w:abstractNumId="5" w15:restartNumberingAfterBreak="0">
    <w:nsid w:val="5A507D24"/>
    <w:multiLevelType w:val="hybridMultilevel"/>
    <w:tmpl w:val="2264D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45471">
    <w:abstractNumId w:val="4"/>
  </w:num>
  <w:num w:numId="2" w16cid:durableId="133302863">
    <w:abstractNumId w:val="1"/>
  </w:num>
  <w:num w:numId="3" w16cid:durableId="867569862">
    <w:abstractNumId w:val="0"/>
  </w:num>
  <w:num w:numId="4" w16cid:durableId="991910671">
    <w:abstractNumId w:val="2"/>
  </w:num>
  <w:num w:numId="5" w16cid:durableId="423720371">
    <w:abstractNumId w:val="3"/>
  </w:num>
  <w:num w:numId="6" w16cid:durableId="1226836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50"/>
    <w:rsid w:val="00177BFC"/>
    <w:rsid w:val="0020449A"/>
    <w:rsid w:val="00212ACC"/>
    <w:rsid w:val="00273F29"/>
    <w:rsid w:val="00300B6F"/>
    <w:rsid w:val="00314BFF"/>
    <w:rsid w:val="00344AA8"/>
    <w:rsid w:val="00357803"/>
    <w:rsid w:val="00396843"/>
    <w:rsid w:val="003D5A67"/>
    <w:rsid w:val="00421C5C"/>
    <w:rsid w:val="00565C50"/>
    <w:rsid w:val="005C016B"/>
    <w:rsid w:val="00627258"/>
    <w:rsid w:val="0064502E"/>
    <w:rsid w:val="007578BD"/>
    <w:rsid w:val="00761760"/>
    <w:rsid w:val="007B16FC"/>
    <w:rsid w:val="007E69F2"/>
    <w:rsid w:val="007F770F"/>
    <w:rsid w:val="00910C9D"/>
    <w:rsid w:val="00970546"/>
    <w:rsid w:val="009E6E06"/>
    <w:rsid w:val="00A229CF"/>
    <w:rsid w:val="00A30048"/>
    <w:rsid w:val="00A75BAB"/>
    <w:rsid w:val="00AC4B06"/>
    <w:rsid w:val="00B0013B"/>
    <w:rsid w:val="00B16C2B"/>
    <w:rsid w:val="00B24AA0"/>
    <w:rsid w:val="00BD2AD3"/>
    <w:rsid w:val="00BD609E"/>
    <w:rsid w:val="00BF3720"/>
    <w:rsid w:val="00BF57A4"/>
    <w:rsid w:val="00C337C5"/>
    <w:rsid w:val="00C63C82"/>
    <w:rsid w:val="00E21346"/>
    <w:rsid w:val="00E36DE6"/>
    <w:rsid w:val="00EA7993"/>
    <w:rsid w:val="00EF08D2"/>
    <w:rsid w:val="00F74F5A"/>
    <w:rsid w:val="00F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3B10B"/>
  <w15:chartTrackingRefBased/>
  <w15:docId w15:val="{560E1E83-95ED-48EE-ACE5-1975BB4E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565C50"/>
    <w:pPr>
      <w:widowControl w:val="0"/>
      <w:autoSpaceDE w:val="0"/>
      <w:autoSpaceDN w:val="0"/>
      <w:adjustRightInd w:val="0"/>
      <w:spacing w:after="0" w:line="379" w:lineRule="exact"/>
      <w:ind w:firstLine="346"/>
    </w:pPr>
    <w:rPr>
      <w:rFonts w:ascii="MS Mincho" w:eastAsia="MS Mincho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65C50"/>
    <w:pPr>
      <w:widowControl w:val="0"/>
      <w:autoSpaceDE w:val="0"/>
      <w:autoSpaceDN w:val="0"/>
      <w:adjustRightInd w:val="0"/>
      <w:spacing w:after="0" w:line="379" w:lineRule="exact"/>
      <w:ind w:hanging="365"/>
      <w:jc w:val="both"/>
    </w:pPr>
    <w:rPr>
      <w:rFonts w:ascii="MS Mincho" w:eastAsia="MS Mincho"/>
      <w:sz w:val="24"/>
      <w:szCs w:val="24"/>
      <w:lang w:eastAsia="pl-PL"/>
    </w:rPr>
  </w:style>
  <w:style w:type="character" w:customStyle="1" w:styleId="FontStyle31">
    <w:name w:val="Font Style31"/>
    <w:uiPriority w:val="99"/>
    <w:rsid w:val="00565C50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32">
    <w:name w:val="Font Style32"/>
    <w:uiPriority w:val="99"/>
    <w:rsid w:val="00565C50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14">
    <w:name w:val="Font Style14"/>
    <w:uiPriority w:val="99"/>
    <w:rsid w:val="00565C50"/>
    <w:rPr>
      <w:rFonts w:ascii="Arial" w:hAnsi="Arial" w:cs="Arial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C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C50"/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565C50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S Mincho" w:eastAsia="MS Mincho"/>
      <w:sz w:val="24"/>
      <w:szCs w:val="24"/>
      <w:lang w:eastAsia="pl-PL"/>
    </w:rPr>
  </w:style>
  <w:style w:type="character" w:customStyle="1" w:styleId="FontStyle35">
    <w:name w:val="Font Style35"/>
    <w:uiPriority w:val="99"/>
    <w:rsid w:val="00565C50"/>
    <w:rPr>
      <w:rFonts w:ascii="Arial Unicode MS" w:eastAsia="Arial Unicode MS" w:cs="Arial Unicode MS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578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Instytucja Zarządzająca FEM 2021-2027</cp:lastModifiedBy>
  <cp:revision>23</cp:revision>
  <cp:lastPrinted>2023-11-24T12:13:00Z</cp:lastPrinted>
  <dcterms:created xsi:type="dcterms:W3CDTF">2023-02-02T07:12:00Z</dcterms:created>
  <dcterms:modified xsi:type="dcterms:W3CDTF">2023-12-18T07:16:00Z</dcterms:modified>
</cp:coreProperties>
</file>