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C8D7" w14:textId="77777777" w:rsidR="00CB7711" w:rsidRPr="00FD180C" w:rsidRDefault="00CB7711" w:rsidP="00460C95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</w:p>
    <w:p w14:paraId="6319A2AF" w14:textId="7B0CAA7F" w:rsidR="00460C95" w:rsidRPr="00FD180C" w:rsidRDefault="00344C94" w:rsidP="00460C95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FD180C">
        <w:rPr>
          <w:rStyle w:val="FontStyle14"/>
          <w:rFonts w:asciiTheme="minorHAnsi" w:hAnsiTheme="minorHAnsi" w:cstheme="minorHAnsi"/>
          <w:sz w:val="20"/>
          <w:szCs w:val="20"/>
        </w:rPr>
        <w:t xml:space="preserve">Załącznik nr </w:t>
      </w:r>
      <w:r w:rsidR="00044BD2" w:rsidRPr="00FD180C">
        <w:rPr>
          <w:rStyle w:val="FontStyle14"/>
          <w:rFonts w:asciiTheme="minorHAnsi" w:hAnsiTheme="minorHAnsi" w:cstheme="minorHAnsi"/>
          <w:sz w:val="20"/>
          <w:szCs w:val="20"/>
        </w:rPr>
        <w:t>2</w:t>
      </w:r>
      <w:r w:rsidR="00460C95" w:rsidRPr="00FD180C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  <w:r w:rsidRPr="00FD180C">
        <w:rPr>
          <w:rStyle w:val="FontStyle14"/>
          <w:rFonts w:asciiTheme="minorHAnsi" w:hAnsiTheme="minorHAnsi" w:cstheme="minorHAnsi"/>
          <w:sz w:val="20"/>
          <w:szCs w:val="20"/>
        </w:rPr>
        <w:t xml:space="preserve">do </w:t>
      </w:r>
      <w:r w:rsidRPr="00FD180C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Regulaminu prac </w:t>
      </w:r>
    </w:p>
    <w:p w14:paraId="378ED42D" w14:textId="7CE868E2" w:rsidR="00344C94" w:rsidRPr="00FD180C" w:rsidRDefault="00344C94" w:rsidP="00460C95">
      <w:pPr>
        <w:pStyle w:val="Style4"/>
        <w:widowControl/>
        <w:spacing w:line="240" w:lineRule="auto"/>
        <w:jc w:val="right"/>
        <w:rPr>
          <w:rFonts w:asciiTheme="minorHAnsi" w:cstheme="minorHAnsi"/>
          <w:color w:val="000000"/>
          <w:sz w:val="20"/>
          <w:szCs w:val="20"/>
        </w:rPr>
      </w:pPr>
      <w:r w:rsidRPr="00FD180C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Komitetu Monitorującego </w:t>
      </w:r>
      <w:r w:rsidR="00460C95" w:rsidRPr="00FD180C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Fundusze Europejskie </w:t>
      </w:r>
      <w:r w:rsidR="00CB7711" w:rsidRPr="00FD180C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dla </w:t>
      </w:r>
      <w:r w:rsidR="00460C95" w:rsidRPr="00FD180C">
        <w:rPr>
          <w:rStyle w:val="FontStyle14"/>
          <w:rFonts w:asciiTheme="minorHAnsi" w:hAnsiTheme="minorHAnsi" w:cstheme="minorHAnsi"/>
          <w:i/>
          <w:sz w:val="20"/>
          <w:szCs w:val="20"/>
        </w:rPr>
        <w:t>Mazowsza 2021-2027</w:t>
      </w:r>
    </w:p>
    <w:p w14:paraId="7D6E96A3" w14:textId="77777777" w:rsidR="00D20549" w:rsidRPr="00FD180C" w:rsidRDefault="00D20549" w:rsidP="00D20549">
      <w:pPr>
        <w:pStyle w:val="Style22"/>
        <w:widowControl/>
        <w:spacing w:line="240" w:lineRule="exact"/>
        <w:ind w:left="806"/>
        <w:jc w:val="both"/>
        <w:rPr>
          <w:rFonts w:asciiTheme="minorHAnsi" w:cstheme="minorHAnsi"/>
          <w:sz w:val="20"/>
          <w:szCs w:val="20"/>
        </w:rPr>
      </w:pPr>
    </w:p>
    <w:p w14:paraId="1695F8AF" w14:textId="1392390F" w:rsidR="00D20549" w:rsidRPr="00FD180C" w:rsidRDefault="00D20549" w:rsidP="00D20549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14:paraId="6BA3B9E8" w14:textId="77777777" w:rsidR="002B41F3" w:rsidRPr="00FD180C" w:rsidRDefault="002B41F3" w:rsidP="00D20549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14:paraId="127202A8" w14:textId="59552F66" w:rsidR="00D20549" w:rsidRPr="00FD180C" w:rsidRDefault="00044BD2" w:rsidP="00FD180C">
      <w:pPr>
        <w:pStyle w:val="Style2"/>
        <w:widowControl/>
        <w:spacing w:line="240" w:lineRule="exact"/>
        <w:ind w:right="5"/>
        <w:jc w:val="center"/>
        <w:rPr>
          <w:rFonts w:asciiTheme="minorHAnsi" w:cstheme="minorHAnsi"/>
          <w:b/>
          <w:caps/>
          <w:sz w:val="20"/>
          <w:szCs w:val="20"/>
        </w:rPr>
      </w:pPr>
      <w:r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>Oświadczenie</w:t>
      </w:r>
      <w:r w:rsidR="00F32628"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o</w:t>
      </w:r>
      <w:r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>bserwatora</w:t>
      </w:r>
      <w:r w:rsidR="00CB7711"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</w:t>
      </w:r>
      <w:r w:rsidR="00F32628"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/ zastępcy obserwatora </w:t>
      </w:r>
      <w:r w:rsidR="00CB7711"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>Komitetu Monitorującego</w:t>
      </w:r>
      <w:r w:rsidR="00AB69E5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PROGRAM</w:t>
      </w:r>
      <w:r w:rsidR="00CB7711"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Fundusze Europejskie dla Mazowsza 2021-2027</w:t>
      </w:r>
      <w:r w:rsidRPr="00FD180C">
        <w:rPr>
          <w:rFonts w:asciiTheme="minorHAnsi" w:eastAsia="Arial Unicode MS" w:cstheme="minorHAnsi"/>
          <w:b/>
          <w:bCs/>
          <w:caps/>
          <w:sz w:val="20"/>
          <w:szCs w:val="20"/>
        </w:rPr>
        <w:t>.</w:t>
      </w:r>
    </w:p>
    <w:p w14:paraId="3ADC9989" w14:textId="031FE1BC" w:rsidR="00D20549" w:rsidRPr="00FD180C" w:rsidRDefault="00D20549" w:rsidP="00D20549">
      <w:pPr>
        <w:pStyle w:val="Style2"/>
        <w:widowControl/>
        <w:spacing w:line="240" w:lineRule="exact"/>
        <w:ind w:right="5"/>
        <w:rPr>
          <w:rFonts w:asciiTheme="minorHAnsi" w:cstheme="minorHAnsi"/>
          <w:caps/>
          <w:sz w:val="20"/>
          <w:szCs w:val="20"/>
        </w:rPr>
      </w:pPr>
    </w:p>
    <w:p w14:paraId="7923A4DD" w14:textId="77777777" w:rsidR="002B41F3" w:rsidRPr="00FD180C" w:rsidRDefault="002B41F3" w:rsidP="00D20549">
      <w:pPr>
        <w:pStyle w:val="Style2"/>
        <w:widowControl/>
        <w:spacing w:line="240" w:lineRule="exact"/>
        <w:ind w:right="5"/>
        <w:rPr>
          <w:rFonts w:asciiTheme="minorHAnsi" w:cstheme="minorHAnsi"/>
          <w:caps/>
          <w:sz w:val="20"/>
          <w:szCs w:val="20"/>
        </w:rPr>
      </w:pPr>
    </w:p>
    <w:p w14:paraId="4983148B" w14:textId="77777777" w:rsidR="00CB7711" w:rsidRPr="00FD180C" w:rsidRDefault="00CB7711" w:rsidP="00344C94">
      <w:pPr>
        <w:pStyle w:val="Style2"/>
        <w:widowControl/>
        <w:spacing w:line="240" w:lineRule="exact"/>
        <w:ind w:right="5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3BFAE095" w14:textId="7DBAB772" w:rsidR="00344C94" w:rsidRPr="00DE10EF" w:rsidRDefault="00344C94" w:rsidP="00F32628">
      <w:pPr>
        <w:pStyle w:val="Style2"/>
        <w:widowControl/>
        <w:spacing w:line="360" w:lineRule="auto"/>
        <w:ind w:right="5"/>
        <w:rPr>
          <w:rFonts w:asciiTheme="minorHAnsi" w:cstheme="minorHAnsi"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Oświadczam, że</w:t>
      </w:r>
      <w:r w:rsidR="0020121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zapoznałem/zapoznałam się z zadaniami Komitetu Monitorującego</w:t>
      </w:r>
      <w:r w:rsidR="00AB69E5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program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</w:t>
      </w:r>
      <w:r w:rsidR="002665A9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Fundusze Europejskie dla </w:t>
      </w:r>
      <w:r w:rsidR="002665A9"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Mazowsza 2021-2027 (FEM 21-27) </w:t>
      </w:r>
      <w:r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określonymi w uchwale </w:t>
      </w:r>
      <w:r w:rsidR="001655A5"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nr 279/386/23 </w:t>
      </w:r>
      <w:r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Zarządu Województwa Mazowieckiego z dnia </w:t>
      </w:r>
      <w:r w:rsidR="001655A5"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21 lutego 2023 </w:t>
      </w:r>
      <w:r w:rsidR="00CB7711"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 </w:t>
      </w:r>
      <w:r w:rsidRPr="001655A5">
        <w:rPr>
          <w:rStyle w:val="FontStyle35"/>
          <w:rFonts w:asciiTheme="minorHAnsi" w:hAnsiTheme="minorHAnsi" w:cstheme="minorHAnsi" w:hint="default"/>
          <w:color w:val="auto"/>
          <w:sz w:val="20"/>
          <w:szCs w:val="20"/>
        </w:rPr>
        <w:t xml:space="preserve">r. 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w sprawie powołania Komitetu Monitorującego </w:t>
      </w:r>
      <w:r w:rsidR="002665A9">
        <w:rPr>
          <w:rStyle w:val="FontStyle35"/>
          <w:rFonts w:asciiTheme="minorHAnsi" w:hAnsiTheme="minorHAnsi" w:cstheme="minorHAnsi" w:hint="default"/>
          <w:sz w:val="20"/>
          <w:szCs w:val="20"/>
        </w:rPr>
        <w:t>FEM 21-27</w:t>
      </w:r>
      <w:r w:rsidRPr="00FD180C">
        <w:rPr>
          <w:rFonts w:asciiTheme="minorHAnsi" w:cstheme="minorHAnsi"/>
          <w:sz w:val="18"/>
          <w:szCs w:val="18"/>
        </w:rPr>
        <w:t xml:space="preserve"> 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i z trybem pracy Komitetu Monitorującego </w:t>
      </w:r>
      <w:r w:rsidR="002665A9">
        <w:rPr>
          <w:rStyle w:val="FontStyle35"/>
          <w:rFonts w:asciiTheme="minorHAnsi" w:hAnsiTheme="minorHAnsi" w:cstheme="minorHAnsi" w:hint="default"/>
          <w:sz w:val="20"/>
          <w:szCs w:val="20"/>
        </w:rPr>
        <w:t>FEM 21-27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, określonym w </w:t>
      </w:r>
      <w:r w:rsidRPr="00FD180C">
        <w:rPr>
          <w:rStyle w:val="FontStyle35"/>
          <w:rFonts w:asciiTheme="minorHAnsi" w:hAnsiTheme="minorHAnsi" w:cstheme="minorHAnsi" w:hint="default"/>
          <w:i/>
          <w:sz w:val="20"/>
          <w:szCs w:val="20"/>
        </w:rPr>
        <w:t xml:space="preserve">Regulaminie prac Komitetu Monitorującego </w:t>
      </w:r>
      <w:r w:rsidR="002665A9">
        <w:rPr>
          <w:rStyle w:val="FontStyle35"/>
          <w:rFonts w:asciiTheme="minorHAnsi" w:hAnsiTheme="minorHAnsi" w:cstheme="minorHAnsi" w:hint="default"/>
          <w:i/>
          <w:sz w:val="20"/>
          <w:szCs w:val="20"/>
        </w:rPr>
        <w:t>FEM 21-</w:t>
      </w:r>
      <w:r w:rsidR="002665A9" w:rsidRPr="00DE10EF">
        <w:rPr>
          <w:rStyle w:val="FontStyle35"/>
          <w:rFonts w:asciiTheme="minorHAnsi" w:hAnsiTheme="minorHAnsi" w:cstheme="minorHAnsi" w:hint="default"/>
          <w:i/>
          <w:sz w:val="20"/>
          <w:szCs w:val="20"/>
        </w:rPr>
        <w:t>27</w:t>
      </w:r>
      <w:r w:rsidR="005F6A09" w:rsidRPr="00DE10EF">
        <w:rPr>
          <w:rStyle w:val="FontStyle35"/>
          <w:rFonts w:asciiTheme="minorHAnsi" w:hAnsiTheme="minorHAnsi" w:cstheme="minorHAnsi" w:hint="default"/>
          <w:i/>
          <w:sz w:val="20"/>
          <w:szCs w:val="20"/>
        </w:rPr>
        <w:t>.</w:t>
      </w:r>
      <w:r w:rsidR="00182FDB" w:rsidRPr="00DE10EF">
        <w:rPr>
          <w:rStyle w:val="Odwoanieprzypisudolnego"/>
          <w:rFonts w:asciiTheme="minorHAnsi" w:eastAsia="Arial Unicode MS" w:cstheme="minorHAnsi"/>
          <w:i/>
          <w:color w:val="000000"/>
          <w:sz w:val="20"/>
          <w:szCs w:val="20"/>
        </w:rPr>
        <w:footnoteReference w:id="1"/>
      </w:r>
      <w:r w:rsidR="002665A9" w:rsidRPr="00DE10EF">
        <w:rPr>
          <w:rStyle w:val="FontStyle35"/>
          <w:rFonts w:asciiTheme="minorHAnsi" w:hAnsiTheme="minorHAnsi" w:cstheme="minorHAnsi" w:hint="default"/>
          <w:i/>
          <w:sz w:val="20"/>
          <w:szCs w:val="20"/>
        </w:rPr>
        <w:t xml:space="preserve"> </w:t>
      </w:r>
    </w:p>
    <w:p w14:paraId="2286765E" w14:textId="77777777" w:rsidR="00D20549" w:rsidRPr="00FD180C" w:rsidRDefault="00D20549" w:rsidP="00F32628">
      <w:pPr>
        <w:pStyle w:val="Style2"/>
        <w:widowControl/>
        <w:spacing w:line="360" w:lineRule="auto"/>
        <w:ind w:right="5"/>
        <w:rPr>
          <w:rFonts w:asciiTheme="minorHAnsi" w:cstheme="minorHAnsi"/>
          <w:sz w:val="20"/>
          <w:szCs w:val="20"/>
        </w:rPr>
      </w:pPr>
    </w:p>
    <w:p w14:paraId="42A91FF8" w14:textId="6DBD9461" w:rsidR="00F32628" w:rsidRPr="005F6A09" w:rsidRDefault="007A0BE3" w:rsidP="00F32628">
      <w:pPr>
        <w:pStyle w:val="Style2"/>
        <w:widowControl/>
        <w:spacing w:before="226" w:line="360" w:lineRule="auto"/>
        <w:rPr>
          <w:rStyle w:val="FontStyle35"/>
          <w:rFonts w:asciiTheme="minorHAnsi" w:hAnsiTheme="minorHAnsi" w:cstheme="minorHAnsi" w:hint="default"/>
          <w:color w:val="FF0000"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Deklaruję gotowość do rzetelnej i bezstronnej realizacji zadań wynikających z udziału </w:t>
      </w:r>
      <w:r w:rsidR="00F32628"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w charakterze obserwator</w:t>
      </w:r>
      <w:r w:rsidR="002665A9">
        <w:rPr>
          <w:rStyle w:val="FontStyle35"/>
          <w:rFonts w:asciiTheme="minorHAnsi" w:hAnsiTheme="minorHAnsi" w:cstheme="minorHAnsi" w:hint="default"/>
          <w:sz w:val="20"/>
          <w:szCs w:val="20"/>
        </w:rPr>
        <w:t>a</w:t>
      </w:r>
      <w:r w:rsidR="00F32628"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/ zastępcy obserwatora w 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Komitecie Monitorującym </w:t>
      </w:r>
      <w:r w:rsidR="00CB7711"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Fundusze Europejskie dla Mazowsza 2021-2027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oraz</w:t>
      </w:r>
      <w:r w:rsidR="00F32628"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do przestrzegania </w:t>
      </w:r>
      <w:r w:rsidR="0054331E">
        <w:rPr>
          <w:rStyle w:val="FontStyle35"/>
          <w:rFonts w:asciiTheme="minorHAnsi" w:hAnsiTheme="minorHAnsi" w:cstheme="minorHAnsi" w:hint="default"/>
          <w:sz w:val="20"/>
          <w:szCs w:val="20"/>
        </w:rPr>
        <w:t>R</w:t>
      </w:r>
      <w:r w:rsidR="00F32628"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egulaminu prac Komitetu Monitorującego FEM 21-27.</w:t>
      </w:r>
      <w:r w:rsidR="00F32628" w:rsidRPr="00FD180C">
        <w:rPr>
          <w:rFonts w:asciiTheme="minorHAnsi" w:cstheme="minorHAnsi"/>
        </w:rPr>
        <w:t xml:space="preserve"> </w:t>
      </w:r>
      <w:r w:rsidR="00F32628"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Deklaruję znajomość przysługujących mi praw i powierzonych mi obowiązków, których wykaz stanowi załącznik nr 3 do Regulaminu prac Komitetu Monitorującego Fundusze Europejskie Mazowsze 2021-2027</w:t>
      </w:r>
      <w:r w:rsidR="005F6A09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. </w:t>
      </w:r>
    </w:p>
    <w:p w14:paraId="3A117C46" w14:textId="77777777" w:rsidR="00F32628" w:rsidRPr="00FD180C" w:rsidRDefault="00F32628" w:rsidP="00F32628">
      <w:pPr>
        <w:pStyle w:val="Style2"/>
        <w:widowControl/>
        <w:spacing w:before="226" w:line="36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6E7A1775" w14:textId="77777777" w:rsidR="00F32628" w:rsidRPr="00FD180C" w:rsidRDefault="00F32628" w:rsidP="007A0BE3">
      <w:pPr>
        <w:pStyle w:val="Style2"/>
        <w:widowControl/>
        <w:spacing w:before="226" w:line="230" w:lineRule="exact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5BADD108" w14:textId="55CB356D" w:rsidR="00D20549" w:rsidRPr="00FD180C" w:rsidRDefault="00F32628" w:rsidP="00F32628">
      <w:pPr>
        <w:pStyle w:val="Style2"/>
        <w:widowControl/>
        <w:spacing w:before="226" w:line="230" w:lineRule="exact"/>
        <w:rPr>
          <w:rFonts w:asciiTheme="minorHAnsi" w:cstheme="minorHAnsi"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</w:t>
      </w:r>
    </w:p>
    <w:p w14:paraId="36391193" w14:textId="77777777" w:rsidR="00D20549" w:rsidRPr="00FD180C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4663FCEF" w14:textId="77777777" w:rsidR="00D20549" w:rsidRPr="00FD180C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155C8B14" w14:textId="0326BFF1" w:rsidR="007A0BE3" w:rsidRPr="00FD180C" w:rsidRDefault="007A0BE3" w:rsidP="007A0BE3">
      <w:pPr>
        <w:pStyle w:val="Style2"/>
        <w:widowControl/>
        <w:spacing w:before="226" w:line="230" w:lineRule="exact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009E403E" w14:textId="77777777" w:rsidR="00CB7711" w:rsidRPr="00FD180C" w:rsidRDefault="00CB7711" w:rsidP="007A0BE3">
      <w:pPr>
        <w:pStyle w:val="Style2"/>
        <w:widowControl/>
        <w:spacing w:before="226" w:line="230" w:lineRule="exact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1A504D05" w14:textId="77777777" w:rsidR="00D20549" w:rsidRPr="00FD180C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71CA44FF" w14:textId="635FC3ED" w:rsidR="00CB7711" w:rsidRPr="00FD180C" w:rsidRDefault="00CB7711" w:rsidP="00CB7711">
      <w:pPr>
        <w:pStyle w:val="Style2"/>
        <w:widowControl/>
        <w:tabs>
          <w:tab w:val="left" w:pos="5245"/>
        </w:tabs>
        <w:spacing w:before="115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>………………………………………</w:t>
      </w: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ab/>
        <w:t>…………………………………………………</w:t>
      </w:r>
    </w:p>
    <w:p w14:paraId="77C5D69B" w14:textId="77777777" w:rsidR="00CB7711" w:rsidRPr="00FD180C" w:rsidRDefault="00CB7711" w:rsidP="00CB7711">
      <w:pPr>
        <w:pStyle w:val="Style2"/>
        <w:widowControl/>
        <w:tabs>
          <w:tab w:val="left" w:pos="5245"/>
          <w:tab w:val="left" w:pos="6379"/>
        </w:tabs>
        <w:spacing w:before="115" w:line="240" w:lineRule="auto"/>
        <w:rPr>
          <w:rStyle w:val="FontStyle35"/>
          <w:rFonts w:asciiTheme="minorHAnsi" w:hAnsiTheme="minorHAnsi" w:cstheme="minorHAnsi" w:hint="default"/>
          <w:b/>
          <w:bCs/>
          <w:i/>
          <w:iCs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b/>
          <w:bCs/>
          <w:i/>
          <w:iCs/>
          <w:sz w:val="20"/>
          <w:szCs w:val="20"/>
        </w:rPr>
        <w:t>Miejscowość, data</w:t>
      </w:r>
      <w:r w:rsidRPr="00FD180C">
        <w:rPr>
          <w:rStyle w:val="FontStyle35"/>
          <w:rFonts w:asciiTheme="minorHAnsi" w:hAnsiTheme="minorHAnsi" w:cstheme="minorHAnsi" w:hint="default"/>
          <w:b/>
          <w:bCs/>
          <w:i/>
          <w:iCs/>
          <w:sz w:val="20"/>
          <w:szCs w:val="20"/>
        </w:rPr>
        <w:tab/>
        <w:t>Imię i nazwisko</w:t>
      </w:r>
    </w:p>
    <w:p w14:paraId="7BC6EEC4" w14:textId="77777777" w:rsidR="00CB7711" w:rsidRPr="00FD180C" w:rsidRDefault="00CB7711" w:rsidP="00CB7711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19C2DC27" w14:textId="77777777" w:rsidR="00CB7711" w:rsidRPr="00FD180C" w:rsidRDefault="00CB7711" w:rsidP="00CB7711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14:paraId="63847CE3" w14:textId="77777777" w:rsidR="00CB7711" w:rsidRPr="00FD180C" w:rsidRDefault="00CB7711" w:rsidP="00CB7711">
      <w:pPr>
        <w:pStyle w:val="Style2"/>
        <w:widowControl/>
        <w:tabs>
          <w:tab w:val="left" w:pos="5245"/>
        </w:tabs>
        <w:spacing w:before="134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sz w:val="20"/>
          <w:szCs w:val="20"/>
        </w:rPr>
        <w:tab/>
        <w:t>…………………………………………………</w:t>
      </w:r>
    </w:p>
    <w:p w14:paraId="6CB7FD8F" w14:textId="77777777" w:rsidR="00CB7711" w:rsidRPr="00FD180C" w:rsidRDefault="00CB7711" w:rsidP="00CB7711">
      <w:pPr>
        <w:pStyle w:val="Style2"/>
        <w:widowControl/>
        <w:tabs>
          <w:tab w:val="left" w:pos="5245"/>
        </w:tabs>
        <w:spacing w:before="134" w:line="240" w:lineRule="auto"/>
        <w:jc w:val="left"/>
        <w:rPr>
          <w:rFonts w:asciiTheme="minorHAnsi" w:eastAsia="Arial Unicode MS" w:cstheme="minorHAnsi"/>
          <w:b/>
          <w:bCs/>
          <w:i/>
          <w:iCs/>
          <w:sz w:val="20"/>
          <w:szCs w:val="20"/>
        </w:rPr>
      </w:pPr>
      <w:r w:rsidRPr="00FD180C">
        <w:rPr>
          <w:rStyle w:val="FontStyle35"/>
          <w:rFonts w:asciiTheme="minorHAnsi" w:hAnsiTheme="minorHAnsi" w:cstheme="minorHAnsi" w:hint="default"/>
          <w:b/>
          <w:bCs/>
          <w:i/>
          <w:iCs/>
          <w:sz w:val="20"/>
          <w:szCs w:val="20"/>
        </w:rPr>
        <w:tab/>
        <w:t>Podpis</w:t>
      </w:r>
    </w:p>
    <w:p w14:paraId="15A768A0" w14:textId="77777777" w:rsidR="00D20549" w:rsidRPr="00FD180C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sectPr w:rsidR="00D20549" w:rsidRPr="00FD180C" w:rsidSect="00F712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FB7F" w14:textId="77777777" w:rsidR="00F44AF6" w:rsidRDefault="00F44AF6" w:rsidP="007A0BE3">
      <w:pPr>
        <w:spacing w:after="0" w:line="240" w:lineRule="auto"/>
      </w:pPr>
      <w:r>
        <w:separator/>
      </w:r>
    </w:p>
  </w:endnote>
  <w:endnote w:type="continuationSeparator" w:id="0">
    <w:p w14:paraId="790787A0" w14:textId="77777777" w:rsidR="00F44AF6" w:rsidRDefault="00F44AF6" w:rsidP="007A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467D" w14:textId="77777777" w:rsidR="00F44AF6" w:rsidRDefault="00F44AF6" w:rsidP="007A0BE3">
      <w:pPr>
        <w:spacing w:after="0" w:line="240" w:lineRule="auto"/>
      </w:pPr>
      <w:r>
        <w:separator/>
      </w:r>
    </w:p>
  </w:footnote>
  <w:footnote w:type="continuationSeparator" w:id="0">
    <w:p w14:paraId="4C3EF1C9" w14:textId="77777777" w:rsidR="00F44AF6" w:rsidRDefault="00F44AF6" w:rsidP="007A0BE3">
      <w:pPr>
        <w:spacing w:after="0" w:line="240" w:lineRule="auto"/>
      </w:pPr>
      <w:r>
        <w:continuationSeparator/>
      </w:r>
    </w:p>
  </w:footnote>
  <w:footnote w:id="1">
    <w:p w14:paraId="13533D2E" w14:textId="00A4ECA2" w:rsidR="00182FDB" w:rsidRDefault="00182F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2FDB">
        <w:t xml:space="preserve">Uchwała nr 1/I/2023 Komitetu Monitorującego program Fundusze Europejskie dla Mazowsza 2021-2027 z dnia 23 marca 2023 r. w sprawie przyjęcia Regulaminu prac Komitetu Monitorującego program Fundusze Europejskie dla Mazowsza 2021-2027 z </w:t>
      </w:r>
      <w:proofErr w:type="spellStart"/>
      <w:r w:rsidRPr="00182FDB">
        <w:t>późn</w:t>
      </w:r>
      <w:proofErr w:type="spellEnd"/>
      <w:r w:rsidRPr="00182FDB"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24A2" w14:textId="662D1CB4" w:rsidR="00344C94" w:rsidRDefault="005F6A09">
    <w:pPr>
      <w:pStyle w:val="Nagwek"/>
      <w:rPr>
        <w:noProof/>
        <w:lang w:eastAsia="pl-PL"/>
      </w:rPr>
    </w:pPr>
    <w:r>
      <w:rPr>
        <w:noProof/>
      </w:rPr>
      <w:drawing>
        <wp:inline distT="0" distB="0" distL="0" distR="0" wp14:anchorId="35571BF3" wp14:editId="484FE0FD">
          <wp:extent cx="5401310" cy="487680"/>
          <wp:effectExtent l="0" t="0" r="8890" b="7620"/>
          <wp:docPr id="1002955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85DA21" w14:textId="77777777" w:rsidR="005F6A09" w:rsidRDefault="005F6A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49"/>
    <w:rsid w:val="00021F52"/>
    <w:rsid w:val="00044BD2"/>
    <w:rsid w:val="001655A5"/>
    <w:rsid w:val="00182FDB"/>
    <w:rsid w:val="00201212"/>
    <w:rsid w:val="00247343"/>
    <w:rsid w:val="002510DB"/>
    <w:rsid w:val="002665A9"/>
    <w:rsid w:val="00290980"/>
    <w:rsid w:val="002B41F3"/>
    <w:rsid w:val="00344C94"/>
    <w:rsid w:val="00351656"/>
    <w:rsid w:val="003B139F"/>
    <w:rsid w:val="00460C95"/>
    <w:rsid w:val="004D5A89"/>
    <w:rsid w:val="0054331E"/>
    <w:rsid w:val="005A1974"/>
    <w:rsid w:val="005F6A09"/>
    <w:rsid w:val="006B6534"/>
    <w:rsid w:val="006C6A07"/>
    <w:rsid w:val="006E4E40"/>
    <w:rsid w:val="007275B2"/>
    <w:rsid w:val="007A0BE3"/>
    <w:rsid w:val="008D7428"/>
    <w:rsid w:val="009119DE"/>
    <w:rsid w:val="009939C5"/>
    <w:rsid w:val="009F58A2"/>
    <w:rsid w:val="00A74F3E"/>
    <w:rsid w:val="00AA485F"/>
    <w:rsid w:val="00AB69E5"/>
    <w:rsid w:val="00BE0332"/>
    <w:rsid w:val="00BF2938"/>
    <w:rsid w:val="00CB7711"/>
    <w:rsid w:val="00D20549"/>
    <w:rsid w:val="00D82DFF"/>
    <w:rsid w:val="00DA30DE"/>
    <w:rsid w:val="00DD30C5"/>
    <w:rsid w:val="00DE10EF"/>
    <w:rsid w:val="00F32628"/>
    <w:rsid w:val="00F44AF6"/>
    <w:rsid w:val="00F7120A"/>
    <w:rsid w:val="00FD180C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A70A7"/>
  <w15:docId w15:val="{0E9ED9D7-85CB-419E-BF21-F78952C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D2054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S Mincho" w:eastAsia="MS Mincho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D20549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D20549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D20549"/>
    <w:rPr>
      <w:rFonts w:ascii="Arial Unicode MS" w:eastAsia="Arial Unicode MS" w:hAnsi="Arial Unicode MS" w:cs="Arial Unicode MS" w:hint="eastAsia"/>
      <w:b/>
      <w:b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D20549"/>
    <w:rPr>
      <w:rFonts w:ascii="Arial Unicode MS" w:eastAsia="Arial Unicode MS" w:hAnsi="Arial Unicode MS" w:cs="Arial Unicode MS" w:hint="eastAsia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D20549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7A0BE3"/>
    <w:pPr>
      <w:widowControl w:val="0"/>
      <w:autoSpaceDE w:val="0"/>
      <w:autoSpaceDN w:val="0"/>
      <w:adjustRightInd w:val="0"/>
      <w:spacing w:after="0" w:line="379" w:lineRule="exact"/>
      <w:ind w:firstLine="346"/>
    </w:pPr>
    <w:rPr>
      <w:rFonts w:ascii="MS Mincho" w:eastAsia="MS Mincho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7A0BE3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BE3"/>
  </w:style>
  <w:style w:type="paragraph" w:styleId="Stopka">
    <w:name w:val="footer"/>
    <w:basedOn w:val="Normalny"/>
    <w:link w:val="StopkaZnak"/>
    <w:uiPriority w:val="99"/>
    <w:unhideWhenUsed/>
    <w:rsid w:val="007A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BE3"/>
  </w:style>
  <w:style w:type="paragraph" w:styleId="Tekstdymka">
    <w:name w:val="Balloon Text"/>
    <w:basedOn w:val="Normalny"/>
    <w:link w:val="TekstdymkaZnak"/>
    <w:uiPriority w:val="99"/>
    <w:semiHidden/>
    <w:unhideWhenUsed/>
    <w:rsid w:val="0034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94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44C9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C9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C9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6C37-3C9E-4D8B-9C4E-2051A18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asommerfeld</dc:creator>
  <cp:lastModifiedBy>Instytucja Zarządzająca FEM 2021-2027</cp:lastModifiedBy>
  <cp:revision>19</cp:revision>
  <cp:lastPrinted>2023-04-18T12:11:00Z</cp:lastPrinted>
  <dcterms:created xsi:type="dcterms:W3CDTF">2018-04-11T11:03:00Z</dcterms:created>
  <dcterms:modified xsi:type="dcterms:W3CDTF">2023-12-18T07:13:00Z</dcterms:modified>
</cp:coreProperties>
</file>