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A397" w14:textId="0C27BCE7" w:rsidR="00D7231F" w:rsidRDefault="0095408F" w:rsidP="000B60AC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/>
          <w:sz w:val="1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ECF45" wp14:editId="7249CA0A">
                <wp:simplePos x="0" y="0"/>
                <wp:positionH relativeFrom="column">
                  <wp:posOffset>5571431</wp:posOffset>
                </wp:positionH>
                <wp:positionV relativeFrom="paragraph">
                  <wp:posOffset>15875</wp:posOffset>
                </wp:positionV>
                <wp:extent cx="724535" cy="1116330"/>
                <wp:effectExtent l="0" t="0" r="0" b="762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111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725A2B" w14:textId="602F4BFC" w:rsidR="0095408F" w:rsidRDefault="0095408F" w:rsidP="0095408F">
                            <w:pPr>
                              <w:tabs>
                                <w:tab w:val="center" w:pos="4536"/>
                                <w:tab w:val="left" w:pos="7425"/>
                                <w:tab w:val="right" w:pos="9072"/>
                              </w:tabs>
                              <w:spacing w:after="0" w:line="36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110"/>
                                <w:szCs w:val="11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ECF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38.7pt;margin-top:1.25pt;width:57.05pt;height:8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" filled="f" stroked="f">
                <v:textbox>
                  <w:txbxContent>
                    <w:p w14:paraId="2A725A2B" w14:textId="602F4BFC" w:rsidR="0095408F" w:rsidRDefault="0095408F" w:rsidP="0095408F">
                      <w:pPr>
                        <w:tabs>
                          <w:tab w:val="center" w:pos="4536"/>
                          <w:tab w:val="left" w:pos="7425"/>
                          <w:tab w:val="right" w:pos="9072"/>
                        </w:tabs>
                        <w:spacing w:after="0" w:line="36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110"/>
                          <w:szCs w:val="11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60AC" w:rsidRPr="00D7231F">
        <w:rPr>
          <w:rFonts w:ascii="Arial" w:eastAsia="Arial" w:hAnsi="Arial" w:cs="Arial"/>
          <w:b/>
          <w:sz w:val="18"/>
        </w:rPr>
        <w:tab/>
      </w:r>
      <w:bookmarkStart w:id="0" w:name="_Hlk123028492"/>
    </w:p>
    <w:p w14:paraId="212B7F16" w14:textId="77777777" w:rsidR="006F04D7" w:rsidRDefault="006F04D7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Cs/>
          <w:sz w:val="18"/>
        </w:rPr>
      </w:pPr>
    </w:p>
    <w:p w14:paraId="4D880238" w14:textId="078129C4" w:rsidR="00D7231F" w:rsidRPr="00F300CF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Uchwała </w:t>
      </w:r>
      <w:r w:rsidR="00E30493">
        <w:rPr>
          <w:rFonts w:ascii="Arial" w:eastAsia="Arial" w:hAnsi="Arial" w:cs="Arial"/>
          <w:b/>
          <w:sz w:val="18"/>
        </w:rPr>
        <w:t>n</w:t>
      </w:r>
      <w:r w:rsidR="00E30493" w:rsidRPr="00F300CF">
        <w:rPr>
          <w:rFonts w:ascii="Arial" w:eastAsia="Arial" w:hAnsi="Arial" w:cs="Arial"/>
          <w:b/>
          <w:sz w:val="18"/>
        </w:rPr>
        <w:t>r</w:t>
      </w:r>
      <w:r w:rsidR="00E23067">
        <w:rPr>
          <w:rFonts w:ascii="Arial" w:eastAsia="Arial" w:hAnsi="Arial" w:cs="Arial"/>
          <w:b/>
          <w:sz w:val="18"/>
        </w:rPr>
        <w:t xml:space="preserve"> </w:t>
      </w:r>
      <w:r w:rsidR="006F04D7">
        <w:rPr>
          <w:rFonts w:ascii="Arial" w:eastAsia="Arial" w:hAnsi="Arial" w:cs="Arial"/>
          <w:b/>
          <w:sz w:val="18"/>
        </w:rPr>
        <w:t>43</w:t>
      </w:r>
      <w:r w:rsidRPr="00F300CF">
        <w:rPr>
          <w:rFonts w:ascii="Arial" w:eastAsia="Arial" w:hAnsi="Arial" w:cs="Arial"/>
          <w:b/>
          <w:sz w:val="18"/>
        </w:rPr>
        <w:t>/</w:t>
      </w:r>
      <w:r w:rsidR="00270F5A">
        <w:rPr>
          <w:rFonts w:ascii="Arial" w:eastAsia="Arial" w:hAnsi="Arial" w:cs="Arial"/>
          <w:b/>
          <w:sz w:val="18"/>
        </w:rPr>
        <w:t>IX</w:t>
      </w:r>
      <w:r w:rsidRPr="00F300CF">
        <w:rPr>
          <w:rFonts w:ascii="Arial" w:eastAsia="Arial" w:hAnsi="Arial" w:cs="Arial"/>
          <w:b/>
          <w:sz w:val="18"/>
        </w:rPr>
        <w:t>/2023</w:t>
      </w:r>
    </w:p>
    <w:p w14:paraId="75CA0E49" w14:textId="1B630828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>
        <w:rPr>
          <w:rFonts w:ascii="Arial" w:eastAsia="Arial" w:hAnsi="Arial" w:cs="Arial"/>
          <w:b/>
          <w:sz w:val="18"/>
        </w:rPr>
        <w:t>d</w:t>
      </w:r>
      <w:r w:rsidRPr="00F300CF">
        <w:rPr>
          <w:rFonts w:ascii="Arial" w:eastAsia="Arial" w:hAnsi="Arial" w:cs="Arial"/>
          <w:b/>
          <w:sz w:val="18"/>
        </w:rPr>
        <w:t>la Mazowsza 2021-2027</w:t>
      </w:r>
    </w:p>
    <w:p w14:paraId="56274119" w14:textId="2B2B6B08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z dnia </w:t>
      </w:r>
      <w:r w:rsidR="006F04D7">
        <w:rPr>
          <w:rFonts w:ascii="Arial" w:eastAsia="Arial" w:hAnsi="Arial" w:cs="Arial"/>
          <w:b/>
          <w:sz w:val="18"/>
        </w:rPr>
        <w:t>22 listopada</w:t>
      </w:r>
      <w:r w:rsidR="00C10479">
        <w:rPr>
          <w:rFonts w:ascii="Arial" w:eastAsia="Arial" w:hAnsi="Arial" w:cs="Arial"/>
          <w:b/>
          <w:sz w:val="18"/>
        </w:rPr>
        <w:t xml:space="preserve"> </w:t>
      </w:r>
      <w:r w:rsidRPr="00F300CF">
        <w:rPr>
          <w:rFonts w:ascii="Arial" w:eastAsia="Arial" w:hAnsi="Arial" w:cs="Arial"/>
          <w:b/>
          <w:sz w:val="18"/>
        </w:rPr>
        <w:t>2023 r</w:t>
      </w:r>
      <w:r w:rsidR="009637DA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D7231F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58412816" w14:textId="7240FE14" w:rsidR="005509CD" w:rsidRDefault="00F76230" w:rsidP="00844A8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844A8C">
        <w:rPr>
          <w:rFonts w:ascii="Arial" w:eastAsia="Arial" w:hAnsi="Arial" w:cs="Arial"/>
          <w:b/>
          <w:sz w:val="18"/>
          <w:szCs w:val="18"/>
        </w:rPr>
        <w:t xml:space="preserve">w </w:t>
      </w:r>
      <w:bookmarkStart w:id="1" w:name="_Hlk144287641"/>
      <w:r w:rsidR="00495C9F" w:rsidRPr="00844A8C">
        <w:rPr>
          <w:rFonts w:ascii="Arial" w:eastAsia="Arial" w:hAnsi="Arial" w:cs="Arial"/>
          <w:b/>
          <w:sz w:val="18"/>
          <w:szCs w:val="18"/>
        </w:rPr>
        <w:t xml:space="preserve">sprawie zatwierdzenia </w:t>
      </w:r>
      <w:r w:rsidR="00A508D5" w:rsidRPr="00844A8C">
        <w:rPr>
          <w:rFonts w:ascii="Arial" w:eastAsia="Arial" w:hAnsi="Arial" w:cs="Arial"/>
          <w:b/>
          <w:sz w:val="18"/>
          <w:szCs w:val="18"/>
        </w:rPr>
        <w:t xml:space="preserve">kryteriów </w:t>
      </w:r>
      <w:r w:rsidR="00844A8C" w:rsidRPr="00844A8C">
        <w:rPr>
          <w:rFonts w:ascii="Arial" w:eastAsia="Arial" w:hAnsi="Arial" w:cs="Arial"/>
          <w:b/>
          <w:sz w:val="18"/>
          <w:szCs w:val="18"/>
        </w:rPr>
        <w:t xml:space="preserve">dostępu </w:t>
      </w:r>
      <w:r w:rsidR="005509CD" w:rsidRPr="005509CD">
        <w:rPr>
          <w:rFonts w:ascii="Arial" w:eastAsia="Arial" w:hAnsi="Arial" w:cs="Arial"/>
          <w:b/>
          <w:sz w:val="18"/>
          <w:szCs w:val="18"/>
        </w:rPr>
        <w:t xml:space="preserve">dla projektów konkurencyjnych w ramach Priorytetu VIII Fundusze Europejskie dla aktywnej integracji oraz rozwoju usług społecznych i zdrowotnych na Mazowszu dla </w:t>
      </w:r>
      <w:r w:rsidR="00A22DAE">
        <w:rPr>
          <w:rFonts w:ascii="Arial" w:eastAsia="Arial" w:hAnsi="Arial" w:cs="Arial"/>
          <w:b/>
          <w:sz w:val="18"/>
          <w:szCs w:val="18"/>
        </w:rPr>
        <w:t>D</w:t>
      </w:r>
      <w:r w:rsidR="005509CD" w:rsidRPr="005509CD">
        <w:rPr>
          <w:rFonts w:ascii="Arial" w:eastAsia="Arial" w:hAnsi="Arial" w:cs="Arial"/>
          <w:b/>
          <w:sz w:val="18"/>
          <w:szCs w:val="18"/>
        </w:rPr>
        <w:t>ziałania 8.6 Usługi społeczne na rzecz rodzin, Typ projektu Rozwój usług społecznych na rzecz dzieci i młodzieży, w tym w ramach usług wsparcia systemu pieczy zastępczej</w:t>
      </w:r>
    </w:p>
    <w:p w14:paraId="138ED22D" w14:textId="77777777" w:rsidR="005509CD" w:rsidRDefault="005509CD" w:rsidP="00844A8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bookmarkEnd w:id="0"/>
    <w:bookmarkEnd w:id="1"/>
    <w:p w14:paraId="416D15F9" w14:textId="23A4744E" w:rsidR="00D7231F" w:rsidRPr="00A508D5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A508D5">
        <w:rPr>
          <w:rStyle w:val="FontStyle14"/>
          <w:rFonts w:eastAsia="Calibri"/>
          <w:color w:val="auto"/>
        </w:rPr>
        <w:t xml:space="preserve">Na podstawie art. </w:t>
      </w:r>
      <w:r w:rsidR="00611D1D" w:rsidRPr="00A508D5">
        <w:rPr>
          <w:rStyle w:val="FontStyle14"/>
          <w:rFonts w:eastAsia="Calibri"/>
          <w:color w:val="auto"/>
        </w:rPr>
        <w:t>40</w:t>
      </w:r>
      <w:r w:rsidRPr="00A508D5">
        <w:rPr>
          <w:rStyle w:val="FontStyle14"/>
          <w:rFonts w:eastAsia="Calibri"/>
          <w:color w:val="auto"/>
        </w:rPr>
        <w:t xml:space="preserve"> ust. </w:t>
      </w:r>
      <w:r w:rsidR="000157B4" w:rsidRPr="00A508D5">
        <w:rPr>
          <w:rStyle w:val="FontStyle14"/>
          <w:rFonts w:eastAsia="Calibri"/>
          <w:color w:val="auto"/>
        </w:rPr>
        <w:t>2</w:t>
      </w:r>
      <w:r w:rsidR="00611D1D" w:rsidRPr="00A508D5">
        <w:rPr>
          <w:rStyle w:val="FontStyle14"/>
          <w:rFonts w:eastAsia="Calibri"/>
          <w:color w:val="auto"/>
        </w:rPr>
        <w:t xml:space="preserve"> lit. </w:t>
      </w:r>
      <w:r w:rsidR="000157B4" w:rsidRPr="00A508D5">
        <w:rPr>
          <w:rStyle w:val="FontStyle14"/>
          <w:rFonts w:eastAsia="Calibri"/>
          <w:color w:val="auto"/>
        </w:rPr>
        <w:t>a</w:t>
      </w:r>
      <w:r w:rsidR="00611D1D" w:rsidRPr="00A508D5">
        <w:rPr>
          <w:rStyle w:val="FontStyle14"/>
          <w:rFonts w:eastAsia="Calibri"/>
          <w:color w:val="auto"/>
        </w:rPr>
        <w:t xml:space="preserve"> </w:t>
      </w:r>
      <w:r w:rsidRPr="00A508D5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A508D5">
        <w:rPr>
          <w:rStyle w:val="FontStyle14"/>
          <w:rFonts w:eastAsia="Calibri"/>
          <w:color w:val="auto"/>
        </w:rPr>
        <w:br/>
        <w:t xml:space="preserve">i Rady (UE) ustanawiającego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A508D5">
        <w:rPr>
          <w:rStyle w:val="FontStyle14"/>
          <w:rFonts w:eastAsia="Calibri"/>
          <w:color w:val="auto"/>
        </w:rPr>
        <w:br/>
      </w:r>
      <w:r w:rsidRPr="00A508D5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A508D5">
        <w:rPr>
          <w:rStyle w:val="FontStyle14"/>
          <w:rFonts w:eastAsia="Calibri"/>
          <w:color w:val="auto"/>
        </w:rPr>
        <w:t>późn</w:t>
      </w:r>
      <w:proofErr w:type="spellEnd"/>
      <w:r w:rsidRPr="00A508D5">
        <w:rPr>
          <w:rStyle w:val="FontStyle14"/>
          <w:rFonts w:eastAsia="Calibri"/>
          <w:color w:val="auto"/>
        </w:rPr>
        <w:t>. zm.</w:t>
      </w:r>
      <w:r w:rsidRPr="00A508D5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A508D5">
        <w:rPr>
          <w:rStyle w:val="FontStyle14"/>
          <w:rFonts w:eastAsia="Calibri"/>
          <w:color w:val="auto"/>
          <w:vertAlign w:val="superscript"/>
        </w:rPr>
        <w:t>)</w:t>
      </w:r>
      <w:r w:rsidR="002D147D" w:rsidRPr="00A508D5">
        <w:rPr>
          <w:rStyle w:val="FontStyle14"/>
          <w:rFonts w:eastAsia="Calibri"/>
          <w:color w:val="auto"/>
        </w:rPr>
        <w:t>),</w:t>
      </w:r>
      <w:r w:rsidRPr="00A508D5">
        <w:rPr>
          <w:rStyle w:val="FontStyle14"/>
          <w:rFonts w:eastAsia="Calibri"/>
          <w:color w:val="auto"/>
        </w:rPr>
        <w:t xml:space="preserve"> </w:t>
      </w:r>
      <w:r w:rsidR="00015512" w:rsidRPr="00A508D5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A508D5">
        <w:rPr>
          <w:rStyle w:val="FontStyle14"/>
          <w:rFonts w:eastAsia="Calibri"/>
          <w:color w:val="auto"/>
        </w:rPr>
        <w:t xml:space="preserve">r. </w:t>
      </w:r>
      <w:r w:rsidR="00015512" w:rsidRPr="00A508D5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A508D5">
        <w:rPr>
          <w:rStyle w:val="FontStyle14"/>
          <w:rFonts w:eastAsia="Calibri"/>
          <w:color w:val="auto"/>
        </w:rPr>
        <w:t xml:space="preserve"> (Dz. U. poz. 107</w:t>
      </w:r>
      <w:r w:rsidR="007B4345" w:rsidRPr="00A508D5">
        <w:rPr>
          <w:rStyle w:val="FontStyle14"/>
          <w:rFonts w:eastAsia="Calibri"/>
          <w:color w:val="auto"/>
        </w:rPr>
        <w:t>9</w:t>
      </w:r>
      <w:r w:rsidR="003D13F7" w:rsidRPr="00A508D5">
        <w:rPr>
          <w:rStyle w:val="FontStyle14"/>
          <w:rFonts w:eastAsia="Calibri"/>
          <w:color w:val="auto"/>
        </w:rPr>
        <w:t>)</w:t>
      </w:r>
      <w:r w:rsidR="00015512" w:rsidRPr="00A508D5">
        <w:rPr>
          <w:rStyle w:val="FontStyle14"/>
          <w:rFonts w:eastAsia="Calibri"/>
          <w:color w:val="auto"/>
        </w:rPr>
        <w:t>,</w:t>
      </w:r>
      <w:r w:rsidR="00855A11" w:rsidRPr="00A508D5">
        <w:rPr>
          <w:rStyle w:val="FontStyle14"/>
          <w:rFonts w:eastAsia="Calibri"/>
          <w:color w:val="auto"/>
        </w:rPr>
        <w:t xml:space="preserve"> </w:t>
      </w:r>
      <w:r w:rsidRPr="00A508D5">
        <w:rPr>
          <w:rStyle w:val="FontStyle14"/>
          <w:rFonts w:eastAsia="Calibri"/>
          <w:color w:val="auto"/>
        </w:rPr>
        <w:t xml:space="preserve">zgodnie </w:t>
      </w:r>
      <w:r w:rsidR="00855A11" w:rsidRPr="00A508D5">
        <w:rPr>
          <w:rStyle w:val="FontStyle14"/>
          <w:rFonts w:eastAsia="Calibri"/>
          <w:color w:val="auto"/>
        </w:rPr>
        <w:t xml:space="preserve">rozdziałem 7 </w:t>
      </w:r>
      <w:r w:rsidR="000157B4" w:rsidRPr="00A508D5">
        <w:rPr>
          <w:rStyle w:val="FontStyle14"/>
          <w:rFonts w:eastAsia="Calibri"/>
          <w:color w:val="auto"/>
        </w:rPr>
        <w:t>pkt</w:t>
      </w:r>
      <w:r w:rsidR="00855A11" w:rsidRPr="00A508D5">
        <w:rPr>
          <w:rStyle w:val="FontStyle14"/>
          <w:rFonts w:eastAsia="Calibri"/>
          <w:color w:val="auto"/>
        </w:rPr>
        <w:t xml:space="preserve"> 4 </w:t>
      </w:r>
      <w:r w:rsidR="000157B4" w:rsidRPr="00A508D5">
        <w:rPr>
          <w:rStyle w:val="FontStyle14"/>
          <w:rFonts w:eastAsia="Calibri"/>
          <w:color w:val="auto"/>
        </w:rPr>
        <w:t>lit. a</w:t>
      </w:r>
      <w:r w:rsidR="00855A11" w:rsidRPr="00A508D5">
        <w:rPr>
          <w:rStyle w:val="FontStyle14"/>
          <w:rFonts w:eastAsia="Calibri"/>
          <w:color w:val="auto"/>
        </w:rPr>
        <w:t xml:space="preserve"> </w:t>
      </w:r>
      <w:r w:rsidRPr="00A508D5">
        <w:rPr>
          <w:rStyle w:val="FontStyle14"/>
          <w:rFonts w:eastAsia="Calibri"/>
          <w:color w:val="auto"/>
        </w:rPr>
        <w:t>Wytyczn</w:t>
      </w:r>
      <w:r w:rsidR="00855A11" w:rsidRPr="00A508D5">
        <w:rPr>
          <w:rStyle w:val="FontStyle14"/>
          <w:rFonts w:eastAsia="Calibri"/>
          <w:color w:val="auto"/>
        </w:rPr>
        <w:t>ych</w:t>
      </w:r>
      <w:r w:rsidRPr="00A508D5">
        <w:rPr>
          <w:rStyle w:val="FontStyle14"/>
          <w:rFonts w:eastAsia="Calibri"/>
          <w:color w:val="auto"/>
        </w:rPr>
        <w:t xml:space="preserve"> Ministra Funduszy i Polityki Regionalnej w zakresie komitetów monitorujących na lata 2021-2027 z dnia 21 września 2022 r.</w:t>
      </w:r>
      <w:r w:rsidR="00855A11" w:rsidRPr="00A508D5">
        <w:rPr>
          <w:rStyle w:val="FontStyle14"/>
          <w:rFonts w:eastAsia="Calibri"/>
          <w:color w:val="auto"/>
        </w:rPr>
        <w:t>,</w:t>
      </w:r>
      <w:r w:rsidRPr="00A508D5">
        <w:rPr>
          <w:rStyle w:val="FontStyle14"/>
          <w:rFonts w:eastAsia="Calibri"/>
          <w:color w:val="auto"/>
        </w:rPr>
        <w:t xml:space="preserve"> § </w:t>
      </w:r>
      <w:r w:rsidR="00015512" w:rsidRPr="00A508D5">
        <w:rPr>
          <w:rStyle w:val="FontStyle14"/>
          <w:rFonts w:eastAsia="Calibri"/>
          <w:color w:val="auto"/>
        </w:rPr>
        <w:t>3</w:t>
      </w:r>
      <w:r w:rsidRPr="00A508D5">
        <w:rPr>
          <w:rStyle w:val="FontStyle14"/>
          <w:rFonts w:eastAsia="Calibri"/>
          <w:color w:val="auto"/>
        </w:rPr>
        <w:t xml:space="preserve"> </w:t>
      </w:r>
      <w:r w:rsidR="000157B4" w:rsidRPr="00A508D5">
        <w:rPr>
          <w:rStyle w:val="FontStyle14"/>
          <w:rFonts w:eastAsia="Calibri"/>
          <w:color w:val="auto"/>
        </w:rPr>
        <w:t xml:space="preserve">ust. 1 pkt 1 </w:t>
      </w:r>
      <w:r w:rsidRPr="00A508D5">
        <w:rPr>
          <w:rStyle w:val="FontStyle14"/>
          <w:rFonts w:eastAsia="Calibri"/>
          <w:color w:val="auto"/>
        </w:rPr>
        <w:t xml:space="preserve">uchwały </w:t>
      </w:r>
      <w:r w:rsidR="003D13F7" w:rsidRPr="00A508D5">
        <w:rPr>
          <w:rStyle w:val="FontStyle14"/>
          <w:rFonts w:eastAsia="Calibri"/>
          <w:color w:val="auto"/>
        </w:rPr>
        <w:t xml:space="preserve">nr </w:t>
      </w:r>
      <w:r w:rsidRPr="00A508D5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0F671B" w:rsidRPr="00A508D5">
        <w:rPr>
          <w:rStyle w:val="FontStyle14"/>
          <w:rFonts w:eastAsia="Calibri"/>
          <w:color w:val="auto"/>
        </w:rPr>
        <w:t xml:space="preserve"> </w:t>
      </w:r>
      <w:r w:rsidR="0026671F" w:rsidRPr="00A508D5">
        <w:rPr>
          <w:rStyle w:val="Odwoanieprzypisudolnego"/>
          <w:rFonts w:eastAsia="Calibri"/>
          <w:sz w:val="18"/>
          <w:szCs w:val="18"/>
        </w:rPr>
        <w:footnoteReference w:id="2"/>
      </w:r>
      <w:r w:rsidR="000F671B" w:rsidRPr="00A508D5">
        <w:rPr>
          <w:rStyle w:val="FontStyle14"/>
          <w:rFonts w:eastAsia="Calibri"/>
          <w:color w:val="auto"/>
          <w:vertAlign w:val="superscript"/>
        </w:rPr>
        <w:t>)</w:t>
      </w:r>
      <w:r w:rsidRPr="00A508D5">
        <w:rPr>
          <w:rStyle w:val="FontStyle14"/>
          <w:rFonts w:eastAsia="Calibri"/>
          <w:color w:val="auto"/>
        </w:rPr>
        <w:t xml:space="preserve"> </w:t>
      </w:r>
      <w:r w:rsidR="00855A11" w:rsidRPr="00A508D5">
        <w:rPr>
          <w:rStyle w:val="FontStyle14"/>
          <w:rFonts w:eastAsia="Calibri"/>
          <w:color w:val="auto"/>
        </w:rPr>
        <w:t>oraz §</w:t>
      </w:r>
      <w:r w:rsidR="00923055" w:rsidRPr="00A508D5">
        <w:rPr>
          <w:rStyle w:val="FontStyle14"/>
          <w:rFonts w:eastAsia="Calibri"/>
          <w:color w:val="auto"/>
        </w:rPr>
        <w:t xml:space="preserve"> </w:t>
      </w:r>
      <w:r w:rsidR="00855A11" w:rsidRPr="00A508D5">
        <w:rPr>
          <w:rStyle w:val="FontStyle14"/>
          <w:rFonts w:eastAsia="Calibri"/>
          <w:color w:val="auto"/>
        </w:rPr>
        <w:t>4 ust. 4 pkt 1 Regulaminu Prac Komitetu Monitorującego program Fundusze Dla Mazowsza 2021-2027</w:t>
      </w:r>
      <w:r w:rsidR="00B01D7A" w:rsidRPr="00A508D5">
        <w:rPr>
          <w:rStyle w:val="FontStyle14"/>
          <w:rFonts w:eastAsia="Calibri"/>
          <w:color w:val="auto"/>
        </w:rPr>
        <w:t>,</w:t>
      </w:r>
      <w:r w:rsidR="00855A11" w:rsidRPr="00A508D5">
        <w:rPr>
          <w:rStyle w:val="FontStyle14"/>
          <w:rFonts w:eastAsia="Calibri"/>
          <w:color w:val="auto"/>
        </w:rPr>
        <w:t xml:space="preserve"> </w:t>
      </w:r>
      <w:r w:rsidR="00B01D7A" w:rsidRPr="00A508D5">
        <w:rPr>
          <w:rStyle w:val="FontStyle14"/>
          <w:rFonts w:eastAsia="Calibri"/>
          <w:color w:val="auto"/>
        </w:rPr>
        <w:t xml:space="preserve">stanowiącego załącznik </w:t>
      </w:r>
      <w:r w:rsidR="00923055" w:rsidRPr="00A508D5">
        <w:rPr>
          <w:rStyle w:val="FontStyle14"/>
          <w:rFonts w:eastAsia="Calibri"/>
          <w:color w:val="auto"/>
        </w:rPr>
        <w:t>uchwały nr</w:t>
      </w:r>
      <w:r w:rsidR="004D7EC0" w:rsidRPr="00A508D5">
        <w:rPr>
          <w:rStyle w:val="FontStyle14"/>
          <w:rFonts w:eastAsia="Calibri"/>
          <w:color w:val="auto"/>
        </w:rPr>
        <w:t xml:space="preserve"> 1</w:t>
      </w:r>
      <w:r w:rsidR="00B01D7A" w:rsidRPr="00A508D5">
        <w:rPr>
          <w:rStyle w:val="FontStyle14"/>
          <w:rFonts w:eastAsia="Calibri"/>
          <w:color w:val="auto"/>
        </w:rPr>
        <w:t xml:space="preserve">/I/2023 Komitetu Monitorującego program Fundusze Europejskie Dla Mazowsza 2021-2027 z dnia </w:t>
      </w:r>
      <w:r w:rsidR="004D7EC0" w:rsidRPr="00A508D5">
        <w:rPr>
          <w:rStyle w:val="FontStyle14"/>
          <w:rFonts w:eastAsia="Calibri"/>
          <w:color w:val="auto"/>
        </w:rPr>
        <w:t>23 marca</w:t>
      </w:r>
      <w:r w:rsidR="00B01D7A" w:rsidRPr="00A508D5">
        <w:rPr>
          <w:rStyle w:val="FontStyle14"/>
          <w:rFonts w:eastAsia="Calibri"/>
          <w:color w:val="auto"/>
        </w:rPr>
        <w:t xml:space="preserve"> 2023 </w:t>
      </w:r>
      <w:r w:rsidR="009637DA" w:rsidRPr="00A508D5">
        <w:rPr>
          <w:rStyle w:val="FontStyle14"/>
          <w:rFonts w:eastAsia="Calibri"/>
          <w:color w:val="auto"/>
        </w:rPr>
        <w:t>r.</w:t>
      </w:r>
      <w:r w:rsidR="00B01D7A" w:rsidRPr="00A508D5">
        <w:rPr>
          <w:rStyle w:val="FontStyle14"/>
          <w:rFonts w:eastAsia="Calibri"/>
          <w:color w:val="auto"/>
        </w:rPr>
        <w:t xml:space="preserve"> w sprawie przyjęcia Regulaminu prac Komitetu Monitorującego program Fundusze </w:t>
      </w:r>
      <w:r w:rsidR="00A1212B" w:rsidRPr="00A508D5">
        <w:rPr>
          <w:rStyle w:val="FontStyle14"/>
          <w:rFonts w:eastAsia="Calibri"/>
          <w:color w:val="auto"/>
        </w:rPr>
        <w:t>d</w:t>
      </w:r>
      <w:r w:rsidR="00B01D7A" w:rsidRPr="00A508D5">
        <w:rPr>
          <w:rStyle w:val="FontStyle14"/>
          <w:rFonts w:eastAsia="Calibri"/>
          <w:color w:val="auto"/>
        </w:rPr>
        <w:t xml:space="preserve">la Mazowsza 2021-2027 - </w:t>
      </w:r>
      <w:r w:rsidRPr="00A508D5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A508D5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A508D5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A508D5">
        <w:rPr>
          <w:rFonts w:ascii="Arial" w:eastAsia="Arial" w:hAnsi="Arial" w:cs="Arial"/>
          <w:b/>
          <w:bCs/>
          <w:sz w:val="18"/>
        </w:rPr>
        <w:t>§ 1.</w:t>
      </w:r>
    </w:p>
    <w:p w14:paraId="520AA184" w14:textId="0116CCA0" w:rsidR="00D7231F" w:rsidRPr="00A508D5" w:rsidRDefault="004E3370" w:rsidP="00273D1C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A508D5">
        <w:rPr>
          <w:rFonts w:ascii="Arial" w:eastAsia="Arial" w:hAnsi="Arial" w:cs="Arial"/>
          <w:sz w:val="18"/>
        </w:rPr>
        <w:t>Zatwierdza się</w:t>
      </w:r>
      <w:r w:rsidR="009A3B2B" w:rsidRPr="00A508D5">
        <w:rPr>
          <w:rFonts w:ascii="Arial" w:eastAsia="Arial" w:hAnsi="Arial" w:cs="Arial"/>
          <w:sz w:val="18"/>
        </w:rPr>
        <w:t xml:space="preserve"> </w:t>
      </w:r>
      <w:r w:rsidR="000D5FA3" w:rsidRPr="00A508D5">
        <w:rPr>
          <w:rFonts w:ascii="Arial" w:eastAsia="Arial" w:hAnsi="Arial" w:cs="Arial"/>
          <w:sz w:val="18"/>
        </w:rPr>
        <w:t>kryteri</w:t>
      </w:r>
      <w:r w:rsidR="00C12DCC" w:rsidRPr="00A508D5">
        <w:rPr>
          <w:rFonts w:ascii="Arial" w:eastAsia="Arial" w:hAnsi="Arial" w:cs="Arial"/>
          <w:sz w:val="18"/>
        </w:rPr>
        <w:t>a</w:t>
      </w:r>
      <w:r w:rsidR="00270F5A" w:rsidRPr="00A508D5">
        <w:rPr>
          <w:rFonts w:ascii="Arial" w:eastAsia="Arial" w:hAnsi="Arial" w:cs="Arial"/>
          <w:sz w:val="18"/>
        </w:rPr>
        <w:t xml:space="preserve"> </w:t>
      </w:r>
      <w:r w:rsidR="00A508D5" w:rsidRPr="00A508D5">
        <w:rPr>
          <w:rFonts w:ascii="Arial" w:eastAsia="Arial" w:hAnsi="Arial" w:cs="Arial"/>
          <w:sz w:val="18"/>
        </w:rPr>
        <w:t xml:space="preserve">dostępu </w:t>
      </w:r>
      <w:r w:rsidR="005509CD" w:rsidRPr="005509CD">
        <w:rPr>
          <w:rFonts w:ascii="Arial" w:eastAsia="Arial" w:hAnsi="Arial" w:cs="Arial"/>
          <w:sz w:val="18"/>
        </w:rPr>
        <w:t xml:space="preserve">dla projektów konkurencyjnych w ramach Priorytetu VIII Fundusze Europejskie dla aktywnej integracji oraz rozwoju usług społecznych i zdrowotnych na Mazowszu dla </w:t>
      </w:r>
      <w:r w:rsidR="00A22DAE">
        <w:rPr>
          <w:rFonts w:ascii="Arial" w:eastAsia="Arial" w:hAnsi="Arial" w:cs="Arial"/>
          <w:sz w:val="18"/>
        </w:rPr>
        <w:t>D</w:t>
      </w:r>
      <w:r w:rsidR="005509CD" w:rsidRPr="005509CD">
        <w:rPr>
          <w:rFonts w:ascii="Arial" w:eastAsia="Arial" w:hAnsi="Arial" w:cs="Arial"/>
          <w:sz w:val="18"/>
        </w:rPr>
        <w:t>ziałania 8.6 Usługi społeczne na rzecz rodzin, Typ projektu Rozwój usług społecznych na rzecz dzieci i młodzieży, w tym w ramach usług wsparcia systemu pieczy zastępczej</w:t>
      </w:r>
      <w:r w:rsidR="007B3366" w:rsidRPr="00A508D5">
        <w:rPr>
          <w:rFonts w:ascii="Arial" w:eastAsia="Arial" w:hAnsi="Arial" w:cs="Arial"/>
          <w:sz w:val="18"/>
        </w:rPr>
        <w:t xml:space="preserve">, </w:t>
      </w:r>
      <w:r w:rsidR="00CD4455" w:rsidRPr="00A508D5">
        <w:rPr>
          <w:rFonts w:ascii="Arial" w:eastAsia="Arial" w:hAnsi="Arial" w:cs="Arial"/>
          <w:sz w:val="18"/>
        </w:rPr>
        <w:t>określone</w:t>
      </w:r>
      <w:r w:rsidR="00531825" w:rsidRPr="00A508D5">
        <w:rPr>
          <w:rFonts w:ascii="Arial" w:eastAsia="Arial" w:hAnsi="Arial" w:cs="Arial"/>
          <w:sz w:val="18"/>
        </w:rPr>
        <w:t xml:space="preserve"> w</w:t>
      </w:r>
      <w:r w:rsidR="001B6F4B" w:rsidRPr="00A508D5">
        <w:rPr>
          <w:rFonts w:ascii="Arial" w:eastAsia="Arial" w:hAnsi="Arial" w:cs="Arial"/>
          <w:sz w:val="18"/>
        </w:rPr>
        <w:t> </w:t>
      </w:r>
      <w:r w:rsidR="00D7231F" w:rsidRPr="00A508D5">
        <w:rPr>
          <w:rFonts w:ascii="Arial" w:eastAsia="Arial" w:hAnsi="Arial" w:cs="Arial"/>
          <w:sz w:val="18"/>
        </w:rPr>
        <w:t>załącznik</w:t>
      </w:r>
      <w:r w:rsidR="00531825" w:rsidRPr="00A508D5">
        <w:rPr>
          <w:rFonts w:ascii="Arial" w:eastAsia="Arial" w:hAnsi="Arial" w:cs="Arial"/>
          <w:sz w:val="18"/>
        </w:rPr>
        <w:t>u</w:t>
      </w:r>
      <w:r w:rsidR="00D7231F" w:rsidRPr="00A508D5">
        <w:rPr>
          <w:rFonts w:ascii="Arial" w:eastAsia="Arial" w:hAnsi="Arial" w:cs="Arial"/>
          <w:sz w:val="18"/>
        </w:rPr>
        <w:t xml:space="preserve"> do uchwały.</w:t>
      </w:r>
    </w:p>
    <w:p w14:paraId="28F1F9A3" w14:textId="77777777" w:rsidR="00FD0E12" w:rsidRDefault="00FD0E12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</w:p>
    <w:p w14:paraId="37DEC626" w14:textId="5C7FABE3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>
        <w:rPr>
          <w:rFonts w:ascii="Arial" w:eastAsia="Arial" w:hAnsi="Arial" w:cs="Arial"/>
          <w:sz w:val="18"/>
        </w:rPr>
        <w:t xml:space="preserve">program </w:t>
      </w:r>
      <w:r w:rsidR="00D7231F" w:rsidRPr="00D7231F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0157B4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color w:val="FF0000"/>
          <w:sz w:val="18"/>
        </w:rPr>
      </w:pPr>
    </w:p>
    <w:p w14:paraId="6E95EFAA" w14:textId="0F145ABC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0157B4">
        <w:rPr>
          <w:rFonts w:ascii="Arial" w:eastAsia="Arial" w:hAnsi="Arial" w:cs="Arial"/>
          <w:b/>
          <w:bCs/>
          <w:sz w:val="18"/>
        </w:rPr>
        <w:t>3</w:t>
      </w:r>
      <w:r w:rsidRPr="000157B4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D7231F" w:rsidRDefault="00043F9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758680" w14:textId="20B5C82D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90CFAB" w14:textId="377BE130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56C94B65" w14:textId="77777777" w:rsidR="00A06380" w:rsidRPr="00D7231F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6FF3FCDA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3C4017AA" w14:textId="77777777" w:rsidR="00C9071F" w:rsidRDefault="00C9071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6F8402B4" w14:textId="77777777" w:rsidR="00C9071F" w:rsidRDefault="00C9071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2A624311" w14:textId="77777777" w:rsidR="005509CD" w:rsidRDefault="005509CD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03D808A3" w14:textId="77777777" w:rsidR="005509CD" w:rsidRDefault="005509CD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16B39E99" w:rsidR="00043F9B" w:rsidRPr="00883A8B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883A8B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E642BD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61E410BC" w:rsidR="00E642BD" w:rsidRPr="00E642BD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E642BD">
        <w:rPr>
          <w:rFonts w:ascii="Arial" w:eastAsia="Arial" w:hAnsi="Arial" w:cs="Arial"/>
          <w:sz w:val="18"/>
        </w:rPr>
        <w:t xml:space="preserve">W dniu </w:t>
      </w:r>
      <w:r w:rsidR="00ED30AB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 xml:space="preserve"> </w:t>
      </w:r>
      <w:r w:rsidR="00ED30AB" w:rsidRPr="00E642BD">
        <w:rPr>
          <w:rFonts w:ascii="Arial" w:eastAsia="Arial" w:hAnsi="Arial" w:cs="Arial"/>
          <w:sz w:val="18"/>
        </w:rPr>
        <w:t>lutego</w:t>
      </w:r>
      <w:r w:rsidRPr="00E642BD">
        <w:rPr>
          <w:rFonts w:ascii="Arial" w:eastAsia="Arial" w:hAnsi="Arial" w:cs="Arial"/>
          <w:sz w:val="18"/>
        </w:rPr>
        <w:t xml:space="preserve"> 20</w:t>
      </w:r>
      <w:r w:rsidR="00ED30AB" w:rsidRPr="00E642BD">
        <w:rPr>
          <w:rFonts w:ascii="Arial" w:eastAsia="Arial" w:hAnsi="Arial" w:cs="Arial"/>
          <w:sz w:val="18"/>
        </w:rPr>
        <w:t>23</w:t>
      </w:r>
      <w:r w:rsidRPr="00E642BD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="00ED30AB" w:rsidRPr="00E642BD">
        <w:rPr>
          <w:rFonts w:ascii="Arial" w:eastAsia="Arial" w:hAnsi="Arial" w:cs="Arial"/>
          <w:sz w:val="18"/>
        </w:rPr>
        <w:t xml:space="preserve"> programem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D30AB" w:rsidRPr="00E642BD">
        <w:rPr>
          <w:rFonts w:ascii="Arial" w:eastAsia="Arial" w:hAnsi="Arial" w:cs="Arial"/>
          <w:sz w:val="18"/>
        </w:rPr>
        <w:t xml:space="preserve">Dla Mazowsza 2021-2027 </w:t>
      </w:r>
      <w:r w:rsidRPr="00E642BD">
        <w:rPr>
          <w:rFonts w:ascii="Arial" w:eastAsia="Arial" w:hAnsi="Arial" w:cs="Arial"/>
          <w:sz w:val="18"/>
        </w:rPr>
        <w:t>(</w:t>
      </w:r>
      <w:r w:rsidR="00E642BD" w:rsidRPr="00E642BD">
        <w:rPr>
          <w:rFonts w:ascii="Arial" w:eastAsia="Arial" w:hAnsi="Arial" w:cs="Arial"/>
          <w:sz w:val="18"/>
        </w:rPr>
        <w:t>FEM</w:t>
      </w:r>
      <w:r w:rsidRPr="00E642BD">
        <w:rPr>
          <w:rFonts w:ascii="Arial" w:eastAsia="Arial" w:hAnsi="Arial" w:cs="Arial"/>
          <w:sz w:val="18"/>
        </w:rPr>
        <w:t xml:space="preserve"> </w:t>
      </w:r>
      <w:r w:rsidR="00E642BD" w:rsidRPr="00E642BD">
        <w:rPr>
          <w:rFonts w:ascii="Arial" w:eastAsia="Arial" w:hAnsi="Arial" w:cs="Arial"/>
          <w:sz w:val="18"/>
        </w:rPr>
        <w:t>2</w:t>
      </w:r>
      <w:r w:rsidRPr="00E642BD">
        <w:rPr>
          <w:rFonts w:ascii="Arial" w:eastAsia="Arial" w:hAnsi="Arial" w:cs="Arial"/>
          <w:sz w:val="18"/>
        </w:rPr>
        <w:t>0</w:t>
      </w:r>
      <w:r w:rsidR="00E642BD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>-202</w:t>
      </w:r>
      <w:r w:rsidR="00E642BD" w:rsidRPr="00E642BD">
        <w:rPr>
          <w:rFonts w:ascii="Arial" w:eastAsia="Arial" w:hAnsi="Arial" w:cs="Arial"/>
          <w:sz w:val="18"/>
        </w:rPr>
        <w:t>7</w:t>
      </w:r>
      <w:r w:rsidRPr="00E642BD">
        <w:rPr>
          <w:rFonts w:ascii="Arial" w:eastAsia="Arial" w:hAnsi="Arial" w:cs="Arial"/>
          <w:sz w:val="18"/>
        </w:rPr>
        <w:t xml:space="preserve">), </w:t>
      </w:r>
      <w:r w:rsidR="00E642BD" w:rsidRPr="00E642BD">
        <w:rPr>
          <w:rFonts w:ascii="Arial" w:eastAsia="Arial" w:hAnsi="Arial" w:cs="Arial"/>
          <w:sz w:val="18"/>
        </w:rPr>
        <w:t xml:space="preserve">uchwałą nr 279/386/23 </w:t>
      </w:r>
      <w:r w:rsidRPr="00E642BD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E642BD">
        <w:rPr>
          <w:rFonts w:ascii="Arial" w:eastAsia="Arial" w:hAnsi="Arial" w:cs="Arial"/>
          <w:sz w:val="18"/>
        </w:rPr>
        <w:t xml:space="preserve">program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642BD" w:rsidRPr="00E642BD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color w:val="FF0000"/>
          <w:sz w:val="18"/>
        </w:rPr>
      </w:pPr>
    </w:p>
    <w:p w14:paraId="33F35721" w14:textId="06D92421" w:rsidR="00764F0F" w:rsidRPr="00A26060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18290F">
        <w:rPr>
          <w:rFonts w:ascii="Arial" w:eastAsia="Arial" w:hAnsi="Arial" w:cs="Arial"/>
          <w:sz w:val="18"/>
        </w:rPr>
        <w:t xml:space="preserve">Zgodnie z art. </w:t>
      </w:r>
      <w:r w:rsidR="0018290F" w:rsidRPr="0018290F">
        <w:rPr>
          <w:rFonts w:ascii="Arial" w:eastAsia="Arial" w:hAnsi="Arial" w:cs="Arial"/>
          <w:sz w:val="18"/>
        </w:rPr>
        <w:t>8</w:t>
      </w:r>
      <w:r w:rsidRPr="0018290F">
        <w:rPr>
          <w:rFonts w:ascii="Arial" w:eastAsia="Arial" w:hAnsi="Arial" w:cs="Arial"/>
          <w:sz w:val="18"/>
        </w:rPr>
        <w:t xml:space="preserve"> ust. 2 pkt 1 ustawy z dnia </w:t>
      </w:r>
      <w:r w:rsidR="0018290F" w:rsidRPr="0018290F">
        <w:rPr>
          <w:rFonts w:ascii="Arial" w:eastAsia="Arial" w:hAnsi="Arial" w:cs="Arial"/>
          <w:sz w:val="18"/>
        </w:rPr>
        <w:t>28</w:t>
      </w:r>
      <w:r w:rsidRPr="0018290F">
        <w:rPr>
          <w:rFonts w:ascii="Arial" w:eastAsia="Arial" w:hAnsi="Arial" w:cs="Arial"/>
          <w:sz w:val="18"/>
        </w:rPr>
        <w:t xml:space="preserve"> </w:t>
      </w:r>
      <w:r w:rsidR="0018290F" w:rsidRPr="0018290F">
        <w:rPr>
          <w:rFonts w:ascii="Arial" w:eastAsia="Arial" w:hAnsi="Arial" w:cs="Arial"/>
          <w:sz w:val="18"/>
        </w:rPr>
        <w:t>kwietnia</w:t>
      </w:r>
      <w:r w:rsidRPr="0018290F">
        <w:rPr>
          <w:rFonts w:ascii="Arial" w:eastAsia="Arial" w:hAnsi="Arial" w:cs="Arial"/>
          <w:sz w:val="18"/>
        </w:rPr>
        <w:t xml:space="preserve"> 20</w:t>
      </w:r>
      <w:r w:rsidR="0018290F" w:rsidRPr="0018290F">
        <w:rPr>
          <w:rFonts w:ascii="Arial" w:eastAsia="Arial" w:hAnsi="Arial" w:cs="Arial"/>
          <w:sz w:val="18"/>
        </w:rPr>
        <w:t>22</w:t>
      </w:r>
      <w:r w:rsidRPr="0018290F">
        <w:rPr>
          <w:rFonts w:ascii="Arial" w:eastAsia="Arial" w:hAnsi="Arial" w:cs="Arial"/>
          <w:sz w:val="18"/>
        </w:rPr>
        <w:t xml:space="preserve"> r. o zasadach realizacji </w:t>
      </w:r>
      <w:r w:rsidR="0018290F" w:rsidRPr="0018290F">
        <w:rPr>
          <w:rFonts w:ascii="Arial" w:eastAsia="Arial" w:hAnsi="Arial" w:cs="Arial"/>
          <w:sz w:val="18"/>
        </w:rPr>
        <w:t xml:space="preserve">zadań </w:t>
      </w:r>
      <w:r w:rsidRPr="0018290F">
        <w:rPr>
          <w:rFonts w:ascii="Arial" w:eastAsia="Arial" w:hAnsi="Arial" w:cs="Arial"/>
          <w:sz w:val="18"/>
        </w:rPr>
        <w:t>finansowanych</w:t>
      </w:r>
      <w:r w:rsidR="0018290F" w:rsidRPr="0018290F">
        <w:rPr>
          <w:rFonts w:ascii="Arial" w:eastAsia="Arial" w:hAnsi="Arial" w:cs="Arial"/>
          <w:sz w:val="18"/>
        </w:rPr>
        <w:t xml:space="preserve"> ze środków europejskich w </w:t>
      </w:r>
      <w:r w:rsidRPr="0018290F">
        <w:rPr>
          <w:rFonts w:ascii="Arial" w:eastAsia="Arial" w:hAnsi="Arial" w:cs="Arial"/>
          <w:sz w:val="18"/>
        </w:rPr>
        <w:t>perspektywie finans</w:t>
      </w:r>
      <w:r w:rsidRPr="00A26060">
        <w:rPr>
          <w:rFonts w:ascii="Arial" w:eastAsia="Arial" w:hAnsi="Arial" w:cs="Arial"/>
          <w:sz w:val="18"/>
        </w:rPr>
        <w:t>owej 20</w:t>
      </w:r>
      <w:r w:rsidR="0018290F" w:rsidRPr="00A26060">
        <w:rPr>
          <w:rFonts w:ascii="Arial" w:eastAsia="Arial" w:hAnsi="Arial" w:cs="Arial"/>
          <w:sz w:val="18"/>
        </w:rPr>
        <w:t>21</w:t>
      </w:r>
      <w:r w:rsidRPr="00A26060">
        <w:rPr>
          <w:rFonts w:ascii="Arial" w:eastAsia="Arial" w:hAnsi="Arial" w:cs="Arial"/>
          <w:sz w:val="18"/>
        </w:rPr>
        <w:t>-202</w:t>
      </w:r>
      <w:r w:rsidR="0018290F" w:rsidRPr="00A26060">
        <w:rPr>
          <w:rFonts w:ascii="Arial" w:eastAsia="Arial" w:hAnsi="Arial" w:cs="Arial"/>
          <w:sz w:val="18"/>
        </w:rPr>
        <w:t>7,</w:t>
      </w:r>
      <w:r w:rsidR="00A26060" w:rsidRPr="00A26060">
        <w:rPr>
          <w:rFonts w:ascii="Arial" w:eastAsia="Arial" w:hAnsi="Arial" w:cs="Arial"/>
          <w:sz w:val="18"/>
        </w:rPr>
        <w:t xml:space="preserve"> </w:t>
      </w:r>
      <w:r w:rsidRPr="00A26060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A26060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A26060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color w:val="FF0000"/>
          <w:sz w:val="18"/>
        </w:rPr>
      </w:pPr>
    </w:p>
    <w:p w14:paraId="12406C9B" w14:textId="1A6D8397" w:rsidR="00A26060" w:rsidRPr="00575316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575316">
        <w:rPr>
          <w:rFonts w:ascii="Arial" w:eastAsia="Arial" w:hAnsi="Arial" w:cs="Arial"/>
          <w:sz w:val="18"/>
        </w:rPr>
        <w:t>O</w:t>
      </w:r>
      <w:r w:rsidR="00764F0F" w:rsidRPr="00575316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575316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575316">
        <w:rPr>
          <w:rFonts w:ascii="Arial" w:eastAsia="Arial" w:hAnsi="Arial" w:cs="Arial"/>
          <w:sz w:val="18"/>
        </w:rPr>
        <w:t xml:space="preserve"> (</w:t>
      </w:r>
      <w:r w:rsidR="00A26060" w:rsidRPr="00575316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>
        <w:rPr>
          <w:rFonts w:ascii="Arial" w:hAnsi="Arial" w:cs="Arial"/>
          <w:sz w:val="18"/>
          <w:szCs w:val="18"/>
        </w:rPr>
        <w:br/>
      </w:r>
      <w:r w:rsidR="00A26060" w:rsidRPr="00575316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575316">
        <w:rPr>
          <w:rFonts w:ascii="Arial" w:hAnsi="Arial" w:cs="Arial"/>
          <w:sz w:val="18"/>
          <w:szCs w:val="18"/>
        </w:rPr>
        <w:t>)</w:t>
      </w:r>
      <w:r w:rsidR="00DA6AAF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Default="00A26060" w:rsidP="00EF078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AD3F571" w14:textId="08756342" w:rsidR="00764F0F" w:rsidRPr="00112F1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112F1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112F1C">
        <w:rPr>
          <w:rFonts w:ascii="Arial" w:eastAsia="Arial" w:hAnsi="Arial" w:cs="Arial"/>
          <w:sz w:val="18"/>
          <w:szCs w:val="18"/>
        </w:rPr>
        <w:t>7</w:t>
      </w:r>
      <w:r w:rsidRPr="00112F1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lit. a </w:t>
      </w:r>
      <w:r w:rsidRPr="00112F1C">
        <w:rPr>
          <w:rFonts w:ascii="Arial" w:eastAsia="Arial" w:hAnsi="Arial" w:cs="Arial"/>
          <w:i/>
          <w:sz w:val="18"/>
          <w:szCs w:val="18"/>
        </w:rPr>
        <w:t>Wytycznych w zakresie komitetów monitorujących na lata 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21</w:t>
      </w:r>
      <w:r w:rsidRPr="00112F1C">
        <w:rPr>
          <w:rFonts w:ascii="Arial" w:eastAsia="Arial" w:hAnsi="Arial" w:cs="Arial"/>
          <w:i/>
          <w:sz w:val="18"/>
          <w:szCs w:val="18"/>
        </w:rPr>
        <w:t>-20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27</w:t>
      </w:r>
      <w:r w:rsidRPr="00112F1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112F1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112F1C">
        <w:rPr>
          <w:rFonts w:ascii="Arial" w:eastAsia="Arial" w:hAnsi="Arial" w:cs="Arial"/>
          <w:i/>
          <w:sz w:val="18"/>
          <w:szCs w:val="18"/>
        </w:rPr>
        <w:t>/2021-2027/3(1)</w:t>
      </w:r>
      <w:r w:rsidRPr="00112F1C">
        <w:rPr>
          <w:rFonts w:ascii="Arial" w:eastAsia="Arial" w:hAnsi="Arial" w:cs="Arial"/>
          <w:i/>
          <w:sz w:val="18"/>
          <w:szCs w:val="18"/>
        </w:rPr>
        <w:t>)</w:t>
      </w:r>
      <w:r w:rsidRPr="00112F1C">
        <w:rPr>
          <w:rFonts w:ascii="Arial" w:eastAsia="Arial" w:hAnsi="Arial" w:cs="Arial"/>
          <w:sz w:val="18"/>
          <w:szCs w:val="18"/>
        </w:rPr>
        <w:t xml:space="preserve"> z dnia </w:t>
      </w:r>
      <w:r w:rsidR="00112F1C" w:rsidRPr="00112F1C">
        <w:rPr>
          <w:rFonts w:ascii="Arial" w:eastAsia="Arial" w:hAnsi="Arial" w:cs="Arial"/>
          <w:sz w:val="18"/>
          <w:szCs w:val="18"/>
        </w:rPr>
        <w:t>21</w:t>
      </w:r>
      <w:r w:rsidRPr="00112F1C">
        <w:rPr>
          <w:rFonts w:ascii="Arial" w:eastAsia="Arial" w:hAnsi="Arial" w:cs="Arial"/>
          <w:sz w:val="18"/>
          <w:szCs w:val="18"/>
        </w:rPr>
        <w:t xml:space="preserve"> </w:t>
      </w:r>
      <w:r w:rsidR="00112F1C" w:rsidRPr="00112F1C">
        <w:rPr>
          <w:rFonts w:ascii="Arial" w:eastAsia="Arial" w:hAnsi="Arial" w:cs="Arial"/>
          <w:sz w:val="18"/>
          <w:szCs w:val="18"/>
        </w:rPr>
        <w:t>września</w:t>
      </w:r>
      <w:r w:rsidRPr="00112F1C">
        <w:rPr>
          <w:rFonts w:ascii="Arial" w:eastAsia="Arial" w:hAnsi="Arial" w:cs="Arial"/>
          <w:sz w:val="18"/>
          <w:szCs w:val="18"/>
        </w:rPr>
        <w:t xml:space="preserve"> 20</w:t>
      </w:r>
      <w:r w:rsidR="00112F1C" w:rsidRPr="00112F1C">
        <w:rPr>
          <w:rFonts w:ascii="Arial" w:eastAsia="Arial" w:hAnsi="Arial" w:cs="Arial"/>
          <w:sz w:val="18"/>
          <w:szCs w:val="18"/>
        </w:rPr>
        <w:t>22</w:t>
      </w:r>
      <w:r w:rsidRPr="00112F1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112F1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112F1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pkt 1 Regulaminu Prac Komitetu Monitorującego </w:t>
      </w:r>
      <w:r w:rsidR="00112F1C" w:rsidRPr="00112F1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>
        <w:rPr>
          <w:rFonts w:ascii="Arial" w:eastAsia="Arial" w:hAnsi="Arial" w:cs="Arial"/>
          <w:sz w:val="18"/>
          <w:szCs w:val="18"/>
        </w:rPr>
        <w:t>.</w:t>
      </w:r>
    </w:p>
    <w:p w14:paraId="4B2009AA" w14:textId="73835291" w:rsidR="00285B48" w:rsidRPr="00112F1C" w:rsidRDefault="00285B48" w:rsidP="00285B48">
      <w:pPr>
        <w:pStyle w:val="Default"/>
        <w:rPr>
          <w:color w:val="auto"/>
          <w:sz w:val="22"/>
          <w:szCs w:val="22"/>
        </w:rPr>
      </w:pPr>
    </w:p>
    <w:p w14:paraId="3D3D8F48" w14:textId="77777777" w:rsidR="004E3370" w:rsidRPr="00D7231F" w:rsidRDefault="004E3370" w:rsidP="004E3370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p w14:paraId="280BDE68" w14:textId="77777777" w:rsidR="00285B48" w:rsidRPr="00D7231F" w:rsidRDefault="00285B48" w:rsidP="00764F0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sectPr w:rsidR="00285B48" w:rsidRPr="00D7231F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E56D9" w14:textId="77777777" w:rsidR="009A38CC" w:rsidRDefault="009A38CC" w:rsidP="00290F5E">
      <w:pPr>
        <w:spacing w:after="0" w:line="240" w:lineRule="auto"/>
      </w:pPr>
      <w:r>
        <w:separator/>
      </w:r>
    </w:p>
  </w:endnote>
  <w:endnote w:type="continuationSeparator" w:id="0">
    <w:p w14:paraId="27C24955" w14:textId="77777777" w:rsidR="009A38CC" w:rsidRDefault="009A38CC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841C" w14:textId="77777777" w:rsidR="009A38CC" w:rsidRDefault="009A38CC" w:rsidP="00290F5E">
      <w:pPr>
        <w:spacing w:after="0" w:line="240" w:lineRule="auto"/>
      </w:pPr>
      <w:r>
        <w:separator/>
      </w:r>
    </w:p>
  </w:footnote>
  <w:footnote w:type="continuationSeparator" w:id="0">
    <w:p w14:paraId="7B010157" w14:textId="77777777" w:rsidR="009A38CC" w:rsidRDefault="009A38CC" w:rsidP="00290F5E">
      <w:pPr>
        <w:spacing w:after="0" w:line="240" w:lineRule="auto"/>
      </w:pPr>
      <w:r>
        <w:continuationSeparator/>
      </w:r>
    </w:p>
  </w:footnote>
  <w:footnote w:id="1">
    <w:p w14:paraId="10F0D14B" w14:textId="3FDAEC8E" w:rsidR="00D7231F" w:rsidRPr="00D8201C" w:rsidRDefault="00D7231F" w:rsidP="00A52AA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D8201C">
        <w:rPr>
          <w:rStyle w:val="Odwoanieprzypisudolnego"/>
          <w:rFonts w:ascii="Arial" w:hAnsi="Arial" w:cs="Arial"/>
          <w:sz w:val="18"/>
          <w:szCs w:val="18"/>
        </w:rPr>
        <w:footnoteRef/>
      </w:r>
      <w:r w:rsidR="001B752A" w:rsidRPr="00D8201C">
        <w:rPr>
          <w:rFonts w:ascii="Arial" w:hAnsi="Arial" w:cs="Arial"/>
          <w:sz w:val="18"/>
          <w:szCs w:val="18"/>
          <w:vertAlign w:val="superscript"/>
        </w:rPr>
        <w:t>)</w:t>
      </w:r>
      <w:r w:rsidRPr="00D8201C">
        <w:rPr>
          <w:rFonts w:ascii="Arial" w:hAnsi="Arial" w:cs="Arial"/>
          <w:sz w:val="18"/>
          <w:szCs w:val="18"/>
        </w:rPr>
        <w:t xml:space="preserve"> Zmiany wymienionego rozporządzenia zostały ogłoszone w  Dz. Urz. UE L 261 z 22.07.2021, str. 58, Dz. Urz. UE L 241 z 19.09.2022. str. 16</w:t>
      </w:r>
      <w:r w:rsidR="00B017D1" w:rsidRPr="00D8201C">
        <w:rPr>
          <w:rFonts w:ascii="Arial" w:hAnsi="Arial" w:cs="Arial"/>
          <w:sz w:val="18"/>
          <w:szCs w:val="18"/>
        </w:rPr>
        <w:t>,</w:t>
      </w:r>
      <w:r w:rsidRPr="00D8201C">
        <w:rPr>
          <w:rFonts w:ascii="Arial" w:hAnsi="Arial" w:cs="Arial"/>
          <w:sz w:val="18"/>
          <w:szCs w:val="18"/>
        </w:rPr>
        <w:t xml:space="preserve">  Dz. Urz. UE L 275 z 25.10.2022, str. 23.</w:t>
      </w:r>
      <w:r w:rsidR="00B017D1" w:rsidRPr="00D8201C">
        <w:rPr>
          <w:rFonts w:ascii="Arial" w:hAnsi="Arial" w:cs="Arial"/>
          <w:sz w:val="18"/>
          <w:szCs w:val="18"/>
        </w:rPr>
        <w:t xml:space="preserve"> </w:t>
      </w:r>
      <w:bookmarkStart w:id="2" w:name="_Hlk128744352"/>
      <w:r w:rsidR="00B017D1" w:rsidRPr="00D8201C">
        <w:rPr>
          <w:rFonts w:ascii="Arial" w:hAnsi="Arial" w:cs="Arial"/>
          <w:sz w:val="18"/>
          <w:szCs w:val="18"/>
        </w:rPr>
        <w:t xml:space="preserve">oraz Dz. Urz. UE L 63 </w:t>
      </w:r>
      <w:r w:rsidR="004A5DA8" w:rsidRPr="00D8201C">
        <w:rPr>
          <w:rFonts w:ascii="Arial" w:hAnsi="Arial" w:cs="Arial"/>
          <w:sz w:val="18"/>
          <w:szCs w:val="18"/>
        </w:rPr>
        <w:t xml:space="preserve">z 28.02.2023, </w:t>
      </w:r>
      <w:r w:rsidR="00B017D1" w:rsidRPr="00D8201C">
        <w:rPr>
          <w:rFonts w:ascii="Arial" w:hAnsi="Arial" w:cs="Arial"/>
          <w:sz w:val="18"/>
          <w:szCs w:val="18"/>
        </w:rPr>
        <w:t>str. 1</w:t>
      </w:r>
      <w:bookmarkEnd w:id="2"/>
      <w:r w:rsidR="0026671F" w:rsidRPr="00D8201C">
        <w:rPr>
          <w:rFonts w:ascii="Arial" w:hAnsi="Arial" w:cs="Arial"/>
          <w:sz w:val="18"/>
          <w:szCs w:val="18"/>
        </w:rPr>
        <w:t>.</w:t>
      </w:r>
    </w:p>
  </w:footnote>
  <w:footnote w:id="2">
    <w:p w14:paraId="30398383" w14:textId="584CFC2B" w:rsidR="0026671F" w:rsidRDefault="0026671F" w:rsidP="00A52AAC">
      <w:pPr>
        <w:pStyle w:val="Tekstprzypisudolnego"/>
        <w:jc w:val="both"/>
      </w:pPr>
      <w:r w:rsidRPr="000F671B">
        <w:rPr>
          <w:rStyle w:val="Odwoanieprzypisudolnego"/>
          <w:rFonts w:ascii="Arial" w:hAnsi="Arial" w:cs="Arial"/>
          <w:sz w:val="18"/>
          <w:szCs w:val="18"/>
        </w:rPr>
        <w:footnoteRef/>
      </w:r>
      <w:r w:rsidR="000F671B" w:rsidRPr="000F671B">
        <w:rPr>
          <w:rFonts w:ascii="Arial" w:hAnsi="Arial" w:cs="Arial"/>
          <w:sz w:val="18"/>
          <w:szCs w:val="18"/>
          <w:vertAlign w:val="superscript"/>
        </w:rPr>
        <w:t>)</w:t>
      </w:r>
      <w:r w:rsidR="000F671B">
        <w:rPr>
          <w:rFonts w:ascii="Arial" w:hAnsi="Arial" w:cs="Arial"/>
          <w:sz w:val="18"/>
          <w:szCs w:val="18"/>
        </w:rPr>
        <w:t xml:space="preserve"> </w:t>
      </w:r>
      <w:r w:rsidR="004D0A01" w:rsidRPr="00D8201C">
        <w:rPr>
          <w:rFonts w:ascii="Arial" w:hAnsi="Arial" w:cs="Arial"/>
          <w:sz w:val="18"/>
          <w:szCs w:val="18"/>
        </w:rPr>
        <w:t>Zmieni</w:t>
      </w:r>
      <w:r w:rsidR="004D0A01">
        <w:rPr>
          <w:rFonts w:ascii="Arial" w:hAnsi="Arial" w:cs="Arial"/>
          <w:sz w:val="18"/>
          <w:szCs w:val="18"/>
        </w:rPr>
        <w:t>onej uchwałami</w:t>
      </w:r>
      <w:r w:rsidR="004D0A01" w:rsidRPr="00D8201C">
        <w:rPr>
          <w:rFonts w:ascii="Arial" w:hAnsi="Arial" w:cs="Arial"/>
          <w:sz w:val="18"/>
          <w:szCs w:val="18"/>
        </w:rPr>
        <w:t xml:space="preserve"> </w:t>
      </w:r>
      <w:r w:rsidR="004D0A01" w:rsidRPr="00097A9E">
        <w:rPr>
          <w:rFonts w:ascii="Arial" w:hAnsi="Arial" w:cs="Arial"/>
          <w:sz w:val="18"/>
          <w:szCs w:val="18"/>
        </w:rPr>
        <w:t>Zarządu Województwa Mazowieckiego</w:t>
      </w:r>
      <w:r w:rsidR="004D0A01">
        <w:rPr>
          <w:rFonts w:ascii="Arial" w:hAnsi="Arial" w:cs="Arial"/>
          <w:sz w:val="18"/>
          <w:szCs w:val="18"/>
        </w:rPr>
        <w:t>:</w:t>
      </w:r>
      <w:r w:rsidR="004D0A01" w:rsidRPr="00097A9E">
        <w:rPr>
          <w:rFonts w:ascii="Arial" w:hAnsi="Arial" w:cs="Arial"/>
          <w:sz w:val="18"/>
          <w:szCs w:val="18"/>
        </w:rPr>
        <w:t xml:space="preserve"> </w:t>
      </w:r>
      <w:r w:rsidR="004D0A01" w:rsidRPr="00D8201C">
        <w:rPr>
          <w:rFonts w:ascii="Arial" w:hAnsi="Arial" w:cs="Arial"/>
          <w:sz w:val="18"/>
          <w:szCs w:val="18"/>
        </w:rPr>
        <w:t>nr 444/392/23 z dnia 21 marca 2023 r</w:t>
      </w:r>
      <w:r w:rsidR="004D0A01">
        <w:rPr>
          <w:rFonts w:ascii="Arial" w:hAnsi="Arial" w:cs="Arial"/>
          <w:sz w:val="18"/>
          <w:szCs w:val="18"/>
        </w:rPr>
        <w:t>.</w:t>
      </w:r>
      <w:r w:rsidR="004D0A01" w:rsidRPr="00D8201C">
        <w:rPr>
          <w:rFonts w:ascii="Arial" w:hAnsi="Arial" w:cs="Arial"/>
          <w:sz w:val="18"/>
          <w:szCs w:val="18"/>
        </w:rPr>
        <w:t xml:space="preserve"> </w:t>
      </w:r>
      <w:r w:rsidR="004D0A01">
        <w:rPr>
          <w:rFonts w:ascii="Arial" w:hAnsi="Arial" w:cs="Arial"/>
          <w:sz w:val="18"/>
          <w:szCs w:val="18"/>
        </w:rPr>
        <w:t>nr 834/409/23 z dnia 17 maja 2023 r., oraz nr 1227/421/23 z dnia 10 lipca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3591D"/>
    <w:rsid w:val="00036896"/>
    <w:rsid w:val="00043F9B"/>
    <w:rsid w:val="000609BE"/>
    <w:rsid w:val="00081091"/>
    <w:rsid w:val="0008734C"/>
    <w:rsid w:val="00097A9E"/>
    <w:rsid w:val="000A2F7D"/>
    <w:rsid w:val="000B2326"/>
    <w:rsid w:val="000B60AC"/>
    <w:rsid w:val="000D5FA3"/>
    <w:rsid w:val="000E3F74"/>
    <w:rsid w:val="000E544D"/>
    <w:rsid w:val="000F1206"/>
    <w:rsid w:val="000F1A0D"/>
    <w:rsid w:val="000F5ADD"/>
    <w:rsid w:val="000F671B"/>
    <w:rsid w:val="00112F1C"/>
    <w:rsid w:val="00130675"/>
    <w:rsid w:val="00137471"/>
    <w:rsid w:val="001755CD"/>
    <w:rsid w:val="0018290F"/>
    <w:rsid w:val="00183BEB"/>
    <w:rsid w:val="001851D7"/>
    <w:rsid w:val="001A1657"/>
    <w:rsid w:val="001A2013"/>
    <w:rsid w:val="001B6F4B"/>
    <w:rsid w:val="001B752A"/>
    <w:rsid w:val="001D07BF"/>
    <w:rsid w:val="001D37A8"/>
    <w:rsid w:val="001D5979"/>
    <w:rsid w:val="001E3086"/>
    <w:rsid w:val="001E5935"/>
    <w:rsid w:val="001E626C"/>
    <w:rsid w:val="001F57C9"/>
    <w:rsid w:val="00204374"/>
    <w:rsid w:val="00220A89"/>
    <w:rsid w:val="00260208"/>
    <w:rsid w:val="0026671F"/>
    <w:rsid w:val="002668AC"/>
    <w:rsid w:val="00270F5A"/>
    <w:rsid w:val="00273D1C"/>
    <w:rsid w:val="00285B48"/>
    <w:rsid w:val="00290F5E"/>
    <w:rsid w:val="00291BC5"/>
    <w:rsid w:val="002D147D"/>
    <w:rsid w:val="0030202B"/>
    <w:rsid w:val="00326948"/>
    <w:rsid w:val="00336EDE"/>
    <w:rsid w:val="0034211A"/>
    <w:rsid w:val="0034795B"/>
    <w:rsid w:val="003612EE"/>
    <w:rsid w:val="003635FE"/>
    <w:rsid w:val="00370F50"/>
    <w:rsid w:val="0038230B"/>
    <w:rsid w:val="003B58CD"/>
    <w:rsid w:val="003C4D6A"/>
    <w:rsid w:val="003D13F7"/>
    <w:rsid w:val="003D364D"/>
    <w:rsid w:val="0040056D"/>
    <w:rsid w:val="00460226"/>
    <w:rsid w:val="00462E0F"/>
    <w:rsid w:val="00476205"/>
    <w:rsid w:val="00495C9F"/>
    <w:rsid w:val="00496FB5"/>
    <w:rsid w:val="004A5DA8"/>
    <w:rsid w:val="004B1C71"/>
    <w:rsid w:val="004D0A01"/>
    <w:rsid w:val="004D570C"/>
    <w:rsid w:val="004D5BFA"/>
    <w:rsid w:val="004D7EC0"/>
    <w:rsid w:val="004E3370"/>
    <w:rsid w:val="004E5E46"/>
    <w:rsid w:val="004F443A"/>
    <w:rsid w:val="004F7CD0"/>
    <w:rsid w:val="0050505A"/>
    <w:rsid w:val="00506098"/>
    <w:rsid w:val="005064D7"/>
    <w:rsid w:val="00510BBB"/>
    <w:rsid w:val="00516B52"/>
    <w:rsid w:val="00531825"/>
    <w:rsid w:val="005342BC"/>
    <w:rsid w:val="00543BAD"/>
    <w:rsid w:val="005509CD"/>
    <w:rsid w:val="00553C03"/>
    <w:rsid w:val="005548D1"/>
    <w:rsid w:val="00557BFE"/>
    <w:rsid w:val="005629F5"/>
    <w:rsid w:val="005662A3"/>
    <w:rsid w:val="00570966"/>
    <w:rsid w:val="0057186E"/>
    <w:rsid w:val="005727EE"/>
    <w:rsid w:val="00575316"/>
    <w:rsid w:val="00596F6F"/>
    <w:rsid w:val="005A0947"/>
    <w:rsid w:val="005B5E33"/>
    <w:rsid w:val="005C265D"/>
    <w:rsid w:val="005C54D0"/>
    <w:rsid w:val="00603CBE"/>
    <w:rsid w:val="00611D1D"/>
    <w:rsid w:val="006231B5"/>
    <w:rsid w:val="006268B5"/>
    <w:rsid w:val="00626920"/>
    <w:rsid w:val="006364B2"/>
    <w:rsid w:val="00636CBE"/>
    <w:rsid w:val="00666B0D"/>
    <w:rsid w:val="006756DF"/>
    <w:rsid w:val="006941E3"/>
    <w:rsid w:val="00697BA2"/>
    <w:rsid w:val="006A384E"/>
    <w:rsid w:val="006A57D1"/>
    <w:rsid w:val="006B7494"/>
    <w:rsid w:val="006B7C50"/>
    <w:rsid w:val="006D053E"/>
    <w:rsid w:val="006F04D7"/>
    <w:rsid w:val="006F27D5"/>
    <w:rsid w:val="00707217"/>
    <w:rsid w:val="00755C04"/>
    <w:rsid w:val="00764F0F"/>
    <w:rsid w:val="00765F8F"/>
    <w:rsid w:val="00772CD9"/>
    <w:rsid w:val="00793B81"/>
    <w:rsid w:val="007B3366"/>
    <w:rsid w:val="007B4345"/>
    <w:rsid w:val="007E6D53"/>
    <w:rsid w:val="00802476"/>
    <w:rsid w:val="00805FC8"/>
    <w:rsid w:val="00815D74"/>
    <w:rsid w:val="00823086"/>
    <w:rsid w:val="00844A8C"/>
    <w:rsid w:val="008462F0"/>
    <w:rsid w:val="00853DDF"/>
    <w:rsid w:val="00855A11"/>
    <w:rsid w:val="0086121C"/>
    <w:rsid w:val="00865533"/>
    <w:rsid w:val="00883A8B"/>
    <w:rsid w:val="00885971"/>
    <w:rsid w:val="008A02D0"/>
    <w:rsid w:val="008B35CA"/>
    <w:rsid w:val="008B68EC"/>
    <w:rsid w:val="008E52BE"/>
    <w:rsid w:val="008F481F"/>
    <w:rsid w:val="00923055"/>
    <w:rsid w:val="00937E9D"/>
    <w:rsid w:val="00953DF9"/>
    <w:rsid w:val="0095408F"/>
    <w:rsid w:val="00954226"/>
    <w:rsid w:val="00960C5B"/>
    <w:rsid w:val="009637DA"/>
    <w:rsid w:val="009655EB"/>
    <w:rsid w:val="00980E46"/>
    <w:rsid w:val="00993462"/>
    <w:rsid w:val="009A38CC"/>
    <w:rsid w:val="009A3B2B"/>
    <w:rsid w:val="009C503C"/>
    <w:rsid w:val="009D154D"/>
    <w:rsid w:val="009D2309"/>
    <w:rsid w:val="009D4B6E"/>
    <w:rsid w:val="00A06380"/>
    <w:rsid w:val="00A1212B"/>
    <w:rsid w:val="00A20B3A"/>
    <w:rsid w:val="00A22DAE"/>
    <w:rsid w:val="00A26060"/>
    <w:rsid w:val="00A31105"/>
    <w:rsid w:val="00A34BC8"/>
    <w:rsid w:val="00A3756D"/>
    <w:rsid w:val="00A508D5"/>
    <w:rsid w:val="00A52AAC"/>
    <w:rsid w:val="00A608BF"/>
    <w:rsid w:val="00A77D95"/>
    <w:rsid w:val="00A81C80"/>
    <w:rsid w:val="00A83C9E"/>
    <w:rsid w:val="00AB5242"/>
    <w:rsid w:val="00AB5E85"/>
    <w:rsid w:val="00AC6CCA"/>
    <w:rsid w:val="00AD5E31"/>
    <w:rsid w:val="00AF283B"/>
    <w:rsid w:val="00B017D1"/>
    <w:rsid w:val="00B01D7A"/>
    <w:rsid w:val="00B024D6"/>
    <w:rsid w:val="00B17F0A"/>
    <w:rsid w:val="00B27971"/>
    <w:rsid w:val="00B71910"/>
    <w:rsid w:val="00BA1D18"/>
    <w:rsid w:val="00BA7B1D"/>
    <w:rsid w:val="00BB591E"/>
    <w:rsid w:val="00BF0608"/>
    <w:rsid w:val="00C10479"/>
    <w:rsid w:val="00C12DCC"/>
    <w:rsid w:val="00C21620"/>
    <w:rsid w:val="00C546B9"/>
    <w:rsid w:val="00C56BD2"/>
    <w:rsid w:val="00C57317"/>
    <w:rsid w:val="00C63E98"/>
    <w:rsid w:val="00C66BB6"/>
    <w:rsid w:val="00C727AF"/>
    <w:rsid w:val="00C75075"/>
    <w:rsid w:val="00C9071F"/>
    <w:rsid w:val="00CB478C"/>
    <w:rsid w:val="00CC1490"/>
    <w:rsid w:val="00CD102B"/>
    <w:rsid w:val="00CD4455"/>
    <w:rsid w:val="00CE4C4A"/>
    <w:rsid w:val="00CF5B1C"/>
    <w:rsid w:val="00D205AC"/>
    <w:rsid w:val="00D41295"/>
    <w:rsid w:val="00D4545C"/>
    <w:rsid w:val="00D50490"/>
    <w:rsid w:val="00D5652D"/>
    <w:rsid w:val="00D56AAF"/>
    <w:rsid w:val="00D7208B"/>
    <w:rsid w:val="00D7231F"/>
    <w:rsid w:val="00D76F54"/>
    <w:rsid w:val="00D8201C"/>
    <w:rsid w:val="00D87B24"/>
    <w:rsid w:val="00D9220F"/>
    <w:rsid w:val="00DA4A08"/>
    <w:rsid w:val="00DA4EFC"/>
    <w:rsid w:val="00DA6AAF"/>
    <w:rsid w:val="00DD1002"/>
    <w:rsid w:val="00DD2D03"/>
    <w:rsid w:val="00DE2A7B"/>
    <w:rsid w:val="00DE5E04"/>
    <w:rsid w:val="00DF4F2B"/>
    <w:rsid w:val="00E05E44"/>
    <w:rsid w:val="00E16EB5"/>
    <w:rsid w:val="00E23067"/>
    <w:rsid w:val="00E266FE"/>
    <w:rsid w:val="00E30493"/>
    <w:rsid w:val="00E42D0C"/>
    <w:rsid w:val="00E557A7"/>
    <w:rsid w:val="00E576D7"/>
    <w:rsid w:val="00E6161B"/>
    <w:rsid w:val="00E642BD"/>
    <w:rsid w:val="00E816E8"/>
    <w:rsid w:val="00E92C5A"/>
    <w:rsid w:val="00EA563F"/>
    <w:rsid w:val="00EB2201"/>
    <w:rsid w:val="00ED30AB"/>
    <w:rsid w:val="00EE3532"/>
    <w:rsid w:val="00EE73B8"/>
    <w:rsid w:val="00EF078B"/>
    <w:rsid w:val="00EF19A3"/>
    <w:rsid w:val="00F113E9"/>
    <w:rsid w:val="00F35E3B"/>
    <w:rsid w:val="00F367D8"/>
    <w:rsid w:val="00F50287"/>
    <w:rsid w:val="00F62427"/>
    <w:rsid w:val="00F67291"/>
    <w:rsid w:val="00F76230"/>
    <w:rsid w:val="00F93140"/>
    <w:rsid w:val="00FA34FA"/>
    <w:rsid w:val="00FC66C8"/>
    <w:rsid w:val="00FD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582</Words>
  <Characters>3498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Instytucja Zarządzająca FEM 2021-2027</cp:lastModifiedBy>
  <cp:revision>56</cp:revision>
  <cp:lastPrinted>2023-11-23T09:34:00Z</cp:lastPrinted>
  <dcterms:created xsi:type="dcterms:W3CDTF">2023-03-07T09:50:00Z</dcterms:created>
  <dcterms:modified xsi:type="dcterms:W3CDTF">2023-11-23T09:35:00Z</dcterms:modified>
</cp:coreProperties>
</file>