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0580448A" w14:textId="77777777" w:rsidR="00EC1BAF" w:rsidRDefault="00EC1BA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0CF27C42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C10479">
        <w:rPr>
          <w:rFonts w:ascii="Arial" w:eastAsia="Arial" w:hAnsi="Arial" w:cs="Arial"/>
          <w:b/>
          <w:sz w:val="18"/>
        </w:rPr>
        <w:t xml:space="preserve"> </w:t>
      </w:r>
      <w:r w:rsidR="00EC1BAF">
        <w:rPr>
          <w:rFonts w:ascii="Arial" w:eastAsia="Arial" w:hAnsi="Arial" w:cs="Arial"/>
          <w:b/>
          <w:sz w:val="18"/>
        </w:rPr>
        <w:t>39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6AAE054B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EC1BAF">
        <w:rPr>
          <w:rFonts w:ascii="Arial" w:eastAsia="Arial" w:hAnsi="Arial" w:cs="Arial"/>
          <w:b/>
          <w:sz w:val="18"/>
        </w:rPr>
        <w:t xml:space="preserve">22 listopada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0B4160B5" w14:textId="68B8FCD4" w:rsidR="00D7208B" w:rsidRPr="007B3366" w:rsidRDefault="00F76230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>
        <w:rPr>
          <w:rFonts w:ascii="Arial" w:eastAsia="Arial" w:hAnsi="Arial" w:cs="Arial"/>
          <w:b/>
          <w:sz w:val="18"/>
          <w:szCs w:val="18"/>
        </w:rPr>
        <w:t xml:space="preserve">sprawie </w:t>
      </w:r>
      <w:r w:rsidR="00495C9F" w:rsidRPr="00495C9F">
        <w:rPr>
          <w:rFonts w:ascii="Arial" w:eastAsia="Arial" w:hAnsi="Arial" w:cs="Arial"/>
          <w:b/>
          <w:sz w:val="18"/>
          <w:szCs w:val="18"/>
        </w:rPr>
        <w:t>zatwierdz</w:t>
      </w:r>
      <w:r w:rsidR="00495C9F">
        <w:rPr>
          <w:rFonts w:ascii="Arial" w:eastAsia="Arial" w:hAnsi="Arial" w:cs="Arial"/>
          <w:b/>
          <w:sz w:val="18"/>
          <w:szCs w:val="18"/>
        </w:rPr>
        <w:t>enia</w:t>
      </w:r>
      <w:r w:rsidR="00495C9F" w:rsidRPr="00495C9F">
        <w:rPr>
          <w:rFonts w:ascii="Arial" w:eastAsia="Arial" w:hAnsi="Arial" w:cs="Arial"/>
          <w:b/>
          <w:sz w:val="18"/>
          <w:szCs w:val="18"/>
        </w:rPr>
        <w:t xml:space="preserve"> kryteri</w:t>
      </w:r>
      <w:r w:rsidR="00495C9F">
        <w:rPr>
          <w:rFonts w:ascii="Arial" w:eastAsia="Arial" w:hAnsi="Arial" w:cs="Arial"/>
          <w:b/>
          <w:sz w:val="18"/>
          <w:szCs w:val="18"/>
        </w:rPr>
        <w:t>ów</w:t>
      </w:r>
      <w:r w:rsidR="00495C9F" w:rsidRPr="00495C9F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2" w:name="_Hlk150330486"/>
      <w:r w:rsidR="00D7208B" w:rsidRPr="00D7208B">
        <w:rPr>
          <w:rFonts w:ascii="Arial" w:eastAsia="Arial" w:hAnsi="Arial" w:cs="Arial"/>
          <w:b/>
          <w:sz w:val="18"/>
          <w:szCs w:val="18"/>
        </w:rPr>
        <w:t xml:space="preserve">dostępu dla projektów niekonkurencyjnych w ramach Priorytetu VI Fundusze Europejskie dla aktywnego zawodowo Mazowsza dla Działania 6.5 Wsparcie dla  pracodawców i pracowników, </w:t>
      </w:r>
      <w:r w:rsidR="00D7208B">
        <w:rPr>
          <w:rFonts w:ascii="Arial" w:eastAsia="Arial" w:hAnsi="Arial" w:cs="Arial"/>
          <w:b/>
          <w:sz w:val="18"/>
          <w:szCs w:val="18"/>
        </w:rPr>
        <w:t>T</w:t>
      </w:r>
      <w:r w:rsidR="00D7208B" w:rsidRPr="00D7208B">
        <w:rPr>
          <w:rFonts w:ascii="Arial" w:eastAsia="Arial" w:hAnsi="Arial" w:cs="Arial"/>
          <w:b/>
          <w:sz w:val="18"/>
          <w:szCs w:val="18"/>
        </w:rPr>
        <w:t>yp projektów: Przystosowanie pracowników i przedsiębiorców do zmian</w:t>
      </w:r>
      <w:bookmarkEnd w:id="2"/>
    </w:p>
    <w:bookmarkEnd w:id="1"/>
    <w:p w14:paraId="1D031EDC" w14:textId="77777777" w:rsidR="00865533" w:rsidRDefault="0086553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15B6CE0A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0F671B">
        <w:rPr>
          <w:rStyle w:val="FontStyle14"/>
          <w:rFonts w:eastAsia="Calibri"/>
          <w:color w:val="auto"/>
        </w:rPr>
        <w:t xml:space="preserve"> </w:t>
      </w:r>
      <w:r w:rsidR="0026671F" w:rsidRPr="000F671B">
        <w:rPr>
          <w:rStyle w:val="Odwoanieprzypisudolnego"/>
          <w:rFonts w:eastAsia="Calibri"/>
          <w:sz w:val="18"/>
          <w:szCs w:val="18"/>
        </w:rPr>
        <w:footnoteReference w:id="2"/>
      </w:r>
      <w:r w:rsidR="000F671B" w:rsidRPr="000F671B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77481C4C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270F5A" w:rsidRPr="00270F5A">
        <w:rPr>
          <w:rFonts w:ascii="Arial" w:eastAsia="Arial" w:hAnsi="Arial" w:cs="Arial"/>
          <w:sz w:val="18"/>
        </w:rPr>
        <w:t xml:space="preserve"> </w:t>
      </w:r>
      <w:r w:rsidR="00D7208B" w:rsidRPr="00D7208B">
        <w:rPr>
          <w:rFonts w:ascii="Arial" w:eastAsia="Arial" w:hAnsi="Arial" w:cs="Arial"/>
          <w:sz w:val="18"/>
        </w:rPr>
        <w:t>dostępu dla projektów niekonkurencyjnych w ramach Priorytetu VI Fundusze Europejskie dla aktywnego zawodowo Mazowsza dla Działania 6.5 Wsparcie dla  pracodawców i pracowników, Typ projektów: Przystosowanie pracowników i przedsiębiorców do zmian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C80BA7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3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3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584CFC2B" w:rsidR="0026671F" w:rsidRDefault="0026671F" w:rsidP="00A52AAC">
      <w:pPr>
        <w:pStyle w:val="Tekstprzypisudolnego"/>
        <w:jc w:val="both"/>
      </w:pPr>
      <w:r w:rsidRPr="000F671B">
        <w:rPr>
          <w:rStyle w:val="Odwoanieprzypisudolnego"/>
          <w:rFonts w:ascii="Arial" w:hAnsi="Arial" w:cs="Arial"/>
          <w:sz w:val="18"/>
          <w:szCs w:val="18"/>
        </w:rPr>
        <w:footnoteRef/>
      </w:r>
      <w:r w:rsidR="000F671B" w:rsidRPr="000F671B">
        <w:rPr>
          <w:rFonts w:ascii="Arial" w:hAnsi="Arial" w:cs="Arial"/>
          <w:sz w:val="18"/>
          <w:szCs w:val="18"/>
          <w:vertAlign w:val="superscript"/>
        </w:rPr>
        <w:t>)</w:t>
      </w:r>
      <w:r w:rsidR="000F671B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0F671B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52D"/>
    <w:rsid w:val="00D56AAF"/>
    <w:rsid w:val="00D7208B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C1BAF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50</cp:revision>
  <cp:lastPrinted>2023-11-23T09:24:00Z</cp:lastPrinted>
  <dcterms:created xsi:type="dcterms:W3CDTF">2023-03-07T09:50:00Z</dcterms:created>
  <dcterms:modified xsi:type="dcterms:W3CDTF">2023-11-23T09:25:00Z</dcterms:modified>
</cp:coreProperties>
</file>