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D64B3" w14:textId="77777777" w:rsidR="006527DD" w:rsidRPr="009818F7" w:rsidRDefault="006527DD" w:rsidP="006527DD">
      <w:pPr>
        <w:pStyle w:val="Nagwek4"/>
        <w:rPr>
          <w:rFonts w:asciiTheme="minorHAnsi" w:hAnsiTheme="minorHAnsi" w:cstheme="minorHAnsi"/>
          <w:sz w:val="20"/>
          <w:szCs w:val="20"/>
        </w:rPr>
      </w:pPr>
      <w:bookmarkStart w:id="0" w:name="_Toc115339925"/>
      <w:r w:rsidRPr="009818F7">
        <w:rPr>
          <w:rFonts w:asciiTheme="minorHAnsi" w:hAnsiTheme="minorHAnsi" w:cstheme="minorHAnsi"/>
          <w:sz w:val="20"/>
          <w:szCs w:val="20"/>
        </w:rPr>
        <w:t>Priorytet VIII – Fundusze Europejskie dla aktywnej integracji oraz rozwoju usług społecznych i zdrowotnych na Mazowszu</w:t>
      </w:r>
    </w:p>
    <w:p w14:paraId="7F2CFFAA" w14:textId="77777777" w:rsidR="006527DD" w:rsidRPr="009818F7" w:rsidRDefault="006527DD" w:rsidP="006527DD">
      <w:pPr>
        <w:rPr>
          <w:rFonts w:asciiTheme="minorHAnsi" w:hAnsiTheme="minorHAnsi" w:cstheme="minorHAnsi"/>
        </w:rPr>
      </w:pPr>
    </w:p>
    <w:p w14:paraId="78EC696D" w14:textId="77777777" w:rsidR="009818F7" w:rsidRPr="009818F7" w:rsidRDefault="006527DD" w:rsidP="006527DD">
      <w:pPr>
        <w:pStyle w:val="Nagwek4"/>
        <w:spacing w:before="0" w:after="0"/>
        <w:rPr>
          <w:rFonts w:asciiTheme="minorHAnsi" w:hAnsiTheme="minorHAnsi" w:cstheme="minorHAnsi"/>
          <w:sz w:val="20"/>
          <w:szCs w:val="20"/>
        </w:rPr>
      </w:pPr>
      <w:r w:rsidRPr="009818F7">
        <w:rPr>
          <w:rFonts w:asciiTheme="minorHAnsi" w:hAnsiTheme="minorHAnsi" w:cstheme="minorHAnsi"/>
          <w:sz w:val="20"/>
          <w:szCs w:val="20"/>
        </w:rPr>
        <w:t>Działanie 8.</w:t>
      </w:r>
      <w:r w:rsidR="009818F7" w:rsidRPr="009818F7">
        <w:rPr>
          <w:rFonts w:asciiTheme="minorHAnsi" w:hAnsiTheme="minorHAnsi" w:cstheme="minorHAnsi"/>
          <w:sz w:val="20"/>
          <w:szCs w:val="20"/>
        </w:rPr>
        <w:t>6</w:t>
      </w:r>
      <w:r w:rsidRPr="009818F7">
        <w:rPr>
          <w:rFonts w:asciiTheme="minorHAnsi" w:hAnsiTheme="minorHAnsi" w:cstheme="minorHAnsi"/>
          <w:sz w:val="20"/>
          <w:szCs w:val="20"/>
        </w:rPr>
        <w:t xml:space="preserve"> </w:t>
      </w:r>
      <w:r w:rsidR="009818F7" w:rsidRPr="009818F7">
        <w:rPr>
          <w:rFonts w:asciiTheme="minorHAnsi" w:hAnsiTheme="minorHAnsi" w:cstheme="minorHAnsi"/>
          <w:sz w:val="20"/>
          <w:szCs w:val="20"/>
        </w:rPr>
        <w:t xml:space="preserve">Usługi społeczne na rzecz rodzin </w:t>
      </w:r>
    </w:p>
    <w:p w14:paraId="7C591863" w14:textId="7057F204" w:rsidR="006527DD" w:rsidRPr="009818F7" w:rsidRDefault="006527DD" w:rsidP="006527DD">
      <w:pPr>
        <w:pStyle w:val="Nagwek4"/>
        <w:spacing w:before="0" w:after="0"/>
        <w:rPr>
          <w:rFonts w:asciiTheme="minorHAnsi" w:hAnsiTheme="minorHAnsi" w:cstheme="minorHAnsi"/>
          <w:sz w:val="20"/>
          <w:szCs w:val="20"/>
        </w:rPr>
      </w:pPr>
      <w:r w:rsidRPr="009818F7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9818F7">
        <w:rPr>
          <w:rFonts w:asciiTheme="minorHAnsi" w:hAnsiTheme="minorHAnsi" w:cstheme="minorHAnsi"/>
          <w:sz w:val="20"/>
          <w:szCs w:val="20"/>
        </w:rPr>
        <w:t>cs</w:t>
      </w:r>
      <w:proofErr w:type="spellEnd"/>
      <w:r w:rsidRPr="009818F7">
        <w:rPr>
          <w:rFonts w:asciiTheme="minorHAnsi" w:hAnsiTheme="minorHAnsi" w:cstheme="minorHAnsi"/>
          <w:sz w:val="20"/>
          <w:szCs w:val="20"/>
        </w:rPr>
        <w:t xml:space="preserve"> 4</w:t>
      </w:r>
      <w:r w:rsidR="009818F7" w:rsidRPr="009818F7">
        <w:rPr>
          <w:rFonts w:asciiTheme="minorHAnsi" w:hAnsiTheme="minorHAnsi" w:cstheme="minorHAnsi"/>
          <w:sz w:val="20"/>
          <w:szCs w:val="20"/>
        </w:rPr>
        <w:t>l</w:t>
      </w:r>
      <w:r w:rsidRPr="009818F7">
        <w:rPr>
          <w:rFonts w:asciiTheme="minorHAnsi" w:hAnsiTheme="minorHAnsi" w:cstheme="minorHAnsi"/>
          <w:sz w:val="20"/>
          <w:szCs w:val="20"/>
        </w:rPr>
        <w:t xml:space="preserve">) </w:t>
      </w:r>
      <w:bookmarkEnd w:id="0"/>
      <w:r w:rsidR="009818F7" w:rsidRPr="009818F7">
        <w:rPr>
          <w:rFonts w:asciiTheme="minorHAnsi" w:hAnsiTheme="minorHAnsi" w:cstheme="minorHAnsi"/>
          <w:sz w:val="20"/>
          <w:szCs w:val="20"/>
        </w:rPr>
        <w:t>Wspieranie integracji społecznej osób zagrożonych ubóstwem lub wykluczeniem społecznym, w tym osób najbardziej potrzebujących i dzieci</w:t>
      </w:r>
    </w:p>
    <w:p w14:paraId="39B35FE5" w14:textId="4575A3A2" w:rsidR="0066328B" w:rsidRPr="009818F7" w:rsidRDefault="0066328B" w:rsidP="0066328B">
      <w:pPr>
        <w:pStyle w:val="Bezodstpw"/>
        <w:rPr>
          <w:rFonts w:asciiTheme="minorHAnsi" w:hAnsiTheme="minorHAnsi" w:cstheme="minorHAnsi"/>
          <w:color w:val="auto"/>
          <w:sz w:val="20"/>
        </w:rPr>
      </w:pPr>
      <w:r w:rsidRPr="009818F7">
        <w:rPr>
          <w:rFonts w:asciiTheme="minorHAnsi" w:hAnsiTheme="minorHAnsi" w:cstheme="minorHAnsi"/>
          <w:color w:val="auto"/>
          <w:sz w:val="20"/>
        </w:rPr>
        <w:t>Kryteria wyboru projektów</w:t>
      </w:r>
    </w:p>
    <w:p w14:paraId="1CBDD677" w14:textId="220A29E8" w:rsidR="000F7392" w:rsidRPr="009818F7" w:rsidRDefault="000F7392" w:rsidP="000F7392">
      <w:pPr>
        <w:spacing w:before="240" w:after="240" w:line="240" w:lineRule="auto"/>
        <w:jc w:val="both"/>
        <w:rPr>
          <w:rFonts w:asciiTheme="minorHAnsi" w:eastAsia="Calibri" w:hAnsiTheme="minorHAnsi" w:cstheme="minorHAnsi"/>
        </w:rPr>
      </w:pPr>
      <w:bookmarkStart w:id="1" w:name="_Hlk147922584"/>
      <w:r w:rsidRPr="009818F7">
        <w:rPr>
          <w:rFonts w:asciiTheme="minorHAnsi" w:eastAsia="Calibri" w:hAnsiTheme="minorHAnsi" w:cstheme="minorHAnsi"/>
        </w:rPr>
        <w:t>W Działaniu 8.</w:t>
      </w:r>
      <w:r w:rsidR="009818F7" w:rsidRPr="009818F7">
        <w:rPr>
          <w:rFonts w:asciiTheme="minorHAnsi" w:eastAsia="Calibri" w:hAnsiTheme="minorHAnsi" w:cstheme="minorHAnsi"/>
        </w:rPr>
        <w:t>6</w:t>
      </w:r>
      <w:r w:rsidR="00373F24" w:rsidRPr="009818F7">
        <w:rPr>
          <w:rFonts w:asciiTheme="minorHAnsi" w:eastAsia="Calibri" w:hAnsiTheme="minorHAnsi" w:cstheme="minorHAnsi"/>
        </w:rPr>
        <w:t xml:space="preserve"> </w:t>
      </w:r>
      <w:r w:rsidRPr="009818F7">
        <w:rPr>
          <w:rFonts w:asciiTheme="minorHAnsi" w:eastAsia="Calibri" w:hAnsiTheme="minorHAnsi" w:cstheme="minorHAnsi"/>
        </w:rPr>
        <w:t xml:space="preserve">planowany nabór obejmie typ projektu: </w:t>
      </w:r>
      <w:r w:rsidR="009818F7" w:rsidRPr="009818F7">
        <w:rPr>
          <w:rFonts w:ascii="Calibri" w:hAnsi="Calibri" w:cs="Calibri"/>
          <w:shd w:val="clear" w:color="auto" w:fill="FFFFFF"/>
        </w:rPr>
        <w:t>Rozwój usług społecznych na rzecz dzieci i młodzieży, w tym w ramach usług wsparcia systemu pieczy zastępczej</w:t>
      </w:r>
      <w:r w:rsidRPr="009818F7">
        <w:rPr>
          <w:rFonts w:asciiTheme="minorHAnsi" w:eastAsia="Calibri" w:hAnsiTheme="minorHAnsi" w:cstheme="minorHAnsi"/>
        </w:rPr>
        <w:t>.</w:t>
      </w:r>
    </w:p>
    <w:p w14:paraId="4D6A622C" w14:textId="77777777" w:rsidR="00C83104" w:rsidRPr="0017085B" w:rsidRDefault="000F7392" w:rsidP="00373F24">
      <w:pPr>
        <w:spacing w:before="240" w:after="240" w:line="240" w:lineRule="auto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17085B">
        <w:rPr>
          <w:rFonts w:asciiTheme="minorHAnsi" w:eastAsia="Calibri" w:hAnsiTheme="minorHAnsi" w:cstheme="minorHAnsi"/>
          <w:color w:val="000000" w:themeColor="text1"/>
        </w:rPr>
        <w:t xml:space="preserve">Zakres wsparcia: </w:t>
      </w:r>
    </w:p>
    <w:p w14:paraId="650936DF" w14:textId="0CD7CB67" w:rsidR="008978BE" w:rsidRPr="008978BE" w:rsidRDefault="008978BE" w:rsidP="008978BE">
      <w:pPr>
        <w:pStyle w:val="Akapitzlist"/>
        <w:numPr>
          <w:ilvl w:val="0"/>
          <w:numId w:val="20"/>
        </w:numPr>
        <w:spacing w:before="240" w:after="240" w:line="240" w:lineRule="auto"/>
        <w:jc w:val="both"/>
        <w:rPr>
          <w:rFonts w:asciiTheme="minorHAnsi" w:eastAsia="Calibri" w:hAnsiTheme="minorHAnsi" w:cstheme="minorHAnsi"/>
          <w:color w:val="000000" w:themeColor="text1"/>
        </w:rPr>
      </w:pPr>
      <w:bookmarkStart w:id="2" w:name="_Hlk147498229"/>
      <w:r w:rsidRPr="008978BE">
        <w:rPr>
          <w:rFonts w:asciiTheme="minorHAnsi" w:eastAsia="Calibri" w:hAnsiTheme="minorHAnsi" w:cstheme="minorHAnsi"/>
          <w:color w:val="000000" w:themeColor="text1"/>
        </w:rPr>
        <w:t>Działania</w:t>
      </w:r>
      <w:r>
        <w:rPr>
          <w:rFonts w:asciiTheme="minorHAnsi" w:eastAsia="Calibri" w:hAnsiTheme="minorHAnsi" w:cstheme="minorHAnsi"/>
          <w:color w:val="000000" w:themeColor="text1"/>
        </w:rPr>
        <w:t xml:space="preserve"> m</w:t>
      </w:r>
      <w:r w:rsidRPr="008978BE">
        <w:rPr>
          <w:rFonts w:asciiTheme="minorHAnsi" w:eastAsia="Calibri" w:hAnsiTheme="minorHAnsi" w:cstheme="minorHAnsi"/>
          <w:color w:val="000000" w:themeColor="text1"/>
        </w:rPr>
        <w:t>ające na celu pogłębienie umiejętności wychowawczych rodziców, umiejętności społecznych u dzieci i wzmacniające więzi w rodzinie</w:t>
      </w:r>
      <w:r>
        <w:rPr>
          <w:rFonts w:asciiTheme="minorHAnsi" w:eastAsia="Calibri" w:hAnsiTheme="minorHAnsi" w:cstheme="minorHAnsi"/>
          <w:color w:val="000000" w:themeColor="text1"/>
        </w:rPr>
        <w:t>;</w:t>
      </w:r>
      <w:r w:rsidRPr="008978BE">
        <w:rPr>
          <w:rFonts w:asciiTheme="minorHAnsi" w:eastAsia="Calibri" w:hAnsiTheme="minorHAnsi" w:cstheme="minorHAnsi"/>
          <w:color w:val="000000" w:themeColor="text1"/>
        </w:rPr>
        <w:t xml:space="preserve"> </w:t>
      </w:r>
    </w:p>
    <w:p w14:paraId="2D8B04B8" w14:textId="48235EF1" w:rsidR="008978BE" w:rsidRPr="008978BE" w:rsidRDefault="008978BE" w:rsidP="008978BE">
      <w:pPr>
        <w:pStyle w:val="Akapitzlist"/>
        <w:numPr>
          <w:ilvl w:val="0"/>
          <w:numId w:val="20"/>
        </w:numPr>
        <w:spacing w:before="240" w:after="240" w:line="240" w:lineRule="auto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8978BE">
        <w:rPr>
          <w:rFonts w:asciiTheme="minorHAnsi" w:eastAsia="Calibri" w:hAnsiTheme="minorHAnsi" w:cstheme="minorHAnsi"/>
          <w:color w:val="000000" w:themeColor="text1"/>
        </w:rPr>
        <w:t>Działania</w:t>
      </w:r>
      <w:r>
        <w:rPr>
          <w:rFonts w:asciiTheme="minorHAnsi" w:eastAsia="Calibri" w:hAnsiTheme="minorHAnsi" w:cstheme="minorHAnsi"/>
          <w:color w:val="000000" w:themeColor="text1"/>
        </w:rPr>
        <w:t xml:space="preserve"> </w:t>
      </w:r>
      <w:r w:rsidRPr="008978BE">
        <w:rPr>
          <w:rFonts w:asciiTheme="minorHAnsi" w:eastAsia="Calibri" w:hAnsiTheme="minorHAnsi" w:cstheme="minorHAnsi"/>
          <w:color w:val="000000" w:themeColor="text1"/>
        </w:rPr>
        <w:t>mające na celu przywrócenie rodzinom przeżywającym trudności w wychowaniu dzieci zdolności do pełnienia funkcji opiekuńczo-wychowawczych</w:t>
      </w:r>
      <w:r>
        <w:rPr>
          <w:rFonts w:asciiTheme="minorHAnsi" w:eastAsia="Calibri" w:hAnsiTheme="minorHAnsi" w:cstheme="minorHAnsi"/>
          <w:color w:val="000000" w:themeColor="text1"/>
        </w:rPr>
        <w:t>;</w:t>
      </w:r>
    </w:p>
    <w:p w14:paraId="4940DC69" w14:textId="0F07B9BF" w:rsidR="008978BE" w:rsidRPr="008978BE" w:rsidRDefault="008978BE" w:rsidP="008978BE">
      <w:pPr>
        <w:pStyle w:val="Akapitzlist"/>
        <w:numPr>
          <w:ilvl w:val="0"/>
          <w:numId w:val="20"/>
        </w:numPr>
        <w:spacing w:before="240" w:after="240" w:line="240" w:lineRule="auto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8978BE">
        <w:rPr>
          <w:rFonts w:asciiTheme="minorHAnsi" w:eastAsia="Calibri" w:hAnsiTheme="minorHAnsi" w:cstheme="minorHAnsi"/>
          <w:color w:val="000000" w:themeColor="text1"/>
        </w:rPr>
        <w:t>Działania wspierające proces deinstytucjonalizacji systemu pieczy zastępczej, poprzez tworzenie rodzinnych form pieczy zastępczej</w:t>
      </w:r>
      <w:r>
        <w:rPr>
          <w:rFonts w:asciiTheme="minorHAnsi" w:eastAsia="Calibri" w:hAnsiTheme="minorHAnsi" w:cstheme="minorHAnsi"/>
          <w:color w:val="000000" w:themeColor="text1"/>
        </w:rPr>
        <w:t>;</w:t>
      </w:r>
    </w:p>
    <w:p w14:paraId="5854929E" w14:textId="5B36EA95" w:rsidR="008978BE" w:rsidRPr="008978BE" w:rsidRDefault="008978BE" w:rsidP="008978BE">
      <w:pPr>
        <w:pStyle w:val="Akapitzlist"/>
        <w:numPr>
          <w:ilvl w:val="0"/>
          <w:numId w:val="20"/>
        </w:numPr>
        <w:spacing w:before="240" w:after="240" w:line="240" w:lineRule="auto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8978BE">
        <w:rPr>
          <w:rFonts w:asciiTheme="minorHAnsi" w:eastAsia="Calibri" w:hAnsiTheme="minorHAnsi" w:cstheme="minorHAnsi"/>
          <w:color w:val="000000" w:themeColor="text1"/>
        </w:rPr>
        <w:t>Działania usprawniające proces deinstytucjonalizacji, poprzez przekwalifikowanie pracowników pieczy instytucjonalnej oraz dostosowanie i wykorzystanie infrastruktury likwidowanych form instytucjonalnych na rzecz wsparcia form zdeinstytucjonalizowanych</w:t>
      </w:r>
      <w:r>
        <w:rPr>
          <w:rFonts w:asciiTheme="minorHAnsi" w:eastAsia="Calibri" w:hAnsiTheme="minorHAnsi" w:cstheme="minorHAnsi"/>
          <w:color w:val="000000" w:themeColor="text1"/>
        </w:rPr>
        <w:t>;</w:t>
      </w:r>
    </w:p>
    <w:p w14:paraId="3F899582" w14:textId="7D4F9CBD" w:rsidR="008978BE" w:rsidRPr="008978BE" w:rsidRDefault="008978BE" w:rsidP="008978BE">
      <w:pPr>
        <w:pStyle w:val="Akapitzlist"/>
        <w:numPr>
          <w:ilvl w:val="0"/>
          <w:numId w:val="20"/>
        </w:numPr>
        <w:spacing w:before="240" w:after="240" w:line="240" w:lineRule="auto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8978BE">
        <w:rPr>
          <w:rFonts w:asciiTheme="minorHAnsi" w:eastAsia="Calibri" w:hAnsiTheme="minorHAnsi" w:cstheme="minorHAnsi"/>
          <w:color w:val="000000" w:themeColor="text1"/>
        </w:rPr>
        <w:t>Działania wzmacniające tworzone i istniejące rodziny zastępcze czy adopcyjne, poprzez ich wsparcie specjalistyczne, wspierające rozwój umiejętności życiowych i prospołecznych członków rodzin, a wśród dorosłych dodatkowo umiejętności wychowawczych</w:t>
      </w:r>
      <w:r>
        <w:rPr>
          <w:rFonts w:asciiTheme="minorHAnsi" w:eastAsia="Calibri" w:hAnsiTheme="minorHAnsi" w:cstheme="minorHAnsi"/>
          <w:color w:val="000000" w:themeColor="text1"/>
        </w:rPr>
        <w:t>;</w:t>
      </w:r>
    </w:p>
    <w:p w14:paraId="7E9791DE" w14:textId="77777777" w:rsidR="00947B3D" w:rsidRDefault="008978BE" w:rsidP="008978BE">
      <w:pPr>
        <w:pStyle w:val="Akapitzlist"/>
        <w:numPr>
          <w:ilvl w:val="0"/>
          <w:numId w:val="20"/>
        </w:numPr>
        <w:spacing w:before="240" w:after="240" w:line="240" w:lineRule="auto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8978BE">
        <w:rPr>
          <w:rFonts w:asciiTheme="minorHAnsi" w:eastAsia="Calibri" w:hAnsiTheme="minorHAnsi" w:cstheme="minorHAnsi"/>
          <w:color w:val="000000" w:themeColor="text1"/>
        </w:rPr>
        <w:t>Działania mające na celu rozwój form wsparcia usamodzielniającej się młodzieży opuszczającej pieczę zastępczą poprzez wzmocnienie specyficznych kompetencji opiekunów usamodzielniania oraz aktywizację zawodową wychowanka</w:t>
      </w:r>
    </w:p>
    <w:p w14:paraId="1C397B77" w14:textId="6E79FA1B" w:rsidR="008978BE" w:rsidRPr="008978BE" w:rsidRDefault="00947B3D" w:rsidP="008978BE">
      <w:pPr>
        <w:pStyle w:val="Akapitzlist"/>
        <w:numPr>
          <w:ilvl w:val="0"/>
          <w:numId w:val="20"/>
        </w:numPr>
        <w:spacing w:before="240" w:after="240" w:line="240" w:lineRule="auto"/>
        <w:jc w:val="both"/>
        <w:rPr>
          <w:rFonts w:asciiTheme="minorHAnsi" w:eastAsia="Calibri" w:hAnsiTheme="minorHAnsi" w:cstheme="minorHAnsi"/>
          <w:color w:val="000000" w:themeColor="text1"/>
        </w:rPr>
      </w:pPr>
      <w:r>
        <w:rPr>
          <w:rFonts w:asciiTheme="minorHAnsi" w:eastAsia="Calibri" w:hAnsiTheme="minorHAnsi" w:cstheme="minorHAnsi"/>
          <w:color w:val="000000" w:themeColor="text1"/>
        </w:rPr>
        <w:t>Działania w zakresie wsparcia rodziny w formie placówek wsparcia dziennego.</w:t>
      </w:r>
    </w:p>
    <w:bookmarkEnd w:id="2"/>
    <w:p w14:paraId="64D89BEC" w14:textId="77777777" w:rsidR="00D65CBA" w:rsidRPr="0017085B" w:rsidRDefault="000F7392" w:rsidP="00D65CBA">
      <w:pPr>
        <w:spacing w:before="240" w:after="240" w:line="240" w:lineRule="auto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17085B">
        <w:rPr>
          <w:rFonts w:asciiTheme="minorHAnsi" w:eastAsia="Calibri" w:hAnsiTheme="minorHAnsi" w:cstheme="minorHAnsi"/>
          <w:color w:val="000000" w:themeColor="text1"/>
        </w:rPr>
        <w:t xml:space="preserve">Adresaci wsparcia: </w:t>
      </w:r>
    </w:p>
    <w:p w14:paraId="3496E3BA" w14:textId="77777777" w:rsidR="001350FE" w:rsidRDefault="001350FE" w:rsidP="001350FE">
      <w:pPr>
        <w:pStyle w:val="Akapitzlist"/>
        <w:numPr>
          <w:ilvl w:val="0"/>
          <w:numId w:val="18"/>
        </w:numPr>
        <w:spacing w:before="240" w:after="240" w:line="240" w:lineRule="auto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1350FE">
        <w:rPr>
          <w:rFonts w:asciiTheme="minorHAnsi" w:eastAsia="Calibri" w:hAnsiTheme="minorHAnsi" w:cstheme="minorHAnsi"/>
          <w:color w:val="000000" w:themeColor="text1"/>
        </w:rPr>
        <w:t>rodziny, dzieci i młodzież, wymagające wsparcia, w tym w systemie pieczy zastępczej</w:t>
      </w:r>
      <w:r>
        <w:rPr>
          <w:rFonts w:asciiTheme="minorHAnsi" w:eastAsia="Calibri" w:hAnsiTheme="minorHAnsi" w:cstheme="minorHAnsi"/>
          <w:color w:val="000000" w:themeColor="text1"/>
        </w:rPr>
        <w:t>;</w:t>
      </w:r>
    </w:p>
    <w:p w14:paraId="1BAB3834" w14:textId="6853C524" w:rsidR="001350FE" w:rsidRPr="0017085B" w:rsidRDefault="001350FE" w:rsidP="001350FE">
      <w:pPr>
        <w:pStyle w:val="Akapitzlist"/>
        <w:numPr>
          <w:ilvl w:val="0"/>
          <w:numId w:val="18"/>
        </w:numPr>
        <w:spacing w:before="240" w:after="240" w:line="240" w:lineRule="auto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1350FE">
        <w:rPr>
          <w:rFonts w:asciiTheme="minorHAnsi" w:eastAsia="Calibri" w:hAnsiTheme="minorHAnsi" w:cstheme="minorHAnsi"/>
          <w:color w:val="000000" w:themeColor="text1"/>
        </w:rPr>
        <w:t>pozostałe osoby zagrożone wykluczeniem społecznym (w tym społeczności marginalizowane)</w:t>
      </w:r>
      <w:r w:rsidR="00B15782">
        <w:rPr>
          <w:rFonts w:asciiTheme="minorHAnsi" w:eastAsia="Calibri" w:hAnsiTheme="minorHAnsi" w:cstheme="minorHAnsi"/>
          <w:color w:val="000000" w:themeColor="text1"/>
        </w:rPr>
        <w:t xml:space="preserve"> określone w art.7 ustawy o pomocy społecznej;</w:t>
      </w:r>
    </w:p>
    <w:p w14:paraId="0C476F6A" w14:textId="2F7A971C" w:rsidR="00D65CBA" w:rsidRPr="001350FE" w:rsidRDefault="001350FE" w:rsidP="001350FE">
      <w:pPr>
        <w:pStyle w:val="Akapitzlist"/>
        <w:numPr>
          <w:ilvl w:val="0"/>
          <w:numId w:val="18"/>
        </w:numPr>
        <w:spacing w:before="240" w:after="240" w:line="240" w:lineRule="auto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1350FE">
        <w:rPr>
          <w:rFonts w:asciiTheme="minorHAnsi" w:eastAsia="Calibri" w:hAnsiTheme="minorHAnsi" w:cstheme="minorHAnsi"/>
          <w:color w:val="000000" w:themeColor="text1"/>
        </w:rPr>
        <w:t>otoczenie oraz kadry świadczące wsparcie dla ww. grup docelowych</w:t>
      </w:r>
      <w:r w:rsidRPr="0017085B">
        <w:rPr>
          <w:rFonts w:asciiTheme="minorHAnsi" w:eastAsia="Calibri" w:hAnsiTheme="minorHAnsi" w:cstheme="minorHAnsi"/>
          <w:color w:val="000000" w:themeColor="text1"/>
        </w:rPr>
        <w:t>.</w:t>
      </w:r>
    </w:p>
    <w:bookmarkEnd w:id="1"/>
    <w:p w14:paraId="6B4168D9" w14:textId="0E0D21D9" w:rsidR="000B590E" w:rsidRPr="0017085B" w:rsidRDefault="000B590E" w:rsidP="000B590E">
      <w:pPr>
        <w:pStyle w:val="Bezodstpw"/>
        <w:numPr>
          <w:ilvl w:val="0"/>
          <w:numId w:val="8"/>
        </w:numPr>
        <w:rPr>
          <w:rFonts w:asciiTheme="minorHAnsi" w:hAnsiTheme="minorHAnsi" w:cstheme="minorHAnsi"/>
          <w:color w:val="auto"/>
          <w:sz w:val="20"/>
        </w:rPr>
      </w:pPr>
      <w:r w:rsidRPr="0017085B">
        <w:rPr>
          <w:rFonts w:asciiTheme="minorHAnsi" w:hAnsiTheme="minorHAnsi" w:cstheme="minorHAnsi"/>
          <w:color w:val="auto"/>
          <w:sz w:val="20"/>
        </w:rPr>
        <w:t>kryteria szczegółowe – właściwe dla danego typu operacji</w:t>
      </w: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Działanie 9.3 Rozwój ekonomii społecznej"/>
        <w:tblDescription w:val="Tabela zawiera: nazwę kryterium, opis kryterium i punktację dla kryteriów dostępu  dla Działania 9.3 Rozwój ekonomii społecznej, Typ projektów: Tworzenie miejsc pracy w sektorze ekonomii społecznej dla osób wykluczonych i zagrożonych wykluczeniem społecznym; świadczenie usług wspierających rozwój ekonomii społecznej przyjęte na LXVII posiedzeniu Komitetu Monitorującego RPO WM w dniu 29 września 2020 r."/>
      </w:tblPr>
      <w:tblGrid>
        <w:gridCol w:w="1128"/>
        <w:gridCol w:w="3119"/>
        <w:gridCol w:w="5952"/>
        <w:gridCol w:w="4122"/>
      </w:tblGrid>
      <w:tr w:rsidR="006527DD" w:rsidRPr="00F74B7F" w14:paraId="0FF5FE6B" w14:textId="77777777" w:rsidTr="00BB7523">
        <w:trPr>
          <w:trHeight w:val="340"/>
          <w:tblHeader/>
        </w:trPr>
        <w:tc>
          <w:tcPr>
            <w:tcW w:w="394" w:type="pct"/>
            <w:shd w:val="clear" w:color="auto" w:fill="E7E6E6" w:themeFill="background2"/>
          </w:tcPr>
          <w:p w14:paraId="3E0AB041" w14:textId="7AB6E9C2" w:rsidR="006527DD" w:rsidRPr="00F74B7F" w:rsidRDefault="006527DD" w:rsidP="00F74B7F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bCs/>
                <w:kern w:val="24"/>
                <w:lang w:eastAsia="pl-PL"/>
              </w:rPr>
            </w:pPr>
            <w:r w:rsidRPr="00F74B7F">
              <w:rPr>
                <w:rFonts w:asciiTheme="minorHAnsi" w:eastAsia="Times New Roman" w:hAnsiTheme="minorHAnsi" w:cstheme="minorHAnsi"/>
                <w:b/>
                <w:bCs/>
                <w:kern w:val="24"/>
                <w:lang w:eastAsia="pl-PL"/>
              </w:rPr>
              <w:t>Lp.</w:t>
            </w:r>
          </w:p>
        </w:tc>
        <w:tc>
          <w:tcPr>
            <w:tcW w:w="1089" w:type="pct"/>
            <w:shd w:val="clear" w:color="auto" w:fill="E7E6E6" w:themeFill="background2"/>
          </w:tcPr>
          <w:p w14:paraId="3B1880A2" w14:textId="6634BDCD" w:rsidR="006527DD" w:rsidRPr="00F74B7F" w:rsidRDefault="00DB0C78" w:rsidP="00F74B7F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bCs/>
                <w:kern w:val="24"/>
                <w:lang w:eastAsia="pl-PL"/>
              </w:rPr>
            </w:pPr>
            <w:r w:rsidRPr="00F74B7F">
              <w:rPr>
                <w:rFonts w:asciiTheme="minorHAnsi" w:eastAsia="Times New Roman" w:hAnsiTheme="minorHAnsi" w:cstheme="minorHAnsi"/>
                <w:b/>
                <w:bCs/>
                <w:kern w:val="24"/>
                <w:lang w:eastAsia="pl-PL"/>
              </w:rPr>
              <w:t xml:space="preserve">Nazwa </w:t>
            </w:r>
            <w:r w:rsidR="006527DD" w:rsidRPr="00F74B7F">
              <w:rPr>
                <w:rFonts w:asciiTheme="minorHAnsi" w:eastAsia="Times New Roman" w:hAnsiTheme="minorHAnsi" w:cstheme="minorHAnsi"/>
                <w:b/>
                <w:bCs/>
                <w:kern w:val="24"/>
                <w:lang w:eastAsia="pl-PL"/>
              </w:rPr>
              <w:t>Kryterium</w:t>
            </w:r>
          </w:p>
        </w:tc>
        <w:tc>
          <w:tcPr>
            <w:tcW w:w="2078" w:type="pct"/>
            <w:shd w:val="clear" w:color="auto" w:fill="E7E6E6" w:themeFill="background2"/>
          </w:tcPr>
          <w:p w14:paraId="360BAA95" w14:textId="2506C61A" w:rsidR="006527DD" w:rsidRPr="00F74B7F" w:rsidRDefault="00DB0C78" w:rsidP="00F74B7F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bCs/>
                <w:kern w:val="24"/>
                <w:lang w:eastAsia="pl-PL"/>
              </w:rPr>
            </w:pPr>
            <w:r w:rsidRPr="00F74B7F">
              <w:rPr>
                <w:rFonts w:asciiTheme="minorHAnsi" w:eastAsia="Times New Roman" w:hAnsiTheme="minorHAnsi" w:cstheme="minorHAnsi"/>
                <w:b/>
                <w:bCs/>
                <w:kern w:val="24"/>
                <w:lang w:eastAsia="pl-PL"/>
              </w:rPr>
              <w:t xml:space="preserve">Definicja </w:t>
            </w:r>
            <w:r w:rsidR="006527DD" w:rsidRPr="00F74B7F">
              <w:rPr>
                <w:rFonts w:asciiTheme="minorHAnsi" w:eastAsia="Times New Roman" w:hAnsiTheme="minorHAnsi" w:cstheme="minorHAnsi"/>
                <w:b/>
                <w:bCs/>
                <w:kern w:val="24"/>
                <w:lang w:eastAsia="pl-PL"/>
              </w:rPr>
              <w:t>kryterium</w:t>
            </w:r>
            <w:r w:rsidR="00EA3010" w:rsidRPr="00F74B7F">
              <w:rPr>
                <w:rFonts w:asciiTheme="minorHAnsi" w:eastAsia="Times New Roman" w:hAnsiTheme="minorHAnsi" w:cstheme="minorHAnsi"/>
                <w:b/>
                <w:bCs/>
                <w:kern w:val="24"/>
                <w:lang w:eastAsia="pl-PL"/>
              </w:rPr>
              <w:t xml:space="preserve"> (informacje o zasadach oceny)</w:t>
            </w:r>
          </w:p>
        </w:tc>
        <w:tc>
          <w:tcPr>
            <w:tcW w:w="1439" w:type="pct"/>
            <w:shd w:val="clear" w:color="auto" w:fill="E7E6E6" w:themeFill="background2"/>
          </w:tcPr>
          <w:p w14:paraId="789BE6E6" w14:textId="2D9BE435" w:rsidR="006527DD" w:rsidRPr="00F74B7F" w:rsidRDefault="006527DD" w:rsidP="00F74B7F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bCs/>
                <w:kern w:val="24"/>
                <w:lang w:eastAsia="pl-PL"/>
              </w:rPr>
            </w:pPr>
            <w:r w:rsidRPr="00F74B7F">
              <w:rPr>
                <w:rFonts w:asciiTheme="minorHAnsi" w:eastAsia="Times New Roman" w:hAnsiTheme="minorHAnsi" w:cstheme="minorHAnsi"/>
                <w:b/>
                <w:bCs/>
                <w:kern w:val="24"/>
                <w:lang w:eastAsia="pl-PL"/>
              </w:rPr>
              <w:t>Punktacja</w:t>
            </w:r>
          </w:p>
        </w:tc>
      </w:tr>
      <w:tr w:rsidR="006527DD" w:rsidRPr="00F74B7F" w14:paraId="7115BCEC" w14:textId="77777777" w:rsidTr="234A2045">
        <w:tblPrEx>
          <w:tblBorders>
            <w:top w:val="single" w:sz="4" w:space="0" w:color="660066"/>
            <w:left w:val="single" w:sz="4" w:space="0" w:color="660066"/>
            <w:bottom w:val="single" w:sz="4" w:space="0" w:color="660066"/>
            <w:right w:val="single" w:sz="4" w:space="0" w:color="660066"/>
            <w:insideH w:val="single" w:sz="4" w:space="0" w:color="660066"/>
            <w:insideV w:val="single" w:sz="4" w:space="0" w:color="660066"/>
          </w:tblBorders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5000" w:type="pct"/>
            <w:gridSpan w:val="4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2E68446C" w14:textId="77777777" w:rsidR="006527DD" w:rsidRPr="00F74B7F" w:rsidRDefault="006527DD" w:rsidP="00F74B7F">
            <w:pPr>
              <w:spacing w:before="0" w:after="0" w:line="240" w:lineRule="auto"/>
              <w:rPr>
                <w:rFonts w:asciiTheme="minorHAnsi" w:hAnsiTheme="minorHAnsi" w:cstheme="minorHAnsi"/>
                <w:b/>
              </w:rPr>
            </w:pPr>
            <w:r w:rsidRPr="00F74B7F">
              <w:rPr>
                <w:rFonts w:asciiTheme="minorHAnsi" w:hAnsiTheme="minorHAnsi" w:cstheme="minorHAnsi"/>
                <w:b/>
              </w:rPr>
              <w:t>Kryteria dostępu weryfikowane na etapie oceny formalnej</w:t>
            </w:r>
          </w:p>
        </w:tc>
      </w:tr>
      <w:tr w:rsidR="00E2367C" w:rsidRPr="00F74B7F" w14:paraId="29A88529" w14:textId="77777777" w:rsidTr="00BB7523">
        <w:tc>
          <w:tcPr>
            <w:tcW w:w="394" w:type="pct"/>
            <w:vAlign w:val="center"/>
          </w:tcPr>
          <w:p w14:paraId="17FF7D38" w14:textId="77777777" w:rsidR="00E2367C" w:rsidRPr="00F74B7F" w:rsidRDefault="00E2367C" w:rsidP="00F74B7F">
            <w:pPr>
              <w:numPr>
                <w:ilvl w:val="0"/>
                <w:numId w:val="10"/>
              </w:numPr>
              <w:spacing w:before="0" w:after="0" w:line="240" w:lineRule="auto"/>
              <w:contextualSpacing/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</w:p>
        </w:tc>
        <w:tc>
          <w:tcPr>
            <w:tcW w:w="1089" w:type="pct"/>
            <w:vAlign w:val="center"/>
          </w:tcPr>
          <w:p w14:paraId="3F737CEC" w14:textId="7675742E" w:rsidR="00E2367C" w:rsidRPr="00F74B7F" w:rsidRDefault="2DD06B6D" w:rsidP="234A2045">
            <w:pPr>
              <w:spacing w:before="0" w:after="0" w:line="240" w:lineRule="auto"/>
              <w:rPr>
                <w:rFonts w:asciiTheme="minorHAnsi" w:hAnsiTheme="minorHAnsi"/>
              </w:rPr>
            </w:pPr>
            <w:r w:rsidRPr="234A2045">
              <w:rPr>
                <w:rFonts w:asciiTheme="minorHAnsi" w:hAnsiTheme="minorHAnsi"/>
              </w:rPr>
              <w:t xml:space="preserve">Wnioskodawca obejmuje wsparciem grupy </w:t>
            </w:r>
            <w:r w:rsidR="78C27539" w:rsidRPr="234A2045">
              <w:rPr>
                <w:rFonts w:asciiTheme="minorHAnsi" w:hAnsiTheme="minorHAnsi"/>
              </w:rPr>
              <w:t xml:space="preserve">odbiorców </w:t>
            </w:r>
            <w:r w:rsidR="78C27539" w:rsidRPr="234A2045">
              <w:rPr>
                <w:rFonts w:asciiTheme="minorHAnsi" w:hAnsiTheme="minorHAnsi"/>
              </w:rPr>
              <w:lastRenderedPageBreak/>
              <w:t xml:space="preserve">projektu </w:t>
            </w:r>
            <w:r w:rsidRPr="234A2045">
              <w:rPr>
                <w:rFonts w:asciiTheme="minorHAnsi" w:hAnsiTheme="minorHAnsi"/>
              </w:rPr>
              <w:t>wskazane w regulaminie naboru.</w:t>
            </w:r>
          </w:p>
        </w:tc>
        <w:tc>
          <w:tcPr>
            <w:tcW w:w="2078" w:type="pct"/>
            <w:vAlign w:val="center"/>
          </w:tcPr>
          <w:p w14:paraId="70E5A069" w14:textId="77777777" w:rsidR="00E2367C" w:rsidRPr="00F74B7F" w:rsidRDefault="00E2367C" w:rsidP="00F74B7F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hAnsiTheme="minorHAnsi" w:cstheme="minorHAnsi"/>
              </w:rPr>
              <w:lastRenderedPageBreak/>
              <w:t>Spełnienie kryterium będzie oceniane na podstawie treści wniosku złożonego przez Wnioskodawcę.</w:t>
            </w:r>
          </w:p>
          <w:p w14:paraId="3447C8CB" w14:textId="3759ACFE" w:rsidR="00E2367C" w:rsidRPr="00F74B7F" w:rsidRDefault="00E2367C" w:rsidP="00F74B7F">
            <w:pPr>
              <w:spacing w:before="0" w:after="0" w:line="240" w:lineRule="auto"/>
              <w:rPr>
                <w:rFonts w:asciiTheme="minorHAnsi" w:hAnsiTheme="minorHAnsi"/>
              </w:rPr>
            </w:pPr>
            <w:r w:rsidRPr="004F5B87">
              <w:rPr>
                <w:rFonts w:asciiTheme="minorHAnsi" w:hAnsiTheme="minorHAnsi"/>
              </w:rPr>
              <w:lastRenderedPageBreak/>
              <w:t xml:space="preserve">Wnioskodawca w treści wniosku wskazuje, że obejmuje wsparciem grupy </w:t>
            </w:r>
            <w:r w:rsidR="00BC5662" w:rsidRPr="004F5B87">
              <w:rPr>
                <w:rFonts w:asciiTheme="minorHAnsi" w:hAnsiTheme="minorHAnsi"/>
              </w:rPr>
              <w:t xml:space="preserve">odbiorców projektu </w:t>
            </w:r>
            <w:r w:rsidRPr="004F5B87">
              <w:rPr>
                <w:rFonts w:asciiTheme="minorHAnsi" w:hAnsiTheme="minorHAnsi"/>
              </w:rPr>
              <w:t>wskazane w regulaminie</w:t>
            </w:r>
            <w:r w:rsidR="00827BED">
              <w:rPr>
                <w:rFonts w:asciiTheme="minorHAnsi" w:hAnsiTheme="minorHAnsi" w:cstheme="minorHAnsi"/>
              </w:rPr>
              <w:t>,</w:t>
            </w:r>
            <w:r w:rsidRPr="004F5B87">
              <w:rPr>
                <w:rFonts w:asciiTheme="minorHAnsi" w:hAnsiTheme="minorHAnsi"/>
              </w:rPr>
              <w:t xml:space="preserve"> do których należą:</w:t>
            </w:r>
          </w:p>
          <w:p w14:paraId="50FB79E9" w14:textId="523DB6C0" w:rsidR="00E2367C" w:rsidRPr="00F74B7F" w:rsidRDefault="00E2367C" w:rsidP="00F74B7F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spacing w:before="0" w:after="0" w:line="240" w:lineRule="auto"/>
              <w:ind w:left="217" w:hanging="142"/>
              <w:jc w:val="both"/>
              <w:rPr>
                <w:rFonts w:asciiTheme="minorHAnsi" w:eastAsia="Arial Unicode MS" w:hAnsiTheme="minorHAnsi" w:cstheme="minorHAnsi"/>
                <w:bCs/>
                <w:color w:val="000000"/>
              </w:rPr>
            </w:pPr>
            <w:r w:rsidRPr="00F74B7F">
              <w:rPr>
                <w:rFonts w:asciiTheme="minorHAnsi" w:eastAsia="Arial Unicode MS" w:hAnsiTheme="minorHAnsi" w:cstheme="minorHAnsi"/>
                <w:bCs/>
                <w:color w:val="000000"/>
              </w:rPr>
              <w:t>rodziny, dzieci i młodzież, wymagające wsparcia, w tym w systemie pieczy zastępczej</w:t>
            </w:r>
            <w:r w:rsidR="00E705E6">
              <w:rPr>
                <w:rFonts w:asciiTheme="minorHAnsi" w:eastAsia="Arial Unicode MS" w:hAnsiTheme="minorHAnsi" w:cstheme="minorHAnsi"/>
                <w:bCs/>
                <w:color w:val="000000"/>
              </w:rPr>
              <w:t xml:space="preserve"> i/lub</w:t>
            </w:r>
          </w:p>
          <w:p w14:paraId="5A80D222" w14:textId="2498D245" w:rsidR="00E2367C" w:rsidRPr="00F74B7F" w:rsidRDefault="00E2367C" w:rsidP="00F74B7F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spacing w:before="0" w:after="0" w:line="240" w:lineRule="auto"/>
              <w:ind w:left="217" w:hanging="142"/>
              <w:jc w:val="both"/>
              <w:rPr>
                <w:rFonts w:asciiTheme="minorHAnsi" w:eastAsia="Arial Unicode MS" w:hAnsiTheme="minorHAnsi" w:cstheme="minorHAnsi"/>
                <w:bCs/>
                <w:color w:val="000000"/>
              </w:rPr>
            </w:pPr>
            <w:r w:rsidRPr="00F74B7F">
              <w:rPr>
                <w:rFonts w:asciiTheme="minorHAnsi" w:eastAsia="Arial Unicode MS" w:hAnsiTheme="minorHAnsi" w:cstheme="minorHAnsi"/>
                <w:bCs/>
                <w:color w:val="000000"/>
              </w:rPr>
              <w:t>pozostałe osoby zagrożone wykluczeniem społecznym (w tym społeczności marginalizowane)</w:t>
            </w:r>
            <w:r w:rsidR="00E705E6">
              <w:rPr>
                <w:rFonts w:asciiTheme="minorHAnsi" w:eastAsia="Arial Unicode MS" w:hAnsiTheme="minorHAnsi" w:cstheme="minorHAnsi"/>
                <w:bCs/>
                <w:color w:val="000000"/>
              </w:rPr>
              <w:t xml:space="preserve"> – zgodnie z art.,7 ustawy o pomocy społecznej i/lub</w:t>
            </w:r>
          </w:p>
          <w:p w14:paraId="1B0A512C" w14:textId="77777777" w:rsidR="00E2367C" w:rsidRPr="00F74B7F" w:rsidRDefault="00E2367C" w:rsidP="00F74B7F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spacing w:before="0" w:after="0" w:line="240" w:lineRule="auto"/>
              <w:ind w:left="217" w:hanging="142"/>
              <w:jc w:val="both"/>
              <w:rPr>
                <w:rFonts w:asciiTheme="minorHAnsi" w:eastAsia="Arial Unicode MS" w:hAnsiTheme="minorHAnsi"/>
                <w:color w:val="000000"/>
              </w:rPr>
            </w:pPr>
            <w:r w:rsidRPr="00BB7523">
              <w:rPr>
                <w:rFonts w:asciiTheme="minorHAnsi" w:hAnsiTheme="minorHAnsi"/>
                <w:color w:val="000000" w:themeColor="text1"/>
              </w:rPr>
              <w:t>otoczenie oraz kadry świadczące wsparcie dla ww. grup docelowych.</w:t>
            </w:r>
          </w:p>
          <w:p w14:paraId="2431C78F" w14:textId="43703CCD" w:rsidR="00E2367C" w:rsidRPr="00F74B7F" w:rsidRDefault="00E2367C" w:rsidP="00F74B7F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hAnsiTheme="minorHAnsi" w:cstheme="minorHAnsi"/>
              </w:rPr>
              <w:t xml:space="preserve">Kryterium </w:t>
            </w:r>
            <w:r w:rsidR="008C2B29">
              <w:rPr>
                <w:rFonts w:asciiTheme="minorHAnsi" w:hAnsiTheme="minorHAnsi" w:cstheme="minorHAnsi"/>
              </w:rPr>
              <w:t xml:space="preserve">wynika z SZOP </w:t>
            </w:r>
            <w:r w:rsidRPr="00F74B7F">
              <w:rPr>
                <w:rFonts w:asciiTheme="minorHAnsi" w:hAnsiTheme="minorHAnsi" w:cstheme="minorHAnsi"/>
              </w:rPr>
              <w:t xml:space="preserve"> 2021–2027.</w:t>
            </w:r>
          </w:p>
          <w:p w14:paraId="4C8C50AF" w14:textId="77777777" w:rsidR="00E2367C" w:rsidRPr="00F74B7F" w:rsidRDefault="00E2367C" w:rsidP="00F74B7F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39" w:type="pct"/>
          </w:tcPr>
          <w:p w14:paraId="55D3067E" w14:textId="77777777" w:rsidR="00F74B7F" w:rsidRPr="00F74B7F" w:rsidRDefault="00F74B7F" w:rsidP="00F74B7F">
            <w:pPr>
              <w:spacing w:before="0"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F74B7F">
              <w:rPr>
                <w:rFonts w:asciiTheme="minorHAnsi" w:hAnsiTheme="minorHAnsi" w:cstheme="minorHAnsi"/>
                <w:lang w:eastAsia="pl-PL"/>
              </w:rPr>
              <w:lastRenderedPageBreak/>
              <w:t xml:space="preserve">Możliwe warianty oceny: </w:t>
            </w:r>
          </w:p>
          <w:p w14:paraId="1BACEFFC" w14:textId="77777777" w:rsidR="00F74B7F" w:rsidRPr="00F74B7F" w:rsidRDefault="00F74B7F" w:rsidP="00F74B7F">
            <w:pPr>
              <w:spacing w:before="0"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F74B7F">
              <w:rPr>
                <w:rFonts w:asciiTheme="minorHAnsi" w:hAnsiTheme="minorHAnsi" w:cstheme="minorHAnsi"/>
                <w:lang w:eastAsia="pl-PL"/>
              </w:rPr>
              <w:t xml:space="preserve">„0 – nie spełnia” lub „1 - spełnia”. </w:t>
            </w:r>
          </w:p>
          <w:p w14:paraId="547F52B7" w14:textId="77777777" w:rsidR="00F74B7F" w:rsidRPr="00F74B7F" w:rsidRDefault="00F74B7F" w:rsidP="00F74B7F">
            <w:pPr>
              <w:spacing w:before="0"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F74B7F">
              <w:rPr>
                <w:rFonts w:asciiTheme="minorHAnsi" w:hAnsiTheme="minorHAnsi" w:cstheme="minorHAnsi"/>
                <w:lang w:eastAsia="pl-PL"/>
              </w:rPr>
              <w:lastRenderedPageBreak/>
              <w:t xml:space="preserve">Spełnienie kryterium (uzyskanie oceny „1 - spełnia”) jest warunkiem koniecznym do otrzymania dofinansowania. </w:t>
            </w:r>
          </w:p>
          <w:p w14:paraId="3E003971" w14:textId="33950ADA" w:rsidR="00E2367C" w:rsidRPr="00F74B7F" w:rsidRDefault="00F74B7F" w:rsidP="00F74B7F">
            <w:pPr>
              <w:spacing w:before="0"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F74B7F">
              <w:rPr>
                <w:rFonts w:asciiTheme="minorHAnsi" w:hAnsiTheme="minorHAnsi" w:cstheme="minorHAnsi"/>
                <w:lang w:eastAsia="pl-PL"/>
              </w:rPr>
              <w:t>Uzyskanie oceny „0 – nie spełnia” skutkuje odrzuceniem wniosku.</w:t>
            </w:r>
          </w:p>
        </w:tc>
      </w:tr>
      <w:tr w:rsidR="00E2367C" w:rsidRPr="00F74B7F" w14:paraId="684FBC3A" w14:textId="77777777" w:rsidTr="00BB7523">
        <w:tc>
          <w:tcPr>
            <w:tcW w:w="394" w:type="pct"/>
            <w:vAlign w:val="center"/>
          </w:tcPr>
          <w:p w14:paraId="42F9D39E" w14:textId="37048819" w:rsidR="00E2367C" w:rsidRPr="00F74B7F" w:rsidRDefault="00BB7523" w:rsidP="00F74B7F">
            <w:pPr>
              <w:spacing w:before="0"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kern w:val="24"/>
                <w:lang w:eastAsia="pl-PL"/>
              </w:rPr>
              <w:lastRenderedPageBreak/>
              <w:t>2</w:t>
            </w:r>
            <w:r w:rsidR="00E2367C" w:rsidRPr="00F74B7F">
              <w:rPr>
                <w:rFonts w:asciiTheme="minorHAnsi" w:eastAsia="Times New Roman" w:hAnsiTheme="minorHAnsi" w:cstheme="minorHAnsi"/>
                <w:kern w:val="24"/>
                <w:lang w:eastAsia="pl-PL"/>
              </w:rPr>
              <w:t>.</w:t>
            </w:r>
          </w:p>
        </w:tc>
        <w:tc>
          <w:tcPr>
            <w:tcW w:w="1089" w:type="pct"/>
          </w:tcPr>
          <w:p w14:paraId="053834AF" w14:textId="18E59F18" w:rsidR="00E2367C" w:rsidRPr="00F74B7F" w:rsidRDefault="00E2367C" w:rsidP="00F74B7F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Wsparcie w projekcie jest skierowane do osób zamieszkałych na terenie regionu Warszawskiego stołecznego albo na terenie regionu Mazowieckiego regionalnego</w:t>
            </w:r>
            <w:r w:rsidR="00BB7523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078" w:type="pct"/>
          </w:tcPr>
          <w:p w14:paraId="449A6244" w14:textId="77777777" w:rsidR="00E2367C" w:rsidRPr="00F74B7F" w:rsidRDefault="00E2367C" w:rsidP="00F74B7F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eastAsia="Times New Roman" w:hAnsiTheme="minorHAnsi" w:cstheme="minorHAnsi"/>
                <w:lang w:eastAsia="pl-PL"/>
              </w:rPr>
              <w:t>Spełnienie kryterium zostanie zweryfikowane na podstawie zapisów we wniosku o dofinansowanie projektu.</w:t>
            </w:r>
          </w:p>
          <w:p w14:paraId="71B8AEE1" w14:textId="77777777" w:rsidR="00E2367C" w:rsidRPr="00F74B7F" w:rsidRDefault="00E2367C" w:rsidP="00F74B7F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hAnsiTheme="minorHAnsi" w:cstheme="minorHAnsi"/>
              </w:rPr>
              <w:br/>
              <w:t>Wnioskodawca deklaruje, którą grupę wspiera w ramach projektu.</w:t>
            </w:r>
          </w:p>
          <w:p w14:paraId="5519E852" w14:textId="77777777" w:rsidR="00E2367C" w:rsidRPr="00F74B7F" w:rsidRDefault="00E2367C" w:rsidP="00F74B7F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hAnsiTheme="minorHAnsi" w:cstheme="minorHAnsi"/>
              </w:rPr>
              <w:t>W projekcie wsparcie może być udzielone wyłącznie osobom, które zamieszkują na terenie regionu Mazowieckiego regionalnego albo wyłącznie osobom, które zamieszkują na terenie regionu Warszawskiego stołecznego.</w:t>
            </w:r>
          </w:p>
          <w:p w14:paraId="5DF271EC" w14:textId="77777777" w:rsidR="00E2367C" w:rsidRPr="00F74B7F" w:rsidRDefault="00E2367C" w:rsidP="00F74B7F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hAnsiTheme="minorHAnsi" w:cstheme="minorHAnsi"/>
              </w:rPr>
              <w:t>Wprowadzenie kryterium jest podyktowane różnym poziomem dofinansowania unijnego oraz wkładu krajowego dla projektów realizowanych na obszarze regionu Warszawskiego stołecznego i regionu Mazowieckiego regionalnego.</w:t>
            </w:r>
          </w:p>
          <w:p w14:paraId="3909464C" w14:textId="77777777" w:rsidR="00E2367C" w:rsidRPr="00F74B7F" w:rsidRDefault="00E2367C" w:rsidP="00F74B7F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hAnsiTheme="minorHAnsi" w:cstheme="minorHAnsi"/>
              </w:rPr>
              <w:t xml:space="preserve">W skład regionu Warszawskiego stołecznego wchodzą powiaty: m.st. Warszawa, legionowski, miński, otwocki, wołomiński, nowodworski, grodziski, piaseczyński, pruszkowski i warszawski zachodni. Pozostałe powiaty województwa mazowieckiego tworzą obszar regionu Mazowieckiego regionalnego. </w:t>
            </w:r>
          </w:p>
          <w:p w14:paraId="33DAAA1A" w14:textId="77777777" w:rsidR="00E2367C" w:rsidRPr="00F74B7F" w:rsidRDefault="00E2367C" w:rsidP="00F74B7F">
            <w:pPr>
              <w:spacing w:before="0" w:after="0" w:line="240" w:lineRule="auto"/>
              <w:rPr>
                <w:rFonts w:asciiTheme="minorHAnsi" w:eastAsia="Arial" w:hAnsiTheme="minorHAnsi" w:cstheme="minorHAnsi"/>
              </w:rPr>
            </w:pPr>
            <w:r w:rsidRPr="00F74B7F">
              <w:rPr>
                <w:rFonts w:asciiTheme="minorHAnsi" w:hAnsiTheme="minorHAnsi" w:cstheme="minorHAnsi"/>
              </w:rPr>
              <w:t>W treści wniosku o dofinansowanie projektu należy zawrzeć zapisy, z których jasno będzie wynikać, którego regionu dotyczy wsparcie o</w:t>
            </w:r>
            <w:r w:rsidRPr="00F74B7F">
              <w:rPr>
                <w:rFonts w:asciiTheme="minorHAnsi" w:eastAsia="Arial" w:hAnsiTheme="minorHAnsi" w:cstheme="minorHAnsi"/>
              </w:rPr>
              <w:t xml:space="preserve">raz mieszkańcy/mieszkanki których gmin/powiatów będą nim objęci. </w:t>
            </w:r>
          </w:p>
          <w:p w14:paraId="5849E0B5" w14:textId="66BC6EC6" w:rsidR="00E2367C" w:rsidRPr="00F74B7F" w:rsidRDefault="00E2367C" w:rsidP="00F74B7F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hAnsiTheme="minorHAnsi" w:cstheme="minorHAnsi"/>
              </w:rPr>
              <w:t>W ramach jednego projektu nie jest możliwe łączenie wsparcia dla wyższej opisanych grup.</w:t>
            </w:r>
          </w:p>
        </w:tc>
        <w:tc>
          <w:tcPr>
            <w:tcW w:w="1439" w:type="pct"/>
          </w:tcPr>
          <w:p w14:paraId="65F29F22" w14:textId="77777777" w:rsidR="00E2367C" w:rsidRPr="00F74B7F" w:rsidRDefault="00E2367C" w:rsidP="00F74B7F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hAnsiTheme="minorHAnsi" w:cstheme="minorHAnsi"/>
              </w:rPr>
              <w:t xml:space="preserve">Możliwe warianty oceny: </w:t>
            </w:r>
          </w:p>
          <w:p w14:paraId="27CFC933" w14:textId="77777777" w:rsidR="00E2367C" w:rsidRPr="00F74B7F" w:rsidRDefault="00E2367C" w:rsidP="00F74B7F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hAnsiTheme="minorHAnsi" w:cstheme="minorHAnsi"/>
              </w:rPr>
              <w:t xml:space="preserve">„0 – nie spełnia” lub „1 - spełnia”. </w:t>
            </w:r>
          </w:p>
          <w:p w14:paraId="696667F1" w14:textId="77777777" w:rsidR="00E2367C" w:rsidRPr="00F74B7F" w:rsidRDefault="00E2367C" w:rsidP="00F74B7F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hAnsiTheme="minorHAnsi" w:cstheme="minorHAnsi"/>
              </w:rPr>
              <w:t xml:space="preserve">Spełnienie kryterium (uzyskanie oceny „1 - spełnia”) jest warunkiem koniecznym do otrzymania dofinansowania. </w:t>
            </w:r>
          </w:p>
          <w:p w14:paraId="253E765E" w14:textId="18AE6E28" w:rsidR="00E2367C" w:rsidRPr="00F74B7F" w:rsidRDefault="00E2367C" w:rsidP="00F74B7F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hAnsiTheme="minorHAnsi" w:cstheme="minorHAnsi"/>
              </w:rPr>
              <w:t>Uzyskanie oceny „0 – nie spełnia” skutkuje odrzuceniem wniosku.</w:t>
            </w:r>
          </w:p>
        </w:tc>
      </w:tr>
      <w:tr w:rsidR="00E705E6" w:rsidRPr="00F74B7F" w14:paraId="2A488411" w14:textId="77777777" w:rsidTr="00FD52A9">
        <w:tc>
          <w:tcPr>
            <w:tcW w:w="394" w:type="pct"/>
            <w:vAlign w:val="center"/>
          </w:tcPr>
          <w:p w14:paraId="3A97A483" w14:textId="67A50BF3" w:rsidR="00E705E6" w:rsidRPr="00F74B7F" w:rsidRDefault="00BB7523" w:rsidP="00F74B7F">
            <w:pPr>
              <w:spacing w:before="0"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kern w:val="24"/>
                <w:lang w:eastAsia="pl-PL"/>
              </w:rPr>
              <w:t>3.</w:t>
            </w:r>
          </w:p>
        </w:tc>
        <w:tc>
          <w:tcPr>
            <w:tcW w:w="1089" w:type="pct"/>
          </w:tcPr>
          <w:p w14:paraId="668F07C9" w14:textId="646957F3" w:rsidR="00E705E6" w:rsidRPr="00F74B7F" w:rsidRDefault="00E705E6" w:rsidP="00F74B7F">
            <w:pPr>
              <w:spacing w:before="0" w:after="0" w:line="240" w:lineRule="auto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40A2FD19">
              <w:rPr>
                <w:rFonts w:asciiTheme="minorHAnsi" w:hAnsiTheme="minorHAnsi"/>
              </w:rPr>
              <w:t xml:space="preserve">Wnioskodawca zapewnia, że nie otrzymuje jednocześnie wsparcia ze środków EFS+ w więcej niż </w:t>
            </w:r>
            <w:r w:rsidRPr="40A2FD19">
              <w:rPr>
                <w:rFonts w:asciiTheme="minorHAnsi" w:hAnsiTheme="minorHAnsi"/>
              </w:rPr>
              <w:lastRenderedPageBreak/>
              <w:t xml:space="preserve">jednym projekcie w zakresie tych samych działań </w:t>
            </w:r>
            <w:r w:rsidR="00810395">
              <w:rPr>
                <w:rFonts w:asciiTheme="minorHAnsi" w:hAnsiTheme="minorHAnsi"/>
              </w:rPr>
              <w:t xml:space="preserve">i </w:t>
            </w:r>
            <w:r w:rsidRPr="40A2FD19">
              <w:rPr>
                <w:rFonts w:asciiTheme="minorHAnsi" w:hAnsiTheme="minorHAnsi"/>
              </w:rPr>
              <w:t>wydatków.</w:t>
            </w:r>
          </w:p>
        </w:tc>
        <w:tc>
          <w:tcPr>
            <w:tcW w:w="2078" w:type="pct"/>
          </w:tcPr>
          <w:p w14:paraId="7AC47006" w14:textId="6C33A194" w:rsidR="00E705E6" w:rsidRPr="00F74B7F" w:rsidRDefault="00E705E6" w:rsidP="00E705E6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hAnsiTheme="minorHAnsi" w:cstheme="minorHAnsi"/>
              </w:rPr>
              <w:lastRenderedPageBreak/>
              <w:t xml:space="preserve">Spełnienie kryterium będzie oceniane na podstawie treści wniosku o dofinansowanie, w którym </w:t>
            </w:r>
            <w:r w:rsidR="00BB7523">
              <w:rPr>
                <w:rFonts w:asciiTheme="minorHAnsi" w:hAnsiTheme="minorHAnsi" w:cstheme="minorHAnsi"/>
              </w:rPr>
              <w:t>W</w:t>
            </w:r>
            <w:r w:rsidRPr="00F74B7F">
              <w:rPr>
                <w:rFonts w:asciiTheme="minorHAnsi" w:hAnsiTheme="minorHAnsi" w:cstheme="minorHAnsi"/>
              </w:rPr>
              <w:t xml:space="preserve">nioskodawca oświadcza, że nie </w:t>
            </w:r>
            <w:r w:rsidRPr="00F74B7F">
              <w:rPr>
                <w:rFonts w:asciiTheme="minorHAnsi" w:hAnsiTheme="minorHAnsi" w:cstheme="minorHAnsi"/>
              </w:rPr>
              <w:lastRenderedPageBreak/>
              <w:t xml:space="preserve">otrzymuje jednocześnie wsparcia ze środków EFS+ w więcej niż jednym projekcie w zakresie tych samych działań </w:t>
            </w:r>
            <w:r w:rsidR="00810395">
              <w:rPr>
                <w:rFonts w:asciiTheme="minorHAnsi" w:hAnsiTheme="minorHAnsi" w:cstheme="minorHAnsi"/>
              </w:rPr>
              <w:t>i</w:t>
            </w:r>
            <w:r w:rsidRPr="00F74B7F">
              <w:rPr>
                <w:rFonts w:asciiTheme="minorHAnsi" w:hAnsiTheme="minorHAnsi" w:cstheme="minorHAnsi"/>
              </w:rPr>
              <w:t xml:space="preserve"> wydatków.</w:t>
            </w:r>
          </w:p>
          <w:p w14:paraId="5C36D581" w14:textId="77777777" w:rsidR="00BB7523" w:rsidRDefault="00BB7523" w:rsidP="00E705E6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p w14:paraId="5D0A85D2" w14:textId="13CA8AAD" w:rsidR="00E705E6" w:rsidRPr="00F74B7F" w:rsidRDefault="00E705E6" w:rsidP="00E705E6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hAnsiTheme="minorHAnsi" w:cstheme="minorHAnsi"/>
              </w:rPr>
              <w:t>Działania podejmowane przez Wnioskodawcę nie mogą generować ryzyka podwójnego finansowania z działaniami realizowanymi na poziomie krajowym dofinansowanymi z EFS+. W przypadku braku finansowania analogicznych działań, Wnioskodawca jest zobowiązany zawrzeć tak</w:t>
            </w:r>
            <w:r>
              <w:rPr>
                <w:rFonts w:asciiTheme="minorHAnsi" w:hAnsiTheme="minorHAnsi" w:cstheme="minorHAnsi"/>
              </w:rPr>
              <w:t>ą</w:t>
            </w:r>
            <w:r w:rsidRPr="00F74B7F">
              <w:rPr>
                <w:rFonts w:asciiTheme="minorHAnsi" w:hAnsiTheme="minorHAnsi" w:cstheme="minorHAnsi"/>
              </w:rPr>
              <w:t xml:space="preserve"> informację w treści wniosku o dofinansowanie. Wówczas kryterium należy uznać za spełnione.</w:t>
            </w:r>
          </w:p>
          <w:p w14:paraId="182A8DD4" w14:textId="77BCBC00" w:rsidR="00E705E6" w:rsidRPr="00F74B7F" w:rsidRDefault="00E705E6" w:rsidP="00E705E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F74B7F">
              <w:rPr>
                <w:rFonts w:asciiTheme="minorHAnsi" w:hAnsiTheme="minorHAnsi" w:cstheme="minorHAnsi"/>
              </w:rPr>
              <w:t>Kryterium wynika z zapisów SZOP FEM 2021-2027.</w:t>
            </w:r>
          </w:p>
        </w:tc>
        <w:tc>
          <w:tcPr>
            <w:tcW w:w="1439" w:type="pct"/>
          </w:tcPr>
          <w:p w14:paraId="4C30FE05" w14:textId="77777777" w:rsidR="00E705E6" w:rsidRPr="00F74B7F" w:rsidRDefault="00E705E6" w:rsidP="00E705E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Cs/>
                <w:kern w:val="24"/>
                <w:lang w:eastAsia="pl-PL"/>
              </w:rPr>
            </w:pPr>
            <w:r w:rsidRPr="00F74B7F">
              <w:rPr>
                <w:rFonts w:asciiTheme="minorHAnsi" w:eastAsia="Times New Roman" w:hAnsiTheme="minorHAnsi" w:cstheme="minorHAnsi"/>
                <w:bCs/>
                <w:kern w:val="24"/>
                <w:lang w:eastAsia="pl-PL"/>
              </w:rPr>
              <w:lastRenderedPageBreak/>
              <w:t xml:space="preserve">Możliwe warianty oceny: </w:t>
            </w:r>
          </w:p>
          <w:p w14:paraId="338FAF65" w14:textId="0E8DD385" w:rsidR="00E705E6" w:rsidRPr="00F74B7F" w:rsidRDefault="00E705E6" w:rsidP="00E705E6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eastAsia="Times New Roman" w:hAnsiTheme="minorHAnsi" w:cstheme="minorHAnsi"/>
                <w:bCs/>
                <w:kern w:val="24"/>
                <w:lang w:eastAsia="pl-PL"/>
              </w:rPr>
              <w:t xml:space="preserve">„0 – nie spełnia” lub „1 - spełnia”. Spełnienie kryterium (uzyskanie oceny „1 - spełnia”) jest </w:t>
            </w:r>
            <w:r w:rsidRPr="00F74B7F">
              <w:rPr>
                <w:rFonts w:asciiTheme="minorHAnsi" w:eastAsia="Times New Roman" w:hAnsiTheme="minorHAnsi" w:cstheme="minorHAnsi"/>
                <w:bCs/>
                <w:kern w:val="24"/>
                <w:lang w:eastAsia="pl-PL"/>
              </w:rPr>
              <w:lastRenderedPageBreak/>
              <w:t>warunkiem koniecznym do otrzymania dofinansowania. Uzyskanie oceny „0 – nie spełnia” skutkuje odrzuceniem wniosku.</w:t>
            </w:r>
          </w:p>
        </w:tc>
      </w:tr>
      <w:tr w:rsidR="00E705E6" w:rsidRPr="00F74B7F" w14:paraId="4AB3DB6D" w14:textId="77777777" w:rsidTr="00FD52A9">
        <w:tc>
          <w:tcPr>
            <w:tcW w:w="394" w:type="pct"/>
            <w:vAlign w:val="center"/>
          </w:tcPr>
          <w:p w14:paraId="10C1DDD0" w14:textId="7FCDE560" w:rsidR="00E705E6" w:rsidRPr="00F74B7F" w:rsidRDefault="00BB7523" w:rsidP="00F74B7F">
            <w:pPr>
              <w:spacing w:before="0"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kern w:val="24"/>
                <w:lang w:eastAsia="pl-PL"/>
              </w:rPr>
              <w:lastRenderedPageBreak/>
              <w:t>4.</w:t>
            </w:r>
          </w:p>
        </w:tc>
        <w:tc>
          <w:tcPr>
            <w:tcW w:w="1089" w:type="pct"/>
          </w:tcPr>
          <w:p w14:paraId="78673CA4" w14:textId="3C152214" w:rsidR="00E705E6" w:rsidRPr="00F74B7F" w:rsidRDefault="00376001" w:rsidP="00F74B7F">
            <w:pPr>
              <w:spacing w:before="0" w:after="0" w:line="240" w:lineRule="auto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F74B7F">
              <w:rPr>
                <w:rFonts w:asciiTheme="minorHAnsi" w:hAnsiTheme="minorHAnsi" w:cstheme="minorHAnsi"/>
              </w:rPr>
              <w:t>Wsparcie odbywa się w oparciu o ścieżkę reintegracji</w:t>
            </w:r>
            <w:r w:rsidR="00BB752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78" w:type="pct"/>
          </w:tcPr>
          <w:p w14:paraId="7A1D07DD" w14:textId="77777777" w:rsidR="00376001" w:rsidRPr="00F74B7F" w:rsidRDefault="00376001" w:rsidP="00376001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hAnsiTheme="minorHAnsi" w:cstheme="minorHAnsi"/>
              </w:rPr>
              <w:t>Spełnienie kryterium będzie oceniane na podstawie treści wniosku złożonego przez Wnioskodawcę.</w:t>
            </w:r>
          </w:p>
          <w:p w14:paraId="46C3ADD5" w14:textId="77777777" w:rsidR="00376001" w:rsidRPr="00F74B7F" w:rsidRDefault="00376001" w:rsidP="00376001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</w:p>
          <w:p w14:paraId="5BF0AAA8" w14:textId="2037B8F6" w:rsidR="00376001" w:rsidRPr="00F74B7F" w:rsidRDefault="00376001" w:rsidP="00376001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hAnsiTheme="minorHAnsi" w:cstheme="minorHAnsi"/>
              </w:rPr>
              <w:t>Wnioskodawca w treści wniosku</w:t>
            </w:r>
            <w:r>
              <w:rPr>
                <w:rFonts w:asciiTheme="minorHAnsi" w:hAnsiTheme="minorHAnsi" w:cstheme="minorHAnsi"/>
              </w:rPr>
              <w:t xml:space="preserve"> deklaruje</w:t>
            </w:r>
            <w:r w:rsidRPr="00F74B7F">
              <w:rPr>
                <w:rFonts w:asciiTheme="minorHAnsi" w:hAnsiTheme="minorHAnsi" w:cstheme="minorHAnsi"/>
              </w:rPr>
              <w:t xml:space="preserve">, że zaplanowane wsparcie w projekcie odbywa się w oparciu o ścieżkę reintegracji, stworzoną indywidualnie dla </w:t>
            </w:r>
            <w:r w:rsidR="002E3177">
              <w:rPr>
                <w:rFonts w:asciiTheme="minorHAnsi" w:hAnsiTheme="minorHAnsi" w:cstheme="minorHAnsi"/>
              </w:rPr>
              <w:t>każdej wymagającej reintegracji osoby</w:t>
            </w:r>
            <w:r w:rsidRPr="00F74B7F">
              <w:rPr>
                <w:rFonts w:asciiTheme="minorHAnsi" w:hAnsiTheme="minorHAnsi" w:cstheme="minorHAnsi"/>
              </w:rPr>
              <w:t xml:space="preserve">, rodziny, środowiska z uwzględnieniem diagnozy sytuacji problemowej, zasobów, potencjału, predyspozycji i potrzeb. </w:t>
            </w:r>
          </w:p>
          <w:p w14:paraId="0BA14B0E" w14:textId="77777777" w:rsidR="00BB7523" w:rsidRDefault="00376001" w:rsidP="00376001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hAnsiTheme="minorHAnsi" w:cstheme="minorHAnsi"/>
              </w:rPr>
              <w:t xml:space="preserve">Takie podejście jest gwarancją kompleksowego ujęcia sytuacji problemowej i zapewnienia indywidualizacji podejścia. </w:t>
            </w:r>
          </w:p>
          <w:p w14:paraId="3ACFC68C" w14:textId="45C91321" w:rsidR="00376001" w:rsidRPr="00F74B7F" w:rsidRDefault="00376001" w:rsidP="00376001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hAnsiTheme="minorHAnsi" w:cstheme="minorHAnsi"/>
              </w:rPr>
              <w:t>Kryterium wynika z zapisów zawartych w Wytycznych dotyczących realizacji projektów z udziałem środków Europejskiego Funduszu Społecznego Plus w regionalnym programie na lata 2021 – 2027.</w:t>
            </w:r>
          </w:p>
          <w:p w14:paraId="2B8E55BE" w14:textId="77777777" w:rsidR="00E705E6" w:rsidRPr="00F74B7F" w:rsidRDefault="00E705E6" w:rsidP="00F74B7F">
            <w:pPr>
              <w:spacing w:before="0"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39" w:type="pct"/>
          </w:tcPr>
          <w:p w14:paraId="67438127" w14:textId="77777777" w:rsidR="00376001" w:rsidRPr="00F74B7F" w:rsidRDefault="00376001" w:rsidP="00376001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hAnsiTheme="minorHAnsi" w:cstheme="minorHAnsi"/>
              </w:rPr>
              <w:t xml:space="preserve">Możliwe warianty oceny: </w:t>
            </w:r>
          </w:p>
          <w:p w14:paraId="0E7C1EBC" w14:textId="23BEA82F" w:rsidR="00E705E6" w:rsidRPr="00F74B7F" w:rsidRDefault="00376001" w:rsidP="00376001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hAnsiTheme="minorHAnsi" w:cstheme="minorHAnsi"/>
              </w:rPr>
              <w:t>„0 – nie spełnia” lub „1 - spełnia”. Spełnienie kryterium (uzyskanie oceny „1 - spełnia”) jest warunkiem koniecznym do otrzymania dofinansowania. Uzyskanie oceny „0 – nie spełnia” skutkuje odrzuceniem wniosku.</w:t>
            </w:r>
          </w:p>
        </w:tc>
      </w:tr>
      <w:tr w:rsidR="00553477" w:rsidRPr="00F74B7F" w14:paraId="5219AD8B" w14:textId="77777777" w:rsidTr="0025182A">
        <w:tc>
          <w:tcPr>
            <w:tcW w:w="394" w:type="pct"/>
            <w:vAlign w:val="center"/>
          </w:tcPr>
          <w:p w14:paraId="6F46204F" w14:textId="2B075CAA" w:rsidR="00553477" w:rsidRPr="00F74B7F" w:rsidRDefault="00F9538F" w:rsidP="00F74B7F">
            <w:pPr>
              <w:spacing w:before="0"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  <w:r w:rsidRPr="00F74B7F">
              <w:rPr>
                <w:rFonts w:asciiTheme="minorHAnsi" w:eastAsia="Times New Roman" w:hAnsiTheme="minorHAnsi" w:cstheme="minorHAnsi"/>
                <w:kern w:val="24"/>
                <w:lang w:eastAsia="pl-PL"/>
              </w:rPr>
              <w:t>5.</w:t>
            </w:r>
          </w:p>
        </w:tc>
        <w:tc>
          <w:tcPr>
            <w:tcW w:w="1089" w:type="pct"/>
          </w:tcPr>
          <w:p w14:paraId="705260A5" w14:textId="16785463" w:rsidR="00553477" w:rsidRPr="00F74B7F" w:rsidRDefault="00553477" w:rsidP="00F74B7F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hAnsiTheme="minorHAnsi" w:cstheme="minorHAnsi"/>
              </w:rPr>
              <w:t>Okres realizacji projektu nie przekracza 24 miesięcy</w:t>
            </w:r>
          </w:p>
        </w:tc>
        <w:tc>
          <w:tcPr>
            <w:tcW w:w="2078" w:type="pct"/>
            <w:vAlign w:val="center"/>
          </w:tcPr>
          <w:p w14:paraId="76BBE5D5" w14:textId="77777777" w:rsidR="00553477" w:rsidRPr="00F74B7F" w:rsidRDefault="00553477" w:rsidP="00F74B7F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eastAsia="Times New Roman" w:hAnsiTheme="minorHAnsi" w:cstheme="minorHAnsi"/>
                <w:lang w:eastAsia="pl-PL"/>
              </w:rPr>
              <w:t>Spełnienie kryterium zostanie zweryfikowane na podstawie zapisów we wniosku o dofinansowanie projektu.</w:t>
            </w:r>
          </w:p>
          <w:p w14:paraId="2FB6DD4A" w14:textId="731A4A2D" w:rsidR="00553477" w:rsidRPr="00F74B7F" w:rsidRDefault="00553477" w:rsidP="00F74B7F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eastAsia="Times New Roman" w:hAnsiTheme="minorHAnsi" w:cstheme="minorHAnsi"/>
                <w:lang w:eastAsia="pl-PL"/>
              </w:rPr>
              <w:t xml:space="preserve">Ograniczony czas realizacji projektu będzie skutkował precyzyjnym planowaniem przez Wnioskodawców zamierzonych przedsięwzięć, co wpłynie na zwiększenie efektywności wsparcia oraz przyczyni się do osiągnięcia zakładanych rezultatów. </w:t>
            </w:r>
            <w:r w:rsidRPr="00F74B7F">
              <w:rPr>
                <w:rFonts w:asciiTheme="minorHAnsi" w:hAnsiTheme="minorHAnsi" w:cstheme="minorHAnsi"/>
              </w:rPr>
              <w:t>Okres realizacji projektu nie przekracza 24 miesięcy od daty jego rozpoczęcia.</w:t>
            </w:r>
          </w:p>
          <w:p w14:paraId="23529427" w14:textId="5B3B9040" w:rsidR="00553477" w:rsidRPr="00F74B7F" w:rsidRDefault="00553477" w:rsidP="00F74B7F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39" w:type="pct"/>
          </w:tcPr>
          <w:p w14:paraId="3B27FC14" w14:textId="77777777" w:rsidR="00553477" w:rsidRPr="00F74B7F" w:rsidRDefault="00553477" w:rsidP="00F74B7F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Cs/>
                <w:kern w:val="24"/>
                <w:lang w:eastAsia="pl-PL"/>
              </w:rPr>
            </w:pPr>
            <w:r w:rsidRPr="00F74B7F">
              <w:rPr>
                <w:rFonts w:asciiTheme="minorHAnsi" w:eastAsia="Times New Roman" w:hAnsiTheme="minorHAnsi" w:cstheme="minorHAnsi"/>
                <w:bCs/>
                <w:kern w:val="24"/>
                <w:lang w:eastAsia="pl-PL"/>
              </w:rPr>
              <w:t xml:space="preserve">Możliwe warianty oceny: </w:t>
            </w:r>
          </w:p>
          <w:p w14:paraId="320A5989" w14:textId="07FE67F5" w:rsidR="00553477" w:rsidRPr="00F74B7F" w:rsidRDefault="00553477" w:rsidP="00F74B7F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eastAsia="Times New Roman" w:hAnsiTheme="minorHAnsi" w:cstheme="minorHAnsi"/>
                <w:bCs/>
                <w:kern w:val="24"/>
                <w:lang w:eastAsia="pl-PL"/>
              </w:rPr>
              <w:t>„0 – nie spełnia” lub „1 - spełnia”. Spełnienie kryterium (uzyskanie oceny „1 - spełnia”) jest warunkiem koniecznym do otrzymania dofinansowania. Uzyskanie oceny „0 – nie spełnia” skutkuje odrzuceniem wniosku.</w:t>
            </w:r>
          </w:p>
        </w:tc>
      </w:tr>
      <w:tr w:rsidR="00553477" w:rsidRPr="00F74B7F" w:rsidDel="00192299" w14:paraId="3A8D3B65" w14:textId="77777777" w:rsidTr="234A2045"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7FB76AE8" w14:textId="4A4FC7AA" w:rsidR="00553477" w:rsidRPr="00F74B7F" w:rsidRDefault="00553477" w:rsidP="00F74B7F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kern w:val="24"/>
                <w:lang w:eastAsia="pl-PL"/>
              </w:rPr>
            </w:pPr>
            <w:r w:rsidRPr="00F74B7F">
              <w:rPr>
                <w:rFonts w:asciiTheme="minorHAnsi" w:eastAsia="Times New Roman" w:hAnsiTheme="minorHAnsi" w:cstheme="minorHAnsi"/>
                <w:b/>
                <w:kern w:val="24"/>
                <w:lang w:eastAsia="pl-PL"/>
              </w:rPr>
              <w:t>Kryteria dostępu weryfikowane na etapie oceny merytorycznej</w:t>
            </w:r>
          </w:p>
        </w:tc>
      </w:tr>
      <w:tr w:rsidR="00EC2E2F" w:rsidRPr="00F74B7F" w:rsidDel="00192299" w14:paraId="73D77393" w14:textId="77777777" w:rsidTr="0025182A">
        <w:tc>
          <w:tcPr>
            <w:tcW w:w="394" w:type="pct"/>
            <w:vAlign w:val="center"/>
          </w:tcPr>
          <w:p w14:paraId="6C8C4E8D" w14:textId="567D206A" w:rsidR="00EC2E2F" w:rsidRPr="00F74B7F" w:rsidRDefault="00EC2E2F" w:rsidP="00224ED2">
            <w:pPr>
              <w:spacing w:before="0"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kern w:val="24"/>
                <w:lang w:eastAsia="pl-PL"/>
              </w:rPr>
              <w:t>6.</w:t>
            </w:r>
          </w:p>
        </w:tc>
        <w:tc>
          <w:tcPr>
            <w:tcW w:w="1089" w:type="pct"/>
          </w:tcPr>
          <w:p w14:paraId="5DAE660A" w14:textId="5AAD528C" w:rsidR="00EC2E2F" w:rsidRPr="00F74B7F" w:rsidRDefault="00EC2E2F" w:rsidP="00224ED2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3DF6A85A">
              <w:rPr>
                <w:rFonts w:asciiTheme="minorHAnsi" w:hAnsiTheme="minorHAnsi"/>
              </w:rPr>
              <w:t xml:space="preserve">Projekt zakłada realizację usług wspierających rodzinę lub system </w:t>
            </w:r>
            <w:r w:rsidRPr="3DF6A85A">
              <w:rPr>
                <w:rFonts w:asciiTheme="minorHAnsi" w:hAnsiTheme="minorHAnsi"/>
              </w:rPr>
              <w:lastRenderedPageBreak/>
              <w:t xml:space="preserve">pieczy zastępczej w społeczności lokalnej </w:t>
            </w:r>
            <w:r>
              <w:rPr>
                <w:rFonts w:asciiTheme="minorHAnsi" w:hAnsiTheme="minorHAnsi"/>
              </w:rPr>
              <w:t>zgodnie z SZOP FEM 2021 - 2027</w:t>
            </w:r>
          </w:p>
        </w:tc>
        <w:tc>
          <w:tcPr>
            <w:tcW w:w="2078" w:type="pct"/>
            <w:vAlign w:val="center"/>
          </w:tcPr>
          <w:p w14:paraId="05DC593D" w14:textId="77777777" w:rsidR="00EC2E2F" w:rsidRPr="00F74B7F" w:rsidRDefault="00EC2E2F" w:rsidP="00EC2E2F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hAnsiTheme="minorHAnsi" w:cstheme="minorHAnsi"/>
              </w:rPr>
              <w:lastRenderedPageBreak/>
              <w:t>Spełnienie kryterium będzie weryfikowane na podstawie treści wniosku o dofinansowanie.</w:t>
            </w:r>
          </w:p>
          <w:p w14:paraId="71582C7C" w14:textId="77777777" w:rsidR="00EC2E2F" w:rsidRPr="00F74B7F" w:rsidRDefault="00EC2E2F" w:rsidP="00EC2E2F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hAnsiTheme="minorHAnsi" w:cstheme="minorHAnsi"/>
              </w:rPr>
              <w:lastRenderedPageBreak/>
              <w:t>Celem zastosowania kryterium jest zapewnienie realizacji działań służących zapobieganiu wykluczeniu społecznemu dzieci i młodzieży określonych w SZOP FEM 2021-2027.</w:t>
            </w:r>
          </w:p>
          <w:p w14:paraId="5EAF7B25" w14:textId="77777777" w:rsidR="00EC2E2F" w:rsidRPr="00F74B7F" w:rsidRDefault="00EC2E2F" w:rsidP="00EC2E2F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hAnsiTheme="minorHAnsi" w:cstheme="minorHAnsi"/>
              </w:rPr>
              <w:t>Wsparcie dla rodziny i pieczy zastępczej odbywa się zgodnie z ustawą z dnia 9 czerwca 2011 r. o wspieraniu rodziny i systemie pieczy zastępczej, z wyłączeniem finansowania świadczeń wypłacanych na podstawie ustawy z dnia 9 czerwca 2011 r. o wspieraniu rodziny i systemie pieczy zastępczej, które mogą stanowić wkład własny do projektu.</w:t>
            </w:r>
          </w:p>
          <w:p w14:paraId="0D141C14" w14:textId="77777777" w:rsidR="00EC2E2F" w:rsidRPr="00F74B7F" w:rsidRDefault="00EC2E2F" w:rsidP="00EC2E2F">
            <w:pPr>
              <w:spacing w:before="0" w:after="0" w:line="240" w:lineRule="auto"/>
              <w:rPr>
                <w:rFonts w:asciiTheme="minorHAnsi" w:hAnsiTheme="minorHAnsi"/>
              </w:rPr>
            </w:pPr>
            <w:r w:rsidRPr="1B84AA00">
              <w:rPr>
                <w:rFonts w:asciiTheme="minorHAnsi" w:hAnsiTheme="minorHAnsi"/>
              </w:rPr>
              <w:t>Działania mające na celu wsparcie dzieci i młodzieży przebywających w całodobowych instytucjach opieki nie mogą wzmacniać potencjału instytucjonalnego tych placówek (np. zatrudnianie personelu, remonty, wyposażenie), mogą dotyczyć wyłącznie wsparcia dzieci i młodzieży oraz kadr w zakresie zgodnym z ideą deinstytucjonalizacji.</w:t>
            </w:r>
          </w:p>
          <w:p w14:paraId="068D805A" w14:textId="5785D261" w:rsidR="00EC2E2F" w:rsidRPr="00F74B7F" w:rsidRDefault="00EC2E2F" w:rsidP="00EC2E2F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hAnsiTheme="minorHAnsi" w:cstheme="minorHAnsi"/>
              </w:rPr>
              <w:t>Kryterium wynika z SZOP FEM 2021-2027 oraz Wytycznych dotyczących realizacji projektów z udziałem środków Europejskiego Funduszu Społecznego Plus w regionalnych programach na lata 2021–2027</w:t>
            </w:r>
          </w:p>
        </w:tc>
        <w:tc>
          <w:tcPr>
            <w:tcW w:w="1439" w:type="pct"/>
          </w:tcPr>
          <w:p w14:paraId="7AF4C526" w14:textId="77777777" w:rsidR="00EC2E2F" w:rsidRPr="00F74B7F" w:rsidRDefault="00EC2E2F" w:rsidP="00EC2E2F">
            <w:pPr>
              <w:spacing w:before="0"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F74B7F">
              <w:rPr>
                <w:rFonts w:asciiTheme="minorHAnsi" w:hAnsiTheme="minorHAnsi" w:cstheme="minorHAnsi"/>
                <w:lang w:eastAsia="pl-PL"/>
              </w:rPr>
              <w:lastRenderedPageBreak/>
              <w:t xml:space="preserve">Możliwe warianty oceny: </w:t>
            </w:r>
          </w:p>
          <w:p w14:paraId="7D81B3B0" w14:textId="1B3C3705" w:rsidR="00EC2E2F" w:rsidRPr="00F74B7F" w:rsidRDefault="00EC2E2F" w:rsidP="00EC2E2F">
            <w:pPr>
              <w:spacing w:before="0"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F74B7F">
              <w:rPr>
                <w:rFonts w:asciiTheme="minorHAnsi" w:hAnsiTheme="minorHAnsi" w:cstheme="minorHAnsi"/>
                <w:lang w:eastAsia="pl-PL"/>
              </w:rPr>
              <w:lastRenderedPageBreak/>
              <w:t>„0 – nie spełnia” lub „1 - spełnia”. Spełnienie kryterium (uzyskanie oceny „1 - spełnia”) jest warunkiem koniecznym do otrzymania dofinansowania. Uzyskanie oceny „0 – nie spełnia” skutkuje odrzuceniem wniosku</w:t>
            </w:r>
          </w:p>
        </w:tc>
      </w:tr>
      <w:tr w:rsidR="00224ED2" w:rsidRPr="00F74B7F" w:rsidDel="00192299" w14:paraId="58B735F6" w14:textId="77777777" w:rsidTr="0025182A">
        <w:tc>
          <w:tcPr>
            <w:tcW w:w="394" w:type="pct"/>
            <w:vAlign w:val="center"/>
          </w:tcPr>
          <w:p w14:paraId="559BD28B" w14:textId="62E02207" w:rsidR="00224ED2" w:rsidRPr="00F74B7F" w:rsidRDefault="00EC2E2F" w:rsidP="00224ED2">
            <w:pPr>
              <w:spacing w:before="0" w:after="0" w:line="240" w:lineRule="auto"/>
              <w:contextualSpacing/>
              <w:jc w:val="center"/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kern w:val="24"/>
                <w:lang w:eastAsia="pl-PL"/>
              </w:rPr>
              <w:lastRenderedPageBreak/>
              <w:t>7.</w:t>
            </w:r>
          </w:p>
        </w:tc>
        <w:tc>
          <w:tcPr>
            <w:tcW w:w="1089" w:type="pct"/>
          </w:tcPr>
          <w:p w14:paraId="55E9103C" w14:textId="5046B17F" w:rsidR="00224ED2" w:rsidRPr="40A2FD19" w:rsidRDefault="00224ED2" w:rsidP="00224ED2">
            <w:pPr>
              <w:spacing w:before="0" w:after="0" w:line="240" w:lineRule="auto"/>
              <w:rPr>
                <w:rFonts w:asciiTheme="minorHAnsi" w:hAnsiTheme="minorHAnsi"/>
              </w:rPr>
            </w:pPr>
            <w:r w:rsidRPr="00F74B7F">
              <w:rPr>
                <w:rFonts w:asciiTheme="minorHAnsi" w:hAnsiTheme="minorHAnsi" w:cstheme="minorHAnsi"/>
              </w:rPr>
              <w:t>W przypadku, gdy w projekcie przewiduje się usługi wsparcia rodziny w formie</w:t>
            </w:r>
            <w:r>
              <w:rPr>
                <w:rFonts w:asciiTheme="minorHAnsi" w:hAnsiTheme="minorHAnsi" w:cstheme="minorHAnsi"/>
              </w:rPr>
              <w:t xml:space="preserve"> istniejących </w:t>
            </w:r>
            <w:r w:rsidRPr="00F74B7F">
              <w:rPr>
                <w:rFonts w:asciiTheme="minorHAnsi" w:hAnsiTheme="minorHAnsi" w:cstheme="minorHAnsi"/>
              </w:rPr>
              <w:t xml:space="preserve">placówek wsparcia dziennego, </w:t>
            </w:r>
            <w:r w:rsidR="0025182A">
              <w:rPr>
                <w:rFonts w:asciiTheme="minorHAnsi" w:hAnsiTheme="minorHAnsi" w:cstheme="minorHAnsi"/>
              </w:rPr>
              <w:t>W</w:t>
            </w:r>
            <w:r w:rsidRPr="00F74B7F">
              <w:rPr>
                <w:rFonts w:asciiTheme="minorHAnsi" w:hAnsiTheme="minorHAnsi" w:cstheme="minorHAnsi"/>
              </w:rPr>
              <w:t>nioskodawca zwiększa liczbę miejsc lub rozszerza ofertę wsparcia w tych placówkach.</w:t>
            </w:r>
          </w:p>
        </w:tc>
        <w:tc>
          <w:tcPr>
            <w:tcW w:w="2078" w:type="pct"/>
            <w:vAlign w:val="center"/>
          </w:tcPr>
          <w:p w14:paraId="58A01BF8" w14:textId="77777777" w:rsidR="00224ED2" w:rsidRPr="00F74B7F" w:rsidRDefault="00224ED2" w:rsidP="00224ED2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hAnsiTheme="minorHAnsi" w:cstheme="minorHAnsi"/>
              </w:rPr>
              <w:t>Spełnienie kryterium będzie oceniane na podstawie treści wniosku złożonego przez Wnioskodawcę.</w:t>
            </w:r>
          </w:p>
          <w:p w14:paraId="277404C1" w14:textId="77777777" w:rsidR="00224ED2" w:rsidRDefault="00224ED2" w:rsidP="00224ED2">
            <w:pPr>
              <w:spacing w:before="0"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</w:t>
            </w:r>
            <w:r w:rsidRPr="1B84AA00">
              <w:rPr>
                <w:rFonts w:asciiTheme="minorHAnsi" w:hAnsiTheme="minorHAnsi"/>
              </w:rPr>
              <w:t xml:space="preserve">nioskodawca </w:t>
            </w:r>
            <w:r>
              <w:rPr>
                <w:rFonts w:asciiTheme="minorHAnsi" w:hAnsiTheme="minorHAnsi"/>
              </w:rPr>
              <w:t xml:space="preserve">wsparciem obejmie istniejące placówki wsparcia dziennego poprzez: </w:t>
            </w:r>
          </w:p>
          <w:p w14:paraId="57386F15" w14:textId="1066E7D4" w:rsidR="00224ED2" w:rsidRPr="00F74B7F" w:rsidRDefault="00224ED2" w:rsidP="00224ED2">
            <w:pPr>
              <w:spacing w:before="0"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a)</w:t>
            </w:r>
            <w:r w:rsidRPr="1B84AA00">
              <w:rPr>
                <w:rFonts w:asciiTheme="minorHAnsi" w:hAnsiTheme="minorHAnsi"/>
              </w:rPr>
              <w:t>zwiększeni</w:t>
            </w:r>
            <w:r>
              <w:rPr>
                <w:rFonts w:asciiTheme="minorHAnsi" w:hAnsiTheme="minorHAnsi"/>
              </w:rPr>
              <w:t>e</w:t>
            </w:r>
            <w:r w:rsidRPr="1B84AA00">
              <w:rPr>
                <w:rFonts w:asciiTheme="minorHAnsi" w:hAnsiTheme="minorHAnsi"/>
              </w:rPr>
              <w:t xml:space="preserve"> liczby miejsc w tych placówkach lub</w:t>
            </w:r>
          </w:p>
          <w:p w14:paraId="2B0A57B7" w14:textId="6F6E05D2" w:rsidR="00224ED2" w:rsidRPr="00BB7523" w:rsidRDefault="00224ED2" w:rsidP="0025182A">
            <w:pPr>
              <w:spacing w:before="0"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b)</w:t>
            </w:r>
            <w:r w:rsidRPr="00BB7523">
              <w:rPr>
                <w:rFonts w:asciiTheme="minorHAnsi" w:hAnsiTheme="minorHAnsi"/>
              </w:rPr>
              <w:t>rozszerzenie oferty wsparcia.</w:t>
            </w:r>
          </w:p>
          <w:p w14:paraId="46D3CE36" w14:textId="77777777" w:rsidR="00224ED2" w:rsidRPr="00F74B7F" w:rsidRDefault="00224ED2" w:rsidP="00224ED2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hAnsiTheme="minorHAnsi" w:cstheme="minorHAnsi"/>
              </w:rPr>
              <w:t>W projekcie nie są tworzone nowe miejsca ani wspierane istniejące miejsca opieki w placówkach świadczących opiekę instytucjonalną.</w:t>
            </w:r>
          </w:p>
          <w:p w14:paraId="469AD970" w14:textId="77777777" w:rsidR="00224ED2" w:rsidRPr="00F74B7F" w:rsidRDefault="00224ED2" w:rsidP="00224ED2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hAnsiTheme="minorHAnsi" w:cstheme="minorHAnsi"/>
              </w:rPr>
              <w:t>Kryterium zgodne z Wytycznymi dotyczącymi realizacji projektów z udziałem środków Europejskiego Funduszu Społecznego Plus w regionalnych programach na lata 2021–2027.</w:t>
            </w:r>
          </w:p>
          <w:p w14:paraId="6920C3A8" w14:textId="77777777" w:rsidR="00224ED2" w:rsidRPr="00F74B7F" w:rsidRDefault="00224ED2" w:rsidP="00224ED2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39" w:type="pct"/>
          </w:tcPr>
          <w:p w14:paraId="3C88655F" w14:textId="77777777" w:rsidR="00224ED2" w:rsidRPr="00F74B7F" w:rsidRDefault="00224ED2" w:rsidP="00224ED2">
            <w:pPr>
              <w:spacing w:before="0"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F74B7F">
              <w:rPr>
                <w:rFonts w:asciiTheme="minorHAnsi" w:hAnsiTheme="minorHAnsi" w:cstheme="minorHAnsi"/>
                <w:lang w:eastAsia="pl-PL"/>
              </w:rPr>
              <w:t xml:space="preserve">Możliwe warianty oceny: </w:t>
            </w:r>
          </w:p>
          <w:p w14:paraId="28FEF985" w14:textId="57A5C746" w:rsidR="00224ED2" w:rsidRPr="00F74B7F" w:rsidRDefault="00224ED2" w:rsidP="00224ED2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Cs/>
                <w:kern w:val="24"/>
                <w:lang w:eastAsia="pl-PL"/>
              </w:rPr>
            </w:pPr>
            <w:r w:rsidRPr="00F74B7F">
              <w:rPr>
                <w:rFonts w:asciiTheme="minorHAnsi" w:hAnsiTheme="minorHAnsi" w:cstheme="minorHAnsi"/>
                <w:lang w:eastAsia="pl-PL"/>
              </w:rPr>
              <w:t>„0 – nie spełnia” , „1 - spełnia” lub „nie dotyczy”. Spełnienie kryterium (uzyskanie oceny „1 - spełnia”) jest warunkiem koniecznym do otrzymania dofinansowania. Uzyskanie oceny „0 – nie spełnia” skutkuje odrzuceniem wniosku.</w:t>
            </w:r>
          </w:p>
        </w:tc>
      </w:tr>
      <w:tr w:rsidR="00224ED2" w:rsidRPr="00F74B7F" w:rsidDel="00192299" w14:paraId="4B0F82F0" w14:textId="77777777" w:rsidTr="0025182A">
        <w:tc>
          <w:tcPr>
            <w:tcW w:w="394" w:type="pct"/>
            <w:vAlign w:val="center"/>
          </w:tcPr>
          <w:p w14:paraId="271759F2" w14:textId="78B41D85" w:rsidR="00224ED2" w:rsidRPr="00F74B7F" w:rsidRDefault="00EC2E2F" w:rsidP="00EC2E2F">
            <w:pPr>
              <w:spacing w:before="0" w:after="0" w:line="240" w:lineRule="auto"/>
              <w:ind w:left="142"/>
              <w:contextualSpacing/>
              <w:jc w:val="center"/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kern w:val="24"/>
                <w:lang w:eastAsia="pl-PL"/>
              </w:rPr>
              <w:t>8</w:t>
            </w:r>
            <w:r w:rsidR="00224ED2" w:rsidRPr="00F74B7F">
              <w:rPr>
                <w:rFonts w:asciiTheme="minorHAnsi" w:eastAsia="Times New Roman" w:hAnsiTheme="minorHAnsi" w:cstheme="minorHAnsi"/>
                <w:kern w:val="24"/>
                <w:lang w:eastAsia="pl-PL"/>
              </w:rPr>
              <w:t>.</w:t>
            </w:r>
          </w:p>
        </w:tc>
        <w:tc>
          <w:tcPr>
            <w:tcW w:w="1089" w:type="pct"/>
          </w:tcPr>
          <w:p w14:paraId="45E26198" w14:textId="26400C0C" w:rsidR="00224ED2" w:rsidRPr="00F74B7F" w:rsidRDefault="00224ED2" w:rsidP="00224ED2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eastAsia="Times New Roman" w:hAnsiTheme="minorHAnsi" w:cstheme="minorHAnsi"/>
                <w:lang w:eastAsia="pl-PL"/>
              </w:rPr>
              <w:t>Wnioskodawca zapewnia efektywność działań realizowanych w projekcie.</w:t>
            </w:r>
          </w:p>
        </w:tc>
        <w:tc>
          <w:tcPr>
            <w:tcW w:w="2078" w:type="pct"/>
            <w:shd w:val="clear" w:color="auto" w:fill="auto"/>
            <w:vAlign w:val="center"/>
          </w:tcPr>
          <w:p w14:paraId="021AF0AB" w14:textId="31D52208" w:rsidR="00224ED2" w:rsidRPr="00F74B7F" w:rsidRDefault="00224ED2" w:rsidP="00224ED2">
            <w:pPr>
              <w:spacing w:before="0"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F74B7F">
              <w:rPr>
                <w:rFonts w:asciiTheme="minorHAnsi" w:eastAsia="Times New Roman" w:hAnsiTheme="minorHAnsi" w:cstheme="minorHAnsi"/>
                <w:lang w:eastAsia="pl-PL"/>
              </w:rPr>
              <w:t>Spełnienie kryterium będzie weryfikowane na podstawie treści wniosku o dofinansowanie</w:t>
            </w:r>
            <w:r w:rsidR="00376001">
              <w:rPr>
                <w:rFonts w:asciiTheme="minorHAnsi" w:eastAsia="Times New Roman" w:hAnsiTheme="minorHAnsi" w:cstheme="minorHAnsi"/>
                <w:lang w:eastAsia="pl-PL"/>
              </w:rPr>
              <w:t xml:space="preserve"> w szczególności wartości wskaźnika rezultatu.</w:t>
            </w:r>
          </w:p>
          <w:p w14:paraId="5E8F8E76" w14:textId="77777777" w:rsidR="00224ED2" w:rsidRPr="00F74B7F" w:rsidRDefault="00224ED2" w:rsidP="00224ED2">
            <w:pPr>
              <w:spacing w:before="0"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44592381" w14:textId="77777777" w:rsidR="00224ED2" w:rsidRPr="00F74B7F" w:rsidRDefault="00224ED2" w:rsidP="00224ED2">
            <w:pPr>
              <w:spacing w:before="0"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F74B7F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Celem kryterium jest zapewnienie osiągnięcia rezultatów, czyli minimum 40% całkowitej liczby osób objętej wsparciem poprawi swoją sytuację społeczną.</w:t>
            </w:r>
          </w:p>
          <w:p w14:paraId="2AB3E627" w14:textId="77777777" w:rsidR="00224ED2" w:rsidRPr="00F74B7F" w:rsidRDefault="00224ED2" w:rsidP="00224ED2">
            <w:pPr>
              <w:spacing w:before="0"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F74B7F">
              <w:rPr>
                <w:rFonts w:asciiTheme="minorHAnsi" w:eastAsia="Times New Roman" w:hAnsiTheme="minorHAnsi" w:cstheme="minorHAnsi"/>
                <w:lang w:eastAsia="pl-PL"/>
              </w:rPr>
              <w:t>Poprawa sytuacji społecznej oznacza osiągnięcie min. 1 z poniższych efektów:</w:t>
            </w:r>
          </w:p>
          <w:p w14:paraId="52913B49" w14:textId="77777777" w:rsidR="00224ED2" w:rsidRPr="00F74B7F" w:rsidRDefault="00224ED2" w:rsidP="00224ED2">
            <w:pPr>
              <w:spacing w:before="0"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F74B7F">
              <w:rPr>
                <w:rFonts w:asciiTheme="minorHAnsi" w:eastAsia="Times New Roman" w:hAnsiTheme="minorHAnsi" w:cstheme="minorHAnsi"/>
                <w:lang w:eastAsia="pl-PL"/>
              </w:rPr>
              <w:t xml:space="preserve">a) rozpoczęcie nauki; </w:t>
            </w:r>
          </w:p>
          <w:p w14:paraId="289C468C" w14:textId="77777777" w:rsidR="00224ED2" w:rsidRPr="00F74B7F" w:rsidRDefault="00224ED2" w:rsidP="00224ED2">
            <w:pPr>
              <w:spacing w:before="0"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F74B7F">
              <w:rPr>
                <w:rFonts w:asciiTheme="minorHAnsi" w:eastAsia="Times New Roman" w:hAnsiTheme="minorHAnsi" w:cstheme="minorHAnsi"/>
                <w:lang w:eastAsia="pl-PL"/>
              </w:rPr>
              <w:t>b) wzmocnienie motywacji do pracy po projekcie;</w:t>
            </w:r>
          </w:p>
          <w:p w14:paraId="0E4B3956" w14:textId="77777777" w:rsidR="00224ED2" w:rsidRPr="00F74B7F" w:rsidRDefault="00224ED2" w:rsidP="00224ED2">
            <w:pPr>
              <w:spacing w:before="0"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F74B7F">
              <w:rPr>
                <w:rFonts w:asciiTheme="minorHAnsi" w:eastAsia="Times New Roman" w:hAnsiTheme="minorHAnsi" w:cstheme="minorHAnsi"/>
                <w:lang w:eastAsia="pl-PL"/>
              </w:rPr>
              <w:t>c) zwiększenie pewności siebie i własnych umiejętności;</w:t>
            </w:r>
          </w:p>
          <w:p w14:paraId="76E34EDD" w14:textId="77777777" w:rsidR="00224ED2" w:rsidRPr="00F74B7F" w:rsidRDefault="00224ED2" w:rsidP="00224ED2">
            <w:pPr>
              <w:spacing w:before="0"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F74B7F">
              <w:rPr>
                <w:rFonts w:asciiTheme="minorHAnsi" w:eastAsia="Times New Roman" w:hAnsiTheme="minorHAnsi" w:cstheme="minorHAnsi"/>
                <w:lang w:eastAsia="pl-PL"/>
              </w:rPr>
              <w:t>d) poprawa umiejętności rozwiązywania pojawiających się problemów;</w:t>
            </w:r>
          </w:p>
          <w:p w14:paraId="09555E16" w14:textId="77777777" w:rsidR="00224ED2" w:rsidRPr="00F74B7F" w:rsidRDefault="00224ED2" w:rsidP="00224ED2">
            <w:pPr>
              <w:spacing w:before="0"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F74B7F">
              <w:rPr>
                <w:rFonts w:asciiTheme="minorHAnsi" w:eastAsia="Times New Roman" w:hAnsiTheme="minorHAnsi" w:cstheme="minorHAnsi"/>
                <w:lang w:eastAsia="pl-PL"/>
              </w:rPr>
              <w:t xml:space="preserve">e) podjęcie wolontariatu; </w:t>
            </w:r>
          </w:p>
          <w:p w14:paraId="2B0737C1" w14:textId="77777777" w:rsidR="00224ED2" w:rsidRPr="00F74B7F" w:rsidRDefault="00224ED2" w:rsidP="00224ED2">
            <w:pPr>
              <w:spacing w:before="0"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F74B7F">
              <w:rPr>
                <w:rFonts w:asciiTheme="minorHAnsi" w:eastAsia="Times New Roman" w:hAnsiTheme="minorHAnsi" w:cstheme="minorHAnsi"/>
                <w:lang w:eastAsia="pl-PL"/>
              </w:rPr>
              <w:t>f) poprawa stanu zdrowia;</w:t>
            </w:r>
          </w:p>
          <w:p w14:paraId="4EF29EB6" w14:textId="77777777" w:rsidR="00224ED2" w:rsidRPr="00F74B7F" w:rsidRDefault="00224ED2" w:rsidP="00224ED2">
            <w:pPr>
              <w:spacing w:before="0"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F74B7F">
              <w:rPr>
                <w:rFonts w:asciiTheme="minorHAnsi" w:eastAsia="Times New Roman" w:hAnsiTheme="minorHAnsi" w:cstheme="minorHAnsi"/>
                <w:lang w:eastAsia="pl-PL"/>
              </w:rPr>
              <w:t>g) ograniczenie nałogów;</w:t>
            </w:r>
          </w:p>
          <w:p w14:paraId="4CBF7D6A" w14:textId="77777777" w:rsidR="00224ED2" w:rsidRPr="00F74B7F" w:rsidRDefault="00224ED2" w:rsidP="00224ED2">
            <w:pPr>
              <w:spacing w:before="0"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F74B7F">
              <w:rPr>
                <w:rFonts w:asciiTheme="minorHAnsi" w:eastAsia="Times New Roman" w:hAnsiTheme="minorHAnsi" w:cstheme="minorHAnsi"/>
                <w:lang w:eastAsia="pl-PL"/>
              </w:rPr>
              <w:t>h) doświadczenie widocznej poprawy w funkcjonowaniu (w przypadku osób z niepełnosprawnościami).</w:t>
            </w:r>
          </w:p>
          <w:p w14:paraId="693B286B" w14:textId="77777777" w:rsidR="00224ED2" w:rsidRPr="00F74B7F" w:rsidRDefault="00224ED2" w:rsidP="00224ED2">
            <w:pPr>
              <w:spacing w:before="0"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18C6E567" w14:textId="1D8A73B4" w:rsidR="00224ED2" w:rsidRPr="00F74B7F" w:rsidRDefault="00224ED2" w:rsidP="00224ED2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eastAsia="Times New Roman" w:hAnsiTheme="minorHAnsi" w:cstheme="minorHAnsi"/>
                <w:lang w:eastAsia="pl-PL"/>
              </w:rPr>
              <w:t>Kryterium wynika z zapisów metodyki szacowania wartości celów pośrednich i końcowych dla wskaźników monitorujących działania w FEM, która powstała w oparciu o doświadczenia z okresu 2014-2020.</w:t>
            </w:r>
          </w:p>
        </w:tc>
        <w:tc>
          <w:tcPr>
            <w:tcW w:w="1439" w:type="pct"/>
          </w:tcPr>
          <w:p w14:paraId="63858A45" w14:textId="77777777" w:rsidR="00224ED2" w:rsidRPr="00F74B7F" w:rsidRDefault="00224ED2" w:rsidP="00224ED2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hAnsiTheme="minorHAnsi" w:cstheme="minorHAnsi"/>
              </w:rPr>
              <w:lastRenderedPageBreak/>
              <w:t xml:space="preserve">Możliwe warianty oceny: </w:t>
            </w:r>
          </w:p>
          <w:p w14:paraId="215B6A73" w14:textId="151656A8" w:rsidR="00224ED2" w:rsidRPr="00F74B7F" w:rsidRDefault="00224ED2" w:rsidP="00224ED2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Cs/>
                <w:kern w:val="24"/>
                <w:lang w:eastAsia="pl-PL"/>
              </w:rPr>
            </w:pPr>
            <w:r w:rsidRPr="00F74B7F">
              <w:rPr>
                <w:rFonts w:asciiTheme="minorHAnsi" w:hAnsiTheme="minorHAnsi" w:cstheme="minorHAnsi"/>
              </w:rPr>
              <w:t xml:space="preserve">„0 – nie spełnia” lub „1 - spełnia”. Spełnienie kryterium (uzyskanie oceny „1 - spełnia”) jest warunkiem koniecznym do otrzymania </w:t>
            </w:r>
            <w:r w:rsidRPr="00F74B7F">
              <w:rPr>
                <w:rFonts w:asciiTheme="minorHAnsi" w:hAnsiTheme="minorHAnsi" w:cstheme="minorHAnsi"/>
              </w:rPr>
              <w:lastRenderedPageBreak/>
              <w:t>dofinansowania. Uzyskanie oceny „0 – nie spełnia” skutkuje odrzuceniem wniosku.</w:t>
            </w:r>
          </w:p>
        </w:tc>
      </w:tr>
      <w:tr w:rsidR="006E2BA6" w:rsidRPr="00F74B7F" w:rsidDel="00192299" w14:paraId="5384E80D" w14:textId="77777777" w:rsidTr="00E334ED">
        <w:tc>
          <w:tcPr>
            <w:tcW w:w="394" w:type="pct"/>
            <w:vAlign w:val="center"/>
          </w:tcPr>
          <w:p w14:paraId="462B1550" w14:textId="2D29FEA6" w:rsidR="006E2BA6" w:rsidRDefault="006E2BA6" w:rsidP="006E2BA6">
            <w:pPr>
              <w:spacing w:before="0" w:after="0" w:line="240" w:lineRule="auto"/>
              <w:ind w:left="142"/>
              <w:contextualSpacing/>
              <w:jc w:val="center"/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kern w:val="24"/>
                <w:lang w:eastAsia="pl-PL"/>
              </w:rPr>
              <w:lastRenderedPageBreak/>
              <w:t>9.</w:t>
            </w:r>
          </w:p>
        </w:tc>
        <w:tc>
          <w:tcPr>
            <w:tcW w:w="1089" w:type="pct"/>
          </w:tcPr>
          <w:p w14:paraId="7DDD82B0" w14:textId="7BEAD548" w:rsidR="006E2BA6" w:rsidRPr="00F74B7F" w:rsidRDefault="006E2BA6" w:rsidP="006E2BA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BC3379">
              <w:rPr>
                <w:rFonts w:asciiTheme="minorHAnsi" w:eastAsia="Times New Roman" w:hAnsiTheme="minorHAnsi" w:cstheme="minorHAnsi"/>
                <w:lang w:eastAsia="pl-PL"/>
              </w:rPr>
              <w:t xml:space="preserve">Średni koszt wsparcia na uczestnika projektu nie przekracza kwoty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12.359</w:t>
            </w:r>
            <w:r w:rsidRPr="00BC3379">
              <w:rPr>
                <w:rFonts w:asciiTheme="minorHAnsi" w:eastAsia="Times New Roman" w:hAnsiTheme="minorHAnsi" w:cstheme="minorHAnsi"/>
                <w:lang w:eastAsia="pl-PL"/>
              </w:rPr>
              <w:t xml:space="preserve"> PLN</w:t>
            </w:r>
          </w:p>
        </w:tc>
        <w:tc>
          <w:tcPr>
            <w:tcW w:w="20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BDEAA2" w14:textId="77777777" w:rsidR="006E2BA6" w:rsidRPr="00C11731" w:rsidRDefault="006E2BA6" w:rsidP="006E2BA6">
            <w:pPr>
              <w:pStyle w:val="xxx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C11731">
              <w:rPr>
                <w:rFonts w:asciiTheme="minorHAnsi" w:hAnsiTheme="minorHAnsi" w:cstheme="minorHAnsi"/>
                <w:sz w:val="20"/>
                <w:szCs w:val="20"/>
              </w:rPr>
              <w:t xml:space="preserve">Spełnienie kryterium będzie oceniane na podstawie budżetu projektu. </w:t>
            </w:r>
          </w:p>
          <w:p w14:paraId="3DDF0B3D" w14:textId="63FF2E37" w:rsidR="006E2BA6" w:rsidRDefault="006E2BA6" w:rsidP="006E2BA6">
            <w:pPr>
              <w:pStyle w:val="xxx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C11731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weryfikowany jest średni koszt przypadający na jednego uczestnika projektu. </w:t>
            </w:r>
          </w:p>
          <w:p w14:paraId="16D0606C" w14:textId="4F01753B" w:rsidR="00A8291D" w:rsidRDefault="00A8291D" w:rsidP="006E2BA6">
            <w:pPr>
              <w:pStyle w:val="xxx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A8291D">
              <w:rPr>
                <w:rFonts w:asciiTheme="minorHAnsi" w:hAnsiTheme="minorHAnsi" w:cstheme="minorHAnsi"/>
                <w:sz w:val="20"/>
                <w:szCs w:val="20"/>
              </w:rPr>
              <w:t>Kryterium będzie weryfikowane zgodnie z następującym wzorem:</w:t>
            </w:r>
          </w:p>
          <w:p w14:paraId="40355566" w14:textId="77777777" w:rsidR="00A8291D" w:rsidRDefault="00A8291D" w:rsidP="006E2BA6">
            <w:pPr>
              <w:pStyle w:val="xxxmsonormal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F7A613" w14:textId="77777777" w:rsidR="00E334ED" w:rsidRPr="00C11731" w:rsidRDefault="00E334ED" w:rsidP="00C11731">
            <w:pPr>
              <w:spacing w:before="0"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E334ED">
              <w:rPr>
                <w:rFonts w:ascii="Calibri" w:eastAsia="Calibri" w:hAnsi="Calibri" w:cs="Calibri"/>
                <w:sz w:val="22"/>
                <w:szCs w:val="22"/>
                <w:lang w:eastAsia="pl-PL"/>
              </w:rPr>
              <w:t xml:space="preserve">                                                 </w:t>
            </w:r>
            <w:r w:rsidRPr="00C11731">
              <w:rPr>
                <w:rFonts w:ascii="Calibri" w:eastAsia="Calibri" w:hAnsi="Calibri" w:cs="Calibri"/>
                <w:lang w:eastAsia="pl-PL"/>
              </w:rPr>
              <w:t>Wartość projektu ogółem</w:t>
            </w:r>
          </w:p>
          <w:p w14:paraId="69AB09BB" w14:textId="77777777" w:rsidR="00E334ED" w:rsidRPr="00C11731" w:rsidRDefault="00E334ED" w:rsidP="00C11731">
            <w:pPr>
              <w:spacing w:before="0"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C11731">
              <w:rPr>
                <w:rFonts w:ascii="Calibri" w:eastAsia="Calibri" w:hAnsi="Calibri" w:cs="Calibri"/>
                <w:noProof/>
                <w:lang w:eastAsia="pl-PL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7847A5" wp14:editId="50C77B7E">
                      <wp:simplePos x="0" y="0"/>
                      <wp:positionH relativeFrom="column">
                        <wp:posOffset>1348105</wp:posOffset>
                      </wp:positionH>
                      <wp:positionV relativeFrom="paragraph">
                        <wp:posOffset>126365</wp:posOffset>
                      </wp:positionV>
                      <wp:extent cx="1714500" cy="0"/>
                      <wp:effectExtent l="0" t="0" r="0" b="0"/>
                      <wp:wrapNone/>
                      <wp:docPr id="1480038798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5571461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15pt,9.95pt" to="241.1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11731">
              <w:rPr>
                <w:rFonts w:ascii="Calibri" w:eastAsia="Calibri" w:hAnsi="Calibri" w:cs="Calibri"/>
                <w:lang w:eastAsia="pl-PL"/>
              </w:rPr>
              <w:t xml:space="preserve">średni koszt wsparcia = </w:t>
            </w:r>
          </w:p>
          <w:p w14:paraId="61A13B2D" w14:textId="5E72357E" w:rsidR="00E334ED" w:rsidRPr="00C11731" w:rsidRDefault="00E334ED" w:rsidP="00C11731">
            <w:pPr>
              <w:spacing w:before="0" w:after="0" w:line="240" w:lineRule="auto"/>
              <w:rPr>
                <w:rFonts w:ascii="Calibri" w:eastAsia="Calibri" w:hAnsi="Calibri" w:cs="Calibri"/>
                <w:kern w:val="2"/>
                <w:lang w:eastAsia="pl-PL"/>
                <w14:ligatures w14:val="standardContextual"/>
              </w:rPr>
            </w:pPr>
            <w:r w:rsidRPr="00C11731">
              <w:rPr>
                <w:rFonts w:ascii="Calibri" w:eastAsia="Calibri" w:hAnsi="Calibri" w:cs="Calibri"/>
                <w:kern w:val="2"/>
                <w:lang w:eastAsia="pl-PL"/>
                <w14:ligatures w14:val="standardContextual"/>
              </w:rPr>
              <w:t xml:space="preserve">                                                </w:t>
            </w:r>
            <w:r>
              <w:rPr>
                <w:rFonts w:ascii="Calibri" w:eastAsia="Calibri" w:hAnsi="Calibri" w:cs="Calibri"/>
                <w:kern w:val="2"/>
                <w:lang w:eastAsia="pl-PL"/>
                <w14:ligatures w14:val="standardContextual"/>
              </w:rPr>
              <w:t xml:space="preserve">     </w:t>
            </w:r>
            <w:r w:rsidRPr="00C11731">
              <w:rPr>
                <w:rFonts w:ascii="Calibri" w:eastAsia="Calibri" w:hAnsi="Calibri" w:cs="Calibri"/>
                <w:kern w:val="2"/>
                <w:lang w:eastAsia="pl-PL"/>
                <w14:ligatures w14:val="standardContextual"/>
              </w:rPr>
              <w:t xml:space="preserve"> Wartość wskaźnika produktu:</w:t>
            </w:r>
            <w:r>
              <w:rPr>
                <w:rFonts w:ascii="Calibri" w:eastAsia="Calibri" w:hAnsi="Calibri" w:cs="Calibri"/>
                <w:kern w:val="2"/>
                <w:lang w:eastAsia="pl-PL"/>
                <w14:ligatures w14:val="standardContextual"/>
              </w:rPr>
              <w:t xml:space="preserve"> </w:t>
            </w:r>
          </w:p>
          <w:p w14:paraId="01680AF0" w14:textId="77777777" w:rsidR="00E334ED" w:rsidRPr="00C11731" w:rsidRDefault="00E334ED" w:rsidP="00C11731">
            <w:pPr>
              <w:spacing w:before="0" w:after="0" w:line="240" w:lineRule="auto"/>
              <w:ind w:left="2268"/>
              <w:rPr>
                <w:rFonts w:ascii="Calibri" w:eastAsia="Calibri" w:hAnsi="Calibri" w:cs="Calibri"/>
                <w:lang w:eastAsia="pl-PL"/>
              </w:rPr>
            </w:pPr>
            <w:r w:rsidRPr="00C11731">
              <w:rPr>
                <w:rFonts w:ascii="Calibri" w:eastAsia="Calibri" w:hAnsi="Calibri" w:cs="Calibri"/>
                <w:kern w:val="2"/>
                <w:lang w:eastAsia="pl-PL"/>
                <w14:ligatures w14:val="standardContextual"/>
              </w:rPr>
              <w:t>„Całkowita liczba osób objętych wsparciem”</w:t>
            </w:r>
          </w:p>
          <w:p w14:paraId="4F8F4EE2" w14:textId="77777777" w:rsidR="00C9062B" w:rsidRPr="00C11731" w:rsidRDefault="00C9062B" w:rsidP="00C11731">
            <w:pPr>
              <w:spacing w:before="0" w:after="0" w:line="276" w:lineRule="auto"/>
              <w:ind w:left="2268"/>
              <w:rPr>
                <w:rFonts w:eastAsia="Calibri"/>
              </w:rPr>
            </w:pPr>
          </w:p>
          <w:p w14:paraId="2B543B42" w14:textId="78781E60" w:rsidR="006E2BA6" w:rsidRPr="00C11731" w:rsidRDefault="006E2BA6" w:rsidP="006E2BA6">
            <w:pPr>
              <w:pStyle w:val="xxx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C11731">
              <w:rPr>
                <w:rFonts w:asciiTheme="minorHAnsi" w:hAnsiTheme="minorHAnsi" w:cstheme="minorHAnsi"/>
                <w:sz w:val="20"/>
                <w:szCs w:val="20"/>
              </w:rPr>
              <w:t xml:space="preserve">Zastosowanie kryterium wynika z przyjętych założeń w metodyce szacowania wartości celów pośrednich i końcowych dla działań podejmowanych w programie Fundusze Europejskie dla  Mazowsza 2021-2027 oraz ma na celu zapewnienie monitorowania i osiągniecie realizacji celów programu. </w:t>
            </w:r>
          </w:p>
          <w:p w14:paraId="15015CF3" w14:textId="77777777" w:rsidR="006E2BA6" w:rsidRDefault="006E2BA6" w:rsidP="006E2BA6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C11731">
              <w:rPr>
                <w:rFonts w:asciiTheme="minorHAnsi" w:hAnsiTheme="minorHAnsi" w:cstheme="minorHAnsi"/>
              </w:rPr>
              <w:lastRenderedPageBreak/>
              <w:t>Spełnienie kryterium jest warunkiem koniecznym do otrzymania dofinansowania.</w:t>
            </w:r>
          </w:p>
          <w:p w14:paraId="35EB97F8" w14:textId="59720FBE" w:rsidR="00B112ED" w:rsidRPr="006E2BA6" w:rsidRDefault="00B112ED" w:rsidP="006E2BA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4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7D2D1C8" w14:textId="77777777" w:rsidR="006E2BA6" w:rsidRPr="00C11731" w:rsidRDefault="006E2BA6" w:rsidP="006E2BA6">
            <w:pPr>
              <w:pStyle w:val="xxx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C1173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Możliwe warianty oceny: </w:t>
            </w:r>
          </w:p>
          <w:p w14:paraId="2A31CCA7" w14:textId="3DC68C65" w:rsidR="006E2BA6" w:rsidRPr="006E2BA6" w:rsidRDefault="006E2BA6" w:rsidP="006E2BA6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C11731">
              <w:rPr>
                <w:rFonts w:asciiTheme="minorHAnsi" w:hAnsiTheme="minorHAnsi" w:cstheme="minorHAnsi"/>
              </w:rPr>
              <w:t>„0 – nie spełnia” lub „1 - spełnia”. Spełnienie kryterium (uzyskanie oceny „1 - spełnia”) jest warunkiem koniecznym do otrzymania dofinansowania. Uzyskanie oceny „0 – nie spełnia” skutkuje odrzuceniem wniosku.</w:t>
            </w:r>
          </w:p>
        </w:tc>
      </w:tr>
      <w:tr w:rsidR="006E2BA6" w:rsidRPr="00F74B7F" w:rsidDel="00192299" w14:paraId="3F8B95D7" w14:textId="77777777" w:rsidTr="234A2045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07FBD3E" w14:textId="4216585C" w:rsidR="006E2BA6" w:rsidRPr="00F74B7F" w:rsidRDefault="006E2BA6" w:rsidP="006E2BA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b/>
                <w:bCs/>
                <w:kern w:val="24"/>
                <w:lang w:eastAsia="pl-PL"/>
              </w:rPr>
            </w:pPr>
            <w:r w:rsidRPr="00F74B7F">
              <w:rPr>
                <w:rFonts w:asciiTheme="minorHAnsi" w:eastAsia="Times New Roman" w:hAnsiTheme="minorHAnsi" w:cstheme="minorHAnsi"/>
                <w:b/>
                <w:bCs/>
                <w:kern w:val="24"/>
                <w:lang w:eastAsia="pl-PL"/>
              </w:rPr>
              <w:t>Kryteria premiujące</w:t>
            </w:r>
          </w:p>
        </w:tc>
      </w:tr>
      <w:tr w:rsidR="006E2BA6" w:rsidRPr="00F74B7F" w:rsidDel="00192299" w14:paraId="5A929160" w14:textId="77777777" w:rsidTr="0025182A">
        <w:tc>
          <w:tcPr>
            <w:tcW w:w="394" w:type="pct"/>
            <w:vAlign w:val="center"/>
          </w:tcPr>
          <w:p w14:paraId="4C6234B4" w14:textId="77777777" w:rsidR="006E2BA6" w:rsidRPr="00F74B7F" w:rsidRDefault="006E2BA6" w:rsidP="006E2BA6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</w:p>
        </w:tc>
        <w:tc>
          <w:tcPr>
            <w:tcW w:w="1089" w:type="pct"/>
          </w:tcPr>
          <w:p w14:paraId="6E8CC0BE" w14:textId="468C884A" w:rsidR="006E2BA6" w:rsidRPr="00F74B7F" w:rsidRDefault="006E2BA6" w:rsidP="006E2BA6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Projekt realizuje działania z zakresu aktywizacji społeczno-zawodowej skierowane do osób młodych (Gwarancje dla Młodzieży)</w:t>
            </w:r>
          </w:p>
        </w:tc>
        <w:tc>
          <w:tcPr>
            <w:tcW w:w="2078" w:type="pct"/>
            <w:vAlign w:val="center"/>
          </w:tcPr>
          <w:p w14:paraId="7EECA213" w14:textId="77777777" w:rsidR="006E2BA6" w:rsidRPr="00F74B7F" w:rsidRDefault="006E2BA6" w:rsidP="006E2BA6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hAnsiTheme="minorHAnsi" w:cstheme="minorHAnsi"/>
              </w:rPr>
              <w:t>Spełnienie kryterium będzie oceniane na podstawie treści wniosku o dofinansowanie złożonego przez Wnioskodawcę.</w:t>
            </w:r>
          </w:p>
          <w:p w14:paraId="2D3F19C0" w14:textId="77777777" w:rsidR="006E2BA6" w:rsidRDefault="006E2BA6" w:rsidP="006E2BA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58264050" w14:textId="0EB412BA" w:rsidR="006E2BA6" w:rsidRPr="00F74B7F" w:rsidRDefault="006E2BA6" w:rsidP="006E2BA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F74B7F">
              <w:rPr>
                <w:rFonts w:asciiTheme="minorHAnsi" w:eastAsia="Times New Roman" w:hAnsiTheme="minorHAnsi" w:cstheme="minorHAnsi"/>
                <w:lang w:eastAsia="pl-PL"/>
              </w:rPr>
              <w:t>Kryterium ma na celu zapewnienie wsparcia dla osób młodych w ramach Gwarancji dla Młodzieży.</w:t>
            </w:r>
          </w:p>
          <w:p w14:paraId="4E7E213E" w14:textId="77777777" w:rsidR="006E2BA6" w:rsidRPr="00F74B7F" w:rsidRDefault="006E2BA6" w:rsidP="006E2BA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F74B7F">
              <w:rPr>
                <w:rFonts w:asciiTheme="minorHAnsi" w:eastAsia="Times New Roman" w:hAnsiTheme="minorHAnsi" w:cstheme="minorHAnsi"/>
                <w:lang w:eastAsia="pl-PL"/>
              </w:rPr>
              <w:t xml:space="preserve">W przypadku realizacji wsparcia z zakresu aktywizacji społeczno-zawodowej skierowanego do osób młodych (w wieku od 15-29 r.ż. pozostających poza zatrudnieniem, edukacja i szkoleniem), realizacja wsparcia jest zgodna z zaleceniem Rady z dnia 30 października 2020 r. w sprawie pomostu do zatrudnienia – wzmocnienia gwarancji dla młodzieży i z polskim Planem realizacji Gwarancji dla młodzieży z dnia 1 sierpnia 2022 r. </w:t>
            </w:r>
          </w:p>
          <w:p w14:paraId="036BA14B" w14:textId="422C55D5" w:rsidR="006E2BA6" w:rsidRPr="00BB7523" w:rsidRDefault="006E2BA6" w:rsidP="006E2BA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color w:val="0563C1" w:themeColor="hyperlink"/>
                <w:u w:val="single"/>
                <w:lang w:eastAsia="pl-PL"/>
              </w:rPr>
            </w:pPr>
            <w:r w:rsidRPr="00F74B7F">
              <w:rPr>
                <w:rFonts w:asciiTheme="minorHAnsi" w:eastAsia="Times New Roman" w:hAnsiTheme="minorHAnsi" w:cstheme="minorHAnsi"/>
                <w:lang w:eastAsia="pl-PL"/>
              </w:rPr>
              <w:t xml:space="preserve">Plan jest dostępny pod adresem: </w:t>
            </w:r>
            <w:hyperlink>
              <w:r w:rsidRPr="00F74B7F">
                <w:rPr>
                  <w:rStyle w:val="Hipercze"/>
                  <w:rFonts w:asciiTheme="minorHAnsi" w:eastAsia="Times New Roman" w:hAnsiTheme="minorHAnsi" w:cstheme="minorHAnsi"/>
                  <w:lang w:eastAsia="pl-PL"/>
                </w:rPr>
                <w:t>https://dlamlodych.praca.gov.pl/documents/1152786/15545472/Plan%20realizacji%20Gwarancji%20dla%20M%C5%82odzie%C5%BCy%20w%20Polsce%20-%202022%20r..pdf/7f5e424a-424f-4534-a83f-bbb284918ce1?t=1659511310000</w:t>
              </w:r>
            </w:hyperlink>
          </w:p>
          <w:p w14:paraId="28CB33AF" w14:textId="77777777" w:rsidR="006E2BA6" w:rsidRPr="00F74B7F" w:rsidRDefault="006E2BA6" w:rsidP="006E2BA6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39" w:type="pct"/>
          </w:tcPr>
          <w:p w14:paraId="44B05212" w14:textId="3004F9D2" w:rsidR="006E2BA6" w:rsidRPr="00F74B7F" w:rsidRDefault="006E2BA6" w:rsidP="006E2BA6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hAnsiTheme="minorHAnsi" w:cstheme="minorHAnsi"/>
              </w:rPr>
              <w:t xml:space="preserve">Punktacja możliwa do uzyskania – 0 lub </w:t>
            </w:r>
            <w:r>
              <w:rPr>
                <w:rFonts w:asciiTheme="minorHAnsi" w:hAnsiTheme="minorHAnsi" w:cstheme="minorHAnsi"/>
              </w:rPr>
              <w:t>3</w:t>
            </w:r>
            <w:r w:rsidRPr="00F74B7F">
              <w:rPr>
                <w:rFonts w:asciiTheme="minorHAnsi" w:hAnsiTheme="minorHAnsi" w:cstheme="minorHAnsi"/>
              </w:rPr>
              <w:t xml:space="preserve"> pkt.: </w:t>
            </w:r>
          </w:p>
          <w:p w14:paraId="707353C4" w14:textId="49F0C3D5" w:rsidR="006E2BA6" w:rsidRDefault="006E2BA6" w:rsidP="006E2BA6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F74B7F">
              <w:rPr>
                <w:rFonts w:asciiTheme="minorHAnsi" w:hAnsiTheme="minorHAnsi" w:cstheme="minorHAnsi"/>
              </w:rPr>
              <w:t xml:space="preserve"> pkt – wskazanie </w:t>
            </w:r>
            <w:r w:rsidRPr="00F74B7F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działań z zakresu aktywizacji społeczno-zawodowej skierowane dla osób młodych (Gwarancje dla Młodzieży) oraz liczby uczestników/uczestniczek do których skierowane będzie to wsparcie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.</w:t>
            </w:r>
            <w:r w:rsidRPr="00F74B7F">
              <w:rPr>
                <w:rFonts w:asciiTheme="minorHAnsi" w:hAnsiTheme="minorHAnsi" w:cstheme="minorHAnsi"/>
              </w:rPr>
              <w:t xml:space="preserve"> </w:t>
            </w:r>
          </w:p>
          <w:p w14:paraId="3B4960B8" w14:textId="7F8D72A0" w:rsidR="006E2BA6" w:rsidRPr="00F74B7F" w:rsidRDefault="006E2BA6" w:rsidP="006E2BA6">
            <w:pPr>
              <w:spacing w:before="0" w:after="0" w:line="240" w:lineRule="auto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F74B7F">
              <w:rPr>
                <w:rFonts w:asciiTheme="minorHAnsi" w:hAnsiTheme="minorHAnsi" w:cstheme="minorHAnsi"/>
              </w:rPr>
              <w:t xml:space="preserve">0 pkt – brak informacji na temat działań realizowanych w ramach Gwarancji dla Młodzieży </w:t>
            </w:r>
            <w:r w:rsidRPr="00F74B7F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oraz liczby uczestników/uczestniczek do których skierowane będzie to wsparcie.</w:t>
            </w:r>
          </w:p>
          <w:p w14:paraId="168A8164" w14:textId="01F4C877" w:rsidR="006E2BA6" w:rsidRPr="00F74B7F" w:rsidRDefault="006E2BA6" w:rsidP="006E2BA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</w:p>
        </w:tc>
      </w:tr>
      <w:tr w:rsidR="006E2BA6" w:rsidRPr="00F74B7F" w:rsidDel="00192299" w14:paraId="1F3BBD84" w14:textId="77777777" w:rsidTr="0025182A">
        <w:tc>
          <w:tcPr>
            <w:tcW w:w="394" w:type="pct"/>
            <w:vAlign w:val="center"/>
          </w:tcPr>
          <w:p w14:paraId="0BC9431B" w14:textId="77777777" w:rsidR="006E2BA6" w:rsidRPr="00F74B7F" w:rsidRDefault="006E2BA6" w:rsidP="006E2BA6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</w:p>
        </w:tc>
        <w:tc>
          <w:tcPr>
            <w:tcW w:w="1089" w:type="pct"/>
          </w:tcPr>
          <w:p w14:paraId="4320086C" w14:textId="13D94101" w:rsidR="006E2BA6" w:rsidRPr="00F74B7F" w:rsidRDefault="006E2BA6" w:rsidP="006E2BA6">
            <w:pPr>
              <w:spacing w:before="0" w:after="0" w:line="240" w:lineRule="auto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F74B7F">
              <w:rPr>
                <w:rFonts w:asciiTheme="minorHAnsi" w:eastAsia="Times New Roman" w:hAnsiTheme="minorHAnsi" w:cstheme="minorHAnsi"/>
                <w:lang w:eastAsia="pl-PL"/>
              </w:rPr>
              <w:t>Wsparcie w projekcie będzie uwzględniało prognozowane zapotrzebowanie gmin i powiatów w zakresie rozwoju usług dla rodzin z dziećmi.</w:t>
            </w:r>
          </w:p>
        </w:tc>
        <w:tc>
          <w:tcPr>
            <w:tcW w:w="2078" w:type="pct"/>
            <w:vAlign w:val="center"/>
          </w:tcPr>
          <w:p w14:paraId="5B1FF89E" w14:textId="77777777" w:rsidR="006E2BA6" w:rsidRPr="00F74B7F" w:rsidRDefault="006E2BA6" w:rsidP="006E2BA6">
            <w:pPr>
              <w:spacing w:before="0" w:after="0" w:line="240" w:lineRule="auto"/>
              <w:rPr>
                <w:rFonts w:asciiTheme="minorHAnsi" w:eastAsia="Times New Roman" w:hAnsiTheme="minorHAnsi" w:cstheme="minorHAnsi"/>
              </w:rPr>
            </w:pPr>
            <w:r w:rsidRPr="00F74B7F">
              <w:rPr>
                <w:rFonts w:asciiTheme="minorHAnsi" w:eastAsia="Times New Roman" w:hAnsiTheme="minorHAnsi" w:cstheme="minorHAnsi"/>
              </w:rPr>
              <w:t>Spełnienie kryterium będzie weryfikowane na podstawie treści wniosku o dofinansowanie.</w:t>
            </w:r>
          </w:p>
          <w:p w14:paraId="74919B6A" w14:textId="77777777" w:rsidR="006E2BA6" w:rsidRPr="00F74B7F" w:rsidRDefault="006E2BA6" w:rsidP="006E2BA6">
            <w:pPr>
              <w:spacing w:before="0" w:after="0" w:line="240" w:lineRule="auto"/>
              <w:rPr>
                <w:rFonts w:asciiTheme="minorHAnsi" w:eastAsia="Times New Roman" w:hAnsiTheme="minorHAnsi" w:cstheme="minorHAnsi"/>
              </w:rPr>
            </w:pPr>
          </w:p>
          <w:p w14:paraId="11041F6E" w14:textId="77777777" w:rsidR="006E2BA6" w:rsidRPr="00F74B7F" w:rsidRDefault="006E2BA6" w:rsidP="006E2BA6">
            <w:pPr>
              <w:spacing w:before="0" w:after="0" w:line="240" w:lineRule="auto"/>
              <w:rPr>
                <w:rFonts w:asciiTheme="minorHAnsi" w:eastAsia="Times New Roman" w:hAnsiTheme="minorHAnsi" w:cstheme="minorHAnsi"/>
              </w:rPr>
            </w:pPr>
            <w:r w:rsidRPr="00F74B7F">
              <w:rPr>
                <w:rFonts w:asciiTheme="minorHAnsi" w:eastAsia="Times New Roman" w:hAnsiTheme="minorHAnsi" w:cstheme="minorHAnsi"/>
              </w:rPr>
              <w:t>Działania zaplanowane w projekcie będą uwzględniały prognozowane zapotrzebowanie gmin i powiatów w zakresie rozwoju usług dla rodzin z dziećmi określone w Regionalnym Planie Rozwoju Usług Społecznych i Deinstytucjonalizacji dla Województwa Mazowieckiego.</w:t>
            </w:r>
          </w:p>
          <w:p w14:paraId="6636846B" w14:textId="77777777" w:rsidR="006E2BA6" w:rsidRPr="00F74B7F" w:rsidRDefault="006E2BA6" w:rsidP="006E2BA6">
            <w:pPr>
              <w:spacing w:before="0" w:after="0" w:line="240" w:lineRule="auto"/>
              <w:rPr>
                <w:rFonts w:asciiTheme="minorHAnsi" w:eastAsia="Times New Roman" w:hAnsiTheme="minorHAnsi" w:cstheme="minorHAnsi"/>
              </w:rPr>
            </w:pPr>
            <w:r w:rsidRPr="00F74B7F">
              <w:rPr>
                <w:rFonts w:asciiTheme="minorHAnsi" w:eastAsia="Times New Roman" w:hAnsiTheme="minorHAnsi" w:cstheme="minorHAnsi"/>
              </w:rPr>
              <w:t>W opinii gmin i powiatów, największe zapotrzebowanie dotyczyć będzie:</w:t>
            </w:r>
          </w:p>
          <w:p w14:paraId="5482E552" w14:textId="77777777" w:rsidR="006E2BA6" w:rsidRPr="00F74B7F" w:rsidRDefault="006E2BA6" w:rsidP="006E2BA6">
            <w:pPr>
              <w:spacing w:before="0" w:after="0" w:line="240" w:lineRule="auto"/>
              <w:rPr>
                <w:rFonts w:asciiTheme="minorHAnsi" w:eastAsia="Times New Roman" w:hAnsiTheme="minorHAnsi" w:cstheme="minorHAnsi"/>
              </w:rPr>
            </w:pPr>
            <w:r w:rsidRPr="00F74B7F">
              <w:rPr>
                <w:rFonts w:asciiTheme="minorHAnsi" w:eastAsia="Times New Roman" w:hAnsiTheme="minorHAnsi" w:cstheme="minorHAnsi"/>
              </w:rPr>
              <w:t xml:space="preserve">- asystentury rodzinnej, </w:t>
            </w:r>
          </w:p>
          <w:p w14:paraId="3CA45C92" w14:textId="77777777" w:rsidR="006E2BA6" w:rsidRPr="00F74B7F" w:rsidRDefault="006E2BA6" w:rsidP="006E2BA6">
            <w:pPr>
              <w:spacing w:before="0" w:after="0" w:line="240" w:lineRule="auto"/>
              <w:rPr>
                <w:rFonts w:asciiTheme="minorHAnsi" w:eastAsia="Times New Roman" w:hAnsiTheme="minorHAnsi" w:cstheme="minorHAnsi"/>
              </w:rPr>
            </w:pPr>
            <w:r w:rsidRPr="00F74B7F">
              <w:rPr>
                <w:rFonts w:asciiTheme="minorHAnsi" w:eastAsia="Times New Roman" w:hAnsiTheme="minorHAnsi" w:cstheme="minorHAnsi"/>
              </w:rPr>
              <w:t>- placówek wsparcia dziennego,</w:t>
            </w:r>
          </w:p>
          <w:p w14:paraId="08802875" w14:textId="77777777" w:rsidR="006E2BA6" w:rsidRPr="00F74B7F" w:rsidRDefault="006E2BA6" w:rsidP="006E2BA6">
            <w:pPr>
              <w:spacing w:before="0" w:after="0" w:line="240" w:lineRule="auto"/>
              <w:rPr>
                <w:rFonts w:asciiTheme="minorHAnsi" w:eastAsia="Times New Roman" w:hAnsiTheme="minorHAnsi" w:cstheme="minorHAnsi"/>
              </w:rPr>
            </w:pPr>
            <w:r w:rsidRPr="00F74B7F">
              <w:rPr>
                <w:rFonts w:asciiTheme="minorHAnsi" w:eastAsia="Times New Roman" w:hAnsiTheme="minorHAnsi" w:cstheme="minorHAnsi"/>
              </w:rPr>
              <w:t xml:space="preserve">- zawodowych rodzin zastępczych, </w:t>
            </w:r>
          </w:p>
          <w:p w14:paraId="3EEFF81E" w14:textId="379CB4B2" w:rsidR="006E2BA6" w:rsidRPr="00F74B7F" w:rsidRDefault="006E2BA6" w:rsidP="006E2BA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F74B7F">
              <w:rPr>
                <w:rFonts w:asciiTheme="minorHAnsi" w:eastAsia="Times New Roman" w:hAnsiTheme="minorHAnsi" w:cstheme="minorHAnsi"/>
              </w:rPr>
              <w:t>- rodzinnych domów dziecka.</w:t>
            </w:r>
          </w:p>
        </w:tc>
        <w:tc>
          <w:tcPr>
            <w:tcW w:w="1439" w:type="pct"/>
          </w:tcPr>
          <w:p w14:paraId="6751B800" w14:textId="77777777" w:rsidR="006E2BA6" w:rsidRPr="00F74B7F" w:rsidRDefault="006E2BA6" w:rsidP="006E2BA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  <w:r w:rsidRPr="00F74B7F">
              <w:rPr>
                <w:rFonts w:asciiTheme="minorHAnsi" w:eastAsia="Times New Roman" w:hAnsiTheme="minorHAnsi" w:cstheme="minorHAnsi"/>
                <w:kern w:val="24"/>
                <w:lang w:eastAsia="pl-PL"/>
              </w:rPr>
              <w:t xml:space="preserve">Punktacja możliwa do uzyskania: </w:t>
            </w:r>
          </w:p>
          <w:p w14:paraId="450CC29F" w14:textId="77777777" w:rsidR="006E2BA6" w:rsidRPr="00F74B7F" w:rsidRDefault="006E2BA6" w:rsidP="006E2BA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  <w:r w:rsidRPr="00F74B7F">
              <w:rPr>
                <w:rFonts w:asciiTheme="minorHAnsi" w:eastAsia="Times New Roman" w:hAnsiTheme="minorHAnsi" w:cstheme="minorHAnsi"/>
                <w:kern w:val="24"/>
                <w:lang w:eastAsia="pl-PL"/>
              </w:rPr>
              <w:t xml:space="preserve">od 0 do </w:t>
            </w:r>
            <w:r>
              <w:rPr>
                <w:rFonts w:asciiTheme="minorHAnsi" w:eastAsia="Times New Roman" w:hAnsiTheme="minorHAnsi" w:cstheme="minorHAnsi"/>
                <w:kern w:val="24"/>
                <w:lang w:eastAsia="pl-PL"/>
              </w:rPr>
              <w:t>3</w:t>
            </w:r>
            <w:r w:rsidRPr="00F74B7F">
              <w:rPr>
                <w:rFonts w:asciiTheme="minorHAnsi" w:eastAsia="Times New Roman" w:hAnsiTheme="minorHAnsi" w:cstheme="minorHAnsi"/>
                <w:kern w:val="24"/>
                <w:lang w:eastAsia="pl-PL"/>
              </w:rPr>
              <w:t xml:space="preserve"> pkt</w:t>
            </w:r>
          </w:p>
          <w:p w14:paraId="159339D0" w14:textId="77777777" w:rsidR="006E2BA6" w:rsidRPr="00F74B7F" w:rsidRDefault="006E2BA6" w:rsidP="006E2BA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kern w:val="24"/>
                <w:lang w:eastAsia="pl-PL"/>
              </w:rPr>
              <w:t>3</w:t>
            </w:r>
            <w:r w:rsidRPr="00F74B7F">
              <w:rPr>
                <w:rFonts w:asciiTheme="minorHAnsi" w:eastAsia="Times New Roman" w:hAnsiTheme="minorHAnsi" w:cstheme="minorHAnsi"/>
                <w:kern w:val="24"/>
                <w:lang w:eastAsia="pl-PL"/>
              </w:rPr>
              <w:t xml:space="preserve"> pkt – </w:t>
            </w:r>
            <w:r w:rsidRPr="00F74B7F">
              <w:rPr>
                <w:rFonts w:asciiTheme="minorHAnsi" w:eastAsia="Times New Roman" w:hAnsiTheme="minorHAnsi" w:cstheme="minorHAnsi"/>
              </w:rPr>
              <w:t>Działania zaplanowane w projekcie będą uwzględniały prognozowane zapotrzebowanie gmin i powiatów w zakresie rozwoju usług dla rodzin z dziećmi określone w Regionalnym Planie Rozwoju Usług Społecznych i Deinstytucjonalizacji dla Województwa Mazowieckiego</w:t>
            </w:r>
          </w:p>
          <w:p w14:paraId="170E6B6C" w14:textId="4C1D9131" w:rsidR="006E2BA6" w:rsidRPr="00F74B7F" w:rsidRDefault="006E2BA6" w:rsidP="006E2BA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  <w:r w:rsidRPr="00F74B7F">
              <w:rPr>
                <w:rFonts w:asciiTheme="minorHAnsi" w:eastAsia="Times New Roman" w:hAnsiTheme="minorHAnsi" w:cstheme="minorHAnsi"/>
                <w:kern w:val="24"/>
                <w:lang w:eastAsia="pl-PL"/>
              </w:rPr>
              <w:t xml:space="preserve">0 pkt –  brak informacji na temat działań zaplanowanych w projekcie uwzgledniających zapotrzebowanie gmin i powiatów w zakresie rozwoju usług dla rodzin z dziećmi określone w </w:t>
            </w:r>
            <w:r w:rsidRPr="00F74B7F">
              <w:rPr>
                <w:rFonts w:asciiTheme="minorHAnsi" w:eastAsia="Times New Roman" w:hAnsiTheme="minorHAnsi" w:cstheme="minorHAnsi"/>
                <w:kern w:val="24"/>
                <w:lang w:eastAsia="pl-PL"/>
              </w:rPr>
              <w:lastRenderedPageBreak/>
              <w:t xml:space="preserve">Regionalnym Planie Rozwoju Usług Społecznych i </w:t>
            </w:r>
            <w:r w:rsidRPr="00F74B7F">
              <w:rPr>
                <w:rFonts w:asciiTheme="minorHAnsi" w:eastAsia="Times New Roman" w:hAnsiTheme="minorHAnsi" w:cstheme="minorHAnsi"/>
              </w:rPr>
              <w:t>Deinstytucjonalizacji dla Województwa Mazowieckiego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</w:tc>
      </w:tr>
      <w:tr w:rsidR="006E2BA6" w:rsidRPr="00F74B7F" w:rsidDel="00192299" w14:paraId="55E42E75" w14:textId="77777777" w:rsidTr="0025182A">
        <w:tc>
          <w:tcPr>
            <w:tcW w:w="394" w:type="pct"/>
            <w:vAlign w:val="center"/>
          </w:tcPr>
          <w:p w14:paraId="01A7BC94" w14:textId="77777777" w:rsidR="006E2BA6" w:rsidRPr="00F74B7F" w:rsidRDefault="006E2BA6" w:rsidP="006E2BA6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</w:p>
        </w:tc>
        <w:tc>
          <w:tcPr>
            <w:tcW w:w="1089" w:type="pct"/>
          </w:tcPr>
          <w:p w14:paraId="1AFA3ABB" w14:textId="1938638A" w:rsidR="006E2BA6" w:rsidRPr="00F74B7F" w:rsidRDefault="006E2BA6" w:rsidP="006E2BA6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  <w:r w:rsidRPr="00F74B7F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Projekt jest realizowany w partnerstwie wielosektorowym.</w:t>
            </w:r>
          </w:p>
        </w:tc>
        <w:tc>
          <w:tcPr>
            <w:tcW w:w="2078" w:type="pct"/>
            <w:vAlign w:val="center"/>
          </w:tcPr>
          <w:p w14:paraId="7C60CA84" w14:textId="77777777" w:rsidR="006E2BA6" w:rsidRPr="00F74B7F" w:rsidRDefault="006E2BA6" w:rsidP="006E2BA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F74B7F">
              <w:rPr>
                <w:rFonts w:asciiTheme="minorHAnsi" w:eastAsia="Times New Roman" w:hAnsiTheme="minorHAnsi" w:cstheme="minorHAnsi"/>
                <w:lang w:eastAsia="pl-PL"/>
              </w:rPr>
              <w:t>Kryterium zostanie zweryfikowane na podstawie zapisów we wniosku o dofinansowanie projektu.</w:t>
            </w:r>
          </w:p>
          <w:p w14:paraId="2846122E" w14:textId="77777777" w:rsidR="006E2BA6" w:rsidRPr="00F74B7F" w:rsidRDefault="006E2BA6" w:rsidP="006E2BA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23343BAA" w14:textId="222CE16A" w:rsidR="006E2BA6" w:rsidRPr="00F74B7F" w:rsidRDefault="006E2BA6" w:rsidP="006E2BA6">
            <w:pPr>
              <w:spacing w:before="0" w:after="0" w:line="240" w:lineRule="auto"/>
              <w:rPr>
                <w:rStyle w:val="cf01"/>
                <w:rFonts w:asciiTheme="minorHAnsi" w:hAnsiTheme="minorHAnsi" w:cstheme="minorBidi"/>
                <w:sz w:val="20"/>
                <w:szCs w:val="20"/>
              </w:rPr>
            </w:pPr>
            <w:r w:rsidRPr="1B84AA00">
              <w:rPr>
                <w:rFonts w:asciiTheme="minorHAnsi" w:eastAsia="Times New Roman" w:hAnsiTheme="minorHAnsi"/>
                <w:lang w:eastAsia="pl-PL"/>
              </w:rPr>
              <w:t xml:space="preserve">Preferowane do dofinansowania są projekty, które nawiążą współprace partnerską w partnerstwie wielosektorowym, czyli realizowane przez </w:t>
            </w:r>
            <w:r>
              <w:rPr>
                <w:rFonts w:asciiTheme="minorHAnsi" w:eastAsia="Times New Roman" w:hAnsiTheme="minorHAnsi"/>
                <w:lang w:eastAsia="pl-PL"/>
              </w:rPr>
              <w:t xml:space="preserve">minimum dwa </w:t>
            </w:r>
            <w:r w:rsidRPr="1B84AA00">
              <w:rPr>
                <w:rFonts w:asciiTheme="minorHAnsi" w:eastAsia="Times New Roman" w:hAnsiTheme="minorHAnsi"/>
                <w:lang w:eastAsia="pl-PL"/>
              </w:rPr>
              <w:t xml:space="preserve">podmioty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z</w:t>
            </w:r>
            <w:r w:rsidRPr="00F74B7F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1B84AA00">
              <w:rPr>
                <w:rFonts w:asciiTheme="minorHAnsi" w:eastAsia="Times New Roman" w:hAnsiTheme="minorHAnsi"/>
                <w:lang w:eastAsia="pl-PL"/>
              </w:rPr>
              <w:t xml:space="preserve">różnych sektorów </w:t>
            </w:r>
            <w:r>
              <w:rPr>
                <w:rFonts w:asciiTheme="minorHAnsi" w:eastAsia="Times New Roman" w:hAnsiTheme="minorHAnsi"/>
                <w:lang w:eastAsia="pl-PL"/>
              </w:rPr>
              <w:t>(</w:t>
            </w:r>
            <w:r w:rsidRPr="1B84AA00">
              <w:rPr>
                <w:rFonts w:asciiTheme="minorHAnsi" w:eastAsia="Times New Roman" w:hAnsiTheme="minorHAnsi"/>
                <w:lang w:eastAsia="pl-PL"/>
              </w:rPr>
              <w:t>sektora publicznego, prywatnego i pozarządowego</w:t>
            </w:r>
            <w:r>
              <w:rPr>
                <w:rFonts w:asciiTheme="minorHAnsi" w:eastAsia="Times New Roman" w:hAnsiTheme="minorHAnsi"/>
                <w:lang w:eastAsia="pl-PL"/>
              </w:rPr>
              <w:t>)</w:t>
            </w:r>
            <w:r w:rsidRPr="1B84AA00">
              <w:rPr>
                <w:rFonts w:asciiTheme="minorHAnsi" w:eastAsia="Times New Roman" w:hAnsiTheme="minorHAnsi"/>
                <w:lang w:eastAsia="pl-PL"/>
              </w:rPr>
              <w:t>.</w:t>
            </w:r>
          </w:p>
          <w:p w14:paraId="25E1B124" w14:textId="0B77FDB8" w:rsidR="006E2BA6" w:rsidRPr="00F74B7F" w:rsidRDefault="006E2BA6" w:rsidP="006E2BA6">
            <w:pPr>
              <w:pStyle w:val="Tekstkomentarza"/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E557763" w14:textId="77777777" w:rsidR="006E2BA6" w:rsidRPr="00F74B7F" w:rsidRDefault="006E2BA6" w:rsidP="006E2BA6">
            <w:pPr>
              <w:pStyle w:val="Tekstkomentarza"/>
              <w:spacing w:before="0" w:after="0"/>
              <w:rPr>
                <w:rFonts w:asciiTheme="minorHAnsi" w:hAnsiTheme="minorHAnsi" w:cstheme="minorHAnsi"/>
              </w:rPr>
            </w:pPr>
            <w:r w:rsidRPr="00F74B7F">
              <w:rPr>
                <w:rFonts w:asciiTheme="minorHAnsi" w:hAnsiTheme="minorHAnsi" w:cstheme="minorHAnsi"/>
              </w:rPr>
              <w:t>Kryterium wynika z zapisów zawartych w Programie Fundusze Europejskie dla Mazowsza 2021-2027.</w:t>
            </w:r>
          </w:p>
          <w:p w14:paraId="0CABDDEC" w14:textId="1F505D06" w:rsidR="006E2BA6" w:rsidRPr="00F74B7F" w:rsidRDefault="006E2BA6" w:rsidP="006E2BA6">
            <w:pPr>
              <w:spacing w:before="0"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39" w:type="pct"/>
          </w:tcPr>
          <w:p w14:paraId="2F81E34D" w14:textId="77777777" w:rsidR="006E2BA6" w:rsidRPr="00F74B7F" w:rsidRDefault="006E2BA6" w:rsidP="006E2BA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  <w:r w:rsidRPr="00F74B7F">
              <w:rPr>
                <w:rFonts w:asciiTheme="minorHAnsi" w:eastAsia="Times New Roman" w:hAnsiTheme="minorHAnsi" w:cstheme="minorHAnsi"/>
                <w:kern w:val="24"/>
                <w:lang w:eastAsia="pl-PL"/>
              </w:rPr>
              <w:t>Punktacja możliwa do uzyskania: od 0 do 2 pkt</w:t>
            </w:r>
          </w:p>
          <w:p w14:paraId="6A0FDFAA" w14:textId="2ED0730E" w:rsidR="006E2BA6" w:rsidRPr="00F74B7F" w:rsidRDefault="006E2BA6" w:rsidP="006E2BA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  <w:r w:rsidRPr="00F74B7F">
              <w:rPr>
                <w:rFonts w:asciiTheme="minorHAnsi" w:hAnsiTheme="minorHAnsi" w:cstheme="minorHAnsi"/>
              </w:rPr>
              <w:t>2 pkt – projekt prowadzony w partnerstwie wielosektorowym;</w:t>
            </w:r>
          </w:p>
          <w:p w14:paraId="386D5860" w14:textId="0BB942D5" w:rsidR="006E2BA6" w:rsidRPr="00F74B7F" w:rsidRDefault="006E2BA6" w:rsidP="006E2BA6">
            <w:pPr>
              <w:spacing w:before="0" w:after="0" w:line="240" w:lineRule="auto"/>
              <w:rPr>
                <w:rFonts w:asciiTheme="minorHAnsi" w:eastAsia="Times New Roman" w:hAnsiTheme="minorHAnsi"/>
                <w:kern w:val="24"/>
                <w:lang w:eastAsia="pl-PL"/>
              </w:rPr>
            </w:pPr>
            <w:r w:rsidRPr="1B84AA00">
              <w:rPr>
                <w:rFonts w:asciiTheme="minorHAnsi" w:eastAsia="Times New Roman" w:hAnsiTheme="minorHAnsi"/>
                <w:kern w:val="24"/>
                <w:lang w:eastAsia="pl-PL"/>
              </w:rPr>
              <w:t>0 pkt – brak informacji na temat prowadzenia działań w partnerstwie</w:t>
            </w:r>
            <w:r>
              <w:rPr>
                <w:rFonts w:asciiTheme="minorHAnsi" w:eastAsia="Times New Roman" w:hAnsiTheme="minorHAnsi"/>
                <w:kern w:val="24"/>
                <w:lang w:eastAsia="pl-PL"/>
              </w:rPr>
              <w:t xml:space="preserve"> wielosektorowym.</w:t>
            </w:r>
          </w:p>
        </w:tc>
      </w:tr>
      <w:tr w:rsidR="006E2BA6" w:rsidRPr="00F74B7F" w:rsidDel="00192299" w14:paraId="760C2CB9" w14:textId="77777777" w:rsidTr="0025182A">
        <w:trPr>
          <w:trHeight w:val="70"/>
        </w:trPr>
        <w:tc>
          <w:tcPr>
            <w:tcW w:w="394" w:type="pct"/>
            <w:vAlign w:val="center"/>
          </w:tcPr>
          <w:p w14:paraId="275F34F9" w14:textId="77777777" w:rsidR="006E2BA6" w:rsidRPr="00F74B7F" w:rsidRDefault="006E2BA6" w:rsidP="006E2BA6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jc w:val="center"/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</w:p>
        </w:tc>
        <w:tc>
          <w:tcPr>
            <w:tcW w:w="1089" w:type="pct"/>
          </w:tcPr>
          <w:p w14:paraId="0A7FF44D" w14:textId="4F8CB325" w:rsidR="006E2BA6" w:rsidRPr="0025182A" w:rsidRDefault="006E2BA6" w:rsidP="006E2BA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25182A">
              <w:rPr>
                <w:rFonts w:asciiTheme="minorHAnsi" w:hAnsiTheme="minorHAnsi" w:cstheme="minorHAnsi"/>
                <w14:ligatures w14:val="standardContextual"/>
              </w:rPr>
              <w:t>Projekt realizowany jest na Obszarach Strategicznej Interwencji (OSI) wyznaczonych w Krajowej Strategii Rozwoju Regionalnego i wynikających ze Strategii Rozwoju Województwa Mazowieckiego 2030+ Innowacyjne Mazowsze</w:t>
            </w:r>
          </w:p>
        </w:tc>
        <w:tc>
          <w:tcPr>
            <w:tcW w:w="2078" w:type="pct"/>
          </w:tcPr>
          <w:p w14:paraId="5E5ED06F" w14:textId="77777777" w:rsidR="006E2BA6" w:rsidRPr="0025182A" w:rsidRDefault="006E2BA6" w:rsidP="006E2BA6">
            <w:pPr>
              <w:rPr>
                <w:rFonts w:asciiTheme="minorHAnsi" w:hAnsiTheme="minorHAnsi" w:cstheme="minorHAnsi"/>
              </w:rPr>
            </w:pPr>
            <w:r w:rsidRPr="0025182A">
              <w:rPr>
                <w:rFonts w:asciiTheme="minorHAnsi" w:hAnsiTheme="minorHAnsi" w:cstheme="minorHAnsi"/>
                <w14:ligatures w14:val="standardContextual"/>
              </w:rPr>
              <w:t>Spełnienie kryterium będzie oceniane na podstawie treści wniosku o dofinansowanie projektu.</w:t>
            </w:r>
          </w:p>
          <w:p w14:paraId="766F1C1F" w14:textId="77777777" w:rsidR="006E2BA6" w:rsidRPr="0025182A" w:rsidRDefault="006E2BA6" w:rsidP="006E2BA6">
            <w:pPr>
              <w:rPr>
                <w:rFonts w:asciiTheme="minorHAnsi" w:hAnsiTheme="minorHAnsi" w:cstheme="minorHAnsi"/>
              </w:rPr>
            </w:pPr>
            <w:r w:rsidRPr="0025182A">
              <w:rPr>
                <w:rFonts w:asciiTheme="minorHAnsi" w:hAnsiTheme="minorHAnsi" w:cstheme="minorHAnsi"/>
                <w14:ligatures w14:val="standardContextual"/>
              </w:rPr>
              <w:t>Wnioskodawca oświadcza, że projekt realizowany będzie na Obszarach Strategicznej Interwencji (OSI) wyznaczonych w Krajowej Strategii Rozwoju Regionalnego i wynikających ze Strategii Rozwoju Województwa Mazowieckiego 2030+ Innowacyjne Mazowsze.</w:t>
            </w:r>
          </w:p>
          <w:p w14:paraId="1F96BD63" w14:textId="77777777" w:rsidR="006E2BA6" w:rsidRPr="0025182A" w:rsidRDefault="006E2BA6" w:rsidP="006E2BA6">
            <w:pPr>
              <w:rPr>
                <w:rFonts w:asciiTheme="minorHAnsi" w:hAnsiTheme="minorHAnsi" w:cstheme="minorHAnsi"/>
              </w:rPr>
            </w:pPr>
            <w:r w:rsidRPr="0025182A">
              <w:rPr>
                <w:rFonts w:asciiTheme="minorHAnsi" w:hAnsiTheme="minorHAnsi" w:cstheme="minorHAnsi"/>
                <w14:ligatures w14:val="standardContextual"/>
              </w:rPr>
              <w:t>Obszar strategicznej interwencji (OSI) to obszar o zidentyfikowanych lub potencjalnych powiązaniach funkcjonalnych lub o szczególnych warunkach społecznych, gospodarczych lub przestrzennych, decydujących o występowaniu barier rozwoju lub trwałych, możliwych do aktywowania, potencjałów rozwojowych, do którego kierowana jest interwencja publiczna łącząca inwestycje finansowane z różnych źródeł, w tym w szczególności gospodarcze, infrastrukturalne i w zasoby ludzkie, lub rozwiązania regulacyjne. Obszary strategicznej interwencji z punktu widzenia realizacji polityki regionalnej zostały wskazane w Krajowej Strategii Rozwoju Regionalnego 2030 oraz Strategii Rozwoju Województwa Mazowieckiego 2030+ Innowacyjne Mazowsze.</w:t>
            </w:r>
          </w:p>
          <w:p w14:paraId="74EC36A2" w14:textId="77777777" w:rsidR="006E2BA6" w:rsidRPr="0025182A" w:rsidRDefault="006E2BA6" w:rsidP="006E2BA6">
            <w:pPr>
              <w:rPr>
                <w:rFonts w:asciiTheme="minorHAnsi" w:hAnsiTheme="minorHAnsi" w:cstheme="minorHAnsi"/>
              </w:rPr>
            </w:pPr>
            <w:r w:rsidRPr="0025182A">
              <w:rPr>
                <w:rFonts w:asciiTheme="minorHAnsi" w:hAnsiTheme="minorHAnsi" w:cstheme="minorHAnsi"/>
                <w14:ligatures w14:val="standardContextual"/>
              </w:rPr>
              <w:t>Są to m.in.:</w:t>
            </w:r>
          </w:p>
          <w:p w14:paraId="24F8E37B" w14:textId="77777777" w:rsidR="006E2BA6" w:rsidRPr="0025182A" w:rsidRDefault="006E2BA6" w:rsidP="006E2BA6">
            <w:pPr>
              <w:rPr>
                <w:rFonts w:asciiTheme="minorHAnsi" w:hAnsiTheme="minorHAnsi" w:cstheme="minorHAnsi"/>
              </w:rPr>
            </w:pPr>
            <w:r w:rsidRPr="0025182A">
              <w:rPr>
                <w:rFonts w:asciiTheme="minorHAnsi" w:hAnsiTheme="minorHAnsi" w:cstheme="minorHAnsi"/>
                <w14:ligatures w14:val="standardContextual"/>
              </w:rPr>
              <w:lastRenderedPageBreak/>
              <w:t xml:space="preserve">- gminy zagrożone trwałą marginalizacją, </w:t>
            </w:r>
          </w:p>
          <w:p w14:paraId="7B3BBE9F" w14:textId="77777777" w:rsidR="006E2BA6" w:rsidRPr="0025182A" w:rsidRDefault="006E2BA6" w:rsidP="006E2BA6">
            <w:pPr>
              <w:rPr>
                <w:rFonts w:asciiTheme="minorHAnsi" w:hAnsiTheme="minorHAnsi" w:cstheme="minorHAnsi"/>
              </w:rPr>
            </w:pPr>
            <w:r w:rsidRPr="0025182A">
              <w:rPr>
                <w:rFonts w:asciiTheme="minorHAnsi" w:hAnsiTheme="minorHAnsi" w:cstheme="minorHAnsi"/>
                <w14:ligatures w14:val="standardContextual"/>
              </w:rPr>
              <w:t>- miasta średnie tracące funkcje społeczno-gospodarcze.</w:t>
            </w:r>
          </w:p>
          <w:p w14:paraId="3E0CCAE7" w14:textId="77777777" w:rsidR="006E2BA6" w:rsidRPr="0025182A" w:rsidRDefault="006E2BA6" w:rsidP="006E2BA6">
            <w:pPr>
              <w:rPr>
                <w:rFonts w:asciiTheme="minorHAnsi" w:hAnsiTheme="minorHAnsi" w:cstheme="minorHAnsi"/>
              </w:rPr>
            </w:pPr>
            <w:r w:rsidRPr="0025182A">
              <w:rPr>
                <w:rFonts w:asciiTheme="minorHAnsi" w:hAnsiTheme="minorHAnsi" w:cstheme="minorHAnsi"/>
                <w14:ligatures w14:val="standardContextual"/>
              </w:rPr>
              <w:t>Lista ww. gmin i miast znajduje się pod adresem:</w:t>
            </w:r>
          </w:p>
          <w:p w14:paraId="0BD0E48D" w14:textId="77777777" w:rsidR="006E2BA6" w:rsidRPr="0025182A" w:rsidRDefault="00000000" w:rsidP="006E2BA6">
            <w:pPr>
              <w:rPr>
                <w:rFonts w:asciiTheme="minorHAnsi" w:hAnsiTheme="minorHAnsi" w:cstheme="minorHAnsi"/>
              </w:rPr>
            </w:pPr>
            <w:hyperlink r:id="rId12" w:history="1">
              <w:r w:rsidR="006E2BA6" w:rsidRPr="0025182A">
                <w:rPr>
                  <w:rStyle w:val="Hipercze"/>
                  <w:rFonts w:asciiTheme="minorHAnsi" w:hAnsiTheme="minorHAnsi" w:cstheme="minorHAnsi"/>
                  <w14:ligatures w14:val="standardContextual"/>
                </w:rPr>
                <w:t>https://www.gov.pl/web/fundusze-regiony/krajowa-strategia-rozwoju-regionalnego</w:t>
              </w:r>
            </w:hyperlink>
            <w:r w:rsidR="006E2BA6" w:rsidRPr="0025182A">
              <w:rPr>
                <w:rStyle w:val="cf01"/>
                <w:rFonts w:asciiTheme="minorHAnsi" w:hAnsiTheme="minorHAnsi" w:cstheme="minorHAnsi"/>
                <w:sz w:val="20"/>
                <w:szCs w:val="20"/>
                <w14:ligatures w14:val="standardContextual"/>
              </w:rPr>
              <w:t>.</w:t>
            </w:r>
          </w:p>
          <w:p w14:paraId="67DCA686" w14:textId="77777777" w:rsidR="006E2BA6" w:rsidRPr="0025182A" w:rsidRDefault="006E2BA6" w:rsidP="006E2BA6">
            <w:pPr>
              <w:rPr>
                <w:rFonts w:asciiTheme="minorHAnsi" w:hAnsiTheme="minorHAnsi" w:cstheme="minorHAnsi"/>
              </w:rPr>
            </w:pPr>
            <w:r w:rsidRPr="0025182A">
              <w:rPr>
                <w:rStyle w:val="cf01"/>
                <w:rFonts w:asciiTheme="minorHAnsi" w:hAnsiTheme="minorHAnsi" w:cstheme="minorHAnsi"/>
                <w:sz w:val="20"/>
                <w:szCs w:val="20"/>
                <w14:ligatures w14:val="standardContextual"/>
              </w:rPr>
              <w:t>Kryterium wynika z zapisów programu Fundusze Europejskie dla Mazowsza 2021-2027.</w:t>
            </w:r>
          </w:p>
          <w:p w14:paraId="69CBD828" w14:textId="16ED5074" w:rsidR="006E2BA6" w:rsidRPr="00F74B7F" w:rsidRDefault="006E2BA6" w:rsidP="006E2BA6">
            <w:pPr>
              <w:spacing w:before="0" w:after="0" w:line="240" w:lineRule="auto"/>
              <w:rPr>
                <w:rFonts w:asciiTheme="minorHAnsi" w:eastAsia="Times New Roman" w:hAnsiTheme="minorHAnsi" w:cstheme="minorHAnsi"/>
              </w:rPr>
            </w:pPr>
            <w:r w:rsidRPr="0025182A">
              <w:rPr>
                <w:rFonts w:asciiTheme="minorHAnsi" w:hAnsiTheme="minorHAnsi" w:cstheme="minorHAnsi"/>
                <w:lang w:eastAsia="pl-PL"/>
                <w14:ligatures w14:val="standardContextual"/>
              </w:rPr>
              <w:t>Spełnienie kryterium nie jest warunkiem koniecznym do otrzymania dofinansowania, a otrzymanie 0 pkt nie skutkuje odrzuceniem wniosku.</w:t>
            </w:r>
          </w:p>
        </w:tc>
        <w:tc>
          <w:tcPr>
            <w:tcW w:w="1439" w:type="pct"/>
          </w:tcPr>
          <w:p w14:paraId="7E582A09" w14:textId="1A40EAAD" w:rsidR="006E2BA6" w:rsidRPr="0025182A" w:rsidRDefault="006E2BA6" w:rsidP="006E2BA6">
            <w:pPr>
              <w:rPr>
                <w:rFonts w:asciiTheme="minorHAnsi" w:hAnsiTheme="minorHAnsi" w:cstheme="minorHAnsi"/>
              </w:rPr>
            </w:pPr>
            <w:r w:rsidRPr="0025182A">
              <w:rPr>
                <w:rFonts w:asciiTheme="minorHAnsi" w:hAnsiTheme="minorHAnsi" w:cstheme="minorHAnsi"/>
                <w:lang w:eastAsia="pl-PL"/>
                <w14:ligatures w14:val="standardContextual"/>
              </w:rPr>
              <w:lastRenderedPageBreak/>
              <w:t xml:space="preserve">Punktacja możliwa do uzyskania: od 0 do </w:t>
            </w:r>
            <w:r>
              <w:rPr>
                <w:rFonts w:asciiTheme="minorHAnsi" w:hAnsiTheme="minorHAnsi" w:cstheme="minorHAnsi"/>
                <w:lang w:eastAsia="pl-PL"/>
                <w14:ligatures w14:val="standardContextual"/>
              </w:rPr>
              <w:t>1</w:t>
            </w:r>
            <w:r w:rsidRPr="0025182A">
              <w:rPr>
                <w:rFonts w:asciiTheme="minorHAnsi" w:hAnsiTheme="minorHAnsi" w:cstheme="minorHAnsi"/>
                <w:lang w:eastAsia="pl-PL"/>
                <w14:ligatures w14:val="standardContextual"/>
              </w:rPr>
              <w:t xml:space="preserve"> pkt</w:t>
            </w:r>
          </w:p>
          <w:p w14:paraId="1751A105" w14:textId="54981071" w:rsidR="006E2BA6" w:rsidRPr="0025182A" w:rsidRDefault="006E2BA6" w:rsidP="006E2B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pl-PL"/>
                <w14:ligatures w14:val="standardContextual"/>
              </w:rPr>
              <w:t>1</w:t>
            </w:r>
            <w:r w:rsidRPr="0025182A">
              <w:rPr>
                <w:rFonts w:asciiTheme="minorHAnsi" w:hAnsiTheme="minorHAnsi" w:cstheme="minorHAnsi"/>
                <w:lang w:eastAsia="pl-PL"/>
                <w14:ligatures w14:val="standardContextual"/>
              </w:rPr>
              <w:t xml:space="preserve"> pkt – projekt jest realizowany na </w:t>
            </w:r>
            <w:r w:rsidRPr="0025182A">
              <w:rPr>
                <w:rFonts w:asciiTheme="minorHAnsi" w:hAnsiTheme="minorHAnsi" w:cstheme="minorHAnsi"/>
                <w14:ligatures w14:val="standardContextual"/>
              </w:rPr>
              <w:t>Obszarach Strategicznej Interwencji (OSI) wyznaczonych w Krajowej Strategii Rozwoju Regionalnego i wynikających ze Strategii Rozwoju Województwa Mazowieckiego 2030+ Innowacyjne Mazowsze;</w:t>
            </w:r>
          </w:p>
          <w:p w14:paraId="319AF923" w14:textId="77777777" w:rsidR="006E2BA6" w:rsidRPr="0025182A" w:rsidRDefault="006E2BA6" w:rsidP="006E2BA6">
            <w:pPr>
              <w:rPr>
                <w:rFonts w:asciiTheme="minorHAnsi" w:hAnsiTheme="minorHAnsi" w:cstheme="minorHAnsi"/>
              </w:rPr>
            </w:pPr>
            <w:r w:rsidRPr="0025182A">
              <w:rPr>
                <w:rFonts w:asciiTheme="minorHAnsi" w:hAnsiTheme="minorHAnsi" w:cstheme="minorHAnsi"/>
                <w:lang w:eastAsia="pl-PL"/>
                <w14:ligatures w14:val="standardContextual"/>
              </w:rPr>
              <w:t xml:space="preserve">0 pkt  –  projekt nie jest realizowany na </w:t>
            </w:r>
            <w:r w:rsidRPr="0025182A">
              <w:rPr>
                <w:rFonts w:asciiTheme="minorHAnsi" w:hAnsiTheme="minorHAnsi" w:cstheme="minorHAnsi"/>
                <w14:ligatures w14:val="standardContextual"/>
              </w:rPr>
              <w:t>Obszarach Strategicznej Interwencji (OSI) wyznaczonych w Krajowej Strategii Rozwoju Regionalnego i wynikających ze Strategii Rozwoju Województwa Mazowieckiego 2030+ Innowacyjne Mazowsze</w:t>
            </w:r>
            <w:r w:rsidRPr="0025182A">
              <w:rPr>
                <w:rFonts w:asciiTheme="minorHAnsi" w:hAnsiTheme="minorHAnsi" w:cstheme="minorHAnsi"/>
                <w:lang w:eastAsia="pl-PL"/>
                <w14:ligatures w14:val="standardContextual"/>
              </w:rPr>
              <w:t>.</w:t>
            </w:r>
          </w:p>
          <w:p w14:paraId="4C305A7C" w14:textId="21546FA9" w:rsidR="006E2BA6" w:rsidRPr="00F74B7F" w:rsidRDefault="006E2BA6" w:rsidP="006E2BA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  <w:r>
              <w:rPr>
                <w:lang w:eastAsia="pl-PL"/>
                <w14:ligatures w14:val="standardContextual"/>
              </w:rPr>
              <w:t> </w:t>
            </w:r>
          </w:p>
        </w:tc>
      </w:tr>
      <w:tr w:rsidR="006E2BA6" w:rsidRPr="0025182A" w:rsidDel="00192299" w14:paraId="61A99ACE" w14:textId="77777777" w:rsidTr="0025182A">
        <w:trPr>
          <w:trHeight w:val="70"/>
        </w:trPr>
        <w:tc>
          <w:tcPr>
            <w:tcW w:w="394" w:type="pct"/>
            <w:vAlign w:val="center"/>
          </w:tcPr>
          <w:p w14:paraId="6C09BC9B" w14:textId="77777777" w:rsidR="006E2BA6" w:rsidRPr="0025182A" w:rsidRDefault="006E2BA6" w:rsidP="006E2BA6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</w:p>
        </w:tc>
        <w:tc>
          <w:tcPr>
            <w:tcW w:w="1089" w:type="pct"/>
          </w:tcPr>
          <w:p w14:paraId="4C958550" w14:textId="1E7941EF" w:rsidR="006E2BA6" w:rsidRPr="0025182A" w:rsidRDefault="006E2BA6" w:rsidP="006E2BA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25182A">
              <w:rPr>
                <w:rFonts w:asciiTheme="minorHAnsi" w:hAnsiTheme="minorHAnsi" w:cstheme="minorHAnsi"/>
                <w14:ligatures w14:val="standardContextual"/>
              </w:rPr>
              <w:t>Projekt realizowany jest na obszarze objętym Mazowieckimi Strukturalnymi Inwestycjami Terytorialnych (MSIT) lub Gminnym Programem Rewitalizacji (GPR)</w:t>
            </w:r>
          </w:p>
        </w:tc>
        <w:tc>
          <w:tcPr>
            <w:tcW w:w="2078" w:type="pct"/>
          </w:tcPr>
          <w:p w14:paraId="4002EE1E" w14:textId="77777777" w:rsidR="006E2BA6" w:rsidRPr="0025182A" w:rsidRDefault="006E2BA6" w:rsidP="006E2BA6">
            <w:pPr>
              <w:rPr>
                <w:rFonts w:asciiTheme="minorHAnsi" w:hAnsiTheme="minorHAnsi" w:cstheme="minorHAnsi"/>
              </w:rPr>
            </w:pPr>
            <w:r w:rsidRPr="0025182A">
              <w:rPr>
                <w:rFonts w:asciiTheme="minorHAnsi" w:hAnsiTheme="minorHAnsi" w:cstheme="minorHAnsi"/>
                <w14:ligatures w14:val="standardContextual"/>
              </w:rPr>
              <w:t>Spełnienie kryterium będzie oceniane na podstawie treści wniosku o dofinansowanie projektu.</w:t>
            </w:r>
          </w:p>
          <w:p w14:paraId="4B75D8DA" w14:textId="77777777" w:rsidR="006E2BA6" w:rsidRPr="0025182A" w:rsidRDefault="006E2BA6" w:rsidP="006E2BA6">
            <w:pPr>
              <w:rPr>
                <w:rFonts w:asciiTheme="minorHAnsi" w:hAnsiTheme="minorHAnsi" w:cstheme="minorHAnsi"/>
              </w:rPr>
            </w:pPr>
            <w:r w:rsidRPr="0025182A">
              <w:rPr>
                <w:rFonts w:asciiTheme="minorHAnsi" w:hAnsiTheme="minorHAnsi" w:cstheme="minorHAnsi"/>
                <w14:ligatures w14:val="standardContextual"/>
              </w:rPr>
              <w:t>Wnioskodawca oświadcza, że projekt realizowany będzie na obszarze objętym MSIT lub GPR.</w:t>
            </w:r>
          </w:p>
          <w:p w14:paraId="030D08E1" w14:textId="77777777" w:rsidR="006E2BA6" w:rsidRPr="0025182A" w:rsidRDefault="006E2BA6" w:rsidP="006E2BA6">
            <w:pPr>
              <w:rPr>
                <w:rFonts w:asciiTheme="minorHAnsi" w:hAnsiTheme="minorHAnsi" w:cstheme="minorHAnsi"/>
              </w:rPr>
            </w:pPr>
            <w:r w:rsidRPr="0025182A">
              <w:rPr>
                <w:rFonts w:asciiTheme="minorHAnsi" w:hAnsiTheme="minorHAnsi" w:cstheme="minorHAnsi"/>
                <w14:ligatures w14:val="standardContextual"/>
              </w:rPr>
              <w:t> </w:t>
            </w:r>
          </w:p>
          <w:p w14:paraId="261A3F83" w14:textId="77777777" w:rsidR="006E2BA6" w:rsidRPr="0025182A" w:rsidRDefault="006E2BA6" w:rsidP="006E2BA6">
            <w:pPr>
              <w:rPr>
                <w:rFonts w:asciiTheme="minorHAnsi" w:hAnsiTheme="minorHAnsi" w:cstheme="minorHAnsi"/>
              </w:rPr>
            </w:pPr>
            <w:r w:rsidRPr="0025182A">
              <w:rPr>
                <w:rFonts w:asciiTheme="minorHAnsi" w:hAnsiTheme="minorHAnsi" w:cstheme="minorHAnsi"/>
                <w14:ligatures w14:val="standardContextual"/>
              </w:rPr>
              <w:t>Ocenie podlega czy projekt:</w:t>
            </w:r>
          </w:p>
          <w:p w14:paraId="580338AB" w14:textId="77777777" w:rsidR="006E2BA6" w:rsidRPr="0025182A" w:rsidRDefault="006E2BA6" w:rsidP="006E2BA6">
            <w:pPr>
              <w:rPr>
                <w:rFonts w:asciiTheme="minorHAnsi" w:hAnsiTheme="minorHAnsi" w:cstheme="minorHAnsi"/>
              </w:rPr>
            </w:pPr>
            <w:r w:rsidRPr="0025182A">
              <w:rPr>
                <w:rFonts w:asciiTheme="minorHAnsi" w:hAnsiTheme="minorHAnsi" w:cstheme="minorHAnsi"/>
                <w14:ligatures w14:val="standardContextual"/>
              </w:rPr>
              <w:t xml:space="preserve">1) realizowany jest na obszarze objętym MSIT określonym w odpowiedniej strategii rozwoju ponadlokalnego lub strategii terytorialnej, pozytywnie zaopiniowanej przez IZ FEM 2021-2027 lub </w:t>
            </w:r>
          </w:p>
          <w:p w14:paraId="0EA1CBD2" w14:textId="77777777" w:rsidR="006E2BA6" w:rsidRPr="0025182A" w:rsidRDefault="006E2BA6" w:rsidP="006E2BA6">
            <w:pPr>
              <w:rPr>
                <w:rFonts w:asciiTheme="minorHAnsi" w:hAnsiTheme="minorHAnsi" w:cstheme="minorHAnsi"/>
              </w:rPr>
            </w:pPr>
            <w:r w:rsidRPr="0025182A">
              <w:rPr>
                <w:rFonts w:asciiTheme="minorHAnsi" w:hAnsiTheme="minorHAnsi" w:cstheme="minorHAnsi"/>
                <w14:ligatures w14:val="standardContextual"/>
              </w:rPr>
              <w:t>2) realizowany jest na obszarze objętym GPR wpisanym do Wykazu programów rewitalizacji województwa mazowieckiego.</w:t>
            </w:r>
          </w:p>
          <w:p w14:paraId="7014E6A4" w14:textId="77777777" w:rsidR="006E2BA6" w:rsidRPr="0025182A" w:rsidRDefault="006E2BA6" w:rsidP="006E2BA6">
            <w:pPr>
              <w:rPr>
                <w:rFonts w:asciiTheme="minorHAnsi" w:hAnsiTheme="minorHAnsi" w:cstheme="minorHAnsi"/>
              </w:rPr>
            </w:pPr>
            <w:r w:rsidRPr="0025182A">
              <w:rPr>
                <w:rFonts w:asciiTheme="minorHAnsi" w:hAnsiTheme="minorHAnsi" w:cstheme="minorHAnsi"/>
                <w14:ligatures w14:val="standardContextual"/>
              </w:rPr>
              <w:t> </w:t>
            </w:r>
          </w:p>
          <w:p w14:paraId="6CE119FC" w14:textId="77777777" w:rsidR="006E2BA6" w:rsidRPr="0025182A" w:rsidRDefault="006E2BA6" w:rsidP="006E2BA6">
            <w:pPr>
              <w:rPr>
                <w:rFonts w:asciiTheme="minorHAnsi" w:hAnsiTheme="minorHAnsi" w:cstheme="minorHAnsi"/>
              </w:rPr>
            </w:pPr>
            <w:r w:rsidRPr="0025182A">
              <w:rPr>
                <w:rStyle w:val="cf01"/>
                <w:rFonts w:asciiTheme="minorHAnsi" w:hAnsiTheme="minorHAnsi" w:cstheme="minorHAnsi"/>
                <w:sz w:val="20"/>
                <w:szCs w:val="20"/>
                <w14:ligatures w14:val="standardContextual"/>
              </w:rPr>
              <w:t>Kryterium wynika z zapisów programu Fundusze Europejskie dla Mazowsza 2021-2027.</w:t>
            </w:r>
          </w:p>
          <w:p w14:paraId="1F282368" w14:textId="12AED4DB" w:rsidR="006E2BA6" w:rsidRPr="0025182A" w:rsidRDefault="006E2BA6" w:rsidP="006E2BA6">
            <w:pPr>
              <w:spacing w:before="0" w:after="0" w:line="240" w:lineRule="auto"/>
              <w:rPr>
                <w:rFonts w:asciiTheme="minorHAnsi" w:eastAsia="Times New Roman" w:hAnsiTheme="minorHAnsi" w:cstheme="minorHAnsi"/>
              </w:rPr>
            </w:pPr>
            <w:r w:rsidRPr="0025182A">
              <w:rPr>
                <w:rFonts w:asciiTheme="minorHAnsi" w:hAnsiTheme="minorHAnsi" w:cstheme="minorHAnsi"/>
                <w:lang w:eastAsia="pl-PL"/>
                <w14:ligatures w14:val="standardContextual"/>
              </w:rPr>
              <w:t>Spełnienie kryterium nie jest warunkiem koniecznym do otrzymania dofinansowania, a otrzymanie 0 pkt nie skutkuje odrzuceniem wniosku.</w:t>
            </w:r>
          </w:p>
        </w:tc>
        <w:tc>
          <w:tcPr>
            <w:tcW w:w="1439" w:type="pct"/>
          </w:tcPr>
          <w:p w14:paraId="5380F70C" w14:textId="235F6BCA" w:rsidR="006E2BA6" w:rsidRPr="0025182A" w:rsidRDefault="006E2BA6" w:rsidP="006E2BA6">
            <w:pPr>
              <w:rPr>
                <w:rFonts w:asciiTheme="minorHAnsi" w:hAnsiTheme="minorHAnsi" w:cstheme="minorHAnsi"/>
              </w:rPr>
            </w:pPr>
            <w:r w:rsidRPr="0025182A">
              <w:rPr>
                <w:rFonts w:asciiTheme="minorHAnsi" w:hAnsiTheme="minorHAnsi" w:cstheme="minorHAnsi"/>
                <w:lang w:eastAsia="pl-PL"/>
                <w14:ligatures w14:val="standardContextual"/>
              </w:rPr>
              <w:t xml:space="preserve">Punktacja możliwa do uzyskania: od 0 do </w:t>
            </w:r>
            <w:r>
              <w:rPr>
                <w:rFonts w:asciiTheme="minorHAnsi" w:hAnsiTheme="minorHAnsi" w:cstheme="minorHAnsi"/>
                <w:lang w:eastAsia="pl-PL"/>
                <w14:ligatures w14:val="standardContextual"/>
              </w:rPr>
              <w:t>1</w:t>
            </w:r>
            <w:r w:rsidRPr="0025182A">
              <w:rPr>
                <w:rFonts w:asciiTheme="minorHAnsi" w:hAnsiTheme="minorHAnsi" w:cstheme="minorHAnsi"/>
                <w:lang w:eastAsia="pl-PL"/>
                <w14:ligatures w14:val="standardContextual"/>
              </w:rPr>
              <w:t xml:space="preserve"> pkt</w:t>
            </w:r>
          </w:p>
          <w:p w14:paraId="15926540" w14:textId="6C830B0B" w:rsidR="006E2BA6" w:rsidRPr="0025182A" w:rsidRDefault="006E2BA6" w:rsidP="006E2B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14:ligatures w14:val="standardContextual"/>
              </w:rPr>
              <w:t>1</w:t>
            </w:r>
            <w:r w:rsidRPr="0025182A">
              <w:rPr>
                <w:rFonts w:asciiTheme="minorHAnsi" w:hAnsiTheme="minorHAnsi" w:cstheme="minorHAnsi"/>
                <w14:ligatures w14:val="standardContextual"/>
              </w:rPr>
              <w:t xml:space="preserve"> pkt  - projekt realizowany jest na obszarze objętym MSIT określonym w odpowiedniej strategii rozwoju ponadlokalnego lub strategii terytorialnej, pozytywnie zaopiniowanej przez IZ FEM 2021-2027 lub realizowany jest na obszarze objętym GPR wpisanym do Wykazu programów rewitalizacji województwa mazowieckiego;</w:t>
            </w:r>
          </w:p>
          <w:p w14:paraId="61E32259" w14:textId="2C430338" w:rsidR="006E2BA6" w:rsidRPr="0025182A" w:rsidRDefault="006E2BA6" w:rsidP="006E2BA6">
            <w:pPr>
              <w:spacing w:before="0" w:after="0" w:line="240" w:lineRule="auto"/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  <w:r w:rsidRPr="0025182A">
              <w:rPr>
                <w:rFonts w:asciiTheme="minorHAnsi" w:hAnsiTheme="minorHAnsi" w:cstheme="minorHAnsi"/>
                <w:lang w:eastAsia="pl-PL"/>
                <w14:ligatures w14:val="standardContextual"/>
              </w:rPr>
              <w:t xml:space="preserve">0 pkt  - </w:t>
            </w:r>
            <w:r w:rsidRPr="0025182A">
              <w:rPr>
                <w:rFonts w:asciiTheme="minorHAnsi" w:hAnsiTheme="minorHAnsi" w:cstheme="minorHAnsi"/>
                <w14:ligatures w14:val="standardContextual"/>
              </w:rPr>
              <w:t>projekt  nie jest realizowany na obszarze objętym MSIT określonym w odpowiedniej strategii rozwoju ponadlokalnego lub strategii terytorialnej, pozytywnie zaopiniowanej przez IZ FEM 2021-2027 ani na obszarze objętym GPR wpisanym do Wykazu programów rewitalizacji województwa mazowieckiego</w:t>
            </w:r>
            <w:r>
              <w:rPr>
                <w14:ligatures w14:val="standardContextual"/>
              </w:rPr>
              <w:t>.</w:t>
            </w:r>
          </w:p>
        </w:tc>
      </w:tr>
    </w:tbl>
    <w:p w14:paraId="4FABAAB2" w14:textId="3787E033" w:rsidR="0066328B" w:rsidRPr="0025182A" w:rsidRDefault="00653863" w:rsidP="00300F1E">
      <w:pPr>
        <w:pStyle w:val="Bezodstpw"/>
        <w:rPr>
          <w:rFonts w:asciiTheme="minorHAnsi" w:hAnsiTheme="minorHAnsi" w:cstheme="minorHAnsi"/>
          <w:b w:val="0"/>
          <w:color w:val="auto"/>
          <w:sz w:val="20"/>
        </w:rPr>
      </w:pPr>
      <w:r w:rsidRPr="0025182A">
        <w:rPr>
          <w:rFonts w:asciiTheme="minorHAnsi" w:hAnsiTheme="minorHAnsi" w:cstheme="minorHAnsi"/>
          <w:b w:val="0"/>
          <w:color w:val="auto"/>
          <w:sz w:val="20"/>
        </w:rPr>
        <w:t xml:space="preserve">Maksymalnie można uzyskać </w:t>
      </w:r>
      <w:r w:rsidR="00723465" w:rsidRPr="0025182A">
        <w:rPr>
          <w:rFonts w:asciiTheme="minorHAnsi" w:hAnsiTheme="minorHAnsi" w:cstheme="minorHAnsi"/>
          <w:b w:val="0"/>
          <w:color w:val="auto"/>
          <w:sz w:val="20"/>
        </w:rPr>
        <w:t xml:space="preserve">10 </w:t>
      </w:r>
      <w:r w:rsidRPr="0025182A">
        <w:rPr>
          <w:rFonts w:asciiTheme="minorHAnsi" w:hAnsiTheme="minorHAnsi" w:cstheme="minorHAnsi"/>
          <w:b w:val="0"/>
          <w:color w:val="auto"/>
          <w:sz w:val="20"/>
        </w:rPr>
        <w:t>punktów za spełnienie kryteriów premiujących.</w:t>
      </w:r>
    </w:p>
    <w:sectPr w:rsidR="0066328B" w:rsidRPr="0025182A" w:rsidSect="0066328B">
      <w:headerReference w:type="default" r:id="rId13"/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9D201" w14:textId="77777777" w:rsidR="001A6E2C" w:rsidRDefault="001A6E2C" w:rsidP="0066328B">
      <w:pPr>
        <w:spacing w:before="0" w:after="0" w:line="240" w:lineRule="auto"/>
      </w:pPr>
      <w:r>
        <w:separator/>
      </w:r>
    </w:p>
  </w:endnote>
  <w:endnote w:type="continuationSeparator" w:id="0">
    <w:p w14:paraId="0287E42F" w14:textId="77777777" w:rsidR="001A6E2C" w:rsidRDefault="001A6E2C" w:rsidP="0066328B">
      <w:pPr>
        <w:spacing w:before="0" w:after="0" w:line="240" w:lineRule="auto"/>
      </w:pPr>
      <w:r>
        <w:continuationSeparator/>
      </w:r>
    </w:p>
  </w:endnote>
  <w:endnote w:type="continuationNotice" w:id="1">
    <w:p w14:paraId="4BF537FB" w14:textId="77777777" w:rsidR="001A6E2C" w:rsidRDefault="001A6E2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E9213" w14:textId="77777777" w:rsidR="005D1EF6" w:rsidRDefault="005D1E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31631" w14:textId="77777777" w:rsidR="001A6E2C" w:rsidRDefault="001A6E2C" w:rsidP="0066328B">
      <w:pPr>
        <w:spacing w:before="0" w:after="0" w:line="240" w:lineRule="auto"/>
      </w:pPr>
      <w:r>
        <w:separator/>
      </w:r>
    </w:p>
  </w:footnote>
  <w:footnote w:type="continuationSeparator" w:id="0">
    <w:p w14:paraId="78FE6285" w14:textId="77777777" w:rsidR="001A6E2C" w:rsidRDefault="001A6E2C" w:rsidP="0066328B">
      <w:pPr>
        <w:spacing w:before="0" w:after="0" w:line="240" w:lineRule="auto"/>
      </w:pPr>
      <w:r>
        <w:continuationSeparator/>
      </w:r>
    </w:p>
  </w:footnote>
  <w:footnote w:type="continuationNotice" w:id="1">
    <w:p w14:paraId="4529EBF1" w14:textId="77777777" w:rsidR="001A6E2C" w:rsidRDefault="001A6E2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6C043" w14:textId="77777777" w:rsidR="005D1EF6" w:rsidRDefault="005D1E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3F8"/>
    <w:multiLevelType w:val="hybridMultilevel"/>
    <w:tmpl w:val="E7BA7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0BD2"/>
    <w:multiLevelType w:val="hybridMultilevel"/>
    <w:tmpl w:val="399A2D2A"/>
    <w:lvl w:ilvl="0" w:tplc="DBFCD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22F30"/>
    <w:multiLevelType w:val="hybridMultilevel"/>
    <w:tmpl w:val="27FEB6F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8054C8"/>
    <w:multiLevelType w:val="hybridMultilevel"/>
    <w:tmpl w:val="8698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353D0"/>
    <w:multiLevelType w:val="hybridMultilevel"/>
    <w:tmpl w:val="1114844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7AF1D2"/>
    <w:multiLevelType w:val="hybridMultilevel"/>
    <w:tmpl w:val="67EAECBE"/>
    <w:lvl w:ilvl="0" w:tplc="E6A629D4">
      <w:start w:val="1"/>
      <w:numFmt w:val="decimal"/>
      <w:lvlText w:val="%1)"/>
      <w:lvlJc w:val="left"/>
      <w:pPr>
        <w:ind w:left="360" w:hanging="360"/>
      </w:pPr>
    </w:lvl>
    <w:lvl w:ilvl="1" w:tplc="2EC2154A">
      <w:start w:val="1"/>
      <w:numFmt w:val="lowerLetter"/>
      <w:lvlText w:val="%2."/>
      <w:lvlJc w:val="left"/>
      <w:pPr>
        <w:ind w:left="720" w:hanging="360"/>
      </w:pPr>
    </w:lvl>
    <w:lvl w:ilvl="2" w:tplc="2638B57E">
      <w:start w:val="1"/>
      <w:numFmt w:val="lowerRoman"/>
      <w:lvlText w:val="%3."/>
      <w:lvlJc w:val="right"/>
      <w:pPr>
        <w:ind w:left="1080" w:hanging="180"/>
      </w:pPr>
    </w:lvl>
    <w:lvl w:ilvl="3" w:tplc="4574BEAE">
      <w:start w:val="1"/>
      <w:numFmt w:val="decimal"/>
      <w:lvlText w:val="%4."/>
      <w:lvlJc w:val="left"/>
      <w:pPr>
        <w:ind w:left="1440" w:hanging="360"/>
      </w:pPr>
    </w:lvl>
    <w:lvl w:ilvl="4" w:tplc="AF06F86E">
      <w:start w:val="1"/>
      <w:numFmt w:val="lowerLetter"/>
      <w:lvlText w:val="%5."/>
      <w:lvlJc w:val="left"/>
      <w:pPr>
        <w:ind w:left="1800" w:hanging="360"/>
      </w:pPr>
    </w:lvl>
    <w:lvl w:ilvl="5" w:tplc="40DEF9BC">
      <w:start w:val="1"/>
      <w:numFmt w:val="lowerRoman"/>
      <w:lvlText w:val="%6."/>
      <w:lvlJc w:val="right"/>
      <w:pPr>
        <w:ind w:left="2160" w:hanging="180"/>
      </w:pPr>
    </w:lvl>
    <w:lvl w:ilvl="6" w:tplc="495A8A46">
      <w:start w:val="1"/>
      <w:numFmt w:val="decimal"/>
      <w:lvlText w:val="%7."/>
      <w:lvlJc w:val="left"/>
      <w:pPr>
        <w:ind w:left="2520" w:hanging="360"/>
      </w:pPr>
    </w:lvl>
    <w:lvl w:ilvl="7" w:tplc="236C6B34">
      <w:start w:val="1"/>
      <w:numFmt w:val="lowerLetter"/>
      <w:lvlText w:val="%8."/>
      <w:lvlJc w:val="left"/>
      <w:pPr>
        <w:ind w:left="2880" w:hanging="360"/>
      </w:pPr>
    </w:lvl>
    <w:lvl w:ilvl="8" w:tplc="1CA0886C">
      <w:start w:val="1"/>
      <w:numFmt w:val="lowerRoman"/>
      <w:lvlText w:val="%9."/>
      <w:lvlJc w:val="right"/>
      <w:pPr>
        <w:ind w:left="3240" w:hanging="180"/>
      </w:pPr>
    </w:lvl>
  </w:abstractNum>
  <w:abstractNum w:abstractNumId="6" w15:restartNumberingAfterBreak="0">
    <w:nsid w:val="1BD73199"/>
    <w:multiLevelType w:val="hybridMultilevel"/>
    <w:tmpl w:val="8DB86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C1F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F4989"/>
    <w:multiLevelType w:val="hybridMultilevel"/>
    <w:tmpl w:val="CD92D30E"/>
    <w:lvl w:ilvl="0" w:tplc="75A8397C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30AE4473"/>
    <w:multiLevelType w:val="hybridMultilevel"/>
    <w:tmpl w:val="8698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4310B"/>
    <w:multiLevelType w:val="hybridMultilevel"/>
    <w:tmpl w:val="50C89EEE"/>
    <w:lvl w:ilvl="0" w:tplc="F268291C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33C05"/>
    <w:multiLevelType w:val="hybridMultilevel"/>
    <w:tmpl w:val="7A520FAE"/>
    <w:lvl w:ilvl="0" w:tplc="DBFCD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4446D"/>
    <w:multiLevelType w:val="hybridMultilevel"/>
    <w:tmpl w:val="8698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132E5"/>
    <w:multiLevelType w:val="hybridMultilevel"/>
    <w:tmpl w:val="CD92D30E"/>
    <w:lvl w:ilvl="0" w:tplc="75A8397C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3" w15:restartNumberingAfterBreak="0">
    <w:nsid w:val="52973759"/>
    <w:multiLevelType w:val="hybridMultilevel"/>
    <w:tmpl w:val="BDD42468"/>
    <w:lvl w:ilvl="0" w:tplc="F268291C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722DE9"/>
    <w:multiLevelType w:val="hybridMultilevel"/>
    <w:tmpl w:val="C05C115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681151"/>
    <w:multiLevelType w:val="hybridMultilevel"/>
    <w:tmpl w:val="CE12462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C550519"/>
    <w:multiLevelType w:val="hybridMultilevel"/>
    <w:tmpl w:val="C05C1156"/>
    <w:lvl w:ilvl="0" w:tplc="7664562A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BB5B5E"/>
    <w:multiLevelType w:val="hybridMultilevel"/>
    <w:tmpl w:val="969A053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4228B9"/>
    <w:multiLevelType w:val="hybridMultilevel"/>
    <w:tmpl w:val="8698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40D66"/>
    <w:multiLevelType w:val="hybridMultilevel"/>
    <w:tmpl w:val="6EBA307A"/>
    <w:lvl w:ilvl="0" w:tplc="DBFCD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943CF"/>
    <w:multiLevelType w:val="hybridMultilevel"/>
    <w:tmpl w:val="484A9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803075"/>
    <w:multiLevelType w:val="hybridMultilevel"/>
    <w:tmpl w:val="99AE20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213E87"/>
    <w:multiLevelType w:val="hybridMultilevel"/>
    <w:tmpl w:val="047C4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BB77C1"/>
    <w:multiLevelType w:val="hybridMultilevel"/>
    <w:tmpl w:val="E312A6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03E9D"/>
    <w:multiLevelType w:val="hybridMultilevel"/>
    <w:tmpl w:val="8698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295333">
    <w:abstractNumId w:val="0"/>
  </w:num>
  <w:num w:numId="2" w16cid:durableId="1585187762">
    <w:abstractNumId w:val="16"/>
  </w:num>
  <w:num w:numId="3" w16cid:durableId="1039361176">
    <w:abstractNumId w:val="17"/>
  </w:num>
  <w:num w:numId="4" w16cid:durableId="1302659752">
    <w:abstractNumId w:val="14"/>
  </w:num>
  <w:num w:numId="5" w16cid:durableId="1808427522">
    <w:abstractNumId w:val="13"/>
  </w:num>
  <w:num w:numId="6" w16cid:durableId="995767460">
    <w:abstractNumId w:val="20"/>
  </w:num>
  <w:num w:numId="7" w16cid:durableId="1940529423">
    <w:abstractNumId w:val="9"/>
  </w:num>
  <w:num w:numId="8" w16cid:durableId="1221743986">
    <w:abstractNumId w:val="21"/>
  </w:num>
  <w:num w:numId="9" w16cid:durableId="485366604">
    <w:abstractNumId w:val="6"/>
  </w:num>
  <w:num w:numId="10" w16cid:durableId="584072224">
    <w:abstractNumId w:val="15"/>
  </w:num>
  <w:num w:numId="11" w16cid:durableId="1082488809">
    <w:abstractNumId w:val="11"/>
  </w:num>
  <w:num w:numId="12" w16cid:durableId="582760878">
    <w:abstractNumId w:val="8"/>
  </w:num>
  <w:num w:numId="13" w16cid:durableId="1673022394">
    <w:abstractNumId w:val="24"/>
  </w:num>
  <w:num w:numId="14" w16cid:durableId="1004087786">
    <w:abstractNumId w:val="3"/>
  </w:num>
  <w:num w:numId="15" w16cid:durableId="1804620678">
    <w:abstractNumId w:val="18"/>
  </w:num>
  <w:num w:numId="16" w16cid:durableId="748120743">
    <w:abstractNumId w:val="22"/>
  </w:num>
  <w:num w:numId="17" w16cid:durableId="1428190848">
    <w:abstractNumId w:val="5"/>
  </w:num>
  <w:num w:numId="18" w16cid:durableId="1265188317">
    <w:abstractNumId w:val="19"/>
  </w:num>
  <w:num w:numId="19" w16cid:durableId="1144275199">
    <w:abstractNumId w:val="4"/>
  </w:num>
  <w:num w:numId="20" w16cid:durableId="305666210">
    <w:abstractNumId w:val="1"/>
  </w:num>
  <w:num w:numId="21" w16cid:durableId="1355692533">
    <w:abstractNumId w:val="2"/>
  </w:num>
  <w:num w:numId="22" w16cid:durableId="1381781212">
    <w:abstractNumId w:val="23"/>
  </w:num>
  <w:num w:numId="23" w16cid:durableId="331883613">
    <w:abstractNumId w:val="12"/>
  </w:num>
  <w:num w:numId="24" w16cid:durableId="1005401477">
    <w:abstractNumId w:val="7"/>
  </w:num>
  <w:num w:numId="25" w16cid:durableId="15196591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8B"/>
    <w:rsid w:val="00005381"/>
    <w:rsid w:val="00007EB3"/>
    <w:rsid w:val="00010149"/>
    <w:rsid w:val="00012C7A"/>
    <w:rsid w:val="00023354"/>
    <w:rsid w:val="000419AB"/>
    <w:rsid w:val="0005154F"/>
    <w:rsid w:val="000557DB"/>
    <w:rsid w:val="00064251"/>
    <w:rsid w:val="00076B49"/>
    <w:rsid w:val="000771C7"/>
    <w:rsid w:val="00083EB2"/>
    <w:rsid w:val="00084F12"/>
    <w:rsid w:val="00091CD5"/>
    <w:rsid w:val="000A0CE0"/>
    <w:rsid w:val="000A347B"/>
    <w:rsid w:val="000A7F4C"/>
    <w:rsid w:val="000B590E"/>
    <w:rsid w:val="000C1B68"/>
    <w:rsid w:val="000C2BF4"/>
    <w:rsid w:val="000E62B4"/>
    <w:rsid w:val="000F2E21"/>
    <w:rsid w:val="000F4515"/>
    <w:rsid w:val="000F539F"/>
    <w:rsid w:val="000F56FF"/>
    <w:rsid w:val="000F68CF"/>
    <w:rsid w:val="000F7392"/>
    <w:rsid w:val="001061E8"/>
    <w:rsid w:val="001179C0"/>
    <w:rsid w:val="00126413"/>
    <w:rsid w:val="00131D4D"/>
    <w:rsid w:val="001326C6"/>
    <w:rsid w:val="001350FE"/>
    <w:rsid w:val="00135C23"/>
    <w:rsid w:val="00141D19"/>
    <w:rsid w:val="00141DD8"/>
    <w:rsid w:val="00144F36"/>
    <w:rsid w:val="001551D1"/>
    <w:rsid w:val="001639D9"/>
    <w:rsid w:val="00164A98"/>
    <w:rsid w:val="0017085B"/>
    <w:rsid w:val="00175B6E"/>
    <w:rsid w:val="00176591"/>
    <w:rsid w:val="00177005"/>
    <w:rsid w:val="001775AE"/>
    <w:rsid w:val="00181DA3"/>
    <w:rsid w:val="00185165"/>
    <w:rsid w:val="001946C8"/>
    <w:rsid w:val="001948FE"/>
    <w:rsid w:val="0019513A"/>
    <w:rsid w:val="00195468"/>
    <w:rsid w:val="00196599"/>
    <w:rsid w:val="001A4F84"/>
    <w:rsid w:val="001A6A3E"/>
    <w:rsid w:val="001A6CF9"/>
    <w:rsid w:val="001A6E2C"/>
    <w:rsid w:val="001B0D6A"/>
    <w:rsid w:val="001B18FB"/>
    <w:rsid w:val="001B236D"/>
    <w:rsid w:val="001C1B4E"/>
    <w:rsid w:val="001D01E4"/>
    <w:rsid w:val="001D3E9B"/>
    <w:rsid w:val="001E0693"/>
    <w:rsid w:val="001E2DD3"/>
    <w:rsid w:val="001E5313"/>
    <w:rsid w:val="001E6B6A"/>
    <w:rsid w:val="001E6C00"/>
    <w:rsid w:val="001F02DE"/>
    <w:rsid w:val="001F16DE"/>
    <w:rsid w:val="001F26E3"/>
    <w:rsid w:val="001F54F8"/>
    <w:rsid w:val="001F5D61"/>
    <w:rsid w:val="0020513E"/>
    <w:rsid w:val="0020548B"/>
    <w:rsid w:val="0020790A"/>
    <w:rsid w:val="00207F9A"/>
    <w:rsid w:val="0021068F"/>
    <w:rsid w:val="002179CD"/>
    <w:rsid w:val="00222F2F"/>
    <w:rsid w:val="00224ED2"/>
    <w:rsid w:val="00240417"/>
    <w:rsid w:val="002451A6"/>
    <w:rsid w:val="0025182A"/>
    <w:rsid w:val="00252892"/>
    <w:rsid w:val="00255344"/>
    <w:rsid w:val="002609C2"/>
    <w:rsid w:val="00276EFB"/>
    <w:rsid w:val="002776C1"/>
    <w:rsid w:val="002802B1"/>
    <w:rsid w:val="002855FA"/>
    <w:rsid w:val="0029605E"/>
    <w:rsid w:val="00297BD1"/>
    <w:rsid w:val="002A285E"/>
    <w:rsid w:val="002A3E48"/>
    <w:rsid w:val="002A75C9"/>
    <w:rsid w:val="002B2857"/>
    <w:rsid w:val="002B31A9"/>
    <w:rsid w:val="002B5D1F"/>
    <w:rsid w:val="002C0B10"/>
    <w:rsid w:val="002C1BA4"/>
    <w:rsid w:val="002C3991"/>
    <w:rsid w:val="002C56FA"/>
    <w:rsid w:val="002C65A7"/>
    <w:rsid w:val="002C74D5"/>
    <w:rsid w:val="002D74D4"/>
    <w:rsid w:val="002E3177"/>
    <w:rsid w:val="002F25C5"/>
    <w:rsid w:val="00300F1E"/>
    <w:rsid w:val="00305B79"/>
    <w:rsid w:val="003073D4"/>
    <w:rsid w:val="0031106C"/>
    <w:rsid w:val="00315047"/>
    <w:rsid w:val="003200AF"/>
    <w:rsid w:val="00322D4D"/>
    <w:rsid w:val="00325831"/>
    <w:rsid w:val="00340DAF"/>
    <w:rsid w:val="0035355F"/>
    <w:rsid w:val="00355101"/>
    <w:rsid w:val="003636B6"/>
    <w:rsid w:val="00373F24"/>
    <w:rsid w:val="00376001"/>
    <w:rsid w:val="00380539"/>
    <w:rsid w:val="00383C58"/>
    <w:rsid w:val="003A3124"/>
    <w:rsid w:val="003A5C2D"/>
    <w:rsid w:val="003B2275"/>
    <w:rsid w:val="003B4F3E"/>
    <w:rsid w:val="003B7862"/>
    <w:rsid w:val="003C0D0F"/>
    <w:rsid w:val="003C4727"/>
    <w:rsid w:val="003C7F2F"/>
    <w:rsid w:val="003D540A"/>
    <w:rsid w:val="003D6CB9"/>
    <w:rsid w:val="003E2958"/>
    <w:rsid w:val="003F054F"/>
    <w:rsid w:val="003F3610"/>
    <w:rsid w:val="003F3F51"/>
    <w:rsid w:val="003F4446"/>
    <w:rsid w:val="003F50FE"/>
    <w:rsid w:val="004073F0"/>
    <w:rsid w:val="00407C3C"/>
    <w:rsid w:val="004144AD"/>
    <w:rsid w:val="00430EFD"/>
    <w:rsid w:val="004371F9"/>
    <w:rsid w:val="0045082E"/>
    <w:rsid w:val="0045548E"/>
    <w:rsid w:val="004768E4"/>
    <w:rsid w:val="00480C9D"/>
    <w:rsid w:val="00481462"/>
    <w:rsid w:val="0048427E"/>
    <w:rsid w:val="00486D89"/>
    <w:rsid w:val="00491838"/>
    <w:rsid w:val="004A2209"/>
    <w:rsid w:val="004A7C71"/>
    <w:rsid w:val="004D002D"/>
    <w:rsid w:val="004D3163"/>
    <w:rsid w:val="004D6705"/>
    <w:rsid w:val="004E070E"/>
    <w:rsid w:val="004E2261"/>
    <w:rsid w:val="004F2058"/>
    <w:rsid w:val="004F5B87"/>
    <w:rsid w:val="0050270E"/>
    <w:rsid w:val="00510842"/>
    <w:rsid w:val="00511F2B"/>
    <w:rsid w:val="00512811"/>
    <w:rsid w:val="0051318F"/>
    <w:rsid w:val="0051519A"/>
    <w:rsid w:val="00517CCB"/>
    <w:rsid w:val="00522853"/>
    <w:rsid w:val="00530F0A"/>
    <w:rsid w:val="00531668"/>
    <w:rsid w:val="00536D21"/>
    <w:rsid w:val="0053740C"/>
    <w:rsid w:val="0054280B"/>
    <w:rsid w:val="00552FE2"/>
    <w:rsid w:val="00553477"/>
    <w:rsid w:val="0055770B"/>
    <w:rsid w:val="00561C5D"/>
    <w:rsid w:val="00564DED"/>
    <w:rsid w:val="00571AFF"/>
    <w:rsid w:val="0057278A"/>
    <w:rsid w:val="00575DBE"/>
    <w:rsid w:val="00577D14"/>
    <w:rsid w:val="005842F2"/>
    <w:rsid w:val="005C4320"/>
    <w:rsid w:val="005D1EF6"/>
    <w:rsid w:val="005D7B34"/>
    <w:rsid w:val="005E0F66"/>
    <w:rsid w:val="005E2FCF"/>
    <w:rsid w:val="005E3CF1"/>
    <w:rsid w:val="005F1275"/>
    <w:rsid w:val="005F4C75"/>
    <w:rsid w:val="005F66BD"/>
    <w:rsid w:val="006225D4"/>
    <w:rsid w:val="00631185"/>
    <w:rsid w:val="00635820"/>
    <w:rsid w:val="006430D0"/>
    <w:rsid w:val="006435B2"/>
    <w:rsid w:val="00644610"/>
    <w:rsid w:val="00646F48"/>
    <w:rsid w:val="00647C00"/>
    <w:rsid w:val="006527DD"/>
    <w:rsid w:val="00653863"/>
    <w:rsid w:val="00660280"/>
    <w:rsid w:val="00660296"/>
    <w:rsid w:val="00662956"/>
    <w:rsid w:val="0066328B"/>
    <w:rsid w:val="006637DD"/>
    <w:rsid w:val="006672C7"/>
    <w:rsid w:val="00670B53"/>
    <w:rsid w:val="00670CE4"/>
    <w:rsid w:val="00673432"/>
    <w:rsid w:val="00674049"/>
    <w:rsid w:val="00677520"/>
    <w:rsid w:val="0068444B"/>
    <w:rsid w:val="0068768B"/>
    <w:rsid w:val="00690984"/>
    <w:rsid w:val="0069414D"/>
    <w:rsid w:val="0069519F"/>
    <w:rsid w:val="00695611"/>
    <w:rsid w:val="006A051B"/>
    <w:rsid w:val="006C04F7"/>
    <w:rsid w:val="006C70A6"/>
    <w:rsid w:val="006D2C54"/>
    <w:rsid w:val="006E045B"/>
    <w:rsid w:val="006E0B88"/>
    <w:rsid w:val="006E2BA6"/>
    <w:rsid w:val="006E3341"/>
    <w:rsid w:val="006E6F5F"/>
    <w:rsid w:val="006F2ADB"/>
    <w:rsid w:val="006F6B04"/>
    <w:rsid w:val="007026E0"/>
    <w:rsid w:val="00705EF8"/>
    <w:rsid w:val="00707E0C"/>
    <w:rsid w:val="00710B88"/>
    <w:rsid w:val="007125A6"/>
    <w:rsid w:val="007125A8"/>
    <w:rsid w:val="00723465"/>
    <w:rsid w:val="00732D6E"/>
    <w:rsid w:val="007350B1"/>
    <w:rsid w:val="007457CA"/>
    <w:rsid w:val="007544A8"/>
    <w:rsid w:val="0076456E"/>
    <w:rsid w:val="0077300A"/>
    <w:rsid w:val="00773443"/>
    <w:rsid w:val="0077379A"/>
    <w:rsid w:val="007741BC"/>
    <w:rsid w:val="00783696"/>
    <w:rsid w:val="00792ED7"/>
    <w:rsid w:val="0079377D"/>
    <w:rsid w:val="00796A67"/>
    <w:rsid w:val="007A1570"/>
    <w:rsid w:val="007A2734"/>
    <w:rsid w:val="007A3862"/>
    <w:rsid w:val="007A66D3"/>
    <w:rsid w:val="007B3FBF"/>
    <w:rsid w:val="007C1F07"/>
    <w:rsid w:val="007C2FFF"/>
    <w:rsid w:val="007C6C92"/>
    <w:rsid w:val="007E3FCA"/>
    <w:rsid w:val="007F1ECC"/>
    <w:rsid w:val="007F36AA"/>
    <w:rsid w:val="00810395"/>
    <w:rsid w:val="00814ABE"/>
    <w:rsid w:val="0081598D"/>
    <w:rsid w:val="00815AEC"/>
    <w:rsid w:val="0082042F"/>
    <w:rsid w:val="00822B6D"/>
    <w:rsid w:val="00827BED"/>
    <w:rsid w:val="00831DF1"/>
    <w:rsid w:val="00832AC5"/>
    <w:rsid w:val="0083621E"/>
    <w:rsid w:val="0084359B"/>
    <w:rsid w:val="008459C2"/>
    <w:rsid w:val="00853D99"/>
    <w:rsid w:val="00855E8F"/>
    <w:rsid w:val="008562ED"/>
    <w:rsid w:val="008604C3"/>
    <w:rsid w:val="00862CFC"/>
    <w:rsid w:val="00887099"/>
    <w:rsid w:val="0088774D"/>
    <w:rsid w:val="008978BE"/>
    <w:rsid w:val="008A1DE5"/>
    <w:rsid w:val="008A2899"/>
    <w:rsid w:val="008A38E0"/>
    <w:rsid w:val="008A3B87"/>
    <w:rsid w:val="008A4051"/>
    <w:rsid w:val="008A555B"/>
    <w:rsid w:val="008A6A4F"/>
    <w:rsid w:val="008B4108"/>
    <w:rsid w:val="008B4B64"/>
    <w:rsid w:val="008C0A67"/>
    <w:rsid w:val="008C2B29"/>
    <w:rsid w:val="008C6421"/>
    <w:rsid w:val="008D29E8"/>
    <w:rsid w:val="008D4408"/>
    <w:rsid w:val="008D61CF"/>
    <w:rsid w:val="008D70FD"/>
    <w:rsid w:val="008E29EA"/>
    <w:rsid w:val="008E34C9"/>
    <w:rsid w:val="008F2258"/>
    <w:rsid w:val="008F5D00"/>
    <w:rsid w:val="00910B30"/>
    <w:rsid w:val="009154F9"/>
    <w:rsid w:val="00924F1E"/>
    <w:rsid w:val="009270FB"/>
    <w:rsid w:val="009325C9"/>
    <w:rsid w:val="00936C07"/>
    <w:rsid w:val="00943471"/>
    <w:rsid w:val="00947B3D"/>
    <w:rsid w:val="00951532"/>
    <w:rsid w:val="0095903A"/>
    <w:rsid w:val="00960A5E"/>
    <w:rsid w:val="00960FCB"/>
    <w:rsid w:val="0096624B"/>
    <w:rsid w:val="00970C0A"/>
    <w:rsid w:val="00971B22"/>
    <w:rsid w:val="0097755C"/>
    <w:rsid w:val="009804FD"/>
    <w:rsid w:val="009818F7"/>
    <w:rsid w:val="00982E04"/>
    <w:rsid w:val="0098522C"/>
    <w:rsid w:val="00986500"/>
    <w:rsid w:val="009909D7"/>
    <w:rsid w:val="0099171A"/>
    <w:rsid w:val="00992BFC"/>
    <w:rsid w:val="009A1832"/>
    <w:rsid w:val="009A2678"/>
    <w:rsid w:val="009B2CC3"/>
    <w:rsid w:val="009B59EB"/>
    <w:rsid w:val="009B6077"/>
    <w:rsid w:val="009B6E9D"/>
    <w:rsid w:val="009C529D"/>
    <w:rsid w:val="009C5F18"/>
    <w:rsid w:val="009F011A"/>
    <w:rsid w:val="009F5958"/>
    <w:rsid w:val="00A0021C"/>
    <w:rsid w:val="00A050C5"/>
    <w:rsid w:val="00A06ADE"/>
    <w:rsid w:val="00A125E4"/>
    <w:rsid w:val="00A131AE"/>
    <w:rsid w:val="00A13DBA"/>
    <w:rsid w:val="00A22CD7"/>
    <w:rsid w:val="00A238DD"/>
    <w:rsid w:val="00A25E74"/>
    <w:rsid w:val="00A261BB"/>
    <w:rsid w:val="00A2747E"/>
    <w:rsid w:val="00A30685"/>
    <w:rsid w:val="00A32B64"/>
    <w:rsid w:val="00A35458"/>
    <w:rsid w:val="00A36653"/>
    <w:rsid w:val="00A37689"/>
    <w:rsid w:val="00A41C7A"/>
    <w:rsid w:val="00A53A60"/>
    <w:rsid w:val="00A60AA7"/>
    <w:rsid w:val="00A62F82"/>
    <w:rsid w:val="00A724E1"/>
    <w:rsid w:val="00A8291D"/>
    <w:rsid w:val="00A866D8"/>
    <w:rsid w:val="00A93173"/>
    <w:rsid w:val="00A94C5A"/>
    <w:rsid w:val="00AA4317"/>
    <w:rsid w:val="00AA7E53"/>
    <w:rsid w:val="00AC4088"/>
    <w:rsid w:val="00AC6D23"/>
    <w:rsid w:val="00AD06C7"/>
    <w:rsid w:val="00AE7868"/>
    <w:rsid w:val="00AF718D"/>
    <w:rsid w:val="00B03F3A"/>
    <w:rsid w:val="00B0772C"/>
    <w:rsid w:val="00B112ED"/>
    <w:rsid w:val="00B15782"/>
    <w:rsid w:val="00B15BA5"/>
    <w:rsid w:val="00B205E0"/>
    <w:rsid w:val="00B3540A"/>
    <w:rsid w:val="00B36AFD"/>
    <w:rsid w:val="00B41F06"/>
    <w:rsid w:val="00B438A2"/>
    <w:rsid w:val="00B44A58"/>
    <w:rsid w:val="00B44DE1"/>
    <w:rsid w:val="00B760B2"/>
    <w:rsid w:val="00B8476D"/>
    <w:rsid w:val="00B92630"/>
    <w:rsid w:val="00B938AB"/>
    <w:rsid w:val="00BA6F2E"/>
    <w:rsid w:val="00BB167C"/>
    <w:rsid w:val="00BB5E6A"/>
    <w:rsid w:val="00BB7523"/>
    <w:rsid w:val="00BC0C85"/>
    <w:rsid w:val="00BC0CAC"/>
    <w:rsid w:val="00BC3204"/>
    <w:rsid w:val="00BC3379"/>
    <w:rsid w:val="00BC5662"/>
    <w:rsid w:val="00BC5A01"/>
    <w:rsid w:val="00BD1528"/>
    <w:rsid w:val="00BD45F6"/>
    <w:rsid w:val="00BF2CAA"/>
    <w:rsid w:val="00BF6150"/>
    <w:rsid w:val="00C05125"/>
    <w:rsid w:val="00C11731"/>
    <w:rsid w:val="00C2624E"/>
    <w:rsid w:val="00C26C01"/>
    <w:rsid w:val="00C27866"/>
    <w:rsid w:val="00C411CD"/>
    <w:rsid w:val="00C469AA"/>
    <w:rsid w:val="00C4709E"/>
    <w:rsid w:val="00C521A2"/>
    <w:rsid w:val="00C52884"/>
    <w:rsid w:val="00C6243E"/>
    <w:rsid w:val="00C714A1"/>
    <w:rsid w:val="00C7772D"/>
    <w:rsid w:val="00C77CE6"/>
    <w:rsid w:val="00C80EF1"/>
    <w:rsid w:val="00C815EE"/>
    <w:rsid w:val="00C83104"/>
    <w:rsid w:val="00C84397"/>
    <w:rsid w:val="00C9062B"/>
    <w:rsid w:val="00C90B9B"/>
    <w:rsid w:val="00C94D88"/>
    <w:rsid w:val="00CA1FA3"/>
    <w:rsid w:val="00CA2B2C"/>
    <w:rsid w:val="00CB3DBD"/>
    <w:rsid w:val="00CB6756"/>
    <w:rsid w:val="00CC0B30"/>
    <w:rsid w:val="00CC4267"/>
    <w:rsid w:val="00CC7F73"/>
    <w:rsid w:val="00CD7091"/>
    <w:rsid w:val="00CE77C6"/>
    <w:rsid w:val="00CF0128"/>
    <w:rsid w:val="00CF0B39"/>
    <w:rsid w:val="00CF788E"/>
    <w:rsid w:val="00D02273"/>
    <w:rsid w:val="00D16D0E"/>
    <w:rsid w:val="00D26AC3"/>
    <w:rsid w:val="00D27D84"/>
    <w:rsid w:val="00D31ED7"/>
    <w:rsid w:val="00D325F0"/>
    <w:rsid w:val="00D46A2F"/>
    <w:rsid w:val="00D52917"/>
    <w:rsid w:val="00D55149"/>
    <w:rsid w:val="00D56D44"/>
    <w:rsid w:val="00D641CE"/>
    <w:rsid w:val="00D6522D"/>
    <w:rsid w:val="00D65CBA"/>
    <w:rsid w:val="00D66B23"/>
    <w:rsid w:val="00D70574"/>
    <w:rsid w:val="00D75243"/>
    <w:rsid w:val="00D825C6"/>
    <w:rsid w:val="00D86808"/>
    <w:rsid w:val="00D8711F"/>
    <w:rsid w:val="00D92D13"/>
    <w:rsid w:val="00D94C5F"/>
    <w:rsid w:val="00D96BDA"/>
    <w:rsid w:val="00DB0C78"/>
    <w:rsid w:val="00DB7B31"/>
    <w:rsid w:val="00DC03E6"/>
    <w:rsid w:val="00DC0A5F"/>
    <w:rsid w:val="00DD142F"/>
    <w:rsid w:val="00DD31C1"/>
    <w:rsid w:val="00DD3577"/>
    <w:rsid w:val="00DD7664"/>
    <w:rsid w:val="00DE42C4"/>
    <w:rsid w:val="00DE6BA5"/>
    <w:rsid w:val="00DE7C52"/>
    <w:rsid w:val="00E04112"/>
    <w:rsid w:val="00E14D21"/>
    <w:rsid w:val="00E1639C"/>
    <w:rsid w:val="00E2367C"/>
    <w:rsid w:val="00E334ED"/>
    <w:rsid w:val="00E35F10"/>
    <w:rsid w:val="00E36EED"/>
    <w:rsid w:val="00E47529"/>
    <w:rsid w:val="00E56117"/>
    <w:rsid w:val="00E571CC"/>
    <w:rsid w:val="00E578AB"/>
    <w:rsid w:val="00E57C4D"/>
    <w:rsid w:val="00E61568"/>
    <w:rsid w:val="00E63883"/>
    <w:rsid w:val="00E705E6"/>
    <w:rsid w:val="00E71E95"/>
    <w:rsid w:val="00E81227"/>
    <w:rsid w:val="00E84A18"/>
    <w:rsid w:val="00E84A97"/>
    <w:rsid w:val="00E8620B"/>
    <w:rsid w:val="00E920E5"/>
    <w:rsid w:val="00EA3010"/>
    <w:rsid w:val="00EA5A69"/>
    <w:rsid w:val="00EA686F"/>
    <w:rsid w:val="00EB1731"/>
    <w:rsid w:val="00EC014B"/>
    <w:rsid w:val="00EC2E2F"/>
    <w:rsid w:val="00EC52EA"/>
    <w:rsid w:val="00ED3745"/>
    <w:rsid w:val="00ED6AF6"/>
    <w:rsid w:val="00ED761C"/>
    <w:rsid w:val="00EE03AC"/>
    <w:rsid w:val="00EE1084"/>
    <w:rsid w:val="00EE14A4"/>
    <w:rsid w:val="00EE1702"/>
    <w:rsid w:val="00EF5D60"/>
    <w:rsid w:val="00EF7D9B"/>
    <w:rsid w:val="00F0035F"/>
    <w:rsid w:val="00F00E02"/>
    <w:rsid w:val="00F03019"/>
    <w:rsid w:val="00F06C1E"/>
    <w:rsid w:val="00F13C81"/>
    <w:rsid w:val="00F14757"/>
    <w:rsid w:val="00F218DC"/>
    <w:rsid w:val="00F33203"/>
    <w:rsid w:val="00F33514"/>
    <w:rsid w:val="00F42CDE"/>
    <w:rsid w:val="00F54DA0"/>
    <w:rsid w:val="00F642A9"/>
    <w:rsid w:val="00F7117E"/>
    <w:rsid w:val="00F74B7F"/>
    <w:rsid w:val="00F77F97"/>
    <w:rsid w:val="00F82953"/>
    <w:rsid w:val="00F852EF"/>
    <w:rsid w:val="00F860E8"/>
    <w:rsid w:val="00F86367"/>
    <w:rsid w:val="00F9051A"/>
    <w:rsid w:val="00F905D2"/>
    <w:rsid w:val="00F9161C"/>
    <w:rsid w:val="00F92BDE"/>
    <w:rsid w:val="00F9538F"/>
    <w:rsid w:val="00F970FF"/>
    <w:rsid w:val="00FA57BE"/>
    <w:rsid w:val="00FB530C"/>
    <w:rsid w:val="00FD52A9"/>
    <w:rsid w:val="00FD6779"/>
    <w:rsid w:val="00FE5529"/>
    <w:rsid w:val="00FE6ED5"/>
    <w:rsid w:val="00FE764F"/>
    <w:rsid w:val="00FF643B"/>
    <w:rsid w:val="01D3CC6A"/>
    <w:rsid w:val="0310A89B"/>
    <w:rsid w:val="045D63F8"/>
    <w:rsid w:val="05F298F1"/>
    <w:rsid w:val="08E1B067"/>
    <w:rsid w:val="0A0BDF01"/>
    <w:rsid w:val="0C28A9ED"/>
    <w:rsid w:val="0E8AA74C"/>
    <w:rsid w:val="0EC74176"/>
    <w:rsid w:val="10420CFB"/>
    <w:rsid w:val="13F0954E"/>
    <w:rsid w:val="16F019D7"/>
    <w:rsid w:val="17E30E64"/>
    <w:rsid w:val="186968F7"/>
    <w:rsid w:val="19372B75"/>
    <w:rsid w:val="19550813"/>
    <w:rsid w:val="197672EA"/>
    <w:rsid w:val="1B6CBD9F"/>
    <w:rsid w:val="1B815692"/>
    <w:rsid w:val="1B84AA00"/>
    <w:rsid w:val="1BCAAA1A"/>
    <w:rsid w:val="1C808B27"/>
    <w:rsid w:val="1DCD65CB"/>
    <w:rsid w:val="1E3E4C0F"/>
    <w:rsid w:val="1E7DA06D"/>
    <w:rsid w:val="1F6E1EAA"/>
    <w:rsid w:val="20B48018"/>
    <w:rsid w:val="234A2045"/>
    <w:rsid w:val="25C9BA81"/>
    <w:rsid w:val="25ECA849"/>
    <w:rsid w:val="2768D94E"/>
    <w:rsid w:val="28666BDA"/>
    <w:rsid w:val="2D44F5CE"/>
    <w:rsid w:val="2DD06B6D"/>
    <w:rsid w:val="2EF6BBCB"/>
    <w:rsid w:val="32ED991F"/>
    <w:rsid w:val="3657F9DA"/>
    <w:rsid w:val="365B4846"/>
    <w:rsid w:val="37B4C799"/>
    <w:rsid w:val="3A617E5E"/>
    <w:rsid w:val="3ADC29A3"/>
    <w:rsid w:val="3CC7D31B"/>
    <w:rsid w:val="3DF6A85A"/>
    <w:rsid w:val="3FE5B3C3"/>
    <w:rsid w:val="404A9725"/>
    <w:rsid w:val="40A2FD19"/>
    <w:rsid w:val="40E71D5B"/>
    <w:rsid w:val="40FC6B87"/>
    <w:rsid w:val="43C8C56A"/>
    <w:rsid w:val="44A77AD0"/>
    <w:rsid w:val="475F87B9"/>
    <w:rsid w:val="47DA0A60"/>
    <w:rsid w:val="490B4C14"/>
    <w:rsid w:val="4E4A2E36"/>
    <w:rsid w:val="55199857"/>
    <w:rsid w:val="5769C39E"/>
    <w:rsid w:val="579DB250"/>
    <w:rsid w:val="5C077AB4"/>
    <w:rsid w:val="5D4C27E0"/>
    <w:rsid w:val="5D87D6E6"/>
    <w:rsid w:val="5DAFD1A2"/>
    <w:rsid w:val="5ED5F7BA"/>
    <w:rsid w:val="5F01B2E6"/>
    <w:rsid w:val="65173054"/>
    <w:rsid w:val="66B300B5"/>
    <w:rsid w:val="6838EC8D"/>
    <w:rsid w:val="69397376"/>
    <w:rsid w:val="69B7CE93"/>
    <w:rsid w:val="6B7D8EAE"/>
    <w:rsid w:val="6BE39A85"/>
    <w:rsid w:val="6DB28F86"/>
    <w:rsid w:val="705A47A2"/>
    <w:rsid w:val="759B5718"/>
    <w:rsid w:val="76EE1F4B"/>
    <w:rsid w:val="77A94A9E"/>
    <w:rsid w:val="783AEBBB"/>
    <w:rsid w:val="78C27539"/>
    <w:rsid w:val="7AA2B20C"/>
    <w:rsid w:val="7D021A35"/>
    <w:rsid w:val="7F254CC5"/>
    <w:rsid w:val="7F64C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8633E"/>
  <w15:docId w15:val="{6743FE98-1A51-4899-90EF-912B360B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59B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328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6328B"/>
    <w:rPr>
      <w:rFonts w:ascii="Arial" w:eastAsiaTheme="minorEastAsia" w:hAnsi="Arial"/>
      <w:b/>
      <w:iCs/>
      <w:spacing w:val="10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6328B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6328B"/>
    <w:rPr>
      <w:rFonts w:ascii="Arial" w:eastAsia="Times New Roman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"/>
    <w:basedOn w:val="Normalny"/>
    <w:link w:val="AkapitzlistZnak"/>
    <w:uiPriority w:val="34"/>
    <w:qFormat/>
    <w:rsid w:val="0066328B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66328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6328B"/>
    <w:rPr>
      <w:sz w:val="16"/>
      <w:szCs w:val="1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6328B"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rsid w:val="003F05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D06C7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1AE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1AE"/>
    <w:rPr>
      <w:rFonts w:ascii="Arial" w:eastAsiaTheme="minorEastAsia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946C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01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528"/>
    <w:rPr>
      <w:rFonts w:eastAsiaTheme="minorEastAs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528"/>
    <w:rPr>
      <w:rFonts w:ascii="Arial" w:eastAsiaTheme="minorEastAsia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8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524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Standard">
    <w:name w:val="Standard"/>
    <w:rsid w:val="00D75243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6311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0685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0685"/>
    <w:rPr>
      <w:rFonts w:ascii="Arial" w:eastAsiaTheme="minorEastAsia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068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E2FC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E2FCF"/>
    <w:rPr>
      <w:color w:val="954F72" w:themeColor="followedHyperlink"/>
      <w:u w:val="single"/>
    </w:rPr>
  </w:style>
  <w:style w:type="paragraph" w:customStyle="1" w:styleId="xxxmsonormal">
    <w:name w:val="x_x_x_msonormal"/>
    <w:basedOn w:val="Normalny"/>
    <w:rsid w:val="006E2BA6"/>
    <w:pPr>
      <w:spacing w:before="0" w:after="0" w:line="240" w:lineRule="auto"/>
    </w:pPr>
    <w:rPr>
      <w:rFonts w:ascii="Calibri" w:eastAsiaTheme="minorHAnsi" w:hAnsi="Calibri" w:cs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.pl/web/fundusze-regiony/krajowa-strategia-rozwoju-regionalneg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6" ma:contentTypeDescription="Utwórz nowy dokument." ma:contentTypeScope="" ma:versionID="66b8bc44cbe784865e827aaf8a4d6ac1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e9aa04387dec9879546d6f6658298fbf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5" ma:contentTypeDescription="Utwórz nowy dokument." ma:contentTypeScope="" ma:versionID="7c3cb205d135e551bd900fb4b6ac91ee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3a30942fea9d94cc8c07a3f811d292d6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424A9-A51F-4CA2-A00F-216305743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53A2A-76B4-422A-9B3D-CD6B0F818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037932-F949-43EF-A6A3-05899C297B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FA274A-228E-492F-89AB-4E7BB7985DF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69E457-C6BA-4BCA-A2B6-3F2A6178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2803</Words>
  <Characters>16818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Makowski Marek</dc:creator>
  <cp:keywords/>
  <cp:lastModifiedBy>Frątczak Marzena</cp:lastModifiedBy>
  <cp:revision>8</cp:revision>
  <cp:lastPrinted>2023-11-20T11:46:00Z</cp:lastPrinted>
  <dcterms:created xsi:type="dcterms:W3CDTF">2023-11-08T09:51:00Z</dcterms:created>
  <dcterms:modified xsi:type="dcterms:W3CDTF">2023-11-20T11:47:00Z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0x010100995221968460BD4D8656F21F98C2DDAC</vt:lpwstr>
  </property>
</Properties>
</file>