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BE848" w14:textId="31541175" w:rsidR="001110B9" w:rsidRPr="00536BCC" w:rsidRDefault="00E8529F" w:rsidP="00E8529F">
      <w:pPr>
        <w:rPr>
          <w:b/>
          <w:sz w:val="19"/>
          <w:szCs w:val="19"/>
        </w:rPr>
      </w:pPr>
      <w:r w:rsidRPr="00536BCC">
        <w:rPr>
          <w:b/>
          <w:sz w:val="19"/>
          <w:szCs w:val="19"/>
        </w:rPr>
        <w:t>KRYTERIA DOSTĘP</w:t>
      </w:r>
      <w:r w:rsidR="00CA5242" w:rsidRPr="00536BCC">
        <w:rPr>
          <w:b/>
          <w:sz w:val="19"/>
          <w:szCs w:val="19"/>
        </w:rPr>
        <w:t>U</w:t>
      </w:r>
    </w:p>
    <w:p w14:paraId="45CAFDC1" w14:textId="326D5C7E" w:rsidR="007B1347" w:rsidRPr="00536BCC" w:rsidRDefault="007B1347" w:rsidP="00E8529F">
      <w:pPr>
        <w:rPr>
          <w:b/>
          <w:sz w:val="19"/>
          <w:szCs w:val="19"/>
        </w:rPr>
      </w:pPr>
      <w:r w:rsidRPr="00536BCC">
        <w:rPr>
          <w:b/>
          <w:sz w:val="19"/>
          <w:szCs w:val="19"/>
        </w:rPr>
        <w:t xml:space="preserve">Działanie 2.1 Efektywność </w:t>
      </w:r>
      <w:r w:rsidR="002A130F" w:rsidRPr="00536BCC">
        <w:rPr>
          <w:b/>
          <w:sz w:val="19"/>
          <w:szCs w:val="19"/>
        </w:rPr>
        <w:t>e</w:t>
      </w:r>
      <w:r w:rsidRPr="00536BCC">
        <w:rPr>
          <w:b/>
          <w:sz w:val="19"/>
          <w:szCs w:val="19"/>
        </w:rPr>
        <w:t>nergetyczna, Typ projektu:</w:t>
      </w:r>
      <w:r w:rsidRPr="00536BCC">
        <w:rPr>
          <w:sz w:val="19"/>
          <w:szCs w:val="19"/>
        </w:rPr>
        <w:t xml:space="preserve"> </w:t>
      </w:r>
      <w:r w:rsidRPr="00536BCC">
        <w:rPr>
          <w:b/>
          <w:sz w:val="19"/>
          <w:szCs w:val="19"/>
        </w:rPr>
        <w:t>Wsparcie mazowieckich gmin w realizacji programu ochrony powietrza dla stref w województwie mazowieckim</w:t>
      </w:r>
      <w:r w:rsidR="00536BCC">
        <w:rPr>
          <w:b/>
          <w:sz w:val="19"/>
          <w:szCs w:val="19"/>
        </w:rPr>
        <w:t>.</w:t>
      </w:r>
      <w:r w:rsidR="00536BCC">
        <w:rPr>
          <w:b/>
          <w:sz w:val="19"/>
          <w:szCs w:val="19"/>
        </w:rPr>
        <w:br/>
      </w:r>
      <w:r w:rsidR="00CA5242" w:rsidRPr="00536BCC">
        <w:rPr>
          <w:b/>
          <w:sz w:val="19"/>
          <w:szCs w:val="19"/>
        </w:rPr>
        <w:t>(tryb niekonkurencyjny)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dostępu dla Poddziałania 4.3.2"/>
        <w:tblDescription w:val="Tabela zawiera nazwę kryterium. opis kryterium, punktację dla Poddziałania 4.3.2  Mobilność miejska w ramach ZIT typ projektu„Ścieżki i infrastruktura rowerowa”"/>
      </w:tblPr>
      <w:tblGrid>
        <w:gridCol w:w="516"/>
        <w:gridCol w:w="2804"/>
        <w:gridCol w:w="8142"/>
        <w:gridCol w:w="1231"/>
        <w:gridCol w:w="1301"/>
      </w:tblGrid>
      <w:tr w:rsidR="00DF0773" w:rsidRPr="00536BCC" w14:paraId="1E1428C2" w14:textId="77777777" w:rsidTr="00846BBE">
        <w:trPr>
          <w:tblHeader/>
        </w:trPr>
        <w:tc>
          <w:tcPr>
            <w:tcW w:w="184" w:type="pct"/>
            <w:vAlign w:val="center"/>
          </w:tcPr>
          <w:p w14:paraId="1775A8A9" w14:textId="77777777" w:rsidR="00DF0773" w:rsidRPr="00536BCC" w:rsidRDefault="00DF0773" w:rsidP="00DF0773">
            <w:pPr>
              <w:rPr>
                <w:b/>
                <w:sz w:val="19"/>
                <w:szCs w:val="19"/>
              </w:rPr>
            </w:pPr>
            <w:r w:rsidRPr="00536BCC">
              <w:rPr>
                <w:b/>
                <w:sz w:val="19"/>
                <w:szCs w:val="19"/>
              </w:rPr>
              <w:t>Lp.</w:t>
            </w:r>
          </w:p>
        </w:tc>
        <w:tc>
          <w:tcPr>
            <w:tcW w:w="1002" w:type="pct"/>
            <w:vAlign w:val="center"/>
          </w:tcPr>
          <w:p w14:paraId="17D4232E" w14:textId="77777777" w:rsidR="00DF0773" w:rsidRPr="00536BCC" w:rsidRDefault="00DF0773" w:rsidP="00DF0773">
            <w:pPr>
              <w:rPr>
                <w:b/>
                <w:sz w:val="19"/>
                <w:szCs w:val="19"/>
              </w:rPr>
            </w:pPr>
            <w:r w:rsidRPr="00536BCC">
              <w:rPr>
                <w:b/>
                <w:sz w:val="19"/>
                <w:szCs w:val="19"/>
              </w:rPr>
              <w:t>Nazwa kryterium</w:t>
            </w:r>
          </w:p>
        </w:tc>
        <w:tc>
          <w:tcPr>
            <w:tcW w:w="2909" w:type="pct"/>
            <w:vAlign w:val="center"/>
          </w:tcPr>
          <w:p w14:paraId="40564FA3" w14:textId="77777777" w:rsidR="00DF0773" w:rsidRPr="00536BCC" w:rsidRDefault="00DF0773" w:rsidP="00DF0773">
            <w:pPr>
              <w:rPr>
                <w:b/>
                <w:sz w:val="19"/>
                <w:szCs w:val="19"/>
              </w:rPr>
            </w:pPr>
            <w:r w:rsidRPr="00536BCC">
              <w:rPr>
                <w:b/>
                <w:sz w:val="19"/>
                <w:szCs w:val="19"/>
              </w:rPr>
              <w:t>Opis kryterium</w:t>
            </w:r>
          </w:p>
        </w:tc>
        <w:tc>
          <w:tcPr>
            <w:tcW w:w="440" w:type="pct"/>
            <w:vAlign w:val="center"/>
          </w:tcPr>
          <w:p w14:paraId="4A39F555" w14:textId="77777777" w:rsidR="00DF0773" w:rsidRPr="00536BCC" w:rsidRDefault="00DF0773" w:rsidP="00DF0773">
            <w:pPr>
              <w:rPr>
                <w:b/>
                <w:sz w:val="19"/>
                <w:szCs w:val="19"/>
              </w:rPr>
            </w:pPr>
            <w:r w:rsidRPr="00536BCC">
              <w:rPr>
                <w:b/>
                <w:sz w:val="19"/>
                <w:szCs w:val="19"/>
              </w:rPr>
              <w:t>Punktacja</w:t>
            </w:r>
          </w:p>
        </w:tc>
        <w:tc>
          <w:tcPr>
            <w:tcW w:w="465" w:type="pct"/>
          </w:tcPr>
          <w:p w14:paraId="2C85A4E8" w14:textId="77777777" w:rsidR="00DF0773" w:rsidRPr="00536BCC" w:rsidRDefault="00DF0773" w:rsidP="00DF0773">
            <w:pPr>
              <w:rPr>
                <w:b/>
                <w:sz w:val="19"/>
                <w:szCs w:val="19"/>
              </w:rPr>
            </w:pPr>
            <w:r w:rsidRPr="00536BCC">
              <w:rPr>
                <w:b/>
                <w:sz w:val="19"/>
                <w:szCs w:val="19"/>
              </w:rPr>
              <w:t>Możliwość poprawy</w:t>
            </w:r>
          </w:p>
        </w:tc>
      </w:tr>
      <w:tr w:rsidR="00DF0773" w:rsidRPr="00536BCC" w14:paraId="297E49F8" w14:textId="77777777" w:rsidTr="00846BBE"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511A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15E2" w14:textId="7CE8071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Zgodność z</w:t>
            </w:r>
            <w:r w:rsidR="009427D8" w:rsidRPr="00536BCC">
              <w:rPr>
                <w:sz w:val="19"/>
                <w:szCs w:val="19"/>
              </w:rPr>
              <w:t>e strategicznymi</w:t>
            </w:r>
            <w:r w:rsidR="00E8529F" w:rsidRPr="00536BCC">
              <w:rPr>
                <w:sz w:val="19"/>
                <w:szCs w:val="19"/>
              </w:rPr>
              <w:t xml:space="preserve"> </w:t>
            </w:r>
            <w:r w:rsidR="009427D8" w:rsidRPr="00536BCC">
              <w:rPr>
                <w:sz w:val="19"/>
                <w:szCs w:val="19"/>
              </w:rPr>
              <w:t xml:space="preserve">dokumentami z zakresu ochrony </w:t>
            </w:r>
            <w:r w:rsidR="009F3E6C" w:rsidRPr="00536BCC">
              <w:rPr>
                <w:sz w:val="19"/>
                <w:szCs w:val="19"/>
              </w:rPr>
              <w:t xml:space="preserve">powietrza </w:t>
            </w:r>
            <w:r w:rsidR="009427D8" w:rsidRPr="00536BCC">
              <w:rPr>
                <w:sz w:val="19"/>
                <w:szCs w:val="19"/>
              </w:rPr>
              <w:t xml:space="preserve">obowiązującymi w </w:t>
            </w:r>
            <w:r w:rsidR="00E8529F" w:rsidRPr="00536BCC">
              <w:rPr>
                <w:sz w:val="19"/>
                <w:szCs w:val="19"/>
              </w:rPr>
              <w:t>województwie mazowieckim.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DDEA" w14:textId="77777777" w:rsidR="009427D8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będzie, czy projekt jest zgodny z</w:t>
            </w:r>
            <w:r w:rsidR="009427D8" w:rsidRPr="00536BCC">
              <w:rPr>
                <w:sz w:val="19"/>
                <w:szCs w:val="19"/>
              </w:rPr>
              <w:t>:</w:t>
            </w:r>
          </w:p>
          <w:p w14:paraId="34248CBD" w14:textId="123213E8" w:rsidR="000E780A" w:rsidRPr="00536BCC" w:rsidRDefault="00E8529F" w:rsidP="009427D8">
            <w:pPr>
              <w:pStyle w:val="Akapitzlist"/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Program</w:t>
            </w:r>
            <w:r w:rsidR="00017EC9" w:rsidRPr="00536BCC">
              <w:rPr>
                <w:sz w:val="19"/>
                <w:szCs w:val="19"/>
              </w:rPr>
              <w:t>em</w:t>
            </w:r>
            <w:r w:rsidRPr="00536BCC">
              <w:rPr>
                <w:sz w:val="19"/>
                <w:szCs w:val="19"/>
              </w:rPr>
              <w:t xml:space="preserve"> ochrony powietrza dla stref w województwie mazowieckim </w:t>
            </w:r>
            <w:r w:rsidR="00017EC9" w:rsidRPr="00536BCC">
              <w:rPr>
                <w:sz w:val="19"/>
                <w:szCs w:val="19"/>
              </w:rPr>
              <w:t>w zakresie</w:t>
            </w:r>
            <w:r w:rsidRPr="00536BCC">
              <w:rPr>
                <w:sz w:val="19"/>
                <w:szCs w:val="19"/>
              </w:rPr>
              <w:t xml:space="preserve"> ograniczenia emisji i zmniejszania stężeń pyłu zawieszonego PM10 i PM 2,5, B(a)P oraz dwutlenku azotu</w:t>
            </w:r>
            <w:r w:rsidR="00711014" w:rsidRPr="00536BCC">
              <w:rPr>
                <w:sz w:val="19"/>
                <w:szCs w:val="19"/>
              </w:rPr>
              <w:t xml:space="preserve"> </w:t>
            </w:r>
            <w:r w:rsidR="00501F7C" w:rsidRPr="00536BCC">
              <w:rPr>
                <w:sz w:val="19"/>
                <w:szCs w:val="19"/>
              </w:rPr>
              <w:t>dzięki sprawnej wymianie źródeł ciepła na mniej emisyjne oraz zwiększ</w:t>
            </w:r>
            <w:r w:rsidR="00711014" w:rsidRPr="00536BCC">
              <w:rPr>
                <w:sz w:val="19"/>
                <w:szCs w:val="19"/>
              </w:rPr>
              <w:t>e</w:t>
            </w:r>
            <w:r w:rsidR="00501F7C" w:rsidRPr="00536BCC">
              <w:rPr>
                <w:sz w:val="19"/>
                <w:szCs w:val="19"/>
              </w:rPr>
              <w:t>ni</w:t>
            </w:r>
            <w:r w:rsidR="00711014" w:rsidRPr="00536BCC">
              <w:rPr>
                <w:sz w:val="19"/>
                <w:szCs w:val="19"/>
              </w:rPr>
              <w:t>a</w:t>
            </w:r>
            <w:r w:rsidR="00501F7C" w:rsidRPr="00536BCC">
              <w:rPr>
                <w:sz w:val="19"/>
                <w:szCs w:val="19"/>
              </w:rPr>
              <w:t xml:space="preserve"> świadomości mieszkańców</w:t>
            </w:r>
            <w:r w:rsidR="00017EC9" w:rsidRPr="00536BCC">
              <w:rPr>
                <w:sz w:val="19"/>
                <w:szCs w:val="19"/>
              </w:rPr>
              <w:t xml:space="preserve"> dzięki działaniom informacyjno-edukacyjnym i szkoleniowym w zakresie ochrony powietrza, a także prowadzonym kontrolom</w:t>
            </w:r>
            <w:r w:rsidR="00501F7C" w:rsidRPr="00536BCC">
              <w:rPr>
                <w:sz w:val="19"/>
                <w:szCs w:val="19"/>
              </w:rPr>
              <w:t xml:space="preserve">, </w:t>
            </w:r>
            <w:r w:rsidR="00017EC9" w:rsidRPr="00536BCC">
              <w:rPr>
                <w:sz w:val="19"/>
                <w:szCs w:val="19"/>
              </w:rPr>
              <w:t xml:space="preserve">jak również </w:t>
            </w:r>
            <w:r w:rsidR="00C9397A" w:rsidRPr="00536BCC">
              <w:rPr>
                <w:sz w:val="19"/>
                <w:szCs w:val="19"/>
              </w:rPr>
              <w:t>zmniejszenia ubóstwa energetycznego</w:t>
            </w:r>
            <w:r w:rsidR="00017EC9" w:rsidRPr="00536BCC">
              <w:rPr>
                <w:sz w:val="19"/>
                <w:szCs w:val="19"/>
              </w:rPr>
              <w:t xml:space="preserve"> za sprawą działań doradczych</w:t>
            </w:r>
            <w:r w:rsidRPr="00536BCC">
              <w:rPr>
                <w:sz w:val="19"/>
                <w:szCs w:val="19"/>
              </w:rPr>
              <w:t>.</w:t>
            </w:r>
            <w:r w:rsidR="000E780A" w:rsidRPr="00536BCC">
              <w:rPr>
                <w:sz w:val="19"/>
                <w:szCs w:val="19"/>
              </w:rPr>
              <w:t xml:space="preserve"> Dokument dostępny jest na stronie UMWM: </w:t>
            </w:r>
            <w:hyperlink r:id="rId8" w:history="1">
              <w:r w:rsidR="000E780A" w:rsidRPr="00536BCC">
                <w:rPr>
                  <w:rStyle w:val="Hipercze"/>
                  <w:sz w:val="19"/>
                  <w:szCs w:val="19"/>
                </w:rPr>
                <w:t>https://mazovia.pl/pl/bip/sejmik/uchwaly-sejmiku/rejestr-uchwal-sejmiku/nr-11520-z-dn-2020-09-08.html</w:t>
              </w:r>
            </w:hyperlink>
            <w:r w:rsidR="000E780A" w:rsidRPr="00536BCC">
              <w:rPr>
                <w:sz w:val="19"/>
                <w:szCs w:val="19"/>
              </w:rPr>
              <w:t xml:space="preserve"> </w:t>
            </w:r>
          </w:p>
          <w:p w14:paraId="5B0444DC" w14:textId="470BF03F" w:rsidR="00017EC9" w:rsidRPr="00536BCC" w:rsidRDefault="009427D8" w:rsidP="00017EC9">
            <w:pPr>
              <w:pStyle w:val="Akapitzlist"/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Uchwa</w:t>
            </w:r>
            <w:r w:rsidR="00017EC9" w:rsidRPr="00536BCC">
              <w:rPr>
                <w:sz w:val="19"/>
                <w:szCs w:val="19"/>
              </w:rPr>
              <w:t>łą</w:t>
            </w:r>
            <w:r w:rsidRPr="00536BCC">
              <w:rPr>
                <w:sz w:val="19"/>
                <w:szCs w:val="19"/>
              </w:rPr>
              <w:t xml:space="preserve"> Sejmiku Województwa Mazowieckiego w sprawie wprowadzenia na obszarze województwa mazowieckiego ograniczeń i zakazów w zakresie eksploatacji instalacji, w których następuje spalanie paliw, tj. tzw. „uchwałą antysmogową”</w:t>
            </w:r>
            <w:r w:rsidR="00C9397A" w:rsidRPr="00536BCC">
              <w:rPr>
                <w:sz w:val="19"/>
                <w:szCs w:val="19"/>
              </w:rPr>
              <w:t xml:space="preserve">, </w:t>
            </w:r>
            <w:r w:rsidR="00017EC9" w:rsidRPr="00536BCC">
              <w:rPr>
                <w:sz w:val="19"/>
                <w:szCs w:val="19"/>
              </w:rPr>
              <w:t>w zakresie wymiany przestarzałych instalacji grzewczych oraz</w:t>
            </w:r>
            <w:r w:rsidR="00711014" w:rsidRPr="00536BCC">
              <w:rPr>
                <w:sz w:val="19"/>
                <w:szCs w:val="19"/>
              </w:rPr>
              <w:t xml:space="preserve"> stosowanych paliw. </w:t>
            </w:r>
            <w:r w:rsidR="00EB71A6" w:rsidRPr="00536BCC">
              <w:rPr>
                <w:sz w:val="19"/>
                <w:szCs w:val="19"/>
              </w:rPr>
              <w:t>Dokument dostępny jest na stronie UMWM:</w:t>
            </w:r>
            <w:r w:rsidR="008F366F" w:rsidRPr="00536BCC">
              <w:rPr>
                <w:sz w:val="19"/>
                <w:szCs w:val="19"/>
              </w:rPr>
              <w:t xml:space="preserve"> </w:t>
            </w:r>
            <w:hyperlink r:id="rId9" w:history="1">
              <w:r w:rsidR="008F366F" w:rsidRPr="00536BCC">
                <w:rPr>
                  <w:rStyle w:val="Hipercze"/>
                  <w:sz w:val="19"/>
                  <w:szCs w:val="19"/>
                </w:rPr>
                <w:t>https://mazovia.pl/pl/bip/sejmik/uchwaly-sejmiku/rejestr-uchwal-sejmiku/uchwala-5922-sejmiku-wojewodztwa-mazowieckiego-z-dnia-2022-04-26.html</w:t>
              </w:r>
            </w:hyperlink>
            <w:r w:rsidR="008F366F" w:rsidRPr="00536BCC">
              <w:rPr>
                <w:sz w:val="19"/>
                <w:szCs w:val="19"/>
              </w:rPr>
              <w:t xml:space="preserve"> </w:t>
            </w:r>
          </w:p>
        </w:tc>
        <w:tc>
          <w:tcPr>
            <w:tcW w:w="440" w:type="pct"/>
            <w:tcBorders>
              <w:left w:val="single" w:sz="4" w:space="0" w:color="auto"/>
            </w:tcBorders>
            <w:vAlign w:val="center"/>
          </w:tcPr>
          <w:p w14:paraId="4DD289E2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14:paraId="21007467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DF0773" w:rsidRPr="00536BCC" w14:paraId="47FDDD8F" w14:textId="77777777" w:rsidTr="00846BBE">
        <w:tc>
          <w:tcPr>
            <w:tcW w:w="184" w:type="pct"/>
            <w:vAlign w:val="center"/>
          </w:tcPr>
          <w:p w14:paraId="6CE86B8F" w14:textId="77777777" w:rsidR="00DF0773" w:rsidRPr="00536BCC" w:rsidRDefault="009C5E77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2</w:t>
            </w:r>
            <w:r w:rsidR="00DF0773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vAlign w:val="center"/>
          </w:tcPr>
          <w:p w14:paraId="2B733D32" w14:textId="77777777" w:rsidR="00DF0773" w:rsidRPr="00536BCC" w:rsidRDefault="001C6F4C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Projekt partnerski</w:t>
            </w:r>
          </w:p>
        </w:tc>
        <w:tc>
          <w:tcPr>
            <w:tcW w:w="2909" w:type="pct"/>
            <w:vAlign w:val="center"/>
          </w:tcPr>
          <w:p w14:paraId="7EFF5E88" w14:textId="77777777" w:rsidR="00DF0773" w:rsidRPr="00536BCC" w:rsidRDefault="00546D67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</w:t>
            </w:r>
            <w:r w:rsidR="003E68DE" w:rsidRPr="00536BCC">
              <w:rPr>
                <w:sz w:val="19"/>
                <w:szCs w:val="19"/>
              </w:rPr>
              <w:t>,</w:t>
            </w:r>
            <w:r w:rsidRPr="00536BCC">
              <w:rPr>
                <w:sz w:val="19"/>
                <w:szCs w:val="19"/>
              </w:rPr>
              <w:t xml:space="preserve"> </w:t>
            </w:r>
            <w:r w:rsidR="001C6F4C" w:rsidRPr="00536BCC">
              <w:rPr>
                <w:sz w:val="19"/>
                <w:szCs w:val="19"/>
              </w:rPr>
              <w:t>czy projekt zgodnie z zapisami FEM 2021-2027 realizowany</w:t>
            </w:r>
            <w:r w:rsidR="00E3106D" w:rsidRPr="00536BCC">
              <w:rPr>
                <w:sz w:val="19"/>
                <w:szCs w:val="19"/>
              </w:rPr>
              <w:t xml:space="preserve"> będzie</w:t>
            </w:r>
            <w:r w:rsidR="001C6F4C" w:rsidRPr="00536BCC">
              <w:rPr>
                <w:sz w:val="19"/>
                <w:szCs w:val="19"/>
              </w:rPr>
              <w:t xml:space="preserve"> w partnerstwie.</w:t>
            </w:r>
          </w:p>
          <w:p w14:paraId="25DA9087" w14:textId="79FE8A41" w:rsidR="00E3106D" w:rsidRPr="00536BCC" w:rsidRDefault="00E3106D" w:rsidP="00661FFD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Do wniosku dołączone zostały porozumienia lub promesy porozumień/listy intencyjne w zakresie współpracy z </w:t>
            </w:r>
            <w:r w:rsidR="00661FFD" w:rsidRPr="00536BCC">
              <w:rPr>
                <w:sz w:val="19"/>
                <w:szCs w:val="19"/>
              </w:rPr>
              <w:t xml:space="preserve">partnerami </w:t>
            </w:r>
            <w:r w:rsidRPr="00536BCC">
              <w:rPr>
                <w:sz w:val="19"/>
                <w:szCs w:val="19"/>
              </w:rPr>
              <w:t>biorącymi udział w projekcie.</w:t>
            </w:r>
          </w:p>
        </w:tc>
        <w:tc>
          <w:tcPr>
            <w:tcW w:w="440" w:type="pct"/>
            <w:vAlign w:val="center"/>
          </w:tcPr>
          <w:p w14:paraId="4CE74E1A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vAlign w:val="center"/>
          </w:tcPr>
          <w:p w14:paraId="60AC2B16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661FFD" w:rsidRPr="00536BCC" w14:paraId="3E61A1CE" w14:textId="77777777" w:rsidTr="00661FFD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865F" w14:textId="77777777" w:rsidR="00661FFD" w:rsidRPr="00536BCC" w:rsidRDefault="00556910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3</w:t>
            </w:r>
            <w:r w:rsidR="00661FFD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D907" w14:textId="77777777" w:rsidR="00661FFD" w:rsidRPr="00536BCC" w:rsidRDefault="00661FFD" w:rsidP="00556910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Wnioskodawca i partnerzy zapewnili środki finansowe na wkład własny  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DEBF" w14:textId="77777777" w:rsidR="00661FFD" w:rsidRPr="00536BCC" w:rsidRDefault="00661FFD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będzie, czy wnioskodawca oraz partnerzy zabezpieczyli środki finansowe na wkład własny</w:t>
            </w:r>
            <w:r w:rsidR="00556910" w:rsidRPr="00536BCC">
              <w:rPr>
                <w:sz w:val="19"/>
                <w:szCs w:val="19"/>
              </w:rPr>
              <w:t xml:space="preserve"> w projekcie</w:t>
            </w:r>
            <w:r w:rsidRPr="00536BCC">
              <w:rPr>
                <w:sz w:val="19"/>
                <w:szCs w:val="19"/>
              </w:rPr>
              <w:t xml:space="preserve">. </w:t>
            </w:r>
          </w:p>
          <w:p w14:paraId="092C333C" w14:textId="77777777" w:rsidR="00661FFD" w:rsidRPr="00536BCC" w:rsidRDefault="00661FFD" w:rsidP="00556910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Ocena spełnienia kryterium na podstawie dokumentów załączonych do wniosku: wieloletniej prognozy finansowej/uchwały rady JST/innego równoważnego dokumentu.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435C" w14:textId="77777777" w:rsidR="00661FFD" w:rsidRPr="00536BCC" w:rsidRDefault="00661FFD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13F7" w14:textId="77777777" w:rsidR="00661FFD" w:rsidRPr="00536BCC" w:rsidRDefault="00661FFD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DF0773" w:rsidRPr="00536BCC" w14:paraId="286B7F65" w14:textId="77777777" w:rsidTr="00846BBE">
        <w:tc>
          <w:tcPr>
            <w:tcW w:w="184" w:type="pct"/>
            <w:vAlign w:val="center"/>
          </w:tcPr>
          <w:p w14:paraId="428922B8" w14:textId="1CA3E66B" w:rsidR="00DF0773" w:rsidRPr="00536BCC" w:rsidRDefault="00556910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4</w:t>
            </w:r>
            <w:r w:rsidR="00DF0773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2205C03E" w14:textId="77777777" w:rsidR="00DF0773" w:rsidRPr="00536BCC" w:rsidRDefault="001C6F4C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Zakres projektu</w:t>
            </w:r>
          </w:p>
        </w:tc>
        <w:tc>
          <w:tcPr>
            <w:tcW w:w="2909" w:type="pct"/>
            <w:shd w:val="clear" w:color="auto" w:fill="auto"/>
            <w:vAlign w:val="center"/>
          </w:tcPr>
          <w:p w14:paraId="51ACC45E" w14:textId="77777777" w:rsidR="00DF0773" w:rsidRPr="00536BCC" w:rsidRDefault="003E68DE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W ramach kryterium ocenie podlegać będzie, </w:t>
            </w:r>
            <w:r w:rsidR="0051481F" w:rsidRPr="00536BCC">
              <w:rPr>
                <w:sz w:val="19"/>
                <w:szCs w:val="19"/>
              </w:rPr>
              <w:t>czy</w:t>
            </w:r>
            <w:r w:rsidR="00A41411" w:rsidRPr="00536BCC">
              <w:rPr>
                <w:sz w:val="19"/>
                <w:szCs w:val="19"/>
              </w:rPr>
              <w:t xml:space="preserve"> realizacja</w:t>
            </w:r>
            <w:r w:rsidR="0051481F" w:rsidRPr="00536BCC">
              <w:rPr>
                <w:sz w:val="19"/>
                <w:szCs w:val="19"/>
              </w:rPr>
              <w:t xml:space="preserve"> projektu</w:t>
            </w:r>
            <w:r w:rsidR="00A41411" w:rsidRPr="00536BCC">
              <w:rPr>
                <w:sz w:val="19"/>
                <w:szCs w:val="19"/>
              </w:rPr>
              <w:t xml:space="preserve"> została zaplanowana w pełnym zakresie </w:t>
            </w:r>
            <w:r w:rsidR="004A51CB" w:rsidRPr="00536BCC">
              <w:rPr>
                <w:sz w:val="19"/>
                <w:szCs w:val="19"/>
              </w:rPr>
              <w:t xml:space="preserve">wynikającym z zapisów FEM 2021-2027, </w:t>
            </w:r>
            <w:r w:rsidR="00A41411" w:rsidRPr="00536BCC">
              <w:rPr>
                <w:sz w:val="19"/>
                <w:szCs w:val="19"/>
              </w:rPr>
              <w:t>tj.</w:t>
            </w:r>
            <w:r w:rsidR="001C6F4C" w:rsidRPr="00536BCC">
              <w:rPr>
                <w:sz w:val="19"/>
                <w:szCs w:val="19"/>
              </w:rPr>
              <w:t>:</w:t>
            </w:r>
          </w:p>
          <w:p w14:paraId="7F59B651" w14:textId="65C455E4" w:rsidR="00D711CA" w:rsidRPr="00536BCC" w:rsidRDefault="002B4CB3" w:rsidP="00D711CA">
            <w:pPr>
              <w:pStyle w:val="Akapitzlis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lastRenderedPageBreak/>
              <w:t>Podnoszenia</w:t>
            </w:r>
            <w:r w:rsidR="00D711CA" w:rsidRPr="00536BCC">
              <w:rPr>
                <w:sz w:val="19"/>
                <w:szCs w:val="19"/>
              </w:rPr>
              <w:t xml:space="preserve"> potencjału </w:t>
            </w:r>
            <w:r w:rsidRPr="00536BCC">
              <w:rPr>
                <w:sz w:val="19"/>
                <w:szCs w:val="19"/>
              </w:rPr>
              <w:t>administracyjnego gmin w obszarze:</w:t>
            </w:r>
          </w:p>
          <w:p w14:paraId="6BF62CAD" w14:textId="77777777" w:rsidR="00A41411" w:rsidRPr="00536BCC" w:rsidRDefault="00A41411" w:rsidP="002B4CB3">
            <w:pPr>
              <w:pStyle w:val="Akapitzlist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właściwego planowania działań związanych z ochroną powietrza, </w:t>
            </w:r>
          </w:p>
          <w:p w14:paraId="5E1CE394" w14:textId="77777777" w:rsidR="00A41411" w:rsidRPr="00536BCC" w:rsidRDefault="00A41411" w:rsidP="002B4CB3">
            <w:pPr>
              <w:pStyle w:val="Akapitzlist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wdrażania systemów informatycznych wspierających procesy zarządzania jakością powietrza,</w:t>
            </w:r>
          </w:p>
          <w:p w14:paraId="155392FD" w14:textId="77777777" w:rsidR="00A41411" w:rsidRPr="00536BCC" w:rsidRDefault="00A41411" w:rsidP="002B4CB3">
            <w:pPr>
              <w:pStyle w:val="Akapitzlist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monitorowania, kontroli i egzekucji działań w zakresie poprawy jakości powietrza,</w:t>
            </w:r>
          </w:p>
          <w:p w14:paraId="57A5BE28" w14:textId="1EDC4439" w:rsidR="002B4CB3" w:rsidRPr="00536BCC" w:rsidRDefault="00A41411" w:rsidP="002B4CB3">
            <w:pPr>
              <w:pStyle w:val="Akapitzlist"/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komunikacji z mieszkańcami, doradztwa energetycznego i ekologicznego</w:t>
            </w:r>
            <w:r w:rsidR="0051481F" w:rsidRPr="00536BCC">
              <w:rPr>
                <w:sz w:val="19"/>
                <w:szCs w:val="19"/>
              </w:rPr>
              <w:t>,</w:t>
            </w:r>
          </w:p>
          <w:p w14:paraId="6050E5D5" w14:textId="394BD4D1" w:rsidR="00556910" w:rsidRPr="00536BCC" w:rsidRDefault="002B4CB3" w:rsidP="002B4CB3">
            <w:pPr>
              <w:pStyle w:val="Akapitzlist"/>
              <w:numPr>
                <w:ilvl w:val="0"/>
                <w:numId w:val="2"/>
              </w:num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Realizacji d</w:t>
            </w:r>
            <w:r w:rsidR="00E459F3" w:rsidRPr="00536BCC">
              <w:rPr>
                <w:sz w:val="19"/>
                <w:szCs w:val="19"/>
              </w:rPr>
              <w:t>ziałań edukacyjnych i podnoszących świadomość</w:t>
            </w:r>
            <w:r w:rsidR="00CB026B" w:rsidRPr="00536BCC">
              <w:rPr>
                <w:sz w:val="19"/>
                <w:szCs w:val="19"/>
              </w:rPr>
              <w:t xml:space="preserve"> na temat celów polityki klimatycznej UE oraz potrzeby </w:t>
            </w:r>
            <w:r w:rsidR="00CB0AD8" w:rsidRPr="00536BCC">
              <w:rPr>
                <w:sz w:val="19"/>
                <w:szCs w:val="19"/>
              </w:rPr>
              <w:t>transformacji sektora energetycznego.</w:t>
            </w:r>
            <w:r w:rsidR="00E459F3" w:rsidRPr="00536BCC">
              <w:rPr>
                <w:sz w:val="19"/>
                <w:szCs w:val="19"/>
              </w:rPr>
              <w:t xml:space="preserve"> </w:t>
            </w:r>
          </w:p>
          <w:p w14:paraId="1A8E03C8" w14:textId="77777777" w:rsidR="00556910" w:rsidRPr="00536BCC" w:rsidRDefault="00556910" w:rsidP="00CA5242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Ocena spełnienia kryterium na podstawie wniosku o dofinansowanie i załączników.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533DC9B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lastRenderedPageBreak/>
              <w:t>0/1</w:t>
            </w:r>
          </w:p>
        </w:tc>
        <w:tc>
          <w:tcPr>
            <w:tcW w:w="465" w:type="pct"/>
            <w:vAlign w:val="center"/>
          </w:tcPr>
          <w:p w14:paraId="41A3150E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DF0773" w:rsidRPr="00536BCC" w14:paraId="78C0BE10" w14:textId="77777777" w:rsidTr="00846BBE">
        <w:tc>
          <w:tcPr>
            <w:tcW w:w="184" w:type="pct"/>
            <w:vAlign w:val="center"/>
          </w:tcPr>
          <w:p w14:paraId="3F032035" w14:textId="71AC411E" w:rsidR="00DF0773" w:rsidRPr="00536BCC" w:rsidRDefault="00556910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5</w:t>
            </w:r>
            <w:r w:rsidR="00DF0773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shd w:val="clear" w:color="auto" w:fill="auto"/>
            <w:vAlign w:val="center"/>
          </w:tcPr>
          <w:p w14:paraId="75F754E9" w14:textId="77777777" w:rsidR="00DF0773" w:rsidRPr="00536BCC" w:rsidRDefault="000123C8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Stan nabywan</w:t>
            </w:r>
            <w:r w:rsidR="009E7079" w:rsidRPr="00536BCC">
              <w:rPr>
                <w:sz w:val="19"/>
                <w:szCs w:val="19"/>
              </w:rPr>
              <w:t>ego</w:t>
            </w:r>
            <w:r w:rsidRPr="00536BCC">
              <w:rPr>
                <w:sz w:val="19"/>
                <w:szCs w:val="19"/>
              </w:rPr>
              <w:t xml:space="preserve"> </w:t>
            </w:r>
            <w:r w:rsidR="009E7079" w:rsidRPr="00536BCC">
              <w:rPr>
                <w:sz w:val="19"/>
                <w:szCs w:val="19"/>
              </w:rPr>
              <w:t xml:space="preserve">sprzętu i </w:t>
            </w:r>
            <w:r w:rsidRPr="00536BCC">
              <w:rPr>
                <w:sz w:val="19"/>
                <w:szCs w:val="19"/>
              </w:rPr>
              <w:t>urządze</w:t>
            </w:r>
            <w:r w:rsidR="00D64820" w:rsidRPr="00536BCC">
              <w:rPr>
                <w:sz w:val="19"/>
                <w:szCs w:val="19"/>
              </w:rPr>
              <w:t>ń</w:t>
            </w:r>
          </w:p>
        </w:tc>
        <w:tc>
          <w:tcPr>
            <w:tcW w:w="2909" w:type="pct"/>
            <w:shd w:val="clear" w:color="auto" w:fill="auto"/>
            <w:vAlign w:val="center"/>
          </w:tcPr>
          <w:p w14:paraId="2C816FAC" w14:textId="77777777" w:rsidR="00DF0773" w:rsidRPr="00536BCC" w:rsidRDefault="000123C8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Wsparcie przewidziane jest jedynie na fabrycznie now</w:t>
            </w:r>
            <w:r w:rsidR="000E31BB" w:rsidRPr="00536BCC">
              <w:rPr>
                <w:sz w:val="19"/>
                <w:szCs w:val="19"/>
              </w:rPr>
              <w:t>e</w:t>
            </w:r>
            <w:r w:rsidR="00CB026B" w:rsidRPr="00536BCC">
              <w:rPr>
                <w:sz w:val="19"/>
                <w:szCs w:val="19"/>
              </w:rPr>
              <w:t xml:space="preserve"> urządze</w:t>
            </w:r>
            <w:r w:rsidR="000E31BB" w:rsidRPr="00536BCC">
              <w:rPr>
                <w:sz w:val="19"/>
                <w:szCs w:val="19"/>
              </w:rPr>
              <w:t>nia</w:t>
            </w:r>
            <w:r w:rsidR="00CB026B" w:rsidRPr="00536BCC">
              <w:rPr>
                <w:sz w:val="19"/>
                <w:szCs w:val="19"/>
              </w:rPr>
              <w:t xml:space="preserve"> </w:t>
            </w:r>
            <w:r w:rsidR="00D64820" w:rsidRPr="00536BCC">
              <w:rPr>
                <w:sz w:val="19"/>
                <w:szCs w:val="19"/>
              </w:rPr>
              <w:t xml:space="preserve">i sprzęt </w:t>
            </w:r>
            <w:r w:rsidR="00CB026B" w:rsidRPr="00536BCC">
              <w:rPr>
                <w:sz w:val="19"/>
                <w:szCs w:val="19"/>
              </w:rPr>
              <w:t>kupowan</w:t>
            </w:r>
            <w:r w:rsidR="000E31BB" w:rsidRPr="00536BCC">
              <w:rPr>
                <w:sz w:val="19"/>
                <w:szCs w:val="19"/>
              </w:rPr>
              <w:t>e</w:t>
            </w:r>
            <w:r w:rsidR="00CB026B" w:rsidRPr="00536BCC">
              <w:rPr>
                <w:sz w:val="19"/>
                <w:szCs w:val="19"/>
              </w:rPr>
              <w:t xml:space="preserve"> w ramach projektu</w:t>
            </w:r>
            <w:r w:rsidRPr="00536BCC">
              <w:rPr>
                <w:sz w:val="19"/>
                <w:szCs w:val="19"/>
              </w:rPr>
              <w:t>.</w:t>
            </w:r>
          </w:p>
          <w:p w14:paraId="7CA5EB3A" w14:textId="77777777" w:rsidR="00556910" w:rsidRPr="00536BCC" w:rsidRDefault="00556910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Ocena spełnienia kryterium na podstawie wniosku o dofinansowanie i załączników.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043E16CC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vAlign w:val="center"/>
          </w:tcPr>
          <w:p w14:paraId="5CFD3400" w14:textId="77777777" w:rsidR="00DF0773" w:rsidRPr="00536BCC" w:rsidRDefault="00DF0773" w:rsidP="00DF0773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546D67" w:rsidRPr="00536BCC" w14:paraId="406A62B8" w14:textId="77777777" w:rsidTr="00365CB5">
        <w:tc>
          <w:tcPr>
            <w:tcW w:w="184" w:type="pct"/>
            <w:vAlign w:val="center"/>
          </w:tcPr>
          <w:p w14:paraId="15485264" w14:textId="784B114F" w:rsidR="00546D67" w:rsidRPr="00536BCC" w:rsidRDefault="00556910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6</w:t>
            </w:r>
            <w:r w:rsidR="00546D67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shd w:val="clear" w:color="auto" w:fill="auto"/>
          </w:tcPr>
          <w:p w14:paraId="128D936F" w14:textId="77777777" w:rsidR="00546D67" w:rsidRPr="00536BCC" w:rsidRDefault="00546D67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Planowane wydatki związane z zarządzaniem projektem są uzasadnione, racjonalne i</w:t>
            </w:r>
            <w:r w:rsidR="0064360A" w:rsidRPr="00536BCC">
              <w:rPr>
                <w:sz w:val="19"/>
                <w:szCs w:val="19"/>
              </w:rPr>
              <w:t xml:space="preserve"> </w:t>
            </w:r>
            <w:r w:rsidRPr="00536BCC">
              <w:rPr>
                <w:sz w:val="19"/>
                <w:szCs w:val="19"/>
              </w:rPr>
              <w:t>adekwatne do zakresu i celów projektu</w:t>
            </w:r>
          </w:p>
        </w:tc>
        <w:tc>
          <w:tcPr>
            <w:tcW w:w="2909" w:type="pct"/>
            <w:shd w:val="clear" w:color="auto" w:fill="auto"/>
          </w:tcPr>
          <w:p w14:paraId="5C5DB947" w14:textId="77777777" w:rsidR="00546D67" w:rsidRPr="00536BCC" w:rsidRDefault="003E68DE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</w:t>
            </w:r>
            <w:r w:rsidR="00546D67" w:rsidRPr="00536BCC">
              <w:rPr>
                <w:sz w:val="19"/>
                <w:szCs w:val="19"/>
              </w:rPr>
              <w:t>, czy planowane wydatki związane z zarządzaniem projektem są uzasadnione, racjonalne i adekwatne do zakresu i celów projektu.</w:t>
            </w:r>
          </w:p>
          <w:p w14:paraId="1299BC3A" w14:textId="72E3F5D0" w:rsidR="00546D67" w:rsidRPr="00536BCC" w:rsidRDefault="00546D67" w:rsidP="00556910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Ocena spełnienia kryterium na podstawie </w:t>
            </w:r>
            <w:r w:rsidR="00661FFD" w:rsidRPr="00536BCC">
              <w:rPr>
                <w:sz w:val="19"/>
                <w:szCs w:val="19"/>
              </w:rPr>
              <w:t xml:space="preserve">wniosku </w:t>
            </w:r>
            <w:r w:rsidRPr="00536BCC">
              <w:rPr>
                <w:sz w:val="19"/>
                <w:szCs w:val="19"/>
              </w:rPr>
              <w:t>o dofinansowanie i załączników.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2ED6B1F9" w14:textId="77777777" w:rsidR="00546D67" w:rsidRPr="00536BCC" w:rsidRDefault="00546D67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vAlign w:val="center"/>
          </w:tcPr>
          <w:p w14:paraId="7D765A12" w14:textId="77777777" w:rsidR="00546D67" w:rsidRPr="00536BCC" w:rsidRDefault="00546D67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661FFD" w:rsidRPr="00536BCC" w14:paraId="5A19D611" w14:textId="77777777" w:rsidTr="00661FFD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0230" w14:textId="77777777" w:rsidR="00661FFD" w:rsidRPr="00536BCC" w:rsidRDefault="00556910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7</w:t>
            </w:r>
            <w:r w:rsidR="00661FFD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102" w14:textId="77777777" w:rsidR="00661FFD" w:rsidRPr="00536BCC" w:rsidRDefault="00661FFD" w:rsidP="00556910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Budżet zaplanowany dla projektu jest uzasadniony, racjonalny i adekwatny do zakresu i celów projektu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2DD6" w14:textId="77777777" w:rsidR="00661FFD" w:rsidRPr="00536BCC" w:rsidRDefault="00661FFD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będzie, czy planowany szczegółowy budżet projektu jest uzasadniony, racjonalny i adekwatny do zakresu i celów projektu.</w:t>
            </w:r>
          </w:p>
          <w:p w14:paraId="198248DB" w14:textId="77777777" w:rsidR="00661FFD" w:rsidRPr="00536BCC" w:rsidRDefault="00661FFD" w:rsidP="00556910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Ocena spełnienia kryterium na podstawie wniosku o dofinansowanie i załączników.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B26E" w14:textId="77777777" w:rsidR="00661FFD" w:rsidRPr="00536BCC" w:rsidRDefault="00661FFD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FAA2" w14:textId="77777777" w:rsidR="00661FFD" w:rsidRPr="00536BCC" w:rsidRDefault="00661FFD" w:rsidP="00EF28C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546D67" w:rsidRPr="00536BCC" w14:paraId="7011C34D" w14:textId="77777777" w:rsidTr="00365CB5">
        <w:tc>
          <w:tcPr>
            <w:tcW w:w="184" w:type="pct"/>
            <w:vAlign w:val="center"/>
          </w:tcPr>
          <w:p w14:paraId="2C363360" w14:textId="5A273B05" w:rsidR="00546D67" w:rsidRPr="00536BCC" w:rsidRDefault="00556910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8</w:t>
            </w:r>
            <w:r w:rsidR="00546D67" w:rsidRPr="00536BCC">
              <w:rPr>
                <w:sz w:val="19"/>
                <w:szCs w:val="19"/>
              </w:rPr>
              <w:t>.</w:t>
            </w:r>
          </w:p>
        </w:tc>
        <w:tc>
          <w:tcPr>
            <w:tcW w:w="1002" w:type="pct"/>
            <w:shd w:val="clear" w:color="auto" w:fill="auto"/>
          </w:tcPr>
          <w:p w14:paraId="365DC49D" w14:textId="77777777" w:rsidR="00546D67" w:rsidRPr="00536BCC" w:rsidRDefault="00546D67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Harmonogram projektu jest czytelny, szczegółowy i realny do wykonania</w:t>
            </w:r>
          </w:p>
        </w:tc>
        <w:tc>
          <w:tcPr>
            <w:tcW w:w="2909" w:type="pct"/>
            <w:shd w:val="clear" w:color="auto" w:fill="auto"/>
          </w:tcPr>
          <w:p w14:paraId="464C939A" w14:textId="77777777" w:rsidR="00546D67" w:rsidRPr="00536BCC" w:rsidRDefault="003E68DE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</w:t>
            </w:r>
            <w:r w:rsidR="00546D67" w:rsidRPr="00536BCC">
              <w:rPr>
                <w:sz w:val="19"/>
                <w:szCs w:val="19"/>
              </w:rPr>
              <w:t>, czy harmonogram projektu jest czytelny, szczegółowy i realny do wykonania.</w:t>
            </w:r>
          </w:p>
          <w:p w14:paraId="02C74940" w14:textId="2E10170B" w:rsidR="00546D67" w:rsidRPr="00536BCC" w:rsidRDefault="00546D67" w:rsidP="00556910">
            <w:pPr>
              <w:spacing w:after="0"/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Ocena spełnienia kryterium na podstawie </w:t>
            </w:r>
            <w:r w:rsidR="00661FFD" w:rsidRPr="00536BCC">
              <w:rPr>
                <w:sz w:val="19"/>
                <w:szCs w:val="19"/>
              </w:rPr>
              <w:t xml:space="preserve">wniosku </w:t>
            </w:r>
            <w:r w:rsidRPr="00536BCC">
              <w:rPr>
                <w:sz w:val="19"/>
                <w:szCs w:val="19"/>
              </w:rPr>
              <w:t>o dofinansowanie i załączników.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251C89C" w14:textId="77777777" w:rsidR="00546D67" w:rsidRPr="00536BCC" w:rsidRDefault="00546D67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vAlign w:val="center"/>
          </w:tcPr>
          <w:p w14:paraId="0689D089" w14:textId="77777777" w:rsidR="00546D67" w:rsidRPr="00536BCC" w:rsidRDefault="00546D67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  <w:tr w:rsidR="008D1DC0" w:rsidRPr="00536BCC" w14:paraId="2E1D7DC9" w14:textId="77777777" w:rsidTr="00536BCC">
        <w:tc>
          <w:tcPr>
            <w:tcW w:w="184" w:type="pct"/>
            <w:shd w:val="clear" w:color="auto" w:fill="auto"/>
            <w:vAlign w:val="center"/>
          </w:tcPr>
          <w:p w14:paraId="2F2E1964" w14:textId="149D4E0B" w:rsidR="008D1DC0" w:rsidRPr="00536BCC" w:rsidRDefault="008D1DC0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9.</w:t>
            </w:r>
          </w:p>
        </w:tc>
        <w:tc>
          <w:tcPr>
            <w:tcW w:w="1002" w:type="pct"/>
            <w:shd w:val="clear" w:color="auto" w:fill="auto"/>
          </w:tcPr>
          <w:p w14:paraId="1690F06A" w14:textId="3633F06A" w:rsidR="008D1DC0" w:rsidRPr="00536BCC" w:rsidRDefault="008D1DC0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 xml:space="preserve">Komplementarność działań informacyjno-edukacyjnych </w:t>
            </w:r>
          </w:p>
        </w:tc>
        <w:tc>
          <w:tcPr>
            <w:tcW w:w="2909" w:type="pct"/>
            <w:shd w:val="clear" w:color="auto" w:fill="auto"/>
          </w:tcPr>
          <w:p w14:paraId="5163D93D" w14:textId="7F18ABDA" w:rsidR="008D1DC0" w:rsidRPr="00536BCC" w:rsidRDefault="00067BA1" w:rsidP="00067BA1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W ramach kryterium ocenie podlegać będzie, czy zadania przewidziane w projekcie będą komplementarne do rozwiązań wdrażanych na poziomie krajowym.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E91E4FA" w14:textId="374A31AB" w:rsidR="008D1DC0" w:rsidRPr="00536BCC" w:rsidRDefault="00067BA1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0/1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E0A59A2" w14:textId="31EB9FB9" w:rsidR="008D1DC0" w:rsidRPr="00536BCC" w:rsidRDefault="00067BA1" w:rsidP="00546D67">
            <w:pPr>
              <w:rPr>
                <w:sz w:val="19"/>
                <w:szCs w:val="19"/>
              </w:rPr>
            </w:pPr>
            <w:r w:rsidRPr="00536BCC">
              <w:rPr>
                <w:sz w:val="19"/>
                <w:szCs w:val="19"/>
              </w:rPr>
              <w:t>TAK</w:t>
            </w:r>
          </w:p>
        </w:tc>
      </w:tr>
    </w:tbl>
    <w:p w14:paraId="747E4F44" w14:textId="77777777" w:rsidR="004175E6" w:rsidRPr="00536BCC" w:rsidRDefault="004175E6">
      <w:pPr>
        <w:rPr>
          <w:sz w:val="19"/>
          <w:szCs w:val="19"/>
        </w:rPr>
      </w:pPr>
    </w:p>
    <w:sectPr w:rsidR="004175E6" w:rsidRPr="00536BCC" w:rsidSect="00446E86">
      <w:headerReference w:type="default" r:id="rId10"/>
      <w:headerReference w:type="first" r:id="rId11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6304" w14:textId="77777777" w:rsidR="00446E86" w:rsidRDefault="00446E86" w:rsidP="00446E86">
      <w:pPr>
        <w:spacing w:after="0" w:line="240" w:lineRule="auto"/>
      </w:pPr>
      <w:r>
        <w:separator/>
      </w:r>
    </w:p>
  </w:endnote>
  <w:endnote w:type="continuationSeparator" w:id="0">
    <w:p w14:paraId="7205DBBF" w14:textId="77777777" w:rsidR="00446E86" w:rsidRDefault="00446E86" w:rsidP="0044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08EA" w14:textId="77777777" w:rsidR="00446E86" w:rsidRDefault="00446E86" w:rsidP="00446E86">
      <w:pPr>
        <w:spacing w:after="0" w:line="240" w:lineRule="auto"/>
      </w:pPr>
      <w:r>
        <w:separator/>
      </w:r>
    </w:p>
  </w:footnote>
  <w:footnote w:type="continuationSeparator" w:id="0">
    <w:p w14:paraId="2C3EC598" w14:textId="77777777" w:rsidR="00446E86" w:rsidRDefault="00446E86" w:rsidP="0044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6977D" w14:textId="1FAC408A" w:rsidR="00446E86" w:rsidRDefault="00446E86" w:rsidP="00446E86">
    <w:pPr>
      <w:pStyle w:val="Nagwek"/>
    </w:pPr>
    <w:r>
      <w:t xml:space="preserve">Załącznik do Uchwały </w:t>
    </w:r>
    <w:r>
      <w:t>nr 28/VII/2023</w:t>
    </w:r>
  </w:p>
  <w:p w14:paraId="122E7CFD" w14:textId="77777777" w:rsidR="00446E86" w:rsidRDefault="00446E86" w:rsidP="00446E86">
    <w:pPr>
      <w:pStyle w:val="Nagwek"/>
    </w:pPr>
    <w:r>
      <w:t>Komitetu Monitorującego program Fundusze Europejskie dla Mazowsza 2021-2027</w:t>
    </w:r>
  </w:p>
  <w:p w14:paraId="6ECE5A9A" w14:textId="1C7DC2F0" w:rsidR="00446E86" w:rsidRDefault="00446E86" w:rsidP="00446E86">
    <w:pPr>
      <w:pStyle w:val="Nagwek"/>
    </w:pPr>
    <w:r>
      <w:t>z dnia 21 września 2023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131E" w14:textId="24137576" w:rsidR="00446E86" w:rsidRPr="00446E86" w:rsidRDefault="00446E86" w:rsidP="00446E86">
    <w:pPr>
      <w:pStyle w:val="Nagwek"/>
      <w:jc w:val="right"/>
      <w:rPr>
        <w:sz w:val="16"/>
        <w:szCs w:val="16"/>
      </w:rPr>
    </w:pPr>
    <w:r w:rsidRPr="00446E86">
      <w:rPr>
        <w:sz w:val="16"/>
        <w:szCs w:val="16"/>
      </w:rPr>
      <w:t xml:space="preserve">Załącznik do Uchwały </w:t>
    </w:r>
    <w:r w:rsidRPr="00446E86">
      <w:rPr>
        <w:sz w:val="16"/>
        <w:szCs w:val="16"/>
      </w:rPr>
      <w:t>nr 28/VII/2023</w:t>
    </w:r>
  </w:p>
  <w:p w14:paraId="25C64D3A" w14:textId="77777777" w:rsidR="00446E86" w:rsidRPr="00446E86" w:rsidRDefault="00446E86" w:rsidP="00446E86">
    <w:pPr>
      <w:pStyle w:val="Nagwek"/>
      <w:jc w:val="right"/>
      <w:rPr>
        <w:sz w:val="16"/>
        <w:szCs w:val="16"/>
      </w:rPr>
    </w:pPr>
    <w:r w:rsidRPr="00446E86">
      <w:rPr>
        <w:sz w:val="16"/>
        <w:szCs w:val="16"/>
      </w:rPr>
      <w:t>Komitetu Monitorującego program Fundusze Europejskie dla Mazowsza 2021-2027</w:t>
    </w:r>
  </w:p>
  <w:p w14:paraId="7505FE57" w14:textId="438D7021" w:rsidR="00446E86" w:rsidRPr="00446E86" w:rsidRDefault="00446E86" w:rsidP="00446E86">
    <w:pPr>
      <w:pStyle w:val="Nagwek"/>
      <w:jc w:val="right"/>
      <w:rPr>
        <w:sz w:val="16"/>
        <w:szCs w:val="16"/>
      </w:rPr>
    </w:pPr>
    <w:r w:rsidRPr="00446E86">
      <w:rPr>
        <w:sz w:val="16"/>
        <w:szCs w:val="16"/>
      </w:rPr>
      <w:t>z dnia 21 września 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11CCD"/>
    <w:multiLevelType w:val="hybridMultilevel"/>
    <w:tmpl w:val="E40C1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30372"/>
    <w:multiLevelType w:val="hybridMultilevel"/>
    <w:tmpl w:val="DA90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568BD"/>
    <w:multiLevelType w:val="hybridMultilevel"/>
    <w:tmpl w:val="559226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26754F"/>
    <w:multiLevelType w:val="hybridMultilevel"/>
    <w:tmpl w:val="9FF4E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55686">
    <w:abstractNumId w:val="3"/>
  </w:num>
  <w:num w:numId="2" w16cid:durableId="1627851469">
    <w:abstractNumId w:val="0"/>
  </w:num>
  <w:num w:numId="3" w16cid:durableId="2024277176">
    <w:abstractNumId w:val="2"/>
  </w:num>
  <w:num w:numId="4" w16cid:durableId="162785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73"/>
    <w:rsid w:val="000123C8"/>
    <w:rsid w:val="00017EC9"/>
    <w:rsid w:val="00067BA1"/>
    <w:rsid w:val="0007502A"/>
    <w:rsid w:val="000D1343"/>
    <w:rsid w:val="000E31BB"/>
    <w:rsid w:val="000E780A"/>
    <w:rsid w:val="000F1392"/>
    <w:rsid w:val="001110B9"/>
    <w:rsid w:val="00165B62"/>
    <w:rsid w:val="001A7540"/>
    <w:rsid w:val="001C6F4C"/>
    <w:rsid w:val="001D650D"/>
    <w:rsid w:val="001D6B13"/>
    <w:rsid w:val="00254FB6"/>
    <w:rsid w:val="00286BC5"/>
    <w:rsid w:val="002907D2"/>
    <w:rsid w:val="002A130F"/>
    <w:rsid w:val="002B4CB3"/>
    <w:rsid w:val="003326E0"/>
    <w:rsid w:val="003E68DE"/>
    <w:rsid w:val="004175E6"/>
    <w:rsid w:val="00446E86"/>
    <w:rsid w:val="00475CD1"/>
    <w:rsid w:val="004A51CB"/>
    <w:rsid w:val="004B3324"/>
    <w:rsid w:val="00501F7C"/>
    <w:rsid w:val="0051481F"/>
    <w:rsid w:val="00535949"/>
    <w:rsid w:val="00536BCC"/>
    <w:rsid w:val="00546D67"/>
    <w:rsid w:val="00556910"/>
    <w:rsid w:val="00606F37"/>
    <w:rsid w:val="00611036"/>
    <w:rsid w:val="0064360A"/>
    <w:rsid w:val="006518B9"/>
    <w:rsid w:val="00661FFD"/>
    <w:rsid w:val="0067453B"/>
    <w:rsid w:val="006D5D00"/>
    <w:rsid w:val="007010D2"/>
    <w:rsid w:val="00711014"/>
    <w:rsid w:val="00746180"/>
    <w:rsid w:val="007661FB"/>
    <w:rsid w:val="007B1347"/>
    <w:rsid w:val="007F06FC"/>
    <w:rsid w:val="00807A1C"/>
    <w:rsid w:val="008D1DC0"/>
    <w:rsid w:val="008F366F"/>
    <w:rsid w:val="009427D8"/>
    <w:rsid w:val="009C5E77"/>
    <w:rsid w:val="009E7079"/>
    <w:rsid w:val="009F3E6C"/>
    <w:rsid w:val="00A41411"/>
    <w:rsid w:val="00AD36F6"/>
    <w:rsid w:val="00B03E38"/>
    <w:rsid w:val="00B6781A"/>
    <w:rsid w:val="00C9397A"/>
    <w:rsid w:val="00CA5242"/>
    <w:rsid w:val="00CB026B"/>
    <w:rsid w:val="00CB0AD8"/>
    <w:rsid w:val="00CF754C"/>
    <w:rsid w:val="00D64820"/>
    <w:rsid w:val="00D711CA"/>
    <w:rsid w:val="00DB059B"/>
    <w:rsid w:val="00DC5C05"/>
    <w:rsid w:val="00DF0773"/>
    <w:rsid w:val="00E3106D"/>
    <w:rsid w:val="00E459F3"/>
    <w:rsid w:val="00E531FA"/>
    <w:rsid w:val="00E5776A"/>
    <w:rsid w:val="00E76068"/>
    <w:rsid w:val="00E8529F"/>
    <w:rsid w:val="00EB71A6"/>
    <w:rsid w:val="00F069B7"/>
    <w:rsid w:val="00FA05A5"/>
    <w:rsid w:val="00FA164E"/>
    <w:rsid w:val="00FA2F16"/>
    <w:rsid w:val="00FB77FC"/>
    <w:rsid w:val="00F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2D09"/>
  <w15:chartTrackingRefBased/>
  <w15:docId w15:val="{AB0346D1-BA8F-4E08-9D93-3F10EF0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7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7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5C0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148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1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FF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1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1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1F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1F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1FF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8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31F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86"/>
  </w:style>
  <w:style w:type="paragraph" w:styleId="Stopka">
    <w:name w:val="footer"/>
    <w:basedOn w:val="Normalny"/>
    <w:link w:val="StopkaZnak"/>
    <w:uiPriority w:val="99"/>
    <w:unhideWhenUsed/>
    <w:rsid w:val="0044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via.pl/pl/bip/sejmik/uchwaly-sejmiku/rejestr-uchwal-sejmiku/nr-11520-z-dn-2020-09-08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zovia.pl/pl/bip/sejmik/uchwaly-sejmiku/rejestr-uchwal-sejmiku/uchwala-5922-sejmiku-wojewodztwa-mazowieckiego-z-dnia-2022-04-2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179A-A372-4E7A-91C6-7B5428B1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Waldemar Staniaszek</cp:lastModifiedBy>
  <cp:revision>7</cp:revision>
  <cp:lastPrinted>2023-09-01T08:23:00Z</cp:lastPrinted>
  <dcterms:created xsi:type="dcterms:W3CDTF">2023-09-06T11:20:00Z</dcterms:created>
  <dcterms:modified xsi:type="dcterms:W3CDTF">2023-10-30T08:41:00Z</dcterms:modified>
</cp:coreProperties>
</file>