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430A" w14:textId="77777777" w:rsidR="0070592B" w:rsidRDefault="0070592B" w:rsidP="004B02B4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sz w:val="18"/>
        </w:rPr>
      </w:pPr>
      <w:bookmarkStart w:id="0" w:name="_Hlk97123375"/>
    </w:p>
    <w:p w14:paraId="1419E427" w14:textId="4D8A9B82" w:rsidR="00043F9B" w:rsidRPr="00B31B00" w:rsidRDefault="00853DDF" w:rsidP="00863624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Uchwała Nr</w:t>
      </w:r>
      <w:r w:rsidR="00885971" w:rsidRPr="00B31B00">
        <w:rPr>
          <w:rFonts w:ascii="Arial" w:eastAsia="Arial" w:hAnsi="Arial" w:cs="Arial"/>
          <w:b/>
          <w:sz w:val="18"/>
        </w:rPr>
        <w:t xml:space="preserve"> </w:t>
      </w:r>
      <w:r w:rsidR="003C1EBB">
        <w:rPr>
          <w:rFonts w:ascii="Arial" w:eastAsia="Arial" w:hAnsi="Arial" w:cs="Arial"/>
          <w:b/>
          <w:sz w:val="18"/>
        </w:rPr>
        <w:t>7</w:t>
      </w:r>
      <w:r w:rsidR="00F62427" w:rsidRPr="00B31B00">
        <w:rPr>
          <w:rFonts w:ascii="Arial" w:eastAsia="Arial" w:hAnsi="Arial" w:cs="Arial"/>
          <w:b/>
          <w:sz w:val="18"/>
        </w:rPr>
        <w:t>/</w:t>
      </w:r>
      <w:r w:rsidR="00B95118">
        <w:rPr>
          <w:rFonts w:ascii="Arial" w:eastAsia="Arial" w:hAnsi="Arial" w:cs="Arial"/>
          <w:b/>
          <w:sz w:val="18"/>
        </w:rPr>
        <w:t>XCII</w:t>
      </w:r>
      <w:r w:rsidR="00772CD9" w:rsidRPr="00B31B00">
        <w:rPr>
          <w:rFonts w:ascii="Arial" w:eastAsia="Arial" w:hAnsi="Arial" w:cs="Arial"/>
          <w:b/>
          <w:sz w:val="18"/>
        </w:rPr>
        <w:t>/</w:t>
      </w:r>
      <w:r w:rsidRPr="00B31B00">
        <w:rPr>
          <w:rFonts w:ascii="Arial" w:eastAsia="Arial" w:hAnsi="Arial" w:cs="Arial"/>
          <w:b/>
          <w:sz w:val="18"/>
        </w:rPr>
        <w:t>202</w:t>
      </w:r>
      <w:r w:rsidR="00DE2012" w:rsidRPr="00B31B00">
        <w:rPr>
          <w:rFonts w:ascii="Arial" w:eastAsia="Arial" w:hAnsi="Arial" w:cs="Arial"/>
          <w:b/>
          <w:sz w:val="18"/>
        </w:rPr>
        <w:t>2</w:t>
      </w:r>
    </w:p>
    <w:p w14:paraId="40526E08" w14:textId="77777777" w:rsidR="00043F9B" w:rsidRPr="00B31B0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B31B0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5A2F37BC" w:rsidR="00043F9B" w:rsidRPr="00B31B0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31B00">
        <w:rPr>
          <w:rFonts w:ascii="Arial" w:eastAsia="Arial" w:hAnsi="Arial" w:cs="Arial"/>
          <w:b/>
          <w:sz w:val="18"/>
        </w:rPr>
        <w:t>z dnia</w:t>
      </w:r>
      <w:r w:rsidR="00DF7688" w:rsidRPr="00B31B00">
        <w:rPr>
          <w:rFonts w:ascii="Arial" w:eastAsia="Arial" w:hAnsi="Arial" w:cs="Arial"/>
          <w:b/>
          <w:sz w:val="18"/>
        </w:rPr>
        <w:t xml:space="preserve"> </w:t>
      </w:r>
      <w:r w:rsidR="003C1EBB">
        <w:rPr>
          <w:rFonts w:ascii="Arial" w:eastAsia="Arial" w:hAnsi="Arial" w:cs="Arial"/>
          <w:b/>
          <w:sz w:val="18"/>
        </w:rPr>
        <w:t>2</w:t>
      </w:r>
      <w:r w:rsidR="004F44BB" w:rsidRPr="00B31B00">
        <w:rPr>
          <w:rFonts w:ascii="Arial" w:eastAsia="Arial" w:hAnsi="Arial" w:cs="Arial"/>
          <w:b/>
          <w:sz w:val="18"/>
        </w:rPr>
        <w:t xml:space="preserve"> </w:t>
      </w:r>
      <w:r w:rsidR="003C1EBB">
        <w:rPr>
          <w:rFonts w:ascii="Arial" w:eastAsia="Arial" w:hAnsi="Arial" w:cs="Arial"/>
          <w:b/>
          <w:sz w:val="18"/>
        </w:rPr>
        <w:t xml:space="preserve">sierpnia </w:t>
      </w:r>
      <w:r w:rsidRPr="00B31B00">
        <w:rPr>
          <w:rFonts w:ascii="Arial" w:eastAsia="Arial" w:hAnsi="Arial" w:cs="Arial"/>
          <w:b/>
          <w:sz w:val="18"/>
        </w:rPr>
        <w:t>202</w:t>
      </w:r>
      <w:r w:rsidR="00DE2012" w:rsidRPr="00B31B00">
        <w:rPr>
          <w:rFonts w:ascii="Arial" w:eastAsia="Arial" w:hAnsi="Arial" w:cs="Arial"/>
          <w:b/>
          <w:sz w:val="18"/>
        </w:rPr>
        <w:t>2</w:t>
      </w:r>
      <w:r w:rsidR="001D5979" w:rsidRPr="00B31B00">
        <w:rPr>
          <w:rFonts w:ascii="Arial" w:eastAsia="Arial" w:hAnsi="Arial" w:cs="Arial"/>
          <w:b/>
          <w:sz w:val="18"/>
        </w:rPr>
        <w:t xml:space="preserve"> r</w:t>
      </w:r>
      <w:r w:rsidR="005C54D0" w:rsidRPr="00B31B00">
        <w:rPr>
          <w:rFonts w:ascii="Arial" w:eastAsia="Arial" w:hAnsi="Arial" w:cs="Arial"/>
          <w:b/>
          <w:sz w:val="18"/>
        </w:rPr>
        <w:t>.</w:t>
      </w:r>
    </w:p>
    <w:bookmarkEnd w:id="0"/>
    <w:p w14:paraId="7CBD28C0" w14:textId="2581DC5D" w:rsidR="00043F9B" w:rsidRPr="00B31B00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9D3A4F0" w14:textId="30CED0B8" w:rsidR="00692123" w:rsidRPr="00863624" w:rsidRDefault="005342BC" w:rsidP="0086362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1" w:name="_Hlk54954953"/>
      <w:r w:rsidRPr="001F6ED4">
        <w:rPr>
          <w:rFonts w:ascii="Arial" w:eastAsia="Calibri" w:hAnsi="Arial" w:cs="Arial"/>
          <w:b/>
          <w:sz w:val="18"/>
          <w:szCs w:val="18"/>
          <w:lang w:eastAsia="en-US"/>
        </w:rPr>
        <w:t>w</w:t>
      </w:r>
      <w:r w:rsidR="005548D1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</w:t>
      </w:r>
      <w:bookmarkEnd w:id="1"/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>wyboru projektów dla projekt</w:t>
      </w:r>
      <w:r w:rsidR="00103B77" w:rsidRPr="001F6ED4">
        <w:rPr>
          <w:rFonts w:ascii="Arial" w:eastAsia="Calibri" w:hAnsi="Arial" w:cs="Arial"/>
          <w:b/>
          <w:sz w:val="18"/>
          <w:szCs w:val="18"/>
          <w:lang w:eastAsia="en-US"/>
        </w:rPr>
        <w:t>ów</w:t>
      </w:r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 pozakonkursow</w:t>
      </w:r>
      <w:r w:rsidR="00103B77" w:rsidRPr="001F6ED4">
        <w:rPr>
          <w:rFonts w:ascii="Arial" w:eastAsia="Calibri" w:hAnsi="Arial" w:cs="Arial"/>
          <w:b/>
          <w:sz w:val="18"/>
          <w:szCs w:val="18"/>
          <w:lang w:eastAsia="en-US"/>
        </w:rPr>
        <w:t>ych</w:t>
      </w:r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D85F41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Samorządu Województwa Mazowieckiego </w:t>
      </w:r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>zaplanowan</w:t>
      </w:r>
      <w:r w:rsidR="00C426FA" w:rsidRPr="001F6ED4">
        <w:rPr>
          <w:rFonts w:ascii="Arial" w:eastAsia="Calibri" w:hAnsi="Arial" w:cs="Arial"/>
          <w:b/>
          <w:sz w:val="18"/>
          <w:szCs w:val="18"/>
          <w:lang w:eastAsia="en-US"/>
        </w:rPr>
        <w:t>ych</w:t>
      </w:r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 do realizacji w ramach Osi XII</w:t>
      </w:r>
      <w:r w:rsidR="0068295E" w:rsidRPr="00863624">
        <w:rPr>
          <w:rFonts w:ascii="Arial" w:hAnsi="Arial" w:cs="Arial"/>
          <w:b/>
          <w:sz w:val="18"/>
          <w:szCs w:val="18"/>
        </w:rPr>
        <w:t xml:space="preserve"> </w:t>
      </w:r>
      <w:r w:rsidR="0068295E" w:rsidRPr="001F6ED4">
        <w:rPr>
          <w:rFonts w:ascii="Arial" w:eastAsia="Calibri" w:hAnsi="Arial" w:cs="Arial"/>
          <w:b/>
          <w:sz w:val="18"/>
          <w:szCs w:val="18"/>
          <w:lang w:eastAsia="en-US"/>
        </w:rPr>
        <w:t>REACT–EU dla Mazowsza</w:t>
      </w:r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, </w:t>
      </w:r>
      <w:r w:rsidR="004B02B4" w:rsidRPr="001F6ED4">
        <w:rPr>
          <w:rFonts w:ascii="Arial" w:eastAsia="Calibri" w:hAnsi="Arial" w:cs="Arial"/>
          <w:b/>
          <w:sz w:val="18"/>
          <w:szCs w:val="18"/>
          <w:lang w:eastAsia="en-US"/>
        </w:rPr>
        <w:br/>
      </w:r>
      <w:r w:rsidR="004F44BB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w Działaniu 12.2 REACT–EU dla </w:t>
      </w:r>
      <w:r w:rsidR="00692123" w:rsidRPr="001F6ED4">
        <w:rPr>
          <w:rFonts w:ascii="Arial" w:eastAsia="Calibri" w:hAnsi="Arial" w:cs="Arial"/>
          <w:b/>
          <w:sz w:val="18"/>
          <w:szCs w:val="18"/>
          <w:lang w:eastAsia="en-US"/>
        </w:rPr>
        <w:t>e-usług na Mazowszu, typ projektu:</w:t>
      </w:r>
      <w:r w:rsidR="00E90D6D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692123" w:rsidRPr="001F6ED4">
        <w:rPr>
          <w:rFonts w:ascii="Arial" w:eastAsia="Calibri" w:hAnsi="Arial" w:cs="Arial"/>
          <w:b/>
          <w:sz w:val="18"/>
          <w:szCs w:val="18"/>
          <w:lang w:eastAsia="en-US"/>
        </w:rPr>
        <w:t>Informatyzacja służby zdrowia, Regionalnego Programu Operacyjnego Województwa Mazowieckiego 2014-2020 dla projekt</w:t>
      </w:r>
      <w:r w:rsidR="001F6ED4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u </w:t>
      </w:r>
      <w:r w:rsidR="00692123" w:rsidRPr="00863624">
        <w:rPr>
          <w:rFonts w:ascii="Arial" w:eastAsia="Calibri" w:hAnsi="Arial" w:cs="Arial"/>
          <w:b/>
          <w:sz w:val="18"/>
          <w:szCs w:val="18"/>
          <w:lang w:eastAsia="en-US"/>
        </w:rPr>
        <w:t xml:space="preserve">Szpitala Czerniakowskiego Sp. z o.o. </w:t>
      </w:r>
      <w:r w:rsidR="001F6ED4" w:rsidRPr="00863624">
        <w:rPr>
          <w:rFonts w:ascii="Arial" w:eastAsia="Calibri" w:hAnsi="Arial" w:cs="Arial"/>
          <w:b/>
          <w:sz w:val="18"/>
          <w:szCs w:val="18"/>
          <w:lang w:eastAsia="en-US"/>
        </w:rPr>
        <w:t xml:space="preserve">pn. </w:t>
      </w:r>
      <w:r w:rsidR="00692123" w:rsidRPr="00863624">
        <w:rPr>
          <w:rFonts w:ascii="Arial" w:eastAsia="Calibri" w:hAnsi="Arial" w:cs="Arial"/>
          <w:b/>
          <w:sz w:val="18"/>
          <w:szCs w:val="18"/>
          <w:lang w:eastAsia="en-US"/>
        </w:rPr>
        <w:t>„Poprawa dostępu do opieki medycznej poprzez rozbudowę systemu informatycznego Szpitala Czerniakowskiego Sp. z o.o. w oparciu o wdrożenie e-usług”</w:t>
      </w:r>
      <w:r w:rsidR="001F6ED4" w:rsidRPr="00863624">
        <w:rPr>
          <w:rFonts w:ascii="Arial" w:eastAsia="Calibri" w:hAnsi="Arial" w:cs="Arial"/>
          <w:b/>
          <w:sz w:val="18"/>
          <w:szCs w:val="18"/>
          <w:lang w:eastAsia="en-US"/>
        </w:rPr>
        <w:t xml:space="preserve"> oraz </w:t>
      </w:r>
      <w:r w:rsid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dla </w:t>
      </w:r>
      <w:r w:rsidR="001F6ED4" w:rsidRPr="00863624">
        <w:rPr>
          <w:rFonts w:ascii="Arial" w:eastAsia="Calibri" w:hAnsi="Arial" w:cs="Arial"/>
          <w:b/>
          <w:sz w:val="18"/>
          <w:szCs w:val="18"/>
          <w:lang w:eastAsia="en-US"/>
        </w:rPr>
        <w:t xml:space="preserve">projektu </w:t>
      </w:r>
      <w:r w:rsidR="00692123" w:rsidRPr="00863624">
        <w:rPr>
          <w:rFonts w:ascii="Arial" w:eastAsia="Calibri" w:hAnsi="Arial" w:cs="Arial"/>
          <w:b/>
          <w:sz w:val="18"/>
          <w:szCs w:val="18"/>
          <w:lang w:eastAsia="en-US"/>
        </w:rPr>
        <w:t>Mazowieckiego Szpitala Bródnowskiego sp. z o.o.</w:t>
      </w:r>
      <w:r w:rsidR="001F6ED4" w:rsidRPr="001F6ED4">
        <w:rPr>
          <w:rFonts w:ascii="Arial" w:eastAsia="Calibri" w:hAnsi="Arial" w:cs="Arial"/>
          <w:b/>
          <w:sz w:val="18"/>
          <w:szCs w:val="18"/>
          <w:lang w:eastAsia="en-US"/>
        </w:rPr>
        <w:t xml:space="preserve"> pn.</w:t>
      </w:r>
      <w:r w:rsidR="00692123" w:rsidRPr="00863624">
        <w:rPr>
          <w:rFonts w:ascii="Arial" w:eastAsia="Calibri" w:hAnsi="Arial" w:cs="Arial"/>
          <w:b/>
          <w:sz w:val="18"/>
          <w:szCs w:val="18"/>
          <w:lang w:eastAsia="en-US"/>
        </w:rPr>
        <w:t xml:space="preserve"> „Uzupełnienie interoperacyjnego środowiska przepływu danych i informacji w procesach medycznych i niemedycznych Szpitala wraz z zapewnieniem wysokiej dostępności i bezpieczeństwa danych i systemów”</w:t>
      </w:r>
      <w:r w:rsidR="00E90D6D" w:rsidRPr="00863624">
        <w:rPr>
          <w:rFonts w:ascii="Arial" w:eastAsia="Calibri" w:hAnsi="Arial" w:cs="Arial"/>
          <w:b/>
          <w:sz w:val="18"/>
          <w:szCs w:val="18"/>
          <w:lang w:eastAsia="en-US"/>
        </w:rPr>
        <w:t>.</w:t>
      </w:r>
    </w:p>
    <w:p w14:paraId="626ADD09" w14:textId="38AE87F3" w:rsidR="00692123" w:rsidRDefault="00692123" w:rsidP="00DE201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color w:val="FF0000"/>
          <w:sz w:val="18"/>
          <w:szCs w:val="18"/>
          <w:lang w:eastAsia="en-US"/>
        </w:rPr>
      </w:pPr>
    </w:p>
    <w:p w14:paraId="3A337C79" w14:textId="77777777" w:rsidR="004F44BB" w:rsidRDefault="004F44BB" w:rsidP="00DE201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Calibri" w:hAnsi="Arial" w:cs="Arial"/>
          <w:b/>
          <w:color w:val="FF0000"/>
          <w:sz w:val="18"/>
          <w:szCs w:val="18"/>
          <w:lang w:eastAsia="en-US"/>
        </w:rPr>
      </w:pPr>
    </w:p>
    <w:p w14:paraId="02BE8319" w14:textId="579D1E16" w:rsidR="00043F9B" w:rsidRDefault="00853DDF" w:rsidP="00B31B00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5E5E41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5E5E41">
        <w:rPr>
          <w:rFonts w:ascii="Arial" w:eastAsia="Arial" w:hAnsi="Arial" w:cs="Arial"/>
          <w:sz w:val="18"/>
        </w:rPr>
        <w:t>,</w:t>
      </w:r>
      <w:r w:rsidRPr="005E5E41">
        <w:rPr>
          <w:rFonts w:ascii="Arial" w:eastAsia="Arial" w:hAnsi="Arial" w:cs="Arial"/>
          <w:sz w:val="18"/>
        </w:rPr>
        <w:t xml:space="preserve"> z </w:t>
      </w:r>
      <w:proofErr w:type="spellStart"/>
      <w:r w:rsidRPr="005E5E41">
        <w:rPr>
          <w:rFonts w:ascii="Arial" w:eastAsia="Arial" w:hAnsi="Arial" w:cs="Arial"/>
          <w:sz w:val="18"/>
        </w:rPr>
        <w:t>późn</w:t>
      </w:r>
      <w:proofErr w:type="spellEnd"/>
      <w:r w:rsidRPr="005E5E41">
        <w:rPr>
          <w:rFonts w:ascii="Arial" w:eastAsia="Arial" w:hAnsi="Arial" w:cs="Arial"/>
          <w:sz w:val="18"/>
        </w:rPr>
        <w:t>. zm.</w:t>
      </w:r>
      <w:r w:rsidR="00290F5E" w:rsidRPr="005E5E41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AF3907">
        <w:rPr>
          <w:rFonts w:ascii="Arial" w:eastAsia="Arial" w:hAnsi="Arial" w:cs="Arial"/>
          <w:sz w:val="18"/>
          <w:vertAlign w:val="superscript"/>
        </w:rPr>
        <w:t>)</w:t>
      </w:r>
      <w:r w:rsidRPr="005E5E41">
        <w:rPr>
          <w:rFonts w:ascii="Arial" w:eastAsia="Arial" w:hAnsi="Arial" w:cs="Arial"/>
          <w:sz w:val="18"/>
        </w:rPr>
        <w:t>), w związku z art. 14 ust. 10 ustawy z</w:t>
      </w:r>
      <w:r w:rsidR="005629F5" w:rsidRPr="005E5E41">
        <w:rPr>
          <w:rFonts w:ascii="Arial" w:eastAsia="Arial" w:hAnsi="Arial" w:cs="Arial"/>
          <w:sz w:val="18"/>
        </w:rPr>
        <w:t> </w:t>
      </w:r>
      <w:r w:rsidRPr="005E5E41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5E5E41">
        <w:rPr>
          <w:rFonts w:ascii="Arial" w:eastAsia="Arial" w:hAnsi="Arial" w:cs="Arial"/>
          <w:sz w:val="18"/>
        </w:rPr>
        <w:t>20</w:t>
      </w:r>
      <w:r w:rsidRPr="005E5E41">
        <w:rPr>
          <w:rFonts w:ascii="Arial" w:eastAsia="Arial" w:hAnsi="Arial" w:cs="Arial"/>
          <w:sz w:val="18"/>
        </w:rPr>
        <w:t xml:space="preserve"> r. poz.</w:t>
      </w:r>
      <w:r w:rsidR="0008734C" w:rsidRPr="005E5E41">
        <w:rPr>
          <w:rFonts w:ascii="Arial" w:eastAsia="Arial" w:hAnsi="Arial" w:cs="Arial"/>
          <w:sz w:val="18"/>
        </w:rPr>
        <w:t xml:space="preserve"> 818</w:t>
      </w:r>
      <w:r w:rsidR="0070592B">
        <w:rPr>
          <w:rFonts w:ascii="Arial" w:eastAsia="Arial" w:hAnsi="Arial" w:cs="Arial"/>
          <w:sz w:val="18"/>
        </w:rPr>
        <w:t xml:space="preserve"> z </w:t>
      </w:r>
      <w:proofErr w:type="spellStart"/>
      <w:r w:rsidR="0070592B">
        <w:rPr>
          <w:rFonts w:ascii="Arial" w:eastAsia="Arial" w:hAnsi="Arial" w:cs="Arial"/>
          <w:sz w:val="18"/>
        </w:rPr>
        <w:t>późn</w:t>
      </w:r>
      <w:proofErr w:type="spellEnd"/>
      <w:r w:rsidR="0070592B">
        <w:rPr>
          <w:rFonts w:ascii="Arial" w:eastAsia="Arial" w:hAnsi="Arial" w:cs="Arial"/>
          <w:sz w:val="18"/>
        </w:rPr>
        <w:t>. zm.</w:t>
      </w:r>
      <w:r w:rsidRPr="005E5E41">
        <w:rPr>
          <w:rFonts w:ascii="Arial" w:eastAsia="Arial" w:hAnsi="Arial" w:cs="Arial"/>
          <w:sz w:val="18"/>
        </w:rPr>
        <w:t>)</w:t>
      </w:r>
      <w:r w:rsidRPr="005E5E41">
        <w:rPr>
          <w:rFonts w:ascii="Arial" w:eastAsia="Arial" w:hAnsi="Arial" w:cs="Arial"/>
          <w:sz w:val="18"/>
          <w:szCs w:val="18"/>
        </w:rPr>
        <w:t>,</w:t>
      </w:r>
      <w:r w:rsidRPr="005E5E41">
        <w:rPr>
          <w:rFonts w:ascii="Arial" w:eastAsia="Arial" w:hAnsi="Arial" w:cs="Arial"/>
          <w:sz w:val="18"/>
        </w:rPr>
        <w:t xml:space="preserve"> </w:t>
      </w:r>
      <w:r w:rsidR="005C54D0" w:rsidRPr="005E5E41">
        <w:rPr>
          <w:rFonts w:ascii="Arial" w:eastAsia="Arial" w:hAnsi="Arial" w:cs="Arial"/>
          <w:sz w:val="18"/>
        </w:rPr>
        <w:t xml:space="preserve">w związku </w:t>
      </w:r>
      <w:r w:rsidRPr="005E5E41"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§ 6 pkt 7 uchwały Nr 144/7/14 Zarządu Województwa Mazowieckiego z dnia 23 grudnia 2014 r. </w:t>
      </w:r>
      <w:r w:rsidR="00863624">
        <w:rPr>
          <w:rFonts w:ascii="Arial" w:eastAsia="Arial" w:hAnsi="Arial" w:cs="Arial"/>
          <w:sz w:val="18"/>
        </w:rPr>
        <w:br/>
      </w:r>
      <w:r w:rsidRPr="005E5E41">
        <w:rPr>
          <w:rFonts w:ascii="Arial" w:eastAsia="Arial" w:hAnsi="Arial" w:cs="Arial"/>
          <w:sz w:val="18"/>
        </w:rPr>
        <w:t>w sprawie powołania Komitetu Monitorującego Regionalny Program Operacyjny Województwa Mazowieckiego na lata 2014 – 2020</w:t>
      </w:r>
      <w:r w:rsidR="00AB5242" w:rsidRPr="005E5E41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AF3907">
        <w:rPr>
          <w:rFonts w:ascii="Arial" w:eastAsia="Arial" w:hAnsi="Arial" w:cs="Arial"/>
          <w:sz w:val="18"/>
          <w:vertAlign w:val="superscript"/>
        </w:rPr>
        <w:t>)</w:t>
      </w:r>
      <w:r w:rsidRPr="005E5E41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 w:rsidRPr="005E5E41">
        <w:rPr>
          <w:rFonts w:ascii="Arial" w:eastAsia="Arial" w:hAnsi="Arial" w:cs="Arial"/>
          <w:sz w:val="18"/>
        </w:rPr>
        <w:br/>
      </w:r>
      <w:r w:rsidRPr="005E5E41"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 w:rsidRPr="005E5E41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AF3907">
        <w:rPr>
          <w:rFonts w:ascii="Arial" w:eastAsia="Arial" w:hAnsi="Arial" w:cs="Arial"/>
          <w:sz w:val="18"/>
          <w:vertAlign w:val="superscript"/>
        </w:rPr>
        <w:t>)</w:t>
      </w:r>
      <w:r w:rsidR="00553C03" w:rsidRPr="005E5E41">
        <w:rPr>
          <w:rFonts w:ascii="Arial" w:eastAsia="Arial" w:hAnsi="Arial" w:cs="Arial"/>
          <w:sz w:val="18"/>
        </w:rPr>
        <w:t>,</w:t>
      </w:r>
      <w:r w:rsidRPr="005E5E41">
        <w:rPr>
          <w:rFonts w:ascii="Arial" w:eastAsia="Arial" w:hAnsi="Arial" w:cs="Arial"/>
          <w:sz w:val="18"/>
        </w:rPr>
        <w:t xml:space="preserve"> uchwala się, co następuje:</w:t>
      </w:r>
    </w:p>
    <w:p w14:paraId="1CF1F365" w14:textId="77777777" w:rsidR="00B31B00" w:rsidRPr="00863624" w:rsidRDefault="00B31B00" w:rsidP="00B31B00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1B7FFF7" w14:textId="635D1ED5" w:rsidR="00043F9B" w:rsidRPr="0086362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63624">
        <w:rPr>
          <w:rFonts w:ascii="Arial" w:eastAsia="Arial" w:hAnsi="Arial" w:cs="Arial"/>
          <w:b/>
          <w:bCs/>
          <w:sz w:val="18"/>
        </w:rPr>
        <w:t>§ 1.</w:t>
      </w:r>
    </w:p>
    <w:p w14:paraId="58742E48" w14:textId="77777777" w:rsidR="00863624" w:rsidRDefault="00863624" w:rsidP="001F6ED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30754298" w14:textId="77777777" w:rsidR="003C1EBB" w:rsidRDefault="004E3370" w:rsidP="001F6ED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3046EB">
        <w:rPr>
          <w:rFonts w:ascii="Arial" w:eastAsia="Arial" w:hAnsi="Arial" w:cs="Arial"/>
          <w:sz w:val="18"/>
          <w:shd w:val="clear" w:color="auto" w:fill="FFFFFF"/>
        </w:rPr>
        <w:t xml:space="preserve">Zatwierdza się kryteria </w:t>
      </w:r>
      <w:r w:rsidR="00B31B00" w:rsidRPr="003046EB">
        <w:rPr>
          <w:rFonts w:ascii="Arial" w:eastAsia="Arial" w:hAnsi="Arial" w:cs="Arial"/>
          <w:sz w:val="18"/>
          <w:shd w:val="clear" w:color="auto" w:fill="FFFFFF"/>
        </w:rPr>
        <w:t xml:space="preserve">wyboru </w:t>
      </w:r>
      <w:r w:rsidR="008C20D8" w:rsidRPr="008C20D8">
        <w:rPr>
          <w:rFonts w:ascii="Arial" w:eastAsia="Arial" w:hAnsi="Arial" w:cs="Arial"/>
          <w:sz w:val="18"/>
          <w:shd w:val="clear" w:color="auto" w:fill="FFFFFF"/>
        </w:rPr>
        <w:t xml:space="preserve">projektów </w:t>
      </w:r>
      <w:r w:rsidR="001F6ED4" w:rsidRPr="00863624">
        <w:rPr>
          <w:rFonts w:ascii="Arial" w:eastAsia="Calibri" w:hAnsi="Arial" w:cs="Arial"/>
          <w:bCs/>
          <w:sz w:val="18"/>
          <w:szCs w:val="18"/>
          <w:lang w:eastAsia="en-US"/>
        </w:rPr>
        <w:t>dla projektów pozakonkursowych Samorządu Województwa Mazowieckiego zaplanowanych do realizacji w ramach Osi XII</w:t>
      </w:r>
      <w:r w:rsidR="001F6ED4" w:rsidRPr="00863624">
        <w:rPr>
          <w:rFonts w:ascii="Arial" w:hAnsi="Arial" w:cs="Arial"/>
          <w:bCs/>
          <w:sz w:val="18"/>
          <w:szCs w:val="18"/>
        </w:rPr>
        <w:t xml:space="preserve"> </w:t>
      </w:r>
      <w:r w:rsidR="001F6ED4" w:rsidRPr="00863624">
        <w:rPr>
          <w:rFonts w:ascii="Arial" w:eastAsia="Calibri" w:hAnsi="Arial" w:cs="Arial"/>
          <w:bCs/>
          <w:sz w:val="18"/>
          <w:szCs w:val="18"/>
          <w:lang w:eastAsia="en-US"/>
        </w:rPr>
        <w:t xml:space="preserve">REACT–EU dla Mazowsza, </w:t>
      </w:r>
      <w:r w:rsidR="001F6ED4" w:rsidRPr="00863624">
        <w:rPr>
          <w:rFonts w:ascii="Arial" w:eastAsia="Calibri" w:hAnsi="Arial" w:cs="Arial"/>
          <w:bCs/>
          <w:sz w:val="18"/>
          <w:szCs w:val="18"/>
          <w:lang w:eastAsia="en-US"/>
        </w:rPr>
        <w:br/>
        <w:t xml:space="preserve">w Działaniu 12.2 REACT–EU dla e-usług na Mazowszu, typ projektu: Informatyzacja służby zdrowia, Regionalnego Programu Operacyjnego Województwa Mazowieckiego 2014-2020 dla projektu Szpitala Czerniakowskiego </w:t>
      </w:r>
      <w:r w:rsidR="00863624">
        <w:rPr>
          <w:rFonts w:ascii="Arial" w:eastAsia="Calibri" w:hAnsi="Arial" w:cs="Arial"/>
          <w:bCs/>
          <w:sz w:val="18"/>
          <w:szCs w:val="18"/>
          <w:lang w:eastAsia="en-US"/>
        </w:rPr>
        <w:br/>
      </w:r>
    </w:p>
    <w:p w14:paraId="501E6AC8" w14:textId="797FA1F6" w:rsidR="001F6ED4" w:rsidRPr="004F195B" w:rsidRDefault="00863624" w:rsidP="001F6ED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>
        <w:rPr>
          <w:rFonts w:ascii="Arial" w:eastAsia="Calibri" w:hAnsi="Arial" w:cs="Arial"/>
          <w:bCs/>
          <w:sz w:val="18"/>
          <w:szCs w:val="18"/>
          <w:lang w:eastAsia="en-US"/>
        </w:rPr>
        <w:lastRenderedPageBreak/>
        <w:br/>
      </w:r>
      <w:r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 w:rsidR="001F6ED4" w:rsidRPr="00863624">
        <w:rPr>
          <w:rFonts w:ascii="Arial" w:eastAsia="Calibri" w:hAnsi="Arial" w:cs="Arial"/>
          <w:bCs/>
          <w:sz w:val="18"/>
          <w:szCs w:val="18"/>
          <w:lang w:eastAsia="en-US"/>
        </w:rPr>
        <w:t xml:space="preserve">Sp. z o.o. pn. „Poprawa dostępu do opieki medycznej poprzez rozbudowę systemu informatycznego Szpitala 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 w:rsidR="001F6ED4" w:rsidRPr="00863624">
        <w:rPr>
          <w:rFonts w:ascii="Arial" w:eastAsia="Calibri" w:hAnsi="Arial" w:cs="Arial"/>
          <w:bCs/>
          <w:sz w:val="18"/>
          <w:szCs w:val="18"/>
          <w:lang w:eastAsia="en-US"/>
        </w:rPr>
        <w:t>Czerniakowskiego Sp. z o.o. w oparciu o wdrożenie e-usług” oraz dla projektu Mazowieckiego Szpitala Bródnowskiego sp. z o.o. pn. „Uzupełnienie interoperacyjnego środowiska przepływu danych i informacji w procesach medycznych i niemedycznych Szpitala wraz z zapewnieniem wysokiej dostępności i bezpieczeństwa danych i systemów”.</w:t>
      </w:r>
    </w:p>
    <w:p w14:paraId="1939A390" w14:textId="534493FE" w:rsidR="00E90D6D" w:rsidRDefault="00E90D6D" w:rsidP="004E3370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37DEC626" w14:textId="7310EACD" w:rsidR="00043F9B" w:rsidRPr="0086362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63624">
        <w:rPr>
          <w:rFonts w:ascii="Arial" w:eastAsia="Arial" w:hAnsi="Arial" w:cs="Arial"/>
          <w:b/>
          <w:bCs/>
          <w:sz w:val="18"/>
        </w:rPr>
        <w:t>§ 2.</w:t>
      </w:r>
    </w:p>
    <w:p w14:paraId="5E7797DA" w14:textId="77777777" w:rsidR="00863624" w:rsidRDefault="00863624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34B8C7" w14:textId="51C06F38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2D095E3D" w:rsidR="00043F9B" w:rsidRPr="0086362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6362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863624">
        <w:rPr>
          <w:rFonts w:ascii="Arial" w:eastAsia="Arial" w:hAnsi="Arial" w:cs="Arial"/>
          <w:b/>
          <w:bCs/>
          <w:sz w:val="18"/>
        </w:rPr>
        <w:t>3</w:t>
      </w:r>
      <w:r w:rsidRPr="00863624">
        <w:rPr>
          <w:rFonts w:ascii="Arial" w:eastAsia="Arial" w:hAnsi="Arial" w:cs="Arial"/>
          <w:b/>
          <w:bCs/>
          <w:sz w:val="18"/>
        </w:rPr>
        <w:t>.</w:t>
      </w:r>
    </w:p>
    <w:p w14:paraId="4EA69EE9" w14:textId="77777777" w:rsidR="00863624" w:rsidRDefault="00863624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09184F70" w14:textId="1B34AB91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3FF5812C" w14:textId="77777777" w:rsidR="00E90D6D" w:rsidRDefault="00E90D6D" w:rsidP="00951D25">
      <w:pPr>
        <w:spacing w:after="0" w:line="360" w:lineRule="auto"/>
        <w:rPr>
          <w:rFonts w:ascii="Arial" w:eastAsia="Arial" w:hAnsi="Arial" w:cs="Arial"/>
          <w:b/>
          <w:sz w:val="18"/>
        </w:rPr>
      </w:pPr>
    </w:p>
    <w:sectPr w:rsidR="00E90D6D" w:rsidSect="00B31B00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2A84" w14:textId="77777777" w:rsidR="00B0163E" w:rsidRDefault="00B0163E" w:rsidP="00290F5E">
      <w:pPr>
        <w:spacing w:after="0" w:line="240" w:lineRule="auto"/>
      </w:pPr>
      <w:r>
        <w:separator/>
      </w:r>
    </w:p>
  </w:endnote>
  <w:endnote w:type="continuationSeparator" w:id="0">
    <w:p w14:paraId="72ECD383" w14:textId="77777777" w:rsidR="00B0163E" w:rsidRDefault="00B0163E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6CA" w14:textId="77777777" w:rsidR="00B0163E" w:rsidRDefault="00B0163E" w:rsidP="00290F5E">
      <w:pPr>
        <w:spacing w:after="0" w:line="240" w:lineRule="auto"/>
      </w:pPr>
      <w:r>
        <w:separator/>
      </w:r>
    </w:p>
  </w:footnote>
  <w:footnote w:type="continuationSeparator" w:id="0">
    <w:p w14:paraId="21423757" w14:textId="77777777" w:rsidR="00B0163E" w:rsidRDefault="00B0163E" w:rsidP="00290F5E">
      <w:pPr>
        <w:spacing w:after="0" w:line="240" w:lineRule="auto"/>
      </w:pPr>
      <w:r>
        <w:continuationSeparator/>
      </w:r>
    </w:p>
  </w:footnote>
  <w:footnote w:id="1">
    <w:p w14:paraId="13181F33" w14:textId="4D8D72C1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AF3907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27193E56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AF3907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30964CF2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AF3907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2050"/>
    <w:multiLevelType w:val="hybridMultilevel"/>
    <w:tmpl w:val="9D36A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65668"/>
    <w:multiLevelType w:val="hybridMultilevel"/>
    <w:tmpl w:val="47281A1A"/>
    <w:lvl w:ilvl="0" w:tplc="0DA83F5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21C2B"/>
    <w:multiLevelType w:val="hybridMultilevel"/>
    <w:tmpl w:val="A3AC7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2230"/>
    <w:multiLevelType w:val="hybridMultilevel"/>
    <w:tmpl w:val="6B6EB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761710">
    <w:abstractNumId w:val="1"/>
  </w:num>
  <w:num w:numId="2" w16cid:durableId="1497498404">
    <w:abstractNumId w:val="3"/>
  </w:num>
  <w:num w:numId="3" w16cid:durableId="38012830">
    <w:abstractNumId w:val="2"/>
  </w:num>
  <w:num w:numId="4" w16cid:durableId="1152477981">
    <w:abstractNumId w:val="4"/>
  </w:num>
  <w:num w:numId="5" w16cid:durableId="72248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123"/>
    <w:rsid w:val="00043F9B"/>
    <w:rsid w:val="00081B85"/>
    <w:rsid w:val="0008734C"/>
    <w:rsid w:val="000A2F7D"/>
    <w:rsid w:val="000E544D"/>
    <w:rsid w:val="000F1A0D"/>
    <w:rsid w:val="00103B77"/>
    <w:rsid w:val="001755CD"/>
    <w:rsid w:val="00183BEB"/>
    <w:rsid w:val="001851D7"/>
    <w:rsid w:val="00191E5F"/>
    <w:rsid w:val="00195E71"/>
    <w:rsid w:val="001A2013"/>
    <w:rsid w:val="001C233E"/>
    <w:rsid w:val="001D37A8"/>
    <w:rsid w:val="001D5979"/>
    <w:rsid w:val="001E3086"/>
    <w:rsid w:val="001F6ED4"/>
    <w:rsid w:val="00260208"/>
    <w:rsid w:val="00285B48"/>
    <w:rsid w:val="00290F5E"/>
    <w:rsid w:val="0030202B"/>
    <w:rsid w:val="003046EB"/>
    <w:rsid w:val="003612EE"/>
    <w:rsid w:val="003635FE"/>
    <w:rsid w:val="00370F50"/>
    <w:rsid w:val="0038230B"/>
    <w:rsid w:val="003C1EBB"/>
    <w:rsid w:val="003C4D6A"/>
    <w:rsid w:val="0040056D"/>
    <w:rsid w:val="004237A1"/>
    <w:rsid w:val="00460226"/>
    <w:rsid w:val="00462E0F"/>
    <w:rsid w:val="00496FB5"/>
    <w:rsid w:val="004B02B4"/>
    <w:rsid w:val="004B1C71"/>
    <w:rsid w:val="004D570C"/>
    <w:rsid w:val="004D5BFA"/>
    <w:rsid w:val="004E3370"/>
    <w:rsid w:val="004F44BB"/>
    <w:rsid w:val="004F7CD0"/>
    <w:rsid w:val="0050505A"/>
    <w:rsid w:val="00506098"/>
    <w:rsid w:val="005064D7"/>
    <w:rsid w:val="00516B52"/>
    <w:rsid w:val="005342BC"/>
    <w:rsid w:val="00544E8D"/>
    <w:rsid w:val="00553C03"/>
    <w:rsid w:val="005548D1"/>
    <w:rsid w:val="00557BFE"/>
    <w:rsid w:val="005629F5"/>
    <w:rsid w:val="005727EE"/>
    <w:rsid w:val="005B5E33"/>
    <w:rsid w:val="005C265D"/>
    <w:rsid w:val="005C54D0"/>
    <w:rsid w:val="005E5E41"/>
    <w:rsid w:val="00603CBE"/>
    <w:rsid w:val="006268B5"/>
    <w:rsid w:val="00666B0D"/>
    <w:rsid w:val="006756DF"/>
    <w:rsid w:val="0068295E"/>
    <w:rsid w:val="00692123"/>
    <w:rsid w:val="006941E3"/>
    <w:rsid w:val="00697BA2"/>
    <w:rsid w:val="006A384E"/>
    <w:rsid w:val="006A57D1"/>
    <w:rsid w:val="006A7DDB"/>
    <w:rsid w:val="006B7494"/>
    <w:rsid w:val="006D053E"/>
    <w:rsid w:val="006F0501"/>
    <w:rsid w:val="006F27D5"/>
    <w:rsid w:val="0070592B"/>
    <w:rsid w:val="00707217"/>
    <w:rsid w:val="0071506A"/>
    <w:rsid w:val="00733921"/>
    <w:rsid w:val="00755C04"/>
    <w:rsid w:val="00764F0F"/>
    <w:rsid w:val="00765F8F"/>
    <w:rsid w:val="00772CD9"/>
    <w:rsid w:val="007942FA"/>
    <w:rsid w:val="007E21A2"/>
    <w:rsid w:val="007E693F"/>
    <w:rsid w:val="00802476"/>
    <w:rsid w:val="00805FC8"/>
    <w:rsid w:val="00814528"/>
    <w:rsid w:val="00823086"/>
    <w:rsid w:val="00841873"/>
    <w:rsid w:val="008462F0"/>
    <w:rsid w:val="00853DDF"/>
    <w:rsid w:val="00863624"/>
    <w:rsid w:val="00885971"/>
    <w:rsid w:val="008C20D8"/>
    <w:rsid w:val="008F481F"/>
    <w:rsid w:val="008F7807"/>
    <w:rsid w:val="00951D25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4BC8"/>
    <w:rsid w:val="00A3756D"/>
    <w:rsid w:val="00A77D95"/>
    <w:rsid w:val="00AA2B32"/>
    <w:rsid w:val="00AB5242"/>
    <w:rsid w:val="00AB5E85"/>
    <w:rsid w:val="00AC6CCA"/>
    <w:rsid w:val="00AF283B"/>
    <w:rsid w:val="00AF3907"/>
    <w:rsid w:val="00B0163E"/>
    <w:rsid w:val="00B024D6"/>
    <w:rsid w:val="00B31B00"/>
    <w:rsid w:val="00B95118"/>
    <w:rsid w:val="00BA7B1D"/>
    <w:rsid w:val="00BF0608"/>
    <w:rsid w:val="00C426FA"/>
    <w:rsid w:val="00C56BD2"/>
    <w:rsid w:val="00C57317"/>
    <w:rsid w:val="00C66BB6"/>
    <w:rsid w:val="00C75075"/>
    <w:rsid w:val="00CC1490"/>
    <w:rsid w:val="00CE4C4A"/>
    <w:rsid w:val="00CF5B1C"/>
    <w:rsid w:val="00D205AC"/>
    <w:rsid w:val="00D41295"/>
    <w:rsid w:val="00D4545C"/>
    <w:rsid w:val="00D50490"/>
    <w:rsid w:val="00D56AAF"/>
    <w:rsid w:val="00D76F54"/>
    <w:rsid w:val="00D85F41"/>
    <w:rsid w:val="00D9220F"/>
    <w:rsid w:val="00DA4A08"/>
    <w:rsid w:val="00DD2D03"/>
    <w:rsid w:val="00DE2012"/>
    <w:rsid w:val="00DE5E04"/>
    <w:rsid w:val="00DF4F2B"/>
    <w:rsid w:val="00DF7688"/>
    <w:rsid w:val="00E266FE"/>
    <w:rsid w:val="00E576D7"/>
    <w:rsid w:val="00E6161B"/>
    <w:rsid w:val="00E90D6D"/>
    <w:rsid w:val="00E92C5A"/>
    <w:rsid w:val="00EA563F"/>
    <w:rsid w:val="00EB2201"/>
    <w:rsid w:val="00EE73B8"/>
    <w:rsid w:val="00F35E3B"/>
    <w:rsid w:val="00F367D8"/>
    <w:rsid w:val="00F50287"/>
    <w:rsid w:val="00F620A5"/>
    <w:rsid w:val="00F62427"/>
    <w:rsid w:val="00F67291"/>
    <w:rsid w:val="00F93140"/>
    <w:rsid w:val="00F94322"/>
    <w:rsid w:val="00FA34FA"/>
    <w:rsid w:val="00FC66C8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F3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6</cp:revision>
  <cp:lastPrinted>2022-04-06T10:14:00Z</cp:lastPrinted>
  <dcterms:created xsi:type="dcterms:W3CDTF">2022-07-07T08:22:00Z</dcterms:created>
  <dcterms:modified xsi:type="dcterms:W3CDTF">2022-08-03T09:16:00Z</dcterms:modified>
</cp:coreProperties>
</file>