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09D8B889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A1CE1">
        <w:rPr>
          <w:rFonts w:ascii="Arial" w:hAnsi="Arial" w:cs="Arial"/>
          <w:b/>
          <w:bCs/>
          <w:sz w:val="20"/>
          <w:szCs w:val="20"/>
        </w:rPr>
        <w:t>L</w:t>
      </w:r>
      <w:r w:rsidR="00136006" w:rsidRPr="003A1CE1">
        <w:rPr>
          <w:rFonts w:ascii="Arial" w:hAnsi="Arial" w:cs="Arial"/>
          <w:b/>
          <w:bCs/>
          <w:sz w:val="20"/>
          <w:szCs w:val="20"/>
        </w:rPr>
        <w:t>X</w:t>
      </w:r>
      <w:r w:rsidR="00087828" w:rsidRPr="003A1CE1">
        <w:rPr>
          <w:rFonts w:ascii="Arial" w:hAnsi="Arial" w:cs="Arial"/>
          <w:b/>
          <w:bCs/>
          <w:sz w:val="20"/>
          <w:szCs w:val="20"/>
        </w:rPr>
        <w:t>X</w:t>
      </w:r>
      <w:r w:rsidR="00B317F8" w:rsidRPr="003A1CE1">
        <w:rPr>
          <w:rFonts w:ascii="Arial" w:hAnsi="Arial" w:cs="Arial"/>
          <w:b/>
          <w:bCs/>
          <w:sz w:val="20"/>
          <w:szCs w:val="20"/>
        </w:rPr>
        <w:t>X</w:t>
      </w:r>
      <w:r w:rsidR="005570CE">
        <w:rPr>
          <w:rFonts w:ascii="Arial" w:hAnsi="Arial" w:cs="Arial"/>
          <w:b/>
          <w:bCs/>
          <w:sz w:val="20"/>
          <w:szCs w:val="20"/>
        </w:rPr>
        <w:t xml:space="preserve">IX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1E6B392A" w:rsidR="00AB40E0" w:rsidRPr="00AB40E0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5570CE">
        <w:rPr>
          <w:rFonts w:ascii="Arial" w:hAnsi="Arial" w:cs="Arial"/>
          <w:bCs/>
          <w:sz w:val="20"/>
          <w:szCs w:val="20"/>
        </w:rPr>
        <w:t>22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kwietnia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>w sprawie zatwierdzenia</w:t>
      </w:r>
      <w:r w:rsidR="00B317F8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propozycji zmian do Regionalnego Programu Operacyjnego Województwa Mazowieckiego na lata 2014-2020 wraz z tabel</w:t>
      </w:r>
      <w:r w:rsidR="008123A4">
        <w:rPr>
          <w:rFonts w:ascii="Arial" w:hAnsi="Arial" w:cs="Arial"/>
          <w:bCs/>
          <w:sz w:val="20"/>
          <w:szCs w:val="20"/>
        </w:rPr>
        <w:t>ą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 zmian.</w:t>
      </w:r>
    </w:p>
    <w:p w14:paraId="5CEE8EC5" w14:textId="49F4A8F5" w:rsidR="009E5F4D" w:rsidRPr="00456876" w:rsidRDefault="00456876" w:rsidP="00456876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456876">
        <w:rPr>
          <w:rFonts w:ascii="Arial" w:hAnsi="Arial" w:cs="Arial"/>
          <w:bCs/>
          <w:sz w:val="20"/>
          <w:szCs w:val="20"/>
        </w:rPr>
        <w:t>D</w:t>
      </w:r>
      <w:r w:rsidRPr="00456876">
        <w:rPr>
          <w:rFonts w:ascii="Arial" w:eastAsia="Times New Roman" w:hAnsi="Arial" w:cs="Arial"/>
          <w:sz w:val="20"/>
          <w:szCs w:val="20"/>
        </w:rPr>
        <w:t>ziałając</w:t>
      </w:r>
      <w:r w:rsidRPr="00456876">
        <w:rPr>
          <w:rFonts w:ascii="Arial" w:hAnsi="Arial" w:cs="Arial"/>
          <w:bCs/>
          <w:sz w:val="20"/>
          <w:szCs w:val="20"/>
        </w:rPr>
        <w:t xml:space="preserve"> w oparciu o pismo Ministerstwa Funduszy i Polityki Regionalnej z dnia 20 marca 2020 r. </w:t>
      </w:r>
      <w:r w:rsidRPr="00817859">
        <w:rPr>
          <w:rFonts w:ascii="Arial" w:hAnsi="Arial" w:cs="Arial"/>
          <w:bCs/>
          <w:iCs/>
          <w:sz w:val="20"/>
          <w:szCs w:val="20"/>
        </w:rPr>
        <w:t>w</w:t>
      </w:r>
      <w:r w:rsidR="00817859" w:rsidRPr="00817859">
        <w:rPr>
          <w:rFonts w:ascii="Arial" w:hAnsi="Arial" w:cs="Arial"/>
          <w:bCs/>
          <w:iCs/>
          <w:sz w:val="20"/>
          <w:szCs w:val="20"/>
        </w:rPr>
        <w:t xml:space="preserve"> sprawie</w:t>
      </w:r>
      <w:r w:rsidRPr="00456876">
        <w:rPr>
          <w:rFonts w:ascii="Arial" w:hAnsi="Arial" w:cs="Arial"/>
          <w:bCs/>
          <w:i/>
          <w:sz w:val="20"/>
          <w:szCs w:val="20"/>
        </w:rPr>
        <w:t xml:space="preserve"> odstępstw od stosowania Wytycznych w zakresie komitetów monitorujących na lata 2014-2020 w celu przyspieszenia działań ograniczających skutki pandemii </w:t>
      </w:r>
      <w:proofErr w:type="spellStart"/>
      <w:r w:rsidRPr="00456876">
        <w:rPr>
          <w:rFonts w:ascii="Arial" w:hAnsi="Arial" w:cs="Arial"/>
          <w:bCs/>
          <w:i/>
          <w:sz w:val="20"/>
          <w:szCs w:val="20"/>
        </w:rPr>
        <w:t>koronawirusa</w:t>
      </w:r>
      <w:proofErr w:type="spellEnd"/>
      <w:r w:rsidRPr="00456876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5570CE">
        <w:rPr>
          <w:rFonts w:ascii="Arial" w:hAnsi="Arial" w:cs="Arial"/>
          <w:bCs/>
          <w:sz w:val="20"/>
          <w:szCs w:val="20"/>
        </w:rPr>
        <w:t xml:space="preserve">29 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kwietnia </w:t>
      </w:r>
      <w:r w:rsidR="00744D87" w:rsidRPr="00AB40E0">
        <w:rPr>
          <w:rFonts w:ascii="Arial" w:hAnsi="Arial" w:cs="Arial"/>
          <w:bCs/>
          <w:sz w:val="20"/>
          <w:szCs w:val="20"/>
        </w:rPr>
        <w:t>20</w:t>
      </w:r>
      <w:r w:rsidR="00D1542D" w:rsidRPr="00AB40E0">
        <w:rPr>
          <w:rFonts w:ascii="Arial" w:hAnsi="Arial" w:cs="Arial"/>
          <w:bCs/>
          <w:sz w:val="20"/>
          <w:szCs w:val="20"/>
        </w:rPr>
        <w:t>22</w:t>
      </w:r>
      <w:r w:rsidR="00744D87" w:rsidRPr="00AB40E0">
        <w:rPr>
          <w:rFonts w:ascii="Arial" w:hAnsi="Arial" w:cs="Arial"/>
          <w:bCs/>
          <w:sz w:val="20"/>
          <w:szCs w:val="20"/>
        </w:rPr>
        <w:t xml:space="preserve"> r</w:t>
      </w:r>
      <w:r w:rsidR="00136006" w:rsidRPr="00AB40E0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04EA715B" w:rsidR="00357430" w:rsidRPr="003B26FD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B26FD">
        <w:rPr>
          <w:rFonts w:ascii="Arial" w:hAnsi="Arial" w:cs="Arial"/>
          <w:bCs/>
          <w:sz w:val="20"/>
          <w:szCs w:val="20"/>
        </w:rPr>
        <w:t>Do zakończenia głosowania wpłynęł</w:t>
      </w:r>
      <w:r w:rsidR="00B317F8" w:rsidRPr="003B26FD">
        <w:rPr>
          <w:rFonts w:ascii="Arial" w:hAnsi="Arial" w:cs="Arial"/>
          <w:bCs/>
          <w:sz w:val="20"/>
          <w:szCs w:val="20"/>
        </w:rPr>
        <w:t>o</w:t>
      </w:r>
      <w:r w:rsidRPr="003B26FD">
        <w:rPr>
          <w:rFonts w:ascii="Arial" w:hAnsi="Arial" w:cs="Arial"/>
          <w:bCs/>
          <w:sz w:val="20"/>
          <w:szCs w:val="20"/>
        </w:rPr>
        <w:t xml:space="preserve"> </w:t>
      </w:r>
      <w:r w:rsidR="005570CE">
        <w:rPr>
          <w:rFonts w:ascii="Arial" w:hAnsi="Arial" w:cs="Arial"/>
          <w:bCs/>
          <w:sz w:val="20"/>
          <w:szCs w:val="20"/>
        </w:rPr>
        <w:t>37</w:t>
      </w:r>
      <w:r w:rsidRPr="003B26FD">
        <w:rPr>
          <w:rFonts w:ascii="Arial" w:hAnsi="Arial" w:cs="Arial"/>
          <w:bCs/>
          <w:sz w:val="20"/>
          <w:szCs w:val="20"/>
        </w:rPr>
        <w:t xml:space="preserve"> głos</w:t>
      </w:r>
      <w:r w:rsidR="00B317F8" w:rsidRPr="003B26FD">
        <w:rPr>
          <w:rFonts w:ascii="Arial" w:hAnsi="Arial" w:cs="Arial"/>
          <w:bCs/>
          <w:sz w:val="20"/>
          <w:szCs w:val="20"/>
        </w:rPr>
        <w:t>ów</w:t>
      </w:r>
      <w:r w:rsidRPr="003B26FD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3B26FD">
        <w:rPr>
          <w:rFonts w:ascii="Arial" w:hAnsi="Arial" w:cs="Arial"/>
          <w:bCs/>
          <w:sz w:val="20"/>
          <w:szCs w:val="20"/>
        </w:rPr>
        <w:t xml:space="preserve">, </w:t>
      </w:r>
      <w:r w:rsidR="00D1542D" w:rsidRPr="003B26FD">
        <w:rPr>
          <w:rFonts w:ascii="Arial" w:hAnsi="Arial" w:cs="Arial"/>
          <w:bCs/>
          <w:sz w:val="20"/>
          <w:szCs w:val="20"/>
        </w:rPr>
        <w:t xml:space="preserve">nikt nie </w:t>
      </w:r>
      <w:r w:rsidR="00087828" w:rsidRPr="003B26FD">
        <w:rPr>
          <w:rFonts w:ascii="Arial" w:hAnsi="Arial" w:cs="Arial"/>
          <w:bCs/>
          <w:sz w:val="20"/>
          <w:szCs w:val="20"/>
        </w:rPr>
        <w:t>wstrzymał</w:t>
      </w:r>
      <w:r w:rsidR="00221E5B" w:rsidRPr="003B26FD">
        <w:rPr>
          <w:rFonts w:ascii="Arial" w:hAnsi="Arial" w:cs="Arial"/>
          <w:bCs/>
          <w:sz w:val="20"/>
          <w:szCs w:val="20"/>
        </w:rPr>
        <w:t xml:space="preserve"> się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 od głosowania</w:t>
      </w:r>
      <w:r w:rsidR="00B317F8" w:rsidRPr="003B26FD">
        <w:rPr>
          <w:rFonts w:ascii="Arial" w:hAnsi="Arial" w:cs="Arial"/>
          <w:bCs/>
          <w:sz w:val="20"/>
          <w:szCs w:val="20"/>
        </w:rPr>
        <w:t>, nikt nie głosował przeciw.</w:t>
      </w:r>
    </w:p>
    <w:p w14:paraId="122A0F2E" w14:textId="5ED7088B" w:rsidR="003B26FD" w:rsidRPr="003B26FD" w:rsidRDefault="00357430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3E7DAC">
        <w:rPr>
          <w:rFonts w:ascii="Arial" w:hAnsi="Arial" w:cs="Arial"/>
          <w:bCs/>
          <w:sz w:val="20"/>
          <w:szCs w:val="20"/>
          <w:lang w:eastAsia="pl-PL"/>
        </w:rPr>
        <w:t>29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B26FD" w:rsidRPr="003B26FD">
        <w:rPr>
          <w:rFonts w:ascii="Arial" w:hAnsi="Arial" w:cs="Arial"/>
          <w:bCs/>
          <w:sz w:val="20"/>
          <w:szCs w:val="20"/>
          <w:lang w:eastAsia="pl-PL"/>
        </w:rPr>
        <w:t>kwietnia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Uchwała 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Nr </w:t>
      </w:r>
      <w:r w:rsidR="003E7DAC">
        <w:rPr>
          <w:rFonts w:ascii="Arial" w:hAnsi="Arial" w:cs="Arial"/>
          <w:bCs/>
          <w:sz w:val="20"/>
          <w:szCs w:val="20"/>
        </w:rPr>
        <w:t>3</w:t>
      </w:r>
      <w:r w:rsidR="003B26FD" w:rsidRPr="003B26FD">
        <w:rPr>
          <w:rFonts w:ascii="Arial" w:hAnsi="Arial" w:cs="Arial"/>
          <w:bCs/>
          <w:sz w:val="20"/>
          <w:szCs w:val="20"/>
        </w:rPr>
        <w:t>/</w:t>
      </w:r>
      <w:r w:rsidR="003E7DAC">
        <w:rPr>
          <w:rFonts w:ascii="Arial" w:hAnsi="Arial" w:cs="Arial"/>
          <w:bCs/>
          <w:sz w:val="20"/>
          <w:szCs w:val="20"/>
        </w:rPr>
        <w:t>LXXXIX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/2022 Komitetu Monitorującego Regionalny Program Operacyjny Województwa Mazowieckiego na lata </w:t>
      </w:r>
      <w:r w:rsidR="008123A4">
        <w:rPr>
          <w:rFonts w:ascii="Arial" w:hAnsi="Arial" w:cs="Arial"/>
          <w:bCs/>
          <w:sz w:val="20"/>
          <w:szCs w:val="20"/>
        </w:rPr>
        <w:br/>
      </w:r>
      <w:r w:rsidR="003B26FD" w:rsidRPr="003B26FD">
        <w:rPr>
          <w:rFonts w:ascii="Arial" w:hAnsi="Arial" w:cs="Arial"/>
          <w:bCs/>
          <w:sz w:val="20"/>
          <w:szCs w:val="20"/>
        </w:rPr>
        <w:t>2014-2020 w sprawie zatwierdzenia propozycji zmian do Regionalnego Programu Operacyjnego Województwa Mazowieckiego na lata 2014-2020.</w:t>
      </w:r>
    </w:p>
    <w:p w14:paraId="5A3169BD" w14:textId="34B25E1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9D05772" w14:textId="7777777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3A1CE1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3A1CE1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1166189" w14:textId="646F3D77" w:rsidR="00EA4D2A" w:rsidRPr="003B26FD" w:rsidRDefault="00744D87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B26FD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3B26FD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0" w:name="_Hlk106177403"/>
      <w:r w:rsidR="00E22488">
        <w:rPr>
          <w:rFonts w:ascii="Arial" w:hAnsi="Arial" w:cs="Arial"/>
          <w:bCs/>
          <w:i/>
          <w:sz w:val="14"/>
          <w:szCs w:val="14"/>
        </w:rPr>
        <w:t>3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>/LXXX</w:t>
      </w:r>
      <w:r w:rsidR="00E22488">
        <w:rPr>
          <w:rFonts w:ascii="Arial" w:hAnsi="Arial" w:cs="Arial"/>
          <w:bCs/>
          <w:i/>
          <w:sz w:val="14"/>
          <w:szCs w:val="14"/>
        </w:rPr>
        <w:t>IX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/2022 z dnia </w:t>
      </w:r>
      <w:r w:rsidR="00E22488">
        <w:rPr>
          <w:rFonts w:ascii="Arial" w:hAnsi="Arial" w:cs="Arial"/>
          <w:bCs/>
          <w:i/>
          <w:sz w:val="14"/>
          <w:szCs w:val="14"/>
        </w:rPr>
        <w:t>29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 kwietnia 2022 </w:t>
      </w:r>
      <w:bookmarkEnd w:id="0"/>
      <w:r w:rsidR="003B26FD" w:rsidRPr="003B26FD">
        <w:rPr>
          <w:rFonts w:ascii="Arial" w:hAnsi="Arial" w:cs="Arial"/>
          <w:bCs/>
          <w:i/>
          <w:sz w:val="14"/>
          <w:szCs w:val="14"/>
        </w:rPr>
        <w:t>roku Komitetu Monitorującego Regionalny Program Operacyjny Województwa Mazowieckiego na lata 2014-2020 w sprawie zatwierdzenia propozycji zmian do Regionalnego Programu Operacyjnego Województwa Mazowieckiego na lata 2014-2020.</w:t>
      </w:r>
    </w:p>
    <w:p w14:paraId="50A98B77" w14:textId="19E589E8" w:rsidR="003B26FD" w:rsidRPr="003B26FD" w:rsidRDefault="00F464DC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Tabela zmian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do uchwały Nr </w:t>
      </w:r>
      <w:r w:rsidR="00E22488">
        <w:rPr>
          <w:rFonts w:ascii="Arial" w:hAnsi="Arial" w:cs="Arial"/>
          <w:bCs/>
          <w:i/>
          <w:sz w:val="14"/>
          <w:szCs w:val="14"/>
        </w:rPr>
        <w:t>3</w:t>
      </w:r>
      <w:r w:rsidR="00E22488" w:rsidRPr="003B26FD">
        <w:rPr>
          <w:rFonts w:ascii="Arial" w:hAnsi="Arial" w:cs="Arial"/>
          <w:bCs/>
          <w:i/>
          <w:sz w:val="14"/>
          <w:szCs w:val="14"/>
        </w:rPr>
        <w:t>/LXXX</w:t>
      </w:r>
      <w:r w:rsidR="00E22488">
        <w:rPr>
          <w:rFonts w:ascii="Arial" w:hAnsi="Arial" w:cs="Arial"/>
          <w:bCs/>
          <w:i/>
          <w:sz w:val="14"/>
          <w:szCs w:val="14"/>
        </w:rPr>
        <w:t>IX</w:t>
      </w:r>
      <w:r w:rsidR="00E22488" w:rsidRPr="003B26FD">
        <w:rPr>
          <w:rFonts w:ascii="Arial" w:hAnsi="Arial" w:cs="Arial"/>
          <w:bCs/>
          <w:i/>
          <w:sz w:val="14"/>
          <w:szCs w:val="14"/>
        </w:rPr>
        <w:t xml:space="preserve">/2022 z dnia </w:t>
      </w:r>
      <w:r w:rsidR="00E22488">
        <w:rPr>
          <w:rFonts w:ascii="Arial" w:hAnsi="Arial" w:cs="Arial"/>
          <w:bCs/>
          <w:i/>
          <w:sz w:val="14"/>
          <w:szCs w:val="14"/>
        </w:rPr>
        <w:t>29</w:t>
      </w:r>
      <w:r w:rsidR="00E22488" w:rsidRPr="003B26FD">
        <w:rPr>
          <w:rFonts w:ascii="Arial" w:hAnsi="Arial" w:cs="Arial"/>
          <w:bCs/>
          <w:i/>
          <w:sz w:val="14"/>
          <w:szCs w:val="14"/>
        </w:rPr>
        <w:t xml:space="preserve"> kwietnia 2022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>roku Komitetu Monitorującego Regionalny Program Operacyjny Województwa Mazowieckiego na lata 2014-2020 w sprawie zatwierdzenia propozycji zmian do Regionalnego Programu Operacyjnego Województwa Mazowieckiego na lata 2014-2020.</w:t>
      </w:r>
    </w:p>
    <w:sectPr w:rsidR="003B26FD" w:rsidRPr="003B26FD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87</cp:revision>
  <cp:lastPrinted>2022-06-15T08:00:00Z</cp:lastPrinted>
  <dcterms:created xsi:type="dcterms:W3CDTF">2018-06-19T10:23:00Z</dcterms:created>
  <dcterms:modified xsi:type="dcterms:W3CDTF">2022-06-15T08:07:00Z</dcterms:modified>
</cp:coreProperties>
</file>