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3A91D828" w:rsidR="00043F9B" w:rsidRPr="00B31B00" w:rsidRDefault="004B02B4" w:rsidP="004B02B4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bookmarkStart w:id="0" w:name="_Hlk97123375"/>
      <w:r>
        <w:rPr>
          <w:rFonts w:ascii="Arial" w:eastAsia="Arial" w:hAnsi="Arial" w:cs="Arial"/>
          <w:b/>
          <w:sz w:val="18"/>
        </w:rPr>
        <w:tab/>
      </w:r>
      <w:r w:rsidR="00853DDF" w:rsidRPr="00B31B00">
        <w:rPr>
          <w:rFonts w:ascii="Arial" w:eastAsia="Arial" w:hAnsi="Arial" w:cs="Arial"/>
          <w:b/>
          <w:sz w:val="18"/>
        </w:rPr>
        <w:t>Uchwała Nr</w:t>
      </w:r>
      <w:r w:rsidR="00885971" w:rsidRPr="00B31B00">
        <w:rPr>
          <w:rFonts w:ascii="Arial" w:eastAsia="Arial" w:hAnsi="Arial" w:cs="Arial"/>
          <w:b/>
          <w:sz w:val="18"/>
        </w:rPr>
        <w:t xml:space="preserve"> </w:t>
      </w:r>
      <w:r w:rsidR="00EA6FED">
        <w:rPr>
          <w:rFonts w:ascii="Arial" w:eastAsia="Arial" w:hAnsi="Arial" w:cs="Arial"/>
          <w:b/>
          <w:sz w:val="18"/>
        </w:rPr>
        <w:t>4</w:t>
      </w:r>
      <w:r w:rsidR="00F62427" w:rsidRPr="00B31B00">
        <w:rPr>
          <w:rFonts w:ascii="Arial" w:eastAsia="Arial" w:hAnsi="Arial" w:cs="Arial"/>
          <w:b/>
          <w:sz w:val="18"/>
        </w:rPr>
        <w:t>/</w:t>
      </w:r>
      <w:r w:rsidR="00772CD9" w:rsidRPr="00B31B00">
        <w:rPr>
          <w:rFonts w:ascii="Arial" w:eastAsia="Arial" w:hAnsi="Arial" w:cs="Arial"/>
          <w:b/>
          <w:sz w:val="18"/>
        </w:rPr>
        <w:t>LX</w:t>
      </w:r>
      <w:r w:rsidR="00885971" w:rsidRPr="00B31B00">
        <w:rPr>
          <w:rFonts w:ascii="Arial" w:eastAsia="Arial" w:hAnsi="Arial" w:cs="Arial"/>
          <w:b/>
          <w:sz w:val="18"/>
        </w:rPr>
        <w:t>X</w:t>
      </w:r>
      <w:r w:rsidR="00D9220F" w:rsidRPr="00B31B00">
        <w:rPr>
          <w:rFonts w:ascii="Arial" w:eastAsia="Arial" w:hAnsi="Arial" w:cs="Arial"/>
          <w:b/>
          <w:sz w:val="18"/>
        </w:rPr>
        <w:t>X</w:t>
      </w:r>
      <w:r w:rsidR="00DE2012" w:rsidRPr="00B31B00">
        <w:rPr>
          <w:rFonts w:ascii="Arial" w:eastAsia="Arial" w:hAnsi="Arial" w:cs="Arial"/>
          <w:b/>
          <w:sz w:val="18"/>
        </w:rPr>
        <w:t>V</w:t>
      </w:r>
      <w:r w:rsidR="00841AA0">
        <w:rPr>
          <w:rFonts w:ascii="Arial" w:eastAsia="Arial" w:hAnsi="Arial" w:cs="Arial"/>
          <w:b/>
          <w:sz w:val="18"/>
        </w:rPr>
        <w:t>II</w:t>
      </w:r>
      <w:r w:rsidR="00DE2012" w:rsidRPr="00B31B00">
        <w:rPr>
          <w:rFonts w:ascii="Arial" w:eastAsia="Arial" w:hAnsi="Arial" w:cs="Arial"/>
          <w:b/>
          <w:sz w:val="18"/>
        </w:rPr>
        <w:t>I</w:t>
      </w:r>
      <w:r w:rsidR="00772CD9" w:rsidRPr="00B31B00">
        <w:rPr>
          <w:rFonts w:ascii="Arial" w:eastAsia="Arial" w:hAnsi="Arial" w:cs="Arial"/>
          <w:b/>
          <w:sz w:val="18"/>
        </w:rPr>
        <w:t>/</w:t>
      </w:r>
      <w:r w:rsidR="00853DDF" w:rsidRPr="00B31B00">
        <w:rPr>
          <w:rFonts w:ascii="Arial" w:eastAsia="Arial" w:hAnsi="Arial" w:cs="Arial"/>
          <w:b/>
          <w:sz w:val="18"/>
        </w:rPr>
        <w:t>202</w:t>
      </w:r>
      <w:r w:rsidR="00DE2012" w:rsidRPr="00B31B00">
        <w:rPr>
          <w:rFonts w:ascii="Arial" w:eastAsia="Arial" w:hAnsi="Arial" w:cs="Arial"/>
          <w:b/>
          <w:sz w:val="18"/>
        </w:rPr>
        <w:t>2</w:t>
      </w:r>
    </w:p>
    <w:p w14:paraId="40526E08" w14:textId="77777777" w:rsidR="00043F9B" w:rsidRPr="00B31B0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31B0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B31B0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31B00"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28CFA35B" w:rsidR="00043F9B" w:rsidRPr="00B31B0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31B00">
        <w:rPr>
          <w:rFonts w:ascii="Arial" w:eastAsia="Arial" w:hAnsi="Arial" w:cs="Arial"/>
          <w:b/>
          <w:sz w:val="18"/>
        </w:rPr>
        <w:t>z dnia</w:t>
      </w:r>
      <w:r w:rsidR="00DF7688" w:rsidRPr="00B31B00">
        <w:rPr>
          <w:rFonts w:ascii="Arial" w:eastAsia="Arial" w:hAnsi="Arial" w:cs="Arial"/>
          <w:b/>
          <w:sz w:val="18"/>
        </w:rPr>
        <w:t xml:space="preserve"> </w:t>
      </w:r>
      <w:r w:rsidR="002C338F">
        <w:rPr>
          <w:rFonts w:ascii="Arial" w:eastAsia="Arial" w:hAnsi="Arial" w:cs="Arial"/>
          <w:b/>
          <w:sz w:val="18"/>
        </w:rPr>
        <w:t xml:space="preserve">12 maja </w:t>
      </w:r>
      <w:r w:rsidRPr="00B31B00">
        <w:rPr>
          <w:rFonts w:ascii="Arial" w:eastAsia="Arial" w:hAnsi="Arial" w:cs="Arial"/>
          <w:b/>
          <w:sz w:val="18"/>
        </w:rPr>
        <w:t>202</w:t>
      </w:r>
      <w:r w:rsidR="00DE2012" w:rsidRPr="00B31B00">
        <w:rPr>
          <w:rFonts w:ascii="Arial" w:eastAsia="Arial" w:hAnsi="Arial" w:cs="Arial"/>
          <w:b/>
          <w:sz w:val="18"/>
        </w:rPr>
        <w:t>2</w:t>
      </w:r>
      <w:r w:rsidR="001D5979" w:rsidRPr="00B31B00">
        <w:rPr>
          <w:rFonts w:ascii="Arial" w:eastAsia="Arial" w:hAnsi="Arial" w:cs="Arial"/>
          <w:b/>
          <w:sz w:val="18"/>
        </w:rPr>
        <w:t xml:space="preserve"> r</w:t>
      </w:r>
      <w:r w:rsidR="005C54D0" w:rsidRPr="00B31B00">
        <w:rPr>
          <w:rFonts w:ascii="Arial" w:eastAsia="Arial" w:hAnsi="Arial" w:cs="Arial"/>
          <w:b/>
          <w:sz w:val="18"/>
        </w:rPr>
        <w:t>.</w:t>
      </w:r>
    </w:p>
    <w:bookmarkEnd w:id="0"/>
    <w:p w14:paraId="7CBD28C0" w14:textId="2581DC5D" w:rsidR="00043F9B" w:rsidRPr="00B31B00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63063B89" w14:textId="4B367267" w:rsidR="004F44BB" w:rsidRPr="00B31B00" w:rsidRDefault="005342BC" w:rsidP="00DE201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1" w:name="_Hlk54954953"/>
      <w:r w:rsidRPr="00B31B00">
        <w:rPr>
          <w:rFonts w:ascii="Arial" w:eastAsia="Calibri" w:hAnsi="Arial" w:cs="Arial"/>
          <w:b/>
          <w:sz w:val="18"/>
          <w:szCs w:val="18"/>
          <w:lang w:eastAsia="en-US"/>
        </w:rPr>
        <w:t>w</w:t>
      </w:r>
      <w:r w:rsidR="005548D1" w:rsidRPr="00B31B00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</w:t>
      </w:r>
      <w:bookmarkEnd w:id="1"/>
      <w:r w:rsidR="004F44BB" w:rsidRPr="00B31B00">
        <w:rPr>
          <w:rFonts w:ascii="Arial" w:eastAsia="Calibri" w:hAnsi="Arial" w:cs="Arial"/>
          <w:b/>
          <w:sz w:val="18"/>
          <w:szCs w:val="18"/>
          <w:lang w:eastAsia="en-US"/>
        </w:rPr>
        <w:t xml:space="preserve">wyboru projektów dla projektu pozakonkursowego </w:t>
      </w:r>
      <w:r w:rsidR="00D85F41">
        <w:rPr>
          <w:rFonts w:ascii="Arial" w:eastAsia="Calibri" w:hAnsi="Arial" w:cs="Arial"/>
          <w:b/>
          <w:sz w:val="18"/>
          <w:szCs w:val="18"/>
          <w:lang w:eastAsia="en-US"/>
        </w:rPr>
        <w:t xml:space="preserve">Samorządu Województwa Mazowieckiego </w:t>
      </w:r>
      <w:r w:rsidR="004F44BB" w:rsidRPr="00B31B00">
        <w:rPr>
          <w:rFonts w:ascii="Arial" w:eastAsia="Calibri" w:hAnsi="Arial" w:cs="Arial"/>
          <w:b/>
          <w:sz w:val="18"/>
          <w:szCs w:val="18"/>
          <w:lang w:eastAsia="en-US"/>
        </w:rPr>
        <w:t>zaplanowanego do realizacji w ramach Osi XII</w:t>
      </w:r>
      <w:r w:rsidR="0068295E" w:rsidRPr="0068295E">
        <w:t xml:space="preserve"> </w:t>
      </w:r>
      <w:r w:rsidR="0068295E" w:rsidRPr="0068295E">
        <w:rPr>
          <w:rFonts w:ascii="Arial" w:eastAsia="Calibri" w:hAnsi="Arial" w:cs="Arial"/>
          <w:b/>
          <w:sz w:val="18"/>
          <w:szCs w:val="18"/>
          <w:lang w:eastAsia="en-US"/>
        </w:rPr>
        <w:t>REACT–EU dla Mazowsza</w:t>
      </w:r>
      <w:r w:rsidR="004F44BB" w:rsidRPr="00B31B00">
        <w:rPr>
          <w:rFonts w:ascii="Arial" w:eastAsia="Calibri" w:hAnsi="Arial" w:cs="Arial"/>
          <w:b/>
          <w:sz w:val="18"/>
          <w:szCs w:val="18"/>
          <w:lang w:eastAsia="en-US"/>
        </w:rPr>
        <w:t xml:space="preserve">, </w:t>
      </w:r>
      <w:r w:rsidR="004B02B4">
        <w:rPr>
          <w:rFonts w:ascii="Arial" w:eastAsia="Calibri" w:hAnsi="Arial" w:cs="Arial"/>
          <w:b/>
          <w:sz w:val="18"/>
          <w:szCs w:val="18"/>
          <w:lang w:eastAsia="en-US"/>
        </w:rPr>
        <w:br/>
      </w:r>
      <w:r w:rsidR="004F44BB" w:rsidRPr="00B31B00">
        <w:rPr>
          <w:rFonts w:ascii="Arial" w:eastAsia="Calibri" w:hAnsi="Arial" w:cs="Arial"/>
          <w:b/>
          <w:sz w:val="18"/>
          <w:szCs w:val="18"/>
          <w:lang w:eastAsia="en-US"/>
        </w:rPr>
        <w:t>w Działaniu 12.2 REACT–EU dla e-usług na Mazowszu, typ projektu: geoinformacja i e- kultura p</w:t>
      </w:r>
      <w:r w:rsidR="00011123">
        <w:rPr>
          <w:rFonts w:ascii="Arial" w:eastAsia="Calibri" w:hAnsi="Arial" w:cs="Arial"/>
          <w:b/>
          <w:sz w:val="18"/>
          <w:szCs w:val="18"/>
          <w:lang w:eastAsia="en-US"/>
        </w:rPr>
        <w:t>n</w:t>
      </w:r>
      <w:r w:rsidR="004F44BB" w:rsidRPr="00B31B00">
        <w:rPr>
          <w:rFonts w:ascii="Arial" w:eastAsia="Calibri" w:hAnsi="Arial" w:cs="Arial"/>
          <w:b/>
          <w:sz w:val="18"/>
          <w:szCs w:val="18"/>
          <w:lang w:eastAsia="en-US"/>
        </w:rPr>
        <w:t>. „Stworzenie otwartych danych wraz z budową zaplecza techniczno-technologiczno-koordynacyjnego dla samorządów terytorialnych województwa mazowieckiego (Projekt SOD)”.</w:t>
      </w:r>
    </w:p>
    <w:p w14:paraId="4D48045B" w14:textId="77777777" w:rsidR="004F44BB" w:rsidRDefault="004F44BB" w:rsidP="00DE201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/>
          <w:color w:val="FF0000"/>
          <w:sz w:val="18"/>
          <w:szCs w:val="18"/>
          <w:lang w:eastAsia="en-US"/>
        </w:rPr>
      </w:pPr>
    </w:p>
    <w:p w14:paraId="3A337C79" w14:textId="77777777" w:rsidR="004F44BB" w:rsidRDefault="004F44BB" w:rsidP="00DE201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/>
          <w:color w:val="FF0000"/>
          <w:sz w:val="18"/>
          <w:szCs w:val="18"/>
          <w:lang w:eastAsia="en-US"/>
        </w:rPr>
      </w:pPr>
    </w:p>
    <w:p w14:paraId="02BE8319" w14:textId="174DC101" w:rsidR="00043F9B" w:rsidRDefault="00853DDF" w:rsidP="00B31B00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5E5E41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5E5E41">
        <w:rPr>
          <w:rFonts w:ascii="Arial" w:eastAsia="Arial" w:hAnsi="Arial" w:cs="Arial"/>
          <w:sz w:val="18"/>
        </w:rPr>
        <w:t>,</w:t>
      </w:r>
      <w:r w:rsidRPr="005E5E41">
        <w:rPr>
          <w:rFonts w:ascii="Arial" w:eastAsia="Arial" w:hAnsi="Arial" w:cs="Arial"/>
          <w:sz w:val="18"/>
        </w:rPr>
        <w:t xml:space="preserve"> z </w:t>
      </w:r>
      <w:proofErr w:type="spellStart"/>
      <w:r w:rsidRPr="005E5E41">
        <w:rPr>
          <w:rFonts w:ascii="Arial" w:eastAsia="Arial" w:hAnsi="Arial" w:cs="Arial"/>
          <w:sz w:val="18"/>
        </w:rPr>
        <w:t>późn</w:t>
      </w:r>
      <w:proofErr w:type="spellEnd"/>
      <w:r w:rsidRPr="005E5E41">
        <w:rPr>
          <w:rFonts w:ascii="Arial" w:eastAsia="Arial" w:hAnsi="Arial" w:cs="Arial"/>
          <w:sz w:val="18"/>
        </w:rPr>
        <w:t>. zm.</w:t>
      </w:r>
      <w:r w:rsidR="00290F5E" w:rsidRPr="005E5E41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AF3907">
        <w:rPr>
          <w:rFonts w:ascii="Arial" w:eastAsia="Arial" w:hAnsi="Arial" w:cs="Arial"/>
          <w:sz w:val="18"/>
          <w:vertAlign w:val="superscript"/>
        </w:rPr>
        <w:t>)</w:t>
      </w:r>
      <w:r w:rsidRPr="005E5E41">
        <w:rPr>
          <w:rFonts w:ascii="Arial" w:eastAsia="Arial" w:hAnsi="Arial" w:cs="Arial"/>
          <w:sz w:val="18"/>
        </w:rPr>
        <w:t>), w związku z art. 14 ust. 10 ustawy z</w:t>
      </w:r>
      <w:r w:rsidR="005629F5" w:rsidRPr="005E5E41">
        <w:rPr>
          <w:rFonts w:ascii="Arial" w:eastAsia="Arial" w:hAnsi="Arial" w:cs="Arial"/>
          <w:sz w:val="18"/>
        </w:rPr>
        <w:t> </w:t>
      </w:r>
      <w:r w:rsidRPr="005E5E41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5E5E41">
        <w:rPr>
          <w:rFonts w:ascii="Arial" w:eastAsia="Arial" w:hAnsi="Arial" w:cs="Arial"/>
          <w:sz w:val="18"/>
        </w:rPr>
        <w:t>20</w:t>
      </w:r>
      <w:r w:rsidRPr="005E5E41">
        <w:rPr>
          <w:rFonts w:ascii="Arial" w:eastAsia="Arial" w:hAnsi="Arial" w:cs="Arial"/>
          <w:sz w:val="18"/>
        </w:rPr>
        <w:t xml:space="preserve"> r. poz.</w:t>
      </w:r>
      <w:r w:rsidR="0008734C" w:rsidRPr="005E5E41">
        <w:rPr>
          <w:rFonts w:ascii="Arial" w:eastAsia="Arial" w:hAnsi="Arial" w:cs="Arial"/>
          <w:sz w:val="18"/>
        </w:rPr>
        <w:t xml:space="preserve"> 818</w:t>
      </w:r>
      <w:r w:rsidRPr="005E5E41">
        <w:rPr>
          <w:rFonts w:ascii="Arial" w:eastAsia="Arial" w:hAnsi="Arial" w:cs="Arial"/>
          <w:sz w:val="18"/>
        </w:rPr>
        <w:t>)</w:t>
      </w:r>
      <w:r w:rsidRPr="005E5E41">
        <w:rPr>
          <w:rFonts w:ascii="Arial" w:eastAsia="Arial" w:hAnsi="Arial" w:cs="Arial"/>
          <w:sz w:val="18"/>
          <w:szCs w:val="18"/>
        </w:rPr>
        <w:t>,</w:t>
      </w:r>
      <w:r w:rsidRPr="005E5E41">
        <w:rPr>
          <w:rFonts w:ascii="Arial" w:eastAsia="Arial" w:hAnsi="Arial" w:cs="Arial"/>
          <w:sz w:val="18"/>
        </w:rPr>
        <w:t xml:space="preserve"> </w:t>
      </w:r>
      <w:r w:rsidR="005C54D0" w:rsidRPr="005E5E41">
        <w:rPr>
          <w:rFonts w:ascii="Arial" w:eastAsia="Arial" w:hAnsi="Arial" w:cs="Arial"/>
          <w:sz w:val="18"/>
        </w:rPr>
        <w:t xml:space="preserve">w związku </w:t>
      </w:r>
      <w:r w:rsidRPr="005E5E41"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 w:rsidRPr="005E5E41">
        <w:rPr>
          <w:rFonts w:ascii="Arial" w:eastAsia="Arial" w:hAnsi="Arial" w:cs="Arial"/>
          <w:sz w:val="18"/>
        </w:rPr>
        <w:br/>
      </w:r>
      <w:r w:rsidRPr="005E5E41"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5E5E41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AF3907">
        <w:rPr>
          <w:rFonts w:ascii="Arial" w:eastAsia="Arial" w:hAnsi="Arial" w:cs="Arial"/>
          <w:sz w:val="18"/>
          <w:vertAlign w:val="superscript"/>
        </w:rPr>
        <w:t>)</w:t>
      </w:r>
      <w:r w:rsidRPr="005E5E41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 w:rsidRPr="005E5E41">
        <w:rPr>
          <w:rFonts w:ascii="Arial" w:eastAsia="Arial" w:hAnsi="Arial" w:cs="Arial"/>
          <w:sz w:val="18"/>
        </w:rPr>
        <w:br/>
      </w:r>
      <w:r w:rsidRPr="005E5E41"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 w:rsidRPr="005E5E41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AF3907">
        <w:rPr>
          <w:rFonts w:ascii="Arial" w:eastAsia="Arial" w:hAnsi="Arial" w:cs="Arial"/>
          <w:sz w:val="18"/>
          <w:vertAlign w:val="superscript"/>
        </w:rPr>
        <w:t>)</w:t>
      </w:r>
      <w:r w:rsidR="00553C03" w:rsidRPr="005E5E41">
        <w:rPr>
          <w:rFonts w:ascii="Arial" w:eastAsia="Arial" w:hAnsi="Arial" w:cs="Arial"/>
          <w:sz w:val="18"/>
        </w:rPr>
        <w:t>,</w:t>
      </w:r>
      <w:r w:rsidRPr="005E5E41">
        <w:rPr>
          <w:rFonts w:ascii="Arial" w:eastAsia="Arial" w:hAnsi="Arial" w:cs="Arial"/>
          <w:sz w:val="18"/>
        </w:rPr>
        <w:t xml:space="preserve"> uchwala się, co następuje:</w:t>
      </w:r>
    </w:p>
    <w:p w14:paraId="1CF1F365" w14:textId="77777777" w:rsidR="00B31B00" w:rsidRPr="005E5E41" w:rsidRDefault="00B31B00" w:rsidP="00B31B00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5E5E41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5E5E41"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5E5E41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4F17A822" w:rsidR="004E3370" w:rsidRPr="003046EB" w:rsidRDefault="004E3370" w:rsidP="004E337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3046EB">
        <w:rPr>
          <w:rFonts w:ascii="Arial" w:eastAsia="Arial" w:hAnsi="Arial" w:cs="Arial"/>
          <w:sz w:val="18"/>
          <w:shd w:val="clear" w:color="auto" w:fill="FFFFFF"/>
        </w:rPr>
        <w:t xml:space="preserve">Zatwierdza się kryteria </w:t>
      </w:r>
      <w:r w:rsidR="00B31B00" w:rsidRPr="003046EB">
        <w:rPr>
          <w:rFonts w:ascii="Arial" w:eastAsia="Arial" w:hAnsi="Arial" w:cs="Arial"/>
          <w:sz w:val="18"/>
          <w:shd w:val="clear" w:color="auto" w:fill="FFFFFF"/>
        </w:rPr>
        <w:t xml:space="preserve">wyboru </w:t>
      </w:r>
      <w:r w:rsidR="008C20D8" w:rsidRPr="008C20D8">
        <w:rPr>
          <w:rFonts w:ascii="Arial" w:eastAsia="Arial" w:hAnsi="Arial" w:cs="Arial"/>
          <w:sz w:val="18"/>
          <w:shd w:val="clear" w:color="auto" w:fill="FFFFFF"/>
        </w:rPr>
        <w:t>projektów dla projektu pozakonkursowego Samorządu Województwa Mazowieckiego zaplanowanego do realizacji w ramach Osi XII REACT–EU dla Mazowsza, w Działaniu 12.2 REACT–EU dla e-usług na Mazowszu, typ projektu: geoinformacja i e- kultura pn. „Stworzenie otwartych danych wraz z budową zaplecza techniczno-technologiczno-koordynacyjnego dla samorządów terytorialnych województwa mazowieckiego (Projekt SOD)”</w:t>
      </w:r>
      <w:r w:rsidR="008C20D8">
        <w:rPr>
          <w:rFonts w:ascii="Arial" w:eastAsia="Arial" w:hAnsi="Arial" w:cs="Arial"/>
          <w:sz w:val="18"/>
          <w:shd w:val="clear" w:color="auto" w:fill="FFFFFF"/>
        </w:rPr>
        <w:t xml:space="preserve">, </w:t>
      </w:r>
      <w:r w:rsidR="00183BEB" w:rsidRPr="003046EB">
        <w:rPr>
          <w:rFonts w:ascii="Arial" w:eastAsiaTheme="minorHAnsi" w:hAnsi="Arial" w:cs="Arial"/>
          <w:sz w:val="18"/>
          <w:szCs w:val="18"/>
          <w:lang w:eastAsia="en-US"/>
        </w:rPr>
        <w:t>stanowią</w:t>
      </w:r>
      <w:r w:rsidR="00AF3907" w:rsidRPr="003046EB">
        <w:rPr>
          <w:rFonts w:ascii="Arial" w:eastAsiaTheme="minorHAnsi" w:hAnsi="Arial" w:cs="Arial"/>
          <w:sz w:val="18"/>
          <w:szCs w:val="18"/>
          <w:lang w:eastAsia="en-US"/>
        </w:rPr>
        <w:t>ce</w:t>
      </w:r>
      <w:r w:rsidR="00183BEB" w:rsidRPr="003046EB">
        <w:rPr>
          <w:rFonts w:ascii="Arial" w:eastAsiaTheme="minorHAnsi" w:hAnsi="Arial" w:cs="Arial"/>
          <w:sz w:val="18"/>
          <w:szCs w:val="18"/>
          <w:lang w:eastAsia="en-US"/>
        </w:rPr>
        <w:t xml:space="preserve"> załącznik do niniejszej uchwały</w:t>
      </w:r>
      <w:r w:rsidR="00AF3907" w:rsidRPr="003046EB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75BDD8BA" w14:textId="77777777" w:rsidR="001A2013" w:rsidRPr="00F94322" w:rsidRDefault="001A2013" w:rsidP="004E3370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AD3FAB6" w:rsidR="00043F9B" w:rsidRPr="003635FE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FE6D319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</w:t>
      </w:r>
      <w:r w:rsidR="00AF3907" w:rsidRPr="00255BF0">
        <w:rPr>
          <w:rFonts w:ascii="Arial" w:eastAsia="Arial" w:hAnsi="Arial" w:cs="Arial"/>
          <w:sz w:val="18"/>
        </w:rPr>
        <w:t>Mazowieckiego</w:t>
      </w:r>
      <w:r w:rsidRPr="00255BF0">
        <w:rPr>
          <w:rFonts w:ascii="Arial" w:eastAsia="Arial" w:hAnsi="Arial" w:cs="Arial"/>
          <w:sz w:val="18"/>
        </w:rPr>
        <w:t xml:space="preserve">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616ED3E0" w14:textId="76AD2AF6" w:rsidR="00B31B00" w:rsidRPr="003046EB" w:rsidRDefault="00841873" w:rsidP="003046E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3046EB">
        <w:rPr>
          <w:rFonts w:ascii="Arial" w:eastAsia="Arial" w:hAnsi="Arial" w:cs="Arial"/>
          <w:sz w:val="18"/>
        </w:rPr>
        <w:t>K</w:t>
      </w:r>
      <w:r w:rsidR="00B31B00" w:rsidRPr="003046EB">
        <w:rPr>
          <w:rFonts w:ascii="Arial" w:eastAsia="Arial" w:hAnsi="Arial" w:cs="Arial"/>
          <w:sz w:val="18"/>
        </w:rPr>
        <w:t xml:space="preserve">ryteria podlegały konsultacjom w ramach IZ RPO WM. Następnie kryteria przekazano do konsultacji </w:t>
      </w:r>
      <w:r w:rsidR="003046EB">
        <w:rPr>
          <w:rFonts w:ascii="Arial" w:eastAsia="Arial" w:hAnsi="Arial" w:cs="Arial"/>
          <w:sz w:val="18"/>
        </w:rPr>
        <w:br/>
      </w:r>
      <w:r w:rsidR="00B31B00" w:rsidRPr="003046EB">
        <w:rPr>
          <w:rFonts w:ascii="Arial" w:eastAsia="Arial" w:hAnsi="Arial" w:cs="Arial"/>
          <w:sz w:val="18"/>
        </w:rPr>
        <w:t>w ramach Grupy Roboczej dla Osi II RPO WM 2014-2020, a także zostały zaopiniowane przez M</w:t>
      </w:r>
      <w:r w:rsidRPr="003046EB">
        <w:rPr>
          <w:rFonts w:ascii="Arial" w:eastAsia="Arial" w:hAnsi="Arial" w:cs="Arial"/>
          <w:sz w:val="18"/>
        </w:rPr>
        <w:t xml:space="preserve">inisterstwo </w:t>
      </w:r>
      <w:r w:rsidR="00B31B00" w:rsidRPr="003046EB">
        <w:rPr>
          <w:rFonts w:ascii="Arial" w:eastAsia="Arial" w:hAnsi="Arial" w:cs="Arial"/>
          <w:sz w:val="18"/>
        </w:rPr>
        <w:t>F</w:t>
      </w:r>
      <w:r w:rsidRPr="003046EB">
        <w:rPr>
          <w:rFonts w:ascii="Arial" w:eastAsia="Arial" w:hAnsi="Arial" w:cs="Arial"/>
          <w:sz w:val="18"/>
        </w:rPr>
        <w:t xml:space="preserve">unduszy </w:t>
      </w:r>
      <w:r w:rsidR="00B31B00" w:rsidRPr="003046EB">
        <w:rPr>
          <w:rFonts w:ascii="Arial" w:eastAsia="Arial" w:hAnsi="Arial" w:cs="Arial"/>
          <w:sz w:val="18"/>
        </w:rPr>
        <w:t>i</w:t>
      </w:r>
      <w:r w:rsidRPr="003046EB">
        <w:rPr>
          <w:rFonts w:ascii="Arial" w:eastAsia="Arial" w:hAnsi="Arial" w:cs="Arial"/>
          <w:sz w:val="18"/>
        </w:rPr>
        <w:t xml:space="preserve"> </w:t>
      </w:r>
      <w:r w:rsidR="00B31B00" w:rsidRPr="003046EB">
        <w:rPr>
          <w:rFonts w:ascii="Arial" w:eastAsia="Arial" w:hAnsi="Arial" w:cs="Arial"/>
          <w:sz w:val="18"/>
        </w:rPr>
        <w:t>P</w:t>
      </w:r>
      <w:r w:rsidRPr="003046EB">
        <w:rPr>
          <w:rFonts w:ascii="Arial" w:eastAsia="Arial" w:hAnsi="Arial" w:cs="Arial"/>
          <w:sz w:val="18"/>
        </w:rPr>
        <w:t xml:space="preserve">olityki </w:t>
      </w:r>
      <w:r w:rsidR="00B31B00" w:rsidRPr="003046EB">
        <w:rPr>
          <w:rFonts w:ascii="Arial" w:eastAsia="Arial" w:hAnsi="Arial" w:cs="Arial"/>
          <w:sz w:val="18"/>
        </w:rPr>
        <w:t>R</w:t>
      </w:r>
      <w:r w:rsidRPr="003046EB">
        <w:rPr>
          <w:rFonts w:ascii="Arial" w:eastAsia="Arial" w:hAnsi="Arial" w:cs="Arial"/>
          <w:sz w:val="18"/>
        </w:rPr>
        <w:t>egionalnej</w:t>
      </w:r>
      <w:r w:rsidR="00B31B00" w:rsidRPr="003046EB">
        <w:rPr>
          <w:rFonts w:ascii="Arial" w:eastAsia="Arial" w:hAnsi="Arial" w:cs="Arial"/>
          <w:sz w:val="18"/>
        </w:rPr>
        <w:t xml:space="preserve"> oraz K</w:t>
      </w:r>
      <w:r w:rsidRPr="003046EB">
        <w:rPr>
          <w:rFonts w:ascii="Arial" w:eastAsia="Arial" w:hAnsi="Arial" w:cs="Arial"/>
          <w:sz w:val="18"/>
        </w:rPr>
        <w:t xml:space="preserve">omisję </w:t>
      </w:r>
      <w:r w:rsidR="00B31B00" w:rsidRPr="003046EB">
        <w:rPr>
          <w:rFonts w:ascii="Arial" w:eastAsia="Arial" w:hAnsi="Arial" w:cs="Arial"/>
          <w:sz w:val="18"/>
        </w:rPr>
        <w:t>E</w:t>
      </w:r>
      <w:r w:rsidRPr="003046EB">
        <w:rPr>
          <w:rFonts w:ascii="Arial" w:eastAsia="Arial" w:hAnsi="Arial" w:cs="Arial"/>
          <w:sz w:val="18"/>
        </w:rPr>
        <w:t>uropejską</w:t>
      </w:r>
      <w:r w:rsidR="00B31B00" w:rsidRPr="003046EB">
        <w:rPr>
          <w:rFonts w:ascii="Arial" w:eastAsia="Arial" w:hAnsi="Arial" w:cs="Arial"/>
          <w:sz w:val="18"/>
        </w:rPr>
        <w:t xml:space="preserve">. Grupa Robocza KM, </w:t>
      </w:r>
      <w:proofErr w:type="spellStart"/>
      <w:r w:rsidR="00B31B00" w:rsidRPr="003046EB">
        <w:rPr>
          <w:rFonts w:ascii="Arial" w:eastAsia="Arial" w:hAnsi="Arial" w:cs="Arial"/>
          <w:sz w:val="18"/>
        </w:rPr>
        <w:t>MFiPR</w:t>
      </w:r>
      <w:proofErr w:type="spellEnd"/>
      <w:r w:rsidR="00B31B00" w:rsidRPr="003046EB">
        <w:rPr>
          <w:rFonts w:ascii="Arial" w:eastAsia="Arial" w:hAnsi="Arial" w:cs="Arial"/>
          <w:sz w:val="18"/>
        </w:rPr>
        <w:t xml:space="preserve"> ora KE nie zgłosiła uwag do ww. kryteriów. Zarząd W</w:t>
      </w:r>
      <w:r w:rsidRPr="003046EB">
        <w:rPr>
          <w:rFonts w:ascii="Arial" w:eastAsia="Arial" w:hAnsi="Arial" w:cs="Arial"/>
          <w:sz w:val="18"/>
        </w:rPr>
        <w:t>ojewództwa Mazowieckiego</w:t>
      </w:r>
      <w:r w:rsidR="00B31B00" w:rsidRPr="003046EB">
        <w:rPr>
          <w:rFonts w:ascii="Arial" w:eastAsia="Arial" w:hAnsi="Arial" w:cs="Arial"/>
          <w:sz w:val="18"/>
        </w:rPr>
        <w:t xml:space="preserve"> w dniu </w:t>
      </w:r>
      <w:r w:rsidRPr="003046EB">
        <w:rPr>
          <w:rFonts w:ascii="Arial" w:eastAsia="Arial" w:hAnsi="Arial" w:cs="Arial"/>
          <w:sz w:val="18"/>
        </w:rPr>
        <w:t>5.04.2022 r.</w:t>
      </w:r>
      <w:r w:rsidR="00B31B00" w:rsidRPr="003046EB">
        <w:rPr>
          <w:rFonts w:ascii="Arial" w:eastAsia="Arial" w:hAnsi="Arial" w:cs="Arial"/>
          <w:sz w:val="18"/>
        </w:rPr>
        <w:t xml:space="preserve"> przyjął stosowną Informację w sprawie akceptacji projektu kryteriów wyboru operacji dla </w:t>
      </w:r>
      <w:r w:rsidR="003046EB" w:rsidRPr="003046EB">
        <w:rPr>
          <w:rFonts w:ascii="Arial" w:eastAsia="Arial" w:hAnsi="Arial" w:cs="Arial"/>
          <w:sz w:val="18"/>
        </w:rPr>
        <w:t xml:space="preserve">ww. </w:t>
      </w:r>
      <w:r w:rsidR="00B31B00" w:rsidRPr="003046EB">
        <w:rPr>
          <w:rFonts w:ascii="Arial" w:eastAsia="Arial" w:hAnsi="Arial" w:cs="Arial"/>
          <w:sz w:val="18"/>
        </w:rPr>
        <w:t>projektu pozakonkursowego</w:t>
      </w:r>
      <w:r w:rsidRPr="003046EB">
        <w:rPr>
          <w:rFonts w:ascii="Arial" w:eastAsia="Arial" w:hAnsi="Arial" w:cs="Arial"/>
          <w:sz w:val="18"/>
        </w:rPr>
        <w:t>.</w:t>
      </w:r>
    </w:p>
    <w:sectPr w:rsidR="00B31B00" w:rsidRPr="003046EB" w:rsidSect="00B31B00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CDEA" w14:textId="77777777" w:rsidR="00DF1B4A" w:rsidRDefault="00DF1B4A" w:rsidP="00290F5E">
      <w:pPr>
        <w:spacing w:after="0" w:line="240" w:lineRule="auto"/>
      </w:pPr>
      <w:r>
        <w:separator/>
      </w:r>
    </w:p>
  </w:endnote>
  <w:endnote w:type="continuationSeparator" w:id="0">
    <w:p w14:paraId="307251D5" w14:textId="77777777" w:rsidR="00DF1B4A" w:rsidRDefault="00DF1B4A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71A1" w14:textId="77777777" w:rsidR="00DF1B4A" w:rsidRDefault="00DF1B4A" w:rsidP="00290F5E">
      <w:pPr>
        <w:spacing w:after="0" w:line="240" w:lineRule="auto"/>
      </w:pPr>
      <w:r>
        <w:separator/>
      </w:r>
    </w:p>
  </w:footnote>
  <w:footnote w:type="continuationSeparator" w:id="0">
    <w:p w14:paraId="111AE7B2" w14:textId="77777777" w:rsidR="00DF1B4A" w:rsidRDefault="00DF1B4A" w:rsidP="00290F5E">
      <w:pPr>
        <w:spacing w:after="0" w:line="240" w:lineRule="auto"/>
      </w:pPr>
      <w:r>
        <w:continuationSeparator/>
      </w:r>
    </w:p>
  </w:footnote>
  <w:footnote w:id="1">
    <w:p w14:paraId="13181F33" w14:textId="4D8D72C1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AF3907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27193E56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AF3907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30964CF2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AF3907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65668"/>
    <w:multiLevelType w:val="hybridMultilevel"/>
    <w:tmpl w:val="47281A1A"/>
    <w:lvl w:ilvl="0" w:tplc="0DA83F5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21C2B"/>
    <w:multiLevelType w:val="hybridMultilevel"/>
    <w:tmpl w:val="A3AC7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1123"/>
    <w:rsid w:val="00043F9B"/>
    <w:rsid w:val="00081B85"/>
    <w:rsid w:val="0008734C"/>
    <w:rsid w:val="000A2F7D"/>
    <w:rsid w:val="000E544D"/>
    <w:rsid w:val="000F1A0D"/>
    <w:rsid w:val="001755CD"/>
    <w:rsid w:val="00183BEB"/>
    <w:rsid w:val="001851D7"/>
    <w:rsid w:val="00191E5F"/>
    <w:rsid w:val="001A2013"/>
    <w:rsid w:val="001C233E"/>
    <w:rsid w:val="001D37A8"/>
    <w:rsid w:val="001D5979"/>
    <w:rsid w:val="001E3086"/>
    <w:rsid w:val="00260208"/>
    <w:rsid w:val="00285B48"/>
    <w:rsid w:val="00290F5E"/>
    <w:rsid w:val="002C338F"/>
    <w:rsid w:val="0030202B"/>
    <w:rsid w:val="003046EB"/>
    <w:rsid w:val="003612EE"/>
    <w:rsid w:val="003635FE"/>
    <w:rsid w:val="00370F50"/>
    <w:rsid w:val="0038230B"/>
    <w:rsid w:val="003C4D6A"/>
    <w:rsid w:val="0040056D"/>
    <w:rsid w:val="004237A1"/>
    <w:rsid w:val="00460226"/>
    <w:rsid w:val="00462E0F"/>
    <w:rsid w:val="00496FB5"/>
    <w:rsid w:val="004B02B4"/>
    <w:rsid w:val="004B1C71"/>
    <w:rsid w:val="004D570C"/>
    <w:rsid w:val="004D5BFA"/>
    <w:rsid w:val="004E3370"/>
    <w:rsid w:val="004F44BB"/>
    <w:rsid w:val="004F7CD0"/>
    <w:rsid w:val="0050505A"/>
    <w:rsid w:val="00506098"/>
    <w:rsid w:val="005064D7"/>
    <w:rsid w:val="00516B52"/>
    <w:rsid w:val="005342BC"/>
    <w:rsid w:val="00544E8D"/>
    <w:rsid w:val="00553C03"/>
    <w:rsid w:val="005548D1"/>
    <w:rsid w:val="00557BFE"/>
    <w:rsid w:val="005629F5"/>
    <w:rsid w:val="005727EE"/>
    <w:rsid w:val="005B5E33"/>
    <w:rsid w:val="005C265D"/>
    <w:rsid w:val="005C54D0"/>
    <w:rsid w:val="005E5E41"/>
    <w:rsid w:val="00603CBE"/>
    <w:rsid w:val="006268B5"/>
    <w:rsid w:val="00666B0D"/>
    <w:rsid w:val="006756DF"/>
    <w:rsid w:val="0068295E"/>
    <w:rsid w:val="006941E3"/>
    <w:rsid w:val="00697BA2"/>
    <w:rsid w:val="006A384E"/>
    <w:rsid w:val="006A57D1"/>
    <w:rsid w:val="006B7494"/>
    <w:rsid w:val="006D053E"/>
    <w:rsid w:val="006F0501"/>
    <w:rsid w:val="006F27D5"/>
    <w:rsid w:val="00707217"/>
    <w:rsid w:val="0071506A"/>
    <w:rsid w:val="00733921"/>
    <w:rsid w:val="00755C04"/>
    <w:rsid w:val="00764F0F"/>
    <w:rsid w:val="00765F8F"/>
    <w:rsid w:val="00772CD9"/>
    <w:rsid w:val="007942FA"/>
    <w:rsid w:val="007E693F"/>
    <w:rsid w:val="00802476"/>
    <w:rsid w:val="00805FC8"/>
    <w:rsid w:val="00814528"/>
    <w:rsid w:val="00823086"/>
    <w:rsid w:val="00841873"/>
    <w:rsid w:val="00841AA0"/>
    <w:rsid w:val="008462F0"/>
    <w:rsid w:val="00853DDF"/>
    <w:rsid w:val="00885971"/>
    <w:rsid w:val="008C01AF"/>
    <w:rsid w:val="008C20D8"/>
    <w:rsid w:val="008F481F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4BC8"/>
    <w:rsid w:val="00A3756D"/>
    <w:rsid w:val="00A77D95"/>
    <w:rsid w:val="00AA2B32"/>
    <w:rsid w:val="00AB5242"/>
    <w:rsid w:val="00AB5E85"/>
    <w:rsid w:val="00AC6CCA"/>
    <w:rsid w:val="00AF283B"/>
    <w:rsid w:val="00AF3907"/>
    <w:rsid w:val="00B024D6"/>
    <w:rsid w:val="00B31B00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1295"/>
    <w:rsid w:val="00D4545C"/>
    <w:rsid w:val="00D50490"/>
    <w:rsid w:val="00D56AAF"/>
    <w:rsid w:val="00D76F54"/>
    <w:rsid w:val="00D85F41"/>
    <w:rsid w:val="00D9220F"/>
    <w:rsid w:val="00DA4A08"/>
    <w:rsid w:val="00DD2D03"/>
    <w:rsid w:val="00DE2012"/>
    <w:rsid w:val="00DE5E04"/>
    <w:rsid w:val="00DF1B4A"/>
    <w:rsid w:val="00DF4F2B"/>
    <w:rsid w:val="00DF7688"/>
    <w:rsid w:val="00E266FE"/>
    <w:rsid w:val="00E576D7"/>
    <w:rsid w:val="00E6161B"/>
    <w:rsid w:val="00E92C5A"/>
    <w:rsid w:val="00EA563F"/>
    <w:rsid w:val="00EA6FED"/>
    <w:rsid w:val="00EB2201"/>
    <w:rsid w:val="00EE73B8"/>
    <w:rsid w:val="00F126B2"/>
    <w:rsid w:val="00F35E3B"/>
    <w:rsid w:val="00F367D8"/>
    <w:rsid w:val="00F50287"/>
    <w:rsid w:val="00F620A5"/>
    <w:rsid w:val="00F62427"/>
    <w:rsid w:val="00F67291"/>
    <w:rsid w:val="00F93140"/>
    <w:rsid w:val="00F94322"/>
    <w:rsid w:val="00FA34FA"/>
    <w:rsid w:val="00FC66C8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F3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12</cp:revision>
  <cp:lastPrinted>2022-04-06T10:14:00Z</cp:lastPrinted>
  <dcterms:created xsi:type="dcterms:W3CDTF">2022-04-06T06:58:00Z</dcterms:created>
  <dcterms:modified xsi:type="dcterms:W3CDTF">2022-05-13T07:51:00Z</dcterms:modified>
</cp:coreProperties>
</file>