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54F6" w14:textId="77777777" w:rsidR="00740995" w:rsidRPr="00B01B76" w:rsidRDefault="00910F87" w:rsidP="009229D8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01B76">
        <w:rPr>
          <w:rFonts w:asciiTheme="minorHAnsi" w:eastAsia="Times New Roman" w:hAnsiTheme="min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 wp14:anchorId="57AFF540" wp14:editId="14608C18">
            <wp:simplePos x="0" y="0"/>
            <wp:positionH relativeFrom="page">
              <wp:posOffset>2145665</wp:posOffset>
            </wp:positionH>
            <wp:positionV relativeFrom="paragraph">
              <wp:posOffset>-311785</wp:posOffset>
            </wp:positionV>
            <wp:extent cx="6137275" cy="595630"/>
            <wp:effectExtent l="0" t="0" r="0" b="0"/>
            <wp:wrapNone/>
            <wp:docPr id="3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937E8" w14:textId="77777777" w:rsidR="00F514D4" w:rsidRPr="00B01B76" w:rsidRDefault="00F514D4" w:rsidP="009229D8">
      <w:pPr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7662B79D" w14:textId="77777777" w:rsidR="007B0BD2" w:rsidRPr="00B01B76" w:rsidRDefault="001F7638" w:rsidP="007B0BD2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</w:t>
      </w:r>
      <w:r w:rsidR="008E4ED6"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ryteria wyboru projektów </w:t>
      </w:r>
      <w:r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merytoryczne ogólne i merytoryczne szczegółowe </w:t>
      </w:r>
      <w:r w:rsidR="008E4ED6"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dla </w:t>
      </w:r>
      <w:r w:rsidR="00D5576B"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konkursu </w:t>
      </w:r>
      <w:r w:rsidR="007B0BD2" w:rsidRPr="00B01B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RPMA.03.03.00-IP.01-14-1</w:t>
      </w:r>
      <w:r w:rsidRPr="00B01B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17</w:t>
      </w:r>
      <w:r w:rsidR="007B0BD2" w:rsidRPr="00B01B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/</w:t>
      </w:r>
      <w:r w:rsidRPr="00B01B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21</w:t>
      </w:r>
    </w:p>
    <w:p w14:paraId="442AF74C" w14:textId="77777777" w:rsidR="003954BB" w:rsidRPr="00B01B76" w:rsidRDefault="003954BB" w:rsidP="003954BB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3F5E02CA" w14:textId="77777777" w:rsidR="001055E6" w:rsidRPr="00B01B76" w:rsidRDefault="003954BB" w:rsidP="003954BB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Oś Priorytetowa III Rozwój potencjału innowacyjnego i </w:t>
      </w:r>
      <w:r w:rsidR="0058754F"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przedsiębiorczości -</w:t>
      </w:r>
      <w:r w:rsidRPr="00B01B7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Działanie 3.3 Innowacje w MŚP, typ projektów: Wprowadzanie na rynek nowych lub ulepszonych produktów lub usług.</w:t>
      </w:r>
    </w:p>
    <w:p w14:paraId="149DD39B" w14:textId="77777777" w:rsidR="003954BB" w:rsidRPr="00B01B76" w:rsidRDefault="003954BB" w:rsidP="009229D8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9156C3" w14:textId="71BC1556" w:rsidR="0083501C" w:rsidRDefault="00D24381">
      <w:pPr>
        <w:pStyle w:val="Spistreci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eastAsia="pl-PL"/>
        </w:rPr>
      </w:pPr>
      <w:r w:rsidRPr="00B01B76">
        <w:rPr>
          <w:rFonts w:asciiTheme="minorHAnsi" w:hAnsiTheme="minorHAnsi" w:cstheme="minorHAnsi"/>
          <w:i/>
        </w:rPr>
        <w:fldChar w:fldCharType="begin"/>
      </w:r>
      <w:r w:rsidR="00B26585" w:rsidRPr="00B01B76">
        <w:rPr>
          <w:rFonts w:asciiTheme="minorHAnsi" w:hAnsiTheme="minorHAnsi" w:cstheme="minorHAnsi"/>
          <w:i/>
        </w:rPr>
        <w:instrText xml:space="preserve"> TOC \o "1-3" \h \z \u </w:instrText>
      </w:r>
      <w:r w:rsidRPr="00B01B76">
        <w:rPr>
          <w:rFonts w:asciiTheme="minorHAnsi" w:hAnsiTheme="minorHAnsi" w:cstheme="minorHAnsi"/>
          <w:i/>
        </w:rPr>
        <w:fldChar w:fldCharType="separate"/>
      </w:r>
      <w:hyperlink w:anchor="_Toc75180981" w:history="1">
        <w:r w:rsidR="0083501C" w:rsidRPr="00E71678">
          <w:rPr>
            <w:rStyle w:val="Hipercze"/>
            <w:rFonts w:cstheme="minorHAnsi"/>
            <w:noProof/>
            <w:spacing w:val="10"/>
          </w:rPr>
          <w:t>1. KRYTERIA DOSTĘPU</w:t>
        </w:r>
        <w:r w:rsidR="0083501C">
          <w:rPr>
            <w:noProof/>
            <w:webHidden/>
          </w:rPr>
          <w:tab/>
        </w:r>
        <w:r w:rsidR="0083501C">
          <w:rPr>
            <w:noProof/>
            <w:webHidden/>
          </w:rPr>
          <w:fldChar w:fldCharType="begin"/>
        </w:r>
        <w:r w:rsidR="0083501C">
          <w:rPr>
            <w:noProof/>
            <w:webHidden/>
          </w:rPr>
          <w:instrText xml:space="preserve"> PAGEREF _Toc75180981 \h </w:instrText>
        </w:r>
        <w:r w:rsidR="0083501C">
          <w:rPr>
            <w:noProof/>
            <w:webHidden/>
          </w:rPr>
        </w:r>
        <w:r w:rsidR="0083501C">
          <w:rPr>
            <w:noProof/>
            <w:webHidden/>
          </w:rPr>
          <w:fldChar w:fldCharType="separate"/>
        </w:r>
        <w:r w:rsidR="0083501C">
          <w:rPr>
            <w:noProof/>
            <w:webHidden/>
          </w:rPr>
          <w:t>2</w:t>
        </w:r>
        <w:r w:rsidR="0083501C">
          <w:rPr>
            <w:noProof/>
            <w:webHidden/>
          </w:rPr>
          <w:fldChar w:fldCharType="end"/>
        </w:r>
      </w:hyperlink>
    </w:p>
    <w:p w14:paraId="03BA3782" w14:textId="4287CBE6" w:rsidR="0083501C" w:rsidRDefault="00534C9C">
      <w:pPr>
        <w:pStyle w:val="Spistreci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eastAsia="pl-PL"/>
        </w:rPr>
      </w:pPr>
      <w:hyperlink w:anchor="_Toc75180982" w:history="1">
        <w:r w:rsidR="0083501C" w:rsidRPr="00E71678">
          <w:rPr>
            <w:rStyle w:val="Hipercze"/>
            <w:rFonts w:cstheme="minorHAnsi"/>
            <w:noProof/>
          </w:rPr>
          <w:t>2. KRYTERIA MERYTORYCZNE SZCZEGÓŁOWE</w:t>
        </w:r>
        <w:r w:rsidR="0083501C">
          <w:rPr>
            <w:noProof/>
            <w:webHidden/>
          </w:rPr>
          <w:tab/>
        </w:r>
        <w:r w:rsidR="0083501C">
          <w:rPr>
            <w:noProof/>
            <w:webHidden/>
          </w:rPr>
          <w:fldChar w:fldCharType="begin"/>
        </w:r>
        <w:r w:rsidR="0083501C">
          <w:rPr>
            <w:noProof/>
            <w:webHidden/>
          </w:rPr>
          <w:instrText xml:space="preserve"> PAGEREF _Toc75180982 \h </w:instrText>
        </w:r>
        <w:r w:rsidR="0083501C">
          <w:rPr>
            <w:noProof/>
            <w:webHidden/>
          </w:rPr>
        </w:r>
        <w:r w:rsidR="0083501C">
          <w:rPr>
            <w:noProof/>
            <w:webHidden/>
          </w:rPr>
          <w:fldChar w:fldCharType="separate"/>
        </w:r>
        <w:r w:rsidR="0083501C">
          <w:rPr>
            <w:noProof/>
            <w:webHidden/>
          </w:rPr>
          <w:t>4</w:t>
        </w:r>
        <w:r w:rsidR="0083501C">
          <w:rPr>
            <w:noProof/>
            <w:webHidden/>
          </w:rPr>
          <w:fldChar w:fldCharType="end"/>
        </w:r>
      </w:hyperlink>
    </w:p>
    <w:p w14:paraId="22197CA3" w14:textId="19F02057" w:rsidR="00B26585" w:rsidRPr="00B01B76" w:rsidRDefault="00D24381" w:rsidP="00B26585">
      <w:pPr>
        <w:spacing w:before="120" w:after="120"/>
        <w:jc w:val="both"/>
        <w:rPr>
          <w:rFonts w:asciiTheme="minorHAnsi" w:eastAsia="Times New Roman" w:hAnsiTheme="minorHAnsi" w:cstheme="minorHAnsi"/>
          <w:b/>
          <w:iCs/>
          <w:sz w:val="20"/>
          <w:szCs w:val="20"/>
        </w:rPr>
      </w:pPr>
      <w:r w:rsidRPr="00B01B76">
        <w:rPr>
          <w:rFonts w:asciiTheme="minorHAnsi" w:eastAsia="Times New Roman" w:hAnsiTheme="minorHAnsi" w:cstheme="minorHAnsi"/>
          <w:b/>
          <w:iCs/>
          <w:sz w:val="24"/>
          <w:szCs w:val="24"/>
        </w:rPr>
        <w:fldChar w:fldCharType="end"/>
      </w:r>
    </w:p>
    <w:p w14:paraId="46CF30A9" w14:textId="77777777" w:rsidR="00F514D4" w:rsidRPr="00B01B76" w:rsidRDefault="00F514D4" w:rsidP="00B26585">
      <w:pPr>
        <w:spacing w:before="120" w:after="120"/>
        <w:jc w:val="both"/>
        <w:rPr>
          <w:rFonts w:asciiTheme="minorHAnsi" w:eastAsia="Times New Roman" w:hAnsiTheme="minorHAnsi" w:cstheme="minorHAnsi"/>
          <w:b/>
          <w:iCs/>
          <w:sz w:val="20"/>
          <w:szCs w:val="20"/>
        </w:rPr>
      </w:pPr>
    </w:p>
    <w:p w14:paraId="158AAD1F" w14:textId="77777777" w:rsidR="00F514D4" w:rsidRPr="00B01B76" w:rsidRDefault="00F514D4" w:rsidP="00B26585">
      <w:pPr>
        <w:spacing w:before="120" w:after="120"/>
        <w:jc w:val="both"/>
        <w:rPr>
          <w:rFonts w:asciiTheme="minorHAnsi" w:eastAsia="Times New Roman" w:hAnsiTheme="minorHAnsi" w:cstheme="minorHAnsi"/>
          <w:b/>
          <w:iCs/>
          <w:sz w:val="20"/>
          <w:szCs w:val="20"/>
        </w:rPr>
      </w:pPr>
    </w:p>
    <w:p w14:paraId="04203D0E" w14:textId="77777777" w:rsidR="0047548A" w:rsidRPr="00B01B76" w:rsidRDefault="0047548A" w:rsidP="00B26585">
      <w:pPr>
        <w:spacing w:before="120" w:after="120"/>
        <w:jc w:val="both"/>
        <w:rPr>
          <w:rFonts w:asciiTheme="minorHAnsi" w:eastAsia="Times New Roman" w:hAnsiTheme="minorHAnsi" w:cstheme="minorHAnsi"/>
          <w:b/>
          <w:iCs/>
          <w:sz w:val="20"/>
          <w:szCs w:val="20"/>
        </w:rPr>
      </w:pPr>
    </w:p>
    <w:p w14:paraId="63D2FDCD" w14:textId="77777777" w:rsidR="0047548A" w:rsidRPr="00B01B76" w:rsidRDefault="0047548A" w:rsidP="00B26585">
      <w:pPr>
        <w:spacing w:before="120" w:after="120"/>
        <w:jc w:val="both"/>
        <w:rPr>
          <w:rFonts w:asciiTheme="minorHAnsi" w:eastAsia="Times New Roman" w:hAnsiTheme="minorHAnsi" w:cstheme="minorHAnsi"/>
          <w:b/>
          <w:iCs/>
          <w:sz w:val="20"/>
          <w:szCs w:val="20"/>
        </w:rPr>
      </w:pPr>
    </w:p>
    <w:p w14:paraId="305F98C3" w14:textId="77777777" w:rsidR="001055E6" w:rsidRPr="00B01B76" w:rsidRDefault="001055E6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5E742AE8" w14:textId="77777777" w:rsidR="0070157C" w:rsidRPr="00B01B76" w:rsidRDefault="0070157C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299EFDB8" w14:textId="473C3197" w:rsidR="0070157C" w:rsidRDefault="0070157C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6B475268" w14:textId="65EE5EF1" w:rsidR="00B307A3" w:rsidRDefault="00B307A3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04BD2CAE" w14:textId="77777777" w:rsidR="00B307A3" w:rsidRPr="00B01B76" w:rsidRDefault="00B307A3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537843D9" w14:textId="77777777" w:rsidR="0070157C" w:rsidRPr="00B01B76" w:rsidRDefault="0070157C" w:rsidP="00B26585">
      <w:pPr>
        <w:spacing w:before="120" w:after="120"/>
        <w:jc w:val="both"/>
        <w:rPr>
          <w:rFonts w:asciiTheme="minorHAnsi" w:hAnsiTheme="minorHAnsi" w:cstheme="minorHAnsi"/>
        </w:rPr>
      </w:pPr>
    </w:p>
    <w:p w14:paraId="47CFCB07" w14:textId="77777777" w:rsidR="00AE6E05" w:rsidRPr="00B01B76" w:rsidRDefault="001F7638" w:rsidP="00AE6E05">
      <w:pPr>
        <w:pStyle w:val="Nagwek2"/>
        <w:spacing w:before="0" w:after="0"/>
        <w:rPr>
          <w:rFonts w:asciiTheme="minorHAnsi" w:hAnsiTheme="minorHAnsi" w:cstheme="minorHAnsi"/>
          <w:spacing w:val="10"/>
          <w:sz w:val="24"/>
          <w:szCs w:val="24"/>
        </w:rPr>
      </w:pPr>
      <w:bookmarkStart w:id="0" w:name="_Toc501089445"/>
      <w:bookmarkStart w:id="1" w:name="_Toc75180981"/>
      <w:r w:rsidRPr="00B01B76">
        <w:rPr>
          <w:rFonts w:asciiTheme="minorHAnsi" w:hAnsiTheme="minorHAnsi" w:cstheme="minorHAnsi"/>
          <w:spacing w:val="10"/>
          <w:sz w:val="24"/>
          <w:szCs w:val="24"/>
          <w:lang w:val="pl-PL"/>
        </w:rPr>
        <w:t>1</w:t>
      </w:r>
      <w:r w:rsidR="009C57E5" w:rsidRPr="00B01B76">
        <w:rPr>
          <w:rFonts w:asciiTheme="minorHAnsi" w:hAnsiTheme="minorHAnsi" w:cstheme="minorHAnsi"/>
          <w:spacing w:val="10"/>
          <w:sz w:val="24"/>
          <w:szCs w:val="24"/>
        </w:rPr>
        <w:t>.</w:t>
      </w:r>
      <w:r w:rsidR="00A02E60" w:rsidRPr="00B01B76">
        <w:rPr>
          <w:rFonts w:asciiTheme="minorHAnsi" w:hAnsiTheme="minorHAnsi" w:cstheme="minorHAnsi"/>
          <w:spacing w:val="10"/>
          <w:sz w:val="24"/>
          <w:szCs w:val="24"/>
          <w:lang w:val="pl-PL"/>
        </w:rPr>
        <w:t> </w:t>
      </w:r>
      <w:r w:rsidR="006F6476" w:rsidRPr="00B01B76">
        <w:rPr>
          <w:rFonts w:asciiTheme="minorHAnsi" w:hAnsiTheme="minorHAnsi" w:cstheme="minorHAnsi"/>
          <w:spacing w:val="10"/>
          <w:sz w:val="24"/>
          <w:szCs w:val="24"/>
        </w:rPr>
        <w:t>KRYTERIA DOSTĘPU</w:t>
      </w:r>
      <w:bookmarkEnd w:id="0"/>
      <w:bookmarkEnd w:id="1"/>
    </w:p>
    <w:p w14:paraId="09AC944D" w14:textId="77777777" w:rsidR="001175E3" w:rsidRPr="000E78CB" w:rsidRDefault="001175E3" w:rsidP="001175E3">
      <w:pPr>
        <w:jc w:val="both"/>
        <w:rPr>
          <w:rFonts w:asciiTheme="minorHAnsi" w:hAnsiTheme="minorHAnsi" w:cstheme="minorHAnsi"/>
          <w:b/>
          <w:lang w:val="x-none" w:eastAsia="x-none"/>
        </w:rPr>
      </w:pPr>
      <w:r w:rsidRPr="000E78CB">
        <w:rPr>
          <w:rFonts w:asciiTheme="minorHAnsi" w:hAnsiTheme="minorHAnsi" w:cstheme="minorHAnsi"/>
          <w:b/>
          <w:lang w:val="x-none" w:eastAsia="x-none"/>
        </w:rPr>
        <w:t xml:space="preserve">Działanie 3.3 </w:t>
      </w:r>
      <w:r w:rsidR="00373367" w:rsidRPr="000E78CB">
        <w:rPr>
          <w:rFonts w:asciiTheme="minorHAnsi" w:eastAsia="Times New Roman" w:hAnsiTheme="minorHAnsi" w:cstheme="minorHAnsi"/>
          <w:b/>
          <w:color w:val="000000"/>
        </w:rPr>
        <w:t>Innowacje w MŚP</w:t>
      </w:r>
      <w:r w:rsidR="00373367" w:rsidRPr="000E78CB">
        <w:rPr>
          <w:rFonts w:asciiTheme="minorHAnsi" w:hAnsiTheme="minorHAnsi" w:cstheme="minorHAnsi"/>
          <w:b/>
          <w:lang w:eastAsia="x-none"/>
        </w:rPr>
        <w:t>;</w:t>
      </w:r>
      <w:r w:rsidR="00B01B76" w:rsidRPr="000E78CB">
        <w:rPr>
          <w:rFonts w:asciiTheme="minorHAnsi" w:hAnsiTheme="minorHAnsi" w:cstheme="minorHAnsi"/>
          <w:b/>
          <w:lang w:eastAsia="x-none"/>
        </w:rPr>
        <w:t xml:space="preserve"> </w:t>
      </w:r>
      <w:r w:rsidRPr="000E78CB">
        <w:rPr>
          <w:rFonts w:asciiTheme="minorHAnsi" w:hAnsiTheme="minorHAnsi" w:cstheme="minorHAnsi"/>
          <w:b/>
          <w:lang w:val="x-none" w:eastAsia="x-none"/>
        </w:rPr>
        <w:t xml:space="preserve">Typ </w:t>
      </w:r>
      <w:r w:rsidR="00373367" w:rsidRPr="000E78CB">
        <w:rPr>
          <w:rFonts w:asciiTheme="minorHAnsi" w:hAnsiTheme="minorHAnsi" w:cstheme="minorHAnsi"/>
          <w:b/>
          <w:lang w:val="x-none" w:eastAsia="x-none"/>
        </w:rPr>
        <w:t>projek</w:t>
      </w:r>
      <w:r w:rsidR="00373367" w:rsidRPr="000E78CB">
        <w:rPr>
          <w:rFonts w:asciiTheme="minorHAnsi" w:hAnsiTheme="minorHAnsi" w:cstheme="minorHAnsi"/>
          <w:b/>
          <w:lang w:eastAsia="x-none"/>
        </w:rPr>
        <w:t>tów</w:t>
      </w:r>
      <w:r w:rsidRPr="000E78CB">
        <w:rPr>
          <w:rFonts w:asciiTheme="minorHAnsi" w:hAnsiTheme="minorHAnsi" w:cstheme="minorHAnsi"/>
          <w:b/>
          <w:lang w:val="x-none" w:eastAsia="x-none"/>
        </w:rPr>
        <w:t>: „Wprowadzanie na rynek nowych lub ulepszonych produktów lub usług”</w:t>
      </w:r>
    </w:p>
    <w:p w14:paraId="3CC20FC3" w14:textId="77777777" w:rsidR="006F3D3E" w:rsidRPr="00B01B76" w:rsidRDefault="006F3D3E" w:rsidP="006F3D3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067"/>
        <w:gridCol w:w="7085"/>
        <w:gridCol w:w="1269"/>
        <w:gridCol w:w="1490"/>
      </w:tblGrid>
      <w:tr w:rsidR="000F5D81" w:rsidRPr="00B01B76" w14:paraId="752CFA0D" w14:textId="77777777" w:rsidTr="00E31180">
        <w:trPr>
          <w:trHeight w:val="537"/>
        </w:trPr>
        <w:tc>
          <w:tcPr>
            <w:tcW w:w="1088" w:type="dxa"/>
            <w:vAlign w:val="center"/>
          </w:tcPr>
          <w:p w14:paraId="7BE371BF" w14:textId="77777777" w:rsidR="001175E3" w:rsidRPr="00B01B76" w:rsidRDefault="001175E3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7" w:type="dxa"/>
            <w:vAlign w:val="center"/>
          </w:tcPr>
          <w:p w14:paraId="5F8F9848" w14:textId="77777777" w:rsidR="001175E3" w:rsidRPr="00B01B76" w:rsidRDefault="001175E3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085" w:type="dxa"/>
            <w:vAlign w:val="center"/>
          </w:tcPr>
          <w:p w14:paraId="22D1F194" w14:textId="77777777" w:rsidR="001175E3" w:rsidRPr="00B01B76" w:rsidRDefault="001175E3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1269" w:type="dxa"/>
            <w:vAlign w:val="center"/>
          </w:tcPr>
          <w:p w14:paraId="6B2D720F" w14:textId="77777777" w:rsidR="001175E3" w:rsidRPr="00B01B76" w:rsidRDefault="001175E3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90" w:type="dxa"/>
            <w:vAlign w:val="center"/>
          </w:tcPr>
          <w:p w14:paraId="497DAB99" w14:textId="77777777" w:rsidR="001175E3" w:rsidRPr="00B01B76" w:rsidRDefault="001175E3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Możliwość uzupełnienia</w:t>
            </w:r>
          </w:p>
        </w:tc>
      </w:tr>
      <w:tr w:rsidR="000F5D81" w:rsidRPr="00B01B76" w14:paraId="3A3FD77A" w14:textId="77777777" w:rsidTr="00E31180">
        <w:tc>
          <w:tcPr>
            <w:tcW w:w="1088" w:type="dxa"/>
            <w:shd w:val="clear" w:color="auto" w:fill="auto"/>
            <w:vAlign w:val="center"/>
          </w:tcPr>
          <w:p w14:paraId="5981AD06" w14:textId="77777777" w:rsidR="001175E3" w:rsidRPr="00B01B76" w:rsidRDefault="001175E3" w:rsidP="001175E3">
            <w:pPr>
              <w:numPr>
                <w:ilvl w:val="0"/>
                <w:numId w:val="31"/>
              </w:num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5ED79306" w14:textId="77777777" w:rsidR="001175E3" w:rsidRPr="00B01B76" w:rsidRDefault="001901B2" w:rsidP="001B22A9">
            <w:pPr>
              <w:pStyle w:val="Defaul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projektu</w:t>
            </w:r>
          </w:p>
        </w:tc>
        <w:tc>
          <w:tcPr>
            <w:tcW w:w="7085" w:type="dxa"/>
            <w:vAlign w:val="center"/>
          </w:tcPr>
          <w:p w14:paraId="0F3030D6" w14:textId="77777777" w:rsidR="000F5D81" w:rsidRPr="00B01B76" w:rsidRDefault="001175E3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kryterium ocenie podlegać będzie, czy</w:t>
            </w:r>
            <w:r w:rsidR="000F5D81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14:paraId="46CE4B8C" w14:textId="77777777" w:rsidR="000F5D81" w:rsidRPr="00B01B76" w:rsidRDefault="00BB2EF9" w:rsidP="001B22A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F5D81"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nwestycja jest rozbudową przedsiębiorstwa, w szczególności związaną 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F5D81" w:rsidRPr="00B01B76">
              <w:rPr>
                <w:rFonts w:asciiTheme="minorHAnsi" w:hAnsiTheme="minorHAnsi" w:cstheme="minorHAnsi"/>
                <w:sz w:val="20"/>
                <w:szCs w:val="20"/>
              </w:rPr>
              <w:t>z wprowadzaniem na rynek nowych lub ulepszonych produktów i usług (przez rynek rozumie się co najmniej obszar działalności gospodarczej przedsiębiorstwa otrzymującego wsparcie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5349B" w:rsidRPr="00B01B7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351079" w14:textId="77777777" w:rsidR="000F5D81" w:rsidRPr="00B01B76" w:rsidRDefault="000F5D81" w:rsidP="000F5D8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5758A8" w:rsidRPr="00B01B76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 czy</w:t>
            </w:r>
          </w:p>
          <w:p w14:paraId="55C5F142" w14:textId="77777777" w:rsidR="000F5D81" w:rsidRPr="00B01B76" w:rsidRDefault="000F5D81" w:rsidP="001B22A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inwestycja realizuje zasadnicze zmiany procesu produkcyjnego lub zmiany </w:t>
            </w:r>
            <w:r w:rsidR="0075349B"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zakresie sposobu świadczenia usług (w tym usług świadczonych drogą elektroniczną);</w:t>
            </w:r>
          </w:p>
          <w:p w14:paraId="25C56232" w14:textId="77777777" w:rsidR="000F5D81" w:rsidRPr="00B01B76" w:rsidRDefault="001B22A9" w:rsidP="008743DC">
            <w:pPr>
              <w:spacing w:after="0" w:line="360" w:lineRule="auto"/>
              <w:ind w:left="-10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0F5D81"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lub</w:t>
            </w:r>
            <w:r w:rsidR="005758A8"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/i</w:t>
            </w:r>
            <w:r w:rsidR="000F5D81" w:rsidRPr="00B01B7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czy</w:t>
            </w:r>
          </w:p>
          <w:p w14:paraId="2054DD40" w14:textId="77777777" w:rsidR="001175E3" w:rsidRPr="00B01B76" w:rsidRDefault="001175E3" w:rsidP="008743DC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inwestycja </w:t>
            </w:r>
            <w:r w:rsidR="001B22A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polega na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wdrożeni</w:t>
            </w:r>
            <w:r w:rsidR="001B22A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wyników prac B+R</w:t>
            </w:r>
            <w:r w:rsidR="001B22A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B22A9" w:rsidRPr="00B01B76">
              <w:rPr>
                <w:rFonts w:asciiTheme="minorHAnsi" w:hAnsiTheme="minorHAnsi" w:cstheme="minorHAnsi"/>
                <w:sz w:val="20"/>
                <w:szCs w:val="20"/>
              </w:rPr>
              <w:t>wprowadzających na rynek nowe lub znacząco ulepszone produkty/usługi,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zakończonych nie wcześniej niż w 01.01.2017 r. i nie później niż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dniu poprzedzającym złożenie wniosku o dofinansowanie:</w:t>
            </w:r>
          </w:p>
          <w:p w14:paraId="72B8A5DB" w14:textId="6B042B58" w:rsidR="001175E3" w:rsidRPr="00B01B76" w:rsidRDefault="001B22A9" w:rsidP="008743DC">
            <w:pPr>
              <w:pStyle w:val="Default"/>
              <w:spacing w:before="0"/>
              <w:ind w:left="36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</w:t>
            </w:r>
            <w:r w:rsidR="000F5D81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a)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zleconych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nioskodawcę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i/lub</w:t>
            </w:r>
          </w:p>
          <w:p w14:paraId="30BFB8F2" w14:textId="19FFB313" w:rsidR="001175E3" w:rsidRPr="00B01B76" w:rsidRDefault="001B22A9" w:rsidP="008743DC">
            <w:pPr>
              <w:pStyle w:val="Default"/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</w:t>
            </w:r>
            <w:r w:rsidR="000F5D81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b)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przeprowadzonych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nioskodawcę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i/lub</w:t>
            </w:r>
          </w:p>
          <w:p w14:paraId="4626F574" w14:textId="0185AD28" w:rsidR="001901B2" w:rsidRPr="00B01B76" w:rsidRDefault="001B22A9" w:rsidP="000F5D81">
            <w:pPr>
              <w:pStyle w:val="Default"/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</w:t>
            </w:r>
            <w:r w:rsidR="000F5D81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c)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zakupionych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nioskodawcę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FA33F4D" w14:textId="77777777" w:rsidR="001901B2" w:rsidRPr="00B01B76" w:rsidRDefault="001901B2" w:rsidP="008743DC">
            <w:pPr>
              <w:pStyle w:val="Default"/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C056D9" w14:textId="4A6914C9" w:rsidR="003A7804" w:rsidRPr="00B01B76" w:rsidRDefault="00094FBD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przypadku inwestycji określonych w pkt 3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nioskodawca zobligowany jest do </w:t>
            </w:r>
            <w:r w:rsidR="0058754F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przedstawienia wyników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prac B+R podlegając</w:t>
            </w:r>
            <w:r w:rsidR="00E758FC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ych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wdrożeniu w przedmiotowym projekcie. Wyniki badań zapewniają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nioskodawcy odpowiedni poziom uprawnień, pozwalający na wykorzystanie wyników prac B+R zgodnie z opisem i celami projektu. Dokumentem potwierdzającym </w:t>
            </w:r>
            <w:r w:rsidR="00C912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wykorzystanie wyników prac B+R w projekcie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musi być opis wyników prac B+R oraz np.: umowa potwierdzająca zakup wyników prac B+R, </w:t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patentu, licencji, umowy cywilnoprawne, raporty, opinie wydawane przez jednostki naukowe, sprawozdania merytoryczne z przeprowadzonych badań, testów i walidacji prototypów, projektów pilotażowych. Wnioskodawca musi wykazać, że wyniki prac B+R warunkują wdrożenie nowych lub znacząco ulepszonych produktów/usług (innowacja produktowa/innowacja procesowa)</w:t>
            </w:r>
            <w:r w:rsidR="001175E3" w:rsidRPr="00B01B76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2"/>
            </w:r>
            <w:r w:rsidR="001175E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równoczesnym zachowaniu efektu </w:t>
            </w:r>
            <w:r w:rsidR="00E31180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zachęty.</w:t>
            </w:r>
          </w:p>
          <w:p w14:paraId="31D08F8F" w14:textId="77777777" w:rsidR="00E758FC" w:rsidRPr="00B01B76" w:rsidRDefault="00E758FC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Jednocześnie informujemy, że zakup lub zlecenie wyników prac B+R tylko na potrzeby realizacji projektu w ramach przedmiotowego naboru może naruszać efekt zachęty, a tym samym w takiej sytuacji inwestycja może zostać odrzucona z przyczyn formalnych.</w:t>
            </w:r>
          </w:p>
        </w:tc>
        <w:tc>
          <w:tcPr>
            <w:tcW w:w="1269" w:type="dxa"/>
            <w:vAlign w:val="center"/>
          </w:tcPr>
          <w:p w14:paraId="29203ACA" w14:textId="77777777" w:rsidR="001175E3" w:rsidRPr="00B01B76" w:rsidRDefault="001175E3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0/1</w:t>
            </w:r>
          </w:p>
        </w:tc>
        <w:tc>
          <w:tcPr>
            <w:tcW w:w="1490" w:type="dxa"/>
            <w:vAlign w:val="center"/>
          </w:tcPr>
          <w:p w14:paraId="547C290E" w14:textId="77777777" w:rsidR="001175E3" w:rsidRPr="00B01B76" w:rsidRDefault="001175E3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0F5D81" w:rsidRPr="00B01B76" w14:paraId="63242D76" w14:textId="77777777" w:rsidTr="00E31180">
        <w:tc>
          <w:tcPr>
            <w:tcW w:w="1088" w:type="dxa"/>
            <w:shd w:val="clear" w:color="auto" w:fill="auto"/>
            <w:vAlign w:val="center"/>
          </w:tcPr>
          <w:p w14:paraId="3E3A318C" w14:textId="77777777" w:rsidR="001175E3" w:rsidRPr="00B01B76" w:rsidRDefault="001175E3" w:rsidP="001175E3">
            <w:pPr>
              <w:numPr>
                <w:ilvl w:val="0"/>
                <w:numId w:val="31"/>
              </w:numPr>
              <w:spacing w:after="0" w:line="259" w:lineRule="auto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598B939C" w14:textId="77777777" w:rsidR="001175E3" w:rsidRPr="00B01B76" w:rsidRDefault="001175E3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Miejsce realizacji projektu</w:t>
            </w:r>
          </w:p>
        </w:tc>
        <w:tc>
          <w:tcPr>
            <w:tcW w:w="7085" w:type="dxa"/>
            <w:vAlign w:val="center"/>
          </w:tcPr>
          <w:p w14:paraId="5AAABA03" w14:textId="77777777" w:rsidR="001175E3" w:rsidRPr="00B01B76" w:rsidRDefault="001175E3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kryterium weryfikowane będzie czy projekt realizowany będzie na terenie województwa mazowieckiego.</w:t>
            </w:r>
          </w:p>
        </w:tc>
        <w:tc>
          <w:tcPr>
            <w:tcW w:w="1269" w:type="dxa"/>
            <w:vAlign w:val="center"/>
          </w:tcPr>
          <w:p w14:paraId="62AEE5F8" w14:textId="77777777" w:rsidR="001175E3" w:rsidRPr="00B01B76" w:rsidRDefault="001175E3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90" w:type="dxa"/>
            <w:vAlign w:val="center"/>
          </w:tcPr>
          <w:p w14:paraId="6AB955F9" w14:textId="77777777" w:rsidR="001175E3" w:rsidRPr="00B01B76" w:rsidRDefault="001175E3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E31180" w:rsidRPr="00B01B76" w14:paraId="5244794D" w14:textId="77777777" w:rsidTr="00E31180">
        <w:tc>
          <w:tcPr>
            <w:tcW w:w="1088" w:type="dxa"/>
            <w:shd w:val="clear" w:color="auto" w:fill="auto"/>
            <w:vAlign w:val="center"/>
          </w:tcPr>
          <w:p w14:paraId="7DF0F94E" w14:textId="77777777" w:rsidR="00E31180" w:rsidRPr="00B01B76" w:rsidRDefault="00E31180" w:rsidP="00E31180">
            <w:pPr>
              <w:numPr>
                <w:ilvl w:val="0"/>
                <w:numId w:val="31"/>
              </w:numPr>
              <w:spacing w:after="0" w:line="259" w:lineRule="auto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209925B1" w14:textId="12DE6D63" w:rsidR="00E31180" w:rsidRPr="00B01B76" w:rsidRDefault="00E31180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Aktywność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nioskodawcy</w:t>
            </w:r>
          </w:p>
        </w:tc>
        <w:tc>
          <w:tcPr>
            <w:tcW w:w="7085" w:type="dxa"/>
            <w:vAlign w:val="center"/>
          </w:tcPr>
          <w:p w14:paraId="2E47B09F" w14:textId="3911AA0B" w:rsidR="00E31180" w:rsidRPr="00B01B76" w:rsidRDefault="00E31180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kryterium oceniane będzie, czy Wnioskodawca aktywnie prowadzi działalność gospodarczą, tj. czy uzysk</w:t>
            </w:r>
            <w:r w:rsidR="00C912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ał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przychody z działalności gospodarczej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okresie przynajmniej 6 miesięcy przed złożeniem wniosku o dofinansowanie.</w:t>
            </w:r>
          </w:p>
        </w:tc>
        <w:tc>
          <w:tcPr>
            <w:tcW w:w="1269" w:type="dxa"/>
            <w:vAlign w:val="center"/>
          </w:tcPr>
          <w:p w14:paraId="0F4F9BE1" w14:textId="77777777" w:rsidR="00E31180" w:rsidRPr="00B01B76" w:rsidRDefault="00E31180" w:rsidP="00E311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90" w:type="dxa"/>
            <w:vAlign w:val="center"/>
          </w:tcPr>
          <w:p w14:paraId="7C1BD197" w14:textId="77777777" w:rsidR="00E31180" w:rsidRPr="00B01B76" w:rsidRDefault="00E31180" w:rsidP="00E311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1901B2" w:rsidRPr="00B01B76" w14:paraId="0ECDEF01" w14:textId="77777777" w:rsidTr="00E31180">
        <w:tc>
          <w:tcPr>
            <w:tcW w:w="1088" w:type="dxa"/>
            <w:shd w:val="clear" w:color="auto" w:fill="auto"/>
            <w:vAlign w:val="center"/>
          </w:tcPr>
          <w:p w14:paraId="27EE6B19" w14:textId="77777777" w:rsidR="001901B2" w:rsidRPr="00B01B76" w:rsidRDefault="001901B2" w:rsidP="001175E3">
            <w:pPr>
              <w:numPr>
                <w:ilvl w:val="0"/>
                <w:numId w:val="31"/>
              </w:numPr>
              <w:spacing w:after="0" w:line="259" w:lineRule="auto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008F55AF" w14:textId="77777777" w:rsidR="001901B2" w:rsidRPr="00B01B76" w:rsidRDefault="00B66627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7085" w:type="dxa"/>
            <w:vAlign w:val="center"/>
          </w:tcPr>
          <w:p w14:paraId="15D6C583" w14:textId="353A4839" w:rsidR="001901B2" w:rsidRPr="00B01B76" w:rsidRDefault="001901B2" w:rsidP="00AF34F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kryterium weryfikowane</w:t>
            </w:r>
            <w:r w:rsidR="00B81305" w:rsidRPr="00B01B76">
              <w:rPr>
                <w:rFonts w:asciiTheme="minorHAnsi" w:hAnsiTheme="minorHAnsi" w:cstheme="minorHAnsi"/>
              </w:rPr>
              <w:t xml:space="preserve"> </w:t>
            </w:r>
            <w:r w:rsidR="00B81305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będzie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czy</w:t>
            </w:r>
            <w:r w:rsidR="00B81305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wyniku realizacji projektu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502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przedsiębiorstwie </w:t>
            </w:r>
            <w:r w:rsidR="00B66627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nastąpi wzrost zatrudnienia w stosunku do stanu zatrudnienia </w:t>
            </w:r>
            <w:r w:rsidR="002502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B66627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dniu 31 marca 2021 r. o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jedno nowe miejsce pracy</w:t>
            </w:r>
            <w:r w:rsidR="00AF34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(jeden pełen etat EPC)</w:t>
            </w:r>
            <w:r w:rsidR="00B81305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269" w:type="dxa"/>
            <w:vAlign w:val="center"/>
          </w:tcPr>
          <w:p w14:paraId="6B63E923" w14:textId="77777777" w:rsidR="001901B2" w:rsidRPr="00B01B76" w:rsidRDefault="001901B2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0/1</w:t>
            </w:r>
          </w:p>
        </w:tc>
        <w:tc>
          <w:tcPr>
            <w:tcW w:w="1490" w:type="dxa"/>
            <w:vAlign w:val="center"/>
          </w:tcPr>
          <w:p w14:paraId="72F3D20B" w14:textId="77777777" w:rsidR="001901B2" w:rsidRPr="00B01B76" w:rsidRDefault="001901B2" w:rsidP="001B22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14:paraId="0D56A859" w14:textId="77777777" w:rsidR="006F3D3E" w:rsidRPr="00B01B76" w:rsidRDefault="006F3D3E" w:rsidP="0028305B">
      <w:pPr>
        <w:rPr>
          <w:rFonts w:asciiTheme="minorHAnsi" w:hAnsiTheme="minorHAnsi" w:cstheme="minorHAnsi"/>
          <w:lang w:val="x-none" w:eastAsia="x-none"/>
        </w:rPr>
      </w:pPr>
    </w:p>
    <w:p w14:paraId="50850D89" w14:textId="77777777" w:rsidR="001901B2" w:rsidRPr="00B01B76" w:rsidRDefault="001901B2" w:rsidP="0028305B">
      <w:pPr>
        <w:rPr>
          <w:rFonts w:asciiTheme="minorHAnsi" w:hAnsiTheme="minorHAnsi" w:cstheme="minorHAnsi"/>
          <w:lang w:val="x-none" w:eastAsia="x-none"/>
        </w:rPr>
      </w:pPr>
    </w:p>
    <w:p w14:paraId="1B652B3F" w14:textId="77777777" w:rsidR="001901B2" w:rsidRPr="00B01B76" w:rsidRDefault="001901B2" w:rsidP="0028305B">
      <w:pPr>
        <w:rPr>
          <w:rFonts w:asciiTheme="minorHAnsi" w:hAnsiTheme="minorHAnsi" w:cstheme="minorHAnsi"/>
          <w:lang w:val="x-none" w:eastAsia="x-none"/>
        </w:rPr>
      </w:pPr>
    </w:p>
    <w:p w14:paraId="1338C7A3" w14:textId="77777777" w:rsidR="0070157C" w:rsidRPr="00B01B76" w:rsidRDefault="0070157C" w:rsidP="0028305B">
      <w:pPr>
        <w:rPr>
          <w:rFonts w:asciiTheme="minorHAnsi" w:hAnsiTheme="minorHAnsi" w:cstheme="minorHAnsi"/>
          <w:lang w:val="x-none" w:eastAsia="x-none"/>
        </w:rPr>
      </w:pPr>
    </w:p>
    <w:p w14:paraId="044F7117" w14:textId="77777777" w:rsidR="0070157C" w:rsidRPr="00B01B76" w:rsidRDefault="0070157C" w:rsidP="0028305B">
      <w:pPr>
        <w:rPr>
          <w:rFonts w:asciiTheme="minorHAnsi" w:hAnsiTheme="minorHAnsi" w:cstheme="minorHAnsi"/>
          <w:lang w:val="x-none" w:eastAsia="x-none"/>
        </w:rPr>
      </w:pPr>
    </w:p>
    <w:p w14:paraId="76B22DA8" w14:textId="77777777" w:rsidR="0070157C" w:rsidRPr="00B01B76" w:rsidRDefault="0070157C" w:rsidP="0028305B">
      <w:pPr>
        <w:rPr>
          <w:rFonts w:asciiTheme="minorHAnsi" w:hAnsiTheme="minorHAnsi" w:cstheme="minorHAnsi"/>
          <w:lang w:val="x-none" w:eastAsia="x-none"/>
        </w:rPr>
      </w:pPr>
    </w:p>
    <w:p w14:paraId="7A7ECF75" w14:textId="77777777" w:rsidR="00B307A3" w:rsidRDefault="00B307A3" w:rsidP="007E72FA">
      <w:pPr>
        <w:pStyle w:val="Nagwek2"/>
        <w:spacing w:before="120" w:after="120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481B03D" w14:textId="401BE5E1" w:rsidR="0028501A" w:rsidRPr="00B01B76" w:rsidRDefault="00B307A3" w:rsidP="007E72FA">
      <w:pPr>
        <w:pStyle w:val="Nagwek2"/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Toc75180982"/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2</w:t>
      </w:r>
      <w:r w:rsidR="00A02E60" w:rsidRPr="00B01B76">
        <w:rPr>
          <w:rFonts w:asciiTheme="minorHAnsi" w:hAnsiTheme="minorHAnsi" w:cstheme="minorHAnsi"/>
          <w:color w:val="000000"/>
          <w:sz w:val="24"/>
          <w:szCs w:val="24"/>
          <w:lang w:val="pl-PL"/>
        </w:rPr>
        <w:t>. </w:t>
      </w:r>
      <w:r w:rsidR="0085252E" w:rsidRPr="00B01B76">
        <w:rPr>
          <w:rFonts w:asciiTheme="minorHAnsi" w:hAnsiTheme="minorHAnsi" w:cstheme="minorHAnsi"/>
          <w:color w:val="000000"/>
          <w:sz w:val="24"/>
          <w:szCs w:val="24"/>
        </w:rPr>
        <w:t>KRYTERIA MERYTORYCZNE SZCZEGÓŁOWE</w:t>
      </w:r>
      <w:bookmarkEnd w:id="2"/>
    </w:p>
    <w:p w14:paraId="2E52FE69" w14:textId="77777777" w:rsidR="004E5BCB" w:rsidRPr="00612D20" w:rsidRDefault="0023546C" w:rsidP="002850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12D20">
        <w:rPr>
          <w:rFonts w:asciiTheme="minorHAnsi" w:hAnsiTheme="minorHAnsi" w:cstheme="minorHAnsi"/>
          <w:b/>
          <w:bCs/>
          <w:sz w:val="22"/>
          <w:szCs w:val="22"/>
        </w:rPr>
        <w:t xml:space="preserve">Działanie 3.3 </w:t>
      </w:r>
      <w:r w:rsidR="00373367" w:rsidRPr="00612D20">
        <w:rPr>
          <w:rFonts w:asciiTheme="minorHAnsi" w:hAnsiTheme="minorHAnsi" w:cstheme="minorHAnsi"/>
          <w:b/>
          <w:sz w:val="22"/>
          <w:szCs w:val="22"/>
        </w:rPr>
        <w:t>Innowacje w MŚP;</w:t>
      </w:r>
      <w:r w:rsidRPr="00612D20">
        <w:rPr>
          <w:rFonts w:asciiTheme="minorHAnsi" w:hAnsiTheme="minorHAnsi" w:cstheme="minorHAnsi"/>
          <w:b/>
          <w:bCs/>
          <w:sz w:val="22"/>
          <w:szCs w:val="22"/>
        </w:rPr>
        <w:t xml:space="preserve"> Typ projekt</w:t>
      </w:r>
      <w:r w:rsidR="00373367" w:rsidRPr="00612D20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612D20">
        <w:rPr>
          <w:rFonts w:asciiTheme="minorHAnsi" w:hAnsiTheme="minorHAnsi" w:cstheme="minorHAnsi"/>
          <w:b/>
          <w:bCs/>
          <w:sz w:val="22"/>
          <w:szCs w:val="22"/>
        </w:rPr>
        <w:t xml:space="preserve">: „Wprowadzanie na rynek nowych lub ulepszonych produktów lub </w:t>
      </w:r>
      <w:r w:rsidR="0058754F" w:rsidRPr="00612D20">
        <w:rPr>
          <w:rFonts w:asciiTheme="minorHAnsi" w:hAnsiTheme="minorHAnsi" w:cstheme="minorHAnsi"/>
          <w:b/>
          <w:bCs/>
          <w:sz w:val="22"/>
          <w:szCs w:val="22"/>
        </w:rPr>
        <w:t>usług”</w:t>
      </w:r>
    </w:p>
    <w:p w14:paraId="40F6CB80" w14:textId="77777777" w:rsidR="0023546C" w:rsidRPr="00B01B76" w:rsidRDefault="004E5BCB" w:rsidP="007E72FA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1B76">
        <w:rPr>
          <w:rFonts w:asciiTheme="minorHAnsi" w:hAnsiTheme="minorHAnsi" w:cstheme="minorHAnsi"/>
          <w:sz w:val="20"/>
          <w:szCs w:val="20"/>
        </w:rPr>
        <w:t>Projekt spełnia kryteria merytoryczne - szczegółowe w sytuacji, gdy suma punktów uzyskanych podczas oceny stanowi co najmniej 60% maksymalnej możliwej do uzyskania liczby punktów.</w:t>
      </w:r>
    </w:p>
    <w:p w14:paraId="56E9C0AB" w14:textId="77777777" w:rsidR="004E5BCB" w:rsidRPr="00B01B76" w:rsidRDefault="004E5BCB" w:rsidP="007E72FA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9151C9" w14:textId="77777777" w:rsidR="004E5BCB" w:rsidRPr="00B01B76" w:rsidRDefault="004E5BCB" w:rsidP="004E5BCB">
      <w:pPr>
        <w:spacing w:after="0"/>
        <w:rPr>
          <w:rFonts w:asciiTheme="minorHAnsi" w:hAnsiTheme="minorHAnsi" w:cstheme="minorHAnsi"/>
          <w:b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798"/>
        <w:gridCol w:w="6392"/>
        <w:gridCol w:w="2993"/>
        <w:gridCol w:w="1320"/>
        <w:gridCol w:w="1288"/>
      </w:tblGrid>
      <w:tr w:rsidR="005F6C93" w:rsidRPr="00B01B76" w14:paraId="3535A622" w14:textId="77777777" w:rsidTr="005F6C93">
        <w:trPr>
          <w:trHeight w:val="1188"/>
        </w:trPr>
        <w:tc>
          <w:tcPr>
            <w:tcW w:w="1072" w:type="dxa"/>
            <w:vAlign w:val="center"/>
          </w:tcPr>
          <w:p w14:paraId="41FB7AEA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98" w:type="dxa"/>
            <w:vAlign w:val="center"/>
          </w:tcPr>
          <w:p w14:paraId="67A73640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444" w:type="dxa"/>
            <w:vAlign w:val="center"/>
          </w:tcPr>
          <w:p w14:paraId="14D92DE3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2931" w:type="dxa"/>
            <w:vAlign w:val="center"/>
          </w:tcPr>
          <w:p w14:paraId="6AC221DF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321" w:type="dxa"/>
            <w:vAlign w:val="center"/>
          </w:tcPr>
          <w:p w14:paraId="349A61FF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1289" w:type="dxa"/>
            <w:vAlign w:val="center"/>
          </w:tcPr>
          <w:p w14:paraId="21AE4263" w14:textId="77777777" w:rsidR="00BB2EF9" w:rsidRPr="00B01B76" w:rsidRDefault="00BB2EF9" w:rsidP="003F1A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B7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Możliwość poprawienia</w:t>
            </w:r>
          </w:p>
        </w:tc>
      </w:tr>
      <w:tr w:rsidR="005F6C93" w:rsidRPr="00B01B76" w14:paraId="2D6C6AF8" w14:textId="77777777" w:rsidTr="005F6C93">
        <w:tc>
          <w:tcPr>
            <w:tcW w:w="1072" w:type="dxa"/>
            <w:shd w:val="clear" w:color="auto" w:fill="auto"/>
            <w:vAlign w:val="center"/>
          </w:tcPr>
          <w:p w14:paraId="66333BD8" w14:textId="77777777" w:rsidR="00E31180" w:rsidRPr="00B01B76" w:rsidRDefault="00E31180" w:rsidP="00E31180">
            <w:pPr>
              <w:pStyle w:val="Default"/>
              <w:numPr>
                <w:ilvl w:val="0"/>
                <w:numId w:val="36"/>
              </w:numPr>
              <w:spacing w:before="0"/>
              <w:ind w:left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8BB0F9" w14:textId="77777777" w:rsidR="00E31180" w:rsidRPr="00B01B76" w:rsidRDefault="00E31180" w:rsidP="00E31180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481122B0" w14:textId="269738E7" w:rsidR="00E31180" w:rsidRPr="00B01B76" w:rsidRDefault="0016660D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Wykorzystanie wyników prac B+R z </w:t>
            </w:r>
            <w:r w:rsidR="008D3B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projektów finansowanych z funduszy Unii Europejskiej </w:t>
            </w:r>
          </w:p>
        </w:tc>
        <w:tc>
          <w:tcPr>
            <w:tcW w:w="6444" w:type="dxa"/>
          </w:tcPr>
          <w:p w14:paraId="546C98CC" w14:textId="44CE2A5F" w:rsidR="00E31180" w:rsidRPr="00B01B76" w:rsidRDefault="00E31180" w:rsidP="00E3118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Zgodnie z RPO WM 2014-2020, kryterium promuje projekty stanowiące kontynuację prac B+R finansowanych z Działania 1.2 Regionalnego Programu Operacyjnego Województwa Mazowieckiego 2014-2020</w:t>
            </w:r>
            <w:r w:rsidR="008D3B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lub finansowane </w:t>
            </w:r>
            <w:r w:rsidR="006920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8D3B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innych środków finansowych pochodzących z funduszy Unii Europejskiej.</w:t>
            </w:r>
          </w:p>
        </w:tc>
        <w:tc>
          <w:tcPr>
            <w:tcW w:w="2931" w:type="dxa"/>
            <w:shd w:val="clear" w:color="auto" w:fill="auto"/>
          </w:tcPr>
          <w:p w14:paraId="652EA24C" w14:textId="4C71CAE3" w:rsidR="00E31180" w:rsidRPr="00B01B76" w:rsidRDefault="00E31180" w:rsidP="00E31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Projekt stanowi wdrożenie wyników prac B+R finansowanych z</w:t>
            </w:r>
            <w:r w:rsidR="008D3BE1">
              <w:rPr>
                <w:rFonts w:asciiTheme="minorHAnsi" w:hAnsiTheme="minorHAnsi" w:cstheme="minorHAnsi"/>
                <w:sz w:val="20"/>
                <w:szCs w:val="20"/>
              </w:rPr>
              <w:t xml:space="preserve"> funduszy Unii Europejskiej.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 – 2 pkt.</w:t>
            </w:r>
          </w:p>
          <w:p w14:paraId="491535CB" w14:textId="77777777" w:rsidR="00E31180" w:rsidRPr="00B01B76" w:rsidRDefault="00E31180" w:rsidP="00E311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4DBD9412" w14:textId="77777777" w:rsidR="00E31180" w:rsidRPr="00B01B76" w:rsidRDefault="00E31180" w:rsidP="00E311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7CE662E2" w14:textId="77777777" w:rsidR="00E31180" w:rsidRPr="00B01B76" w:rsidRDefault="00E31180" w:rsidP="00E311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41ED291A" w14:textId="77777777" w:rsidTr="005F6C93">
        <w:tc>
          <w:tcPr>
            <w:tcW w:w="1072" w:type="dxa"/>
            <w:shd w:val="clear" w:color="auto" w:fill="auto"/>
            <w:vAlign w:val="center"/>
          </w:tcPr>
          <w:p w14:paraId="3350711B" w14:textId="77777777" w:rsidR="00BB2EF9" w:rsidRPr="00B01B76" w:rsidRDefault="00BB2EF9" w:rsidP="004E5BCB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00FD773" w14:textId="77777777" w:rsidR="0016660D" w:rsidRPr="00B01B76" w:rsidRDefault="0016660D" w:rsidP="0016660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pozyskania wyników prac B+R</w:t>
            </w:r>
          </w:p>
          <w:p w14:paraId="6AC92AEB" w14:textId="77777777" w:rsidR="00892930" w:rsidRPr="00B01B76" w:rsidRDefault="00892930" w:rsidP="007534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</w:tcPr>
          <w:p w14:paraId="428078E6" w14:textId="7A172A4E" w:rsidR="00BB2EF9" w:rsidRPr="00B01B76" w:rsidRDefault="00BB2EF9" w:rsidP="008F15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Kryterium promuje projekty polegające na wdrożeniu wyników prac B+R wprowadzających na rynek nowe lub znacząco ulepszone produkty/usługi poprzez następujące działania </w:t>
            </w:r>
            <w:r w:rsidR="00A71B1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nioskodawcy:</w:t>
            </w:r>
          </w:p>
          <w:p w14:paraId="55AAEF63" w14:textId="77777777" w:rsidR="00BB2EF9" w:rsidRPr="00B01B76" w:rsidRDefault="00BB2EF9" w:rsidP="008F156D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628"/>
              <w:jc w:val="both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>zlecenie bądź przeprowadzenie samodzielnie prac B+R;</w:t>
            </w:r>
          </w:p>
          <w:p w14:paraId="19AE8F05" w14:textId="77777777" w:rsidR="00BB2EF9" w:rsidRPr="00B01B76" w:rsidRDefault="00BB2EF9" w:rsidP="008F156D">
            <w:pPr>
              <w:pStyle w:val="Akapitzlist"/>
              <w:numPr>
                <w:ilvl w:val="0"/>
                <w:numId w:val="34"/>
              </w:numPr>
              <w:spacing w:before="0" w:after="0" w:line="240" w:lineRule="auto"/>
              <w:ind w:left="628"/>
              <w:jc w:val="both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>zakup wyników prac B+R.</w:t>
            </w:r>
          </w:p>
        </w:tc>
        <w:tc>
          <w:tcPr>
            <w:tcW w:w="2931" w:type="dxa"/>
            <w:shd w:val="clear" w:color="auto" w:fill="auto"/>
          </w:tcPr>
          <w:p w14:paraId="58B1756D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Projekt zakłada wdrożenie następujących wyników prac B+R:</w:t>
            </w:r>
          </w:p>
          <w:p w14:paraId="2AF2C2CC" w14:textId="65BEED24" w:rsidR="00BB2EF9" w:rsidRPr="00B01B76" w:rsidRDefault="00BB2EF9" w:rsidP="004E5BCB">
            <w:pPr>
              <w:pStyle w:val="Default"/>
              <w:numPr>
                <w:ilvl w:val="0"/>
                <w:numId w:val="30"/>
              </w:numPr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przeprowadzonych samodzielnie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nioskodawcę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="007E66B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pkt;</w:t>
            </w:r>
          </w:p>
          <w:p w14:paraId="3E27CAAD" w14:textId="689C7330" w:rsidR="00BB2EF9" w:rsidRPr="00B01B76" w:rsidRDefault="00BB2EF9" w:rsidP="004E5BCB">
            <w:pPr>
              <w:pStyle w:val="Default"/>
              <w:numPr>
                <w:ilvl w:val="0"/>
                <w:numId w:val="30"/>
              </w:numPr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zleconych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nioskodawcę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="007E66B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pkt;</w:t>
            </w:r>
          </w:p>
          <w:p w14:paraId="17971C07" w14:textId="54FBF4F8" w:rsidR="00BB2EF9" w:rsidRPr="00B01B76" w:rsidRDefault="00BB2EF9" w:rsidP="004E5BCB">
            <w:pPr>
              <w:pStyle w:val="Default"/>
              <w:numPr>
                <w:ilvl w:val="0"/>
                <w:numId w:val="30"/>
              </w:numPr>
              <w:spacing w:befor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zakupionych przez </w:t>
            </w:r>
            <w:r w:rsidR="00A71B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A71B13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nioskodawcę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="007E66B9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pkt.</w:t>
            </w:r>
          </w:p>
          <w:p w14:paraId="1B1AEF78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kryterium punkty nie sumują się.</w:t>
            </w:r>
          </w:p>
        </w:tc>
        <w:tc>
          <w:tcPr>
            <w:tcW w:w="1321" w:type="dxa"/>
            <w:vAlign w:val="center"/>
          </w:tcPr>
          <w:p w14:paraId="73618789" w14:textId="77777777" w:rsidR="00BB2EF9" w:rsidRPr="00B01B76" w:rsidRDefault="007E66B9" w:rsidP="001B22A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14:paraId="7F9994C4" w14:textId="77777777" w:rsidR="00BB2EF9" w:rsidRPr="00B01B76" w:rsidRDefault="00B81305" w:rsidP="00BB2E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67D9AE63" w14:textId="77777777" w:rsidTr="005F6C93">
        <w:tc>
          <w:tcPr>
            <w:tcW w:w="1072" w:type="dxa"/>
            <w:shd w:val="clear" w:color="auto" w:fill="auto"/>
            <w:vAlign w:val="center"/>
          </w:tcPr>
          <w:p w14:paraId="424E94B3" w14:textId="77777777" w:rsidR="00BB2EF9" w:rsidRPr="00B01B76" w:rsidRDefault="00BB2EF9" w:rsidP="004E5BCB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BAB7117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Zgodność projektu z inteligentną specjalizacją</w:t>
            </w:r>
          </w:p>
        </w:tc>
        <w:tc>
          <w:tcPr>
            <w:tcW w:w="6444" w:type="dxa"/>
          </w:tcPr>
          <w:p w14:paraId="5B1E65EE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 promuje projekty zgodne z priorytetowymi kierunkami badań w ramach inteligentnej specjalizacji województwa mazowieckiego. Priorytetowe kierunki badań w ramach inteligentnej specjalizacji województwa mazowieckiego zawarte są w załączniku do Regulaminu konkursu.</w:t>
            </w:r>
          </w:p>
        </w:tc>
        <w:tc>
          <w:tcPr>
            <w:tcW w:w="2931" w:type="dxa"/>
          </w:tcPr>
          <w:p w14:paraId="38394EDA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Projekt przewiduje bezpośrednią realizację co najmniej jednego celu badawczego, określonego dla co najmniej jednego z priorytetowych kierunków badań w ramach inteligentnej specjalizacji województwa mazowieckiego - </w:t>
            </w:r>
            <w:r w:rsidR="00CB6544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pkt.</w:t>
            </w:r>
          </w:p>
          <w:p w14:paraId="0992D08C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60574C0C" w14:textId="77777777" w:rsidR="00BB2EF9" w:rsidRPr="00B01B76" w:rsidRDefault="00CB6544" w:rsidP="001B22A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100D4340" w14:textId="77777777" w:rsidR="00BB2EF9" w:rsidRPr="00B01B76" w:rsidRDefault="00B81305" w:rsidP="00BB2E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2A4D7680" w14:textId="77777777" w:rsidTr="005F6C93">
        <w:tc>
          <w:tcPr>
            <w:tcW w:w="1072" w:type="dxa"/>
            <w:shd w:val="clear" w:color="auto" w:fill="auto"/>
            <w:vAlign w:val="center"/>
          </w:tcPr>
          <w:p w14:paraId="2503F863" w14:textId="77777777" w:rsidR="00BB2EF9" w:rsidRPr="00B01B76" w:rsidRDefault="00BB2EF9" w:rsidP="004E5BCB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45CC170" w14:textId="77777777" w:rsidR="00BB2EF9" w:rsidRPr="00B01B76" w:rsidRDefault="00BB2EF9" w:rsidP="003A1CF0">
            <w:pPr>
              <w:pStyle w:val="Default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Pozytywny wpływ na środowisko</w:t>
            </w:r>
          </w:p>
          <w:p w14:paraId="1575A681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444" w:type="dxa"/>
          </w:tcPr>
          <w:p w14:paraId="5D815AE8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Zgodnie z RPO WM 2014-2020, kryterium promuje projekty, które prowadzić będą do ograniczenia negatywnych skutków środowiskowych (z wyłączeniem wprowadzania technologii mających na celu zwiększenie efektywności energetycznej w przedsiębiorstwie). Projekt musi wpisywać się w co najmniej 3 obszary z niżej wymienionych:</w:t>
            </w:r>
          </w:p>
          <w:p w14:paraId="46897163" w14:textId="77777777" w:rsidR="00BB2EF9" w:rsidRDefault="00BB2EF9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zastosowanie rozwiązań gwarantujących oszczędność surowcową, w tym oszczędność wody;</w:t>
            </w:r>
          </w:p>
          <w:p w14:paraId="21CFCD84" w14:textId="77777777" w:rsidR="0034304C" w:rsidRPr="00B01B76" w:rsidRDefault="0034304C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wykorzystanie surowców wtórnych w min. 30%;</w:t>
            </w:r>
          </w:p>
          <w:p w14:paraId="3C0BFFAB" w14:textId="77777777" w:rsidR="00BB2EF9" w:rsidRPr="00B01B76" w:rsidRDefault="00BB2EF9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zastosowanie technologii mało i bezodpadowych, w tym zmniejszenie ilości ścieków;</w:t>
            </w:r>
          </w:p>
          <w:p w14:paraId="335C1E3C" w14:textId="77777777" w:rsidR="00BB2EF9" w:rsidRPr="00B01B76" w:rsidRDefault="00BB2EF9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zastosowanie rozwiązań gwarantujących zmniejszenie ilości zanieczyszczeń odprowadzanych do atmosfery;</w:t>
            </w:r>
          </w:p>
          <w:p w14:paraId="7000B8D6" w14:textId="77777777" w:rsidR="00BB2EF9" w:rsidRPr="00B01B76" w:rsidRDefault="00BB2EF9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zastosowanie rozwiązań gwarantujących zmniejszenie poziomu hałasu;</w:t>
            </w:r>
          </w:p>
          <w:p w14:paraId="6BE22F5B" w14:textId="77777777" w:rsidR="00C912AB" w:rsidRDefault="00BB2EF9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zastosowanie rozwiązań wydłużających cykl życia produktu</w:t>
            </w:r>
            <w:r w:rsidR="00C912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66BFF029" w14:textId="7E9E0533" w:rsidR="00BB2EF9" w:rsidRPr="00B01B76" w:rsidRDefault="00C912AB" w:rsidP="004E5BCB">
            <w:pPr>
              <w:pStyle w:val="Default"/>
              <w:numPr>
                <w:ilvl w:val="0"/>
                <w:numId w:val="35"/>
              </w:numPr>
              <w:spacing w:before="0"/>
              <w:ind w:left="568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inne działania ograniczające negatywne skutki środowiskowe, wskazane przez Wnioskodawcę, dopasowane do charakteru projektu</w:t>
            </w:r>
            <w:r w:rsidR="00050BE0"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6C6D5000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 powiązane jest ze wskaźnikiem:</w:t>
            </w:r>
          </w:p>
          <w:p w14:paraId="38A2FA8C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„Liczba przedsiębiorstw wspartych w zakresie ekoinnowacji”</w:t>
            </w:r>
          </w:p>
          <w:p w14:paraId="5F72B216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Kryterium powiązane jest z wyborem Kategorii Interwencji nr 69 </w:t>
            </w:r>
            <w:r w:rsidRPr="00B01B7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Wsparcie ekologicznych procesów produkcyjnych oraz efektywnego wykorzystywania zasobów w MŚP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4E26DF0B" w14:textId="6275F053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Projekt wpisuje się w co najmniej 3 obszary z wymienionych – 10 pkt.</w:t>
            </w:r>
          </w:p>
          <w:p w14:paraId="444775CC" w14:textId="77777777" w:rsidR="00BB2EF9" w:rsidRPr="00B01B76" w:rsidRDefault="00BB2EF9" w:rsidP="003F1A3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047EF3EC" w14:textId="77777777" w:rsidR="00BB2EF9" w:rsidRPr="00B01B76" w:rsidRDefault="00BB2EF9" w:rsidP="001B22A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89" w:type="dxa"/>
            <w:vAlign w:val="center"/>
          </w:tcPr>
          <w:p w14:paraId="15604BED" w14:textId="77777777" w:rsidR="00BB2EF9" w:rsidRPr="00B01B76" w:rsidRDefault="00B81305" w:rsidP="00BB2E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17F2DF5A" w14:textId="77777777" w:rsidTr="005F6C93">
        <w:trPr>
          <w:trHeight w:val="1697"/>
        </w:trPr>
        <w:tc>
          <w:tcPr>
            <w:tcW w:w="1072" w:type="dxa"/>
            <w:shd w:val="clear" w:color="auto" w:fill="auto"/>
            <w:vAlign w:val="center"/>
          </w:tcPr>
          <w:p w14:paraId="05DF2487" w14:textId="77777777" w:rsidR="005F6C93" w:rsidRPr="00B01B76" w:rsidRDefault="005F6C93" w:rsidP="0039768E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C88F4BB" w14:textId="04EA7B5F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Siedziba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Wnioskodawcy</w:t>
            </w:r>
          </w:p>
        </w:tc>
        <w:tc>
          <w:tcPr>
            <w:tcW w:w="6444" w:type="dxa"/>
            <w:shd w:val="clear" w:color="auto" w:fill="auto"/>
          </w:tcPr>
          <w:p w14:paraId="0D2191CA" w14:textId="328BA582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Kryterium promuje Wnioskodawców posiadających na dzień ogłoszenia konkursu siedzibę lub stałe miejsce wykonywania działalności gospodarczej na terenie województwa mazowieckiego (zgodnie z CEIDG)</w:t>
            </w:r>
            <w:r w:rsidRPr="00B01B7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 przyczyniając się do rozwoju gospodarczego regionu.</w:t>
            </w:r>
          </w:p>
        </w:tc>
        <w:tc>
          <w:tcPr>
            <w:tcW w:w="2931" w:type="dxa"/>
            <w:shd w:val="clear" w:color="auto" w:fill="auto"/>
          </w:tcPr>
          <w:p w14:paraId="23862702" w14:textId="77777777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Wnioskodawca posiada na dzień ogłoszenia konkursu siedzibę lub stałe miejsce wykonywania działalności gospodarczej na terenie województwa mazowieckiego – 12 pkt.</w:t>
            </w:r>
          </w:p>
          <w:p w14:paraId="5BE29C6B" w14:textId="6C93402E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1F978AE4" w14:textId="68121759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1289" w:type="dxa"/>
            <w:vAlign w:val="center"/>
          </w:tcPr>
          <w:p w14:paraId="13B81463" w14:textId="1916AE3D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528C7913" w14:textId="77777777" w:rsidTr="005F6C93">
        <w:trPr>
          <w:trHeight w:val="1697"/>
        </w:trPr>
        <w:tc>
          <w:tcPr>
            <w:tcW w:w="1072" w:type="dxa"/>
            <w:shd w:val="clear" w:color="auto" w:fill="auto"/>
            <w:vAlign w:val="center"/>
          </w:tcPr>
          <w:p w14:paraId="78C7D733" w14:textId="15798259" w:rsidR="005F6C93" w:rsidRPr="00B01B76" w:rsidRDefault="005F6C93" w:rsidP="0039768E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70FA226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Doświadczenie Wnioskodawcy</w:t>
            </w:r>
          </w:p>
          <w:p w14:paraId="2597C367" w14:textId="6CE49258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</w:tcPr>
          <w:p w14:paraId="4DCC47BF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 promuje projekty Wnioskodawców prowadzących aktywną działalność gospodarczą.</w:t>
            </w:r>
          </w:p>
          <w:p w14:paraId="30E95037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A301445" w14:textId="7BBBC0E9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14:paraId="69A21EEB" w14:textId="44814087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Wnioskodawca prowadzi działalność gospodarczą potwierdzoną wpisem do odpowiedniego rejestru (czas zawieszenia działalności nie wlicza się do tego okresu)</w:t>
            </w:r>
            <w:r w:rsidR="00C912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06C26">
              <w:rPr>
                <w:rFonts w:asciiTheme="minorHAnsi" w:hAnsiTheme="minorHAnsi" w:cstheme="minorHAnsi"/>
                <w:sz w:val="20"/>
                <w:szCs w:val="20"/>
              </w:rPr>
              <w:t>Okres prowadzenia działalności l</w:t>
            </w:r>
            <w:r w:rsidR="00C912AB">
              <w:rPr>
                <w:rFonts w:asciiTheme="minorHAnsi" w:hAnsiTheme="minorHAnsi" w:cstheme="minorHAnsi"/>
                <w:sz w:val="20"/>
                <w:szCs w:val="20"/>
              </w:rPr>
              <w:t>iczon</w:t>
            </w:r>
            <w:r w:rsidR="00B06C2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912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C26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="00C912AB">
              <w:rPr>
                <w:rFonts w:asciiTheme="minorHAnsi" w:hAnsiTheme="minorHAnsi" w:cstheme="minorHAnsi"/>
                <w:sz w:val="20"/>
                <w:szCs w:val="20"/>
              </w:rPr>
              <w:t>na dzień złożenia wniosku o dofinansowanie</w:t>
            </w: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E99B61" w14:textId="313E14D7" w:rsidR="00B06C26" w:rsidRPr="00B01B76" w:rsidRDefault="00B06C26" w:rsidP="00B06C26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 xml:space="preserve">prowadzenie działalności gospodarczej powyżej </w:t>
            </w:r>
            <w:r>
              <w:rPr>
                <w:rFonts w:asciiTheme="minorHAnsi" w:hAnsiTheme="minorHAnsi" w:cstheme="minorHAnsi"/>
              </w:rPr>
              <w:t>60</w:t>
            </w:r>
            <w:r w:rsidRPr="00B01B76">
              <w:rPr>
                <w:rFonts w:asciiTheme="minorHAnsi" w:hAnsiTheme="minorHAnsi" w:cstheme="minorHAnsi"/>
              </w:rPr>
              <w:t xml:space="preserve"> miesięcy od momentu rejestracji – 15 pkt;</w:t>
            </w:r>
          </w:p>
          <w:p w14:paraId="0B89012E" w14:textId="2D95619F" w:rsidR="005F6C93" w:rsidRPr="00B01B76" w:rsidRDefault="005F6C93" w:rsidP="005F6C93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 xml:space="preserve">prowadzenie działalności gospodarczej powyżej 24 </w:t>
            </w:r>
            <w:r w:rsidRPr="00B01B76">
              <w:rPr>
                <w:rFonts w:asciiTheme="minorHAnsi" w:hAnsiTheme="minorHAnsi" w:cstheme="minorHAnsi"/>
              </w:rPr>
              <w:lastRenderedPageBreak/>
              <w:t>miesięcy od momentu rejestracji – 1</w:t>
            </w:r>
            <w:r w:rsidR="00B06C26">
              <w:rPr>
                <w:rFonts w:asciiTheme="minorHAnsi" w:hAnsiTheme="minorHAnsi" w:cstheme="minorHAnsi"/>
              </w:rPr>
              <w:t>0</w:t>
            </w:r>
            <w:r w:rsidRPr="00B01B76">
              <w:rPr>
                <w:rFonts w:asciiTheme="minorHAnsi" w:hAnsiTheme="minorHAnsi" w:cstheme="minorHAnsi"/>
              </w:rPr>
              <w:t xml:space="preserve"> pkt;</w:t>
            </w:r>
          </w:p>
          <w:p w14:paraId="21FF0A18" w14:textId="77777777" w:rsidR="005F6C93" w:rsidRPr="00B01B76" w:rsidRDefault="005F6C93" w:rsidP="005F6C93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>prowadzenie działalności gospodarczej powyżej 12 miesięcy od momentu rejestracji –5 pkt;</w:t>
            </w:r>
          </w:p>
          <w:p w14:paraId="50330007" w14:textId="51E13753" w:rsidR="005F6C93" w:rsidRPr="00B01B76" w:rsidRDefault="005F6C93" w:rsidP="005F6C93">
            <w:pPr>
              <w:pStyle w:val="Akapitzlist"/>
              <w:numPr>
                <w:ilvl w:val="0"/>
                <w:numId w:val="33"/>
              </w:num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01B76">
              <w:rPr>
                <w:rFonts w:asciiTheme="minorHAnsi" w:hAnsiTheme="minorHAnsi" w:cstheme="minorHAnsi"/>
              </w:rPr>
              <w:t xml:space="preserve">prowadzenie działalności gospodarczej powyżej </w:t>
            </w:r>
            <w:r>
              <w:rPr>
                <w:rFonts w:asciiTheme="minorHAnsi" w:hAnsiTheme="minorHAnsi" w:cstheme="minorHAnsi"/>
              </w:rPr>
              <w:t>9</w:t>
            </w:r>
            <w:r w:rsidRPr="00B01B76">
              <w:rPr>
                <w:rFonts w:asciiTheme="minorHAnsi" w:hAnsiTheme="minorHAnsi" w:cstheme="minorHAnsi"/>
              </w:rPr>
              <w:t xml:space="preserve"> miesięcy – 3 pkt.</w:t>
            </w:r>
          </w:p>
          <w:p w14:paraId="4F94E70E" w14:textId="77777777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Punkty w ramach kryterium nie sumują się.</w:t>
            </w:r>
          </w:p>
          <w:p w14:paraId="0CAA6C31" w14:textId="1E70EE1D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01054C73" w14:textId="50871D57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89" w:type="dxa"/>
            <w:vAlign w:val="center"/>
          </w:tcPr>
          <w:p w14:paraId="4352978B" w14:textId="6A7D6519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4E443C2B" w14:textId="77777777" w:rsidTr="004271E7">
        <w:tc>
          <w:tcPr>
            <w:tcW w:w="1072" w:type="dxa"/>
            <w:shd w:val="clear" w:color="auto" w:fill="auto"/>
            <w:vAlign w:val="center"/>
          </w:tcPr>
          <w:p w14:paraId="720DC170" w14:textId="77777777" w:rsidR="005F6C93" w:rsidRPr="00B01B76" w:rsidRDefault="005F6C93" w:rsidP="005F6C93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Hlk70334081"/>
          </w:p>
        </w:tc>
        <w:tc>
          <w:tcPr>
            <w:tcW w:w="1798" w:type="dxa"/>
            <w:shd w:val="clear" w:color="auto" w:fill="auto"/>
            <w:vAlign w:val="center"/>
          </w:tcPr>
          <w:p w14:paraId="147E67A1" w14:textId="3B51FC69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534D0ECD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 promować będzie projekty o najwyższej liczbie powstających etatów. Podstawą oceniania będzie wskaźnik rezultatu – Wzrost zatrudnienia we wspieranych przedsiębiorstwach (CI 8) [EPC].</w:t>
            </w:r>
          </w:p>
          <w:p w14:paraId="4E3DB353" w14:textId="77777777" w:rsidR="005F6C93" w:rsidRDefault="005F6C93" w:rsidP="005F6C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Liczone będą etaty EPC (na podstawie umowy o pracę). </w:t>
            </w:r>
          </w:p>
          <w:p w14:paraId="301563BA" w14:textId="77777777" w:rsidR="005F6C93" w:rsidRDefault="005F6C93" w:rsidP="005F6C9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9F919D" w14:textId="77777777" w:rsidR="005F6C93" w:rsidRPr="005F6C93" w:rsidRDefault="005F6C93" w:rsidP="005F6C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5F6C93">
              <w:rPr>
                <w:color w:val="auto"/>
                <w:sz w:val="20"/>
                <w:szCs w:val="20"/>
              </w:rPr>
              <w:t>Procentowy wzrost zatrudnienia obliczony będzie według wzoru:</w:t>
            </w:r>
          </w:p>
          <w:p w14:paraId="4FBE9341" w14:textId="77777777" w:rsidR="005F6C93" w:rsidRPr="005F6C93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23F250" w14:textId="77777777" w:rsidR="005F6C93" w:rsidRPr="00B14FCF" w:rsidRDefault="00534C9C" w:rsidP="005F6C93">
            <w:pPr>
              <w:rPr>
                <w:sz w:val="20"/>
                <w:szCs w:val="20"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Procentowy wzrost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zatrudnienia </m:t>
                    </m:r>
                  </m:e>
                </m:eqAr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Wzrost zatrudnienia we wspartym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przedsiębiorstwie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EPC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-1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Zatrudnienie w przedsiębiorstwie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[EPC] w dniu 31 marca 2021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*100%</m:t>
                </m:r>
              </m:oMath>
            </m:oMathPara>
          </w:p>
          <w:p w14:paraId="40A3BD04" w14:textId="071F51EB" w:rsidR="005F6C93" w:rsidRPr="00B01B76" w:rsidRDefault="005F6C93" w:rsidP="005F6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59FD1304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Zwiększenie zatrudnienia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więcej niż jeden etat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stosunku do stanu zatrudnienia w dniu 31 marca 2021 r:</w:t>
            </w:r>
          </w:p>
          <w:p w14:paraId="5CCF6D9F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•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powyżej 5 % -10 pkt; </w:t>
            </w:r>
          </w:p>
          <w:p w14:paraId="1CAD5F8E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•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od 2% do 5 % -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pkt;</w:t>
            </w:r>
          </w:p>
          <w:p w14:paraId="4237888D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•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poniżej 2% lub braku poprawnej i rzetelnej analizy stanowiącej uzasadnienie dla przyjmowanych prognoz lub braku informacji w tym zakresie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 p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kt</w:t>
            </w: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677E6B60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B40CC1D" w14:textId="77EA4020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Punkty w ramach kryterium nie sumują się.</w:t>
            </w:r>
          </w:p>
        </w:tc>
        <w:tc>
          <w:tcPr>
            <w:tcW w:w="1321" w:type="dxa"/>
            <w:vAlign w:val="center"/>
          </w:tcPr>
          <w:p w14:paraId="4FE32EE7" w14:textId="70AB0E4C" w:rsidR="005F6C93" w:rsidRPr="00B01B76" w:rsidDel="001843F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89" w:type="dxa"/>
            <w:vAlign w:val="center"/>
          </w:tcPr>
          <w:p w14:paraId="598B40DD" w14:textId="6D50716B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4389068E" w14:textId="77777777" w:rsidTr="005F6C93">
        <w:tc>
          <w:tcPr>
            <w:tcW w:w="1072" w:type="dxa"/>
            <w:shd w:val="clear" w:color="auto" w:fill="auto"/>
            <w:vAlign w:val="center"/>
          </w:tcPr>
          <w:p w14:paraId="2AC52E51" w14:textId="77777777" w:rsidR="005F6C93" w:rsidRPr="00B01B76" w:rsidRDefault="005F6C93" w:rsidP="005F6C93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" w:name="_Hlk70582502"/>
            <w:bookmarkEnd w:id="3"/>
          </w:p>
        </w:tc>
        <w:tc>
          <w:tcPr>
            <w:tcW w:w="1798" w:type="dxa"/>
            <w:shd w:val="clear" w:color="auto" w:fill="auto"/>
            <w:vAlign w:val="center"/>
          </w:tcPr>
          <w:p w14:paraId="698E9418" w14:textId="176EC338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Efektywność kosztowa wzrostu zatrudnienia we wspieranych przedsiębiorstwach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007BF916" w14:textId="21776D90" w:rsidR="005F6C93" w:rsidRDefault="005F6C93" w:rsidP="005F6C93">
            <w:pPr>
              <w:pStyle w:val="Default"/>
              <w:rPr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 promować będzie efektywność kosztową wzrostu zatrudnienia we wspieranych przedsiębiorstwach w wyniku realizacji projektu w stosunku do stanu zatrudnienia w dniu 31 marca 2021 r. </w:t>
            </w:r>
            <w:r>
              <w:rPr>
                <w:color w:val="auto"/>
                <w:sz w:val="20"/>
                <w:szCs w:val="20"/>
              </w:rPr>
              <w:t>Efektywność kosztowa obliczana będzie wg wzoru:</w:t>
            </w:r>
          </w:p>
          <w:p w14:paraId="2F0F8122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D9BB6A" w14:textId="77777777" w:rsidR="005F6C93" w:rsidRDefault="005F6C93" w:rsidP="005F6C93"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Efektywność kosztowa=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Kwota dofinansowania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Wzrost zatrudnienia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we wspartym przedsiębiorstwie [EPC]</m:t>
                        </m:r>
                      </m:e>
                    </m:eqArr>
                  </m:den>
                </m:f>
              </m:oMath>
            </m:oMathPara>
          </w:p>
          <w:p w14:paraId="3305C67F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BF78A1E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Efektywność kosztowa wzrostu zatrudnienia:</w:t>
            </w:r>
          </w:p>
          <w:p w14:paraId="227A705D" w14:textId="77777777" w:rsidR="005F6C93" w:rsidRPr="00B01B76" w:rsidRDefault="005F6C93" w:rsidP="005F6C9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poniżej 0,4 mln PLN – 10 pkt;</w:t>
            </w:r>
          </w:p>
          <w:p w14:paraId="4E3563BF" w14:textId="77777777" w:rsidR="005F6C93" w:rsidRPr="00B01B76" w:rsidRDefault="005F6C93" w:rsidP="005F6C9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0,4 mln PLN do 0,6 mln PLN – 8 pkt;</w:t>
            </w:r>
          </w:p>
          <w:p w14:paraId="7140668F" w14:textId="77777777" w:rsidR="005F6C93" w:rsidRPr="00B01B76" w:rsidRDefault="005F6C93" w:rsidP="005F6C9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0,6 mln PLN do 0,8 mln PLN – 6 pkt;</w:t>
            </w:r>
          </w:p>
          <w:p w14:paraId="4EAB636D" w14:textId="77777777" w:rsidR="005F6C93" w:rsidRDefault="005F6C93" w:rsidP="005F6C9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22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0,8 mln PLN do 1 mln PLN – 4 pkt;</w:t>
            </w:r>
          </w:p>
          <w:p w14:paraId="20122098" w14:textId="77777777" w:rsidR="005F6C93" w:rsidRPr="00B022E8" w:rsidRDefault="005F6C93" w:rsidP="005F6C9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22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1 mln PLN - 0 pkt.</w:t>
            </w:r>
          </w:p>
          <w:p w14:paraId="72793272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</w:rPr>
            </w:pPr>
          </w:p>
          <w:p w14:paraId="2E912757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Punkty w ramach kryterium nie sumują się.</w:t>
            </w:r>
          </w:p>
          <w:p w14:paraId="775DB228" w14:textId="7FA2E3F4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60889DB8" w14:textId="119F0C0D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89" w:type="dxa"/>
            <w:vAlign w:val="center"/>
          </w:tcPr>
          <w:p w14:paraId="741778FA" w14:textId="1D9E013A" w:rsidR="005F6C93" w:rsidRPr="00B01B76" w:rsidDel="00B81305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bookmarkEnd w:id="4"/>
      <w:tr w:rsidR="005F6C93" w:rsidRPr="00B01B76" w14:paraId="29560A67" w14:textId="77777777" w:rsidTr="005F6C93">
        <w:tc>
          <w:tcPr>
            <w:tcW w:w="1072" w:type="dxa"/>
            <w:shd w:val="clear" w:color="auto" w:fill="auto"/>
            <w:vAlign w:val="center"/>
          </w:tcPr>
          <w:p w14:paraId="7ACD599D" w14:textId="77777777" w:rsidR="005F6C93" w:rsidRPr="00B01B76" w:rsidRDefault="005F6C93" w:rsidP="005F6C93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2F3C8AF" w14:textId="2FDFA1CB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Wsparcie działań w ramach 10iv</w:t>
            </w:r>
            <w:r w:rsidRPr="00B01B76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3B063FA7" w14:textId="319233F2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Zgodnie z RPO WM 2014-2020, kryterium promuje projekty, w których zakupiony sprzęt/maszyny zostaną wykorzystane do szkoleń praktycznych młodzieży i osób dorosłych objętych wsparciem w ramach 10iv.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0DFA55A" w14:textId="77777777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Projekt zakłada wykorzystania zakupionego sprzętu/maszyn do wsparcia szkoleń praktycznych młodzieży i osób dorosłych w ramach 10iv – 1 pkt.</w:t>
            </w:r>
          </w:p>
          <w:p w14:paraId="48B15A25" w14:textId="2ED750C0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 xml:space="preserve">Brak spełnienia wyżej wymienionych warunków lub brak informacji w tym zakresie – 0 pkt.  </w:t>
            </w:r>
          </w:p>
        </w:tc>
        <w:tc>
          <w:tcPr>
            <w:tcW w:w="1321" w:type="dxa"/>
            <w:vAlign w:val="center"/>
          </w:tcPr>
          <w:p w14:paraId="56DC0DB0" w14:textId="1541B48A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14:paraId="53060762" w14:textId="14B7BCFF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5F6C93" w:rsidRPr="00B01B76" w14:paraId="1815AE96" w14:textId="77777777" w:rsidTr="005F6C93">
        <w:tc>
          <w:tcPr>
            <w:tcW w:w="1072" w:type="dxa"/>
            <w:shd w:val="clear" w:color="auto" w:fill="auto"/>
            <w:vAlign w:val="center"/>
          </w:tcPr>
          <w:p w14:paraId="64D9D60D" w14:textId="77777777" w:rsidR="005F6C93" w:rsidRPr="00B01B76" w:rsidRDefault="005F6C93" w:rsidP="005F6C93">
            <w:pPr>
              <w:pStyle w:val="Default"/>
              <w:numPr>
                <w:ilvl w:val="0"/>
                <w:numId w:val="36"/>
              </w:numPr>
              <w:spacing w:before="0"/>
              <w:ind w:left="39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3F59940" w14:textId="35267B30" w:rsidR="005F6C93" w:rsidRPr="00B01B76" w:rsidRDefault="005F6C9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Dodatkowe działanie informacyjno-promocyjn</w:t>
            </w:r>
            <w:r w:rsidR="00EC55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44" w:type="dxa"/>
            <w:shd w:val="clear" w:color="auto" w:fill="auto"/>
            <w:vAlign w:val="center"/>
          </w:tcPr>
          <w:p w14:paraId="5004EEA3" w14:textId="60F1A396" w:rsidR="005F6C93" w:rsidRPr="00B01B76" w:rsidRDefault="00A71B13" w:rsidP="005F6C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Wnioskodawca</w:t>
            </w:r>
            <w:r w:rsidRPr="00B02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deklaruje</w:t>
            </w:r>
            <w:r w:rsidR="005F6C93">
              <w:rPr>
                <w:rStyle w:val="Odwoanieprzypisudolnego"/>
                <w:szCs w:val="20"/>
              </w:rPr>
              <w:footnoteReference w:id="5"/>
            </w:r>
            <w:r w:rsidR="005F6C93" w:rsidRPr="00B022E8">
              <w:rPr>
                <w:rFonts w:asciiTheme="minorHAnsi" w:hAnsiTheme="minorHAnsi" w:cstheme="minorHAnsi"/>
                <w:sz w:val="20"/>
                <w:szCs w:val="20"/>
              </w:rPr>
              <w:t xml:space="preserve"> promocję projektu w szerszym zakresie niż minimalne wymagania wskazane w regulaminie konkursu i podręczniku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 xml:space="preserve"> pt.:</w:t>
            </w:r>
            <w:r w:rsidR="005F6C93" w:rsidRPr="00B022E8">
              <w:rPr>
                <w:rFonts w:asciiTheme="minorHAnsi" w:hAnsiTheme="minorHAnsi" w:cstheme="minorHAnsi"/>
                <w:sz w:val="20"/>
                <w:szCs w:val="20"/>
              </w:rPr>
              <w:t xml:space="preserve"> "Obowiązki informacyjne Beneficjenta realizującego projekty w ramach Regionalnego Programu Operacyjnego Województwa Mazowieckiego 2014-2020"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F6C93">
              <w:rPr>
                <w:rStyle w:val="Odwoanieprzypisudolnego"/>
                <w:szCs w:val="20"/>
              </w:rPr>
              <w:footnoteReference w:id="6"/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9A932DB" w14:textId="311D9500" w:rsidR="005F6C93" w:rsidRDefault="00A71B13" w:rsidP="005F6C93">
            <w:pPr>
              <w:pStyle w:val="NormalnyWeb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Wnioskodawca 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deklaruje co najmniej 3 z zaproponowanych poniżej działań informacyjno-promocyjnych:</w:t>
            </w:r>
          </w:p>
          <w:p w14:paraId="4B10E848" w14:textId="2BE80D0B" w:rsidR="005F6C93" w:rsidRPr="00DD109C" w:rsidRDefault="0039768E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F6C93" w:rsidRPr="00DD109C">
              <w:rPr>
                <w:rFonts w:asciiTheme="minorHAnsi" w:hAnsiTheme="minorHAnsi" w:cstheme="minorHAnsi"/>
                <w:sz w:val="20"/>
                <w:szCs w:val="20"/>
              </w:rPr>
              <w:t>rzeprowadzenie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 xml:space="preserve"> działań </w:t>
            </w:r>
            <w:r w:rsidR="005F6C93"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 informacyjn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5F6C93" w:rsidRPr="00DD109C">
              <w:rPr>
                <w:rFonts w:asciiTheme="minorHAnsi" w:hAnsiTheme="minorHAnsi" w:cstheme="minorHAnsi"/>
                <w:sz w:val="20"/>
                <w:szCs w:val="20"/>
              </w:rPr>
              <w:t> zakładając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ych stworzenie dedykowanego fanpage projektu w wybranych (min. 1) mediach społecznościowych i utrzymanie go minimum w okresie trwałości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2ABF223" w14:textId="1D88877A" w:rsidR="005F6C93" w:rsidRPr="00DD109C" w:rsidRDefault="005F6C93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utworzenie osobnej strony internetowej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dedykowanej dla 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zawierającej informacje o projekcie w tym informacje o współfinansowaniu z funduszy europejskich</w:t>
            </w:r>
            <w:r w:rsidR="0039768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9751CB3" w14:textId="43F6E884" w:rsidR="005F6C93" w:rsidRPr="00DD109C" w:rsidRDefault="005F6C93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przekazanie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Instytucji Wdrażającej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kompletu co najmniej 6 zdjęć dokumentujących każdy z etapów realizacji oraz efekty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minimalne parametry zdjęć:</w:t>
            </w:r>
            <w:r w:rsidR="00AE4C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>rozdzielczoś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nie mniejsz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niż 300 DPI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wielkości</w:t>
            </w:r>
            <w:r w:rsidRPr="00DD109C">
              <w:rPr>
                <w:rFonts w:asciiTheme="minorHAnsi" w:hAnsiTheme="minorHAnsi" w:cstheme="minorHAnsi"/>
                <w:sz w:val="20"/>
                <w:szCs w:val="20"/>
              </w:rPr>
              <w:t xml:space="preserve"> min. 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39768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CDB0620" w14:textId="0BA58735" w:rsidR="005F6C93" w:rsidRDefault="005F6C93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elektroniczne publikacje dotyczące projektu oraz jego współfinansowania z funduszy europejskich.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Materiały powinny być zamieszczone w dowolnych elektronicznych kanałach informacyjnych. (np.: strony www </w:t>
            </w:r>
            <w:r w:rsidR="00A71B13">
              <w:rPr>
                <w:rFonts w:asciiTheme="minorHAnsi" w:hAnsiTheme="minorHAnsi" w:cstheme="minorHAnsi"/>
                <w:sz w:val="20"/>
                <w:szCs w:val="20"/>
              </w:rPr>
              <w:t>Wnioskodawcy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lub/i w mediach społecznościowych)</w:t>
            </w:r>
            <w:r w:rsidR="0039768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4770722" w14:textId="18FCAD89" w:rsidR="00A71B13" w:rsidRDefault="00A71B13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>rezentacja realizowanego projektu na minimum jednym wydarzeni</w:t>
            </w:r>
            <w:r w:rsidR="0018712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F6C93">
              <w:rPr>
                <w:rFonts w:asciiTheme="minorHAnsi" w:hAnsiTheme="minorHAnsi" w:cstheme="minorHAnsi"/>
                <w:sz w:val="20"/>
                <w:szCs w:val="20"/>
              </w:rPr>
              <w:t xml:space="preserve"> branżowym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986C049" w14:textId="5D1EC66A" w:rsidR="005F6C93" w:rsidRPr="00DD109C" w:rsidRDefault="00A71B13" w:rsidP="005F6C93">
            <w:pPr>
              <w:pStyle w:val="NormalnyWeb"/>
              <w:numPr>
                <w:ilvl w:val="0"/>
                <w:numId w:val="46"/>
              </w:numPr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 działania informacyjno-promocyjne, wskazane przez Wnioskodawcę, dopasowane do charakteru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56D829" w14:textId="1AA6879A" w:rsidR="005F6C93" w:rsidRPr="00B01B76" w:rsidRDefault="005F6C93" w:rsidP="005F6C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1B76">
              <w:rPr>
                <w:rFonts w:asciiTheme="minorHAnsi" w:hAnsiTheme="minorHAnsi" w:cstheme="minorHAnsi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321" w:type="dxa"/>
            <w:vAlign w:val="center"/>
          </w:tcPr>
          <w:p w14:paraId="63AF4295" w14:textId="3DC92104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9" w:type="dxa"/>
            <w:vAlign w:val="center"/>
          </w:tcPr>
          <w:p w14:paraId="559A35FB" w14:textId="0E183621" w:rsidR="005F6C93" w:rsidRPr="00B01B76" w:rsidRDefault="005F6C93" w:rsidP="005F6C9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</w:tbl>
    <w:p w14:paraId="1BC10A2C" w14:textId="77777777" w:rsidR="0011355E" w:rsidRPr="00B01B76" w:rsidRDefault="0011355E" w:rsidP="008F156D">
      <w:pPr>
        <w:pStyle w:val="Default"/>
        <w:rPr>
          <w:rFonts w:asciiTheme="minorHAnsi" w:hAnsiTheme="minorHAnsi" w:cstheme="minorHAnsi"/>
        </w:rPr>
      </w:pPr>
    </w:p>
    <w:sectPr w:rsidR="0011355E" w:rsidRPr="00B01B76" w:rsidSect="008E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D73C" w14:textId="77777777" w:rsidR="00825E0F" w:rsidRDefault="00825E0F" w:rsidP="008E4ED6">
      <w:pPr>
        <w:spacing w:after="0" w:line="240" w:lineRule="auto"/>
      </w:pPr>
      <w:r>
        <w:separator/>
      </w:r>
    </w:p>
  </w:endnote>
  <w:endnote w:type="continuationSeparator" w:id="0">
    <w:p w14:paraId="10AA4D0B" w14:textId="77777777" w:rsidR="00825E0F" w:rsidRDefault="00825E0F" w:rsidP="008E4ED6">
      <w:pPr>
        <w:spacing w:after="0" w:line="240" w:lineRule="auto"/>
      </w:pPr>
      <w:r>
        <w:continuationSeparator/>
      </w:r>
    </w:p>
  </w:endnote>
  <w:endnote w:type="continuationNotice" w:id="1">
    <w:p w14:paraId="578D35ED" w14:textId="77777777" w:rsidR="00825E0F" w:rsidRDefault="00825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A0CE" w14:textId="77777777" w:rsidR="00DD109C" w:rsidRDefault="00DD1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424A" w14:textId="5F427062" w:rsidR="00312F69" w:rsidRDefault="00312F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8EE">
      <w:rPr>
        <w:noProof/>
      </w:rPr>
      <w:t>11</w:t>
    </w:r>
    <w:r>
      <w:rPr>
        <w:noProof/>
      </w:rPr>
      <w:fldChar w:fldCharType="end"/>
    </w:r>
  </w:p>
  <w:p w14:paraId="3531C88E" w14:textId="77777777" w:rsidR="00312F69" w:rsidRDefault="00312F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3DCD" w14:textId="77777777" w:rsidR="00DD109C" w:rsidRDefault="00DD1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F5B1" w14:textId="77777777" w:rsidR="00825E0F" w:rsidRDefault="00825E0F" w:rsidP="008E4ED6">
      <w:pPr>
        <w:spacing w:after="0" w:line="240" w:lineRule="auto"/>
      </w:pPr>
      <w:r>
        <w:separator/>
      </w:r>
    </w:p>
  </w:footnote>
  <w:footnote w:type="continuationSeparator" w:id="0">
    <w:p w14:paraId="105243FE" w14:textId="77777777" w:rsidR="00825E0F" w:rsidRDefault="00825E0F" w:rsidP="008E4ED6">
      <w:pPr>
        <w:spacing w:after="0" w:line="240" w:lineRule="auto"/>
      </w:pPr>
      <w:r>
        <w:continuationSeparator/>
      </w:r>
    </w:p>
  </w:footnote>
  <w:footnote w:type="continuationNotice" w:id="1">
    <w:p w14:paraId="0EED65AD" w14:textId="77777777" w:rsidR="00825E0F" w:rsidRDefault="00825E0F">
      <w:pPr>
        <w:spacing w:after="0" w:line="240" w:lineRule="auto"/>
      </w:pPr>
    </w:p>
  </w:footnote>
  <w:footnote w:id="2">
    <w:p w14:paraId="22137CC1" w14:textId="77777777" w:rsidR="001175E3" w:rsidRPr="008743DC" w:rsidRDefault="001175E3" w:rsidP="001175E3">
      <w:pPr>
        <w:pStyle w:val="Tekstprzypisudolnego"/>
        <w:rPr>
          <w:rFonts w:cs="Arial"/>
          <w:szCs w:val="16"/>
          <w:lang w:val="pl-PL"/>
        </w:rPr>
      </w:pPr>
      <w:r w:rsidRPr="00831C77">
        <w:rPr>
          <w:rStyle w:val="Odwoanieprzypisudolnego"/>
          <w:rFonts w:cs="Arial"/>
          <w:szCs w:val="16"/>
        </w:rPr>
        <w:footnoteRef/>
      </w:r>
      <w:r w:rsidRPr="00831C77">
        <w:rPr>
          <w:rFonts w:cs="Arial"/>
          <w:szCs w:val="16"/>
        </w:rPr>
        <w:t xml:space="preserve"> Zgodnie z podręcznikiem Oslo ZASADY GROMADZENIA I  INTERPRETACJI DANYCH DOTYCZĄCYCH INNOWACJI, Wydanie trzecie, OECD/Eurostat, Paryż 2008.</w:t>
      </w:r>
    </w:p>
  </w:footnote>
  <w:footnote w:id="3">
    <w:p w14:paraId="32593655" w14:textId="77777777" w:rsidR="005F6C93" w:rsidRPr="00AC2F20" w:rsidRDefault="005F6C93" w:rsidP="004E5BCB">
      <w:pPr>
        <w:pStyle w:val="Tekstprzypisudolnego"/>
        <w:rPr>
          <w:rFonts w:cs="Arial"/>
          <w:szCs w:val="16"/>
        </w:rPr>
      </w:pPr>
      <w:r w:rsidRPr="00AC2F20">
        <w:rPr>
          <w:rStyle w:val="Odwoanieprzypisudolnego"/>
          <w:rFonts w:cs="Arial"/>
          <w:szCs w:val="16"/>
        </w:rPr>
        <w:footnoteRef/>
      </w:r>
      <w:r w:rsidRPr="00AC2F20">
        <w:rPr>
          <w:rFonts w:cs="Arial"/>
          <w:szCs w:val="16"/>
        </w:rPr>
        <w:t xml:space="preserve"> Z wyłączeniem dodatkowych stałych miejsc wykonywania działalności</w:t>
      </w:r>
    </w:p>
  </w:footnote>
  <w:footnote w:id="4">
    <w:p w14:paraId="314EA810" w14:textId="77777777" w:rsidR="005F6C93" w:rsidRPr="003C3D20" w:rsidRDefault="005F6C93" w:rsidP="004E5BCB">
      <w:pPr>
        <w:pStyle w:val="Tekstprzypisudolnego"/>
        <w:rPr>
          <w:rFonts w:asciiTheme="minorHAnsi" w:hAnsiTheme="minorHAnsi" w:cstheme="minorHAnsi"/>
          <w:szCs w:val="16"/>
        </w:rPr>
      </w:pPr>
      <w:r w:rsidRPr="003C3D20">
        <w:rPr>
          <w:rStyle w:val="Odwoanieprzypisudolnego"/>
          <w:rFonts w:asciiTheme="minorHAnsi" w:hAnsiTheme="minorHAnsi" w:cstheme="minorHAnsi"/>
          <w:szCs w:val="16"/>
        </w:rPr>
        <w:footnoteRef/>
      </w:r>
      <w:r w:rsidRPr="003C3D20">
        <w:rPr>
          <w:rFonts w:asciiTheme="minorHAnsi" w:hAnsiTheme="minorHAnsi" w:cstheme="minorHAnsi"/>
          <w:szCs w:val="16"/>
        </w:rPr>
        <w:t xml:space="preserve"> 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 RPO WM 2014-2020.</w:t>
      </w:r>
    </w:p>
  </w:footnote>
  <w:footnote w:id="5">
    <w:p w14:paraId="1749BE9E" w14:textId="347DF0E9" w:rsidR="005F6C93" w:rsidRPr="005F6C93" w:rsidRDefault="005F6C93">
      <w:pPr>
        <w:pStyle w:val="Tekstprzypisudolnego"/>
        <w:rPr>
          <w:rFonts w:asciiTheme="minorHAnsi" w:hAnsiTheme="minorHAnsi" w:cstheme="minorHAnsi"/>
          <w:lang w:val="pl-PL"/>
        </w:rPr>
      </w:pPr>
      <w:r w:rsidRPr="005F6C93">
        <w:rPr>
          <w:rStyle w:val="Odwoanieprzypisudolnego"/>
          <w:rFonts w:asciiTheme="minorHAnsi" w:hAnsiTheme="minorHAnsi" w:cstheme="minorHAnsi"/>
        </w:rPr>
        <w:footnoteRef/>
      </w:r>
      <w:r w:rsidRPr="005F6C93">
        <w:rPr>
          <w:rFonts w:asciiTheme="minorHAnsi" w:hAnsiTheme="minorHAnsi" w:cstheme="minorHAnsi"/>
        </w:rPr>
        <w:t xml:space="preserve"> </w:t>
      </w:r>
      <w:r w:rsidRPr="00FF28EE">
        <w:rPr>
          <w:rFonts w:asciiTheme="minorHAnsi" w:hAnsiTheme="minorHAnsi" w:cstheme="minorHAnsi"/>
          <w:szCs w:val="16"/>
        </w:rPr>
        <w:t>Spełnienie deklaracji podczas oceny b</w:t>
      </w:r>
      <w:r w:rsidRPr="00FF28EE">
        <w:rPr>
          <w:rFonts w:asciiTheme="minorHAnsi" w:hAnsiTheme="minorHAnsi" w:cstheme="minorHAnsi"/>
          <w:szCs w:val="16"/>
          <w:lang w:val="pl-PL"/>
        </w:rPr>
        <w:t>ędzie</w:t>
      </w:r>
      <w:r w:rsidRPr="00FF28EE">
        <w:rPr>
          <w:rFonts w:asciiTheme="minorHAnsi" w:hAnsiTheme="minorHAnsi" w:cstheme="minorHAnsi"/>
          <w:szCs w:val="16"/>
        </w:rPr>
        <w:t xml:space="preserve"> weryfikowane na etapie wdrażania (najpóźniej w momencie </w:t>
      </w:r>
      <w:r w:rsidR="00692013">
        <w:rPr>
          <w:rFonts w:asciiTheme="minorHAnsi" w:hAnsiTheme="minorHAnsi" w:cstheme="minorHAnsi"/>
          <w:szCs w:val="16"/>
          <w:lang w:val="pl-PL"/>
        </w:rPr>
        <w:t xml:space="preserve">weryfikacji </w:t>
      </w:r>
      <w:r w:rsidRPr="00FF28EE">
        <w:rPr>
          <w:rFonts w:asciiTheme="minorHAnsi" w:hAnsiTheme="minorHAnsi" w:cstheme="minorHAnsi"/>
          <w:szCs w:val="16"/>
        </w:rPr>
        <w:t>wniosku o płatność końcową)</w:t>
      </w:r>
      <w:r w:rsidRPr="00FF28EE">
        <w:rPr>
          <w:rFonts w:asciiTheme="minorHAnsi" w:hAnsiTheme="minorHAnsi" w:cstheme="minorHAnsi"/>
          <w:szCs w:val="16"/>
          <w:lang w:val="pl-PL"/>
        </w:rPr>
        <w:t>.</w:t>
      </w:r>
    </w:p>
  </w:footnote>
  <w:footnote w:id="6">
    <w:p w14:paraId="032265D4" w14:textId="77777777" w:rsidR="005F6C93" w:rsidRPr="0039768E" w:rsidRDefault="005F6C93">
      <w:pPr>
        <w:pStyle w:val="Tekstprzypisudolnego"/>
        <w:rPr>
          <w:lang w:val="pl-PL"/>
        </w:rPr>
      </w:pPr>
      <w:r w:rsidRPr="005F6C93">
        <w:rPr>
          <w:rStyle w:val="Odwoanieprzypisudolnego"/>
          <w:rFonts w:asciiTheme="minorHAnsi" w:hAnsiTheme="minorHAnsi" w:cstheme="minorHAnsi"/>
        </w:rPr>
        <w:footnoteRef/>
      </w:r>
      <w:r w:rsidRPr="005F6C93">
        <w:rPr>
          <w:rFonts w:asciiTheme="minorHAnsi" w:hAnsiTheme="minorHAnsi" w:cstheme="minorHAnsi"/>
        </w:rPr>
        <w:t xml:space="preserve"> </w:t>
      </w:r>
      <w:r w:rsidRPr="005F6C93">
        <w:rPr>
          <w:rFonts w:asciiTheme="minorHAnsi" w:hAnsiTheme="minorHAnsi" w:cstheme="minorHAnsi"/>
          <w:lang w:val="pl-PL"/>
        </w:rPr>
        <w:t>Podejmowane działania nie mogą mieć negatywnego wpływu na wizerunek Funduszy Europejskich.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63A5" w14:textId="77777777" w:rsidR="00DD109C" w:rsidRDefault="00DD1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7848" w14:textId="77777777" w:rsidR="00DD109C" w:rsidRDefault="00DD1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22DD" w14:textId="77777777" w:rsidR="00DD109C" w:rsidRDefault="00DD1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7F3305"/>
    <w:multiLevelType w:val="hybridMultilevel"/>
    <w:tmpl w:val="2D4A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F49"/>
    <w:multiLevelType w:val="hybridMultilevel"/>
    <w:tmpl w:val="3368A3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5F0A1D"/>
    <w:multiLevelType w:val="hybridMultilevel"/>
    <w:tmpl w:val="76F4D36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47373B"/>
    <w:multiLevelType w:val="hybridMultilevel"/>
    <w:tmpl w:val="11FA1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76783"/>
    <w:multiLevelType w:val="hybridMultilevel"/>
    <w:tmpl w:val="82D238C6"/>
    <w:lvl w:ilvl="0" w:tplc="5A8AB2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C68"/>
    <w:multiLevelType w:val="hybridMultilevel"/>
    <w:tmpl w:val="0F8A6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1BBB"/>
    <w:multiLevelType w:val="hybridMultilevel"/>
    <w:tmpl w:val="62D4E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E4E01"/>
    <w:multiLevelType w:val="hybridMultilevel"/>
    <w:tmpl w:val="CD7CB696"/>
    <w:lvl w:ilvl="0" w:tplc="46AE15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EF6"/>
    <w:multiLevelType w:val="hybridMultilevel"/>
    <w:tmpl w:val="B140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DE6"/>
    <w:multiLevelType w:val="hybridMultilevel"/>
    <w:tmpl w:val="03AEA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C698B"/>
    <w:multiLevelType w:val="hybridMultilevel"/>
    <w:tmpl w:val="AB3C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E76"/>
    <w:multiLevelType w:val="hybridMultilevel"/>
    <w:tmpl w:val="E3BC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003B"/>
    <w:multiLevelType w:val="hybridMultilevel"/>
    <w:tmpl w:val="E78693CA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 w15:restartNumberingAfterBreak="0">
    <w:nsid w:val="31541DCA"/>
    <w:multiLevelType w:val="hybridMultilevel"/>
    <w:tmpl w:val="5BA2B052"/>
    <w:lvl w:ilvl="0" w:tplc="CC38FF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81312F"/>
    <w:multiLevelType w:val="hybridMultilevel"/>
    <w:tmpl w:val="04E2B7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81C"/>
    <w:multiLevelType w:val="hybridMultilevel"/>
    <w:tmpl w:val="04048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DD0D5E"/>
    <w:multiLevelType w:val="multilevel"/>
    <w:tmpl w:val="B32E972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4DC6D6B"/>
    <w:multiLevelType w:val="hybridMultilevel"/>
    <w:tmpl w:val="CE46E6F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4435"/>
    <w:multiLevelType w:val="hybridMultilevel"/>
    <w:tmpl w:val="6B90D286"/>
    <w:lvl w:ilvl="0" w:tplc="78F4B90A">
      <w:start w:val="7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E0E74"/>
    <w:multiLevelType w:val="hybridMultilevel"/>
    <w:tmpl w:val="754E8C20"/>
    <w:lvl w:ilvl="0" w:tplc="2D686B9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62EB"/>
    <w:multiLevelType w:val="hybridMultilevel"/>
    <w:tmpl w:val="6032D6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>
      <w:start w:val="1"/>
      <w:numFmt w:val="lowerRoman"/>
      <w:lvlText w:val="%3."/>
      <w:lvlJc w:val="right"/>
      <w:pPr>
        <w:ind w:left="2127" w:hanging="180"/>
      </w:pPr>
    </w:lvl>
    <w:lvl w:ilvl="3" w:tplc="0415000F">
      <w:start w:val="1"/>
      <w:numFmt w:val="decimal"/>
      <w:lvlText w:val="%4."/>
      <w:lvlJc w:val="left"/>
      <w:pPr>
        <w:ind w:left="2847" w:hanging="360"/>
      </w:pPr>
    </w:lvl>
    <w:lvl w:ilvl="4" w:tplc="04150019">
      <w:start w:val="1"/>
      <w:numFmt w:val="lowerLetter"/>
      <w:lvlText w:val="%5."/>
      <w:lvlJc w:val="left"/>
      <w:pPr>
        <w:ind w:left="3567" w:hanging="360"/>
      </w:pPr>
    </w:lvl>
    <w:lvl w:ilvl="5" w:tplc="0415001B">
      <w:start w:val="1"/>
      <w:numFmt w:val="lowerRoman"/>
      <w:lvlText w:val="%6."/>
      <w:lvlJc w:val="right"/>
      <w:pPr>
        <w:ind w:left="4287" w:hanging="180"/>
      </w:pPr>
    </w:lvl>
    <w:lvl w:ilvl="6" w:tplc="0415000F">
      <w:start w:val="1"/>
      <w:numFmt w:val="decimal"/>
      <w:lvlText w:val="%7."/>
      <w:lvlJc w:val="left"/>
      <w:pPr>
        <w:ind w:left="5007" w:hanging="360"/>
      </w:pPr>
    </w:lvl>
    <w:lvl w:ilvl="7" w:tplc="04150019">
      <w:start w:val="1"/>
      <w:numFmt w:val="lowerLetter"/>
      <w:lvlText w:val="%8."/>
      <w:lvlJc w:val="left"/>
      <w:pPr>
        <w:ind w:left="5727" w:hanging="360"/>
      </w:pPr>
    </w:lvl>
    <w:lvl w:ilvl="8" w:tplc="0415001B">
      <w:start w:val="1"/>
      <w:numFmt w:val="lowerRoman"/>
      <w:lvlText w:val="%9."/>
      <w:lvlJc w:val="right"/>
      <w:pPr>
        <w:ind w:left="6447" w:hanging="180"/>
      </w:pPr>
    </w:lvl>
  </w:abstractNum>
  <w:abstractNum w:abstractNumId="23" w15:restartNumberingAfterBreak="0">
    <w:nsid w:val="4A00345A"/>
    <w:multiLevelType w:val="hybridMultilevel"/>
    <w:tmpl w:val="FA10D9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209A"/>
    <w:multiLevelType w:val="hybridMultilevel"/>
    <w:tmpl w:val="B846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D34E0"/>
    <w:multiLevelType w:val="hybridMultilevel"/>
    <w:tmpl w:val="4F92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A19C7"/>
    <w:multiLevelType w:val="hybridMultilevel"/>
    <w:tmpl w:val="8E04CB60"/>
    <w:lvl w:ilvl="0" w:tplc="8B26BD66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AE5"/>
    <w:multiLevelType w:val="hybridMultilevel"/>
    <w:tmpl w:val="F526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17469DE"/>
    <w:multiLevelType w:val="hybridMultilevel"/>
    <w:tmpl w:val="744CFBD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86BB7"/>
    <w:multiLevelType w:val="hybridMultilevel"/>
    <w:tmpl w:val="96827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2019A"/>
    <w:multiLevelType w:val="hybridMultilevel"/>
    <w:tmpl w:val="59A8D8A2"/>
    <w:lvl w:ilvl="0" w:tplc="0415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65C5769B"/>
    <w:multiLevelType w:val="hybridMultilevel"/>
    <w:tmpl w:val="5A3AFE2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30728"/>
    <w:multiLevelType w:val="hybridMultilevel"/>
    <w:tmpl w:val="9920E16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A57D9"/>
    <w:multiLevelType w:val="hybridMultilevel"/>
    <w:tmpl w:val="6032D6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>
      <w:start w:val="1"/>
      <w:numFmt w:val="lowerRoman"/>
      <w:lvlText w:val="%3."/>
      <w:lvlJc w:val="right"/>
      <w:pPr>
        <w:ind w:left="2127" w:hanging="180"/>
      </w:pPr>
    </w:lvl>
    <w:lvl w:ilvl="3" w:tplc="0415000F">
      <w:start w:val="1"/>
      <w:numFmt w:val="decimal"/>
      <w:lvlText w:val="%4."/>
      <w:lvlJc w:val="left"/>
      <w:pPr>
        <w:ind w:left="2847" w:hanging="360"/>
      </w:pPr>
    </w:lvl>
    <w:lvl w:ilvl="4" w:tplc="04150019">
      <w:start w:val="1"/>
      <w:numFmt w:val="lowerLetter"/>
      <w:lvlText w:val="%5."/>
      <w:lvlJc w:val="left"/>
      <w:pPr>
        <w:ind w:left="3567" w:hanging="360"/>
      </w:pPr>
    </w:lvl>
    <w:lvl w:ilvl="5" w:tplc="0415001B">
      <w:start w:val="1"/>
      <w:numFmt w:val="lowerRoman"/>
      <w:lvlText w:val="%6."/>
      <w:lvlJc w:val="right"/>
      <w:pPr>
        <w:ind w:left="4287" w:hanging="180"/>
      </w:pPr>
    </w:lvl>
    <w:lvl w:ilvl="6" w:tplc="0415000F">
      <w:start w:val="1"/>
      <w:numFmt w:val="decimal"/>
      <w:lvlText w:val="%7."/>
      <w:lvlJc w:val="left"/>
      <w:pPr>
        <w:ind w:left="5007" w:hanging="360"/>
      </w:pPr>
    </w:lvl>
    <w:lvl w:ilvl="7" w:tplc="04150019">
      <w:start w:val="1"/>
      <w:numFmt w:val="lowerLetter"/>
      <w:lvlText w:val="%8."/>
      <w:lvlJc w:val="left"/>
      <w:pPr>
        <w:ind w:left="5727" w:hanging="360"/>
      </w:pPr>
    </w:lvl>
    <w:lvl w:ilvl="8" w:tplc="0415001B">
      <w:start w:val="1"/>
      <w:numFmt w:val="lowerRoman"/>
      <w:lvlText w:val="%9."/>
      <w:lvlJc w:val="right"/>
      <w:pPr>
        <w:ind w:left="6447" w:hanging="180"/>
      </w:pPr>
    </w:lvl>
  </w:abstractNum>
  <w:abstractNum w:abstractNumId="35" w15:restartNumberingAfterBreak="0">
    <w:nsid w:val="6F6A7F3D"/>
    <w:multiLevelType w:val="hybridMultilevel"/>
    <w:tmpl w:val="89CCE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EB0C8">
      <w:start w:val="1"/>
      <w:numFmt w:val="decimal"/>
      <w:lvlText w:val="%2."/>
      <w:lvlJc w:val="center"/>
      <w:pPr>
        <w:tabs>
          <w:tab w:val="num" w:pos="1440"/>
        </w:tabs>
        <w:ind w:left="1627" w:hanging="547"/>
      </w:pPr>
      <w:rPr>
        <w:rFonts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F32A1"/>
    <w:multiLevelType w:val="hybridMultilevel"/>
    <w:tmpl w:val="327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9E638A"/>
    <w:multiLevelType w:val="hybridMultilevel"/>
    <w:tmpl w:val="DE063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E487B"/>
    <w:multiLevelType w:val="hybridMultilevel"/>
    <w:tmpl w:val="91ECA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9748CB"/>
    <w:multiLevelType w:val="hybridMultilevel"/>
    <w:tmpl w:val="97FE7904"/>
    <w:lvl w:ilvl="0" w:tplc="A65498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C4FA9"/>
    <w:multiLevelType w:val="hybridMultilevel"/>
    <w:tmpl w:val="8A324988"/>
    <w:lvl w:ilvl="0" w:tplc="AAD2BAD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31B6"/>
    <w:multiLevelType w:val="hybridMultilevel"/>
    <w:tmpl w:val="99BC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2313A"/>
    <w:multiLevelType w:val="hybridMultilevel"/>
    <w:tmpl w:val="81229596"/>
    <w:lvl w:ilvl="0" w:tplc="041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4" w15:restartNumberingAfterBreak="0">
    <w:nsid w:val="77F65CA9"/>
    <w:multiLevelType w:val="hybridMultilevel"/>
    <w:tmpl w:val="FB826D88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03CA4"/>
    <w:multiLevelType w:val="hybridMultilevel"/>
    <w:tmpl w:val="07349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7A2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CC20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0"/>
  </w:num>
  <w:num w:numId="5">
    <w:abstractNumId w:val="30"/>
  </w:num>
  <w:num w:numId="6">
    <w:abstractNumId w:val="45"/>
  </w:num>
  <w:num w:numId="7">
    <w:abstractNumId w:val="38"/>
  </w:num>
  <w:num w:numId="8">
    <w:abstractNumId w:val="29"/>
  </w:num>
  <w:num w:numId="9">
    <w:abstractNumId w:val="40"/>
  </w:num>
  <w:num w:numId="10">
    <w:abstractNumId w:val="33"/>
  </w:num>
  <w:num w:numId="11">
    <w:abstractNumId w:val="19"/>
  </w:num>
  <w:num w:numId="12">
    <w:abstractNumId w:val="5"/>
  </w:num>
  <w:num w:numId="13">
    <w:abstractNumId w:val="18"/>
  </w:num>
  <w:num w:numId="14">
    <w:abstractNumId w:val="44"/>
  </w:num>
  <w:num w:numId="15">
    <w:abstractNumId w:val="2"/>
  </w:num>
  <w:num w:numId="16">
    <w:abstractNumId w:val="8"/>
  </w:num>
  <w:num w:numId="17">
    <w:abstractNumId w:val="31"/>
  </w:num>
  <w:num w:numId="18">
    <w:abstractNumId w:val="26"/>
  </w:num>
  <w:num w:numId="19">
    <w:abstractNumId w:val="23"/>
  </w:num>
  <w:num w:numId="20">
    <w:abstractNumId w:val="15"/>
  </w:num>
  <w:num w:numId="21">
    <w:abstractNumId w:val="36"/>
  </w:num>
  <w:num w:numId="22">
    <w:abstractNumId w:val="27"/>
  </w:num>
  <w:num w:numId="23">
    <w:abstractNumId w:val="3"/>
  </w:num>
  <w:num w:numId="24">
    <w:abstractNumId w:val="11"/>
  </w:num>
  <w:num w:numId="25">
    <w:abstractNumId w:val="1"/>
  </w:num>
  <w:num w:numId="26">
    <w:abstractNumId w:val="9"/>
  </w:num>
  <w:num w:numId="27">
    <w:abstractNumId w:val="13"/>
  </w:num>
  <w:num w:numId="28">
    <w:abstractNumId w:val="14"/>
  </w:num>
  <w:num w:numId="29">
    <w:abstractNumId w:val="21"/>
  </w:num>
  <w:num w:numId="30">
    <w:abstractNumId w:val="12"/>
  </w:num>
  <w:num w:numId="31">
    <w:abstractNumId w:val="32"/>
  </w:num>
  <w:num w:numId="32">
    <w:abstractNumId w:val="43"/>
  </w:num>
  <w:num w:numId="33">
    <w:abstractNumId w:val="42"/>
  </w:num>
  <w:num w:numId="34">
    <w:abstractNumId w:val="16"/>
  </w:num>
  <w:num w:numId="35">
    <w:abstractNumId w:val="39"/>
  </w:num>
  <w:num w:numId="36">
    <w:abstractNumId w:val="34"/>
  </w:num>
  <w:num w:numId="37">
    <w:abstractNumId w:val="6"/>
  </w:num>
  <w:num w:numId="38">
    <w:abstractNumId w:val="10"/>
  </w:num>
  <w:num w:numId="39">
    <w:abstractNumId w:val="41"/>
  </w:num>
  <w:num w:numId="40">
    <w:abstractNumId w:val="24"/>
  </w:num>
  <w:num w:numId="41">
    <w:abstractNumId w:val="35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0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03"/>
    <w:rsid w:val="00023BFB"/>
    <w:rsid w:val="0003629C"/>
    <w:rsid w:val="00050246"/>
    <w:rsid w:val="00050BE0"/>
    <w:rsid w:val="00074755"/>
    <w:rsid w:val="000800C8"/>
    <w:rsid w:val="00094FBD"/>
    <w:rsid w:val="000B6B4A"/>
    <w:rsid w:val="000C4763"/>
    <w:rsid w:val="000C6002"/>
    <w:rsid w:val="000D38C6"/>
    <w:rsid w:val="000E78CB"/>
    <w:rsid w:val="000F45EA"/>
    <w:rsid w:val="000F4A88"/>
    <w:rsid w:val="000F5D81"/>
    <w:rsid w:val="001055E6"/>
    <w:rsid w:val="0010710C"/>
    <w:rsid w:val="0011355E"/>
    <w:rsid w:val="00115B4A"/>
    <w:rsid w:val="001175E3"/>
    <w:rsid w:val="00117F89"/>
    <w:rsid w:val="00134B0D"/>
    <w:rsid w:val="0014194F"/>
    <w:rsid w:val="00162EAE"/>
    <w:rsid w:val="0016660D"/>
    <w:rsid w:val="00166DF9"/>
    <w:rsid w:val="0017439B"/>
    <w:rsid w:val="00175313"/>
    <w:rsid w:val="0017579A"/>
    <w:rsid w:val="00184374"/>
    <w:rsid w:val="001845D2"/>
    <w:rsid w:val="0018712A"/>
    <w:rsid w:val="001901B2"/>
    <w:rsid w:val="001A7746"/>
    <w:rsid w:val="001A7E9B"/>
    <w:rsid w:val="001B1B70"/>
    <w:rsid w:val="001B22A9"/>
    <w:rsid w:val="001B237C"/>
    <w:rsid w:val="001D2DD5"/>
    <w:rsid w:val="001F7638"/>
    <w:rsid w:val="00207382"/>
    <w:rsid w:val="00232D09"/>
    <w:rsid w:val="0023546C"/>
    <w:rsid w:val="00235C5A"/>
    <w:rsid w:val="00250247"/>
    <w:rsid w:val="002679F5"/>
    <w:rsid w:val="0028305B"/>
    <w:rsid w:val="0028501A"/>
    <w:rsid w:val="00286AB5"/>
    <w:rsid w:val="002953AE"/>
    <w:rsid w:val="002A06D6"/>
    <w:rsid w:val="002D1385"/>
    <w:rsid w:val="002E799C"/>
    <w:rsid w:val="002F5C22"/>
    <w:rsid w:val="002F65D4"/>
    <w:rsid w:val="00312F69"/>
    <w:rsid w:val="0031414E"/>
    <w:rsid w:val="0034304C"/>
    <w:rsid w:val="00350F2B"/>
    <w:rsid w:val="003662DE"/>
    <w:rsid w:val="00372D7C"/>
    <w:rsid w:val="00373367"/>
    <w:rsid w:val="0038751C"/>
    <w:rsid w:val="003954BB"/>
    <w:rsid w:val="0039768E"/>
    <w:rsid w:val="003A1CF0"/>
    <w:rsid w:val="003A7804"/>
    <w:rsid w:val="003B6E07"/>
    <w:rsid w:val="003C17E6"/>
    <w:rsid w:val="003C22A4"/>
    <w:rsid w:val="003C3D20"/>
    <w:rsid w:val="003C791C"/>
    <w:rsid w:val="003D131C"/>
    <w:rsid w:val="003E70A9"/>
    <w:rsid w:val="003F1A3E"/>
    <w:rsid w:val="003F57CD"/>
    <w:rsid w:val="0040310C"/>
    <w:rsid w:val="00424E6C"/>
    <w:rsid w:val="0042661D"/>
    <w:rsid w:val="00427327"/>
    <w:rsid w:val="00427332"/>
    <w:rsid w:val="00435840"/>
    <w:rsid w:val="004674A3"/>
    <w:rsid w:val="00475089"/>
    <w:rsid w:val="0047548A"/>
    <w:rsid w:val="004910B7"/>
    <w:rsid w:val="004A33FB"/>
    <w:rsid w:val="004D2E52"/>
    <w:rsid w:val="004E0B74"/>
    <w:rsid w:val="004E5BCB"/>
    <w:rsid w:val="004F28D4"/>
    <w:rsid w:val="00501AA1"/>
    <w:rsid w:val="00504386"/>
    <w:rsid w:val="00534C9C"/>
    <w:rsid w:val="00562955"/>
    <w:rsid w:val="00570D42"/>
    <w:rsid w:val="00574972"/>
    <w:rsid w:val="005758A8"/>
    <w:rsid w:val="00580A9F"/>
    <w:rsid w:val="0058754F"/>
    <w:rsid w:val="00595979"/>
    <w:rsid w:val="005A26D5"/>
    <w:rsid w:val="005A4149"/>
    <w:rsid w:val="005A53DF"/>
    <w:rsid w:val="005B1074"/>
    <w:rsid w:val="005B34F7"/>
    <w:rsid w:val="005D4790"/>
    <w:rsid w:val="005D6686"/>
    <w:rsid w:val="005E0AA4"/>
    <w:rsid w:val="005F27BC"/>
    <w:rsid w:val="005F6C93"/>
    <w:rsid w:val="005F7223"/>
    <w:rsid w:val="00610EA6"/>
    <w:rsid w:val="00612D20"/>
    <w:rsid w:val="006236F6"/>
    <w:rsid w:val="00627CC1"/>
    <w:rsid w:val="006318F3"/>
    <w:rsid w:val="00632432"/>
    <w:rsid w:val="00641995"/>
    <w:rsid w:val="00641CDF"/>
    <w:rsid w:val="0064454C"/>
    <w:rsid w:val="00652472"/>
    <w:rsid w:val="006559A8"/>
    <w:rsid w:val="00656154"/>
    <w:rsid w:val="00662914"/>
    <w:rsid w:val="006661B0"/>
    <w:rsid w:val="0068453D"/>
    <w:rsid w:val="00692013"/>
    <w:rsid w:val="0069691A"/>
    <w:rsid w:val="006B3EDA"/>
    <w:rsid w:val="006D7A84"/>
    <w:rsid w:val="006F3D3E"/>
    <w:rsid w:val="006F6476"/>
    <w:rsid w:val="0070157C"/>
    <w:rsid w:val="0070662C"/>
    <w:rsid w:val="00740995"/>
    <w:rsid w:val="007439B0"/>
    <w:rsid w:val="0075349B"/>
    <w:rsid w:val="00774574"/>
    <w:rsid w:val="00782AA6"/>
    <w:rsid w:val="007A6F22"/>
    <w:rsid w:val="007B0BD2"/>
    <w:rsid w:val="007B0CE5"/>
    <w:rsid w:val="007B59DA"/>
    <w:rsid w:val="007D22EE"/>
    <w:rsid w:val="007E5A6A"/>
    <w:rsid w:val="007E66B9"/>
    <w:rsid w:val="007E72FA"/>
    <w:rsid w:val="00800649"/>
    <w:rsid w:val="00821A16"/>
    <w:rsid w:val="00825E0F"/>
    <w:rsid w:val="0083501C"/>
    <w:rsid w:val="00835C2E"/>
    <w:rsid w:val="00841702"/>
    <w:rsid w:val="008445A1"/>
    <w:rsid w:val="00847279"/>
    <w:rsid w:val="00847292"/>
    <w:rsid w:val="00851706"/>
    <w:rsid w:val="0085252E"/>
    <w:rsid w:val="00853955"/>
    <w:rsid w:val="00867063"/>
    <w:rsid w:val="0087319E"/>
    <w:rsid w:val="008743DC"/>
    <w:rsid w:val="0088126B"/>
    <w:rsid w:val="00892930"/>
    <w:rsid w:val="008957D3"/>
    <w:rsid w:val="008A43D2"/>
    <w:rsid w:val="008A6AE1"/>
    <w:rsid w:val="008A73F1"/>
    <w:rsid w:val="008B02F4"/>
    <w:rsid w:val="008B11D8"/>
    <w:rsid w:val="008C02E5"/>
    <w:rsid w:val="008C231F"/>
    <w:rsid w:val="008D3BE1"/>
    <w:rsid w:val="008D6EA8"/>
    <w:rsid w:val="008E4ED6"/>
    <w:rsid w:val="008F156D"/>
    <w:rsid w:val="008F644A"/>
    <w:rsid w:val="0090086B"/>
    <w:rsid w:val="009066C0"/>
    <w:rsid w:val="00910F87"/>
    <w:rsid w:val="00914817"/>
    <w:rsid w:val="009229D8"/>
    <w:rsid w:val="009255D4"/>
    <w:rsid w:val="0093013D"/>
    <w:rsid w:val="00954EAF"/>
    <w:rsid w:val="00967356"/>
    <w:rsid w:val="009A0403"/>
    <w:rsid w:val="009B117E"/>
    <w:rsid w:val="009B5A97"/>
    <w:rsid w:val="009C19F7"/>
    <w:rsid w:val="009C57E5"/>
    <w:rsid w:val="009D56EB"/>
    <w:rsid w:val="009D63DE"/>
    <w:rsid w:val="009E04F8"/>
    <w:rsid w:val="009E0B2D"/>
    <w:rsid w:val="009E335F"/>
    <w:rsid w:val="009E550B"/>
    <w:rsid w:val="009F314C"/>
    <w:rsid w:val="00A02E60"/>
    <w:rsid w:val="00A0739B"/>
    <w:rsid w:val="00A21203"/>
    <w:rsid w:val="00A37964"/>
    <w:rsid w:val="00A404B7"/>
    <w:rsid w:val="00A51DDA"/>
    <w:rsid w:val="00A55F5C"/>
    <w:rsid w:val="00A71B13"/>
    <w:rsid w:val="00AA13B7"/>
    <w:rsid w:val="00AB0C80"/>
    <w:rsid w:val="00AB5398"/>
    <w:rsid w:val="00AB705E"/>
    <w:rsid w:val="00AC3FA6"/>
    <w:rsid w:val="00AC7244"/>
    <w:rsid w:val="00AD660C"/>
    <w:rsid w:val="00AE2BD4"/>
    <w:rsid w:val="00AE4C55"/>
    <w:rsid w:val="00AE6E05"/>
    <w:rsid w:val="00AF34F1"/>
    <w:rsid w:val="00B01B76"/>
    <w:rsid w:val="00B022E8"/>
    <w:rsid w:val="00B06C26"/>
    <w:rsid w:val="00B1692B"/>
    <w:rsid w:val="00B2355D"/>
    <w:rsid w:val="00B26585"/>
    <w:rsid w:val="00B2743E"/>
    <w:rsid w:val="00B300D3"/>
    <w:rsid w:val="00B307A3"/>
    <w:rsid w:val="00B34EC2"/>
    <w:rsid w:val="00B37A3D"/>
    <w:rsid w:val="00B636A3"/>
    <w:rsid w:val="00B64FC2"/>
    <w:rsid w:val="00B66627"/>
    <w:rsid w:val="00B71BB9"/>
    <w:rsid w:val="00B72BD0"/>
    <w:rsid w:val="00B81305"/>
    <w:rsid w:val="00B86105"/>
    <w:rsid w:val="00B94051"/>
    <w:rsid w:val="00B95F1E"/>
    <w:rsid w:val="00BB2B45"/>
    <w:rsid w:val="00BB2EF9"/>
    <w:rsid w:val="00BB57FE"/>
    <w:rsid w:val="00BB7C4B"/>
    <w:rsid w:val="00BF54BF"/>
    <w:rsid w:val="00C014CC"/>
    <w:rsid w:val="00C029B1"/>
    <w:rsid w:val="00C36055"/>
    <w:rsid w:val="00C37DF5"/>
    <w:rsid w:val="00C51A25"/>
    <w:rsid w:val="00C51EA4"/>
    <w:rsid w:val="00C86E89"/>
    <w:rsid w:val="00C912AB"/>
    <w:rsid w:val="00CB2911"/>
    <w:rsid w:val="00CB6544"/>
    <w:rsid w:val="00CD3411"/>
    <w:rsid w:val="00CE148F"/>
    <w:rsid w:val="00CE4D98"/>
    <w:rsid w:val="00CF3172"/>
    <w:rsid w:val="00D12533"/>
    <w:rsid w:val="00D16025"/>
    <w:rsid w:val="00D24381"/>
    <w:rsid w:val="00D4295B"/>
    <w:rsid w:val="00D53F56"/>
    <w:rsid w:val="00D5576B"/>
    <w:rsid w:val="00D65BCF"/>
    <w:rsid w:val="00D65F06"/>
    <w:rsid w:val="00D704DC"/>
    <w:rsid w:val="00D915FB"/>
    <w:rsid w:val="00DA7F42"/>
    <w:rsid w:val="00DC7DAA"/>
    <w:rsid w:val="00DD109C"/>
    <w:rsid w:val="00DD1AD8"/>
    <w:rsid w:val="00DE1358"/>
    <w:rsid w:val="00DF21CB"/>
    <w:rsid w:val="00E31180"/>
    <w:rsid w:val="00E40145"/>
    <w:rsid w:val="00E425CA"/>
    <w:rsid w:val="00E44379"/>
    <w:rsid w:val="00E758FC"/>
    <w:rsid w:val="00E824BB"/>
    <w:rsid w:val="00E83316"/>
    <w:rsid w:val="00EA7997"/>
    <w:rsid w:val="00EB52F1"/>
    <w:rsid w:val="00EB76A7"/>
    <w:rsid w:val="00EC1D25"/>
    <w:rsid w:val="00EC55F4"/>
    <w:rsid w:val="00ED2751"/>
    <w:rsid w:val="00ED50BE"/>
    <w:rsid w:val="00F00302"/>
    <w:rsid w:val="00F14C7E"/>
    <w:rsid w:val="00F14EA5"/>
    <w:rsid w:val="00F311CD"/>
    <w:rsid w:val="00F426E8"/>
    <w:rsid w:val="00F514D4"/>
    <w:rsid w:val="00F530F4"/>
    <w:rsid w:val="00F749A9"/>
    <w:rsid w:val="00F77ADA"/>
    <w:rsid w:val="00F80453"/>
    <w:rsid w:val="00F931EF"/>
    <w:rsid w:val="00FA01CC"/>
    <w:rsid w:val="00FB690D"/>
    <w:rsid w:val="00FC4641"/>
    <w:rsid w:val="00FD4968"/>
    <w:rsid w:val="00FE4786"/>
    <w:rsid w:val="00FE64D2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D084D3"/>
  <w15:chartTrackingRefBased/>
  <w15:docId w15:val="{A9A747DE-A720-43A7-A635-46E2FA6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E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D6"/>
    <w:pPr>
      <w:spacing w:before="240" w:after="240" w:line="312" w:lineRule="auto"/>
      <w:outlineLvl w:val="0"/>
    </w:pPr>
    <w:rPr>
      <w:rFonts w:ascii="Arial" w:eastAsia="Times New Roman" w:hAnsi="Arial"/>
      <w:b/>
      <w:spacing w:val="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ED6"/>
    <w:pPr>
      <w:spacing w:before="360" w:after="360" w:line="312" w:lineRule="auto"/>
      <w:outlineLvl w:val="1"/>
    </w:pPr>
    <w:rPr>
      <w:rFonts w:ascii="Arial" w:eastAsia="Times New Roman" w:hAnsi="Arial"/>
      <w:b/>
      <w:spacing w:val="5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D6"/>
    <w:pPr>
      <w:spacing w:before="120" w:after="120" w:line="312" w:lineRule="auto"/>
      <w:outlineLvl w:val="2"/>
    </w:pPr>
    <w:rPr>
      <w:rFonts w:ascii="Arial" w:eastAsia="Times New Roman" w:hAnsi="Arial"/>
      <w:b/>
      <w:spacing w:val="5"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4ED6"/>
    <w:pPr>
      <w:spacing w:before="80" w:after="80" w:line="312" w:lineRule="auto"/>
      <w:outlineLvl w:val="3"/>
    </w:pPr>
    <w:rPr>
      <w:rFonts w:ascii="Arial" w:eastAsia="Times New Roman" w:hAnsi="Arial"/>
      <w:b/>
      <w:iCs/>
      <w:spacing w:val="10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4ED6"/>
    <w:pPr>
      <w:spacing w:before="240" w:after="240" w:line="312" w:lineRule="auto"/>
      <w:outlineLvl w:val="4"/>
    </w:pPr>
    <w:rPr>
      <w:rFonts w:ascii="Arial" w:eastAsia="Times New Roman" w:hAnsi="Arial"/>
      <w:b/>
      <w:spacing w:val="1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4ED6"/>
    <w:pPr>
      <w:spacing w:before="80" w:after="0" w:line="312" w:lineRule="auto"/>
      <w:outlineLvl w:val="5"/>
    </w:pPr>
    <w:rPr>
      <w:rFonts w:ascii="Arial" w:eastAsia="Times New Roman" w:hAnsi="Arial"/>
      <w:smallCaps/>
      <w:color w:val="F79646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4ED6"/>
    <w:pPr>
      <w:spacing w:before="80" w:after="0" w:line="312" w:lineRule="auto"/>
      <w:outlineLvl w:val="6"/>
    </w:pPr>
    <w:rPr>
      <w:rFonts w:ascii="Arial" w:eastAsia="Times New Roman" w:hAnsi="Arial"/>
      <w:b/>
      <w:bCs/>
      <w:smallCaps/>
      <w:color w:val="F79646"/>
      <w:spacing w:val="1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4ED6"/>
    <w:pPr>
      <w:spacing w:before="80" w:after="0" w:line="312" w:lineRule="auto"/>
      <w:outlineLvl w:val="7"/>
    </w:pPr>
    <w:rPr>
      <w:rFonts w:ascii="Arial" w:eastAsia="Times New Roman" w:hAnsi="Arial"/>
      <w:b/>
      <w:bCs/>
      <w:i/>
      <w:iCs/>
      <w:smallCaps/>
      <w:color w:val="E36C0A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E4ED6"/>
    <w:pPr>
      <w:spacing w:before="80" w:after="0" w:line="312" w:lineRule="auto"/>
      <w:outlineLvl w:val="8"/>
    </w:pPr>
    <w:rPr>
      <w:rFonts w:ascii="Arial" w:eastAsia="Times New Roman" w:hAnsi="Arial"/>
      <w:b/>
      <w:bCs/>
      <w:i/>
      <w:iCs/>
      <w:smallCaps/>
      <w:color w:val="984806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9066C0"/>
    <w:pPr>
      <w:tabs>
        <w:tab w:val="right" w:leader="dot" w:pos="13994"/>
      </w:tabs>
      <w:spacing w:before="80" w:after="0" w:line="312" w:lineRule="auto"/>
      <w:ind w:left="567" w:hanging="141"/>
    </w:pPr>
    <w:rPr>
      <w:rFonts w:eastAsia="Times New Roman" w:cs="Calibri"/>
      <w:b/>
      <w:i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8E4ED6"/>
    <w:pPr>
      <w:suppressAutoHyphens/>
      <w:spacing w:before="80" w:after="0" w:line="240" w:lineRule="auto"/>
    </w:pPr>
    <w:rPr>
      <w:rFonts w:ascii="Arial" w:eastAsia="Times New Roman" w:hAnsi="Arial"/>
      <w:sz w:val="16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qFormat/>
    <w:rsid w:val="008E4ED6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8E4ED6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aliases w:val="List Paragraph,A_wyliczenie,K-P_odwolanie,Akapit z listą5,maz_wyliczenie,opis dzialania,Signature"/>
    <w:basedOn w:val="Normalny"/>
    <w:uiPriority w:val="34"/>
    <w:qFormat/>
    <w:rsid w:val="008E4ED6"/>
    <w:pPr>
      <w:spacing w:before="80" w:after="80" w:line="312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66C0"/>
    <w:pPr>
      <w:tabs>
        <w:tab w:val="right" w:leader="dot" w:pos="13994"/>
      </w:tabs>
      <w:spacing w:after="100"/>
      <w:ind w:left="426"/>
    </w:pPr>
    <w:rPr>
      <w:rFonts w:cs="Calibri"/>
      <w:b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8E4ED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8E4ED6"/>
    <w:pPr>
      <w:spacing w:after="100"/>
      <w:ind w:left="880"/>
    </w:pPr>
  </w:style>
  <w:style w:type="character" w:customStyle="1" w:styleId="Nagwek1Znak">
    <w:name w:val="Nagłówek 1 Znak"/>
    <w:link w:val="Nagwek1"/>
    <w:uiPriority w:val="9"/>
    <w:rsid w:val="008E4ED6"/>
    <w:rPr>
      <w:rFonts w:ascii="Arial" w:eastAsia="Times New Roman" w:hAnsi="Arial"/>
      <w:b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8E4ED6"/>
    <w:rPr>
      <w:rFonts w:ascii="Arial" w:eastAsia="Times New Roman" w:hAnsi="Arial"/>
      <w:b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8E4ED6"/>
    <w:rPr>
      <w:rFonts w:ascii="Arial" w:eastAsia="Times New Roman" w:hAnsi="Arial"/>
      <w:b/>
      <w:spacing w:val="5"/>
      <w:sz w:val="28"/>
      <w:szCs w:val="24"/>
    </w:rPr>
  </w:style>
  <w:style w:type="character" w:customStyle="1" w:styleId="Nagwek4Znak">
    <w:name w:val="Nagłówek 4 Znak"/>
    <w:link w:val="Nagwek4"/>
    <w:uiPriority w:val="9"/>
    <w:rsid w:val="008E4ED6"/>
    <w:rPr>
      <w:rFonts w:ascii="Arial" w:eastAsia="Times New Roman" w:hAnsi="Arial"/>
      <w:b/>
      <w:iCs/>
      <w:spacing w:val="10"/>
      <w:sz w:val="24"/>
    </w:rPr>
  </w:style>
  <w:style w:type="character" w:customStyle="1" w:styleId="Nagwek5Znak">
    <w:name w:val="Nagłówek 5 Znak"/>
    <w:link w:val="Nagwek5"/>
    <w:uiPriority w:val="9"/>
    <w:rsid w:val="008E4ED6"/>
    <w:rPr>
      <w:rFonts w:ascii="Arial" w:eastAsia="Times New Roman" w:hAnsi="Arial"/>
      <w:b/>
      <w:spacing w:val="10"/>
      <w:sz w:val="24"/>
    </w:rPr>
  </w:style>
  <w:style w:type="character" w:customStyle="1" w:styleId="Nagwek6Znak">
    <w:name w:val="Nagłówek 6 Znak"/>
    <w:link w:val="Nagwek6"/>
    <w:uiPriority w:val="9"/>
    <w:rsid w:val="008E4ED6"/>
    <w:rPr>
      <w:rFonts w:ascii="Arial" w:eastAsia="Times New Roman" w:hAnsi="Arial"/>
      <w:smallCaps/>
      <w:color w:val="F79646"/>
      <w:spacing w:val="5"/>
      <w:sz w:val="20"/>
    </w:rPr>
  </w:style>
  <w:style w:type="character" w:customStyle="1" w:styleId="Nagwek7Znak">
    <w:name w:val="Nagłówek 7 Znak"/>
    <w:link w:val="Nagwek7"/>
    <w:uiPriority w:val="9"/>
    <w:rsid w:val="008E4ED6"/>
    <w:rPr>
      <w:rFonts w:ascii="Arial" w:eastAsia="Times New Roman" w:hAnsi="Arial"/>
      <w:b/>
      <w:bCs/>
      <w:smallCaps/>
      <w:color w:val="F79646"/>
      <w:spacing w:val="10"/>
      <w:sz w:val="20"/>
      <w:szCs w:val="20"/>
    </w:rPr>
  </w:style>
  <w:style w:type="character" w:customStyle="1" w:styleId="Nagwek8Znak">
    <w:name w:val="Nagłówek 8 Znak"/>
    <w:link w:val="Nagwek8"/>
    <w:uiPriority w:val="9"/>
    <w:rsid w:val="008E4ED6"/>
    <w:rPr>
      <w:rFonts w:ascii="Arial" w:eastAsia="Times New Roman" w:hAnsi="Arial"/>
      <w:b/>
      <w:bCs/>
      <w:i/>
      <w:iCs/>
      <w:smallCaps/>
      <w:color w:val="E36C0A"/>
      <w:sz w:val="20"/>
      <w:szCs w:val="20"/>
    </w:rPr>
  </w:style>
  <w:style w:type="character" w:customStyle="1" w:styleId="Nagwek9Znak">
    <w:name w:val="Nagłówek 9 Znak"/>
    <w:link w:val="Nagwek9"/>
    <w:uiPriority w:val="9"/>
    <w:rsid w:val="008E4ED6"/>
    <w:rPr>
      <w:rFonts w:ascii="Arial" w:eastAsia="Times New Roman" w:hAnsi="Arial"/>
      <w:b/>
      <w:bCs/>
      <w:i/>
      <w:iCs/>
      <w:smallCaps/>
      <w:color w:val="98480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4ED6"/>
    <w:pPr>
      <w:tabs>
        <w:tab w:val="center" w:pos="4536"/>
        <w:tab w:val="right" w:pos="9072"/>
      </w:tabs>
      <w:spacing w:before="80" w:after="80" w:line="312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E4ED6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4ED6"/>
    <w:pPr>
      <w:tabs>
        <w:tab w:val="center" w:pos="4536"/>
        <w:tab w:val="right" w:pos="9072"/>
      </w:tabs>
      <w:spacing w:before="80" w:after="80" w:line="312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4ED6"/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59"/>
    <w:rsid w:val="008E4ED6"/>
    <w:pPr>
      <w:spacing w:before="1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8E4ED6"/>
    <w:pPr>
      <w:spacing w:before="8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E4ED6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8E4ED6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E4ED6"/>
    <w:pPr>
      <w:spacing w:before="240" w:after="80" w:line="312" w:lineRule="auto"/>
    </w:pPr>
    <w:rPr>
      <w:rFonts w:eastAsia="Times New Roman"/>
      <w:b/>
      <w:bCs/>
      <w:sz w:val="20"/>
      <w:szCs w:val="20"/>
    </w:rPr>
  </w:style>
  <w:style w:type="paragraph" w:customStyle="1" w:styleId="SzOOP">
    <w:name w:val="SzOOP"/>
    <w:basedOn w:val="Nagwek1"/>
    <w:rsid w:val="008E4ED6"/>
    <w:rPr>
      <w:szCs w:val="18"/>
    </w:rPr>
  </w:style>
  <w:style w:type="paragraph" w:customStyle="1" w:styleId="SzOOP2">
    <w:name w:val="SzOOP 2"/>
    <w:basedOn w:val="Nagwek2"/>
    <w:rsid w:val="008E4ED6"/>
    <w:pPr>
      <w:tabs>
        <w:tab w:val="left" w:pos="992"/>
      </w:tabs>
    </w:pPr>
    <w:rPr>
      <w:i/>
      <w:lang w:eastAsia="pl-PL"/>
    </w:rPr>
  </w:style>
  <w:style w:type="paragraph" w:customStyle="1" w:styleId="Akapit">
    <w:name w:val="Akapit"/>
    <w:basedOn w:val="Normalny"/>
    <w:rsid w:val="008E4ED6"/>
    <w:pPr>
      <w:keepNext/>
      <w:numPr>
        <w:ilvl w:val="5"/>
        <w:numId w:val="2"/>
      </w:numPr>
      <w:spacing w:before="80" w:after="0" w:line="360" w:lineRule="auto"/>
    </w:pPr>
    <w:rPr>
      <w:rFonts w:ascii="Arial" w:eastAsia="Times New Roman" w:hAnsi="Arial"/>
      <w:bCs/>
      <w:sz w:val="20"/>
      <w:szCs w:val="24"/>
      <w:lang w:eastAsia="pl-PL"/>
    </w:rPr>
  </w:style>
  <w:style w:type="character" w:customStyle="1" w:styleId="ZnakZnak2">
    <w:name w:val="Znak Znak2"/>
    <w:semiHidden/>
    <w:rsid w:val="008E4ED6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8E4ED6"/>
    <w:pPr>
      <w:spacing w:before="80" w:after="80" w:line="312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aliases w:val="Numerowanie Znak,Akapit z listą BS Znak,Akapit z listą Znak,List Paragraph Znak,A_wyliczenie Znak,K-P_odwolanie Znak,Akapit z listą5 Znak,maz_wyliczenie Znak,opis dzialania Znak,Signature Znak"/>
    <w:link w:val="Kolorowalistaakcent11"/>
    <w:qFormat/>
    <w:locked/>
    <w:rsid w:val="008E4ED6"/>
    <w:rPr>
      <w:rFonts w:ascii="Arial" w:eastAsia="Times New Roman" w:hAnsi="Arial"/>
      <w:sz w:val="20"/>
      <w:szCs w:val="20"/>
    </w:rPr>
  </w:style>
  <w:style w:type="paragraph" w:customStyle="1" w:styleId="SzOOP30">
    <w:name w:val="SzOOP 3"/>
    <w:basedOn w:val="SzOOP2"/>
    <w:rsid w:val="008E4ED6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8E4ED6"/>
    <w:pPr>
      <w:numPr>
        <w:numId w:val="3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8E4ED6"/>
    <w:rPr>
      <w:b/>
      <w:bCs/>
      <w:color w:val="F79646"/>
    </w:rPr>
  </w:style>
  <w:style w:type="character" w:customStyle="1" w:styleId="h1">
    <w:name w:val="h1"/>
    <w:uiPriority w:val="99"/>
    <w:rsid w:val="008E4ED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E4ED6"/>
    <w:pPr>
      <w:spacing w:before="80" w:after="0" w:line="240" w:lineRule="auto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E4ED6"/>
    <w:rPr>
      <w:rFonts w:ascii="Times New Roman" w:eastAsia="Times New Roman" w:hAnsi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8E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E4ED6"/>
    <w:rPr>
      <w:b/>
      <w:bCs/>
      <w:i/>
      <w:iCs/>
      <w:spacing w:val="10"/>
    </w:rPr>
  </w:style>
  <w:style w:type="paragraph" w:customStyle="1" w:styleId="Default">
    <w:name w:val="Default"/>
    <w:qFormat/>
    <w:rsid w:val="008E4ED6"/>
    <w:pPr>
      <w:autoSpaceDE w:val="0"/>
      <w:autoSpaceDN w:val="0"/>
      <w:adjustRightInd w:val="0"/>
      <w:spacing w:before="120"/>
      <w:jc w:val="both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8E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ED6"/>
    <w:pPr>
      <w:spacing w:before="80" w:after="8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E4ED6"/>
    <w:rPr>
      <w:rFonts w:ascii="Arial" w:eastAsia="Times New Roman" w:hAnsi="Arial"/>
      <w:sz w:val="20"/>
      <w:szCs w:val="20"/>
    </w:rPr>
  </w:style>
  <w:style w:type="paragraph" w:customStyle="1" w:styleId="Style16">
    <w:name w:val="Style16"/>
    <w:basedOn w:val="Normalny"/>
    <w:uiPriority w:val="99"/>
    <w:rsid w:val="008E4ED6"/>
    <w:pPr>
      <w:widowControl w:val="0"/>
      <w:autoSpaceDE w:val="0"/>
      <w:autoSpaceDN w:val="0"/>
      <w:adjustRightInd w:val="0"/>
      <w:spacing w:before="80" w:after="0" w:line="356" w:lineRule="exact"/>
      <w:ind w:hanging="341"/>
    </w:pPr>
    <w:rPr>
      <w:rFonts w:ascii="Arial Unicode MS" w:eastAsia="Arial Unicode MS" w:hAnsi="Arial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8E4ED6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D6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D6"/>
    <w:rPr>
      <w:rFonts w:ascii="Arial" w:eastAsia="Times New Roman" w:hAnsi="Arial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8E4ED6"/>
    <w:pPr>
      <w:spacing w:before="120"/>
      <w:jc w:val="both"/>
    </w:pPr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D6"/>
    <w:pPr>
      <w:spacing w:before="80"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4ED6"/>
    <w:rPr>
      <w:rFonts w:ascii="Tahoma" w:eastAsia="Times New Roman" w:hAnsi="Tahoma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8E4ED6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8E4ED6"/>
    <w:pPr>
      <w:spacing w:before="80" w:after="240" w:line="240" w:lineRule="auto"/>
      <w:ind w:left="482"/>
    </w:pPr>
    <w:rPr>
      <w:rFonts w:ascii="Times New Roman" w:eastAsia="Times New Roman" w:hAnsi="Times New Roman"/>
      <w:sz w:val="24"/>
      <w:szCs w:val="20"/>
      <w:lang w:val="en-GB" w:eastAsia="x-none"/>
    </w:rPr>
  </w:style>
  <w:style w:type="paragraph" w:styleId="Listapunktowana">
    <w:name w:val="List Bullet"/>
    <w:basedOn w:val="Normalny"/>
    <w:uiPriority w:val="99"/>
    <w:rsid w:val="008E4ED6"/>
    <w:pPr>
      <w:numPr>
        <w:numId w:val="4"/>
      </w:numPr>
      <w:spacing w:before="80" w:after="80" w:line="312" w:lineRule="auto"/>
      <w:contextualSpacing/>
    </w:pPr>
    <w:rPr>
      <w:rFonts w:ascii="Arial" w:eastAsia="Times New Roman" w:hAnsi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8E4ED6"/>
    <w:pPr>
      <w:spacing w:before="80" w:after="80" w:line="312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styleId="Numerstrony">
    <w:name w:val="page number"/>
    <w:rsid w:val="008E4ED6"/>
  </w:style>
  <w:style w:type="paragraph" w:customStyle="1" w:styleId="Styl3">
    <w:name w:val="Styl3"/>
    <w:basedOn w:val="Zwykytekst"/>
    <w:rsid w:val="008E4ED6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8E4ED6"/>
    <w:pPr>
      <w:spacing w:before="80" w:after="0" w:line="36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4ED6"/>
    <w:rPr>
      <w:rFonts w:ascii="Courier New" w:eastAsia="Times New Roman" w:hAnsi="Courier New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8E4ED6"/>
    <w:pPr>
      <w:spacing w:before="80" w:after="80" w:line="312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customStyle="1" w:styleId="ZnakZnak4">
    <w:name w:val="Znak Znak4"/>
    <w:basedOn w:val="Normalny"/>
    <w:rsid w:val="008E4ED6"/>
    <w:pPr>
      <w:spacing w:before="80"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E4ED6"/>
    <w:pPr>
      <w:spacing w:before="80" w:after="80" w:line="312" w:lineRule="auto"/>
      <w:ind w:left="72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8E4ED6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8E4ED6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8E4ED6"/>
    <w:pPr>
      <w:spacing w:before="120"/>
      <w:jc w:val="both"/>
    </w:pPr>
    <w:rPr>
      <w:sz w:val="22"/>
      <w:lang w:eastAsia="en-US"/>
    </w:rPr>
  </w:style>
  <w:style w:type="character" w:styleId="UyteHipercze">
    <w:name w:val="FollowedHyperlink"/>
    <w:uiPriority w:val="99"/>
    <w:semiHidden/>
    <w:unhideWhenUsed/>
    <w:rsid w:val="008E4ED6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8E4ED6"/>
    <w:pPr>
      <w:spacing w:before="80" w:after="8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E4ED6"/>
    <w:rPr>
      <w:rFonts w:ascii="Arial" w:eastAsia="Times New Roman" w:hAnsi="Arial"/>
      <w:sz w:val="20"/>
      <w:szCs w:val="20"/>
    </w:rPr>
  </w:style>
  <w:style w:type="paragraph" w:styleId="Bezodstpw">
    <w:name w:val="No Spacing"/>
    <w:aliases w:val="KM"/>
    <w:uiPriority w:val="1"/>
    <w:qFormat/>
    <w:rsid w:val="008E4ED6"/>
    <w:pPr>
      <w:spacing w:before="240" w:after="240"/>
      <w:jc w:val="both"/>
    </w:pPr>
    <w:rPr>
      <w:rFonts w:ascii="Arial" w:eastAsia="Times New Roman" w:hAnsi="Arial"/>
      <w:b/>
      <w:color w:val="984806"/>
      <w:sz w:val="24"/>
      <w:lang w:eastAsia="en-US"/>
    </w:rPr>
  </w:style>
  <w:style w:type="character" w:customStyle="1" w:styleId="h2">
    <w:name w:val="h2"/>
    <w:rsid w:val="008E4ED6"/>
  </w:style>
  <w:style w:type="paragraph" w:styleId="Spistreci6">
    <w:name w:val="toc 6"/>
    <w:basedOn w:val="Normalny"/>
    <w:next w:val="Normalny"/>
    <w:autoRedefine/>
    <w:uiPriority w:val="39"/>
    <w:unhideWhenUsed/>
    <w:rsid w:val="008E4ED6"/>
    <w:pPr>
      <w:spacing w:after="0" w:line="312" w:lineRule="auto"/>
      <w:ind w:left="1100"/>
    </w:pPr>
    <w:rPr>
      <w:rFonts w:eastAsia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E4ED6"/>
    <w:pPr>
      <w:spacing w:after="0" w:line="312" w:lineRule="auto"/>
      <w:ind w:left="1320"/>
    </w:pPr>
    <w:rPr>
      <w:rFonts w:eastAsia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E4ED6"/>
    <w:pPr>
      <w:spacing w:after="0" w:line="312" w:lineRule="auto"/>
      <w:ind w:left="1540"/>
    </w:pPr>
    <w:rPr>
      <w:rFonts w:eastAsia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E4ED6"/>
    <w:pPr>
      <w:spacing w:after="0" w:line="312" w:lineRule="auto"/>
      <w:ind w:left="1760"/>
    </w:pPr>
    <w:rPr>
      <w:rFonts w:eastAsia="Times New Roman"/>
      <w:sz w:val="20"/>
      <w:szCs w:val="20"/>
    </w:rPr>
  </w:style>
  <w:style w:type="paragraph" w:customStyle="1" w:styleId="Kolorowecieniowanieakcent111">
    <w:name w:val="Kolorowe cieniowanie — akcent 111"/>
    <w:hidden/>
    <w:uiPriority w:val="99"/>
    <w:semiHidden/>
    <w:rsid w:val="008E4ED6"/>
    <w:pPr>
      <w:spacing w:before="120"/>
      <w:jc w:val="both"/>
    </w:pPr>
    <w:rPr>
      <w:sz w:val="22"/>
      <w:lang w:eastAsia="en-US"/>
    </w:rPr>
  </w:style>
  <w:style w:type="paragraph" w:customStyle="1" w:styleId="ZnakZnak41">
    <w:name w:val="Znak Znak41"/>
    <w:basedOn w:val="Normalny"/>
    <w:rsid w:val="008E4ED6"/>
    <w:pPr>
      <w:spacing w:before="80"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8E4ED6"/>
    <w:pPr>
      <w:spacing w:before="120"/>
      <w:jc w:val="both"/>
    </w:pPr>
    <w:rPr>
      <w:rFonts w:eastAsia="Times New Roman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8E4ED6"/>
    <w:pPr>
      <w:outlineLvl w:val="9"/>
    </w:pPr>
  </w:style>
  <w:style w:type="character" w:styleId="Odwoaniedelikatne">
    <w:name w:val="Subtle Reference"/>
    <w:uiPriority w:val="31"/>
    <w:qFormat/>
    <w:rsid w:val="008E4ED6"/>
    <w:rPr>
      <w:b/>
      <w:bCs/>
    </w:rPr>
  </w:style>
  <w:style w:type="paragraph" w:customStyle="1" w:styleId="713">
    <w:name w:val="713"/>
    <w:basedOn w:val="Normalny"/>
    <w:rsid w:val="008E4ED6"/>
    <w:pPr>
      <w:suppressAutoHyphens/>
      <w:spacing w:before="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8E4ED6"/>
    <w:pPr>
      <w:spacing w:before="8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4ED6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8E4ED6"/>
  </w:style>
  <w:style w:type="paragraph" w:customStyle="1" w:styleId="font5">
    <w:name w:val="font5"/>
    <w:basedOn w:val="Normalny"/>
    <w:rsid w:val="008E4E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E4E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8E4E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E4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8E4ED6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E4E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E4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8E4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8E4E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8E4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8E4E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8E4ED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8E4E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8E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8E4E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8E4ED6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8E4ED6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8E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8E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8E4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8E4ED6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8E4E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8E4ED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8E4ED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8E4ED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8E4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8E4ED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8E4ED6"/>
    <w:pPr>
      <w:shd w:val="clear" w:color="000000" w:fill="C4BD97"/>
      <w:spacing w:before="100" w:beforeAutospacing="1" w:after="100" w:afterAutospacing="1" w:line="240" w:lineRule="auto"/>
      <w:jc w:val="right"/>
    </w:pPr>
    <w:rPr>
      <w:rFonts w:ascii="Arial" w:eastAsia="Times New Roman" w:hAnsi="Arial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8E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8E4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8E4ED6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8E4ED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8E4ED6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8E4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8E4ED6"/>
    <w:pPr>
      <w:shd w:val="clear" w:color="000000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8E4ED6"/>
    <w:pPr>
      <w:shd w:val="clear" w:color="000000" w:fill="DDD9C4"/>
      <w:spacing w:before="100" w:beforeAutospacing="1" w:after="100" w:afterAutospacing="1" w:line="240" w:lineRule="auto"/>
    </w:pPr>
    <w:rPr>
      <w:rFonts w:ascii="Arial" w:eastAsia="Times New Roman" w:hAnsi="Arial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8E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8E4ED6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8E4ED6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8E4E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8E4ED6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8E4ED6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8E4ED6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8E4E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8E4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8E4E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8E4E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8E4ED6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8E4ED6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8E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8E4ED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8E4ED6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8E4ED6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8E4ED6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8E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8E4ED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8E4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8E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8E4ED6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8E4E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8E4E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8E4E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8E4ED6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8E4ED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8E4E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8E4E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8E4ED6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8E4E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8E4E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8E4ED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8E4ED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8E4E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8E4ED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8E4ED6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8E4ED6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8E4ED6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8E4ED6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8E4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8E4ED6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8E4ED6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8E4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8E4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8E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8E4E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8E4ED6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8E4ED6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8E4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8E4E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8E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8E4E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8E4ED6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8E4ED6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8E4ED6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8E4ED6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8E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8E4ED6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8E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8E4ED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8E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Calibri"/>
      <w:b/>
      <w:bCs/>
      <w:sz w:val="18"/>
      <w:szCs w:val="18"/>
      <w:lang w:eastAsia="pl-PL"/>
    </w:rPr>
  </w:style>
  <w:style w:type="character" w:customStyle="1" w:styleId="st">
    <w:name w:val="st"/>
    <w:rsid w:val="008E4ED6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8E4ED6"/>
    <w:pPr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DIAGNormalnytekstakapitowyZnak">
    <w:name w:val="DIAG Normalny tekst akapitowy Znak"/>
    <w:link w:val="DIAGNormalnytekstakapitowy"/>
    <w:rsid w:val="008E4ED6"/>
    <w:rPr>
      <w:rFonts w:ascii="Arial" w:eastAsia="Times New Roman" w:hAnsi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E4ED6"/>
    <w:pPr>
      <w:spacing w:before="1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ED6"/>
    <w:pPr>
      <w:spacing w:before="1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8E4ED6"/>
    <w:pPr>
      <w:spacing w:before="80" w:after="80" w:line="312" w:lineRule="auto"/>
    </w:pPr>
    <w:rPr>
      <w:rFonts w:ascii="Arial" w:eastAsia="Times New Roman" w:hAnsi="Arial"/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8E4ED6"/>
    <w:pPr>
      <w:pBdr>
        <w:top w:val="single" w:sz="8" w:space="1" w:color="F79646"/>
      </w:pBdr>
      <w:spacing w:before="360" w:after="360" w:line="240" w:lineRule="auto"/>
    </w:pPr>
    <w:rPr>
      <w:rFonts w:ascii="Arial" w:eastAsia="Times New Roman" w:hAnsi="Arial"/>
      <w:b/>
      <w:color w:val="262626"/>
      <w:sz w:val="40"/>
      <w:szCs w:val="52"/>
      <w:lang w:val="x-none" w:eastAsia="x-none"/>
    </w:rPr>
  </w:style>
  <w:style w:type="character" w:customStyle="1" w:styleId="TytuZnak">
    <w:name w:val="Tytuł Znak"/>
    <w:aliases w:val="Załacznik nr 3 Znak"/>
    <w:link w:val="Tytu"/>
    <w:uiPriority w:val="10"/>
    <w:rsid w:val="008E4ED6"/>
    <w:rPr>
      <w:rFonts w:ascii="Arial" w:eastAsia="Times New Roman" w:hAnsi="Arial"/>
      <w:b/>
      <w:color w:val="262626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ED6"/>
    <w:pPr>
      <w:spacing w:before="80" w:after="720" w:line="240" w:lineRule="auto"/>
      <w:jc w:val="righ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8E4ED6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E4ED6"/>
    <w:pPr>
      <w:spacing w:before="80" w:after="80" w:line="312" w:lineRule="auto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8E4ED6"/>
    <w:rPr>
      <w:rFonts w:ascii="Arial" w:eastAsia="Times New Roman" w:hAnsi="Arial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ED6"/>
    <w:pPr>
      <w:pBdr>
        <w:top w:val="single" w:sz="8" w:space="1" w:color="F79646"/>
      </w:pBdr>
      <w:spacing w:before="140" w:after="140" w:line="312" w:lineRule="auto"/>
      <w:ind w:left="1440" w:right="1440"/>
    </w:pPr>
    <w:rPr>
      <w:rFonts w:ascii="Arial" w:eastAsia="Times New Roman" w:hAnsi="Arial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8E4ED6"/>
    <w:rPr>
      <w:rFonts w:ascii="Arial" w:eastAsia="Times New Roman" w:hAnsi="Arial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8E4ED6"/>
    <w:rPr>
      <w:i/>
      <w:iCs/>
    </w:rPr>
  </w:style>
  <w:style w:type="character" w:styleId="Wyrnienieintensywne">
    <w:name w:val="Intense Emphasis"/>
    <w:uiPriority w:val="21"/>
    <w:qFormat/>
    <w:rsid w:val="008E4ED6"/>
    <w:rPr>
      <w:b/>
      <w:bCs/>
      <w:i/>
      <w:iCs/>
      <w:color w:val="F79646"/>
      <w:spacing w:val="10"/>
    </w:rPr>
  </w:style>
  <w:style w:type="character" w:styleId="Odwoanieintensywne">
    <w:name w:val="Intense Reference"/>
    <w:uiPriority w:val="32"/>
    <w:qFormat/>
    <w:rsid w:val="008E4E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E4ED6"/>
    <w:rPr>
      <w:rFonts w:ascii="Cambria" w:eastAsia="Times New Roman" w:hAnsi="Cambria" w:cs="Times New Roman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8E4ED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E4ED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semiHidden/>
    <w:rsid w:val="008E4ED6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E4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E4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E4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ED6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4ED6"/>
    <w:rPr>
      <w:rFonts w:ascii="Arial" w:eastAsia="Times New Roman" w:hAnsi="Arial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E4ED6"/>
    <w:rPr>
      <w:vertAlign w:val="superscript"/>
    </w:rPr>
  </w:style>
  <w:style w:type="table" w:customStyle="1" w:styleId="Tabela-Siatka15">
    <w:name w:val="Tabela - Siatka15"/>
    <w:basedOn w:val="Standardowy"/>
    <w:next w:val="Tabela-Siatka"/>
    <w:uiPriority w:val="59"/>
    <w:rsid w:val="008E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8E4ED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ED6"/>
    <w:pPr>
      <w:spacing w:before="80" w:after="120" w:line="312" w:lineRule="auto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8E4ED6"/>
    <w:rPr>
      <w:rFonts w:ascii="Arial" w:eastAsia="Times New Roman" w:hAnsi="Arial"/>
      <w:sz w:val="16"/>
      <w:szCs w:val="16"/>
    </w:rPr>
  </w:style>
  <w:style w:type="character" w:customStyle="1" w:styleId="FootnoteAnchor">
    <w:name w:val="Footnote Anchor"/>
    <w:rsid w:val="008E4ED6"/>
    <w:rPr>
      <w:vertAlign w:val="superscript"/>
    </w:rPr>
  </w:style>
  <w:style w:type="table" w:customStyle="1" w:styleId="Tabela-Siatka16">
    <w:name w:val="Tabela - Siatka16"/>
    <w:basedOn w:val="Standardowy"/>
    <w:next w:val="Tabela-Siatka"/>
    <w:uiPriority w:val="39"/>
    <w:rsid w:val="002E799C"/>
    <w:pPr>
      <w:spacing w:before="120"/>
      <w:jc w:val="both"/>
    </w:pPr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6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60D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48FA-EB97-48DC-92C6-453A0034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Links>
    <vt:vector size="18" baseType="variant"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_Toc69881456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_Toc69881455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_Toc69881454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h.dziakowska</dc:creator>
  <cp:keywords/>
  <cp:lastModifiedBy>Siębor Aleksandra</cp:lastModifiedBy>
  <cp:revision>2</cp:revision>
  <cp:lastPrinted>2021-05-26T07:17:00Z</cp:lastPrinted>
  <dcterms:created xsi:type="dcterms:W3CDTF">2021-06-21T13:22:00Z</dcterms:created>
  <dcterms:modified xsi:type="dcterms:W3CDTF">2021-06-21T13:22:00Z</dcterms:modified>
</cp:coreProperties>
</file>