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5F713D" w14:textId="262A84BB" w:rsidR="00715E41" w:rsidRDefault="00691673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47488" behindDoc="1" locked="0" layoutInCell="1" allowOverlap="1" wp14:anchorId="1F341AC5" wp14:editId="65B9DB9A">
            <wp:simplePos x="0" y="0"/>
            <wp:positionH relativeFrom="page">
              <wp:posOffset>2145030</wp:posOffset>
            </wp:positionH>
            <wp:positionV relativeFrom="page">
              <wp:posOffset>669925</wp:posOffset>
            </wp:positionV>
            <wp:extent cx="6132830" cy="594995"/>
            <wp:effectExtent l="0" t="0" r="0" b="0"/>
            <wp:wrapNone/>
            <wp:docPr id="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8078E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96969F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1D28E8" w14:textId="77777777" w:rsidR="00715E41" w:rsidRDefault="00715E41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55B70946" w14:textId="77777777" w:rsidR="00715E41" w:rsidRDefault="006B5775">
      <w:pPr>
        <w:spacing w:line="0" w:lineRule="atLeast"/>
        <w:ind w:left="4"/>
        <w:rPr>
          <w:b/>
          <w:sz w:val="24"/>
        </w:rPr>
      </w:pPr>
      <w:r>
        <w:rPr>
          <w:b/>
          <w:sz w:val="24"/>
        </w:rPr>
        <w:t>KRYTERIA DOSTĘPU</w:t>
      </w:r>
    </w:p>
    <w:p w14:paraId="69EB96B9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021E50" w14:textId="77777777" w:rsidR="00715E41" w:rsidRDefault="00715E41">
      <w:pPr>
        <w:spacing w:line="251" w:lineRule="exact"/>
        <w:rPr>
          <w:rFonts w:ascii="Times New Roman" w:eastAsia="Times New Roman" w:hAnsi="Times New Roman"/>
          <w:sz w:val="24"/>
        </w:rPr>
      </w:pPr>
    </w:p>
    <w:p w14:paraId="02519425" w14:textId="77777777" w:rsidR="00715E41" w:rsidRDefault="006B5775">
      <w:pPr>
        <w:spacing w:line="0" w:lineRule="atLeast"/>
        <w:ind w:left="4"/>
        <w:rPr>
          <w:b/>
          <w:sz w:val="24"/>
        </w:rPr>
      </w:pPr>
      <w:r>
        <w:rPr>
          <w:b/>
          <w:sz w:val="24"/>
        </w:rPr>
        <w:t>Oś priorytetowa IV – Przejście na gospodarkę niskoemisyjną</w:t>
      </w:r>
    </w:p>
    <w:p w14:paraId="0EAD01F2" w14:textId="77777777" w:rsidR="00715E41" w:rsidRDefault="006B5775">
      <w:pPr>
        <w:spacing w:line="0" w:lineRule="atLeast"/>
        <w:ind w:left="4"/>
        <w:rPr>
          <w:b/>
          <w:sz w:val="24"/>
        </w:rPr>
      </w:pPr>
      <w:r>
        <w:rPr>
          <w:b/>
          <w:sz w:val="24"/>
        </w:rPr>
        <w:t>Działanie 4.2 – Efektywność energetyczna</w:t>
      </w:r>
    </w:p>
    <w:p w14:paraId="1E3064BB" w14:textId="77777777" w:rsidR="00715E41" w:rsidRDefault="00715E41">
      <w:pPr>
        <w:spacing w:line="87" w:lineRule="exact"/>
        <w:rPr>
          <w:rFonts w:ascii="Times New Roman" w:eastAsia="Times New Roman" w:hAnsi="Times New Roman"/>
          <w:sz w:val="24"/>
        </w:rPr>
      </w:pPr>
    </w:p>
    <w:p w14:paraId="41950CCF" w14:textId="77777777" w:rsidR="00715E41" w:rsidRDefault="006B5775">
      <w:pPr>
        <w:spacing w:line="0" w:lineRule="atLeast"/>
        <w:ind w:left="4"/>
        <w:rPr>
          <w:b/>
          <w:sz w:val="24"/>
        </w:rPr>
      </w:pPr>
      <w:r>
        <w:rPr>
          <w:b/>
          <w:sz w:val="24"/>
        </w:rPr>
        <w:t>Typ projektu: „Termomodernizacja budynków użyteczności publicznej” .</w:t>
      </w:r>
    </w:p>
    <w:p w14:paraId="0E1947DB" w14:textId="77777777" w:rsidR="00715E41" w:rsidRDefault="00715E41">
      <w:pPr>
        <w:spacing w:line="31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20"/>
        <w:gridCol w:w="6780"/>
        <w:gridCol w:w="2300"/>
        <w:gridCol w:w="1020"/>
        <w:gridCol w:w="1260"/>
      </w:tblGrid>
      <w:tr w:rsidR="00715E41" w14:paraId="10FEED5C" w14:textId="77777777">
        <w:trPr>
          <w:trHeight w:val="25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64A30" w14:textId="77777777" w:rsidR="00715E41" w:rsidRDefault="006B5775">
            <w:pPr>
              <w:spacing w:line="0" w:lineRule="atLeast"/>
              <w:ind w:left="120"/>
            </w:pPr>
            <w:r>
              <w:t>Lp.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B90507" w14:textId="77777777" w:rsidR="00715E41" w:rsidRDefault="006B5775">
            <w:pPr>
              <w:spacing w:line="0" w:lineRule="atLeast"/>
              <w:ind w:left="100"/>
            </w:pPr>
            <w:r>
              <w:t>Nazwa kryterium</w:t>
            </w:r>
          </w:p>
        </w:tc>
        <w:tc>
          <w:tcPr>
            <w:tcW w:w="678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02C578" w14:textId="77777777" w:rsidR="00715E41" w:rsidRDefault="006B5775">
            <w:pPr>
              <w:spacing w:line="0" w:lineRule="atLeast"/>
              <w:ind w:left="100"/>
            </w:pPr>
            <w:r>
              <w:t>Opis kryterium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E640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08622" w14:textId="77777777" w:rsidR="00715E41" w:rsidRDefault="006B5775">
            <w:pPr>
              <w:spacing w:line="0" w:lineRule="atLeast"/>
              <w:jc w:val="center"/>
            </w:pPr>
            <w:r>
              <w:t>Punktacja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6B086" w14:textId="77777777" w:rsidR="00715E41" w:rsidRDefault="006B5775">
            <w:pPr>
              <w:spacing w:line="0" w:lineRule="atLeast"/>
              <w:ind w:left="100"/>
            </w:pPr>
            <w:r>
              <w:t>Możliwość</w:t>
            </w:r>
          </w:p>
        </w:tc>
      </w:tr>
      <w:tr w:rsidR="00715E41" w14:paraId="7169A1FA" w14:textId="77777777">
        <w:trPr>
          <w:trHeight w:val="142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48C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A5AA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780" w:type="dxa"/>
            <w:vMerge/>
            <w:shd w:val="clear" w:color="auto" w:fill="auto"/>
            <w:vAlign w:val="bottom"/>
          </w:tcPr>
          <w:p w14:paraId="79A484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60F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3761A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B51B0" w14:textId="77777777" w:rsidR="00715E41" w:rsidRDefault="006B5775">
            <w:pPr>
              <w:spacing w:line="0" w:lineRule="atLeast"/>
              <w:jc w:val="center"/>
              <w:rPr>
                <w:w w:val="99"/>
              </w:rPr>
            </w:pPr>
            <w:r>
              <w:rPr>
                <w:w w:val="99"/>
              </w:rPr>
              <w:t>uzupełnienia</w:t>
            </w:r>
          </w:p>
        </w:tc>
      </w:tr>
      <w:tr w:rsidR="00715E41" w14:paraId="581466D5" w14:textId="77777777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7FA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7F1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14:paraId="0E7FA85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6964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5CF8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6F6B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1047453A" w14:textId="77777777">
        <w:trPr>
          <w:trHeight w:val="2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9DFB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8E76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2CF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26D8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1C60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42E550DC" w14:textId="77777777">
        <w:trPr>
          <w:trHeight w:val="23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7828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96AE2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43B2E" w14:textId="77777777" w:rsidR="00715E41" w:rsidRDefault="006B5775">
            <w:pPr>
              <w:spacing w:line="229" w:lineRule="exact"/>
              <w:ind w:left="100"/>
            </w:pPr>
            <w:r>
              <w:t>Wnioskodawca dołączył do wniosku o dofinansowanie audyt energetyczny określający koszty kwalifikowalne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7F16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C5E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08D231E6" w14:textId="77777777">
        <w:trPr>
          <w:trHeight w:val="28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BD82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F682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14:paraId="5ACC0EF7" w14:textId="77777777" w:rsidR="00715E41" w:rsidRDefault="006B5775">
            <w:pPr>
              <w:spacing w:line="0" w:lineRule="atLeast"/>
              <w:ind w:left="100"/>
            </w:pPr>
            <w:r>
              <w:t>(optymalny zakres działań) przedmiotowego projektu.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6EF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F7211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D00B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748684D" w14:textId="77777777">
        <w:trPr>
          <w:trHeight w:val="48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0F2D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1C58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2A8B3" w14:textId="77777777" w:rsidR="00715E41" w:rsidRDefault="006B5775">
            <w:pPr>
              <w:spacing w:line="0" w:lineRule="atLeast"/>
              <w:ind w:left="100"/>
            </w:pPr>
            <w:r>
              <w:t>Wnioskodawca dołączył do wniosku o dofinansowanie audyt energetyczny sporządzony dla każdego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ECCC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2711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2FD62D8D" w14:textId="77777777">
        <w:trPr>
          <w:trHeight w:val="32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6249E" w14:textId="77777777" w:rsidR="00715E41" w:rsidRDefault="006B5775">
            <w:pPr>
              <w:spacing w:line="0" w:lineRule="atLeast"/>
              <w:ind w:left="120"/>
            </w:pPr>
            <w:r>
              <w:t>1.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47A8A7" w14:textId="77777777" w:rsidR="00715E41" w:rsidRDefault="006B5775">
            <w:pPr>
              <w:spacing w:line="0" w:lineRule="atLeast"/>
              <w:ind w:left="100"/>
            </w:pPr>
            <w:r>
              <w:t>Audyt energetyczny</w:t>
            </w: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DCDAE" w14:textId="77777777" w:rsidR="00715E41" w:rsidRDefault="006B5775">
            <w:pPr>
              <w:spacing w:line="0" w:lineRule="atLeast"/>
              <w:ind w:left="100"/>
            </w:pPr>
            <w:r>
              <w:t>budynku będącego przedmiotem projektu. Audyt energetyczny</w:t>
            </w:r>
            <w:r>
              <w:rPr>
                <w:rFonts w:ascii="Arial" w:eastAsia="Arial" w:hAnsi="Arial"/>
                <w:vertAlign w:val="superscript"/>
              </w:rPr>
              <w:t>1</w:t>
            </w:r>
            <w:r>
              <w:t xml:space="preserve"> określa koszty kwalifikowane projektu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688333" w14:textId="77777777" w:rsidR="00715E41" w:rsidRDefault="006B5775">
            <w:pPr>
              <w:spacing w:line="0" w:lineRule="atLeast"/>
              <w:jc w:val="center"/>
              <w:rPr>
                <w:w w:val="99"/>
              </w:rPr>
            </w:pPr>
            <w:r>
              <w:rPr>
                <w:w w:val="99"/>
              </w:rPr>
              <w:t>0/1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7E0016" w14:textId="77777777" w:rsidR="00715E41" w:rsidRDefault="006B5775">
            <w:pPr>
              <w:spacing w:line="0" w:lineRule="atLeast"/>
              <w:jc w:val="center"/>
              <w:rPr>
                <w:w w:val="94"/>
              </w:rPr>
            </w:pPr>
            <w:r>
              <w:rPr>
                <w:w w:val="94"/>
              </w:rPr>
              <w:t>TAK</w:t>
            </w:r>
          </w:p>
        </w:tc>
      </w:tr>
      <w:tr w:rsidR="00715E41" w14:paraId="16FC95F6" w14:textId="77777777">
        <w:trPr>
          <w:trHeight w:val="5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E40B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261C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780" w:type="dxa"/>
            <w:vMerge w:val="restart"/>
            <w:shd w:val="clear" w:color="auto" w:fill="auto"/>
            <w:vAlign w:val="bottom"/>
          </w:tcPr>
          <w:p w14:paraId="112DA5A6" w14:textId="77777777" w:rsidR="00715E41" w:rsidRDefault="006B5775">
            <w:pPr>
              <w:spacing w:line="236" w:lineRule="exact"/>
              <w:ind w:left="100"/>
            </w:pPr>
            <w:r>
              <w:t>obejmujące zadania inwestycyjne.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88B9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0528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C19F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15E41" w14:paraId="157FF3AB" w14:textId="77777777">
        <w:trPr>
          <w:trHeight w:val="18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1BC8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B8AA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780" w:type="dxa"/>
            <w:vMerge/>
            <w:shd w:val="clear" w:color="auto" w:fill="auto"/>
            <w:vAlign w:val="bottom"/>
          </w:tcPr>
          <w:p w14:paraId="4082CD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221A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31FB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93E9E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653252C4" w14:textId="77777777">
        <w:trPr>
          <w:trHeight w:val="48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3B0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74AB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A276B" w14:textId="77777777" w:rsidR="00715E41" w:rsidRDefault="006B5775">
            <w:pPr>
              <w:spacing w:line="0" w:lineRule="atLeast"/>
              <w:ind w:left="100"/>
            </w:pPr>
            <w:r>
              <w:t>Uwaga: Jeżeli projekt zawiera inne koszty kwalifikowane poza pracami inwestycyjnymi, nie muszą one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7250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3C89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22EB7E66" w14:textId="77777777">
        <w:trPr>
          <w:trHeight w:val="28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E1F3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05E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14:paraId="73C49666" w14:textId="77777777" w:rsidR="00715E41" w:rsidRDefault="006B5775">
            <w:pPr>
              <w:spacing w:line="0" w:lineRule="atLeast"/>
              <w:ind w:left="100"/>
            </w:pPr>
            <w:r>
              <w:t>wynikać z audytu.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AAF0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A8A6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D1F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61595DEC" w14:textId="77777777">
        <w:trPr>
          <w:trHeight w:val="2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CCD6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07A5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A1ABC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8B5A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DD43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3D2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0E316F36" w14:textId="77777777">
        <w:trPr>
          <w:trHeight w:val="273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50C6A" w14:textId="77777777" w:rsidR="00715E41" w:rsidRDefault="006B5775">
            <w:pPr>
              <w:spacing w:line="0" w:lineRule="atLeast"/>
              <w:ind w:left="120"/>
            </w:pPr>
            <w:r>
              <w:t>2.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6A04A3" w14:textId="77777777" w:rsidR="00715E41" w:rsidRDefault="006B5775">
            <w:pPr>
              <w:spacing w:line="0" w:lineRule="atLeast"/>
              <w:ind w:left="100"/>
            </w:pPr>
            <w:r>
              <w:t>Obowiązkowy audyt ex-</w:t>
            </w:r>
          </w:p>
        </w:tc>
        <w:tc>
          <w:tcPr>
            <w:tcW w:w="6780" w:type="dxa"/>
            <w:shd w:val="clear" w:color="auto" w:fill="auto"/>
            <w:vAlign w:val="bottom"/>
          </w:tcPr>
          <w:p w14:paraId="0B40E205" w14:textId="77777777" w:rsidR="00715E41" w:rsidRDefault="006B5775">
            <w:pPr>
              <w:spacing w:line="0" w:lineRule="atLeast"/>
              <w:ind w:left="100"/>
              <w:rPr>
                <w:rFonts w:ascii="Arial" w:eastAsia="Arial" w:hAnsi="Arial"/>
                <w:w w:val="99"/>
                <w:vertAlign w:val="superscript"/>
              </w:rPr>
            </w:pPr>
            <w:r>
              <w:rPr>
                <w:w w:val="99"/>
              </w:rPr>
              <w:t>Złożenie deklaracji przez beneficjenta o przeprowadzeniu audytu energetycznego</w:t>
            </w:r>
            <w:r>
              <w:rPr>
                <w:rFonts w:ascii="Arial" w:eastAsia="Arial" w:hAnsi="Arial"/>
                <w:w w:val="99"/>
                <w:vertAlign w:val="superscript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B9695" w14:textId="77777777" w:rsidR="00715E41" w:rsidRDefault="006B5775">
            <w:pPr>
              <w:spacing w:line="229" w:lineRule="exact"/>
              <w:ind w:left="20"/>
            </w:pPr>
            <w:r>
              <w:t>ex-post, celem weryfikacji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CB7E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67263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15E41" w14:paraId="40984674" w14:textId="77777777">
        <w:trPr>
          <w:trHeight w:val="95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427B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F33FD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780" w:type="dxa"/>
            <w:vMerge w:val="restart"/>
            <w:shd w:val="clear" w:color="auto" w:fill="auto"/>
            <w:vAlign w:val="bottom"/>
          </w:tcPr>
          <w:p w14:paraId="77E4D7B8" w14:textId="77777777" w:rsidR="00715E41" w:rsidRDefault="006B5775">
            <w:pPr>
              <w:spacing w:line="236" w:lineRule="exact"/>
              <w:ind w:left="100"/>
            </w:pPr>
            <w:r>
              <w:t>przeprowadzonych oszczędności energii w wyniku realizacji projektu.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34AC1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B1777" w14:textId="77777777" w:rsidR="00715E41" w:rsidRDefault="006B5775">
            <w:pPr>
              <w:spacing w:line="199" w:lineRule="exact"/>
              <w:jc w:val="center"/>
              <w:rPr>
                <w:w w:val="99"/>
              </w:rPr>
            </w:pPr>
            <w:r>
              <w:rPr>
                <w:w w:val="99"/>
              </w:rPr>
              <w:t>0/1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02F03" w14:textId="77777777" w:rsidR="00715E41" w:rsidRDefault="006B5775">
            <w:pPr>
              <w:spacing w:line="199" w:lineRule="exact"/>
              <w:jc w:val="center"/>
              <w:rPr>
                <w:w w:val="94"/>
              </w:rPr>
            </w:pPr>
            <w:r>
              <w:rPr>
                <w:w w:val="94"/>
              </w:rPr>
              <w:t>TAK</w:t>
            </w:r>
          </w:p>
        </w:tc>
      </w:tr>
      <w:tr w:rsidR="00715E41" w14:paraId="7E7F3DF6" w14:textId="77777777">
        <w:trPr>
          <w:trHeight w:val="14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3AB1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57F1EA" w14:textId="77777777" w:rsidR="00715E41" w:rsidRDefault="006B5775">
            <w:pPr>
              <w:spacing w:line="240" w:lineRule="exact"/>
              <w:ind w:left="100"/>
            </w:pPr>
            <w:r>
              <w:t>post</w:t>
            </w:r>
          </w:p>
        </w:tc>
        <w:tc>
          <w:tcPr>
            <w:tcW w:w="6780" w:type="dxa"/>
            <w:vMerge/>
            <w:shd w:val="clear" w:color="auto" w:fill="auto"/>
            <w:vAlign w:val="bottom"/>
          </w:tcPr>
          <w:p w14:paraId="7BE8864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5588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2B03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F71D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19E4E2CB" w14:textId="77777777">
        <w:trPr>
          <w:trHeight w:val="9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9060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9C19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780" w:type="dxa"/>
            <w:shd w:val="clear" w:color="auto" w:fill="auto"/>
            <w:vAlign w:val="bottom"/>
          </w:tcPr>
          <w:p w14:paraId="4DB59A5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EF1AE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7F0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F6BE0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00771088" w14:textId="77777777">
        <w:trPr>
          <w:trHeight w:val="1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D4DD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F8DD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04FA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BE95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3B99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3FA5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72C1E4BB" w14:textId="4DCD71DC" w:rsidR="00715E41" w:rsidRDefault="0069167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CF3B3A9" wp14:editId="274644E3">
                <wp:simplePos x="0" y="0"/>
                <wp:positionH relativeFrom="column">
                  <wp:posOffset>0</wp:posOffset>
                </wp:positionH>
                <wp:positionV relativeFrom="paragraph">
                  <wp:posOffset>684530</wp:posOffset>
                </wp:positionV>
                <wp:extent cx="1828800" cy="0"/>
                <wp:effectExtent l="13335" t="8255" r="5715" b="10795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7B4A1" id="Line 3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9pt" to="2in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r7wAEAAGoDAAAOAAAAZHJzL2Uyb0RvYy54bWysU02P2yAQvVfqf0DcG8fpqkqtOHvIdntJ&#10;20i7/QETwDZaYBCQ2Pn3HchHt+2tWh8QMDNv3nuDV/eTNeyoQtToWl7P5pwpJ1Bq17f85/PjhyVn&#10;MYGTYNCplp9U5Pfr9+9Wo2/UAgc0UgVGIC42o2/5kJJvqiqKQVmIM/TKUbDDYCHRMfSVDDASujXV&#10;Yj7/VI0YpA8oVIx0+3AO8nXB7zol0o+uiyox03LilsoayrrPa7VeQdMH8IMWFxrwHywsaEdNb1AP&#10;kIAdgv4HymoRMGKXZgJthV2nhSoaSE09/0vN0wBeFS1kTvQ3m+LbwYrvx11gWrZ8QfY4sDSjrXaK&#10;fczWjD42lLFxu5DFick9+S2Kl8gcbgZwvSoUn0+eyupcUf1Rkg/RU4P9+A0l5cAhYfFp6oLNkOQA&#10;m8o4TrdxqCkxQZf1crFczomWuMYqaK6FPsT0VaFledNyQ5wLMBy3MWUi0FxTch+Hj9qYMm3j2Njy&#10;z/XdXSmIaLTMwZwWQ7/fmMCOkN9L+YoqirxOC3hwsoANCuSXyz6BNuc9NTfuYkbWf3Zyj/K0C1eT&#10;aKCF5eXx5Rfz+lyqf/8i618AAAD//wMAUEsDBBQABgAIAAAAIQCZpSfV2QAAAAgBAAAPAAAAZHJz&#10;L2Rvd25yZXYueG1sTI/BTsMwEETvSPyDtUjcqEMPbRTiVKgKF8QBQj9gGy+JRbyOYrcJ/XoWCQmO&#10;+2Y0O1PuFj+oM03RBTZwv8pAEbfBOu4MHN6f7nJQMSFbHAKTgS+KsKuur0osbJj5jc5N6pSEcCzQ&#10;QJ/SWGgd2548xlUYiUX7CJPHJOfUaTvhLOF+0Oss22iPjuVDjyPte2o/m5M30Ly+zJvny2Wut43D&#10;mJLr63pvzO3N8vgAKtGS/szwU1+qQyWdjuHENqrBgAxJQrOtDBB5nedCjr9EV6X+P6D6BgAA//8D&#10;AFBLAQItABQABgAIAAAAIQC2gziS/gAAAOEBAAATAAAAAAAAAAAAAAAAAAAAAABbQ29udGVudF9U&#10;eXBlc10ueG1sUEsBAi0AFAAGAAgAAAAhADj9If/WAAAAlAEAAAsAAAAAAAAAAAAAAAAALwEAAF9y&#10;ZWxzLy5yZWxzUEsBAi0AFAAGAAgAAAAhAN0vKvvAAQAAagMAAA4AAAAAAAAAAAAAAAAALgIAAGRy&#10;cy9lMm9Eb2MueG1sUEsBAi0AFAAGAAgAAAAhAJmlJ9XZAAAACAEAAA8AAAAAAAAAAAAAAAAAGgQA&#10;AGRycy9kb3ducmV2LnhtbFBLBQYAAAAABAAEAPMAAAAgBQAAAAA=&#10;" strokeweight=".72pt"/>
            </w:pict>
          </mc:Fallback>
        </mc:AlternateContent>
      </w:r>
    </w:p>
    <w:p w14:paraId="1370C409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1D5413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2F4FB1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111DA1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AA8BA5" w14:textId="77777777" w:rsidR="00715E41" w:rsidRDefault="00715E4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BC10D4" w14:textId="77777777" w:rsidR="00715E41" w:rsidRDefault="00715E41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33DE97B1" w14:textId="77777777" w:rsidR="00715E41" w:rsidRDefault="006B5775">
      <w:pPr>
        <w:numPr>
          <w:ilvl w:val="0"/>
          <w:numId w:val="1"/>
        </w:numPr>
        <w:tabs>
          <w:tab w:val="left" w:pos="105"/>
        </w:tabs>
        <w:spacing w:line="209" w:lineRule="auto"/>
        <w:ind w:left="4" w:right="580" w:hanging="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Zgodnie z Rozporządzeniem Ministra Infrastruktury z dnia 17 marca 2009 r. w sprawie szczegółowego zakresu i form audytu energetycznego oraz części audytu remontowego, wzorów kart audytów, a także algorytmu oceny opłacalności przedsięwzięcia termomodernizacyjnego (Dz.U. nr 43 poz. 346 z 2009 r. z późn. zm.)</w:t>
      </w:r>
    </w:p>
    <w:p w14:paraId="7D6E32BF" w14:textId="77777777" w:rsidR="00715E41" w:rsidRDefault="00715E41">
      <w:pPr>
        <w:spacing w:line="34" w:lineRule="exact"/>
        <w:rPr>
          <w:rFonts w:ascii="Arial" w:eastAsia="Arial" w:hAnsi="Arial"/>
          <w:vertAlign w:val="superscript"/>
        </w:rPr>
      </w:pPr>
    </w:p>
    <w:p w14:paraId="079DB43D" w14:textId="77777777" w:rsidR="00715E41" w:rsidRDefault="006B5775">
      <w:pPr>
        <w:numPr>
          <w:ilvl w:val="0"/>
          <w:numId w:val="1"/>
        </w:numPr>
        <w:tabs>
          <w:tab w:val="left" w:pos="104"/>
        </w:tabs>
        <w:spacing w:line="0" w:lineRule="atLeast"/>
        <w:ind w:left="104" w:hanging="10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jw</w:t>
      </w:r>
    </w:p>
    <w:p w14:paraId="48183C89" w14:textId="77777777" w:rsidR="00715E41" w:rsidRDefault="00715E41">
      <w:pPr>
        <w:spacing w:line="91" w:lineRule="exact"/>
        <w:rPr>
          <w:rFonts w:ascii="Times New Roman" w:eastAsia="Times New Roman" w:hAnsi="Times New Roman"/>
          <w:sz w:val="24"/>
        </w:rPr>
      </w:pPr>
    </w:p>
    <w:p w14:paraId="64D72C55" w14:textId="77777777" w:rsidR="00715E41" w:rsidRDefault="006B5775">
      <w:pPr>
        <w:spacing w:line="0" w:lineRule="atLeast"/>
        <w:ind w:left="13904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1</w:t>
      </w:r>
    </w:p>
    <w:p w14:paraId="2DCCAD8B" w14:textId="77777777" w:rsidR="00715E41" w:rsidRDefault="00715E41">
      <w:pPr>
        <w:spacing w:line="0" w:lineRule="atLeast"/>
        <w:ind w:left="13904"/>
        <w:rPr>
          <w:rFonts w:ascii="Arial" w:eastAsia="Arial" w:hAnsi="Arial"/>
          <w:sz w:val="17"/>
        </w:rPr>
        <w:sectPr w:rsidR="00715E41">
          <w:pgSz w:w="16840" w:h="11906" w:orient="landscape"/>
          <w:pgMar w:top="1440" w:right="1418" w:bottom="697" w:left="1416" w:header="0" w:footer="0" w:gutter="0"/>
          <w:cols w:space="0" w:equalWidth="0">
            <w:col w:w="14004"/>
          </w:cols>
          <w:docGrid w:linePitch="360"/>
        </w:sectPr>
      </w:pPr>
    </w:p>
    <w:p w14:paraId="202A8038" w14:textId="5947B3DC" w:rsidR="00715E41" w:rsidRDefault="00691673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  <w:r>
        <w:rPr>
          <w:rFonts w:ascii="Arial" w:eastAsia="Arial" w:hAnsi="Arial"/>
          <w:noProof/>
          <w:sz w:val="17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C4027CC" wp14:editId="4835F6BE">
                <wp:simplePos x="0" y="0"/>
                <wp:positionH relativeFrom="page">
                  <wp:posOffset>899160</wp:posOffset>
                </wp:positionH>
                <wp:positionV relativeFrom="page">
                  <wp:posOffset>984250</wp:posOffset>
                </wp:positionV>
                <wp:extent cx="8893810" cy="0"/>
                <wp:effectExtent l="13335" t="12700" r="8255" b="635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38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08964" id="Line 4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77.5pt" to="771.1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tbwAEAAGoDAAAOAAAAZHJzL2Uyb0RvYy54bWysU02P2yAQvVfqf0DcGzvbKkqsOHvIdntJ&#10;20i7/QETwDYqMAhInPz7DuRjt+1ttT4gYGbevPcGL++P1rCDClGja/l0UnOmnECpXd/yX8+Pn+ac&#10;xQROgkGnWn5Skd+vPn5Yjr5RdzigkSowAnGxGX3Lh5R8U1VRDMpCnKBXjoIdBguJjqGvZICR0K2p&#10;7up6Vo0YpA8oVIx0+3AO8lXB7zol0s+uiyox03LilsoayrrLa7VaQtMH8IMWFxrwBhYWtKOmN6gH&#10;SMD2Qf8HZbUIGLFLE4G2wq7TQhUNpGZa/6PmaQCvihYyJ/qbTfH9YMWPwzYwLWl2C84cWJrRRjvF&#10;vmRrRh8byli7bcjixNE9+Q2K35E5XA/gelUoPp88lU1zRfVXST5ETw1243eUlAP7hMWnYxdshiQH&#10;2LGM43QbhzomJuhyPl98nk9pauIaq6C5FvoQ0zeFluVNyw1xLsBw2MSUiUBzTcl9HD5qY8q0jWNj&#10;y2f1YlYKIhotczCnxdDv1iawA+T3Ur6iiiKv0wLunSxggwL59bJPoM15T82Nu5iR9Z+d3KE8bcPV&#10;JBpoYXl5fPnFvD6X6pdfZPUHAAD//wMAUEsDBBQABgAIAAAAIQAgvuJ53wAAAAwBAAAPAAAAZHJz&#10;L2Rvd25yZXYueG1sTI9BS8NAEIXvgv9hGcGb3TQ0NcZsiigKPUixLZ632TGJyc6G7LZJ/71TEPQ2&#10;b+bx5nv5arKdOOHgG0cK5rMIBFLpTEOVgv3u9S4F4YMmoztHqOCMHlbF9VWuM+NG+sDTNlSCQ8hn&#10;WkEdQp9J6csarfYz1yPx7csNVgeWQyXNoEcOt52Mo2gprW6IP9S6x+cay3Z7tAreU/niNu1nef4e&#10;d29pum4f7td7pW5vpqdHEAGn8GeGCz6jQ8FMB3ck40XHejFfspWHJOFSF0eyiGMQh9+VLHL5v0Tx&#10;AwAA//8DAFBLAQItABQABgAIAAAAIQC2gziS/gAAAOEBAAATAAAAAAAAAAAAAAAAAAAAAABbQ29u&#10;dGVudF9UeXBlc10ueG1sUEsBAi0AFAAGAAgAAAAhADj9If/WAAAAlAEAAAsAAAAAAAAAAAAAAAAA&#10;LwEAAF9yZWxzLy5yZWxzUEsBAi0AFAAGAAgAAAAhAFk161vAAQAAagMAAA4AAAAAAAAAAAAAAAAA&#10;LgIAAGRycy9lMm9Eb2MueG1sUEsBAi0AFAAGAAgAAAAhACC+4nnfAAAADAEAAA8AAAAAAAAAAAAA&#10;AAAAGgQAAGRycy9kb3ducmV2LnhtbFBLBQYAAAAABAAEAPMAAAAmBQAAAAA=&#10;" strokeweight=".48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44388EF" wp14:editId="3F9F96F9">
                <wp:simplePos x="0" y="0"/>
                <wp:positionH relativeFrom="page">
                  <wp:posOffset>901700</wp:posOffset>
                </wp:positionH>
                <wp:positionV relativeFrom="page">
                  <wp:posOffset>981075</wp:posOffset>
                </wp:positionV>
                <wp:extent cx="0" cy="854075"/>
                <wp:effectExtent l="6350" t="9525" r="12700" b="1270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4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C2D5E" id="Line 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pt,77.25pt" to="71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afwAEAAGkDAAAOAAAAZHJzL2Uyb0RvYy54bWysU02P2yAQvVfqf0DcGzurZru14uwh2+0l&#10;bSPt9gdMANuowCAgsfPvO5CPbtvban1AwMy8efMeXt5P1rCDClGja/l8VnOmnECpXd/yn8+PH+44&#10;iwmcBINOtfyoIr9fvX+3HH2jbnBAI1VgBOJiM/qWDyn5pqqiGJSFOEOvHAU7DBYSHUNfyQAjoVtT&#10;3dT1bTVikD6gUDHS7cMpyFcFv+uUSD+6LqrETMuJWyprKOsur9VqCU0fwA9anGnAK1hY0I6aXqEe&#10;IAHbB/0flNUiYMQuzQTaCrtOC1VmoGnm9T/TPA3gVZmFxIn+KlN8O1jx/bANTEvyjpxyYMmjjXaK&#10;LbI0o48NZazdNuThxOSe/AbFr8gcrgdwvSoUn4+eyua5ovqrJB+ipwa78RtKyoF9wqLT1AWbIUkB&#10;NhU7jlc71JSYOF0Kur1bfKw/FToVNJc6H2L6qtCyvGm5IcoFFw6bmDIPaC4puY3DR21MMds4Nrb8&#10;tv68KAURjZY5mNNi6HdrE9gB8nMpXxmKIi/TAu6dLGCDAvnlvE+gzWlPzY07a5HHPwm5Q3nchotG&#10;5GdheX57+cG8PJfqP3/I6jcAAAD//wMAUEsDBBQABgAIAAAAIQCNEVfl3QAAAAsBAAAPAAAAZHJz&#10;L2Rvd25yZXYueG1sTI/BTsMwEETvSPyDtUhcEHUStbSEOBVU6pEDhd7d2MSm9jqynTb8PVsucNvZ&#10;Hc2+adaTd+ykY7IBBZSzApjGLiiLvYCP9+39CljKEpV0AbWAb51g3V5fNbJW4Yxv+rTLPaMQTLUU&#10;YHIeas5TZ7SXaRYGjXT7DNHLTDL2XEV5pnDveFUUD9xLi/TByEFvjO6Ou9ELsF8xJdOVL2Vyx+3m&#10;bnR2+boX4vZmen4ClvWU/8xwwSd0aInpEEZUiTnS84q6ZBoW8wWwi+N3cxBQrR4L4G3D/3dofwAA&#10;AP//AwBQSwECLQAUAAYACAAAACEAtoM4kv4AAADhAQAAEwAAAAAAAAAAAAAAAAAAAAAAW0NvbnRl&#10;bnRfVHlwZXNdLnhtbFBLAQItABQABgAIAAAAIQA4/SH/1gAAAJQBAAALAAAAAAAAAAAAAAAAAC8B&#10;AABfcmVscy8ucmVsc1BLAQItABQABgAIAAAAIQAI5eafwAEAAGkDAAAOAAAAAAAAAAAAAAAAAC4C&#10;AABkcnMvZTJvRG9jLnhtbFBLAQItABQABgAIAAAAIQCNEVfl3QAAAAsBAAAPAAAAAAAAAAAAAAAA&#10;ABoEAABkcnMvZG93bnJldi54bWxQSwUGAAAAAAQABADzAAAAJAUAAAAA&#10;" strokeweight=".16931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DE93223" wp14:editId="1E2F3BDB">
                <wp:simplePos x="0" y="0"/>
                <wp:positionH relativeFrom="page">
                  <wp:posOffset>1233170</wp:posOffset>
                </wp:positionH>
                <wp:positionV relativeFrom="page">
                  <wp:posOffset>981075</wp:posOffset>
                </wp:positionV>
                <wp:extent cx="0" cy="854075"/>
                <wp:effectExtent l="13970" t="9525" r="5080" b="1270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4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AC121" id="Line 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1pt,77.25pt" to="97.1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rTvwEAAGkDAAAOAAAAZHJzL2Uyb0RvYy54bWysU01v2zAMvQ/YfxB0X+wUa9oZcXpI112y&#10;LUC7H8BIsi1MEgVJiZ1/P0r5WLvdhvkgiCL5+PhILx8ma9hBhajRtXw+qzlTTqDUrm/5j5enD/ec&#10;xQROgkGnWn5UkT+s3r9bjr5RNzigkSowAnGxGX3Lh5R8U1VRDMpCnKFXjpwdBguJzNBXMsBI6NZU&#10;N3W9qEYM0gcUKkZ6fTw5+argd50S6XvXRZWYaTlxS+UM5dzls1otoekD+EGLMw34BxYWtKOiV6hH&#10;SMD2Qf8FZbUIGLFLM4G2wq7TQpUeqJt5/Uc3zwN4VXohcaK/yhT/H6z4dtgGpiXN7o4zB5ZmtNFO&#10;sUWWZvSxoYi124bcnJjcs9+g+BmZw/UArleF4svRU9o8Z1RvUrIRPRXYjV9RUgzsExadpi7YDEkK&#10;sKmM43gdh5oSE6dHQa/3tx/ru9sCDs0lz4eYvii0LF9abohywYXDJqbMA5pLSC7j8EkbU4ZtHBtb&#10;vqg/LUpCRKNlduawGPrd2gR2gLwu5TvXfRMWcO9kARsUyM/newJtTncqbtxZi9z+ScgdyuM2XDSi&#10;eRaW593LC/PaLtm//5DVLwAAAP//AwBQSwMEFAAGAAgAAAAhAO7WmOHgAAAACwEAAA8AAABkcnMv&#10;ZG93bnJldi54bWxMj0FPwzAMhe9I/IfISNxYSrVBWppOCATSDhNimzhnrWlLG6dqsrX793i7wM3P&#10;fnr+XracbCeOOPjGkYb7WQQCqXBlQ5WG3fbtToHwwVBpOkeo4YQelvn1VWbS0o30icdNqASHkE+N&#10;hjqEPpXSFzVa42euR+LbtxusCSyHSpaDGTncdjKOogdpTUP8oTY9vtRYtJuD1bBW8tV9tF/F6Wfc&#10;viu1apPH1U7r25vp+QlEwCn8meGMz+iQM9PeHaj0omOdzGO28rCYL0CcHZfNXkOskghknsn/HfJf&#10;AAAA//8DAFBLAQItABQABgAIAAAAIQC2gziS/gAAAOEBAAATAAAAAAAAAAAAAAAAAAAAAABbQ29u&#10;dGVudF9UeXBlc10ueG1sUEsBAi0AFAAGAAgAAAAhADj9If/WAAAAlAEAAAsAAAAAAAAAAAAAAAAA&#10;LwEAAF9yZWxzLy5yZWxzUEsBAi0AFAAGAAgAAAAhAIivmtO/AQAAaQMAAA4AAAAAAAAAAAAAAAAA&#10;LgIAAGRycy9lMm9Eb2MueG1sUEsBAi0AFAAGAAgAAAAhAO7WmOHgAAAACwEAAA8AAAAAAAAAAAAA&#10;AAAAGQQAAGRycy9kb3ducmV2LnhtbFBLBQYAAAAABAAEAPMAAAAmBQAAAAA=&#10;" strokeweight=".48pt">
                <w10:wrap anchorx="page" anchory="page"/>
              </v:line>
            </w:pict>
          </mc:Fallback>
        </mc:AlternateContent>
      </w:r>
    </w:p>
    <w:p w14:paraId="1985AC34" w14:textId="77777777" w:rsidR="00715E41" w:rsidRDefault="00715E41">
      <w:pPr>
        <w:spacing w:line="340" w:lineRule="exact"/>
        <w:rPr>
          <w:rFonts w:ascii="Times New Roman" w:eastAsia="Times New Roman" w:hAnsi="Times New Roman"/>
        </w:rPr>
      </w:pPr>
    </w:p>
    <w:p w14:paraId="382C01C9" w14:textId="77777777" w:rsidR="00715E41" w:rsidRDefault="006B5775">
      <w:pPr>
        <w:numPr>
          <w:ilvl w:val="0"/>
          <w:numId w:val="2"/>
        </w:numPr>
        <w:tabs>
          <w:tab w:val="left" w:pos="644"/>
        </w:tabs>
        <w:spacing w:line="184" w:lineRule="auto"/>
        <w:ind w:left="644" w:hanging="529"/>
        <w:rPr>
          <w:sz w:val="33"/>
          <w:vertAlign w:val="subscript"/>
        </w:rPr>
      </w:pPr>
      <w:r>
        <w:rPr>
          <w:sz w:val="18"/>
        </w:rPr>
        <w:t>Poziom oszczędności energii</w:t>
      </w:r>
    </w:p>
    <w:p w14:paraId="0B4D4D05" w14:textId="77777777" w:rsidR="00715E41" w:rsidRDefault="006B5775">
      <w:pPr>
        <w:spacing w:line="158" w:lineRule="exact"/>
        <w:rPr>
          <w:rFonts w:ascii="Times New Roman" w:eastAsia="Times New Roman" w:hAnsi="Times New Roman"/>
        </w:rPr>
      </w:pPr>
      <w:r>
        <w:rPr>
          <w:sz w:val="33"/>
          <w:vertAlign w:val="subscript"/>
        </w:rPr>
        <w:br w:type="column"/>
      </w:r>
    </w:p>
    <w:p w14:paraId="2F9079DB" w14:textId="77777777" w:rsidR="00715E41" w:rsidRDefault="006B5775">
      <w:pPr>
        <w:spacing w:line="255" w:lineRule="auto"/>
        <w:ind w:right="2560"/>
        <w:rPr>
          <w:sz w:val="19"/>
        </w:rPr>
      </w:pPr>
      <w:r>
        <w:rPr>
          <w:sz w:val="19"/>
        </w:rPr>
        <w:t>Na podstawie dokumentacji aplikacyjnej (w tym audytu energetycznego</w:t>
      </w:r>
      <w:r>
        <w:rPr>
          <w:rFonts w:ascii="Arial" w:eastAsia="Arial" w:hAnsi="Arial"/>
          <w:sz w:val="19"/>
          <w:vertAlign w:val="superscript"/>
        </w:rPr>
        <w:t>3</w:t>
      </w:r>
      <w:r>
        <w:rPr>
          <w:sz w:val="19"/>
        </w:rPr>
        <w:t>) należy zweryfikować, czy przewidziane działania skutkują poprawą efektywności energetycznej określonej dla energii końcowej, o co</w:t>
      </w:r>
    </w:p>
    <w:p w14:paraId="549F9382" w14:textId="165EC7DE" w:rsidR="00715E41" w:rsidRDefault="0069167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6351F1D" wp14:editId="7A39CC47">
                <wp:simplePos x="0" y="0"/>
                <wp:positionH relativeFrom="column">
                  <wp:posOffset>-66040</wp:posOffset>
                </wp:positionH>
                <wp:positionV relativeFrom="paragraph">
                  <wp:posOffset>-345440</wp:posOffset>
                </wp:positionV>
                <wp:extent cx="0" cy="852805"/>
                <wp:effectExtent l="6985" t="10795" r="12065" b="1270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BFC1" id="Line 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27.2pt" to="-5.2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VIvgEAAGkDAAAOAAAAZHJzL2Uyb0RvYy54bWysU8Fu2zAMvQ/YPwi6L3YCNMuMOD2k6y7Z&#10;FqDdBzCSbAuTRUFSYufvRylOum63oj4Iokg+Pj7S6/uxN+ykfNBoaz6flZwpK1Bq29b81/PjpxVn&#10;IYKVYNCqmp9V4Pebjx/Wg6vUAjs0UnlGIDZUg6t5F6OriiKITvUQZuiUJWeDvodIpm8L6WEg9N4U&#10;i7JcFgN66TwKFQK9PlycfJPxm0aJ+LNpgorM1Jy4xXz6fB7SWWzWULUeXKfFRAPewKIHbanoDeoB&#10;IrCj1/9B9Vp4DNjEmcC+wKbRQuUeqJt5+U83Tx04lXshcYK7yRTeD1b8OO0905Jmt+TMQk8z2mmr&#10;2OckzeBCRRFbu/epOTHaJ7dD8Tswi9sObKsyxeezo7R5yihepSQjOCpwGL6jpBg4Rsw6jY3vEyQp&#10;wMY8jvNtHGqMTFweBb2u7har8i6DQ3XNcz7Ebwp7li41N0Q548JpF2LiAdU1JJWx+KiNycM2lg01&#10;X5ZfljkhoNEyOVNY8O1hazw7QVqX/E11X4V5PFqZwToF8ut0j6DN5U7FjZ20SO1fhDygPO/9VSOa&#10;Z2Y57V5amL/tnP3yh2z+AAAA//8DAFBLAwQUAAYACAAAACEAPqmSbt8AAAAKAQAADwAAAGRycy9k&#10;b3ducmV2LnhtbEyPQU/CQBCF7yb8h82QeIMtBKWt3RKi0YSDMQLxvHTHtrY723QXWv69Yzzo7c28&#10;lzffZJvRtuKCva8dKVjMIxBIhTM1lQqOh+dZDMIHTUa3jlDBFT1s8slNplPjBnrHyz6UgkvIp1pB&#10;FUKXSumLCq32c9chsffpeqsDj30pTa8HLretXEbRvbS6Jr5Q6Q4fKyya/dkqeI3lk3trPorr13B4&#10;ieNdk6x3R6Vup+P2AUTAMfyF4Qef0SFnppM7k/GiVTBbRCuOsrhbseDE7+akYJ0kIPNM/n8h/wYA&#10;AP//AwBQSwECLQAUAAYACAAAACEAtoM4kv4AAADhAQAAEwAAAAAAAAAAAAAAAAAAAAAAW0NvbnRl&#10;bnRfVHlwZXNdLnhtbFBLAQItABQABgAIAAAAIQA4/SH/1gAAAJQBAAALAAAAAAAAAAAAAAAAAC8B&#10;AABfcmVscy8ucmVsc1BLAQItABQABgAIAAAAIQC/UUVIvgEAAGkDAAAOAAAAAAAAAAAAAAAAAC4C&#10;AABkcnMvZTJvRG9jLnhtbFBLAQItABQABgAIAAAAIQA+qZJu3wAAAAoBAAAPAAAAAAAAAAAAAAAA&#10;ABgEAABkcnMvZG93bnJldi54bWxQSwUGAAAAAAQABADzAAAAJAUAAAAA&#10;" strokeweight=".48pt"/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EF7706D" wp14:editId="07DB3A93">
                <wp:simplePos x="0" y="0"/>
                <wp:positionH relativeFrom="column">
                  <wp:posOffset>5695315</wp:posOffset>
                </wp:positionH>
                <wp:positionV relativeFrom="paragraph">
                  <wp:posOffset>-345440</wp:posOffset>
                </wp:positionV>
                <wp:extent cx="0" cy="852805"/>
                <wp:effectExtent l="5715" t="10795" r="13335" b="1270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D17E1" id="Line 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45pt,-27.2pt" to="448.4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BlvgEAAGkDAAAOAAAAZHJzL2Uyb0RvYy54bWysU8uO2zAMvBfoPwi6N3YCZJEacfaQ7faS&#10;tgF2+wGMJNtCJVGQlNj5+1LKo932VtQHQRTJ4XBIrx8na9hJhajRtXw+qzlTTqDUrm/599fnDyvO&#10;YgInwaBTLT+ryB8379+tR9+oBQ5opAqMQFxsRt/yISXfVFUUg7IQZ+iVI2eHwUIiM/SVDDASujXV&#10;oq4fqhGD9AGFipFeny5Ovin4XadE+tZ1USVmWk7cUjlDOQ/5rDZraPoAftDiSgP+gYUF7ajoHeoJ&#10;ErBj0H9BWS0CRuzSTKCtsOu0UKUH6mZe/9HNywBelV5InOjvMsX/Byu+nvaBaUmzW3LmwNKMdtop&#10;tsrSjD42FLF1+5CbE5N78TsUPyJzuB3A9apQfD17SpvnjOpNSjaipwKH8QtKioFjwqLT1AWbIUkB&#10;NpVxnO/jUFNi4vIo6HW1XKzqZQGH5pbnQ0yfFVqWLy03RLngwmkXU+YBzS0kl3H4rI0pwzaOjS1/&#10;qD8uS0JEo2V25rAY+sPWBHaCvC7lu9Z9Exbw6GQBGxTIT9d7Am0udypu3FWL3P5FyAPK8z7cNKJ5&#10;FpbX3csL87tdsn/9IZufAAAA//8DAFBLAwQUAAYACAAAACEA9J3Ckt0AAAAKAQAADwAAAGRycy9k&#10;b3ducmV2LnhtbEyPwU7DMAyG70i8Q2QkLmhLi8a2lqYTTNqRAwPuWWOasMSpknQrb08QB3a0/en3&#10;9zebyVl2whCNJwHlvACG1HllqBfw/rabrYHFJElJ6wkFfGOETXt91cha+TO94mmfepZDKNZSgE5p&#10;qDmPnUYn49wPSPn26YOTKY+h5yrIcw53lt8XxZI7aSh/0HLArcbuuB+dAPMVYtRd+VxGe9xt70Zr&#10;Vi8fQtzeTE+PwBJO6R+GX/2sDm12OviRVGRWwLpaVhkVMHtYLIBl4m9zELCqKuBtwy8rtD8AAAD/&#10;/wMAUEsBAi0AFAAGAAgAAAAhALaDOJL+AAAA4QEAABMAAAAAAAAAAAAAAAAAAAAAAFtDb250ZW50&#10;X1R5cGVzXS54bWxQSwECLQAUAAYACAAAACEAOP0h/9YAAACUAQAACwAAAAAAAAAAAAAAAAAvAQAA&#10;X3JlbHMvLnJlbHNQSwECLQAUAAYACAAAACEAa1iQZb4BAABpAwAADgAAAAAAAAAAAAAAAAAuAgAA&#10;ZHJzL2Uyb0RvYy54bWxQSwECLQAUAAYACAAAACEA9J3Ckt0AAAAKAQAADwAAAAAAAAAAAAAAAAAY&#10;BAAAZHJzL2Rvd25yZXYueG1sUEsFBgAAAAAEAAQA8wAAACIFAAAAAA==&#10;" strokeweight=".16931mm"/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5A0FE14" wp14:editId="0790B642">
                <wp:simplePos x="0" y="0"/>
                <wp:positionH relativeFrom="column">
                  <wp:posOffset>6338570</wp:posOffset>
                </wp:positionH>
                <wp:positionV relativeFrom="paragraph">
                  <wp:posOffset>-345440</wp:posOffset>
                </wp:positionV>
                <wp:extent cx="0" cy="852805"/>
                <wp:effectExtent l="10795" t="10795" r="8255" b="1270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929DE" id="Line 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1pt,-27.2pt" to="499.1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bbvgEAAGkDAAAOAAAAZHJzL2Uyb0RvYy54bWysU8Fu2zAMvQ/YPwi6L3aCpUiNOD2k6y7Z&#10;FqDdBzCSbAuTRUFSYufvRylOtq63Yj4Iokg+Pj7S64exN+ykfNBoaz6flZwpK1Bq29b858vTpxVn&#10;IYKVYNCqmp9V4A+bjx/Wg6vUAjs0UnlGIDZUg6t5F6OriiKITvUQZuiUJWeDvodIpm8L6WEg9N4U&#10;i7K8Kwb00nkUKgR6fbw4+SbjN40S8UfTBBWZqTlxi/n0+Tyks9isoWo9uE6LiQa8g0UP2lLRG9Qj&#10;RGBHr99A9Vp4DNjEmcC+wKbRQuUeqJt5+U83zx04lXshcYK7yRT+H6z4ftp7piXN7jNnFnqa0U5b&#10;xe6TNIMLFUVs7d6n5sRon90Oxa/ALG47sK3KFF/OjtLmKaN4lZKM4KjAYfiGkmLgGDHrNDa+T5Ck&#10;ABvzOM63cagxMnF5FPS6Wi5W5TKDQ3XNcz7Erwp7li41N0Q548JpF2LiAdU1JJWx+KSNycM2lg01&#10;vyvvlzkhoNEyOVNY8O1hazw7QVqX/E11X4V5PFqZwToF8st0j6DN5U7FjZ20SO1fhDygPO/9VSOa&#10;Z2Y57V5amL/tnP3nD9n8BgAA//8DAFBLAwQUAAYACAAAACEAzC9RWt0AAAAKAQAADwAAAGRycy9k&#10;b3ducmV2LnhtbEyPwU7DMAyG70i8Q2QkLmhLOw22lqYTTNqRAwPuWWOasMSpknQrb08QB3a0/en3&#10;9zebyVl2whCNJwHlvACG1HllqBfw/rabrYHFJElJ6wkFfGOETXt91cha+TO94mmfepZDKNZSgE5p&#10;qDmPnUYn49wPSPn26YOTKY+h5yrIcw53li+K4oE7aSh/0HLArcbuuB+dAPMVYtRd+VxGe9xt70Zr&#10;Vi8fQtzeTE+PwBJO6R+GX/2sDm12OviRVGRWQFWtFxkVMLtfLoFl4m9zELCqKuBtwy8rtD8AAAD/&#10;/wMAUEsBAi0AFAAGAAgAAAAhALaDOJL+AAAA4QEAABMAAAAAAAAAAAAAAAAAAAAAAFtDb250ZW50&#10;X1R5cGVzXS54bWxQSwECLQAUAAYACAAAACEAOP0h/9YAAACUAQAACwAAAAAAAAAAAAAAAAAvAQAA&#10;X3JlbHMvLnJlbHNQSwECLQAUAAYACAAAACEA55Vm274BAABpAwAADgAAAAAAAAAAAAAAAAAuAgAA&#10;ZHJzL2Uyb0RvYy54bWxQSwECLQAUAAYACAAAACEAzC9RWt0AAAAKAQAADwAAAAAAAAAAAAAAAAAY&#10;BAAAZHJzL2Rvd25yZXYueG1sUEsFBgAAAAAEAAQA8wAAACIFAAAAAA==&#10;" strokeweight=".16931mm"/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404877" wp14:editId="32EDA3F7">
                <wp:simplePos x="0" y="0"/>
                <wp:positionH relativeFrom="column">
                  <wp:posOffset>7135495</wp:posOffset>
                </wp:positionH>
                <wp:positionV relativeFrom="paragraph">
                  <wp:posOffset>-345440</wp:posOffset>
                </wp:positionV>
                <wp:extent cx="0" cy="852805"/>
                <wp:effectExtent l="7620" t="10795" r="11430" b="1270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4B181" id="Line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85pt,-27.2pt" to="561.8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R8wAEAAGoDAAAOAAAAZHJzL2Uyb0RvYy54bWysU01v2zAMvQ/YfxB0X+xkSJEZcXpI112y&#10;LUC7H8BIsi1MFgVRiZ1/P0lx0nW7FfVBkPjx+PhIr+/H3rCT8qTR1nw+KzlTVqDUtq35r+fHTyvO&#10;KICVYNCqmp8V8fvNxw/rwVVqgR0aqTyLIJaqwdW8C8FVRUGiUz3QDJ2y0dmg7yHEp28L6WGI6L0p&#10;FmV5VwzopfMoFFG0PlycfJPxm0aJ8LNpSAVmah65hXz6fB7SWWzWULUeXKfFRAPewKIHbWPRG9QD&#10;BGBHr/+D6rXwSNiEmcC+wKbRQuUeYjfz8p9unjpwKvcSxSF3k4neD1b8OO090zLO7jNnFvo4o522&#10;is2zNoOjKoZs7d6n7sRon9wOxW9iFrcd2FZljs9nF/PmSc3iVUp6kIsVDsN3lDEGjgGzUGPj+wQZ&#10;JWBjnsf5Ng81BiYuRhGtq+ViVS4zOFTXPOcpfFPYs3SpuYmcMy6cdhQSD6iuIamMxUdtTJ62sWyo&#10;+V35ZZkTCI2WyZnCyLeHrfHsBGlf8jfVfRXm8WhlBusUyK/TPYA2l3ssbuykRWo/rSNVB5Tnvb9q&#10;FAeaWU7Llzbm73fOfvlFNn8AAAD//wMAUEsDBBQABgAIAAAAIQC6R59X3QAAAAwBAAAPAAAAZHJz&#10;L2Rvd25yZXYueG1sTI/LTsMwEEX3SPyDNUhsUOukFEJDnAoqdcmCAns3HmJTPyKP04a/xxULWN6Z&#10;oztnmvXkLDtiJBO8gHJeAEPfBWV8L+D9bTt7AEZJeiVt8CjgGwnW7eVFI2sVTv4Vj7vUs1ziqZYC&#10;dEpDzTl1Gp2keRjQ591niE6mHGPPVZSnXO4sXxTFPXfS+HxBywE3GrvDbnQCzFck0l35XJI9bDc3&#10;ozXVy4cQ11fT0yOwhFP6g+Gsn9WhzU77MHpFzOZcLm6rzAqY3S2XwM7I72gvoFqtgLcN//9E+wMA&#10;AP//AwBQSwECLQAUAAYACAAAACEAtoM4kv4AAADhAQAAEwAAAAAAAAAAAAAAAAAAAAAAW0NvbnRl&#10;bnRfVHlwZXNdLnhtbFBLAQItABQABgAIAAAAIQA4/SH/1gAAAJQBAAALAAAAAAAAAAAAAAAAAC8B&#10;AABfcmVscy8ucmVsc1BLAQItABQABgAIAAAAIQDJX8R8wAEAAGoDAAAOAAAAAAAAAAAAAAAAAC4C&#10;AABkcnMvZTJvRG9jLnhtbFBLAQItABQABgAIAAAAIQC6R59X3QAAAAwBAAAPAAAAAAAAAAAAAAAA&#10;ABoEAABkcnMvZG93bnJldi54bWxQSwUGAAAAAAQABADzAAAAJAUAAAAA&#10;" strokeweight=".16931mm"/>
            </w:pict>
          </mc:Fallback>
        </mc:AlternateContent>
      </w:r>
    </w:p>
    <w:p w14:paraId="08EAD0F9" w14:textId="77777777" w:rsidR="00715E41" w:rsidRDefault="00715E41">
      <w:pPr>
        <w:spacing w:line="11" w:lineRule="exact"/>
        <w:rPr>
          <w:rFonts w:ascii="Times New Roman" w:eastAsia="Times New Roman" w:hAnsi="Times New Roman"/>
        </w:rPr>
      </w:pPr>
    </w:p>
    <w:p w14:paraId="335FA5C4" w14:textId="77777777" w:rsidR="00715E41" w:rsidRDefault="006B5775">
      <w:pPr>
        <w:spacing w:line="181" w:lineRule="auto"/>
        <w:ind w:right="480"/>
        <w:rPr>
          <w:sz w:val="19"/>
        </w:rPr>
      </w:pPr>
      <w:r>
        <w:rPr>
          <w:sz w:val="19"/>
        </w:rPr>
        <w:t xml:space="preserve">najmniej 25% w odniesieniu do stanu sprzed realizacji projektu (warunek dotyczy każdego </w:t>
      </w:r>
      <w:r>
        <w:rPr>
          <w:sz w:val="37"/>
          <w:vertAlign w:val="superscript"/>
        </w:rPr>
        <w:t>0/1 TAK</w:t>
      </w:r>
      <w:r>
        <w:rPr>
          <w:sz w:val="19"/>
        </w:rPr>
        <w:t xml:space="preserve"> termomodernizowanego budynku w ramach projektu).</w:t>
      </w:r>
    </w:p>
    <w:p w14:paraId="77672AB7" w14:textId="1435EDB8" w:rsidR="00715E41" w:rsidRDefault="0069167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28D92C" wp14:editId="75994696">
                <wp:simplePos x="0" y="0"/>
                <wp:positionH relativeFrom="column">
                  <wp:posOffset>-1755140</wp:posOffset>
                </wp:positionH>
                <wp:positionV relativeFrom="paragraph">
                  <wp:posOffset>157480</wp:posOffset>
                </wp:positionV>
                <wp:extent cx="8893810" cy="0"/>
                <wp:effectExtent l="13335" t="12700" r="8255" b="635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38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2C465" id="Line 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2pt,12.4pt" to="56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9LwQEAAGsDAAAOAAAAZHJzL2Uyb0RvYy54bWysU02P2yAQvVfqf0DcG9upuspacfaQ7faS&#10;tpF2+wMmgG1UYBCQOPn3HcjHdttbVR8Qw7x5zLyHlw9Ha9hBhajRdbyZ1ZwpJ1BqN3T8x8vThwVn&#10;MYGTYNCpjp9U5A+r9++Wk2/VHEc0UgVGJC62k+/4mJJvqyqKUVmIM/TKUbLHYCFRGIZKBpiI3Zpq&#10;Xtd31YRB+oBCxUinj+ckXxX+vlcife/7qBIzHafeUllDWXd5rVZLaIcAftTi0gb8QxcWtKNLb1SP&#10;kIDtg/6LymoRMGKfZgJthX2vhSoz0DRN/cc0zyN4VWYhcaK/yRT/H634dtgGpiV5N+fMgSWPNtop&#10;1jRZm8nHliBrtw15OnF0z36D4mdkDtcjuEGVHl9OnupKRfWmJAfR0w276StKwsA+YRHq2AebKUkC&#10;dix+nG5+qGNigg4Xi/uPi4ZsE9dcBe210IeYvii0LG86bqjpQgyHTUzUOkGvkHyPwydtTLHbODZ1&#10;/K6+/1QKIhotczLDYhh2axPYAfKDKV/WgcjewALunSxkowL5+bJPoM15T3jjqOw6/1nJHcrTNmS6&#10;fE6OFuLL68tP5ve4oF7/kdUvAAAA//8DAFBLAwQUAAYACAAAACEA0Aecft0AAAALAQAADwAAAGRy&#10;cy9kb3ducmV2LnhtbEyPwU7DMAyG70i8Q2QkLmhLG1UbKk0nmLQjB8a4Z01owhKnqtOtvD2ZOMDR&#10;9qff399s5uDZ2YzkIkoolwUwg13UDnsJh/fd4hEYJYVa+YhGwrch2LS3N42qdbzgmznvU89yCFKt&#10;JNiUhppz6qwJipZxMJhvn3EMKuVx7Lke1SWHB89FUax4UA7zB6sGs7WmO+2nIMF9jUS2K19K8qfd&#10;9mHybv36IeX93fz8BCyZOf3BcNXP6tBmp2OcUBPzEhZivaoyK0FUucOVKEUlgB1/N7xt+P8O7Q8A&#10;AAD//wMAUEsBAi0AFAAGAAgAAAAhALaDOJL+AAAA4QEAABMAAAAAAAAAAAAAAAAAAAAAAFtDb250&#10;ZW50X1R5cGVzXS54bWxQSwECLQAUAAYACAAAACEAOP0h/9YAAACUAQAACwAAAAAAAAAAAAAAAAAv&#10;AQAAX3JlbHMvLnJlbHNQSwECLQAUAAYACAAAACEArG7fS8EBAABrAwAADgAAAAAAAAAAAAAAAAAu&#10;AgAAZHJzL2Uyb0RvYy54bWxQSwECLQAUAAYACAAAACEA0Aecft0AAAALAQAADwAAAAAAAAAAAAAA&#10;AAAbBAAAZHJzL2Rvd25yZXYueG1sUEsFBgAAAAAEAAQA8wAAACUFAAAAAA==&#10;" strokeweight=".16931mm"/>
            </w:pict>
          </mc:Fallback>
        </mc:AlternateContent>
      </w:r>
    </w:p>
    <w:p w14:paraId="4BDE9881" w14:textId="77777777" w:rsidR="00715E41" w:rsidRDefault="00715E41">
      <w:pPr>
        <w:spacing w:line="20" w:lineRule="exact"/>
        <w:rPr>
          <w:rFonts w:ascii="Times New Roman" w:eastAsia="Times New Roman" w:hAnsi="Times New Roman"/>
        </w:rPr>
        <w:sectPr w:rsidR="00715E41">
          <w:pgSz w:w="16840" w:h="11906" w:orient="landscape"/>
          <w:pgMar w:top="1440" w:right="1418" w:bottom="697" w:left="1416" w:header="0" w:footer="0" w:gutter="0"/>
          <w:cols w:num="2" w:space="0" w:equalWidth="0">
            <w:col w:w="2544" w:space="220"/>
            <w:col w:w="11240"/>
          </w:cols>
          <w:docGrid w:linePitch="360"/>
        </w:sectPr>
      </w:pPr>
    </w:p>
    <w:p w14:paraId="358D679A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CCC5784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16460AE5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181C9F8D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1D21AC15" w14:textId="77777777" w:rsidR="00715E41" w:rsidRDefault="00715E41">
      <w:pPr>
        <w:spacing w:line="394" w:lineRule="exact"/>
        <w:rPr>
          <w:rFonts w:ascii="Times New Roman" w:eastAsia="Times New Roman" w:hAnsi="Times New Roma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0"/>
        <w:gridCol w:w="840"/>
        <w:gridCol w:w="200"/>
        <w:gridCol w:w="8860"/>
        <w:gridCol w:w="1020"/>
        <w:gridCol w:w="1260"/>
      </w:tblGrid>
      <w:tr w:rsidR="00715E41" w14:paraId="60A9973F" w14:textId="77777777">
        <w:trPr>
          <w:trHeight w:val="25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35C8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A9151A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7414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F0134" w14:textId="77777777" w:rsidR="00715E41" w:rsidRDefault="006B5775">
            <w:pPr>
              <w:spacing w:line="0" w:lineRule="atLeast"/>
              <w:ind w:left="80"/>
            </w:pPr>
            <w:r>
              <w:t>Dotyczy wyłącznie projektów, które jako element inwestycji zawierają zamianę/modernizację urządzeń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DF0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772B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4BE7C723" w14:textId="77777777">
        <w:trPr>
          <w:trHeight w:val="32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C3CE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07585A4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C4E2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E16E4" w14:textId="77777777" w:rsidR="00715E41" w:rsidRDefault="006B5775">
            <w:pPr>
              <w:spacing w:line="0" w:lineRule="atLeast"/>
              <w:ind w:left="80"/>
            </w:pPr>
            <w:r>
              <w:t xml:space="preserve">grzewczych </w:t>
            </w:r>
            <w:r>
              <w:rPr>
                <w:rFonts w:ascii="Arial" w:eastAsia="Arial" w:hAnsi="Arial"/>
                <w:vertAlign w:val="superscript"/>
              </w:rPr>
              <w:t>4</w:t>
            </w:r>
            <w:r>
              <w:t>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0E6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FA3C4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5632A3E4" w14:textId="77777777">
        <w:trPr>
          <w:trHeight w:val="41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F64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505ECDEE" w14:textId="77777777" w:rsidR="00715E41" w:rsidRDefault="006B5775">
            <w:pPr>
              <w:spacing w:line="0" w:lineRule="atLeast"/>
              <w:ind w:left="100"/>
            </w:pPr>
            <w:r>
              <w:t>Zgodność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0EFF65" w14:textId="77777777" w:rsidR="00715E41" w:rsidRDefault="006B5775">
            <w:pPr>
              <w:spacing w:line="0" w:lineRule="atLeast"/>
              <w:ind w:right="40"/>
              <w:jc w:val="right"/>
              <w:rPr>
                <w:w w:val="98"/>
              </w:rPr>
            </w:pPr>
            <w:r>
              <w:rPr>
                <w:w w:val="98"/>
              </w:rPr>
              <w:t>projektu</w:t>
            </w: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68C106" w14:textId="77777777" w:rsidR="00715E41" w:rsidRDefault="006B5775">
            <w:pPr>
              <w:spacing w:line="0" w:lineRule="atLeast"/>
              <w:ind w:left="80"/>
            </w:pPr>
            <w:r>
              <w:t>Wsparcie może zostać udzielone na inwestycje w kotły</w:t>
            </w:r>
            <w:r>
              <w:rPr>
                <w:rFonts w:ascii="Arial" w:eastAsia="Arial" w:hAnsi="Arial"/>
                <w:vertAlign w:val="superscript"/>
              </w:rPr>
              <w:t>5</w:t>
            </w:r>
            <w:r>
              <w:t xml:space="preserve">  spalające biomasę lub ewentualnie paliwa gazowe</w:t>
            </w:r>
            <w:r>
              <w:rPr>
                <w:rFonts w:ascii="Arial" w:eastAsia="Arial" w:hAnsi="Arial"/>
                <w:vertAlign w:val="superscript"/>
              </w:rPr>
              <w:t>6</w:t>
            </w:r>
            <w:r>
              <w:t>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1DC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C1BC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B0412BC" w14:textId="77777777">
        <w:trPr>
          <w:trHeight w:val="23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C652AB" w14:textId="77777777" w:rsidR="00715E41" w:rsidRDefault="006B5775">
            <w:pPr>
              <w:spacing w:line="239" w:lineRule="exact"/>
              <w:ind w:right="180"/>
              <w:jc w:val="right"/>
            </w:pPr>
            <w:r>
              <w:t>4.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65E5917" w14:textId="77777777" w:rsidR="00715E41" w:rsidRDefault="006B5775">
            <w:pPr>
              <w:spacing w:line="198" w:lineRule="exact"/>
              <w:ind w:left="100"/>
            </w:pPr>
            <w:r>
              <w:t>z przepisami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CA1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20C10" w14:textId="77777777" w:rsidR="00715E41" w:rsidRDefault="006B5775">
            <w:pPr>
              <w:spacing w:line="0" w:lineRule="atLeast"/>
              <w:ind w:left="80"/>
            </w:pPr>
            <w:r>
              <w:t>ale jedynie w szczególnie uzasadnionych przypadkach, gdy osiągnięte zostanie znaczne zwiększenie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358279" w14:textId="77777777" w:rsidR="00715E41" w:rsidRDefault="006B5775">
            <w:pPr>
              <w:spacing w:line="0" w:lineRule="atLeast"/>
              <w:ind w:right="280"/>
              <w:jc w:val="right"/>
            </w:pPr>
            <w:r>
              <w:t>0/1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DB52CB" w14:textId="77777777" w:rsidR="00715E41" w:rsidRDefault="006B5775">
            <w:pPr>
              <w:spacing w:line="0" w:lineRule="atLeast"/>
              <w:ind w:left="460"/>
            </w:pPr>
            <w:r>
              <w:t>TAK</w:t>
            </w:r>
          </w:p>
        </w:tc>
      </w:tr>
      <w:tr w:rsidR="00715E41" w14:paraId="23A71D7C" w14:textId="77777777">
        <w:trPr>
          <w:trHeight w:val="10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F79B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14:paraId="21FDE70F" w14:textId="77777777" w:rsidR="00715E41" w:rsidRDefault="006B5775">
            <w:pPr>
              <w:spacing w:line="240" w:lineRule="exact"/>
              <w:ind w:left="100"/>
            </w:pPr>
            <w:r>
              <w:t>dotyczącymi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5E20C" w14:textId="77777777" w:rsidR="00715E41" w:rsidRDefault="006B5775">
            <w:pPr>
              <w:spacing w:line="240" w:lineRule="exact"/>
              <w:ind w:right="40"/>
              <w:jc w:val="right"/>
            </w:pPr>
            <w:r>
              <w:t>emisji</w:t>
            </w:r>
          </w:p>
        </w:tc>
        <w:tc>
          <w:tcPr>
            <w:tcW w:w="9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DB7A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4B84F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7F46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3B24C600" w14:textId="77777777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2D5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14:paraId="1C5C8CE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5AB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E5AD5A" w14:textId="77777777" w:rsidR="00715E41" w:rsidRDefault="006B5775">
            <w:pPr>
              <w:spacing w:line="240" w:lineRule="exact"/>
              <w:ind w:left="80"/>
              <w:rPr>
                <w:w w:val="99"/>
              </w:rPr>
            </w:pPr>
            <w:r>
              <w:rPr>
                <w:w w:val="99"/>
              </w:rPr>
              <w:t>efektywności energetycznej oraz gdy istnieją szczególnie pilne potrzeby. Wsparcie kotłów zużywających węgiel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38578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3677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1752FB2A" w14:textId="77777777">
        <w:trPr>
          <w:trHeight w:val="10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CC75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14:paraId="270735AF" w14:textId="77777777" w:rsidR="00715E41" w:rsidRDefault="006B5775">
            <w:pPr>
              <w:spacing w:line="0" w:lineRule="atLeast"/>
              <w:ind w:left="100"/>
              <w:rPr>
                <w:w w:val="97"/>
              </w:rPr>
            </w:pPr>
            <w:r>
              <w:rPr>
                <w:w w:val="97"/>
              </w:rPr>
              <w:t>zanieczyszczeń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34A7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BE96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E512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906B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31AAC57A" w14:textId="77777777">
        <w:trPr>
          <w:trHeight w:val="18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A30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14:paraId="1BA6920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DF95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2E7FA" w14:textId="77777777" w:rsidR="00715E41" w:rsidRDefault="006B5775">
            <w:pPr>
              <w:spacing w:line="0" w:lineRule="atLeast"/>
              <w:ind w:left="80"/>
            </w:pPr>
            <w:r>
              <w:t>stanowi wydatek niekwalifikowany.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DA413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44A8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0A46C0C0" w14:textId="77777777">
        <w:trPr>
          <w:trHeight w:val="10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69CE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1E9E43F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2A39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6B970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8E9F7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89EF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64CE22CC" w14:textId="77777777">
        <w:trPr>
          <w:trHeight w:val="36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D2B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2C5E0F4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7D055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1A4D4" w14:textId="77777777" w:rsidR="00715E41" w:rsidRDefault="006B5775">
            <w:pPr>
              <w:spacing w:line="0" w:lineRule="atLeast"/>
              <w:ind w:left="80"/>
            </w:pPr>
            <w:r>
              <w:t>Uwaga: Jeżeli nie dotyczy, kryterium uznaje się za spełnione.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D3FE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8F6B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C5DD6F0" w14:textId="77777777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9D5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1352B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8577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08A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E771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A98D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6963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160F43F6" w14:textId="77777777">
        <w:trPr>
          <w:trHeight w:val="31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B5A9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599EABB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F78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3E30CD" w14:textId="77777777" w:rsidR="00715E41" w:rsidRDefault="006B5775">
            <w:pPr>
              <w:spacing w:line="0" w:lineRule="atLeast"/>
              <w:ind w:left="80"/>
            </w:pPr>
            <w:r>
              <w:t>W ramach kryterium beneficjent powinien wykazać, iż obiekty ochrony zdrowia są zgodne z wymogami map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2FE1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3B8FF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5F1715D8" w14:textId="77777777">
        <w:trPr>
          <w:trHeight w:val="28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EFB8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14:paraId="6DF51920" w14:textId="77777777" w:rsidR="00715E41" w:rsidRDefault="006B5775">
            <w:pPr>
              <w:spacing w:line="0" w:lineRule="atLeast"/>
              <w:ind w:left="100"/>
            </w:pPr>
            <w:r>
              <w:t>Zgodność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D1D6B6" w14:textId="77777777" w:rsidR="00715E41" w:rsidRDefault="006B5775">
            <w:pPr>
              <w:spacing w:line="0" w:lineRule="atLeast"/>
              <w:ind w:right="40"/>
              <w:jc w:val="right"/>
              <w:rPr>
                <w:w w:val="98"/>
              </w:rPr>
            </w:pPr>
            <w:r>
              <w:rPr>
                <w:w w:val="98"/>
              </w:rPr>
              <w:t>projektu</w:t>
            </w: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26E827" w14:textId="77777777" w:rsidR="00715E41" w:rsidRDefault="006B5775">
            <w:pPr>
              <w:spacing w:line="0" w:lineRule="atLeast"/>
              <w:ind w:left="80"/>
            </w:pPr>
            <w:r>
              <w:t>potrzeb zdrowotnych.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4C02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CD4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24B1AAB" w14:textId="77777777">
        <w:trPr>
          <w:trHeight w:val="18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DED8B" w14:textId="77777777" w:rsidR="00715E41" w:rsidRDefault="006B5775">
            <w:pPr>
              <w:spacing w:line="0" w:lineRule="atLeast"/>
              <w:ind w:right="180"/>
              <w:jc w:val="right"/>
            </w:pPr>
            <w:r>
              <w:t>5.</w:t>
            </w:r>
          </w:p>
        </w:tc>
        <w:tc>
          <w:tcPr>
            <w:tcW w:w="1300" w:type="dxa"/>
            <w:vMerge/>
            <w:shd w:val="clear" w:color="auto" w:fill="auto"/>
            <w:vAlign w:val="bottom"/>
          </w:tcPr>
          <w:p w14:paraId="127E9A7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82D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F1C8E4" w14:textId="77777777" w:rsidR="00715E41" w:rsidRDefault="006B5775">
            <w:pPr>
              <w:spacing w:line="0" w:lineRule="atLeast"/>
              <w:ind w:left="80"/>
            </w:pPr>
            <w:r>
              <w:t>Inwestycje dotyczące modernizacji energetycznej budynków użyteczności publicznej, w których prowadzona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B4A6D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70B7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435F255F" w14:textId="77777777">
        <w:trPr>
          <w:trHeight w:val="18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AC32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14:paraId="4D2C7486" w14:textId="77777777" w:rsidR="00715E41" w:rsidRDefault="006B5775">
            <w:pPr>
              <w:spacing w:line="0" w:lineRule="atLeast"/>
              <w:ind w:left="100"/>
            </w:pPr>
            <w:r>
              <w:t>z  „Mapami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F179D" w14:textId="77777777" w:rsidR="00715E41" w:rsidRDefault="006B5775">
            <w:pPr>
              <w:spacing w:line="0" w:lineRule="atLeast"/>
              <w:ind w:right="40"/>
              <w:jc w:val="right"/>
            </w:pPr>
            <w:r>
              <w:t>potrzeb</w:t>
            </w:r>
          </w:p>
        </w:tc>
        <w:tc>
          <w:tcPr>
            <w:tcW w:w="9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9C13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3568DE" w14:textId="77777777" w:rsidR="00715E41" w:rsidRDefault="006B5775">
            <w:pPr>
              <w:spacing w:line="0" w:lineRule="atLeast"/>
              <w:ind w:right="280"/>
              <w:jc w:val="right"/>
            </w:pPr>
            <w:r>
              <w:t>0/1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4CDFD" w14:textId="77777777" w:rsidR="00715E41" w:rsidRDefault="006B5775">
            <w:pPr>
              <w:spacing w:line="0" w:lineRule="atLeast"/>
              <w:ind w:left="460"/>
            </w:pPr>
            <w:r>
              <w:t>TAK</w:t>
            </w:r>
          </w:p>
        </w:tc>
      </w:tr>
      <w:tr w:rsidR="00715E41" w14:paraId="6964A938" w14:textId="77777777">
        <w:trPr>
          <w:trHeight w:val="10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98BC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14:paraId="38E3F1B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DAC1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FAC52" w14:textId="77777777" w:rsidR="00715E41" w:rsidRDefault="006B5775">
            <w:pPr>
              <w:spacing w:line="0" w:lineRule="atLeast"/>
              <w:ind w:left="80"/>
            </w:pPr>
            <w:r>
              <w:t>jest działalność lecznicza w zakresie leczenia szpitalnego, podlegają ocenie dopuszczalności wsparcia poprzez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02A7F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F1C6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007F7DC0" w14:textId="77777777">
        <w:trPr>
          <w:trHeight w:val="1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CC81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14:paraId="465633FD" w14:textId="77777777" w:rsidR="00715E41" w:rsidRDefault="006B5775">
            <w:pPr>
              <w:spacing w:line="0" w:lineRule="atLeast"/>
              <w:ind w:left="100"/>
            </w:pPr>
            <w:r>
              <w:t>zdrowotnych”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54BD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0C977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C320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B9445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2343CE97" w14:textId="77777777">
        <w:trPr>
          <w:trHeight w:val="10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7CE7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14:paraId="6487BEE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2D6B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E50D6A" w14:textId="77777777" w:rsidR="00715E41" w:rsidRDefault="006B5775">
            <w:pPr>
              <w:spacing w:line="0" w:lineRule="atLeast"/>
              <w:ind w:left="80"/>
            </w:pPr>
            <w:r>
              <w:t>weryfikację czy działalność lecznicza, wykonywana w budynku będącym przedmiotem projektu, posiada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085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DEC6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7D050D1D" w14:textId="77777777">
        <w:trPr>
          <w:trHeight w:val="18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94B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2BAA97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888AA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C103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70F3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031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684980FC" w14:textId="77777777">
        <w:trPr>
          <w:trHeight w:val="28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D5073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1883E38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BBFA7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3C9CC" w14:textId="77777777" w:rsidR="00715E41" w:rsidRDefault="006B5775">
            <w:pPr>
              <w:spacing w:line="0" w:lineRule="atLeast"/>
              <w:ind w:left="80"/>
            </w:pPr>
            <w:r>
              <w:t>uzasadnienie w kontekście map potrzeb zdrowotnych.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15D8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E6D7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27C594C3" w14:textId="77777777">
        <w:trPr>
          <w:trHeight w:val="12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623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FF254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51C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75B86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F29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ADD6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D64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15E41" w14:paraId="4397ECA5" w14:textId="77777777">
        <w:trPr>
          <w:trHeight w:val="191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E8C5E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CBF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58E9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152F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60" w:type="dxa"/>
            <w:shd w:val="clear" w:color="auto" w:fill="auto"/>
            <w:vAlign w:val="bottom"/>
          </w:tcPr>
          <w:p w14:paraId="6DCF221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3E5BF1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83B3CC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365E58EC" w14:textId="77777777" w:rsidR="00715E41" w:rsidRDefault="00715E41">
      <w:pPr>
        <w:spacing w:line="131" w:lineRule="exact"/>
        <w:rPr>
          <w:rFonts w:ascii="Times New Roman" w:eastAsia="Times New Roman" w:hAnsi="Times New Roman"/>
        </w:rPr>
      </w:pPr>
    </w:p>
    <w:p w14:paraId="5C862D8D" w14:textId="77777777" w:rsidR="00715E41" w:rsidRDefault="006B5775">
      <w:pPr>
        <w:numPr>
          <w:ilvl w:val="0"/>
          <w:numId w:val="3"/>
        </w:numPr>
        <w:tabs>
          <w:tab w:val="left" w:pos="104"/>
        </w:tabs>
        <w:spacing w:line="0" w:lineRule="atLeast"/>
        <w:ind w:left="104" w:hanging="10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jw.</w:t>
      </w:r>
    </w:p>
    <w:p w14:paraId="228E4F91" w14:textId="77777777" w:rsidR="00715E41" w:rsidRDefault="00715E41">
      <w:pPr>
        <w:spacing w:line="59" w:lineRule="exact"/>
        <w:rPr>
          <w:rFonts w:ascii="Arial" w:eastAsia="Arial" w:hAnsi="Arial"/>
          <w:vertAlign w:val="superscript"/>
        </w:rPr>
      </w:pPr>
    </w:p>
    <w:p w14:paraId="488F433E" w14:textId="77777777" w:rsidR="00715E41" w:rsidRDefault="006B5775">
      <w:pPr>
        <w:numPr>
          <w:ilvl w:val="0"/>
          <w:numId w:val="3"/>
        </w:numPr>
        <w:tabs>
          <w:tab w:val="left" w:pos="144"/>
        </w:tabs>
        <w:spacing w:line="213" w:lineRule="auto"/>
        <w:ind w:left="144" w:hanging="14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Inwestycje w urządzenia grzewcze mogą stanowić jedynie element projektów termomodernizacyjnych.</w:t>
      </w:r>
    </w:p>
    <w:p w14:paraId="3B138BFF" w14:textId="77777777" w:rsidR="00715E41" w:rsidRDefault="00715E41">
      <w:pPr>
        <w:spacing w:line="60" w:lineRule="exact"/>
        <w:rPr>
          <w:rFonts w:ascii="Arial" w:eastAsia="Arial" w:hAnsi="Arial"/>
          <w:vertAlign w:val="superscript"/>
        </w:rPr>
      </w:pPr>
    </w:p>
    <w:p w14:paraId="77EE93BE" w14:textId="77777777" w:rsidR="00715E41" w:rsidRDefault="006B5775">
      <w:pPr>
        <w:numPr>
          <w:ilvl w:val="0"/>
          <w:numId w:val="3"/>
        </w:numPr>
        <w:tabs>
          <w:tab w:val="left" w:pos="102"/>
        </w:tabs>
        <w:spacing w:line="233" w:lineRule="auto"/>
        <w:ind w:left="4" w:right="60" w:hanging="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Wymiana urządzeń grzewczych kwalifikuje się do wsparcia pod warunkiem zapewnienia znacznej redukcji CO</w:t>
      </w:r>
      <w:r>
        <w:rPr>
          <w:rFonts w:ascii="Arial" w:eastAsia="Arial" w:hAnsi="Arial"/>
          <w:vertAlign w:val="subscript"/>
        </w:rPr>
        <w:t>2</w:t>
      </w:r>
      <w:r>
        <w:rPr>
          <w:rFonts w:ascii="Arial" w:eastAsia="Arial" w:hAnsi="Arial"/>
          <w:sz w:val="16"/>
        </w:rPr>
        <w:t xml:space="preserve"> w odniesieniu do istniejących instalacji (o co najmniej 30% w przypadku zmiany spalanego paliwa). Ze względu na to, że inwestycje w tym zakresie mają długotrwały charakter, powinny być zgodne z właściwymi przepisami unijnymi. Wspierane urządzenia do ogrzewania muszą od początku okresu programowania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energią. Projekty uwzględniające wymianę/modernizację urządzeń grzewczych opalanych na biomasę powinny być zgodne z programami ochrony powietrza.</w:t>
      </w:r>
    </w:p>
    <w:p w14:paraId="16A6E5A0" w14:textId="77777777" w:rsidR="00715E41" w:rsidRDefault="00715E41">
      <w:pPr>
        <w:spacing w:line="37" w:lineRule="exact"/>
        <w:rPr>
          <w:rFonts w:ascii="Arial" w:eastAsia="Arial" w:hAnsi="Arial"/>
          <w:vertAlign w:val="superscript"/>
        </w:rPr>
      </w:pPr>
    </w:p>
    <w:p w14:paraId="1BC3D982" w14:textId="77777777" w:rsidR="00715E41" w:rsidRDefault="006B5775">
      <w:pPr>
        <w:numPr>
          <w:ilvl w:val="0"/>
          <w:numId w:val="3"/>
        </w:numPr>
        <w:tabs>
          <w:tab w:val="left" w:pos="104"/>
        </w:tabs>
        <w:spacing w:line="0" w:lineRule="atLeast"/>
        <w:ind w:left="104" w:hanging="10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Kotły spalające biomasę lub paliwa gazowe mogą zostać wsparte jedynie w przypadku, gdy podłączenie do sieci ciepłowniczej na danym obszarze nie jest uzasadnione ekonomicznie.</w:t>
      </w:r>
    </w:p>
    <w:p w14:paraId="437C1469" w14:textId="77777777" w:rsidR="00715E41" w:rsidRDefault="00715E41">
      <w:pPr>
        <w:spacing w:line="91" w:lineRule="exact"/>
        <w:rPr>
          <w:rFonts w:ascii="Times New Roman" w:eastAsia="Times New Roman" w:hAnsi="Times New Roman"/>
        </w:rPr>
      </w:pPr>
    </w:p>
    <w:p w14:paraId="0A27E53A" w14:textId="77777777" w:rsidR="00715E41" w:rsidRDefault="006B5775">
      <w:pPr>
        <w:spacing w:line="0" w:lineRule="atLeast"/>
        <w:ind w:left="13904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2</w:t>
      </w:r>
    </w:p>
    <w:p w14:paraId="379196D2" w14:textId="77777777" w:rsidR="00715E41" w:rsidRDefault="00715E41">
      <w:pPr>
        <w:spacing w:line="0" w:lineRule="atLeast"/>
        <w:ind w:left="13904"/>
        <w:rPr>
          <w:rFonts w:ascii="Arial" w:eastAsia="Arial" w:hAnsi="Arial"/>
          <w:sz w:val="17"/>
        </w:rPr>
        <w:sectPr w:rsidR="00715E41">
          <w:type w:val="continuous"/>
          <w:pgSz w:w="16840" w:h="11906" w:orient="landscape"/>
          <w:pgMar w:top="1440" w:right="1418" w:bottom="697" w:left="1416" w:header="0" w:footer="0" w:gutter="0"/>
          <w:cols w:space="0" w:equalWidth="0">
            <w:col w:w="14004"/>
          </w:cols>
          <w:docGrid w:linePitch="360"/>
        </w:sectPr>
      </w:pPr>
    </w:p>
    <w:p w14:paraId="6753CB55" w14:textId="3ECE389A" w:rsidR="00715E41" w:rsidRDefault="00691673">
      <w:pPr>
        <w:spacing w:line="158" w:lineRule="exact"/>
        <w:rPr>
          <w:rFonts w:ascii="Times New Roman" w:eastAsia="Times New Roman" w:hAnsi="Times New Roman"/>
        </w:rPr>
      </w:pPr>
      <w:bookmarkStart w:id="2" w:name="page3"/>
      <w:bookmarkEnd w:id="2"/>
      <w:r>
        <w:rPr>
          <w:rFonts w:ascii="Arial" w:eastAsia="Arial" w:hAnsi="Arial"/>
          <w:noProof/>
          <w:sz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201B96" wp14:editId="67157FA1">
                <wp:simplePos x="0" y="0"/>
                <wp:positionH relativeFrom="page">
                  <wp:posOffset>899160</wp:posOffset>
                </wp:positionH>
                <wp:positionV relativeFrom="page">
                  <wp:posOffset>977900</wp:posOffset>
                </wp:positionV>
                <wp:extent cx="7452995" cy="12700"/>
                <wp:effectExtent l="3810" t="0" r="127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29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3A31F" id="Rectangle 12" o:spid="_x0000_s1026" style="position:absolute;margin-left:70.8pt;margin-top:77pt;width:586.85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SSIQIAAD0EAAAOAAAAZHJzL2Uyb0RvYy54bWysU1Fv0zAQfkfiP1h+p2milq5R02nqKEIa&#10;bGLwA66Ok1g4tjm7Tcev5+x0pQOeEH6wfL7z5+++u1tdH3vNDhK9sqbi+WTKmTTC1sq0Ff/6Zfvm&#10;ijMfwNSgrZEVf5KeX69fv1oNrpSF7ayuJTICMb4cXMW7EFyZZV50sgc/sU4acjYWewhkYpvVCAOh&#10;9zorptO32WCxdmiF9J5ub0cnXyf8ppEi3DeNl4HpihO3kHZM+y7u2XoFZYvgOiVONOAfWPSgDH16&#10;hrqFAGyP6g+oXgm03jZhImyf2aZRQqYcKJt8+ls2jx04mXIhcbw7y+T/H6z4dHhApmqqXc6ZgZ5q&#10;9JlUA9NqyfIiCjQ4X1Lco3vAmKJ3d1Z888zYTUdh8gbRDp2EmmjlMT578SAanp6y3fDR1gQP+2CT&#10;VscG+whIKrBjKsnTuSTyGJigy8VsXiyXc84E+fJiMU0ly6B8fuzQh/fS9iweKo7EPYHD4c6HSAbK&#10;55BE3mpVb5XWycB2t9HIDhC7I63En3K8DNOGDRVfzot5Qn7h85cQ27T+BtGrQG2uVV/xq/M/UEbV&#10;3pk6NWEApcczUdbmJGNUbqzAztZPpCLasYdp5ujQWfzB2UD9W3H/fQ8oOdMfDFVimc9mseGTMZsv&#10;CjLw0rO79IARBFXxwNl43IRxSPYOVdvRT3nK3dgbql6jkrKxsiOrE1nq0ST4aZ7iEFzaKerX1K9/&#10;AgAA//8DAFBLAwQUAAYACAAAACEAfs9Qq94AAAAMAQAADwAAAGRycy9kb3ducmV2LnhtbEyPMU/D&#10;MBCFdyT+g3VIbNRJk4YS4lSAxMRCSxc2NzZxwD5bsduGf89lKtu9u6d332s2k7PspMc4eBSQLzJg&#10;GjuvBuwF7D9e79bAYpKopPWoBfzqCJv2+qqRtfJn3OrTLvWMQjDWUoBJKdScx85oJ+PCB410+/Kj&#10;k4nk2HM1yjOFO8uXWVZxJwekD0YG/WJ097M7OgH4/L58K7p0vw9m/WBVGb639lOI25vp6RFY0lO6&#10;mGHGJ3Roiengj6gis6TLvCIrDauSSs2OIl8VwA7zqsqAtw3/X6L9AwAA//8DAFBLAQItABQABgAI&#10;AAAAIQC2gziS/gAAAOEBAAATAAAAAAAAAAAAAAAAAAAAAABbQ29udGVudF9UeXBlc10ueG1sUEsB&#10;Ai0AFAAGAAgAAAAhADj9If/WAAAAlAEAAAsAAAAAAAAAAAAAAAAALwEAAF9yZWxzLy5yZWxzUEsB&#10;Ai0AFAAGAAgAAAAhAAPZxJIhAgAAPQQAAA4AAAAAAAAAAAAAAAAALgIAAGRycy9lMm9Eb2MueG1s&#10;UEsBAi0AFAAGAAgAAAAhAH7PUKveAAAADAEAAA8AAAAAAAAAAAAAAAAAewQAAGRycy9kb3ducmV2&#10;LnhtbFBLBQYAAAAABAAEAPMAAACGBQAAAAA=&#10;" fillcolor="black" strokecolor="white">
                <w10:wrap anchorx="page" anchory="page"/>
              </v:rect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DCF48F3" wp14:editId="78A7E3A9">
                <wp:simplePos x="0" y="0"/>
                <wp:positionH relativeFrom="page">
                  <wp:posOffset>8352790</wp:posOffset>
                </wp:positionH>
                <wp:positionV relativeFrom="page">
                  <wp:posOffset>984250</wp:posOffset>
                </wp:positionV>
                <wp:extent cx="1440180" cy="0"/>
                <wp:effectExtent l="8890" t="12700" r="8255" b="635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3A212" id="Line 1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7.7pt,77.5pt" to="771.1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HdwAEAAGsDAAAOAAAAZHJzL2Uyb0RvYy54bWysU01vGyEQvVfqf0Dc691NIytdeZ2D0/Ti&#10;tpaS/oAxsLuowCDAXvvfd8AfSdtblD0gYGbevPeGXdwfrGF7FaJG1/FmVnOmnECp3dDxX8+Pn+44&#10;iwmcBINOdfyoIr9ffvywmHyrbnBEI1VgBOJiO/mOjyn5tqqiGJWFOEOvHAV7DBYSHcNQyQAToVtT&#10;3dT1vJowSB9QqBjp9uEU5MuC3/dKpJ99H1VipuPELZU1lHWb12q5gHYI4EctzjTgDSwsaEdNr1AP&#10;kIDtgv4PymoRMGKfZgJthX2vhSoaSE1T/6PmaQSvihYyJ/qrTfH9YMWP/SYwLWl2ZI8DSzNaa6dY&#10;8zl7M/nYUsrKbUJWJw7uya9R/I7M4WoEN6jC8fnoqa7JFdVfJfkQPXXYTt9RUg7sEhajDn2wGZIs&#10;YIcyj+N1HuqQmKDL5va2bu6Il7jEKmgvhT7E9E2hZXnTcUOkCzDs1zFlItBeUnIfh4/amDJu49jU&#10;8Xn9ZV4KIhotczCnxTBsVyawPeQHU76iiiKv0wLunCxgowL59bxPoM1pT82NO5uR9Z+c3KI8bsLF&#10;JJpoYXl+ffnJvD6X6pd/ZPkHAAD//wMAUEsDBBQABgAIAAAAIQC6IP0z4AAAAA0BAAAPAAAAZHJz&#10;L2Rvd25yZXYueG1sTI9BS8NAEIXvgv9hGcGb3TQ2GmM2RRSFHorYFs/b7JjEZGdDdtuk/94pCHqb&#10;N/N48718OdlOHHHwjSMF81kEAql0pqFKwW77epOC8EGT0Z0jVHBCD8vi8iLXmXEjfeBxEyrBIeQz&#10;raAOoc+k9GWNVvuZ65H49uUGqwPLoZJm0COH207GUXQnrW6IP9S6x+cay3ZzsArWqXxx7+1nefoe&#10;t29pumof7lc7pa6vpqdHEAGn8GeGMz6jQ8FMe3cg40XH+naeLNjLU5Jwq7MlWcQxiP3vSha5/N+i&#10;+AEAAP//AwBQSwECLQAUAAYACAAAACEAtoM4kv4AAADhAQAAEwAAAAAAAAAAAAAAAAAAAAAAW0Nv&#10;bnRlbnRfVHlwZXNdLnhtbFBLAQItABQABgAIAAAAIQA4/SH/1gAAAJQBAAALAAAAAAAAAAAAAAAA&#10;AC8BAABfcmVscy8ucmVsc1BLAQItABQABgAIAAAAIQAlG8HdwAEAAGsDAAAOAAAAAAAAAAAAAAAA&#10;AC4CAABkcnMvZTJvRG9jLnhtbFBLAQItABQABgAIAAAAIQC6IP0z4AAAAA0BAAAPAAAAAAAAAAAA&#10;AAAAABoEAABkcnMvZG93bnJldi54bWxQSwUGAAAAAAQABADzAAAAJwUAAAAA&#10;" strokeweight=".48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42E44B4" wp14:editId="127D06A0">
                <wp:simplePos x="0" y="0"/>
                <wp:positionH relativeFrom="page">
                  <wp:posOffset>899160</wp:posOffset>
                </wp:positionH>
                <wp:positionV relativeFrom="page">
                  <wp:posOffset>3613785</wp:posOffset>
                </wp:positionV>
                <wp:extent cx="8893810" cy="0"/>
                <wp:effectExtent l="13335" t="13335" r="8255" b="5715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38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DEBBC" id="Line 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284.55pt" to="771.1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R+wQEAAGoDAAAOAAAAZHJzL2Uyb0RvYy54bWysU02P2yAQvVfqf0DcG9vbKkqsOHvIdntJ&#10;20i7/QETwDYqZhCQ2Pn3HcjHbtvban1AwMy8ee8NXt1Pg2FH5YNG2/BqVnKmrECpbdfwX8+Pnxac&#10;hQhWgkGrGn5Sgd+vP35Yja5Wd9ijkcozArGhHl3D+xhdXRRB9GqAMEOnLAVb9ANEOvqukB5GQh9M&#10;cVeW82JEL51HoUKg24dzkK8zftsqEX+2bVCRmYYTt5hXn9d9Wov1CurOg+u1uNCAN7AYQFtqeoN6&#10;gAjs4PV/UIMWHgO2cSZwKLBttVBZA6mpyn/UPPXgVNZC5gR3sym8H6z4cdx5pmXDl5xZGGhEW20V&#10;q74ka0YXasrY2J1P4sRkn9wWxe/ALG56sJ3KFJ9PjuqqVFH8VZIOwVGD/fgdJeXAIWL2aWr9kCDJ&#10;ATblcZxu41BTZIIuF4vl50VFUxPXWAH1tdD5EL8pHFjaNNwQ6QwMx22IiQjU15TUx+KjNiZP21g2&#10;NnxeLue5IKDRMgVTWvDdfmM8O0J6L/nLqijyOs3jwcoM1iuQXy/7CNqc99Tc2IsZSf/ZyT3K085f&#10;TaKBZpaXx5dezOtzrn75RdZ/AAAA//8DAFBLAwQUAAYACAAAACEAcm6PE+AAAAAMAQAADwAAAGRy&#10;cy9kb3ducmV2LnhtbEyPwWrCQBCG74W+wzIFb3WToGlMs5FSUfBQSlV6XrNjEpOdDdnVxLfvCoX2&#10;+M98/PNNthx1y67Y29qQgHAaAEMqjKqpFHDYr58TYNZJUrI1hAJuaGGZPz5kMlVmoC+87lzJfAnZ&#10;VAqonOtSzm1RoZZ2ajokvzuZXkvnY19y1cvBl+uWR0EQcy1r8hcq2eF7hUWzu2gBHwlfmc/mu7id&#10;h/0mSbbN4mV7EGLyNL69AnM4uj8Y7vpeHXLvdDQXUpa1Ps/C2KMC5vEiBHYn5rMoAnb8HfE84/+f&#10;yH8AAAD//wMAUEsBAi0AFAAGAAgAAAAhALaDOJL+AAAA4QEAABMAAAAAAAAAAAAAAAAAAAAAAFtD&#10;b250ZW50X1R5cGVzXS54bWxQSwECLQAUAAYACAAAACEAOP0h/9YAAACUAQAACwAAAAAAAAAAAAAA&#10;AAAvAQAAX3JlbHMvLnJlbHNQSwECLQAUAAYACAAAACEAGtrUfsEBAABqAwAADgAAAAAAAAAAAAAA&#10;AAAuAgAAZHJzL2Uyb0RvYy54bWxQSwECLQAUAAYACAAAACEAcm6PE+AAAAAMAQAADwAAAAAAAAAA&#10;AAAAAAAbBAAAZHJzL2Rvd25yZXYueG1sUEsFBgAAAAAEAAQA8wAAACgFAAAAAA==&#10;" strokeweight=".48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E0E9098" wp14:editId="4197F39D">
                <wp:simplePos x="0" y="0"/>
                <wp:positionH relativeFrom="page">
                  <wp:posOffset>901700</wp:posOffset>
                </wp:positionH>
                <wp:positionV relativeFrom="page">
                  <wp:posOffset>981075</wp:posOffset>
                </wp:positionV>
                <wp:extent cx="0" cy="2948305"/>
                <wp:effectExtent l="6350" t="9525" r="12700" b="1397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8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A3D4E" id="Line 1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pt,77.25pt" to="71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L3wQEAAGoDAAAOAAAAZHJzL2Uyb0RvYy54bWysU02P2yAQvVfqf0DcGztpd7VrxdlDtttL&#10;2kba7Q+YALZRgUFAYuffdyAfu21vVX1AwMy8ee8NXj5M1rCDClGja/l8VnOmnECpXd/yHy9PH+44&#10;iwmcBINOtfyoIn9YvX+3HH2jFjigkSowAnGxGX3Lh5R8U1VRDMpCnKFXjoIdBguJjqGvZICR0K2p&#10;FnV9W40YpA8oVIx0+3gK8lXB7zol0veuiyox03LilsoayrrLa7VaQtMH8IMWZxrwDywsaEdNr1CP&#10;kIDtg/4LymoRMGKXZgJthV2nhSoaSM28/kPN8wBeFS1kTvRXm+L/gxXfDtvAtGw5DcqBpRFttFNs&#10;fpOtGX1sKGPttiGLE5N79hsUPyNzuB7A9apQfDl6qpvniuq3knyInhrsxq8oKQf2CYtPUxdshiQH&#10;2FTGcbyOQ02JidOloNvF/ae7j3XhU0FzKfQhpi8KLcublhsiXYDhsIkpE4HmkpL7OHzSxpRpG8fG&#10;lt/W9zelIKLRMgdzWgz9bm0CO0B+L+UrqijyNi3g3skCNiiQn8/7BNqc9tTcuLMZWf/JyR3K4zZc&#10;TKKBFpbnx5dfzNtzqX79RVa/AAAA//8DAFBLAwQUAAYACAAAACEApi4Yb90AAAALAQAADwAAAGRy&#10;cy9kb3ducmV2LnhtbEyPzU7DMBCE70i8g7VIXBB1UrUlCnEqqNRjDxS4u/ESm/onsp02vH23XOC2&#10;szua/aZZT86yE8ZkghdQzgpg6LugjO8FfLxvHytgKUuvpA0eBfxggnV7e9PIWoWzf8PTPveMQnyq&#10;pQCd81BznjqNTqZZGNDT7StEJzPJ2HMV5ZnCneXzolhxJ42nD1oOuNHYHfejE2C+Y0q6K1/LZI/b&#10;zcNozdPuU4j7u+nlGVjGKf+Z4YpP6NAS0yGMXiVmSS/m1CXTsFwsgV0dv5uDgFVZVcDbhv/v0F4A&#10;AAD//wMAUEsBAi0AFAAGAAgAAAAhALaDOJL+AAAA4QEAABMAAAAAAAAAAAAAAAAAAAAAAFtDb250&#10;ZW50X1R5cGVzXS54bWxQSwECLQAUAAYACAAAACEAOP0h/9YAAACUAQAACwAAAAAAAAAAAAAAAAAv&#10;AQAAX3JlbHMvLnJlbHNQSwECLQAUAAYACAAAACEAVk6C98EBAABqAwAADgAAAAAAAAAAAAAAAAAu&#10;AgAAZHJzL2Uyb0RvYy54bWxQSwECLQAUAAYACAAAACEApi4Yb90AAAALAQAADwAAAAAAAAAAAAAA&#10;AAAbBAAAZHJzL2Rvd25yZXYueG1sUEsFBgAAAAAEAAQA8wAAACUFAAAAAA==&#10;" strokeweight=".16931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FCE03F0" wp14:editId="6A475831">
                <wp:simplePos x="0" y="0"/>
                <wp:positionH relativeFrom="page">
                  <wp:posOffset>1233170</wp:posOffset>
                </wp:positionH>
                <wp:positionV relativeFrom="page">
                  <wp:posOffset>981075</wp:posOffset>
                </wp:positionV>
                <wp:extent cx="0" cy="2948305"/>
                <wp:effectExtent l="13970" t="9525" r="5080" b="1397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E58F6" id="Line 1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1pt,77.25pt" to="97.1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iOwAEAAGoDAAAOAAAAZHJzL2Uyb0RvYy54bWysU01v2zAMvQ/YfxB0X+xkW9YacXpI112y&#10;LUDbH8DowxYmiYKkxM6/n6Q46brehvkgiCL5+PhIr+5Go8lR+KDQtnQ+qykRliFXtmvp89PDhxtK&#10;QgTLQaMVLT2JQO/W79+tBteIBfaoufAkgdjQDK6lfYyuqarAemEgzNAJm5wSvYGYTN9V3MOQ0I2u&#10;FnW9rAb03HlkIoT0en920nXBl1Kw+FPKICLRLU3cYjl9Off5rNYraDoPrldsogH/wMKAsqnoFeoe&#10;IpCDV2+gjGIeA8o4Y2gqlFIxUXpI3czrv7p57MGJ0ksSJ7irTOH/wbIfx50nirf0CyUWTBrRVllB&#10;5ssszeBCkyI2dudzc2y0j26L7FcgFjc92E4Uik8nl/LmOaN6lZKN4FKB/fAdeYqBQ8Si0yi9yZBJ&#10;ATKWcZyu4xBjJOz8yNLr4vbTzcf6c0GH5pLofIjfBBqSLy3ViXQBhuM2xEwEmktIrmPxQWldpq0t&#10;GVq6rG+XJSGgVjw7c1jw3X6jPTlC3pfyTXVfhXk8WF7AegH863SPoPT5noprO4mR+z8ruUd+2vmL&#10;SGmgheW0fHlj/rRL9ssvsv4NAAD//wMAUEsDBBQABgAIAAAAIQDF6ddr4AAAAAsBAAAPAAAAZHJz&#10;L2Rvd25yZXYueG1sTI9BT8MwDIXvSPyHyEjcWLppG1lpOiEQSDsgxDZxzhrTljZO1WRr9+/xuMDN&#10;z356/l62Hl0rTtiH2pOG6SQBgVR4W1OpYb97uVMgQjRkTesJNZwxwDq/vspMav1AH3jaxlJwCIXU&#10;aKhi7FIpQ1GhM2HiOyS+ffnemciyL6XtzcDhrpWzJFlKZ2riD5Xp8KnCotkenYY3JZ/9e/NZnL+H&#10;3atSm2Z1v9lrfXszPj6AiDjGPzNc8BkdcmY6+CPZIFrWq/mMrTws5gsQF8fv5qBhOVUKZJ7J/x3y&#10;HwAAAP//AwBQSwECLQAUAAYACAAAACEAtoM4kv4AAADhAQAAEwAAAAAAAAAAAAAAAAAAAAAAW0Nv&#10;bnRlbnRfVHlwZXNdLnhtbFBLAQItABQABgAIAAAAIQA4/SH/1gAAAJQBAAALAAAAAAAAAAAAAAAA&#10;AC8BAABfcmVscy8ucmVsc1BLAQItABQABgAIAAAAIQAwpNiOwAEAAGoDAAAOAAAAAAAAAAAAAAAA&#10;AC4CAABkcnMvZTJvRG9jLnhtbFBLAQItABQABgAIAAAAIQDF6ddr4AAAAAsBAAAPAAAAAAAAAAAA&#10;AAAAABoEAABkcnMvZG93bnJldi54bWxQSwUGAAAAAAQABADzAAAAJwUAAAAA&#10;" strokeweight=".48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D79FD88" wp14:editId="7A13F365">
                <wp:simplePos x="0" y="0"/>
                <wp:positionH relativeFrom="page">
                  <wp:posOffset>2587625</wp:posOffset>
                </wp:positionH>
                <wp:positionV relativeFrom="page">
                  <wp:posOffset>981075</wp:posOffset>
                </wp:positionV>
                <wp:extent cx="0" cy="2948305"/>
                <wp:effectExtent l="6350" t="9525" r="12700" b="1397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63F01" id="Line 17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75pt,77.25pt" to="203.7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txwAEAAGoDAAAOAAAAZHJzL2Uyb0RvYy54bWysU8Fy2yAQvXem/8BwryW7rZtoLOfgNL24&#10;rWeSfMAakMQUsQxgS/77Llh2mubWqQ4MC7tv33uLVndjb9hR+aDR1nw+KzlTVqDUtq3589PDhxvO&#10;QgQrwaBVNT+pwO/W79+tBlepBXZopPKMQGyoBlfzLkZXFUUQneohzNApS5cN+h4ihb4tpIeB0HtT&#10;LMpyWQzopfMoVAh0en++5OuM3zRKxJ9NE1RkpubELebV53Wf1mK9gqr14DotJhrwDyx60JaaXqHu&#10;IQI7eP0GqtfCY8AmzgT2BTaNFiprIDXz8i81jx04lbWQOcFdbQr/D1b8OO4807LmS84s9DSirbaK&#10;zb8kawYXKsrY2J1P4sRoH90Wxa/ALG46sK3KFJ9OjurmqaJ4VZKC4KjBfviOknLgEDH7NDa+T5Dk&#10;ABvzOE7XcagxMnE+FHS6uP1087H8nNGhuhQ6H+I3hT1Lm5obIp2B4bgNMRGB6pKS+lh80MbkaRvL&#10;BpJb3i5zQUCjZbpMacG3+43x7AjpveRv6vsqzePBygzWKZBfp30Ebc57am7sZEbSf3Zyj/K08xeT&#10;aKCZ5fT40ov5M87VL7/I+jcAAAD//wMAUEsDBBQABgAIAAAAIQCQC9ow4AAAAAsBAAAPAAAAZHJz&#10;L2Rvd25yZXYueG1sTI/NTsMwEITvSLyDtUjcqFPUHzfEqRAIpB4Qoq16duMlCYnXUew26duziAPc&#10;dndGs99k69G14ox9qD1pmE4SEEiFtzWVGva7lzsFIkRD1rSeUMMFA6zz66vMpNYP9IHnbSwFh1BI&#10;jYYqxi6VMhQVOhMmvkNi7dP3zkRe+1La3gwc7lp5nyQL6UxN/KEyHT5VWDTbk9PwpuSzf28OxeVr&#10;2L0qtWlWy81e69ub8fEBRMQx/pnhB5/RIWemoz+RDaLVMEuWc7ayMJ/xwI7fy1HDYqoUyDyT/zvk&#10;3wAAAP//AwBQSwECLQAUAAYACAAAACEAtoM4kv4AAADhAQAAEwAAAAAAAAAAAAAAAAAAAAAAW0Nv&#10;bnRlbnRfVHlwZXNdLnhtbFBLAQItABQABgAIAAAAIQA4/SH/1gAAAJQBAAALAAAAAAAAAAAAAAAA&#10;AC8BAABfcmVscy8ucmVsc1BLAQItABQABgAIAAAAIQBQzYtxwAEAAGoDAAAOAAAAAAAAAAAAAAAA&#10;AC4CAABkcnMvZTJvRG9jLnhtbFBLAQItABQABgAIAAAAIQCQC9ow4AAAAAsBAAAPAAAAAAAAAAAA&#10;AAAAABoEAABkcnMvZG93bnJldi54bWxQSwUGAAAAAAQABADzAAAAJwUAAAAA&#10;" strokeweight=".48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C00213F" wp14:editId="21BD8E57">
                <wp:simplePos x="0" y="0"/>
                <wp:positionH relativeFrom="page">
                  <wp:posOffset>8349615</wp:posOffset>
                </wp:positionH>
                <wp:positionV relativeFrom="page">
                  <wp:posOffset>987425</wp:posOffset>
                </wp:positionV>
                <wp:extent cx="0" cy="2941955"/>
                <wp:effectExtent l="5715" t="6350" r="13335" b="1397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9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90412" id="Line 1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7.45pt,77.75pt" to="657.4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g7wAEAAGoDAAAOAAAAZHJzL2Uyb0RvYy54bWysU8Fu2zAMvQ/YPwi6L7aDpWiMOD2kay9p&#10;F6DdBzCSbAuTREFSYufvKylOtq63Yj4Iokg+Pj7Sq7tRK3IUzks0Da1mJSXCMOTSdA399frw7ZYS&#10;H8BwUGhEQ0/C07v11y+rwdZijj0qLhyJIMbXg21oH4Kti8KzXmjwM7TCRGeLTkOIpusK7mCI6FoV&#10;87K8KQZ03Dpkwvv4en920nXGb1vBws+29SIQ1dDILeTT5XOfzmK9grpzYHvJJhrwCRYapIlFr1D3&#10;EIAcnPwApSVz6LENM4a6wLaVTOQeYjdV+U83Lz1YkXuJ4nh7lcn/P1j2fNw5InlDF5QY0HFEW2kE&#10;qW6TNIP1dYzYmJ1LzbHRvNgtst+eGNz0YDqRKb6ebMyrUkbxLiUZ3sYC++EJeYyBQ8Cs09g6nSCj&#10;AmTM4zhdxyHGQNj5kcXX+fJ7tVwsMjrUl0TrfHgUqEm6NFRF0hkYjlsfEhGoLyGpjsEHqVSetjJk&#10;aOhNuVzkBI9K8uRMYd51+41y5AhpX/I31X0X5vBgeAbrBfAf0z2AVOd7LK7MJEbq/6zkHvlp5y4i&#10;xYFmltPypY35287Zf36R9RsAAAD//wMAUEsDBBQABgAIAAAAIQCs1V0U3gAAAA0BAAAPAAAAZHJz&#10;L2Rvd25yZXYueG1sTI/NTsMwEITvSLyDtUhcEHUMpIQQp4JKPXKgwN2NTWzqnyjrtOHt2YoD3HZ2&#10;R7PfNKs5eHYwI7oUJYhFAczELmkXewnvb5vrChhmFbXyKRoJ3wZh1Z6fNarW6RhfzWGbe0YhEWsl&#10;weY81JxjZ01QuEiDiXT7TGNQmeTYcz2qI4UHz2+KYsmDcpE+WDWYtTXdfjsFCe5rRLSdeBbo95v1&#10;1eTd/cuHlJcX89MjsGzm/GeGEz6hQ0tMuzRFjcyTvhV3D+SlqSxLYCfL72onYSmqCnjb8P8t2h8A&#10;AAD//wMAUEsBAi0AFAAGAAgAAAAhALaDOJL+AAAA4QEAABMAAAAAAAAAAAAAAAAAAAAAAFtDb250&#10;ZW50X1R5cGVzXS54bWxQSwECLQAUAAYACAAAACEAOP0h/9YAAACUAQAACwAAAAAAAAAAAAAAAAAv&#10;AQAAX3JlbHMvLnJlbHNQSwECLQAUAAYACAAAACEAO4m4O8ABAABqAwAADgAAAAAAAAAAAAAAAAAu&#10;AgAAZHJzL2Uyb0RvYy54bWxQSwECLQAUAAYACAAAACEArNVdFN4AAAANAQAADwAAAAAAAAAAAAAA&#10;AAAaBAAAZHJzL2Rvd25yZXYueG1sUEsFBgAAAAAEAAQA8wAAACUFAAAAAA==&#10;" strokeweight=".16931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C085BBC" wp14:editId="21F4AD7D">
                <wp:simplePos x="0" y="0"/>
                <wp:positionH relativeFrom="page">
                  <wp:posOffset>8992870</wp:posOffset>
                </wp:positionH>
                <wp:positionV relativeFrom="page">
                  <wp:posOffset>981075</wp:posOffset>
                </wp:positionV>
                <wp:extent cx="0" cy="2948305"/>
                <wp:effectExtent l="10795" t="9525" r="8255" b="1397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8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81910" id="Line 1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.1pt,77.25pt" to="708.1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IrwAEAAGoDAAAOAAAAZHJzL2Uyb0RvYy54bWysU01v2zAMvQ/YfxB0X+xkbdEYcXpI112y&#10;LUC7H8DowxYmiYKkxM6/n6Q42brdivogiCL5+PhIrx5Go8lR+KDQtnQ+qykRliFXtmvpz5enT/eU&#10;hAiWg0YrWnoSgT6sP35YDa4RC+xRc+FJArGhGVxL+xhdU1WB9cJAmKETNjklegMxmb6ruIchoRtd&#10;Ler6rhrQc+eRiRDS6+PZSdcFX0rB4g8pg4hEtzRxi+X05dzns1qvoOk8uF6xiQa8gYUBZVPRK9Qj&#10;RCAHr/6DMop5DCjjjKGpUErFROkhdTOv/+nmuQcnSi9JnOCuMoX3g2XfjztPFG/pDSUWTBrRVllB&#10;5ssszeBCkyI2dudzc2y0z26L7FcgFjc92E4Uii8nl/LmOaN6lZKN4FKB/fANeYqBQ8Si0yi9yZBJ&#10;ATKWcZyu4xBjJOz8yNLrYnlz/7m+LejQXBKdD/GrQEPypaU6kS7AcNyGmIlAcwnJdSw+Ka3LtLUl&#10;Q0vv6uVtSQioFc/OHBZ8t99oT46Q96V8U91XYR4PlhewXgD/Mt0jKH2+p+LaTmLk/s9K7pGfdv4i&#10;UhpoYTktX96Yv+2S/ecXWf8GAAD//wMAUEsDBBQABgAIAAAAIQBdy6qs3gAAAA0BAAAPAAAAZHJz&#10;L2Rvd25yZXYueG1sTI/BTsMwEETvSPyDtUhcEHVctSEKcSqo1CMHCtzd2MSm9jrKOm34e1xxgNvO&#10;7mj2TbOZg2cnM5KLKEEsCmAGu6gd9hLe33b3FTBKCrXyEY2Eb0Owaa+vGlXreMZXc9qnnuUQpFpJ&#10;sCkNNefUWRMULeJgMN8+4xhUynLsuR7VOYcHz5dFUfKgHOYPVg1ma0133E9BgvsaiWwnngX54257&#10;N3n38PIh5e3N/PQILJk5/Znhgp/Roc1MhzihJuazXolymb15Wq/WwC6W39VBQimqCnjb8P8t2h8A&#10;AAD//wMAUEsBAi0AFAAGAAgAAAAhALaDOJL+AAAA4QEAABMAAAAAAAAAAAAAAAAAAAAAAFtDb250&#10;ZW50X1R5cGVzXS54bWxQSwECLQAUAAYACAAAACEAOP0h/9YAAACUAQAACwAAAAAAAAAAAAAAAAAv&#10;AQAAX3JlbHMvLnJlbHNQSwECLQAUAAYACAAAACEAULVyK8ABAABqAwAADgAAAAAAAAAAAAAAAAAu&#10;AgAAZHJzL2Uyb0RvYy54bWxQSwECLQAUAAYACAAAACEAXcuqrN4AAAANAQAADwAAAAAAAAAAAAAA&#10;AAAaBAAAZHJzL2Rvd25yZXYueG1sUEsFBgAAAAAEAAQA8wAAACUFAAAAAA==&#10;" strokeweight=".16931mm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noProof/>
          <w:sz w:val="17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7B3F9B7" wp14:editId="7802E890">
                <wp:simplePos x="0" y="0"/>
                <wp:positionH relativeFrom="page">
                  <wp:posOffset>9789795</wp:posOffset>
                </wp:positionH>
                <wp:positionV relativeFrom="page">
                  <wp:posOffset>981075</wp:posOffset>
                </wp:positionV>
                <wp:extent cx="0" cy="2948305"/>
                <wp:effectExtent l="7620" t="9525" r="11430" b="1397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8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265B" id="Line 2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.85pt,77.25pt" to="770.8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u4wQEAAGoDAAAOAAAAZHJzL2Uyb0RvYy54bWysU01v2zAMvQ/YfxB0X+yka9EacXpI112y&#10;LUC7H8BIsi1MEgVRiZN/P0lxsnW7DfNBkPjx+PhILx+P1rCDCqTRtXw+qzlTTqDUrm/599fnD/ec&#10;UQQnwaBTLT8p4o+r9++Wo2/UAgc0UgWWQBw1o2/5EKNvqorEoCzQDL1yydlhsBDTM/SVDDAmdGuq&#10;RV3fVSMG6QMKRZSsT2cnXxX8rlMifus6UpGZlidusZyhnLt8VqslNH0AP2gx0YB/YGFBu1T0CvUE&#10;Edg+6L+grBYBCbs4E2gr7DotVOkhdTOv/+jmZQCvSi9JHPJXmej/wYqvh21gWrb8hjMHNo1oo51i&#10;iyLN6KlJEWu3Dbk5cXQvfoPiBzGH6wFcrwrF15NPefMsZvUmJT/IpwK78QvKFAP7iEWnYxdshkwK&#10;sGMZx+k6DnWMTJyNIlkXDx/vb+rbgg7NJdEHip8VWpYvLTeJdAGGw4ZiJgLNJSTXcfisjSnTNo6N&#10;Lb+rH25LAqHRMjtzGIV+tzaBHSDvS/mmum/CAu6dLGCDAvlpukfQ5nxPxY2bxMj953WkZofytA0X&#10;kdJAC8tp+fLG/P4u2b9+kdVPAAAA//8DAFBLAwQUAAYACAAAACEAuWrJZt0AAAANAQAADwAAAGRy&#10;cy9kb3ducmV2LnhtbEyPzU7DMBCE70i8g7VIXBB1gvoThTgVVOqRQwvc3djEpvY68jpteHtcOMBt&#10;Z3c0+02znrxjJx3JBhRQzgpgGrugLPYC3l639xUwShKVdAG1gC9NsG6vrxpZq3DGnT7tU89yCFIt&#10;BZiUhppz6oz2kmZh0JhvHyF6mbKMPVdRnnO4d/yhKJbcS4v5g5GD3hjdHfejF2A/I5HpyueS3HG7&#10;uRudXb28C3F7Mz09Akt6Sn9muOBndGgz0yGMqIi5rBfzcpW9P9MC2MXyuzoIWJZVBbxt+P8W7TcA&#10;AAD//wMAUEsBAi0AFAAGAAgAAAAhALaDOJL+AAAA4QEAABMAAAAAAAAAAAAAAAAAAAAAAFtDb250&#10;ZW50X1R5cGVzXS54bWxQSwECLQAUAAYACAAAACEAOP0h/9YAAACUAQAACwAAAAAAAAAAAAAAAAAv&#10;AQAAX3JlbHMvLnJlbHNQSwECLQAUAAYACAAAACEAqtabuMEBAABqAwAADgAAAAAAAAAAAAAAAAAu&#10;AgAAZHJzL2Uyb0RvYy54bWxQSwECLQAUAAYACAAAACEAuWrJZt0AAAANAQAADwAAAAAAAAAAAAAA&#10;AAAbBAAAZHJzL2Rvd25yZXYueG1sUEsFBgAAAAAEAAQA8wAAACUFAAAAAA==&#10;" strokeweight=".16931mm">
                <w10:wrap anchorx="page" anchory="page"/>
              </v:line>
            </w:pict>
          </mc:Fallback>
        </mc:AlternateContent>
      </w:r>
    </w:p>
    <w:p w14:paraId="14AC5BF1" w14:textId="77777777" w:rsidR="00715E41" w:rsidRDefault="006B5775">
      <w:pPr>
        <w:spacing w:line="264" w:lineRule="auto"/>
        <w:ind w:left="2740" w:right="2380"/>
        <w:jc w:val="both"/>
      </w:pPr>
      <w:r>
        <w:t>Inwestycje dotyczące modernizacji energetycznej budynków użyteczności publicznej, w których prowadzona jest działalność lecznicza w zakresie podstawowej opieki zdrowotnej (POZ) lub ambulatoryjnej opieki specjalistycznej (AOS), podlegają ocenie dopuszczalności wsparcia poprzez weryfikację czy działalność lecznicza, wykonywana w budynku będącym przedmiotem projektu, posiada uzasadnienie z punktu widzenia potrzeb zdrowotnych w regionie.</w:t>
      </w:r>
    </w:p>
    <w:p w14:paraId="334FDAC8" w14:textId="77777777" w:rsidR="00715E41" w:rsidRDefault="00715E41">
      <w:pPr>
        <w:spacing w:line="96" w:lineRule="exact"/>
        <w:rPr>
          <w:rFonts w:ascii="Times New Roman" w:eastAsia="Times New Roman" w:hAnsi="Times New Roman"/>
        </w:rPr>
      </w:pPr>
    </w:p>
    <w:p w14:paraId="19890745" w14:textId="77777777" w:rsidR="00715E41" w:rsidRDefault="006B5775">
      <w:pPr>
        <w:spacing w:line="0" w:lineRule="atLeast"/>
        <w:ind w:left="2740"/>
        <w:rPr>
          <w:color w:val="0000FF"/>
          <w:u w:val="single"/>
        </w:rPr>
      </w:pPr>
      <w:r>
        <w:t xml:space="preserve">Mapy potrzeb zdrowotnych znajdują się na stronie: </w:t>
      </w:r>
      <w:hyperlink r:id="rId6" w:history="1">
        <w:r>
          <w:rPr>
            <w:color w:val="0000FF"/>
            <w:u w:val="single"/>
          </w:rPr>
          <w:t>http://www.mpz.mz.gov.pl/</w:t>
        </w:r>
      </w:hyperlink>
    </w:p>
    <w:p w14:paraId="38E8A906" w14:textId="77777777" w:rsidR="00715E41" w:rsidRDefault="00715E41">
      <w:pPr>
        <w:spacing w:line="163" w:lineRule="exact"/>
        <w:rPr>
          <w:rFonts w:ascii="Times New Roman" w:eastAsia="Times New Roman" w:hAnsi="Times New Roman"/>
        </w:rPr>
      </w:pPr>
    </w:p>
    <w:p w14:paraId="50A9258B" w14:textId="77777777" w:rsidR="00715E41" w:rsidRDefault="006B5775">
      <w:pPr>
        <w:spacing w:line="251" w:lineRule="auto"/>
        <w:ind w:left="2740" w:right="2380"/>
        <w:jc w:val="both"/>
      </w:pPr>
      <w:r>
        <w:t>Ze wsparcia wykluczone są inwestycje w infrastrukturę instytucji opiekuńczo-pobytowych (rozumianych zgodnie z Wytycznymi w zakresie realizacji przedsięwzięć w obszarze włączenia społecznego i zwalczania ubóstwa z wykorzystaniem środków EFS i EFRR na lata 2014-2020, a w przypadku instytucji zdrowotnych – zgodnie z Policy Paper dla ochrony zdrowia na lata 2014-2020) świadczących opiekę dla osób z niepełnosprawnościami, osób z problemami psychicznymi oraz dzieci pozbawionych opieki rodzicielskiej, chyba że rozpoczęty w nich został proces przechodzenia z opieki zinstytucjonalizowanej do opieki świadczonej w społeczności lokalnej lub proces ten zostanie rozpoczęty w okresie realizacji projektu.</w:t>
      </w:r>
    </w:p>
    <w:p w14:paraId="04122196" w14:textId="77777777" w:rsidR="00715E41" w:rsidRDefault="00715E41">
      <w:pPr>
        <w:spacing w:line="91" w:lineRule="exact"/>
        <w:rPr>
          <w:rFonts w:ascii="Times New Roman" w:eastAsia="Times New Roman" w:hAnsi="Times New Roman"/>
        </w:rPr>
      </w:pPr>
    </w:p>
    <w:p w14:paraId="469F3409" w14:textId="77777777" w:rsidR="00715E41" w:rsidRDefault="006B5775">
      <w:pPr>
        <w:spacing w:line="0" w:lineRule="atLeast"/>
        <w:ind w:left="2740"/>
      </w:pPr>
      <w:r>
        <w:t>Uwaga: Jeżeli nie dotyczy, kryterium uznaje się za spełnione.</w:t>
      </w:r>
    </w:p>
    <w:p w14:paraId="649C0E1E" w14:textId="44BF69FB" w:rsidR="00715E41" w:rsidRDefault="0069167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E7FA0B9" wp14:editId="5EC19D61">
                <wp:simplePos x="0" y="0"/>
                <wp:positionH relativeFrom="column">
                  <wp:posOffset>-14605</wp:posOffset>
                </wp:positionH>
                <wp:positionV relativeFrom="paragraph">
                  <wp:posOffset>391160</wp:posOffset>
                </wp:positionV>
                <wp:extent cx="8893175" cy="0"/>
                <wp:effectExtent l="13970" t="10795" r="8255" b="825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31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89BC" id="Line 2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0.8pt" to="699.1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a0zwQEAAGoDAAAOAAAAZHJzL2Uyb0RvYy54bWysU01v2zAMvQ/YfxB0X+xkaJcacXpI112y&#10;LUC7H8BIcixUEgVJiZ1/P0r56LrdhvogiOTjE/lIL+5Ha9hBhajRtXw6qTlTTqDUbtfyX8+Pn+ac&#10;xQROgkGnWn5Ukd8vP35YDL5RM+zRSBUYkbjYDL7lfUq+qaooemUhTtArR8EOg4VEZthVMsBA7NZU&#10;s7q+rQYM0gcUKkbyPpyCfFn4u06J9LProkrMtJxqS+UM5dzms1ouoNkF8L0W5zLgP6qwoB09eqV6&#10;gARsH/Q/VFaLgBG7NBFoK+w6LVTpgbqZ1n9189SDV6UXEif6q0zx/WjFj8MmMC1bPuPMgaURrbVT&#10;bDbN0gw+NoRYuU3IzYnRPfk1ipfIHK56cDtVSnw+esorGdWblGxETw9sh+8oCQP7hEWnsQs2U5IC&#10;bCzjOF7HocbEBDnn87vP0y83nIlLrILmkuhDTN8UWpYvLTdUdCGGwzomKp2gF0h+x+GjNqZM2zg2&#10;tPy2vrspCRGNljmYYTHstisT2AHyvpQv60Bkb2AB904Wsl6B/Hq+J9DmdCe8cZR26f+k5BblcRMy&#10;XfbTQAvxefnyxvxpF9TrL7L8DQAA//8DAFBLAwQUAAYACAAAACEAUpYR+dsAAAAJAQAADwAAAGRy&#10;cy9kb3ducmV2LnhtbEyPwU7DMBBE70j8g7VIXFDrJJVCCXEqqNQjBwrc3XiJTe11ZDtt+HtccYDj&#10;7Ixm3rab2Vl2whCNJwHlsgCG1HtlaBDw/rZbrIHFJElJ6wkFfGOETXd91cpG+TO94mmfBpZLKDZS&#10;gE5pbDiPvUYn49KPSNn79MHJlGUYuArynMud5VVR1NxJQ3lByxG3GvvjfnICzFeIUfflcxntcbe9&#10;m6y5f/kQ4vZmfnoElnBOf2G44Gd06DLTwU+kIrMCFtUqJwXUZQ3s4q8e1hWww++Fdy3//0H3AwAA&#10;//8DAFBLAQItABQABgAIAAAAIQC2gziS/gAAAOEBAAATAAAAAAAAAAAAAAAAAAAAAABbQ29udGVu&#10;dF9UeXBlc10ueG1sUEsBAi0AFAAGAAgAAAAhADj9If/WAAAAlAEAAAsAAAAAAAAAAAAAAAAALwEA&#10;AF9yZWxzLy5yZWxzUEsBAi0AFAAGAAgAAAAhAPXdrTPBAQAAagMAAA4AAAAAAAAAAAAAAAAALgIA&#10;AGRycy9lMm9Eb2MueG1sUEsBAi0AFAAGAAgAAAAhAFKWEfnbAAAACQEAAA8AAAAAAAAAAAAAAAAA&#10;GwQAAGRycy9kb3ducmV2LnhtbFBLBQYAAAAABAAEAPMAAAAjBQAAAAA=&#10;" strokeweight=".16931mm"/>
            </w:pict>
          </mc:Fallback>
        </mc:AlternateContent>
      </w:r>
    </w:p>
    <w:p w14:paraId="51D66E5D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A54BAFB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F95F6D1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72A7C48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3EE8D28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71A9F771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086A7EF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68E5354B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3C3A644D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726A096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FEB6054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3DB3514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1B9033CF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6204320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1EBBDB93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7E34BAE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5DB0B4E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4F4D98E9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6EEFF9DC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7515740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68CDC22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74E5F2CB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34A04BE9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48CEE5C" w14:textId="77777777" w:rsidR="00715E41" w:rsidRDefault="00715E41">
      <w:pPr>
        <w:spacing w:line="253" w:lineRule="exact"/>
        <w:rPr>
          <w:rFonts w:ascii="Times New Roman" w:eastAsia="Times New Roman" w:hAnsi="Times New Roman"/>
        </w:rPr>
      </w:pPr>
    </w:p>
    <w:p w14:paraId="2DA0E231" w14:textId="77777777" w:rsidR="00715E41" w:rsidRDefault="006B5775">
      <w:pPr>
        <w:spacing w:line="0" w:lineRule="atLeast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3</w:t>
      </w:r>
    </w:p>
    <w:p w14:paraId="10123012" w14:textId="77777777" w:rsidR="00715E41" w:rsidRDefault="00715E41">
      <w:pPr>
        <w:spacing w:line="0" w:lineRule="atLeast"/>
        <w:jc w:val="right"/>
        <w:rPr>
          <w:rFonts w:ascii="Arial" w:eastAsia="Arial" w:hAnsi="Arial"/>
        </w:rPr>
        <w:sectPr w:rsidR="00715E41">
          <w:pgSz w:w="16840" w:h="11906" w:orient="landscape"/>
          <w:pgMar w:top="1440" w:right="1418" w:bottom="673" w:left="1440" w:header="0" w:footer="0" w:gutter="0"/>
          <w:cols w:space="0" w:equalWidth="0">
            <w:col w:w="13980"/>
          </w:cols>
          <w:docGrid w:linePitch="360"/>
        </w:sectPr>
      </w:pPr>
    </w:p>
    <w:p w14:paraId="24CAD3D8" w14:textId="77777777" w:rsidR="00715E41" w:rsidRDefault="00715E41">
      <w:pPr>
        <w:spacing w:line="99" w:lineRule="exact"/>
        <w:rPr>
          <w:rFonts w:ascii="Times New Roman" w:eastAsia="Times New Roman" w:hAnsi="Times New Roman"/>
        </w:rPr>
      </w:pPr>
      <w:bookmarkStart w:id="3" w:name="page4"/>
      <w:bookmarkEnd w:id="3"/>
    </w:p>
    <w:p w14:paraId="142DCCE1" w14:textId="77777777" w:rsidR="00715E41" w:rsidRDefault="006B5775">
      <w:pPr>
        <w:spacing w:line="0" w:lineRule="atLeast"/>
        <w:ind w:left="64"/>
        <w:rPr>
          <w:b/>
          <w:sz w:val="24"/>
        </w:rPr>
      </w:pPr>
      <w:r>
        <w:rPr>
          <w:b/>
          <w:sz w:val="24"/>
        </w:rPr>
        <w:t>KRYTERIA MERYTORYCZNE SZCZEGÓŁOWE</w:t>
      </w:r>
    </w:p>
    <w:p w14:paraId="3C198B30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3AFD73CC" w14:textId="77777777" w:rsidR="00715E41" w:rsidRDefault="00715E41">
      <w:pPr>
        <w:spacing w:line="251" w:lineRule="exact"/>
        <w:rPr>
          <w:rFonts w:ascii="Times New Roman" w:eastAsia="Times New Roman" w:hAnsi="Times New Roman"/>
        </w:rPr>
      </w:pPr>
    </w:p>
    <w:p w14:paraId="28503E44" w14:textId="77777777" w:rsidR="00715E41" w:rsidRDefault="006B5775">
      <w:pPr>
        <w:spacing w:line="0" w:lineRule="atLeast"/>
        <w:ind w:left="4"/>
        <w:rPr>
          <w:b/>
          <w:sz w:val="24"/>
        </w:rPr>
      </w:pPr>
      <w:r>
        <w:rPr>
          <w:b/>
          <w:sz w:val="24"/>
        </w:rPr>
        <w:t>Oś priorytetowa IV – Przejście na gospodarkę niskoemisyjną</w:t>
      </w:r>
    </w:p>
    <w:p w14:paraId="2971726C" w14:textId="77777777" w:rsidR="00715E41" w:rsidRDefault="00715E41">
      <w:pPr>
        <w:spacing w:line="89" w:lineRule="exact"/>
        <w:rPr>
          <w:rFonts w:ascii="Times New Roman" w:eastAsia="Times New Roman" w:hAnsi="Times New Roman"/>
        </w:rPr>
      </w:pPr>
    </w:p>
    <w:p w14:paraId="003F6A29" w14:textId="77777777" w:rsidR="00715E41" w:rsidRDefault="006B5775">
      <w:pPr>
        <w:spacing w:line="0" w:lineRule="atLeast"/>
        <w:ind w:left="4"/>
        <w:rPr>
          <w:b/>
          <w:sz w:val="24"/>
        </w:rPr>
      </w:pPr>
      <w:r>
        <w:rPr>
          <w:b/>
          <w:sz w:val="24"/>
        </w:rPr>
        <w:t>Działanie 4.2 – Efektywność energetyczna</w:t>
      </w:r>
    </w:p>
    <w:p w14:paraId="1BD860F7" w14:textId="77777777" w:rsidR="00715E41" w:rsidRDefault="00715E41">
      <w:pPr>
        <w:spacing w:line="86" w:lineRule="exact"/>
        <w:rPr>
          <w:rFonts w:ascii="Times New Roman" w:eastAsia="Times New Roman" w:hAnsi="Times New Roman"/>
        </w:rPr>
      </w:pPr>
    </w:p>
    <w:p w14:paraId="570CB4CE" w14:textId="77777777" w:rsidR="00715E41" w:rsidRDefault="006B5775">
      <w:pPr>
        <w:spacing w:line="0" w:lineRule="atLeast"/>
        <w:ind w:left="4"/>
        <w:rPr>
          <w:b/>
          <w:sz w:val="24"/>
        </w:rPr>
      </w:pPr>
      <w:r>
        <w:rPr>
          <w:b/>
          <w:sz w:val="24"/>
        </w:rPr>
        <w:t>Typ projektu: „Termomodernizacja budynków użyteczności publicznej” .</w:t>
      </w:r>
    </w:p>
    <w:p w14:paraId="1D81193B" w14:textId="77777777" w:rsidR="00614BBC" w:rsidRDefault="00614BBC">
      <w:pPr>
        <w:spacing w:line="0" w:lineRule="atLeast"/>
        <w:ind w:left="4"/>
        <w:rPr>
          <w:b/>
          <w:sz w:val="24"/>
        </w:rPr>
      </w:pPr>
    </w:p>
    <w:p w14:paraId="7CB1B077" w14:textId="43ACF3F2" w:rsidR="00614BBC" w:rsidRPr="00614BBC" w:rsidRDefault="00614BBC">
      <w:pPr>
        <w:spacing w:line="0" w:lineRule="atLeast"/>
        <w:ind w:left="4"/>
        <w:rPr>
          <w:rFonts w:cs="Calibri"/>
          <w:iCs/>
          <w:color w:val="000000"/>
          <w:shd w:val="clear" w:color="auto" w:fill="FFFFFF"/>
        </w:rPr>
      </w:pPr>
      <w:r w:rsidRPr="008E4857">
        <w:rPr>
          <w:rFonts w:cs="Calibri"/>
          <w:iCs/>
          <w:color w:val="000000"/>
          <w:highlight w:val="yellow"/>
          <w:shd w:val="clear" w:color="auto" w:fill="FFFFFF"/>
        </w:rPr>
        <w:t xml:space="preserve">Przyjmuje się, że projekt spełnia kryteria merytoryczne </w:t>
      </w:r>
      <w:r w:rsidR="00691673">
        <w:rPr>
          <w:rFonts w:cs="Calibri"/>
          <w:iCs/>
          <w:color w:val="000000"/>
          <w:highlight w:val="yellow"/>
          <w:shd w:val="clear" w:color="auto" w:fill="FFFFFF"/>
        </w:rPr>
        <w:t>szczegółowe</w:t>
      </w:r>
      <w:bookmarkStart w:id="4" w:name="_GoBack"/>
      <w:bookmarkEnd w:id="4"/>
      <w:r w:rsidRPr="008E4857">
        <w:rPr>
          <w:rFonts w:cs="Calibri"/>
          <w:iCs/>
          <w:color w:val="000000"/>
          <w:highlight w:val="yellow"/>
          <w:shd w:val="clear" w:color="auto" w:fill="FFFFFF"/>
        </w:rPr>
        <w:t xml:space="preserve"> w sytuacji, gdy suma punktów uzyskanych podczas oceny kryteriów merytorycznych stanowi, co najmniej 50% maksymalnej możliwej do uzyskania liczby punktów.</w:t>
      </w:r>
      <w:r w:rsidRPr="00614BBC">
        <w:rPr>
          <w:rFonts w:cs="Calibri"/>
          <w:iCs/>
          <w:color w:val="000000"/>
          <w:shd w:val="clear" w:color="auto" w:fill="FFFFFF"/>
        </w:rPr>
        <w:t>  </w:t>
      </w:r>
    </w:p>
    <w:p w14:paraId="47CBC2BC" w14:textId="77777777" w:rsidR="00614BBC" w:rsidRDefault="00614BBC">
      <w:pPr>
        <w:spacing w:line="0" w:lineRule="atLeast"/>
        <w:ind w:left="4"/>
        <w:rPr>
          <w:b/>
          <w:sz w:val="24"/>
        </w:rPr>
      </w:pPr>
    </w:p>
    <w:p w14:paraId="6EFA89B9" w14:textId="77777777" w:rsidR="00715E41" w:rsidRDefault="00715E41">
      <w:pPr>
        <w:spacing w:line="74" w:lineRule="exact"/>
        <w:rPr>
          <w:rFonts w:ascii="Times New Roman" w:eastAsia="Times New Roman" w:hAnsi="Times New Roman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060"/>
        <w:gridCol w:w="340"/>
        <w:gridCol w:w="4920"/>
        <w:gridCol w:w="240"/>
        <w:gridCol w:w="4820"/>
        <w:gridCol w:w="1520"/>
      </w:tblGrid>
      <w:tr w:rsidR="00715E41" w14:paraId="072A7940" w14:textId="77777777">
        <w:trPr>
          <w:trHeight w:val="25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27FD6" w14:textId="77777777" w:rsidR="00715E41" w:rsidRDefault="006B5775">
            <w:pPr>
              <w:spacing w:line="0" w:lineRule="atLeast"/>
              <w:ind w:right="360"/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EF182" w14:textId="77777777" w:rsidR="00715E41" w:rsidRDefault="006B5775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4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3EDFB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Opis kryterium</w:t>
            </w: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F3D834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25DD6" w14:textId="77777777" w:rsidR="00715E41" w:rsidRDefault="006B5775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6BE2D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Maksymalna</w:t>
            </w:r>
          </w:p>
        </w:tc>
      </w:tr>
      <w:tr w:rsidR="00715E41" w14:paraId="520FF441" w14:textId="77777777">
        <w:trPr>
          <w:trHeight w:val="142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A48D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A447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315E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A0602F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ACCE9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D6EC9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715E41" w14:paraId="07828E6F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A364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0DA14BB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3547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D66E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BD0780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9906B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3B5C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7EA6A74B" w14:textId="77777777">
        <w:trPr>
          <w:trHeight w:val="24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9EEFB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5E626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28C2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749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E0B4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264E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73D3EB03" w14:textId="77777777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CE83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1F15B5D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DB87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BAD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1D37A" w14:textId="77777777" w:rsidR="00715E41" w:rsidRDefault="006B5775">
            <w:pPr>
              <w:spacing w:line="242" w:lineRule="exact"/>
              <w:ind w:left="140"/>
            </w:pPr>
            <w:r>
              <w:t>10 pkt - 60% &lt; X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AD2C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17EA2487" w14:textId="77777777">
        <w:trPr>
          <w:trHeight w:val="4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BB5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248E4B6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0974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829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B613A" w14:textId="77777777" w:rsidR="00715E41" w:rsidRDefault="006B5775">
            <w:pPr>
              <w:spacing w:line="0" w:lineRule="atLeast"/>
              <w:ind w:left="140"/>
            </w:pPr>
            <w:r>
              <w:t>8 pkt - 50% &lt; X ≤ 60%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DB94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0F0CA17" w14:textId="77777777">
        <w:trPr>
          <w:trHeight w:val="4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FDF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582638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0F5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E1044" w14:textId="77777777" w:rsidR="00715E41" w:rsidRDefault="006B5775">
            <w:pPr>
              <w:spacing w:line="0" w:lineRule="atLeast"/>
              <w:ind w:left="260"/>
            </w:pPr>
            <w:r>
              <w:t>Wynikający z audytu energetycznego zakres poprawy</w:t>
            </w:r>
          </w:p>
        </w:tc>
        <w:tc>
          <w:tcPr>
            <w:tcW w:w="5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B2BD04" w14:textId="77777777" w:rsidR="00715E41" w:rsidRDefault="006B5775">
            <w:pPr>
              <w:spacing w:line="0" w:lineRule="atLeast"/>
              <w:ind w:left="140"/>
            </w:pPr>
            <w:r>
              <w:t>6 pkt - 40% &lt; X ≤ 50%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A4B2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925DF3C" w14:textId="77777777">
        <w:trPr>
          <w:trHeight w:val="1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5A86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B2FCB" w14:textId="77777777" w:rsidR="00715E41" w:rsidRDefault="006B5775">
            <w:pPr>
              <w:spacing w:line="0" w:lineRule="atLeast"/>
              <w:ind w:left="100"/>
            </w:pPr>
            <w:r>
              <w:t>Stopień poprawy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8562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62292F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6CDC1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4D17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2F7F326E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1E26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8636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5B927B" w14:textId="77777777" w:rsidR="00715E41" w:rsidRDefault="006B5775">
            <w:pPr>
              <w:spacing w:line="0" w:lineRule="atLeast"/>
              <w:ind w:left="260"/>
            </w:pPr>
            <w:r>
              <w:t>efektywności energetycznej w odniesieniu do stanu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790F6DF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9C10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EAA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6E19861A" w14:textId="77777777">
        <w:trPr>
          <w:trHeight w:val="1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E81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6D6AD1" w14:textId="77777777" w:rsidR="00715E41" w:rsidRDefault="006B5775">
            <w:pPr>
              <w:spacing w:line="0" w:lineRule="atLeast"/>
              <w:ind w:left="100"/>
            </w:pPr>
            <w:r>
              <w:t>efektywności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7AFD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28642" w14:textId="77777777" w:rsidR="00715E41" w:rsidRDefault="006B5775">
            <w:pPr>
              <w:spacing w:line="202" w:lineRule="exact"/>
              <w:ind w:left="140"/>
            </w:pPr>
            <w:r>
              <w:t>2 pkt - 25% ≤ X ≤ 40%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544B4" w14:textId="77777777" w:rsidR="00715E41" w:rsidRDefault="006B5775">
            <w:pPr>
              <w:spacing w:line="0" w:lineRule="atLeast"/>
              <w:ind w:right="580"/>
              <w:jc w:val="right"/>
            </w:pPr>
            <w:r>
              <w:t>10</w:t>
            </w:r>
          </w:p>
        </w:tc>
      </w:tr>
      <w:tr w:rsidR="00715E41" w14:paraId="4044A1EE" w14:textId="77777777">
        <w:trPr>
          <w:trHeight w:val="60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A960B" w14:textId="77777777" w:rsidR="00715E41" w:rsidRDefault="006B5775">
            <w:pPr>
              <w:spacing w:line="243" w:lineRule="exact"/>
              <w:ind w:right="100"/>
              <w:jc w:val="right"/>
            </w:pPr>
            <w:r>
              <w:t>1.</w:t>
            </w: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B14E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E24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E3E3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5DF4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15E41" w14:paraId="4DE31113" w14:textId="77777777">
        <w:trPr>
          <w:trHeight w:val="79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505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531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78EDA6" w14:textId="77777777" w:rsidR="00715E41" w:rsidRDefault="006B5775">
            <w:pPr>
              <w:spacing w:line="221" w:lineRule="exact"/>
              <w:ind w:left="260"/>
            </w:pPr>
            <w:r>
              <w:t>początkowego (w %) obliczany dla energii końcowej – X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4D41B4B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EF89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54B65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15E41" w14:paraId="73BF2877" w14:textId="77777777">
        <w:trPr>
          <w:trHeight w:val="142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2E30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CC801" w14:textId="77777777" w:rsidR="00715E41" w:rsidRDefault="006B5775">
            <w:pPr>
              <w:spacing w:line="0" w:lineRule="atLeast"/>
              <w:ind w:left="100"/>
            </w:pPr>
            <w:r>
              <w:t>energetycznej (w %)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1B23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F0FD33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76F0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DC1FD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520605B9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04C8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039A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3409C" w14:textId="77777777" w:rsidR="00715E41" w:rsidRDefault="006B5775">
            <w:pPr>
              <w:spacing w:line="0" w:lineRule="atLeast"/>
              <w:ind w:left="260"/>
            </w:pPr>
            <w:r>
              <w:t>dla danego budynku.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001262D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66E21" w14:textId="77777777" w:rsidR="00715E41" w:rsidRDefault="006B5775">
            <w:pPr>
              <w:spacing w:line="0" w:lineRule="atLeast"/>
              <w:ind w:left="60"/>
            </w:pPr>
            <w:r>
              <w:t>Uwaga: w przypadku udziału w projekcie kilku budynków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BBF4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4B38103B" w14:textId="77777777">
        <w:trPr>
          <w:trHeight w:val="1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658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104E45F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DE432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C2509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B9B41A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3248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0CF5A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11C125DA" w14:textId="77777777">
        <w:trPr>
          <w:trHeight w:val="25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3931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0FBF4D5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62CD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2023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B4C3CA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03E8B" w14:textId="77777777" w:rsidR="00715E41" w:rsidRDefault="006B5775">
            <w:pPr>
              <w:spacing w:line="0" w:lineRule="atLeast"/>
              <w:ind w:left="60"/>
            </w:pPr>
            <w:r>
              <w:t>o różnym stopniu efektowności energetycznej,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C2CD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15E41" w14:paraId="73FC1D6C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5C55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59001D0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582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396D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73CF55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9D35F8" w14:textId="77777777" w:rsidR="00715E41" w:rsidRDefault="006B5775">
            <w:pPr>
              <w:spacing w:line="0" w:lineRule="atLeast"/>
              <w:ind w:left="60"/>
            </w:pPr>
            <w:r>
              <w:t>efektywność projektu będzie stanowić średnią ważoną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2C2E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44963F1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19E7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1B28165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CDC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E405C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EBD83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6F41C1" w14:textId="77777777" w:rsidR="00715E41" w:rsidRDefault="006B5775">
            <w:pPr>
              <w:spacing w:line="0" w:lineRule="atLeast"/>
              <w:ind w:left="60"/>
            </w:pPr>
            <w:r>
              <w:t>efektywności poszczególnych budynków względem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3A5E8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7C323A42" w14:textId="77777777">
        <w:trPr>
          <w:trHeight w:val="3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BFA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6B282E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40B0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A7A5B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58C604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649A1" w14:textId="77777777" w:rsidR="00715E41" w:rsidRDefault="006B5775">
            <w:pPr>
              <w:spacing w:line="0" w:lineRule="atLeast"/>
              <w:ind w:left="60"/>
            </w:pPr>
            <w:r>
              <w:t>zmniejszenia zużycia kWh w całości projektu</w:t>
            </w:r>
            <w:r>
              <w:rPr>
                <w:rFonts w:ascii="Arial" w:eastAsia="Arial" w:hAnsi="Arial"/>
                <w:vertAlign w:val="superscript"/>
              </w:rPr>
              <w:t>7</w:t>
            </w:r>
            <w:r>
              <w:t>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3640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9F3B400" w14:textId="77777777">
        <w:trPr>
          <w:trHeight w:val="19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1F9A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024E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AB3D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1CDB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DCF8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E628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6A6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15E41" w14:paraId="37BC0CBC" w14:textId="77777777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D36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0E2ABFB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09789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51486" w14:textId="77777777" w:rsidR="00715E41" w:rsidRDefault="006B5775">
            <w:pPr>
              <w:spacing w:line="0" w:lineRule="atLeast"/>
              <w:ind w:left="260"/>
            </w:pPr>
            <w:r>
              <w:t>W ramach kryterium oceniany będzie poziom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0FD12B5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7F667" w14:textId="77777777" w:rsidR="00715E41" w:rsidRDefault="006B5775">
            <w:pPr>
              <w:spacing w:line="242" w:lineRule="exact"/>
              <w:ind w:left="60"/>
            </w:pPr>
            <w:r>
              <w:t>Liczba punktów przyznawana za osiągnięcie wskaźnika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4B2C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4B1BE1F2" w14:textId="77777777">
        <w:trPr>
          <w:trHeight w:val="9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14CD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2E4F1E" w14:textId="77777777" w:rsidR="00715E41" w:rsidRDefault="006B5775">
            <w:pPr>
              <w:spacing w:line="240" w:lineRule="exact"/>
              <w:ind w:left="100"/>
            </w:pPr>
            <w:r>
              <w:t>Podwyższenie standardu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DF86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E4F84B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2957A" w14:textId="77777777" w:rsidR="00715E41" w:rsidRDefault="006B5775">
            <w:pPr>
              <w:spacing w:line="0" w:lineRule="atLeast"/>
              <w:ind w:left="60"/>
            </w:pPr>
            <w:r>
              <w:t>EP</w:t>
            </w:r>
            <w:r>
              <w:rPr>
                <w:sz w:val="12"/>
              </w:rPr>
              <w:t>h + w</w:t>
            </w:r>
            <w:r>
              <w:t>, w wysokości: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D49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15B2A2A9" w14:textId="77777777">
        <w:trPr>
          <w:trHeight w:val="18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7F0D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FE9A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D2D128" w14:textId="77777777" w:rsidR="00715E41" w:rsidRDefault="006B5775">
            <w:pPr>
              <w:spacing w:line="0" w:lineRule="atLeast"/>
              <w:ind w:left="260"/>
            </w:pPr>
            <w:r>
              <w:t>zapotrzebowania na nieodnawialną energię pierwotną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45AEB53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9BB1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C4F1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555C417F" w14:textId="77777777">
        <w:trPr>
          <w:trHeight w:val="9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6F28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3FE29" w14:textId="77777777" w:rsidR="00715E41" w:rsidRDefault="006B5775">
            <w:pPr>
              <w:spacing w:line="240" w:lineRule="exact"/>
              <w:ind w:left="100"/>
            </w:pPr>
            <w:r>
              <w:t>energetycznego budynku,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A5D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174D34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9F50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ADEA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6FA715C3" w14:textId="77777777">
        <w:trPr>
          <w:trHeight w:val="1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992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32D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AE164" w14:textId="77777777" w:rsidR="00715E41" w:rsidRDefault="006B5775">
            <w:pPr>
              <w:spacing w:line="0" w:lineRule="atLeast"/>
              <w:ind w:left="260"/>
            </w:pPr>
            <w:r>
              <w:t>w stanie docelowym na potrzeby ogrzewania,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739599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13E8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87CC2" w14:textId="77777777" w:rsidR="00715E41" w:rsidRDefault="006B5775">
            <w:pPr>
              <w:spacing w:line="0" w:lineRule="atLeast"/>
              <w:ind w:right="620"/>
              <w:jc w:val="right"/>
            </w:pPr>
            <w:r>
              <w:t>4</w:t>
            </w:r>
          </w:p>
        </w:tc>
      </w:tr>
      <w:tr w:rsidR="00715E41" w14:paraId="1167EFE4" w14:textId="77777777">
        <w:trPr>
          <w:trHeight w:val="24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ABA45" w14:textId="77777777" w:rsidR="00715E41" w:rsidRDefault="006B5775">
            <w:pPr>
              <w:spacing w:line="243" w:lineRule="exact"/>
              <w:ind w:right="100"/>
              <w:jc w:val="right"/>
            </w:pPr>
            <w:r>
              <w:t>2.</w:t>
            </w: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8E093" w14:textId="77777777" w:rsidR="00715E41" w:rsidRDefault="006B5775">
            <w:pPr>
              <w:spacing w:line="0" w:lineRule="atLeast"/>
              <w:ind w:left="100"/>
            </w:pPr>
            <w:r>
              <w:t>wyrażone wskaźnikiem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5C5CD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vMerge w:val="restart"/>
            <w:shd w:val="clear" w:color="auto" w:fill="auto"/>
            <w:vAlign w:val="bottom"/>
          </w:tcPr>
          <w:p w14:paraId="5B61899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8C478" w14:textId="77777777" w:rsidR="00715E41" w:rsidRDefault="006B5775">
            <w:pPr>
              <w:spacing w:line="0" w:lineRule="atLeast"/>
              <w:ind w:left="260"/>
            </w:pPr>
            <w:r>
              <w:t>Dla budynków użyteczności publicznej - opieka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5FC2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09E87905" w14:textId="77777777">
        <w:trPr>
          <w:trHeight w:val="142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AB16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3AE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8C302" w14:textId="77777777" w:rsidR="00715E41" w:rsidRDefault="006B5775">
            <w:pPr>
              <w:spacing w:line="0" w:lineRule="atLeast"/>
              <w:ind w:left="260"/>
            </w:pPr>
            <w:r>
              <w:t>wentylacji oraz przygotowania ciepłej wody użytkowej</w:t>
            </w:r>
          </w:p>
        </w:tc>
        <w:tc>
          <w:tcPr>
            <w:tcW w:w="240" w:type="dxa"/>
            <w:vMerge/>
            <w:shd w:val="clear" w:color="auto" w:fill="auto"/>
            <w:vAlign w:val="bottom"/>
          </w:tcPr>
          <w:p w14:paraId="485DF25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2648B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C1A51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760C47B2" w14:textId="77777777">
        <w:trPr>
          <w:trHeight w:val="1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777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3EBC05" w14:textId="77777777" w:rsidR="00715E41" w:rsidRDefault="006B5775">
            <w:pPr>
              <w:spacing w:line="0" w:lineRule="atLeast"/>
              <w:ind w:left="100"/>
              <w:rPr>
                <w:sz w:val="12"/>
              </w:rPr>
            </w:pPr>
            <w:r>
              <w:t>EP</w:t>
            </w:r>
            <w:r>
              <w:rPr>
                <w:sz w:val="12"/>
              </w:rPr>
              <w:t>h + w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BFD80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7CF07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59DAE" w14:textId="77777777" w:rsidR="00715E41" w:rsidRDefault="006B5775">
            <w:pPr>
              <w:spacing w:line="0" w:lineRule="atLeast"/>
              <w:ind w:left="260"/>
            </w:pPr>
            <w:r>
              <w:t>zdrowotna (udział działalności innej niż lecznicza nie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EF2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3932ACE4" w14:textId="77777777">
        <w:trPr>
          <w:trHeight w:val="1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7609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B0598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7EC2F" w14:textId="77777777" w:rsidR="00715E41" w:rsidRDefault="006B5775">
            <w:pPr>
              <w:spacing w:line="0" w:lineRule="atLeast"/>
              <w:ind w:left="260"/>
            </w:pPr>
            <w:r>
              <w:t>określony w audycie energetycznym.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6EDC93E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21D92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5AD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1FC1D1B5" w14:textId="77777777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F71A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19590BA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118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A2AE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408E5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59621A" w14:textId="77777777" w:rsidR="00715E41" w:rsidRDefault="006B5775">
            <w:pPr>
              <w:spacing w:line="0" w:lineRule="atLeast"/>
              <w:ind w:left="260"/>
            </w:pPr>
            <w:r>
              <w:t>większa niż 40%):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1549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15E41" w14:paraId="106E87DD" w14:textId="77777777">
        <w:trPr>
          <w:trHeight w:val="18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6C09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5767C87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821BA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6BA5C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9C330B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08E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CA7EC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15E41" w14:paraId="24B44862" w14:textId="77777777">
        <w:trPr>
          <w:trHeight w:val="1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EEE8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137D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8E12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2035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6CB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FCA9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ADA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15E41" w14:paraId="0122F3E7" w14:textId="77777777">
        <w:trPr>
          <w:trHeight w:val="388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99DB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50FB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0A982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11FA957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54560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1A37A3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5794C3A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4F39FAA" w14:textId="77777777" w:rsidR="00715E41" w:rsidRDefault="00715E41">
      <w:pPr>
        <w:spacing w:line="131" w:lineRule="exact"/>
        <w:rPr>
          <w:rFonts w:ascii="Times New Roman" w:eastAsia="Times New Roman" w:hAnsi="Times New Roman"/>
        </w:rPr>
      </w:pPr>
    </w:p>
    <w:p w14:paraId="0140FFD3" w14:textId="77777777" w:rsidR="00715E41" w:rsidRDefault="006B5775">
      <w:pPr>
        <w:numPr>
          <w:ilvl w:val="0"/>
          <w:numId w:val="4"/>
        </w:numPr>
        <w:tabs>
          <w:tab w:val="left" w:pos="104"/>
        </w:tabs>
        <w:spacing w:line="0" w:lineRule="atLeast"/>
        <w:ind w:left="104" w:hanging="10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Zgodnie z metodologią przedstawioną w Regulaminie konkursu</w:t>
      </w:r>
    </w:p>
    <w:p w14:paraId="35A2F012" w14:textId="77777777" w:rsidR="00715E41" w:rsidRDefault="00715E41">
      <w:pPr>
        <w:spacing w:line="80" w:lineRule="exact"/>
        <w:rPr>
          <w:rFonts w:ascii="Times New Roman" w:eastAsia="Times New Roman" w:hAnsi="Times New Roman"/>
        </w:rPr>
      </w:pPr>
    </w:p>
    <w:p w14:paraId="46E0BD64" w14:textId="77777777" w:rsidR="00715E41" w:rsidRDefault="006B5775">
      <w:pPr>
        <w:spacing w:line="0" w:lineRule="atLeast"/>
        <w:ind w:left="13904"/>
        <w:rPr>
          <w:rFonts w:ascii="Arial" w:eastAsia="Arial" w:hAnsi="Arial"/>
        </w:rPr>
      </w:pPr>
      <w:r>
        <w:rPr>
          <w:rFonts w:ascii="Arial" w:eastAsia="Arial" w:hAnsi="Arial"/>
        </w:rPr>
        <w:t>4</w:t>
      </w:r>
    </w:p>
    <w:p w14:paraId="36CE80AB" w14:textId="77777777" w:rsidR="00715E41" w:rsidRDefault="00715E41">
      <w:pPr>
        <w:spacing w:line="0" w:lineRule="atLeast"/>
        <w:ind w:left="13904"/>
        <w:rPr>
          <w:rFonts w:ascii="Arial" w:eastAsia="Arial" w:hAnsi="Arial"/>
        </w:rPr>
        <w:sectPr w:rsidR="00715E41">
          <w:pgSz w:w="16840" w:h="11906" w:orient="landscape"/>
          <w:pgMar w:top="1440" w:right="698" w:bottom="673" w:left="1416" w:header="0" w:footer="0" w:gutter="0"/>
          <w:cols w:space="0" w:equalWidth="0">
            <w:col w:w="14724"/>
          </w:cols>
          <w:docGrid w:linePitch="360"/>
        </w:sectPr>
      </w:pPr>
    </w:p>
    <w:p w14:paraId="2B2AE3B5" w14:textId="77777777" w:rsidR="00715E41" w:rsidRDefault="00715E41">
      <w:pPr>
        <w:spacing w:line="86" w:lineRule="exact"/>
        <w:rPr>
          <w:rFonts w:ascii="Times New Roman" w:eastAsia="Times New Roman" w:hAnsi="Times New Roman"/>
        </w:rPr>
      </w:pPr>
      <w:bookmarkStart w:id="5" w:name="page5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00"/>
        <w:gridCol w:w="2400"/>
        <w:gridCol w:w="4920"/>
        <w:gridCol w:w="5060"/>
        <w:gridCol w:w="1520"/>
      </w:tblGrid>
      <w:tr w:rsidR="00715E41" w14:paraId="4FF6CE34" w14:textId="77777777">
        <w:trPr>
          <w:trHeight w:val="25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76E6A73" w14:textId="77777777" w:rsidR="00715E41" w:rsidRDefault="006B5775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6937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5412E" w14:textId="77777777" w:rsidR="00715E41" w:rsidRDefault="006B5775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4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27DF1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Opis kryterium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666AF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E2322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Maksymalna</w:t>
            </w:r>
          </w:p>
        </w:tc>
      </w:tr>
      <w:tr w:rsidR="00715E41" w14:paraId="5121DD70" w14:textId="77777777">
        <w:trPr>
          <w:trHeight w:val="142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A518E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7E75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D295B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6BE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9AF2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12A55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715E41" w14:paraId="320604C0" w14:textId="77777777">
        <w:trPr>
          <w:trHeight w:val="13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38F45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039C7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5F3F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D45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60E6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3345B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16ED43E0" w14:textId="77777777">
        <w:trPr>
          <w:trHeight w:val="2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F104F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8D2B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9C0C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47E0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3010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B050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2D32F9B3" w14:textId="77777777">
        <w:trPr>
          <w:trHeight w:val="28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51A9C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B73D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C6CCB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A7DC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5D350" w14:textId="77777777" w:rsidR="00715E41" w:rsidRDefault="006B5775">
            <w:pPr>
              <w:spacing w:line="280" w:lineRule="exact"/>
              <w:ind w:left="140"/>
            </w:pPr>
            <w:r>
              <w:t>4 pkt – jeżeli EP</w:t>
            </w:r>
            <w:r>
              <w:rPr>
                <w:sz w:val="12"/>
              </w:rPr>
              <w:t>h + w</w:t>
            </w:r>
            <w:r>
              <w:t xml:space="preserve"> ≤ 190 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 rok);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86AB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F460E75" w14:textId="77777777">
        <w:trPr>
          <w:trHeight w:val="48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7A20E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8F53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3AAD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D3FC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75DC43" w14:textId="77777777" w:rsidR="00715E41" w:rsidRDefault="006B5775">
            <w:pPr>
              <w:spacing w:line="0" w:lineRule="atLeast"/>
              <w:ind w:left="140"/>
            </w:pPr>
            <w:r>
              <w:t>2 pkt – jeżeli 190 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 rok) &lt; EP</w:t>
            </w:r>
            <w:r>
              <w:rPr>
                <w:sz w:val="12"/>
              </w:rPr>
              <w:t>h + w</w:t>
            </w:r>
            <w:r>
              <w:t xml:space="preserve"> ≤ 290 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8FDE0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6CE46952" w14:textId="77777777">
        <w:trPr>
          <w:trHeight w:val="22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A57CC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B032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B699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8EB1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F0334" w14:textId="77777777" w:rsidR="00715E41" w:rsidRDefault="006B5775">
            <w:pPr>
              <w:spacing w:line="220" w:lineRule="exact"/>
              <w:ind w:left="800"/>
            </w:pPr>
            <w:r>
              <w:t>rok);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9ABA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1124C347" w14:textId="77777777">
        <w:trPr>
          <w:trHeight w:val="54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A951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B69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DE249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F981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EA8A43" w14:textId="77777777" w:rsidR="00715E41" w:rsidRDefault="006B5775">
            <w:pPr>
              <w:spacing w:line="0" w:lineRule="atLeast"/>
              <w:ind w:left="140"/>
            </w:pPr>
            <w:r>
              <w:t>0 pkt - jeżeli EP</w:t>
            </w:r>
            <w:r>
              <w:rPr>
                <w:sz w:val="12"/>
              </w:rPr>
              <w:t>h + w</w:t>
            </w:r>
            <w:r>
              <w:t xml:space="preserve"> &gt; 290 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 rok) lub brak informacji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7195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BC14008" w14:textId="77777777">
        <w:trPr>
          <w:trHeight w:val="22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A64410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E7E6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43AB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AD5DA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E4149" w14:textId="77777777" w:rsidR="00715E41" w:rsidRDefault="006B5775">
            <w:pPr>
              <w:spacing w:line="221" w:lineRule="exact"/>
              <w:ind w:left="800"/>
            </w:pPr>
            <w:r>
              <w:t>w tym zakresie.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4B45C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438C105E" w14:textId="77777777">
        <w:trPr>
          <w:trHeight w:val="49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C2513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385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0DA34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DBF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EB29A4" w14:textId="77777777" w:rsidR="00715E41" w:rsidRDefault="006B5775">
            <w:pPr>
              <w:spacing w:line="0" w:lineRule="atLeast"/>
              <w:ind w:left="140"/>
            </w:pPr>
            <w:r>
              <w:t>Dla pozostałych budynków użyteczności publicznej: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95E1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14C193B" w14:textId="77777777">
        <w:trPr>
          <w:trHeight w:val="45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F5CC8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970F1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29B6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CFB9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D9F50" w14:textId="77777777" w:rsidR="00715E41" w:rsidRDefault="006B5775">
            <w:pPr>
              <w:spacing w:line="0" w:lineRule="atLeast"/>
              <w:ind w:left="140"/>
            </w:pPr>
            <w:r>
              <w:t>4 pkt – jeżeli EP</w:t>
            </w:r>
            <w:r>
              <w:rPr>
                <w:sz w:val="12"/>
              </w:rPr>
              <w:t>h + w</w:t>
            </w:r>
            <w:r>
              <w:t xml:space="preserve"> ≤ 45 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 rok);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B57B6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162626A6" w14:textId="77777777">
        <w:trPr>
          <w:trHeight w:val="48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7094B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7329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2C89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6813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B86A15" w14:textId="77777777" w:rsidR="00715E41" w:rsidRDefault="006B5775">
            <w:pPr>
              <w:spacing w:line="0" w:lineRule="atLeast"/>
              <w:ind w:left="140"/>
            </w:pPr>
            <w:r>
              <w:t>2 pkt – jeżeli 45kWh/(m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 rok) &lt; EP</w:t>
            </w:r>
            <w:r>
              <w:rPr>
                <w:sz w:val="12"/>
              </w:rPr>
              <w:t>h + w</w:t>
            </w:r>
            <w:r>
              <w:t xml:space="preserve"> ≤ 60 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A839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CD6A32D" w14:textId="77777777">
        <w:trPr>
          <w:trHeight w:val="22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A5610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8489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6D7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942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B112A" w14:textId="77777777" w:rsidR="00715E41" w:rsidRDefault="006B5775">
            <w:pPr>
              <w:spacing w:line="220" w:lineRule="exact"/>
              <w:ind w:left="800"/>
            </w:pPr>
            <w:r>
              <w:t>rok);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7E282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07C8A326" w14:textId="77777777">
        <w:trPr>
          <w:trHeight w:val="54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13ED4B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73EC8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6457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E3F68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60658" w14:textId="77777777" w:rsidR="00715E41" w:rsidRDefault="006B5775">
            <w:pPr>
              <w:spacing w:line="0" w:lineRule="atLeast"/>
              <w:ind w:left="140"/>
            </w:pPr>
            <w:r>
              <w:t>0 pkt - jeżeli EP</w:t>
            </w:r>
            <w:r>
              <w:rPr>
                <w:sz w:val="12"/>
              </w:rPr>
              <w:t>h + w</w:t>
            </w:r>
            <w:r>
              <w:t xml:space="preserve"> &gt; 60 kWh/(m</w:t>
            </w:r>
            <w:r>
              <w:rPr>
                <w:sz w:val="25"/>
                <w:vertAlign w:val="superscript"/>
              </w:rPr>
              <w:t>2</w:t>
            </w:r>
            <w:r>
              <w:t xml:space="preserve"> × rok) lub brak informacji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E1B4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1DAC5055" w14:textId="77777777">
        <w:trPr>
          <w:trHeight w:val="22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27992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A8D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7A09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E607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2887FB" w14:textId="77777777" w:rsidR="00715E41" w:rsidRDefault="006B5775">
            <w:pPr>
              <w:spacing w:line="221" w:lineRule="exact"/>
              <w:ind w:left="800"/>
            </w:pPr>
            <w:r>
              <w:t>w tym zakresie.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F5899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6D3E7181" w14:textId="77777777">
        <w:trPr>
          <w:trHeight w:val="48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9284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F6CD5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1172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5290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CF3CA" w14:textId="77777777" w:rsidR="00715E41" w:rsidRDefault="006B5775">
            <w:pPr>
              <w:spacing w:line="0" w:lineRule="atLeast"/>
              <w:ind w:left="360"/>
            </w:pPr>
            <w:r>
              <w:t>W przypadku kilku budynków, pod uwagę bierze się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13D0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2DD654C8" w14:textId="77777777">
        <w:trPr>
          <w:trHeight w:val="28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9564C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773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1DDD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BA1F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4E8ECE" w14:textId="77777777" w:rsidR="00715E41" w:rsidRDefault="006B5775">
            <w:pPr>
              <w:spacing w:line="0" w:lineRule="atLeast"/>
              <w:ind w:left="360"/>
            </w:pPr>
            <w:r>
              <w:t>budynek, który otrzymał najmniejszą ilość punktów.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C94E8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6B726BA1" w14:textId="77777777">
        <w:trPr>
          <w:trHeight w:val="48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7F37E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14C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376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4A51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1FC6D4" w14:textId="77777777" w:rsidR="00715E41" w:rsidRDefault="006B5775">
            <w:pPr>
              <w:spacing w:line="0" w:lineRule="atLeast"/>
              <w:ind w:left="300"/>
            </w:pPr>
            <w:r>
              <w:t>Punkty w ramach kryterium nie sumują się.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1BAAC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B244B7D" w14:textId="77777777">
        <w:trPr>
          <w:trHeight w:val="24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97DE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414C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E16B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A776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4374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8D4B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4DB12487" w14:textId="77777777">
        <w:trPr>
          <w:trHeight w:val="23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A70D5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3AB1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83D9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1FC3A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A31E1E" w14:textId="77777777" w:rsidR="00715E41" w:rsidRDefault="006B5775">
            <w:pPr>
              <w:spacing w:line="240" w:lineRule="exact"/>
              <w:ind w:left="300"/>
            </w:pPr>
            <w:r>
              <w:t>Punkty w ramach kryterium przyznawane będą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71D0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64D6196D" w14:textId="77777777">
        <w:trPr>
          <w:trHeight w:val="22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FD340F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05E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DBEC1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FD8626" w14:textId="77777777" w:rsidR="00715E41" w:rsidRDefault="006B5775">
            <w:pPr>
              <w:spacing w:line="221" w:lineRule="exact"/>
              <w:ind w:left="260"/>
            </w:pPr>
            <w:r>
              <w:t>W ramach kryterium oceniany będzie nakład środków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03E70" w14:textId="77777777" w:rsidR="00715E41" w:rsidRDefault="006B5775">
            <w:pPr>
              <w:spacing w:line="0" w:lineRule="atLeast"/>
              <w:ind w:left="300"/>
            </w:pPr>
            <w:r>
              <w:t>następująco: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38385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5E2C8D5A" w14:textId="77777777">
        <w:trPr>
          <w:trHeight w:val="6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49A50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AA47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504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D0C8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15FD0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967B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15E41" w14:paraId="74453AEF" w14:textId="77777777">
        <w:trPr>
          <w:trHeight w:val="22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37A69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FFA49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5ACAEA" w14:textId="77777777" w:rsidR="00715E41" w:rsidRDefault="006B5775">
            <w:pPr>
              <w:spacing w:line="0" w:lineRule="atLeast"/>
              <w:ind w:left="100"/>
            </w:pPr>
            <w:r>
              <w:t>Efektywność kosztowa: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74F79" w14:textId="77777777" w:rsidR="00715E41" w:rsidRDefault="006B5775">
            <w:pPr>
              <w:spacing w:line="221" w:lineRule="exact"/>
              <w:ind w:left="260"/>
            </w:pPr>
            <w:r>
              <w:t>finansowych UE w stosunku do ilości zaoszczędzonej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08D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3926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565D7BDE" w14:textId="77777777">
        <w:trPr>
          <w:trHeight w:val="7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F2CCC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A69BC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2DE9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1EA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563C3B" w14:textId="77777777" w:rsidR="00715E41" w:rsidRDefault="006B5775">
            <w:pPr>
              <w:spacing w:line="0" w:lineRule="atLeast"/>
              <w:ind w:left="140"/>
            </w:pPr>
            <w:r>
              <w:t>8 pkt – 2 000,00 zł &gt; X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1560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15E41" w14:paraId="7B80BC22" w14:textId="77777777">
        <w:trPr>
          <w:trHeight w:val="20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65E68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48BEDF" w14:textId="77777777" w:rsidR="00715E41" w:rsidRDefault="006B5775">
            <w:pPr>
              <w:spacing w:line="0" w:lineRule="atLeast"/>
              <w:ind w:right="100"/>
              <w:jc w:val="right"/>
            </w:pPr>
            <w:r>
              <w:t>3.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CF7350" w14:textId="77777777" w:rsidR="00715E41" w:rsidRDefault="006B5775">
            <w:pPr>
              <w:spacing w:line="0" w:lineRule="atLeast"/>
              <w:ind w:left="100"/>
            </w:pPr>
            <w:r>
              <w:t>Zmniejszenie zużycia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87991B" w14:textId="77777777" w:rsidR="00715E41" w:rsidRDefault="006B5775">
            <w:pPr>
              <w:spacing w:line="202" w:lineRule="exact"/>
              <w:ind w:left="260"/>
            </w:pPr>
            <w:r>
              <w:t>energii [zł/ MWh/rok] osiągniętej w wyniku realizacji</w:t>
            </w: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0980D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A1993E" w14:textId="77777777" w:rsidR="00715E41" w:rsidRDefault="006B5775">
            <w:pPr>
              <w:spacing w:line="0" w:lineRule="atLeast"/>
              <w:ind w:right="620"/>
              <w:jc w:val="right"/>
            </w:pPr>
            <w:r>
              <w:t>8</w:t>
            </w:r>
          </w:p>
        </w:tc>
      </w:tr>
      <w:tr w:rsidR="00715E41" w14:paraId="5823BFFC" w14:textId="77777777">
        <w:trPr>
          <w:trHeight w:val="7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BE51A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00D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2F9C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5992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1D7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F52F4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15E41" w14:paraId="26D0C778" w14:textId="77777777">
        <w:trPr>
          <w:trHeight w:val="103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8916C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C20F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C99EFD" w14:textId="77777777" w:rsidR="00715E41" w:rsidRDefault="006B5775">
            <w:pPr>
              <w:spacing w:line="0" w:lineRule="atLeast"/>
              <w:ind w:left="100"/>
            </w:pPr>
            <w:r>
              <w:t>energii</w:t>
            </w: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E52208" w14:textId="77777777" w:rsidR="00715E41" w:rsidRDefault="006B5775">
            <w:pPr>
              <w:spacing w:line="202" w:lineRule="exact"/>
              <w:ind w:left="260"/>
            </w:pPr>
            <w:r>
              <w:t>projektu.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769B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8079E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4B99DAF4" w14:textId="77777777">
        <w:trPr>
          <w:trHeight w:val="98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80FD7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87B06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6CC1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0471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C390FF" w14:textId="77777777" w:rsidR="00715E41" w:rsidRDefault="006B5775">
            <w:pPr>
              <w:spacing w:line="0" w:lineRule="atLeast"/>
              <w:ind w:left="140"/>
            </w:pPr>
            <w:r>
              <w:t>5 pkt - 2 000,00 zł ≤ X &lt; 3 000,00 zł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E727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748DD0A0" w14:textId="77777777">
        <w:trPr>
          <w:trHeight w:val="7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871A46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D9EA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C10D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F977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83B93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5DAF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15E41" w14:paraId="13F32BD0" w14:textId="77777777">
        <w:trPr>
          <w:trHeight w:val="10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F89925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C01C8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22EF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9FC896" w14:textId="77777777" w:rsidR="00715E41" w:rsidRDefault="006B5775">
            <w:pPr>
              <w:spacing w:line="0" w:lineRule="atLeast"/>
              <w:ind w:left="260"/>
            </w:pPr>
            <w:r>
              <w:t>Kryterium premiuje projekty, w których koszt ten jest</w:t>
            </w: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DF183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06A8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4CFB08D4" w14:textId="77777777">
        <w:trPr>
          <w:trHeight w:val="18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E486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BC89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A0C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5538E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522E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9C79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1A764E44" w14:textId="77777777">
        <w:trPr>
          <w:trHeight w:val="30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8E9B8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F1AD8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B47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86DD7" w14:textId="77777777" w:rsidR="00715E41" w:rsidRDefault="006B5775">
            <w:pPr>
              <w:spacing w:line="0" w:lineRule="atLeast"/>
              <w:ind w:left="260"/>
            </w:pPr>
            <w:r>
              <w:t>najniższy.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3AB655" w14:textId="77777777" w:rsidR="00715E41" w:rsidRDefault="006B5775">
            <w:pPr>
              <w:spacing w:line="0" w:lineRule="atLeast"/>
              <w:ind w:left="140"/>
            </w:pPr>
            <w:r>
              <w:t>2 pkt – 3 000,00 zł ≤ X &lt; 4 000,00 zł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71C3E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70F14EFE" w14:textId="77777777">
        <w:trPr>
          <w:trHeight w:val="2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A541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11C5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9A8D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E715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F8DA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9C7C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4A9F5AB7" w14:textId="77777777">
        <w:trPr>
          <w:trHeight w:val="447"/>
        </w:trPr>
        <w:tc>
          <w:tcPr>
            <w:tcW w:w="420" w:type="dxa"/>
            <w:shd w:val="clear" w:color="auto" w:fill="auto"/>
            <w:vAlign w:val="bottom"/>
          </w:tcPr>
          <w:p w14:paraId="7470473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2697E1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741658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183D9B1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shd w:val="clear" w:color="auto" w:fill="auto"/>
            <w:vAlign w:val="bottom"/>
          </w:tcPr>
          <w:p w14:paraId="0E7347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77992EA5" w14:textId="77777777" w:rsidR="00715E41" w:rsidRDefault="006B5775">
            <w:pPr>
              <w:spacing w:line="0" w:lineRule="atLeast"/>
              <w:ind w:right="6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</w:t>
            </w:r>
          </w:p>
        </w:tc>
      </w:tr>
    </w:tbl>
    <w:p w14:paraId="5E67F22D" w14:textId="77777777" w:rsidR="00715E41" w:rsidRDefault="00715E41">
      <w:pPr>
        <w:rPr>
          <w:rFonts w:ascii="Arial" w:eastAsia="Arial" w:hAnsi="Arial"/>
        </w:rPr>
        <w:sectPr w:rsidR="00715E41">
          <w:pgSz w:w="16840" w:h="11906" w:orient="landscape"/>
          <w:pgMar w:top="1440" w:right="698" w:bottom="673" w:left="1420" w:header="0" w:footer="0" w:gutter="0"/>
          <w:cols w:space="0" w:equalWidth="0">
            <w:col w:w="14720"/>
          </w:cols>
          <w:docGrid w:linePitch="360"/>
        </w:sectPr>
      </w:pPr>
    </w:p>
    <w:p w14:paraId="54C27E11" w14:textId="77777777" w:rsidR="00715E41" w:rsidRDefault="00715E41">
      <w:pPr>
        <w:spacing w:line="86" w:lineRule="exact"/>
        <w:rPr>
          <w:rFonts w:ascii="Times New Roman" w:eastAsia="Times New Roman" w:hAnsi="Times New Roman"/>
        </w:rPr>
      </w:pPr>
      <w:bookmarkStart w:id="6" w:name="page6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400"/>
        <w:gridCol w:w="580"/>
        <w:gridCol w:w="640"/>
        <w:gridCol w:w="600"/>
        <w:gridCol w:w="920"/>
        <w:gridCol w:w="200"/>
        <w:gridCol w:w="860"/>
        <w:gridCol w:w="1120"/>
        <w:gridCol w:w="5060"/>
        <w:gridCol w:w="1520"/>
      </w:tblGrid>
      <w:tr w:rsidR="00715E41" w14:paraId="60BF6AF2" w14:textId="77777777">
        <w:trPr>
          <w:trHeight w:val="25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B2439" w14:textId="77777777" w:rsidR="00715E41" w:rsidRDefault="006B5775">
            <w:pPr>
              <w:spacing w:line="0" w:lineRule="atLeast"/>
              <w:ind w:right="360"/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97493" w14:textId="77777777" w:rsidR="00715E41" w:rsidRDefault="006B5775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BDA0B63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Opis kryterium</w:t>
            </w: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6F3A29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BB15B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E13766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3849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1C5CF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E57E9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Maksymalna</w:t>
            </w:r>
          </w:p>
        </w:tc>
      </w:tr>
      <w:tr w:rsidR="00715E41" w14:paraId="76145AA2" w14:textId="77777777">
        <w:trPr>
          <w:trHeight w:val="142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6B5E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E5A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  <w:vAlign w:val="bottom"/>
          </w:tcPr>
          <w:p w14:paraId="3852E8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F9CDE6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00C677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6EAF2F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89FD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7C87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2C8F6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715E41" w14:paraId="08C20FAA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5EDD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E1333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A77432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C5774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21763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663725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02766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28E5B3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4F3D7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656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74613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7F478C14" w14:textId="77777777">
        <w:trPr>
          <w:trHeight w:val="24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FA55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666A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DC8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38AA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A58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3A9DA6A2" w14:textId="77777777">
        <w:trPr>
          <w:trHeight w:val="24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5C8C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59C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63722" w14:textId="77777777" w:rsidR="00715E41" w:rsidRDefault="006B5775">
            <w:pPr>
              <w:spacing w:line="220" w:lineRule="exact"/>
              <w:ind w:left="260"/>
            </w:pPr>
            <w:r>
              <w:t>Wartość zaoszczędzonej energii, w wyniku realizacji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DF61B" w14:textId="77777777" w:rsidR="00715E41" w:rsidRDefault="006B5775">
            <w:pPr>
              <w:spacing w:line="242" w:lineRule="exact"/>
              <w:ind w:left="140"/>
              <w:rPr>
                <w:sz w:val="22"/>
              </w:rPr>
            </w:pPr>
            <w:r>
              <w:t>0 pkt – 4 000,00 zł ≤ X lub brak informacji w tym zakresie</w:t>
            </w:r>
            <w:r>
              <w:rPr>
                <w:sz w:val="22"/>
              </w:rPr>
              <w:t>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A76A1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39F27993" w14:textId="77777777">
        <w:trPr>
          <w:trHeight w:val="25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E6A1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9F5D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29E784" w14:textId="77777777" w:rsidR="00715E41" w:rsidRDefault="006B5775">
            <w:pPr>
              <w:spacing w:line="0" w:lineRule="atLeast"/>
              <w:ind w:left="260"/>
            </w:pPr>
            <w:r>
              <w:t>projektu, powinna być wyrażona wskaźnikami: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A390B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292B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15E41" w14:paraId="2CC9C4ED" w14:textId="77777777">
        <w:trPr>
          <w:trHeight w:val="49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EDE1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BAC9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DE9F81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EC041" w14:textId="77777777" w:rsidR="00715E41" w:rsidRDefault="006B5775">
            <w:pPr>
              <w:spacing w:line="0" w:lineRule="atLeast"/>
              <w:ind w:left="120"/>
            </w:pPr>
            <w:r>
              <w:t>Ilość zaoszczędzonej energii cieplnej [GJ/rok] i/lub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823E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0195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5CE9863B" w14:textId="77777777">
        <w:trPr>
          <w:trHeight w:val="3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47E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B8980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EAC1F2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4DFC3" w14:textId="77777777" w:rsidR="00715E41" w:rsidRDefault="006B5775">
            <w:pPr>
              <w:spacing w:line="0" w:lineRule="atLeast"/>
              <w:ind w:left="120"/>
            </w:pPr>
            <w:r>
              <w:t>Ilość zaoszczędzonej energii elektrycznej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9014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33A90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75CE66B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F60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C32F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DFDB88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14:paraId="099D5C61" w14:textId="77777777" w:rsidR="00715E41" w:rsidRDefault="006B5775">
            <w:pPr>
              <w:spacing w:line="0" w:lineRule="atLeast"/>
              <w:ind w:left="120"/>
            </w:pPr>
            <w:r>
              <w:t>[MWht/rok]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4EDAB6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CD5C17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F6D03C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36863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C7CA2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A3937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560BB0AD" w14:textId="77777777">
        <w:trPr>
          <w:trHeight w:val="3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0548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B7F86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1E2E1" w14:textId="77777777" w:rsidR="00715E41" w:rsidRDefault="006B5775">
            <w:pPr>
              <w:spacing w:line="0" w:lineRule="atLeast"/>
              <w:ind w:left="260"/>
            </w:pPr>
            <w:r>
              <w:t>W przypadku ilości zaoszczędzonej energii cieplnej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29D2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D3A8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17FBD071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5AFF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BB9B4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FB2E8" w14:textId="77777777" w:rsidR="00715E41" w:rsidRDefault="006B5775">
            <w:pPr>
              <w:spacing w:line="0" w:lineRule="atLeast"/>
              <w:ind w:left="260"/>
            </w:pPr>
            <w:r>
              <w:t>wyrażanej w jednostce miary GJ/rok, należy dokonać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F1AC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738D2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369179B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8316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C18A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14:paraId="131AAF83" w14:textId="77777777" w:rsidR="00715E41" w:rsidRDefault="006B5775">
            <w:pPr>
              <w:spacing w:line="0" w:lineRule="atLeast"/>
              <w:ind w:left="260"/>
              <w:rPr>
                <w:w w:val="98"/>
              </w:rPr>
            </w:pPr>
            <w:r>
              <w:rPr>
                <w:w w:val="98"/>
              </w:rPr>
              <w:t>przeliczenia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01CBFD33" w14:textId="77777777" w:rsidR="00715E41" w:rsidRDefault="006B5775">
            <w:pPr>
              <w:spacing w:line="0" w:lineRule="atLeast"/>
              <w:ind w:left="400"/>
            </w:pPr>
            <w:r>
              <w:t>wykazując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14:paraId="09BD4162" w14:textId="77777777" w:rsidR="00715E41" w:rsidRDefault="006B5775">
            <w:pPr>
              <w:spacing w:line="0" w:lineRule="atLeast"/>
              <w:jc w:val="center"/>
            </w:pPr>
            <w:r>
              <w:t>osiągniętą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1F464" w14:textId="77777777" w:rsidR="00715E41" w:rsidRDefault="006B5775">
            <w:pPr>
              <w:spacing w:line="0" w:lineRule="atLeast"/>
              <w:ind w:right="80"/>
              <w:jc w:val="right"/>
            </w:pPr>
            <w:r>
              <w:t>wartość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897C1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6AF5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BC5BAA4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B69F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DD7F6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D5541" w14:textId="77777777" w:rsidR="00715E41" w:rsidRDefault="006B5775">
            <w:pPr>
              <w:spacing w:line="0" w:lineRule="atLeast"/>
              <w:ind w:left="260"/>
            </w:pPr>
            <w:r>
              <w:t>z zastosowaniem jednostek wyrażonych w MWh/rok.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C79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84A4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6932AF4" w14:textId="77777777">
        <w:trPr>
          <w:trHeight w:val="1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5F84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369D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FCB4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60D6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DF60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15E41" w14:paraId="525411AD" w14:textId="77777777">
        <w:trPr>
          <w:trHeight w:val="35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39B0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EFA7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9C67ED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Zgodnie z RPO WM 2014-2020, w ramach kryterium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BB2C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15972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66913F68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6EC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12E56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F7DEF7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oceniana będzie wartość redukcji gazów cieplarnianych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159D6" w14:textId="77777777" w:rsidR="00715E41" w:rsidRDefault="006B5775">
            <w:pPr>
              <w:spacing w:line="0" w:lineRule="atLeast"/>
              <w:ind w:left="280"/>
            </w:pPr>
            <w:r>
              <w:t>Punkty przyznawane są następująco: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031B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6FA77861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A5C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BDE5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38E686E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na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14:paraId="49492B49" w14:textId="77777777" w:rsidR="00715E41" w:rsidRDefault="006B5775">
            <w:pPr>
              <w:spacing w:line="0" w:lineRule="atLeast"/>
              <w:ind w:left="200"/>
              <w:rPr>
                <w:color w:val="00000A"/>
              </w:rPr>
            </w:pPr>
            <w:r>
              <w:rPr>
                <w:color w:val="00000A"/>
              </w:rPr>
              <w:t>podstawie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170E7BDE" w14:textId="77777777" w:rsidR="00715E41" w:rsidRDefault="006B5775">
            <w:pPr>
              <w:spacing w:line="0" w:lineRule="atLeast"/>
              <w:ind w:left="120"/>
              <w:rPr>
                <w:color w:val="00000A"/>
              </w:rPr>
            </w:pPr>
            <w:r>
              <w:rPr>
                <w:color w:val="00000A"/>
              </w:rPr>
              <w:t>wartości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21B2C02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1825D1A" w14:textId="77777777" w:rsidR="00715E41" w:rsidRDefault="006B5775">
            <w:pPr>
              <w:spacing w:line="0" w:lineRule="atLeast"/>
              <w:ind w:right="100"/>
              <w:jc w:val="center"/>
              <w:rPr>
                <w:color w:val="00000A"/>
              </w:rPr>
            </w:pPr>
            <w:r>
              <w:rPr>
                <w:color w:val="00000A"/>
              </w:rPr>
              <w:t>redukcji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A8C7B" w14:textId="77777777" w:rsidR="00715E41" w:rsidRDefault="006B5775">
            <w:pPr>
              <w:spacing w:line="0" w:lineRule="atLeast"/>
              <w:ind w:right="80"/>
              <w:jc w:val="right"/>
              <w:rPr>
                <w:color w:val="00000A"/>
              </w:rPr>
            </w:pPr>
            <w:r>
              <w:rPr>
                <w:color w:val="00000A"/>
              </w:rPr>
              <w:t>wyrażonej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2C22F4" w14:textId="77777777" w:rsidR="00715E41" w:rsidRDefault="006B5775">
            <w:pPr>
              <w:spacing w:line="0" w:lineRule="atLeast"/>
              <w:ind w:left="140"/>
            </w:pPr>
            <w:r>
              <w:t>8 pkt – 60%&lt; X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59D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56586DFA" w14:textId="77777777">
        <w:trPr>
          <w:trHeight w:val="18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20DF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9E5F6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40" w:type="dxa"/>
            <w:gridSpan w:val="4"/>
            <w:vMerge w:val="restart"/>
            <w:shd w:val="clear" w:color="auto" w:fill="auto"/>
            <w:vAlign w:val="bottom"/>
          </w:tcPr>
          <w:p w14:paraId="1FBF8FE6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w ekwiwalencie CO</w:t>
            </w:r>
            <w:r>
              <w:rPr>
                <w:color w:val="00000A"/>
                <w:sz w:val="12"/>
              </w:rPr>
              <w:t>2</w:t>
            </w:r>
            <w:r>
              <w:rPr>
                <w:color w:val="00000A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13001FF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6D7A73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36CA5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C370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D7EAD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15E41" w14:paraId="2B9490CF" w14:textId="77777777">
        <w:trPr>
          <w:trHeight w:val="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FFB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EAC1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40" w:type="dxa"/>
            <w:gridSpan w:val="4"/>
            <w:vMerge/>
            <w:shd w:val="clear" w:color="auto" w:fill="auto"/>
            <w:vAlign w:val="bottom"/>
          </w:tcPr>
          <w:p w14:paraId="5CABBE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3AC82F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C283E4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A04C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54D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3E356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2F2988E5" w14:textId="77777777">
        <w:trPr>
          <w:trHeight w:val="2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4127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C63594" w14:textId="77777777" w:rsidR="00715E41" w:rsidRDefault="006B5775">
            <w:pPr>
              <w:spacing w:line="0" w:lineRule="atLeast"/>
              <w:ind w:left="140"/>
              <w:rPr>
                <w:sz w:val="12"/>
              </w:rPr>
            </w:pPr>
            <w:r>
              <w:t>Stopień redukcji CO</w:t>
            </w:r>
            <w:r>
              <w:rPr>
                <w:sz w:val="12"/>
              </w:rPr>
              <w:t>2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bottom"/>
          </w:tcPr>
          <w:p w14:paraId="25024576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Wartość  redukcji</w:t>
            </w:r>
          </w:p>
        </w:tc>
        <w:tc>
          <w:tcPr>
            <w:tcW w:w="1120" w:type="dxa"/>
            <w:gridSpan w:val="2"/>
            <w:vMerge w:val="restart"/>
            <w:shd w:val="clear" w:color="auto" w:fill="auto"/>
            <w:vAlign w:val="bottom"/>
          </w:tcPr>
          <w:p w14:paraId="632F7969" w14:textId="77777777" w:rsidR="00715E41" w:rsidRDefault="006B5775">
            <w:pPr>
              <w:spacing w:line="0" w:lineRule="atLeast"/>
              <w:ind w:left="60"/>
              <w:rPr>
                <w:color w:val="00000A"/>
              </w:rPr>
            </w:pPr>
            <w:r>
              <w:rPr>
                <w:color w:val="00000A"/>
              </w:rPr>
              <w:t>tony  emisji</w:t>
            </w: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14:paraId="2F519E2B" w14:textId="77777777" w:rsidR="00715E41" w:rsidRDefault="006B5775">
            <w:pPr>
              <w:spacing w:line="0" w:lineRule="atLeast"/>
              <w:ind w:left="80"/>
              <w:rPr>
                <w:color w:val="00000A"/>
              </w:rPr>
            </w:pPr>
            <w:r>
              <w:rPr>
                <w:color w:val="00000A"/>
              </w:rPr>
              <w:t>CO</w:t>
            </w:r>
            <w:r>
              <w:rPr>
                <w:color w:val="00000A"/>
                <w:sz w:val="12"/>
              </w:rPr>
              <w:t>2</w:t>
            </w:r>
            <w:r>
              <w:rPr>
                <w:color w:val="00000A"/>
              </w:rPr>
              <w:t>/rok,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D961C" w14:textId="77777777" w:rsidR="00715E41" w:rsidRDefault="006B5775">
            <w:pPr>
              <w:spacing w:line="0" w:lineRule="atLeast"/>
              <w:ind w:right="80"/>
              <w:jc w:val="right"/>
              <w:rPr>
                <w:color w:val="00000A"/>
              </w:rPr>
            </w:pPr>
            <w:r>
              <w:rPr>
                <w:color w:val="00000A"/>
              </w:rPr>
              <w:t>w  wyniku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49CBF" w14:textId="77777777" w:rsidR="00715E41" w:rsidRDefault="006B5775">
            <w:pPr>
              <w:spacing w:line="0" w:lineRule="atLeast"/>
              <w:ind w:left="140"/>
            </w:pPr>
            <w:r>
              <w:t>5 pkt – 60% ≥ X &gt; 45%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E066F" w14:textId="77777777" w:rsidR="00715E41" w:rsidRDefault="006B5775">
            <w:pPr>
              <w:spacing w:line="0" w:lineRule="atLeast"/>
              <w:ind w:left="680"/>
            </w:pPr>
            <w:r>
              <w:t>8</w:t>
            </w:r>
          </w:p>
        </w:tc>
      </w:tr>
      <w:tr w:rsidR="00715E41" w14:paraId="0A96B81B" w14:textId="77777777">
        <w:trPr>
          <w:trHeight w:val="243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59859" w14:textId="77777777" w:rsidR="00715E41" w:rsidRDefault="006B5775">
            <w:pPr>
              <w:spacing w:line="243" w:lineRule="exact"/>
              <w:ind w:right="100"/>
              <w:jc w:val="right"/>
            </w:pPr>
            <w:r>
              <w:t>4.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28266" w14:textId="77777777" w:rsidR="00715E41" w:rsidRDefault="006B5775">
            <w:pPr>
              <w:spacing w:line="0" w:lineRule="atLeast"/>
              <w:ind w:left="140"/>
            </w:pPr>
            <w:r>
              <w:t>(w tony/rok</w:t>
            </w:r>
          </w:p>
        </w:tc>
        <w:tc>
          <w:tcPr>
            <w:tcW w:w="1820" w:type="dxa"/>
            <w:gridSpan w:val="3"/>
            <w:vMerge/>
            <w:shd w:val="clear" w:color="auto" w:fill="auto"/>
            <w:vAlign w:val="bottom"/>
          </w:tcPr>
          <w:p w14:paraId="4F31446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gridSpan w:val="2"/>
            <w:vMerge/>
            <w:shd w:val="clear" w:color="auto" w:fill="auto"/>
            <w:vAlign w:val="bottom"/>
          </w:tcPr>
          <w:p w14:paraId="3019992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14:paraId="61154B6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B81C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AE2E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4DAA9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15E41" w14:paraId="02F6C57D" w14:textId="77777777">
        <w:trPr>
          <w:trHeight w:val="125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1955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AE08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gridSpan w:val="2"/>
            <w:vMerge w:val="restart"/>
            <w:shd w:val="clear" w:color="auto" w:fill="auto"/>
            <w:vAlign w:val="bottom"/>
          </w:tcPr>
          <w:p w14:paraId="0135790A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realizacji</w:t>
            </w:r>
          </w:p>
        </w:tc>
        <w:tc>
          <w:tcPr>
            <w:tcW w:w="1720" w:type="dxa"/>
            <w:gridSpan w:val="3"/>
            <w:vMerge w:val="restart"/>
            <w:shd w:val="clear" w:color="auto" w:fill="auto"/>
            <w:vAlign w:val="bottom"/>
          </w:tcPr>
          <w:p w14:paraId="7B7112C0" w14:textId="77777777" w:rsidR="00715E41" w:rsidRDefault="006B5775">
            <w:pPr>
              <w:spacing w:line="0" w:lineRule="atLeast"/>
              <w:ind w:left="20"/>
              <w:rPr>
                <w:color w:val="00000A"/>
              </w:rPr>
            </w:pPr>
            <w:r>
              <w:rPr>
                <w:color w:val="00000A"/>
              </w:rPr>
              <w:t>projektu,   powinna</w:t>
            </w: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14:paraId="3BE950B4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zostać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C9DFA3" w14:textId="77777777" w:rsidR="00715E41" w:rsidRDefault="006B5775">
            <w:pPr>
              <w:spacing w:line="0" w:lineRule="atLeast"/>
              <w:ind w:right="80"/>
              <w:jc w:val="right"/>
              <w:rPr>
                <w:color w:val="00000A"/>
              </w:rPr>
            </w:pPr>
            <w:r>
              <w:rPr>
                <w:color w:val="00000A"/>
              </w:rPr>
              <w:t>wyrażona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95265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BAA7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15E41" w14:paraId="0D109132" w14:textId="77777777">
        <w:trPr>
          <w:trHeight w:val="1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2F95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5646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gridSpan w:val="2"/>
            <w:vMerge/>
            <w:shd w:val="clear" w:color="auto" w:fill="auto"/>
            <w:vAlign w:val="bottom"/>
          </w:tcPr>
          <w:p w14:paraId="3E8927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gridSpan w:val="3"/>
            <w:vMerge/>
            <w:shd w:val="clear" w:color="auto" w:fill="auto"/>
            <w:vAlign w:val="bottom"/>
          </w:tcPr>
          <w:p w14:paraId="2EC1C9B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14:paraId="5B6357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AFF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A6E41" w14:textId="77777777" w:rsidR="00715E41" w:rsidRDefault="006B5775">
            <w:pPr>
              <w:spacing w:line="0" w:lineRule="atLeast"/>
              <w:ind w:left="140"/>
            </w:pPr>
            <w:r>
              <w:t>2 pkt - 45% ≥ X &gt; 30%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4AFF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15E41" w14:paraId="10FE1CDB" w14:textId="77777777">
        <w:trPr>
          <w:trHeight w:val="18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EF0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81EC3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bottom"/>
          </w:tcPr>
          <w:p w14:paraId="564FB566" w14:textId="77777777" w:rsidR="00715E41" w:rsidRDefault="006B5775">
            <w:pPr>
              <w:spacing w:line="0" w:lineRule="atLeast"/>
              <w:ind w:left="260"/>
              <w:rPr>
                <w:color w:val="00000A"/>
              </w:rPr>
            </w:pPr>
            <w:r>
              <w:rPr>
                <w:color w:val="00000A"/>
              </w:rPr>
              <w:t>wskaźnikiem: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4AEEE57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9E5F7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6473C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42B5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F2A6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EA99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15E41" w14:paraId="3E272C44" w14:textId="77777777">
        <w:trPr>
          <w:trHeight w:val="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5B9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D293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  <w:vAlign w:val="bottom"/>
          </w:tcPr>
          <w:p w14:paraId="40B2597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51F6FE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2145E1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26B41A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333B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A47B6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1E080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77A65BA5" w14:textId="77777777">
        <w:trPr>
          <w:trHeight w:val="38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A153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D3AD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7661BB" w14:textId="77777777" w:rsidR="00715E41" w:rsidRDefault="006B5775">
            <w:pPr>
              <w:spacing w:line="0" w:lineRule="atLeast"/>
              <w:ind w:left="260"/>
              <w:rPr>
                <w:i/>
              </w:rPr>
            </w:pPr>
            <w:r>
              <w:rPr>
                <w:i/>
              </w:rPr>
              <w:t>Szacowany roczny spadek emisji gazów cieplarnianych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01BE0" w14:textId="77777777" w:rsidR="00715E41" w:rsidRDefault="006B5775">
            <w:pPr>
              <w:spacing w:line="0" w:lineRule="atLeast"/>
              <w:ind w:left="140"/>
            </w:pPr>
            <w:r>
              <w:t>0 pkt – 30% ≥ X lub brak informacji w tym zakresie.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8A2B2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6D39BDEB" w14:textId="77777777">
        <w:trPr>
          <w:trHeight w:val="21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6B90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55D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5"/>
            <w:shd w:val="clear" w:color="auto" w:fill="auto"/>
            <w:vAlign w:val="bottom"/>
          </w:tcPr>
          <w:p w14:paraId="4CB0DD6E" w14:textId="77777777" w:rsidR="00715E41" w:rsidRDefault="006B5775">
            <w:pPr>
              <w:spacing w:line="218" w:lineRule="exact"/>
              <w:ind w:left="260"/>
              <w:rPr>
                <w:i/>
              </w:rPr>
            </w:pPr>
            <w:r>
              <w:rPr>
                <w:i/>
              </w:rPr>
              <w:t>[tony równoważnika CO</w:t>
            </w:r>
            <w:r>
              <w:rPr>
                <w:i/>
                <w:sz w:val="12"/>
              </w:rPr>
              <w:t>2</w:t>
            </w:r>
            <w:r>
              <w:rPr>
                <w:i/>
              </w:rPr>
              <w:t>] (CI 34)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82BB5B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7889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F275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65BB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15E41" w14:paraId="1387EF27" w14:textId="77777777">
        <w:trPr>
          <w:trHeight w:val="32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7C7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00639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F89B06" w14:textId="77777777" w:rsidR="00715E41" w:rsidRDefault="006B5775">
            <w:pPr>
              <w:spacing w:line="0" w:lineRule="atLeast"/>
              <w:ind w:left="260"/>
            </w:pPr>
            <w:r>
              <w:t>Wartości muszą wynikać z audytu energetycznego.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01D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62AE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552C9AE" w14:textId="77777777">
        <w:trPr>
          <w:trHeight w:val="8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E76D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227D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CF481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E2E5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3B29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72A8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7C84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FA0A1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272E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E80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0087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15E41" w14:paraId="663F8DD6" w14:textId="77777777">
        <w:trPr>
          <w:trHeight w:val="2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FCE1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1EC7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9A690" w14:textId="77777777" w:rsidR="00715E41" w:rsidRDefault="006B5775">
            <w:pPr>
              <w:spacing w:line="0" w:lineRule="atLeast"/>
              <w:ind w:left="260"/>
            </w:pPr>
            <w:r>
              <w:t>Zastosowanie w projekcie rozwiązania technicznego,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37BC9A" w14:textId="77777777" w:rsidR="00715E41" w:rsidRDefault="006B5775">
            <w:pPr>
              <w:spacing w:line="240" w:lineRule="exact"/>
              <w:ind w:left="140"/>
            </w:pPr>
            <w:r>
              <w:t>5 pkt - uwzględnienie w projekcie OZE dla produkcji energii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4B351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499563BD" w14:textId="77777777">
        <w:trPr>
          <w:trHeight w:val="10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3141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ADA7C1" w14:textId="77777777" w:rsidR="00715E41" w:rsidRDefault="006B5775">
            <w:pPr>
              <w:spacing w:line="243" w:lineRule="exact"/>
              <w:ind w:left="140"/>
            </w:pPr>
            <w:r>
              <w:t>Wykorzystanie</w:t>
            </w:r>
          </w:p>
        </w:tc>
        <w:tc>
          <w:tcPr>
            <w:tcW w:w="492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095A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398FB" w14:textId="77777777" w:rsidR="00715E41" w:rsidRDefault="006B5775">
            <w:pPr>
              <w:spacing w:line="0" w:lineRule="atLeast"/>
              <w:ind w:left="800"/>
            </w:pPr>
            <w:r>
              <w:t>elektrycznej lub/i cieplnej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70B32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463814D0" w14:textId="77777777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026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491E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92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0CE1E5" w14:textId="77777777" w:rsidR="00715E41" w:rsidRDefault="006B5775">
            <w:pPr>
              <w:spacing w:line="0" w:lineRule="atLeast"/>
              <w:ind w:left="260"/>
            </w:pPr>
            <w:r>
              <w:t>pozwalającego na wytworzenie energii elektrycznej</w:t>
            </w: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2DC6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0E64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271951E7" w14:textId="77777777">
        <w:trPr>
          <w:trHeight w:val="10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3479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EC931" w14:textId="77777777" w:rsidR="00715E41" w:rsidRDefault="006B5775">
            <w:pPr>
              <w:spacing w:line="243" w:lineRule="exact"/>
              <w:ind w:left="140"/>
            </w:pPr>
            <w:r>
              <w:t>odnawialnych źródeł</w:t>
            </w:r>
          </w:p>
        </w:tc>
        <w:tc>
          <w:tcPr>
            <w:tcW w:w="492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94C8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95D9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E72F96" w14:textId="77777777" w:rsidR="00715E41" w:rsidRDefault="006B5775">
            <w:pPr>
              <w:spacing w:line="243" w:lineRule="exact"/>
              <w:ind w:left="680"/>
            </w:pPr>
            <w:r>
              <w:t>5</w:t>
            </w:r>
          </w:p>
        </w:tc>
      </w:tr>
      <w:tr w:rsidR="00715E41" w14:paraId="0B3D8360" w14:textId="77777777">
        <w:trPr>
          <w:trHeight w:val="142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7DE8B" w14:textId="77777777" w:rsidR="00715E41" w:rsidRDefault="006B5775">
            <w:pPr>
              <w:spacing w:line="243" w:lineRule="exact"/>
              <w:ind w:right="100"/>
              <w:jc w:val="right"/>
            </w:pPr>
            <w:r>
              <w:t>5.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122E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40E44" w14:textId="77777777" w:rsidR="00715E41" w:rsidRDefault="006B5775">
            <w:pPr>
              <w:spacing w:line="0" w:lineRule="atLeast"/>
              <w:ind w:left="260"/>
            </w:pPr>
            <w:r>
              <w:t>lub/i cieplnej z wykorzystaniem odnawialnych źródeł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14428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4A4B7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7A3B0C0E" w14:textId="77777777">
        <w:trPr>
          <w:trHeight w:val="139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5B25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8BEB3" w14:textId="77777777" w:rsidR="00715E41" w:rsidRDefault="006B5775">
            <w:pPr>
              <w:spacing w:line="0" w:lineRule="atLeast"/>
              <w:ind w:left="140"/>
            </w:pPr>
            <w:r>
              <w:t>energii (OZE)</w:t>
            </w:r>
          </w:p>
        </w:tc>
        <w:tc>
          <w:tcPr>
            <w:tcW w:w="492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B8D13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EEBF1" w14:textId="77777777" w:rsidR="00715E41" w:rsidRDefault="006B5775">
            <w:pPr>
              <w:spacing w:line="240" w:lineRule="exact"/>
              <w:ind w:left="140"/>
            </w:pPr>
            <w:r>
              <w:t>0 pkt - nieuwzględnienie w projekcie OZE lub brak danych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E68E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361D7AD8" w14:textId="77777777">
        <w:trPr>
          <w:trHeight w:val="1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A60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06DA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gridSpan w:val="2"/>
            <w:vMerge w:val="restart"/>
            <w:shd w:val="clear" w:color="auto" w:fill="auto"/>
            <w:vAlign w:val="bottom"/>
          </w:tcPr>
          <w:p w14:paraId="445ADE7B" w14:textId="77777777" w:rsidR="00715E41" w:rsidRDefault="006B5775">
            <w:pPr>
              <w:spacing w:line="0" w:lineRule="atLeast"/>
              <w:ind w:left="260"/>
            </w:pPr>
            <w:r>
              <w:t>energii.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D15ED7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D441E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945F79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C39317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2B0CC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96F04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8C016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7C4C113D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E887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4ED9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gridSpan w:val="2"/>
            <w:vMerge/>
            <w:shd w:val="clear" w:color="auto" w:fill="auto"/>
            <w:vAlign w:val="bottom"/>
          </w:tcPr>
          <w:p w14:paraId="7BDC20A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6DCD21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073FA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C4C5B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8595FF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4540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D7CE89" w14:textId="77777777" w:rsidR="00715E41" w:rsidRDefault="006B5775">
            <w:pPr>
              <w:spacing w:line="240" w:lineRule="exact"/>
              <w:ind w:left="800"/>
            </w:pPr>
            <w:r>
              <w:t>w tym zakresie.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B10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3E14643F" w14:textId="77777777">
        <w:trPr>
          <w:trHeight w:val="10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E39D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D972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0DC161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64884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7154CF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736665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D0158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7C0015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0EE4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C1FB0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8F2B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6F524FA9" w14:textId="77777777">
        <w:trPr>
          <w:trHeight w:val="24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691D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5AD7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7D59B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7C25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8071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48B4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F08DD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E69E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1222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8E3B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5261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7FA8B5B6" w14:textId="77777777">
        <w:trPr>
          <w:trHeight w:val="601"/>
        </w:trPr>
        <w:tc>
          <w:tcPr>
            <w:tcW w:w="820" w:type="dxa"/>
            <w:shd w:val="clear" w:color="auto" w:fill="auto"/>
            <w:vAlign w:val="bottom"/>
          </w:tcPr>
          <w:p w14:paraId="43C6FF6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440F9B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BB9DA6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3FB3B0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13CD6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ABB2C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9BA314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700D6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763742C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shd w:val="clear" w:color="auto" w:fill="auto"/>
            <w:vAlign w:val="bottom"/>
          </w:tcPr>
          <w:p w14:paraId="410A51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43DC90B8" w14:textId="77777777" w:rsidR="00715E41" w:rsidRDefault="006B5775">
            <w:pPr>
              <w:spacing w:line="0" w:lineRule="atLeast"/>
              <w:ind w:left="7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</w:t>
            </w:r>
          </w:p>
        </w:tc>
      </w:tr>
    </w:tbl>
    <w:p w14:paraId="06500347" w14:textId="77777777" w:rsidR="00715E41" w:rsidRDefault="00715E41">
      <w:pPr>
        <w:rPr>
          <w:rFonts w:ascii="Arial" w:eastAsia="Arial" w:hAnsi="Arial"/>
        </w:rPr>
        <w:sectPr w:rsidR="00715E41">
          <w:pgSz w:w="16840" w:h="11906" w:orient="landscape"/>
          <w:pgMar w:top="1440" w:right="698" w:bottom="673" w:left="1420" w:header="0" w:footer="0" w:gutter="0"/>
          <w:cols w:space="0" w:equalWidth="0">
            <w:col w:w="14720"/>
          </w:cols>
          <w:docGrid w:linePitch="360"/>
        </w:sectPr>
      </w:pPr>
    </w:p>
    <w:p w14:paraId="469A6D85" w14:textId="77777777" w:rsidR="00715E41" w:rsidRDefault="00715E41">
      <w:pPr>
        <w:spacing w:line="86" w:lineRule="exact"/>
        <w:rPr>
          <w:rFonts w:ascii="Times New Roman" w:eastAsia="Times New Roman" w:hAnsi="Times New Roman"/>
        </w:rPr>
      </w:pPr>
      <w:bookmarkStart w:id="7" w:name="page7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00"/>
        <w:gridCol w:w="980"/>
        <w:gridCol w:w="1420"/>
        <w:gridCol w:w="4920"/>
        <w:gridCol w:w="5060"/>
        <w:gridCol w:w="1520"/>
      </w:tblGrid>
      <w:tr w:rsidR="00715E41" w14:paraId="5F905BD7" w14:textId="77777777">
        <w:trPr>
          <w:trHeight w:val="25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D686008" w14:textId="77777777" w:rsidR="00715E41" w:rsidRDefault="006B5775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8EF2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B3B28EB" w14:textId="77777777" w:rsidR="00715E41" w:rsidRDefault="006B5775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DAE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619D2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Opis kryterium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95B72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5C2D7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Maksymalna</w:t>
            </w:r>
          </w:p>
        </w:tc>
      </w:tr>
      <w:tr w:rsidR="00715E41" w14:paraId="5E8C7D08" w14:textId="77777777">
        <w:trPr>
          <w:trHeight w:val="142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20331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5C63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14:paraId="2BA0F36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A7B4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66D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56222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69C3E1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715E41" w14:paraId="1F1A7850" w14:textId="77777777">
        <w:trPr>
          <w:trHeight w:val="13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A5842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AD93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6FC6D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EE7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ACF7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668D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1D5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5C86A095" w14:textId="77777777">
        <w:trPr>
          <w:trHeight w:val="2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58669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5EE6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E70AA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1905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A953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A7F3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F824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34E20485" w14:textId="77777777">
        <w:trPr>
          <w:trHeight w:val="22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CB617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6532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C90682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8F6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87A1A" w14:textId="77777777" w:rsidR="00715E41" w:rsidRDefault="006B5775">
            <w:pPr>
              <w:spacing w:line="220" w:lineRule="exact"/>
              <w:ind w:left="260"/>
            </w:pPr>
            <w:r>
              <w:t>Kryterium powiązane ze wskaźnikami właściwymi dla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41375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F52D9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051A9945" w14:textId="77777777">
        <w:trPr>
          <w:trHeight w:val="28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D42A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7F79F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8762D6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999B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4C047D" w14:textId="77777777" w:rsidR="00715E41" w:rsidRDefault="006B5775">
            <w:pPr>
              <w:spacing w:line="0" w:lineRule="atLeast"/>
              <w:ind w:left="260"/>
            </w:pPr>
            <w:r>
              <w:t>OZE, wskazanymi w Regulaminie konkursu.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54E9A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93A48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140EB16E" w14:textId="77777777">
        <w:trPr>
          <w:trHeight w:val="24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876AC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792A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268F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2749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FDE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3366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B27B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10B703E9" w14:textId="77777777">
        <w:trPr>
          <w:trHeight w:val="23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B993A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2BE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14:paraId="0B2A2AEC" w14:textId="77777777" w:rsidR="00715E41" w:rsidRDefault="006B5775">
            <w:pPr>
              <w:spacing w:line="0" w:lineRule="atLeast"/>
              <w:ind w:left="100"/>
            </w:pPr>
            <w:r>
              <w:t>Projekt</w:t>
            </w:r>
          </w:p>
        </w:tc>
        <w:tc>
          <w:tcPr>
            <w:tcW w:w="14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BBD48B8" w14:textId="77777777" w:rsidR="00715E41" w:rsidRDefault="006B5775">
            <w:pPr>
              <w:spacing w:line="0" w:lineRule="atLeast"/>
              <w:ind w:right="20"/>
              <w:jc w:val="right"/>
            </w:pPr>
            <w:r>
              <w:t>obejmuje</w:t>
            </w: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79BA265" w14:textId="77777777" w:rsidR="00715E41" w:rsidRDefault="006B5775">
            <w:pPr>
              <w:spacing w:line="240" w:lineRule="exact"/>
              <w:ind w:left="280"/>
            </w:pPr>
            <w:r>
              <w:t>Promowane będą projekty, których elementem jest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8B1D7BC" w14:textId="77777777" w:rsidR="00715E41" w:rsidRDefault="006B5775">
            <w:pPr>
              <w:spacing w:line="240" w:lineRule="exact"/>
              <w:ind w:left="140"/>
            </w:pPr>
            <w:r>
              <w:t>3 pkt – projekt obejmuje zamianę/modernizację urządzeń</w:t>
            </w: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9ADEF0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482CF0B7" w14:textId="77777777">
        <w:trPr>
          <w:trHeight w:val="7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1DAF8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2A1A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14:paraId="625F9F6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9737E0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EB58D55" w14:textId="77777777" w:rsidR="00715E41" w:rsidRDefault="006B5775">
            <w:pPr>
              <w:spacing w:line="0" w:lineRule="atLeast"/>
              <w:ind w:left="280"/>
            </w:pPr>
            <w:r>
              <w:t>zamiana/modernizacja konwencjonalnych urządzeń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5FBCCB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7E99CB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15E41" w14:paraId="1525B9A8" w14:textId="77777777">
        <w:trPr>
          <w:trHeight w:val="20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F1B821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A45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B1BEE2A" w14:textId="77777777" w:rsidR="00715E41" w:rsidRDefault="006B5775">
            <w:pPr>
              <w:spacing w:line="0" w:lineRule="atLeast"/>
              <w:ind w:left="100"/>
            </w:pPr>
            <w:r>
              <w:t>zamianę/modernizację</w:t>
            </w:r>
          </w:p>
        </w:tc>
        <w:tc>
          <w:tcPr>
            <w:tcW w:w="49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98CAAE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485649E" w14:textId="77777777" w:rsidR="00715E41" w:rsidRDefault="006B5775">
            <w:pPr>
              <w:spacing w:line="202" w:lineRule="exact"/>
              <w:ind w:left="800"/>
            </w:pPr>
            <w:r>
              <w:t>grzewczych</w:t>
            </w: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C71CF2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15E41" w14:paraId="59B0023A" w14:textId="77777777">
        <w:trPr>
          <w:trHeight w:val="8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50205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6BB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B76641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7EAA48B" w14:textId="77777777" w:rsidR="00715E41" w:rsidRDefault="006B5775">
            <w:pPr>
              <w:spacing w:line="209" w:lineRule="exact"/>
              <w:ind w:left="280"/>
            </w:pPr>
            <w:r>
              <w:t>grzewczych.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FB7286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0961BA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15E41" w14:paraId="1B349565" w14:textId="77777777">
        <w:trPr>
          <w:trHeight w:val="128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52511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EFB3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0F918FE" w14:textId="77777777" w:rsidR="00715E41" w:rsidRDefault="006B5775">
            <w:pPr>
              <w:spacing w:line="0" w:lineRule="atLeast"/>
              <w:ind w:left="100"/>
            </w:pPr>
            <w:r>
              <w:t>urządzeń grzewczych</w:t>
            </w:r>
          </w:p>
        </w:tc>
        <w:tc>
          <w:tcPr>
            <w:tcW w:w="49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F40AD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F417C8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E5342C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15E41" w14:paraId="5FB88C19" w14:textId="77777777">
        <w:trPr>
          <w:trHeight w:val="15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B540EC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C775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8F5A83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342575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31C670A" w14:textId="77777777" w:rsidR="00715E41" w:rsidRDefault="006B5775">
            <w:pPr>
              <w:spacing w:line="0" w:lineRule="atLeast"/>
              <w:ind w:left="140"/>
            </w:pPr>
            <w:r>
              <w:t>0 pkt - brak spełnienia kryterium lub brak informacji w tym</w:t>
            </w: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3A9AF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15E41" w14:paraId="7FEFDA1F" w14:textId="77777777">
        <w:trPr>
          <w:trHeight w:val="12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E37FB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740C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26D266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068016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10ADC82" w14:textId="77777777" w:rsidR="00715E41" w:rsidRDefault="006B5775">
            <w:pPr>
              <w:spacing w:line="0" w:lineRule="atLeast"/>
              <w:ind w:left="280"/>
            </w:pPr>
            <w:r>
              <w:t>Kryterium weryfikowane będzie na podstawie</w:t>
            </w:r>
          </w:p>
        </w:tc>
        <w:tc>
          <w:tcPr>
            <w:tcW w:w="506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8BA3D0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BC3C1D4" w14:textId="77777777" w:rsidR="00715E41" w:rsidRDefault="006B5775">
            <w:pPr>
              <w:spacing w:line="0" w:lineRule="atLeast"/>
              <w:ind w:left="700"/>
            </w:pPr>
            <w:r>
              <w:t>3</w:t>
            </w:r>
          </w:p>
        </w:tc>
      </w:tr>
      <w:tr w:rsidR="00715E41" w14:paraId="6A8427FD" w14:textId="77777777">
        <w:trPr>
          <w:trHeight w:val="168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F8FDD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3D6CD" w14:textId="77777777" w:rsidR="00715E41" w:rsidRDefault="006B5775">
            <w:pPr>
              <w:spacing w:line="0" w:lineRule="atLeast"/>
              <w:ind w:right="100"/>
              <w:jc w:val="right"/>
            </w:pPr>
            <w:r>
              <w:t>6.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6E94508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AE27E5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9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E15E96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9A91DA4" w14:textId="77777777" w:rsidR="00715E41" w:rsidRDefault="006B5775">
            <w:pPr>
              <w:spacing w:line="0" w:lineRule="atLeast"/>
              <w:ind w:left="800"/>
            </w:pPr>
            <w:r>
              <w:t>zakresie.</w:t>
            </w:r>
          </w:p>
        </w:tc>
        <w:tc>
          <w:tcPr>
            <w:tcW w:w="15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7E300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15E41" w14:paraId="26E155F1" w14:textId="77777777">
        <w:trPr>
          <w:trHeight w:val="113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AFEF7E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78BDA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7D10384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24C1E1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D2B1C9D" w14:textId="77777777" w:rsidR="00715E41" w:rsidRDefault="006B5775">
            <w:pPr>
              <w:spacing w:line="0" w:lineRule="atLeast"/>
              <w:ind w:left="280"/>
            </w:pPr>
            <w:r>
              <w:t>wskaźnika:</w:t>
            </w:r>
          </w:p>
        </w:tc>
        <w:tc>
          <w:tcPr>
            <w:tcW w:w="506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9F59F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EE79F9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15E41" w14:paraId="6CDF54AF" w14:textId="77777777">
        <w:trPr>
          <w:trHeight w:val="13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DAAD7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407D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17C7C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FD132B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7936D2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DD010E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224E7D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15E41" w14:paraId="35DCCDE7" w14:textId="77777777">
        <w:trPr>
          <w:trHeight w:val="44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C0AA2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C2E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5B0F9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165BD4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71A34AF" w14:textId="77777777" w:rsidR="00715E41" w:rsidRDefault="006B5775">
            <w:pPr>
              <w:spacing w:line="0" w:lineRule="atLeast"/>
              <w:ind w:left="280"/>
            </w:pPr>
            <w:r>
              <w:t>„Powierzchnia podlegająca zmianie sposobu ogrzewania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364281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463DB3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E75B398" w14:textId="77777777">
        <w:trPr>
          <w:trHeight w:val="305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D3EE5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6C184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8EC92D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6CA38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6EBD30E" w14:textId="77777777" w:rsidR="00715E41" w:rsidRDefault="006B5775">
            <w:pPr>
              <w:spacing w:line="0" w:lineRule="atLeast"/>
              <w:ind w:left="280"/>
            </w:pPr>
            <w:r>
              <w:t>[m</w:t>
            </w:r>
            <w:r>
              <w:rPr>
                <w:sz w:val="25"/>
                <w:vertAlign w:val="superscript"/>
              </w:rPr>
              <w:t>2</w:t>
            </w:r>
            <w:r>
              <w:t>]”.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00C94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D96D4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332902B" w14:textId="77777777">
        <w:trPr>
          <w:trHeight w:val="14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77A55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F9DC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bottom w:val="single" w:sz="8" w:space="0" w:color="00000A"/>
            </w:tcBorders>
            <w:shd w:val="clear" w:color="auto" w:fill="auto"/>
            <w:vAlign w:val="bottom"/>
          </w:tcPr>
          <w:p w14:paraId="6B24AF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970F49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D6442A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A5E265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8F17C1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7992F6EB" w14:textId="77777777">
        <w:trPr>
          <w:trHeight w:val="313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5D1873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DB27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23F40C0C" w14:textId="77777777" w:rsidR="00715E41" w:rsidRDefault="006B5775">
            <w:pPr>
              <w:spacing w:line="0" w:lineRule="atLeast"/>
              <w:ind w:left="100"/>
            </w:pPr>
            <w:r>
              <w:t>Zgodność</w:t>
            </w: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47EDE28" w14:textId="77777777" w:rsidR="00715E41" w:rsidRDefault="006B5775">
            <w:pPr>
              <w:spacing w:line="0" w:lineRule="atLeast"/>
              <w:ind w:right="20"/>
              <w:jc w:val="right"/>
            </w:pPr>
            <w:r>
              <w:t>ze  strategiami</w:t>
            </w: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21D8E67" w14:textId="77777777" w:rsidR="00715E41" w:rsidRDefault="006B5775">
            <w:pPr>
              <w:spacing w:line="229" w:lineRule="exact"/>
              <w:ind w:left="240"/>
            </w:pPr>
            <w:r>
              <w:t>Zgodność z:Planem Gospodarki Niskoemisyjnej (PGN) lub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2ECF881" w14:textId="77777777" w:rsidR="00715E41" w:rsidRDefault="006B5775">
            <w:pPr>
              <w:spacing w:line="0" w:lineRule="atLeast"/>
            </w:pPr>
            <w:r>
              <w:t>Projekt wynika z PGN lub PONE - 2 pkt</w:t>
            </w: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8066D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BE0E6DA" w14:textId="77777777">
        <w:trPr>
          <w:trHeight w:val="197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179C1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CC0E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9674086" w14:textId="77777777" w:rsidR="00715E41" w:rsidRDefault="006B5775">
            <w:pPr>
              <w:spacing w:line="0" w:lineRule="atLeast"/>
              <w:ind w:left="100"/>
            </w:pPr>
            <w:r>
              <w:t>niskoemisyjnymi</w:t>
            </w: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92314E4" w14:textId="77777777" w:rsidR="00715E41" w:rsidRDefault="006B5775">
            <w:pPr>
              <w:spacing w:line="198" w:lineRule="exact"/>
              <w:ind w:left="240"/>
            </w:pPr>
            <w:r>
              <w:t>Programem Ograniczenia Niskiej Emisji (PONE).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1E5623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7F5CDB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15E41" w14:paraId="2498B64A" w14:textId="77777777">
        <w:trPr>
          <w:trHeight w:val="8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05141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0502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F6EEE6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DBD059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78D3F36" w14:textId="77777777" w:rsidR="00715E41" w:rsidRDefault="006B5775">
            <w:pPr>
              <w:spacing w:line="240" w:lineRule="exact"/>
              <w:ind w:left="140"/>
            </w:pPr>
            <w:r>
              <w:t>Brak spełnienia wyżej wymienionych warunków lub brak</w:t>
            </w: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0BED90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15E41" w14:paraId="3727F675" w14:textId="77777777">
        <w:trPr>
          <w:trHeight w:val="158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95F9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0E64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90E26B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EF0829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BCFA11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6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763EA7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F269B7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15E41" w14:paraId="1744CB78" w14:textId="77777777">
        <w:trPr>
          <w:trHeight w:val="32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326BD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646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303A5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E00760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2BC7542" w14:textId="77777777" w:rsidR="00715E41" w:rsidRDefault="006B5775">
            <w:pPr>
              <w:spacing w:line="0" w:lineRule="atLeast"/>
              <w:ind w:left="240"/>
            </w:pPr>
            <w:r>
              <w:t>W ramach kryterium ocenie podlegać będzie, czy projekt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2EB3DD7" w14:textId="77777777" w:rsidR="00715E41" w:rsidRDefault="006B5775">
            <w:pPr>
              <w:spacing w:line="0" w:lineRule="atLeast"/>
              <w:ind w:left="800"/>
            </w:pPr>
            <w:r>
              <w:t>informacji w tym zakresie – 0 pkt</w:t>
            </w: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5B04B4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1999D248" w14:textId="77777777">
        <w:trPr>
          <w:trHeight w:val="28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3E8A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4286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C6F82E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CFE100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9B94E75" w14:textId="77777777" w:rsidR="00715E41" w:rsidRDefault="006B5775">
            <w:pPr>
              <w:spacing w:line="0" w:lineRule="atLeast"/>
              <w:ind w:left="240"/>
            </w:pPr>
            <w:r>
              <w:t>jest zgodny z Planem/-ami Gospodarki Niskoemisyjnej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503B2A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9E9637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C270277" w14:textId="77777777">
        <w:trPr>
          <w:trHeight w:val="323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D24C5E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9467F" w14:textId="77777777" w:rsidR="00715E41" w:rsidRDefault="006B5775">
            <w:pPr>
              <w:spacing w:line="0" w:lineRule="atLeast"/>
              <w:ind w:right="100"/>
              <w:jc w:val="right"/>
            </w:pPr>
            <w:r>
              <w:t>7.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32A261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A867D1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47A1E78" w14:textId="77777777" w:rsidR="00715E41" w:rsidRDefault="006B5775">
            <w:pPr>
              <w:spacing w:line="0" w:lineRule="atLeast"/>
              <w:ind w:left="240"/>
            </w:pPr>
            <w:r>
              <w:t>oraz Programem Ograniczania Niskiej Emisji,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BEFBB2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6EAE383" w14:textId="77777777" w:rsidR="00715E41" w:rsidRDefault="006B5775">
            <w:pPr>
              <w:spacing w:line="0" w:lineRule="atLeast"/>
              <w:ind w:left="7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</w:t>
            </w:r>
          </w:p>
        </w:tc>
      </w:tr>
      <w:tr w:rsidR="00715E41" w14:paraId="16FC2458" w14:textId="77777777">
        <w:trPr>
          <w:trHeight w:val="10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965BF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29FD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2ACAF32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6DE857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1B31AD1" w14:textId="77777777" w:rsidR="00715E41" w:rsidRDefault="006B5775">
            <w:pPr>
              <w:spacing w:line="239" w:lineRule="exact"/>
              <w:ind w:left="240"/>
            </w:pPr>
            <w:r>
              <w:t>obowiązującym/-i na obszarze na którym realizowany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F18B60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20C8FF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15E41" w14:paraId="70D9B237" w14:textId="77777777">
        <w:trPr>
          <w:trHeight w:val="13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20AF21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F78B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2BA6A12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280E26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20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57B759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C5A333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B6A876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15E41" w14:paraId="1D873F95" w14:textId="77777777">
        <w:trPr>
          <w:trHeight w:val="28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A96D78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D8018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74BF98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55A596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624526E" w14:textId="77777777" w:rsidR="00715E41" w:rsidRDefault="006B5775">
            <w:pPr>
              <w:spacing w:line="0" w:lineRule="atLeast"/>
              <w:ind w:left="240"/>
            </w:pPr>
            <w:r>
              <w:t>jest projekt.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A7B1E9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051CF3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51D55CD2" w14:textId="77777777">
        <w:trPr>
          <w:trHeight w:val="48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89EFF5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74A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0A4C34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3BE4B0C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4F5F3D74" w14:textId="77777777" w:rsidR="00715E41" w:rsidRDefault="006B5775">
            <w:pPr>
              <w:spacing w:line="0" w:lineRule="atLeast"/>
              <w:ind w:left="280"/>
            </w:pPr>
            <w:r>
              <w:t>Weryfikacji podlegać będzie czy projekt wpisuje się w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3C55F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15F0CC2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2FCF5D0A" w14:textId="77777777">
        <w:trPr>
          <w:trHeight w:val="245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56BD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02A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2219F41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58B6D52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791CF49D" w14:textId="77777777" w:rsidR="00715E41" w:rsidRDefault="006B5775">
            <w:pPr>
              <w:spacing w:line="0" w:lineRule="atLeast"/>
              <w:ind w:left="280"/>
            </w:pPr>
            <w:r>
              <w:t>kierunki działań niskoemisyjnych i/ lub został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6E11F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595684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3E069369" w14:textId="77777777">
        <w:trPr>
          <w:trHeight w:val="245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3127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C455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72BD6BE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67E07CF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2A25FA1A" w14:textId="77777777" w:rsidR="00715E41" w:rsidRDefault="006B5775">
            <w:pPr>
              <w:spacing w:line="0" w:lineRule="atLeast"/>
              <w:ind w:left="280"/>
            </w:pPr>
            <w:r>
              <w:t>zidentyfikowany w ww. dokumentach.</w:t>
            </w:r>
          </w:p>
        </w:tc>
        <w:tc>
          <w:tcPr>
            <w:tcW w:w="506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DF8750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14:paraId="0FAEBFF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2FEF3A1B" w14:textId="77777777">
        <w:trPr>
          <w:trHeight w:val="20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51FD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A202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3189D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64828E3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00000A"/>
            </w:tcBorders>
            <w:shd w:val="clear" w:color="auto" w:fill="auto"/>
            <w:vAlign w:val="bottom"/>
          </w:tcPr>
          <w:p w14:paraId="7F96D74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6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8CCC6E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2F79A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15E41" w14:paraId="4B3F5A76" w14:textId="77777777">
        <w:trPr>
          <w:trHeight w:val="35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94DF3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4572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9CFB3DA" w14:textId="77777777" w:rsidR="00715E41" w:rsidRDefault="006B5775">
            <w:pPr>
              <w:spacing w:line="0" w:lineRule="atLeast"/>
              <w:ind w:left="100"/>
              <w:rPr>
                <w:color w:val="0D0D0D"/>
              </w:rPr>
            </w:pPr>
            <w:r>
              <w:rPr>
                <w:color w:val="0D0D0D"/>
              </w:rPr>
              <w:t>Zgodność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39FD2" w14:textId="77777777" w:rsidR="00715E41" w:rsidRDefault="006B5775">
            <w:pPr>
              <w:spacing w:line="0" w:lineRule="atLeast"/>
              <w:ind w:right="20"/>
              <w:jc w:val="right"/>
              <w:rPr>
                <w:color w:val="0D0D0D"/>
              </w:rPr>
            </w:pPr>
            <w:r>
              <w:rPr>
                <w:color w:val="0D0D0D"/>
              </w:rPr>
              <w:t>inwestycji   z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6E4CD" w14:textId="77777777" w:rsidR="00715E41" w:rsidRDefault="006B5775">
            <w:pPr>
              <w:spacing w:line="0" w:lineRule="atLeast"/>
              <w:ind w:left="120"/>
              <w:rPr>
                <w:color w:val="0D0D0D"/>
              </w:rPr>
            </w:pPr>
            <w:r>
              <w:rPr>
                <w:color w:val="0D0D0D"/>
              </w:rPr>
              <w:t>Oceniana jest zgodność inwestycji obowiązującym (na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45812" w14:textId="77777777" w:rsidR="00715E41" w:rsidRDefault="006B5775">
            <w:pPr>
              <w:spacing w:line="0" w:lineRule="atLeast"/>
              <w:ind w:left="100"/>
              <w:rPr>
                <w:color w:val="0D0D0D"/>
              </w:rPr>
            </w:pPr>
            <w:r>
              <w:rPr>
                <w:color w:val="0D0D0D"/>
              </w:rPr>
              <w:t>Zgodność inwestycji z programem rewitalizacji: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3B54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1898884F" w14:textId="77777777">
        <w:trPr>
          <w:trHeight w:val="32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7E34A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62DE6" w14:textId="77777777" w:rsidR="00715E41" w:rsidRDefault="006B5775">
            <w:pPr>
              <w:spacing w:line="0" w:lineRule="atLeast"/>
              <w:ind w:right="100"/>
              <w:jc w:val="right"/>
            </w:pPr>
            <w:r>
              <w:t>8.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BC4D7" w14:textId="77777777" w:rsidR="00715E41" w:rsidRDefault="006B5775">
            <w:pPr>
              <w:spacing w:line="240" w:lineRule="exact"/>
              <w:ind w:left="100"/>
              <w:rPr>
                <w:color w:val="0D0D0D"/>
              </w:rPr>
            </w:pPr>
            <w:r>
              <w:rPr>
                <w:color w:val="0D0D0D"/>
              </w:rPr>
              <w:t>programem rewitalizacji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B68B7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dzień składania wniosku o dofinansowanie) właściwym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3CEAA8" w14:textId="77777777" w:rsidR="00715E41" w:rsidRDefault="006B5775">
            <w:pPr>
              <w:spacing w:line="0" w:lineRule="atLeast"/>
              <w:ind w:left="100"/>
              <w:rPr>
                <w:color w:val="0D0D0D"/>
              </w:rPr>
            </w:pPr>
            <w:r>
              <w:rPr>
                <w:color w:val="0D0D0D"/>
              </w:rPr>
              <w:t>2 pkt - inwestycja jest zgodna z programem Rewitalizacji i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2EF05" w14:textId="77777777" w:rsidR="00715E41" w:rsidRDefault="006B5775">
            <w:pPr>
              <w:spacing w:line="0" w:lineRule="atLeast"/>
              <w:ind w:left="680"/>
            </w:pPr>
            <w:r>
              <w:t>2</w:t>
            </w:r>
          </w:p>
        </w:tc>
      </w:tr>
      <w:tr w:rsidR="00715E41" w14:paraId="4487CCB8" w14:textId="77777777">
        <w:trPr>
          <w:trHeight w:val="10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B1EA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0866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58235B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530B1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DD3CE1" w14:textId="77777777" w:rsidR="00715E41" w:rsidRDefault="006B5775">
            <w:pPr>
              <w:spacing w:line="240" w:lineRule="exact"/>
              <w:ind w:left="140"/>
              <w:rPr>
                <w:color w:val="0D0D0D"/>
              </w:rPr>
            </w:pPr>
            <w:r>
              <w:rPr>
                <w:color w:val="0D0D0D"/>
              </w:rPr>
              <w:t>miejscowo programem rewitalizacji.</w:t>
            </w: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5878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D801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70E296AE" w14:textId="77777777">
        <w:trPr>
          <w:trHeight w:val="13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C58AE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FAF5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0A77A0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00051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08BA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9E5B5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znajduje  się  na  liście  projektów  podstawowych  lub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3E52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3727822B" w14:textId="77777777">
        <w:trPr>
          <w:trHeight w:val="12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BB7C5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9EA5A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F467F9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8AD7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43E5F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9AA2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61F60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15E41" w14:paraId="0906A8DA" w14:textId="77777777">
        <w:trPr>
          <w:trHeight w:val="28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B9847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1C733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F7D13F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30B4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446A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881A3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uzupełniających w programie rewitalizacji;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B230C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1486C71" w14:textId="77777777">
        <w:trPr>
          <w:trHeight w:val="4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8863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0A33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2D15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5FEA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807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C96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6AAE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15E41" w14:paraId="1C49D9F3" w14:textId="77777777">
        <w:trPr>
          <w:trHeight w:val="478"/>
        </w:trPr>
        <w:tc>
          <w:tcPr>
            <w:tcW w:w="420" w:type="dxa"/>
            <w:shd w:val="clear" w:color="auto" w:fill="auto"/>
            <w:vAlign w:val="bottom"/>
          </w:tcPr>
          <w:p w14:paraId="4274E7D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9EE22A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FB53A4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468AE56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598E9DA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shd w:val="clear" w:color="auto" w:fill="auto"/>
            <w:vAlign w:val="bottom"/>
          </w:tcPr>
          <w:p w14:paraId="4F43846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6C3A8694" w14:textId="77777777" w:rsidR="00715E41" w:rsidRDefault="006B5775">
            <w:pPr>
              <w:spacing w:line="0" w:lineRule="atLeast"/>
              <w:ind w:left="7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7</w:t>
            </w:r>
          </w:p>
        </w:tc>
      </w:tr>
    </w:tbl>
    <w:p w14:paraId="583AEE42" w14:textId="77777777" w:rsidR="00715E41" w:rsidRDefault="00715E41">
      <w:pPr>
        <w:rPr>
          <w:rFonts w:ascii="Arial" w:eastAsia="Arial" w:hAnsi="Arial"/>
        </w:rPr>
        <w:sectPr w:rsidR="00715E41">
          <w:pgSz w:w="16840" w:h="11906" w:orient="landscape"/>
          <w:pgMar w:top="1440" w:right="698" w:bottom="673" w:left="1420" w:header="0" w:footer="0" w:gutter="0"/>
          <w:cols w:space="0" w:equalWidth="0">
            <w:col w:w="14720"/>
          </w:cols>
          <w:docGrid w:linePitch="360"/>
        </w:sectPr>
      </w:pPr>
    </w:p>
    <w:p w14:paraId="67D32F8B" w14:textId="77777777" w:rsidR="00715E41" w:rsidRDefault="00715E41">
      <w:pPr>
        <w:spacing w:line="86" w:lineRule="exact"/>
        <w:rPr>
          <w:rFonts w:ascii="Times New Roman" w:eastAsia="Times New Roman" w:hAnsi="Times New Roman"/>
        </w:rPr>
      </w:pPr>
      <w:bookmarkStart w:id="8" w:name="page8"/>
      <w:bookmarkEnd w:id="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260"/>
        <w:gridCol w:w="1140"/>
        <w:gridCol w:w="4920"/>
        <w:gridCol w:w="5060"/>
        <w:gridCol w:w="1520"/>
      </w:tblGrid>
      <w:tr w:rsidR="00715E41" w14:paraId="398FBC23" w14:textId="77777777">
        <w:trPr>
          <w:trHeight w:val="25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3D1F9" w14:textId="77777777" w:rsidR="00715E41" w:rsidRDefault="006B5775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82AF533" w14:textId="77777777" w:rsidR="00715E41" w:rsidRDefault="006B5775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DAB2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ABF5E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Opis kryterium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C63B2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988BD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Maksymalna</w:t>
            </w:r>
          </w:p>
        </w:tc>
      </w:tr>
      <w:tr w:rsidR="00715E41" w14:paraId="3CEF303A" w14:textId="77777777">
        <w:trPr>
          <w:trHeight w:val="142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15FC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3333758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0DD5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9156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A6B10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E19A73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715E41" w14:paraId="202A6BD8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A040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41A3E8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E097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E62E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488F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C63D4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53F0B460" w14:textId="77777777">
        <w:trPr>
          <w:trHeight w:val="24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8122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5CAC4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AA27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6CA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612B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9849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7F5D02E5" w14:textId="77777777">
        <w:trPr>
          <w:trHeight w:val="35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4BC1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BEF8EF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BD1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6B155" w14:textId="77777777" w:rsidR="00715E41" w:rsidRDefault="006B5775">
            <w:pPr>
              <w:spacing w:line="0" w:lineRule="atLeast"/>
              <w:ind w:left="120"/>
              <w:rPr>
                <w:color w:val="0D0D0D"/>
              </w:rPr>
            </w:pPr>
            <w:r>
              <w:rPr>
                <w:color w:val="0D0D0D"/>
              </w:rPr>
              <w:t>Program rewitalizacji musi znajdować się w Wykazie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BDF687" w14:textId="77777777" w:rsidR="00715E41" w:rsidRDefault="006B5775">
            <w:pPr>
              <w:spacing w:line="0" w:lineRule="atLeast"/>
              <w:ind w:left="100"/>
              <w:rPr>
                <w:color w:val="0D0D0D"/>
              </w:rPr>
            </w:pPr>
            <w:r>
              <w:rPr>
                <w:color w:val="0D0D0D"/>
              </w:rPr>
              <w:t>0 pkt - inwestycja nie jest zgodna z programem rewitalizacji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75B0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3DB83C2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5111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AAD699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95FB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A95E0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programów rewitalizacji województwa mazowieckiego w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47F67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lub brak informacji w tym zakresie.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861C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744B5C6A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A5E0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0D50C8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D76E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80F35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dniu złożenia wniosku o dofinansowanie.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C3091" w14:textId="77777777" w:rsidR="00715E41" w:rsidRDefault="006B5775">
            <w:pPr>
              <w:spacing w:line="0" w:lineRule="atLeast"/>
              <w:ind w:left="100"/>
              <w:rPr>
                <w:color w:val="0D0D0D"/>
              </w:rPr>
            </w:pPr>
            <w:r>
              <w:rPr>
                <w:color w:val="0D0D0D"/>
              </w:rPr>
              <w:t>Punkty w ramach kryterium nie sumują się.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017B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2323A71B" w14:textId="77777777">
        <w:trPr>
          <w:trHeight w:val="1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5358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083995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D9C6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51A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66F8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0824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15E41" w14:paraId="4D2CD1AD" w14:textId="77777777">
        <w:trPr>
          <w:trHeight w:val="68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E763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0994FA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0A9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CF2743" w14:textId="77777777" w:rsidR="00715E41" w:rsidRDefault="006B5775">
            <w:pPr>
              <w:spacing w:line="0" w:lineRule="atLeast"/>
              <w:ind w:left="120"/>
              <w:rPr>
                <w:color w:val="0D0D0D"/>
              </w:rPr>
            </w:pPr>
            <w:r>
              <w:rPr>
                <w:color w:val="0D0D0D"/>
              </w:rPr>
              <w:t>W przypadku gdy inwestycja realizowana jest w całości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236F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384D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E527279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4A6F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5358E9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AC40A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8FB92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lub  w  części  na  obszarze  objętym  programem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7CCA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337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4FA23210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E625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90FDAB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70F1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A2F41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rewitalizacji,  udział  ten  powinien  zostać  określony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3CB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9FD2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2A90E793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768C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62A7EE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52D54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E016D" w14:textId="77777777" w:rsidR="00715E41" w:rsidRDefault="006B5775">
            <w:pPr>
              <w:spacing w:line="0" w:lineRule="atLeast"/>
              <w:ind w:left="140"/>
              <w:rPr>
                <w:color w:val="0D0D0D"/>
              </w:rPr>
            </w:pPr>
            <w:r>
              <w:rPr>
                <w:color w:val="0D0D0D"/>
              </w:rPr>
              <w:t>wskaźnikiem: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9A89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645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5252061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0B0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F3F68D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528A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5DC92" w14:textId="77777777" w:rsidR="00715E41" w:rsidRDefault="006B5775">
            <w:pPr>
              <w:spacing w:line="0" w:lineRule="atLeast"/>
              <w:ind w:left="260"/>
              <w:rPr>
                <w:color w:val="0D0D0D"/>
              </w:rPr>
            </w:pPr>
            <w:r>
              <w:rPr>
                <w:color w:val="0D0D0D"/>
              </w:rPr>
              <w:t>„Udział inwestycji w odniesieniu do obszaru objętego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BBAC9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84D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11D4B26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7D52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098E2B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E3AD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4BC20" w14:textId="77777777" w:rsidR="00715E41" w:rsidRDefault="006B5775">
            <w:pPr>
              <w:spacing w:line="0" w:lineRule="atLeast"/>
              <w:ind w:left="260"/>
              <w:rPr>
                <w:color w:val="0D0D0D"/>
              </w:rPr>
            </w:pPr>
            <w:r>
              <w:rPr>
                <w:color w:val="0D0D0D"/>
              </w:rPr>
              <w:t>programem rewitalizacji [%]”.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91E5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2E87D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5A2A4C75" w14:textId="77777777">
        <w:trPr>
          <w:trHeight w:val="24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8ABB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3FC30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9A49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BB51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EAF1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FAB4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6D4040F9" w14:textId="77777777">
        <w:trPr>
          <w:trHeight w:val="2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40EE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37C8B1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FA1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F302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864918" w14:textId="77777777" w:rsidR="00715E41" w:rsidRDefault="006B5775">
            <w:pPr>
              <w:spacing w:line="240" w:lineRule="exact"/>
              <w:ind w:left="140"/>
            </w:pPr>
            <w:r>
              <w:t>Budynki wykorzystywane na cele administracyjne,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ECEC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01AA0E40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97AA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7B25B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02A9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E652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8C6164" w14:textId="77777777" w:rsidR="00715E41" w:rsidRDefault="006B5775">
            <w:pPr>
              <w:spacing w:line="0" w:lineRule="atLeast"/>
              <w:ind w:left="140"/>
            </w:pPr>
            <w:r>
              <w:t>działalność pozaleczniczą (np. magazyn, pralnia itp.) oraz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0FE5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8371D80" w14:textId="77777777">
        <w:trPr>
          <w:trHeight w:val="3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15B0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D3E1B1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A16CC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D64BE9" w14:textId="77777777" w:rsidR="00715E41" w:rsidRDefault="006B5775">
            <w:pPr>
              <w:spacing w:line="0" w:lineRule="atLeast"/>
              <w:ind w:left="260"/>
            </w:pPr>
            <w:r>
              <w:t>Kryterium promuje budynki, w których prowadzona jest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2ADFAB" w14:textId="77777777" w:rsidR="00715E41" w:rsidRDefault="006B5775">
            <w:pPr>
              <w:spacing w:line="0" w:lineRule="atLeast"/>
              <w:ind w:left="140"/>
            </w:pPr>
            <w:r>
              <w:t>działalność inną niż leczenie szpitalne (np. POZ)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37B8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B7DED69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36C2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14:paraId="7809C86B" w14:textId="77777777" w:rsidR="00715E41" w:rsidRDefault="006B5775">
            <w:pPr>
              <w:spacing w:line="0" w:lineRule="atLeast"/>
              <w:ind w:left="100"/>
            </w:pPr>
            <w:r>
              <w:t>Rodzaj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5ABB6A" w14:textId="77777777" w:rsidR="00715E41" w:rsidRDefault="006B5775">
            <w:pPr>
              <w:spacing w:line="0" w:lineRule="atLeast"/>
              <w:ind w:left="100"/>
            </w:pPr>
            <w:r>
              <w:t>działalności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4A5CD" w14:textId="77777777" w:rsidR="00715E41" w:rsidRDefault="006B5775">
            <w:pPr>
              <w:spacing w:line="0" w:lineRule="atLeast"/>
              <w:ind w:left="260"/>
            </w:pPr>
            <w:r>
              <w:t>działalność lecznicza w zakresie leczenia szpitalnego.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E99092" w14:textId="77777777" w:rsidR="00715E41" w:rsidRDefault="006B5775">
            <w:pPr>
              <w:spacing w:line="0" w:lineRule="atLeast"/>
              <w:ind w:left="140"/>
            </w:pPr>
            <w:r>
              <w:t>5 pkt - 20% &gt; X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C2ED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6192FFCF" w14:textId="77777777">
        <w:trPr>
          <w:trHeight w:val="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99FE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3149053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9D8B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B8DC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DA754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D17C1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15E41" w14:paraId="0722E4A5" w14:textId="77777777">
        <w:trPr>
          <w:trHeight w:val="1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C868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14:paraId="6172038B" w14:textId="77777777" w:rsidR="00715E41" w:rsidRDefault="006B5775">
            <w:pPr>
              <w:spacing w:line="0" w:lineRule="atLeast"/>
              <w:ind w:left="100"/>
            </w:pPr>
            <w:r>
              <w:t>prowadzonej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FEDA2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461F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EF90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35E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15E41" w14:paraId="386AECB8" w14:textId="77777777">
        <w:trPr>
          <w:trHeight w:val="199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A355A" w14:textId="77777777" w:rsidR="00715E41" w:rsidRDefault="006B5775">
            <w:pPr>
              <w:spacing w:line="0" w:lineRule="atLeast"/>
              <w:ind w:left="480"/>
            </w:pPr>
            <w:r>
              <w:t>9.</w:t>
            </w: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7CCDAC5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A507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EAA0C" w14:textId="77777777" w:rsidR="00715E41" w:rsidRDefault="006B5775">
            <w:pPr>
              <w:spacing w:line="0" w:lineRule="atLeast"/>
              <w:ind w:left="260"/>
            </w:pPr>
            <w:r>
              <w:t>W przypadku kilku budynków brany jest pod uwagę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E51B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1E4FE" w14:textId="77777777" w:rsidR="00715E41" w:rsidRDefault="006B5775">
            <w:pPr>
              <w:spacing w:line="199" w:lineRule="exact"/>
              <w:ind w:left="680"/>
            </w:pPr>
            <w:r>
              <w:t>5</w:t>
            </w:r>
          </w:p>
        </w:tc>
      </w:tr>
      <w:tr w:rsidR="00715E41" w14:paraId="1E994C0F" w14:textId="77777777">
        <w:trPr>
          <w:trHeight w:val="101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81FD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A6282" w14:textId="77777777" w:rsidR="00715E41" w:rsidRDefault="006B5775">
            <w:pPr>
              <w:spacing w:line="240" w:lineRule="exact"/>
              <w:ind w:left="100"/>
            </w:pPr>
            <w:r>
              <w:t>w termomodernizowanych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1E22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2EC717" w14:textId="77777777" w:rsidR="00715E41" w:rsidRDefault="006B5775">
            <w:pPr>
              <w:spacing w:line="0" w:lineRule="atLeast"/>
              <w:ind w:left="140"/>
            </w:pPr>
            <w:r>
              <w:t>3 pkt - 20 % ≤ X &lt; 30%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8A90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5248669C" w14:textId="77777777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79F1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6FCFD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85167E" w14:textId="77777777" w:rsidR="00715E41" w:rsidRDefault="006B5775">
            <w:pPr>
              <w:spacing w:line="0" w:lineRule="atLeast"/>
              <w:ind w:left="260"/>
            </w:pPr>
            <w:r>
              <w:t>budynek, gdzie powierzchniowy udział działalności innej</w:t>
            </w: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C99C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63E4A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6ECA1E9C" w14:textId="77777777">
        <w:trPr>
          <w:trHeight w:val="10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55D7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14:paraId="0330770E" w14:textId="77777777" w:rsidR="00715E41" w:rsidRDefault="006B5775">
            <w:pPr>
              <w:spacing w:line="240" w:lineRule="exact"/>
              <w:ind w:left="100"/>
            </w:pPr>
            <w:r>
              <w:t>budynkach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54041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2EB6F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CDD0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28D04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0E112167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52E1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70C55BD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61A8F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AEB02" w14:textId="77777777" w:rsidR="00715E41" w:rsidRDefault="006B5775">
            <w:pPr>
              <w:spacing w:line="0" w:lineRule="atLeast"/>
              <w:ind w:left="260"/>
            </w:pPr>
            <w:r>
              <w:t>niż lecznicza jest największy.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36942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DF642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42061F46" w14:textId="77777777">
        <w:trPr>
          <w:trHeight w:val="1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B36F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4B8BE0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5F0EF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CF419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147940" w14:textId="77777777" w:rsidR="00715E41" w:rsidRDefault="006B5775">
            <w:pPr>
              <w:spacing w:line="240" w:lineRule="exact"/>
              <w:ind w:left="140"/>
            </w:pPr>
            <w:r>
              <w:t>1 pkt - 30 % ≤ X &lt; 40%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7C70F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635DF877" w14:textId="77777777">
        <w:trPr>
          <w:trHeight w:val="9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AAA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88E7F5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74F0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F51A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CD320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57B7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15E41" w14:paraId="720E8F82" w14:textId="77777777">
        <w:trPr>
          <w:trHeight w:val="48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1D9A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2D7AF2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6B8E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CFE15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0395C7" w14:textId="77777777" w:rsidR="00715E41" w:rsidRDefault="006B5775">
            <w:pPr>
              <w:spacing w:line="0" w:lineRule="atLeast"/>
              <w:ind w:left="140"/>
            </w:pPr>
            <w:r>
              <w:t>0 pkt - 40% ≤ X lub brak informacji w tym zakresie.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95B35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3B8EF44" w14:textId="77777777">
        <w:trPr>
          <w:trHeight w:val="24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46C2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7079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AEE6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8578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3CBA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7F90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29F361FB" w14:textId="777777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FC1F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F811EC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5E64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EDCB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58263" w14:textId="77777777" w:rsidR="00715E41" w:rsidRDefault="006B5775">
            <w:pPr>
              <w:spacing w:line="230" w:lineRule="exact"/>
              <w:ind w:left="80"/>
            </w:pPr>
            <w:r>
              <w:t>10 pkt - Wnioskodawca posiada wszystkie wymagane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7F51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51C711D7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2AB1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66B0B3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B1AA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5B0788" w14:textId="77777777" w:rsidR="00715E41" w:rsidRDefault="006B5775">
            <w:pPr>
              <w:spacing w:line="0" w:lineRule="atLeast"/>
            </w:pPr>
            <w:r>
              <w:t>Ocenie podlega, czy projekt jest gotowy do realizacji, tzn.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3CDE72" w14:textId="77777777" w:rsidR="00715E41" w:rsidRDefault="006B5775">
            <w:pPr>
              <w:spacing w:line="0" w:lineRule="atLeast"/>
              <w:ind w:left="640"/>
            </w:pPr>
            <w:r>
              <w:t>prawem polskim ostateczne decyzje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2EA6F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05D9A4E6" w14:textId="77777777">
        <w:trPr>
          <w:trHeight w:val="10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437F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E4479E" w14:textId="77777777" w:rsidR="00715E41" w:rsidRDefault="006B5775">
            <w:pPr>
              <w:spacing w:line="240" w:lineRule="exact"/>
              <w:ind w:left="100"/>
              <w:rPr>
                <w:color w:val="0D0D0D"/>
              </w:rPr>
            </w:pPr>
            <w:r>
              <w:rPr>
                <w:color w:val="0D0D0D"/>
              </w:rPr>
              <w:t>Gotowość projektu do</w:t>
            </w: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9C2B0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C6377" w14:textId="77777777" w:rsidR="00715E41" w:rsidRDefault="006B5775">
            <w:pPr>
              <w:spacing w:line="0" w:lineRule="atLeast"/>
              <w:ind w:left="640"/>
            </w:pPr>
            <w:r>
              <w:t>administracyjne, pozwalające na realizację całości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F0D2F3" w14:textId="77777777" w:rsidR="00715E41" w:rsidRDefault="006B5775">
            <w:pPr>
              <w:spacing w:line="0" w:lineRule="atLeast"/>
              <w:ind w:left="640"/>
            </w:pPr>
            <w:r>
              <w:t>10</w:t>
            </w:r>
          </w:p>
        </w:tc>
      </w:tr>
      <w:tr w:rsidR="00715E41" w14:paraId="67C47847" w14:textId="77777777">
        <w:trPr>
          <w:trHeight w:val="244"/>
        </w:trPr>
        <w:tc>
          <w:tcPr>
            <w:tcW w:w="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7BF42" w14:textId="77777777" w:rsidR="00715E41" w:rsidRDefault="006B5775">
            <w:pPr>
              <w:spacing w:line="0" w:lineRule="atLeast"/>
              <w:ind w:left="480"/>
            </w:pPr>
            <w:r>
              <w:t>10.</w:t>
            </w:r>
          </w:p>
        </w:tc>
        <w:tc>
          <w:tcPr>
            <w:tcW w:w="2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91073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DAFD3" w14:textId="77777777" w:rsidR="00715E41" w:rsidRDefault="006B5775">
            <w:pPr>
              <w:spacing w:line="0" w:lineRule="atLeast"/>
            </w:pPr>
            <w:r>
              <w:t>wszystkie zadania przewidziane do realizacji w ramach</w:t>
            </w: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DF275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6025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15E41" w14:paraId="3C219186" w14:textId="77777777">
        <w:trPr>
          <w:trHeight w:val="233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7303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1122B9E" w14:textId="77777777" w:rsidR="00715E41" w:rsidRDefault="006B5775">
            <w:pPr>
              <w:spacing w:line="232" w:lineRule="exact"/>
              <w:ind w:left="100"/>
              <w:rPr>
                <w:color w:val="0D0D0D"/>
              </w:rPr>
            </w:pPr>
            <w:r>
              <w:rPr>
                <w:color w:val="0D0D0D"/>
              </w:rPr>
              <w:t>realizacji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FFA5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D34F9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24357" w14:textId="77777777" w:rsidR="00715E41" w:rsidRDefault="006B5775">
            <w:pPr>
              <w:spacing w:line="232" w:lineRule="exact"/>
              <w:ind w:left="640"/>
            </w:pPr>
            <w:r>
              <w:t>inwestycji lub realizacja inwestycji nie wymaga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E481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7742360D" w14:textId="77777777">
        <w:trPr>
          <w:trHeight w:val="19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8875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3CDD1C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594C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9C687" w14:textId="77777777" w:rsidR="00715E41" w:rsidRDefault="006B5775">
            <w:pPr>
              <w:spacing w:line="198" w:lineRule="exact"/>
            </w:pPr>
            <w:r>
              <w:t>projektu, posiadają na dzień składania wniosku o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1E4E9" w14:textId="77777777" w:rsidR="00715E41" w:rsidRDefault="006B5775">
            <w:pPr>
              <w:spacing w:line="0" w:lineRule="atLeast"/>
              <w:ind w:left="640"/>
            </w:pPr>
            <w:r>
              <w:t>uzyskania ww. decyzji.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79D8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15E41" w14:paraId="0FB171ED" w14:textId="77777777">
        <w:trPr>
          <w:trHeight w:val="1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088F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533F38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3576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D6CA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D1E4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4F4FB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15E41" w14:paraId="06D45717" w14:textId="77777777">
        <w:trPr>
          <w:trHeight w:val="24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C5A2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B67D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B0BC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0A4D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1B9F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8AA2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1E879341" w14:textId="77777777">
        <w:trPr>
          <w:trHeight w:val="354"/>
        </w:trPr>
        <w:tc>
          <w:tcPr>
            <w:tcW w:w="820" w:type="dxa"/>
            <w:shd w:val="clear" w:color="auto" w:fill="auto"/>
            <w:vAlign w:val="bottom"/>
          </w:tcPr>
          <w:p w14:paraId="1B1DB45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D9B72A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2F8A215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612F15E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shd w:val="clear" w:color="auto" w:fill="auto"/>
            <w:vAlign w:val="bottom"/>
          </w:tcPr>
          <w:p w14:paraId="6667F0F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3C9440D2" w14:textId="77777777" w:rsidR="00715E41" w:rsidRDefault="006B5775">
            <w:pPr>
              <w:spacing w:line="0" w:lineRule="atLeast"/>
              <w:ind w:left="7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</w:t>
            </w:r>
          </w:p>
        </w:tc>
      </w:tr>
    </w:tbl>
    <w:p w14:paraId="5228EBB8" w14:textId="77777777" w:rsidR="00715E41" w:rsidRDefault="00715E41">
      <w:pPr>
        <w:rPr>
          <w:rFonts w:ascii="Arial" w:eastAsia="Arial" w:hAnsi="Arial"/>
        </w:rPr>
        <w:sectPr w:rsidR="00715E41">
          <w:pgSz w:w="16840" w:h="11906" w:orient="landscape"/>
          <w:pgMar w:top="1440" w:right="698" w:bottom="673" w:left="1420" w:header="0" w:footer="0" w:gutter="0"/>
          <w:cols w:space="0" w:equalWidth="0">
            <w:col w:w="14720"/>
          </w:cols>
          <w:docGrid w:linePitch="360"/>
        </w:sectPr>
      </w:pPr>
    </w:p>
    <w:p w14:paraId="06E7DA26" w14:textId="77777777" w:rsidR="00715E41" w:rsidRDefault="00715E41">
      <w:pPr>
        <w:spacing w:line="86" w:lineRule="exact"/>
        <w:rPr>
          <w:rFonts w:ascii="Times New Roman" w:eastAsia="Times New Roman" w:hAnsi="Times New Roman"/>
        </w:rPr>
      </w:pPr>
      <w:bookmarkStart w:id="9" w:name="page9"/>
      <w:bookmarkEnd w:id="9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400"/>
        <w:gridCol w:w="4920"/>
        <w:gridCol w:w="5060"/>
        <w:gridCol w:w="1520"/>
      </w:tblGrid>
      <w:tr w:rsidR="00715E41" w14:paraId="3E83FA25" w14:textId="77777777">
        <w:trPr>
          <w:trHeight w:val="25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8914A" w14:textId="77777777" w:rsidR="00715E41" w:rsidRDefault="006B5775">
            <w:pPr>
              <w:spacing w:line="0" w:lineRule="atLeast"/>
              <w:ind w:left="12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A812C" w14:textId="77777777" w:rsidR="00715E41" w:rsidRDefault="006B5775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4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A6527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Opis kryterium</w:t>
            </w:r>
          </w:p>
        </w:tc>
        <w:tc>
          <w:tcPr>
            <w:tcW w:w="5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75FC9" w14:textId="77777777" w:rsidR="00715E41" w:rsidRDefault="006B5775">
            <w:pPr>
              <w:spacing w:line="0" w:lineRule="atLeast"/>
              <w:ind w:left="260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27AF5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Maksymalna</w:t>
            </w:r>
          </w:p>
        </w:tc>
      </w:tr>
      <w:tr w:rsidR="00715E41" w14:paraId="003DA531" w14:textId="77777777">
        <w:trPr>
          <w:trHeight w:val="142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0421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93843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43ACA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3AD3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88D9E" w14:textId="77777777" w:rsidR="00715E41" w:rsidRDefault="006B5775">
            <w:pPr>
              <w:spacing w:line="0" w:lineRule="atLeast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715E41" w14:paraId="42B68D60" w14:textId="77777777">
        <w:trPr>
          <w:trHeight w:val="1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7048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5333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B99F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EFE7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4CB4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15E41" w14:paraId="21268B33" w14:textId="77777777">
        <w:trPr>
          <w:trHeight w:val="24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A7304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B43C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530A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7F89D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9949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15E41" w14:paraId="47BC2554" w14:textId="777777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6E04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C7830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9641B" w14:textId="77777777" w:rsidR="00715E41" w:rsidRDefault="006B5775">
            <w:pPr>
              <w:spacing w:line="229" w:lineRule="exact"/>
            </w:pPr>
            <w:r>
              <w:t>dofinansowanie wszystkie wymagane prawem polskim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20FC3" w14:textId="77777777" w:rsidR="00715E41" w:rsidRDefault="006B5775">
            <w:pPr>
              <w:spacing w:line="229" w:lineRule="exact"/>
              <w:ind w:left="160"/>
            </w:pPr>
            <w:r>
              <w:t>0 pkt - Wnioskodawca nie posiada wszystkich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38F4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15E41" w14:paraId="34770C94" w14:textId="77777777">
        <w:trPr>
          <w:trHeight w:val="3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0EA80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0E1F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922FB" w14:textId="77777777" w:rsidR="00715E41" w:rsidRDefault="006B5775">
            <w:pPr>
              <w:spacing w:line="0" w:lineRule="atLeast"/>
            </w:pPr>
            <w:r>
              <w:t>ostateczne</w:t>
            </w:r>
            <w:r>
              <w:rPr>
                <w:rFonts w:ascii="Arial" w:eastAsia="Arial" w:hAnsi="Arial"/>
                <w:vertAlign w:val="superscript"/>
              </w:rPr>
              <w:t>8</w:t>
            </w:r>
            <w:r>
              <w:t xml:space="preserve"> decyzje administracyjne.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FF31E" w14:textId="77777777" w:rsidR="00715E41" w:rsidRDefault="006B5775">
            <w:pPr>
              <w:spacing w:line="0" w:lineRule="atLeast"/>
              <w:ind w:left="640"/>
            </w:pPr>
            <w:r>
              <w:t>wymaganych prawem polskim ostatecznych decyzji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2E8A2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12EC1110" w14:textId="77777777">
        <w:trPr>
          <w:trHeight w:val="23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A60C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EC7E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778BA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F5DED" w14:textId="77777777" w:rsidR="00715E41" w:rsidRDefault="006B5775">
            <w:pPr>
              <w:spacing w:line="236" w:lineRule="exact"/>
              <w:ind w:left="640"/>
            </w:pPr>
            <w:r>
              <w:t>administracyjnych pozwalających na realizację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03053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15E41" w14:paraId="004AB3FA" w14:textId="77777777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74385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C5FB56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81105" w14:textId="77777777" w:rsidR="00715E41" w:rsidRDefault="006B5775">
            <w:pPr>
              <w:spacing w:line="199" w:lineRule="exact"/>
            </w:pPr>
            <w:r>
              <w:t>W przypadku gdy zadania przewidziane w projekcie nie</w:t>
            </w: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1D38C" w14:textId="77777777" w:rsidR="00715E41" w:rsidRDefault="006B5775">
            <w:pPr>
              <w:spacing w:line="0" w:lineRule="atLeast"/>
              <w:ind w:left="640"/>
            </w:pPr>
            <w:r>
              <w:t>całości inwestycji.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D5677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15E41" w14:paraId="48EABBC6" w14:textId="77777777">
        <w:trPr>
          <w:trHeight w:val="8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73FC2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85E05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B741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283E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AC23E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15E41" w14:paraId="4D522C15" w14:textId="77777777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266C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9CF36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35313" w14:textId="77777777" w:rsidR="00715E41" w:rsidRDefault="006B5775">
            <w:pPr>
              <w:spacing w:line="199" w:lineRule="exact"/>
            </w:pPr>
            <w:r>
              <w:t>wymagają ww. decyzji wnioskodawca przedstawia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6B56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9FE6C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15E41" w14:paraId="4B20A90B" w14:textId="77777777">
        <w:trPr>
          <w:trHeight w:val="2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1F9F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F7EDB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025048" w14:textId="77777777" w:rsidR="00715E41" w:rsidRDefault="006B5775">
            <w:pPr>
              <w:spacing w:line="0" w:lineRule="atLeast"/>
            </w:pPr>
            <w:r>
              <w:t>stosowne oświadczenie.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CEA0E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FF1049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15E41" w14:paraId="3D1BF981" w14:textId="77777777">
        <w:trPr>
          <w:trHeight w:val="24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1F3BF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0BDAE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98723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23C21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9A5D8" w14:textId="77777777" w:rsidR="00715E41" w:rsidRDefault="00715E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753F9FE1" w14:textId="454DDE46" w:rsidR="00715E41" w:rsidRDefault="0069167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145985F" wp14:editId="59204041">
                <wp:simplePos x="0" y="0"/>
                <wp:positionH relativeFrom="column">
                  <wp:posOffset>0</wp:posOffset>
                </wp:positionH>
                <wp:positionV relativeFrom="paragraph">
                  <wp:posOffset>3712845</wp:posOffset>
                </wp:positionV>
                <wp:extent cx="1828800" cy="0"/>
                <wp:effectExtent l="13335" t="6985" r="5715" b="12065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48FD0" id="Line 2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2.35pt" to="2in,2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kBwAEAAGoDAAAOAAAAZHJzL2Uyb0RvYy54bWysU02P2yAQvVfqf0DcG3+0qlIrzh6y3V7S&#10;NtJuf8AEsI2KGQQkdv59B/Kx2/a2Wh8QMDNv3nuDV3fzaNhR+aDRtrxalJwpK1Bq27f819PDhyVn&#10;IYKVYNCqlp9U4Hfr9+9Wk2tUjQMaqTwjEBuaybV8iNE1RRHEoEYIC3TKUrBDP0Kko+8L6WEi9NEU&#10;dVl+Lib00nkUKgS6vT8H+Trjd50S8WfXBRWZaTlxi3n1ed2ntVivoOk9uEGLCw14BYsRtKWmN6h7&#10;iMAOXv8HNWrhMWAXFwLHArtOC5U1kJqq/EfN4wBOZS1kTnA3m8LbwYofx51nWtLsOLMw0oi22ipW&#10;18mayYWGMjZ255M4MdtHt0XxOzCLmwFsrzLFp5OjuipVFH+VpENw1GA/fUdJOXCImH2aOz8mSHKA&#10;zXkcp9s41ByZoMtqWS+XJU1NXGMFNNdC50P8pnBkadNyQ6QzMBy3ISYi0FxTUh+LD9qYPG1j2dTy&#10;L9Wnj7kgoNEyBVNa8P1+Yzw7Qnov+cuqKPIyzePBygw2KJBfL/sI2pz31NzYixlJ/9nJPcrTzl9N&#10;ooFmlpfHl17My3Oufv5F1n8AAAD//wMAUEsDBBQABgAIAAAAIQBFBot23QAAAAgBAAAPAAAAZHJz&#10;L2Rvd25yZXYueG1sTI9PS8NAEMXvgt9hGcGb3Rj8k8Zsigiih2Kxeqi3aXaahGZnQ3bbxG/vCAU9&#10;znuPN79XLCbXqSMNofVs4HqWgCKuvG25NvD58XyVgQoR2WLnmQx8U4BFeX5WYG79yO90XMdaSQmH&#10;HA00Mfa51qFqyGGY+Z5YvJ0fHEY5h1rbAUcpd51Ok+ROO2xZPjTY01ND1X59cAbaPc5fx+HL9au3&#10;3fJlo93Sr1JjLi+mxwdQkab4F4ZffEGHUpi2/sA2qM6ADIkGbrObe1Bip1kmyvak6LLQ/weUPwAA&#10;AP//AwBQSwECLQAUAAYACAAAACEAtoM4kv4AAADhAQAAEwAAAAAAAAAAAAAAAAAAAAAAW0NvbnRl&#10;bnRfVHlwZXNdLnhtbFBLAQItABQABgAIAAAAIQA4/SH/1gAAAJQBAAALAAAAAAAAAAAAAAAAAC8B&#10;AABfcmVscy8ucmVsc1BLAQItABQABgAIAAAAIQCKRvkBwAEAAGoDAAAOAAAAAAAAAAAAAAAAAC4C&#10;AABkcnMvZTJvRG9jLnhtbFBLAQItABQABgAIAAAAIQBFBot23QAAAAgBAAAPAAAAAAAAAAAAAAAA&#10;ABoEAABkcnMvZG93bnJldi54bWxQSwUGAAAAAAQABADzAAAAJAUAAAAA&#10;" strokeweight=".25397mm"/>
            </w:pict>
          </mc:Fallback>
        </mc:AlternateContent>
      </w:r>
    </w:p>
    <w:p w14:paraId="24E568A9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FECE0DB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D7AF3A6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40E1E2B9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34C3AE9F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20ED451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1DF3F701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33579118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4166143E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04237627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F7871A9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AAD42C7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3E792BA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75F4B984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487DF5E3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34EE5E6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4D679A1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304DD7E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7CB219F7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79B07D9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7188F80E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EA12454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76FB6C13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66E12A2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67CDA2E5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56EF276C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FC83A38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2F6E43F9" w14:textId="77777777" w:rsidR="00715E41" w:rsidRDefault="00715E41">
      <w:pPr>
        <w:spacing w:line="200" w:lineRule="exact"/>
        <w:rPr>
          <w:rFonts w:ascii="Times New Roman" w:eastAsia="Times New Roman" w:hAnsi="Times New Roman"/>
        </w:rPr>
      </w:pPr>
    </w:p>
    <w:p w14:paraId="343261D4" w14:textId="77777777" w:rsidR="00715E41" w:rsidRDefault="00715E41">
      <w:pPr>
        <w:spacing w:line="365" w:lineRule="exact"/>
        <w:rPr>
          <w:rFonts w:ascii="Times New Roman" w:eastAsia="Times New Roman" w:hAnsi="Times New Roman"/>
        </w:rPr>
      </w:pPr>
    </w:p>
    <w:p w14:paraId="0BDFC89A" w14:textId="77777777" w:rsidR="00715E41" w:rsidRDefault="006B5775">
      <w:pPr>
        <w:numPr>
          <w:ilvl w:val="0"/>
          <w:numId w:val="5"/>
        </w:numPr>
        <w:tabs>
          <w:tab w:val="left" w:pos="104"/>
        </w:tabs>
        <w:spacing w:line="0" w:lineRule="atLeast"/>
        <w:ind w:left="104" w:hanging="104"/>
        <w:rPr>
          <w:rFonts w:ascii="Arial" w:eastAsia="Arial" w:hAnsi="Arial"/>
          <w:vertAlign w:val="superscript"/>
        </w:rPr>
      </w:pPr>
      <w:r>
        <w:rPr>
          <w:rFonts w:ascii="Arial" w:eastAsia="Arial" w:hAnsi="Arial"/>
          <w:sz w:val="16"/>
        </w:rPr>
        <w:t>Decyzja ostateczna - decyzja, od której nie służy odwołanie w administracyjnym toku instancji lub wniosek o ponowne rozpatrzenie sprawy</w:t>
      </w:r>
    </w:p>
    <w:p w14:paraId="231F7378" w14:textId="77777777" w:rsidR="00715E41" w:rsidRDefault="00715E41">
      <w:pPr>
        <w:spacing w:line="80" w:lineRule="exact"/>
        <w:rPr>
          <w:rFonts w:ascii="Times New Roman" w:eastAsia="Times New Roman" w:hAnsi="Times New Roman"/>
        </w:rPr>
      </w:pPr>
    </w:p>
    <w:p w14:paraId="089D8CED" w14:textId="77777777" w:rsidR="006B5775" w:rsidRDefault="006B5775">
      <w:pPr>
        <w:spacing w:line="0" w:lineRule="atLeast"/>
        <w:ind w:left="13904"/>
        <w:rPr>
          <w:rFonts w:ascii="Arial" w:eastAsia="Arial" w:hAnsi="Arial"/>
        </w:rPr>
      </w:pPr>
      <w:r>
        <w:rPr>
          <w:rFonts w:ascii="Arial" w:eastAsia="Arial" w:hAnsi="Arial"/>
        </w:rPr>
        <w:t>9</w:t>
      </w:r>
    </w:p>
    <w:sectPr w:rsidR="006B5775">
      <w:pgSz w:w="16840" w:h="11906" w:orient="landscape"/>
      <w:pgMar w:top="1440" w:right="698" w:bottom="673" w:left="1416" w:header="0" w:footer="0" w:gutter="0"/>
      <w:cols w:space="0" w:equalWidth="0">
        <w:col w:w="147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9495CFE"/>
    <w:lvl w:ilvl="0" w:tplc="33744436">
      <w:start w:val="1"/>
      <w:numFmt w:val="decimal"/>
      <w:lvlText w:val="%1"/>
      <w:lvlJc w:val="left"/>
    </w:lvl>
    <w:lvl w:ilvl="1" w:tplc="41DE5BA2">
      <w:start w:val="1"/>
      <w:numFmt w:val="bullet"/>
      <w:lvlText w:val=""/>
      <w:lvlJc w:val="left"/>
    </w:lvl>
    <w:lvl w:ilvl="2" w:tplc="E71A6784">
      <w:start w:val="1"/>
      <w:numFmt w:val="bullet"/>
      <w:lvlText w:val=""/>
      <w:lvlJc w:val="left"/>
    </w:lvl>
    <w:lvl w:ilvl="3" w:tplc="C87E0F7A">
      <w:start w:val="1"/>
      <w:numFmt w:val="bullet"/>
      <w:lvlText w:val=""/>
      <w:lvlJc w:val="left"/>
    </w:lvl>
    <w:lvl w:ilvl="4" w:tplc="1CA423A8">
      <w:start w:val="1"/>
      <w:numFmt w:val="bullet"/>
      <w:lvlText w:val=""/>
      <w:lvlJc w:val="left"/>
    </w:lvl>
    <w:lvl w:ilvl="5" w:tplc="49E2E0A2">
      <w:start w:val="1"/>
      <w:numFmt w:val="bullet"/>
      <w:lvlText w:val=""/>
      <w:lvlJc w:val="left"/>
    </w:lvl>
    <w:lvl w:ilvl="6" w:tplc="611A7E20">
      <w:start w:val="1"/>
      <w:numFmt w:val="bullet"/>
      <w:lvlText w:val=""/>
      <w:lvlJc w:val="left"/>
    </w:lvl>
    <w:lvl w:ilvl="7" w:tplc="2BFE1118">
      <w:start w:val="1"/>
      <w:numFmt w:val="bullet"/>
      <w:lvlText w:val=""/>
      <w:lvlJc w:val="left"/>
    </w:lvl>
    <w:lvl w:ilvl="8" w:tplc="01FEE11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078C0070">
      <w:start w:val="3"/>
      <w:numFmt w:val="decimal"/>
      <w:lvlText w:val="%1."/>
      <w:lvlJc w:val="left"/>
    </w:lvl>
    <w:lvl w:ilvl="1" w:tplc="38BC0412">
      <w:start w:val="1"/>
      <w:numFmt w:val="bullet"/>
      <w:lvlText w:val=""/>
      <w:lvlJc w:val="left"/>
    </w:lvl>
    <w:lvl w:ilvl="2" w:tplc="9FA27B7E">
      <w:start w:val="1"/>
      <w:numFmt w:val="bullet"/>
      <w:lvlText w:val=""/>
      <w:lvlJc w:val="left"/>
    </w:lvl>
    <w:lvl w:ilvl="3" w:tplc="25E63234">
      <w:start w:val="1"/>
      <w:numFmt w:val="bullet"/>
      <w:lvlText w:val=""/>
      <w:lvlJc w:val="left"/>
    </w:lvl>
    <w:lvl w:ilvl="4" w:tplc="5C405B10">
      <w:start w:val="1"/>
      <w:numFmt w:val="bullet"/>
      <w:lvlText w:val=""/>
      <w:lvlJc w:val="left"/>
    </w:lvl>
    <w:lvl w:ilvl="5" w:tplc="F418DFE4">
      <w:start w:val="1"/>
      <w:numFmt w:val="bullet"/>
      <w:lvlText w:val=""/>
      <w:lvlJc w:val="left"/>
    </w:lvl>
    <w:lvl w:ilvl="6" w:tplc="B17EBAFA">
      <w:start w:val="1"/>
      <w:numFmt w:val="bullet"/>
      <w:lvlText w:val=""/>
      <w:lvlJc w:val="left"/>
    </w:lvl>
    <w:lvl w:ilvl="7" w:tplc="8B3AC260">
      <w:start w:val="1"/>
      <w:numFmt w:val="bullet"/>
      <w:lvlText w:val=""/>
      <w:lvlJc w:val="left"/>
    </w:lvl>
    <w:lvl w:ilvl="8" w:tplc="558438C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4EF8ECD6">
      <w:start w:val="3"/>
      <w:numFmt w:val="decimal"/>
      <w:lvlText w:val="%1"/>
      <w:lvlJc w:val="left"/>
    </w:lvl>
    <w:lvl w:ilvl="1" w:tplc="61705A2E">
      <w:start w:val="1"/>
      <w:numFmt w:val="bullet"/>
      <w:lvlText w:val=""/>
      <w:lvlJc w:val="left"/>
    </w:lvl>
    <w:lvl w:ilvl="2" w:tplc="FD345594">
      <w:start w:val="1"/>
      <w:numFmt w:val="bullet"/>
      <w:lvlText w:val=""/>
      <w:lvlJc w:val="left"/>
    </w:lvl>
    <w:lvl w:ilvl="3" w:tplc="91C824BE">
      <w:start w:val="1"/>
      <w:numFmt w:val="bullet"/>
      <w:lvlText w:val=""/>
      <w:lvlJc w:val="left"/>
    </w:lvl>
    <w:lvl w:ilvl="4" w:tplc="0046F5CE">
      <w:start w:val="1"/>
      <w:numFmt w:val="bullet"/>
      <w:lvlText w:val=""/>
      <w:lvlJc w:val="left"/>
    </w:lvl>
    <w:lvl w:ilvl="5" w:tplc="9CB0BBE0">
      <w:start w:val="1"/>
      <w:numFmt w:val="bullet"/>
      <w:lvlText w:val=""/>
      <w:lvlJc w:val="left"/>
    </w:lvl>
    <w:lvl w:ilvl="6" w:tplc="39C24B42">
      <w:start w:val="1"/>
      <w:numFmt w:val="bullet"/>
      <w:lvlText w:val=""/>
      <w:lvlJc w:val="left"/>
    </w:lvl>
    <w:lvl w:ilvl="7" w:tplc="AE9E6F32">
      <w:start w:val="1"/>
      <w:numFmt w:val="bullet"/>
      <w:lvlText w:val=""/>
      <w:lvlJc w:val="left"/>
    </w:lvl>
    <w:lvl w:ilvl="8" w:tplc="71B2181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02F822BA">
      <w:start w:val="7"/>
      <w:numFmt w:val="decimal"/>
      <w:lvlText w:val="%1"/>
      <w:lvlJc w:val="left"/>
    </w:lvl>
    <w:lvl w:ilvl="1" w:tplc="7AE04580">
      <w:start w:val="1"/>
      <w:numFmt w:val="bullet"/>
      <w:lvlText w:val=""/>
      <w:lvlJc w:val="left"/>
    </w:lvl>
    <w:lvl w:ilvl="2" w:tplc="D2D02606">
      <w:start w:val="1"/>
      <w:numFmt w:val="bullet"/>
      <w:lvlText w:val=""/>
      <w:lvlJc w:val="left"/>
    </w:lvl>
    <w:lvl w:ilvl="3" w:tplc="2E304778">
      <w:start w:val="1"/>
      <w:numFmt w:val="bullet"/>
      <w:lvlText w:val=""/>
      <w:lvlJc w:val="left"/>
    </w:lvl>
    <w:lvl w:ilvl="4" w:tplc="4510C54E">
      <w:start w:val="1"/>
      <w:numFmt w:val="bullet"/>
      <w:lvlText w:val=""/>
      <w:lvlJc w:val="left"/>
    </w:lvl>
    <w:lvl w:ilvl="5" w:tplc="EDEAF11C">
      <w:start w:val="1"/>
      <w:numFmt w:val="bullet"/>
      <w:lvlText w:val=""/>
      <w:lvlJc w:val="left"/>
    </w:lvl>
    <w:lvl w:ilvl="6" w:tplc="7C0EC35E">
      <w:start w:val="1"/>
      <w:numFmt w:val="bullet"/>
      <w:lvlText w:val=""/>
      <w:lvlJc w:val="left"/>
    </w:lvl>
    <w:lvl w:ilvl="7" w:tplc="7B584D58">
      <w:start w:val="1"/>
      <w:numFmt w:val="bullet"/>
      <w:lvlText w:val=""/>
      <w:lvlJc w:val="left"/>
    </w:lvl>
    <w:lvl w:ilvl="8" w:tplc="A4049A9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9F4A54E4">
      <w:start w:val="8"/>
      <w:numFmt w:val="decimal"/>
      <w:lvlText w:val="%1"/>
      <w:lvlJc w:val="left"/>
    </w:lvl>
    <w:lvl w:ilvl="1" w:tplc="04663660">
      <w:start w:val="1"/>
      <w:numFmt w:val="bullet"/>
      <w:lvlText w:val=""/>
      <w:lvlJc w:val="left"/>
    </w:lvl>
    <w:lvl w:ilvl="2" w:tplc="6A1C36E6">
      <w:start w:val="1"/>
      <w:numFmt w:val="bullet"/>
      <w:lvlText w:val=""/>
      <w:lvlJc w:val="left"/>
    </w:lvl>
    <w:lvl w:ilvl="3" w:tplc="95A8BE84">
      <w:start w:val="1"/>
      <w:numFmt w:val="bullet"/>
      <w:lvlText w:val=""/>
      <w:lvlJc w:val="left"/>
    </w:lvl>
    <w:lvl w:ilvl="4" w:tplc="5DF2AAC8">
      <w:start w:val="1"/>
      <w:numFmt w:val="bullet"/>
      <w:lvlText w:val=""/>
      <w:lvlJc w:val="left"/>
    </w:lvl>
    <w:lvl w:ilvl="5" w:tplc="4ED82064">
      <w:start w:val="1"/>
      <w:numFmt w:val="bullet"/>
      <w:lvlText w:val=""/>
      <w:lvlJc w:val="left"/>
    </w:lvl>
    <w:lvl w:ilvl="6" w:tplc="E4E00A08">
      <w:start w:val="1"/>
      <w:numFmt w:val="bullet"/>
      <w:lvlText w:val=""/>
      <w:lvlJc w:val="left"/>
    </w:lvl>
    <w:lvl w:ilvl="7" w:tplc="4872C3C2">
      <w:start w:val="1"/>
      <w:numFmt w:val="bullet"/>
      <w:lvlText w:val=""/>
      <w:lvlJc w:val="left"/>
    </w:lvl>
    <w:lvl w:ilvl="8" w:tplc="7278F5D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BC"/>
    <w:rsid w:val="00614BBC"/>
    <w:rsid w:val="00691673"/>
    <w:rsid w:val="006B5775"/>
    <w:rsid w:val="00715E41"/>
    <w:rsid w:val="008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6BC39"/>
  <w15:docId w15:val="{551A2F4C-0180-462F-9550-2C84B841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z.mz.gov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2115</Words>
  <Characters>12695</Characters>
  <Application>Microsoft Office Word</Application>
  <DocSecurity>0</DocSecurity>
  <Lines>105</Lines>
  <Paragraphs>29</Paragraphs>
  <ScaleCrop>false</ScaleCrop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mcholewa</dc:creator>
  <cp:lastModifiedBy>Justyna Wilczewska</cp:lastModifiedBy>
  <cp:revision>3</cp:revision>
  <dcterms:created xsi:type="dcterms:W3CDTF">2020-04-06T06:46:00Z</dcterms:created>
  <dcterms:modified xsi:type="dcterms:W3CDTF">2020-04-06T06:46:00Z</dcterms:modified>
</cp:coreProperties>
</file>