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0F9E3" w14:textId="3C3226AC" w:rsidR="004315EB" w:rsidRDefault="000F23AA" w:rsidP="0080666A">
      <w:pPr>
        <w:autoSpaceDE w:val="0"/>
        <w:autoSpaceDN w:val="0"/>
        <w:spacing w:line="240" w:lineRule="auto"/>
        <w:ind w:left="-709" w:right="227"/>
        <w:rPr>
          <w:rFonts w:ascii="Arial" w:hAnsi="Arial" w:cs="Arial"/>
          <w:b/>
          <w:bCs/>
          <w:sz w:val="20"/>
          <w:szCs w:val="20"/>
        </w:rPr>
      </w:pPr>
      <w:r w:rsidRPr="00D73411">
        <w:rPr>
          <w:rFonts w:ascii="Arial" w:hAnsi="Arial" w:cs="Arial"/>
          <w:b/>
          <w:bCs/>
          <w:sz w:val="20"/>
          <w:szCs w:val="20"/>
        </w:rPr>
        <w:t>Karta zmian do u</w:t>
      </w:r>
      <w:r w:rsidR="00CE4F2D" w:rsidRPr="00D73411">
        <w:rPr>
          <w:rFonts w:ascii="Arial" w:hAnsi="Arial" w:cs="Arial"/>
          <w:b/>
          <w:bCs/>
          <w:sz w:val="20"/>
          <w:szCs w:val="20"/>
        </w:rPr>
        <w:t>chwał</w:t>
      </w:r>
      <w:r w:rsidRPr="00D73411">
        <w:rPr>
          <w:rFonts w:ascii="Arial" w:hAnsi="Arial" w:cs="Arial"/>
          <w:b/>
          <w:bCs/>
          <w:sz w:val="20"/>
          <w:szCs w:val="20"/>
        </w:rPr>
        <w:t>y</w:t>
      </w:r>
      <w:r w:rsidR="00CE4F2D" w:rsidRPr="00D73411">
        <w:rPr>
          <w:rFonts w:ascii="Arial" w:hAnsi="Arial" w:cs="Arial"/>
          <w:b/>
          <w:bCs/>
          <w:sz w:val="20"/>
          <w:szCs w:val="20"/>
        </w:rPr>
        <w:t xml:space="preserve"> </w:t>
      </w:r>
      <w:r w:rsidR="0006769B" w:rsidRPr="00D73411">
        <w:rPr>
          <w:rFonts w:ascii="Arial" w:hAnsi="Arial" w:cs="Arial"/>
          <w:b/>
          <w:bCs/>
          <w:sz w:val="20"/>
          <w:szCs w:val="20"/>
        </w:rPr>
        <w:t>zmieniając</w:t>
      </w:r>
      <w:r w:rsidRPr="00D73411">
        <w:rPr>
          <w:rFonts w:ascii="Arial" w:hAnsi="Arial" w:cs="Arial"/>
          <w:b/>
          <w:bCs/>
          <w:sz w:val="20"/>
          <w:szCs w:val="20"/>
        </w:rPr>
        <w:t>ej</w:t>
      </w:r>
      <w:r w:rsidR="0006769B" w:rsidRPr="00D73411">
        <w:rPr>
          <w:rFonts w:ascii="Arial" w:hAnsi="Arial" w:cs="Arial"/>
          <w:b/>
          <w:bCs/>
          <w:sz w:val="20"/>
          <w:szCs w:val="20"/>
        </w:rPr>
        <w:t xml:space="preserve"> uchwałę </w:t>
      </w:r>
      <w:r w:rsidR="004315EB" w:rsidRPr="00D73411">
        <w:rPr>
          <w:rFonts w:ascii="Arial" w:hAnsi="Arial" w:cs="Arial"/>
          <w:b/>
          <w:bCs/>
          <w:sz w:val="20"/>
          <w:szCs w:val="20"/>
        </w:rPr>
        <w:t>w sprawie wzoru Umowy o dofinansowanie projektu współfinanso</w:t>
      </w:r>
      <w:r w:rsidR="00BE2583">
        <w:rPr>
          <w:rFonts w:ascii="Arial" w:hAnsi="Arial" w:cs="Arial"/>
          <w:b/>
          <w:bCs/>
          <w:sz w:val="20"/>
          <w:szCs w:val="20"/>
        </w:rPr>
        <w:t xml:space="preserve">wanego z Europejskiego Funduszu </w:t>
      </w:r>
      <w:r w:rsidR="002D415C">
        <w:rPr>
          <w:rFonts w:ascii="Arial" w:hAnsi="Arial" w:cs="Arial"/>
          <w:b/>
          <w:bCs/>
          <w:sz w:val="20"/>
          <w:szCs w:val="20"/>
        </w:rPr>
        <w:t>S</w:t>
      </w:r>
      <w:r w:rsidR="004315EB" w:rsidRPr="00D73411">
        <w:rPr>
          <w:rFonts w:ascii="Arial" w:hAnsi="Arial" w:cs="Arial"/>
          <w:b/>
          <w:bCs/>
          <w:sz w:val="20"/>
          <w:szCs w:val="20"/>
        </w:rPr>
        <w:t>połecznego w ramach IX i X Osi Priorytetowej Regionalnego Programu Operacyjnego Województwa Mazowieckiego na lata 2014-2020</w:t>
      </w:r>
    </w:p>
    <w:p w14:paraId="3D95C591" w14:textId="744ABDCB" w:rsidR="006C0CB1" w:rsidRDefault="006C0CB1" w:rsidP="0080666A">
      <w:pPr>
        <w:autoSpaceDE w:val="0"/>
        <w:autoSpaceDN w:val="0"/>
        <w:spacing w:line="240" w:lineRule="auto"/>
        <w:ind w:left="-709" w:right="227"/>
        <w:rPr>
          <w:rFonts w:ascii="Arial" w:hAnsi="Arial" w:cs="Arial"/>
          <w:b/>
          <w:bCs/>
          <w:sz w:val="20"/>
          <w:szCs w:val="20"/>
        </w:rPr>
      </w:pPr>
    </w:p>
    <w:tbl>
      <w:tblPr>
        <w:tblW w:w="1559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5387"/>
        <w:gridCol w:w="4961"/>
        <w:gridCol w:w="3402"/>
      </w:tblGrid>
      <w:tr w:rsidR="006C0CB1" w14:paraId="3AFA9697" w14:textId="77777777" w:rsidTr="00D455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37CEB" w14:textId="77777777" w:rsidR="006C0CB1" w:rsidRDefault="006C0CB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C3B07" w14:textId="77777777" w:rsidR="006C0CB1" w:rsidRDefault="006C0CB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zmiany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17ED1" w14:textId="77777777" w:rsidR="006C0CB1" w:rsidRDefault="006C0CB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Dotychczasowy zapis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AFAC1" w14:textId="77777777" w:rsidR="006C0CB1" w:rsidRDefault="006C0CB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Zmieniony zapis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2AE6E" w14:textId="77777777" w:rsidR="006C0CB1" w:rsidRDefault="006C0CB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Uzasadnienie/Uwagi</w:t>
            </w:r>
          </w:p>
        </w:tc>
      </w:tr>
      <w:tr w:rsidR="00B8326E" w14:paraId="4779CC10" w14:textId="77777777" w:rsidTr="00D455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A36F" w14:textId="77777777" w:rsidR="00B8326E" w:rsidRDefault="00B8326E" w:rsidP="006C0CB1">
            <w:pPr>
              <w:pStyle w:val="Akapitzlist"/>
              <w:numPr>
                <w:ilvl w:val="0"/>
                <w:numId w:val="18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C12D" w14:textId="7C15EE4F" w:rsidR="00B8326E" w:rsidRDefault="00B8326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Preambuła pkt 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6A44" w14:textId="77777777" w:rsidR="00B8326E" w:rsidRPr="00B8326E" w:rsidRDefault="00B8326E" w:rsidP="00B8326E">
            <w:pPr>
              <w:widowControl/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B8326E">
              <w:rPr>
                <w:rFonts w:ascii="Arial" w:hAnsi="Arial" w:cs="Arial"/>
                <w:bCs/>
                <w:sz w:val="20"/>
                <w:szCs w:val="20"/>
              </w:rPr>
              <w:t xml:space="preserve">ustawy z dnia 11 lipca 2014 r. o zasadach realizacji programów w zakresie polityki spójności finansowanych w perspektywie finansowej 2014-2020 (Dz. U. z 2018 r. poz. 1431, z </w:t>
            </w:r>
            <w:proofErr w:type="spellStart"/>
            <w:r w:rsidRPr="00B8326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B8326E">
              <w:rPr>
                <w:rFonts w:ascii="Arial" w:hAnsi="Arial" w:cs="Arial"/>
                <w:bCs/>
                <w:sz w:val="20"/>
                <w:szCs w:val="20"/>
              </w:rPr>
              <w:t>. zm.), zwanej dalej „ustawą wdrożeniową”;</w:t>
            </w:r>
          </w:p>
          <w:p w14:paraId="3DBFABBF" w14:textId="77777777" w:rsidR="00B8326E" w:rsidRDefault="00B8326E" w:rsidP="00B8326E">
            <w:pPr>
              <w:widowControl/>
              <w:tabs>
                <w:tab w:val="num" w:pos="567"/>
              </w:tabs>
              <w:autoSpaceDN w:val="0"/>
              <w:adjustRightInd/>
              <w:spacing w:line="240" w:lineRule="auto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9467" w14:textId="2B04CF36" w:rsidR="00B8326E" w:rsidRPr="00B95D4B" w:rsidRDefault="00B8326E" w:rsidP="00B8326E">
            <w:pPr>
              <w:widowControl/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B8326E">
              <w:rPr>
                <w:rFonts w:ascii="Arial" w:hAnsi="Arial" w:cs="Arial"/>
                <w:bCs/>
                <w:sz w:val="20"/>
                <w:szCs w:val="20"/>
              </w:rPr>
              <w:t>ustawy z dnia 11 lipca 2014 r. o zasadach realizacji programów w zakresie polityki spójności finansowanych w perspektywie finansowej 2014-2020 (Dz. U. z 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B8326E">
              <w:rPr>
                <w:rFonts w:ascii="Arial" w:hAnsi="Arial" w:cs="Arial"/>
                <w:bCs/>
                <w:sz w:val="20"/>
                <w:szCs w:val="20"/>
              </w:rPr>
              <w:t xml:space="preserve"> r. poz.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818</w:t>
            </w:r>
            <w:r w:rsidRPr="00B8326E">
              <w:rPr>
                <w:rFonts w:ascii="Arial" w:hAnsi="Arial" w:cs="Arial"/>
                <w:bCs/>
                <w:sz w:val="20"/>
                <w:szCs w:val="20"/>
              </w:rPr>
              <w:t>), zwanej dalej „ustawą wdrożeniową”;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2157" w14:textId="24B1B34A" w:rsidR="00B8326E" w:rsidRDefault="00B8326E">
            <w:pPr>
              <w:widowControl/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2100C">
              <w:rPr>
                <w:rFonts w:ascii="Arial" w:hAnsi="Arial" w:cs="Arial"/>
                <w:bCs/>
                <w:sz w:val="20"/>
                <w:szCs w:val="20"/>
              </w:rPr>
              <w:t>Aktualizacja publikatora aktu prawnego.</w:t>
            </w:r>
          </w:p>
        </w:tc>
      </w:tr>
      <w:tr w:rsidR="006C0CB1" w14:paraId="6FBB024D" w14:textId="77777777" w:rsidTr="00D455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F699" w14:textId="77777777" w:rsidR="006C0CB1" w:rsidRDefault="006C0CB1" w:rsidP="006C0CB1">
            <w:pPr>
              <w:pStyle w:val="Akapitzlist"/>
              <w:numPr>
                <w:ilvl w:val="0"/>
                <w:numId w:val="18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419F4" w14:textId="7732110F" w:rsidR="006C0CB1" w:rsidRDefault="006C0CB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Preambuła pkt 1</w:t>
            </w:r>
            <w:r w:rsidR="00633A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4A5B1" w14:textId="6C1D347C" w:rsidR="006C0CB1" w:rsidRDefault="00633AF1" w:rsidP="00633AF1">
            <w:pPr>
              <w:widowControl/>
              <w:tabs>
                <w:tab w:val="num" w:pos="426"/>
                <w:tab w:val="num" w:pos="567"/>
              </w:tabs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99F47" w14:textId="77777777" w:rsidR="00B95D4B" w:rsidRPr="00B95D4B" w:rsidRDefault="00B95D4B" w:rsidP="00B95D4B">
            <w:pPr>
              <w:widowControl/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B95D4B">
              <w:rPr>
                <w:rFonts w:ascii="Arial" w:hAnsi="Arial" w:cs="Arial"/>
                <w:bCs/>
                <w:sz w:val="20"/>
                <w:szCs w:val="20"/>
              </w:rPr>
              <w:t>ustawy z dnia 3 kwietnia 2020 r. o szczególnych rozwiązaniach wspierających realizację programów operacyjnych w związku z wystąpieniem COVID-19 w 2020 r. (Dz. U. poz. 694).</w:t>
            </w:r>
          </w:p>
          <w:p w14:paraId="6B056179" w14:textId="011AF159" w:rsidR="006C0CB1" w:rsidRDefault="006C0CB1">
            <w:pPr>
              <w:widowControl/>
              <w:tabs>
                <w:tab w:val="num" w:pos="426"/>
                <w:tab w:val="num" w:pos="567"/>
              </w:tabs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9478F" w14:textId="0439B6B0" w:rsidR="006C0CB1" w:rsidRDefault="00633AF1">
            <w:pPr>
              <w:widowControl/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Uzupełnienie podstaw prawnych do umowy o ustawę wprowadzającą szczególne rozwiązania w związku z wystąpieniem COVID-19.</w:t>
            </w:r>
          </w:p>
        </w:tc>
      </w:tr>
      <w:tr w:rsidR="006C0CB1" w14:paraId="3837C2D5" w14:textId="77777777" w:rsidTr="00D455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07FA" w14:textId="77777777" w:rsidR="006C0CB1" w:rsidRDefault="006C0CB1" w:rsidP="006C0CB1">
            <w:pPr>
              <w:pStyle w:val="Akapitzlist"/>
              <w:numPr>
                <w:ilvl w:val="0"/>
                <w:numId w:val="18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AD4FE" w14:textId="6AB483ED" w:rsidR="006C0CB1" w:rsidRPr="00D2100C" w:rsidRDefault="006C0CB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2100C">
              <w:rPr>
                <w:rFonts w:ascii="Arial" w:hAnsi="Arial" w:cs="Arial"/>
                <w:sz w:val="20"/>
                <w:szCs w:val="20"/>
              </w:rPr>
              <w:t xml:space="preserve">§ </w:t>
            </w:r>
            <w:r w:rsidR="00C42C7B" w:rsidRPr="00D2100C">
              <w:rPr>
                <w:rFonts w:ascii="Arial" w:hAnsi="Arial" w:cs="Arial"/>
                <w:sz w:val="20"/>
                <w:szCs w:val="20"/>
              </w:rPr>
              <w:t>5</w:t>
            </w:r>
            <w:r w:rsidRPr="00D210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2C7B" w:rsidRPr="00D2100C">
              <w:rPr>
                <w:rFonts w:ascii="Arial" w:hAnsi="Arial" w:cs="Arial"/>
                <w:sz w:val="20"/>
                <w:szCs w:val="20"/>
              </w:rPr>
              <w:t>ust. 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9B9F4" w14:textId="41C93C6E" w:rsidR="00C42C7B" w:rsidRPr="00D2100C" w:rsidRDefault="006C0CB1" w:rsidP="00D2100C">
            <w:pPr>
              <w:widowControl/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2100C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C42C7B" w:rsidRPr="00D2100C">
              <w:rPr>
                <w:rFonts w:ascii="Arial" w:hAnsi="Arial" w:cs="Arial"/>
                <w:bCs/>
                <w:sz w:val="20"/>
                <w:szCs w:val="20"/>
              </w:rPr>
              <w:t>Beneficjent oraz Partnerzy przekazują Instytucji Pośredniczącej wszelkie indywidualne rozstrzygnięcia i ustalenia z organami podatkowymi w zakresie opodatkowania podatkiem od towarów i usług, w tym wskazujące na zastosowanie właściwego współczynnika wynikającego z art. 90-91 ustawy z dnia 11 marca 2004 r. o podatku od towarów i usług (Dz. U. z 2020 r. poz. 106) wraz z pierwszym wnioskiem o płatność lub w ciągu 7 dni kalendarzowych od daty ich otrzymania.</w:t>
            </w:r>
          </w:p>
          <w:p w14:paraId="66C9DF93" w14:textId="1AEF8A6D" w:rsidR="006C0CB1" w:rsidRPr="00D2100C" w:rsidRDefault="006C0CB1" w:rsidP="00D2100C">
            <w:pPr>
              <w:widowControl/>
              <w:tabs>
                <w:tab w:val="num" w:pos="426"/>
                <w:tab w:val="num" w:pos="567"/>
              </w:tabs>
              <w:suppressAutoHyphens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1E655" w14:textId="77777777" w:rsidR="00C42C7B" w:rsidRPr="00C42C7B" w:rsidRDefault="00C42C7B" w:rsidP="00D2100C">
            <w:pPr>
              <w:widowControl/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42C7B">
              <w:rPr>
                <w:rFonts w:ascii="Arial" w:hAnsi="Arial" w:cs="Arial"/>
                <w:bCs/>
                <w:sz w:val="20"/>
                <w:szCs w:val="20"/>
              </w:rPr>
              <w:t xml:space="preserve">Beneficjent oraz Partnerzy przekazują Instytucji Pośredniczącej wszelkie indywidualne rozstrzygnięcia i ustalenia z organami podatkowymi w zakresie opodatkowania podatkiem od towarów i usług, w tym wskazujące na zastosowanie właściwego współczynnika wynikającego z art. 90-91 ustawy z dnia 11 marca 2004 r. o podatku od towarów i usług (Dz. U. z 2020 r. poz. 106, z </w:t>
            </w:r>
            <w:proofErr w:type="spellStart"/>
            <w:r w:rsidRPr="00C42C7B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C42C7B">
              <w:rPr>
                <w:rFonts w:ascii="Arial" w:hAnsi="Arial" w:cs="Arial"/>
                <w:bCs/>
                <w:sz w:val="20"/>
                <w:szCs w:val="20"/>
              </w:rPr>
              <w:t>. zm.) wraz z pierwszym wnioskiem o płatność lub w ciągu 7 dni kalendarzowych od daty ich otrzymania.</w:t>
            </w:r>
          </w:p>
          <w:p w14:paraId="6992F94B" w14:textId="7E4418A1" w:rsidR="006C0CB1" w:rsidRPr="00D2100C" w:rsidRDefault="006C0CB1" w:rsidP="00D2100C">
            <w:pPr>
              <w:widowControl/>
              <w:tabs>
                <w:tab w:val="num" w:pos="426"/>
                <w:tab w:val="num" w:pos="567"/>
              </w:tabs>
              <w:suppressAutoHyphens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2ABDB" w14:textId="77777777" w:rsidR="006C0CB1" w:rsidRPr="00D2100C" w:rsidRDefault="006C0CB1">
            <w:pPr>
              <w:widowControl/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2100C">
              <w:rPr>
                <w:rFonts w:ascii="Arial" w:hAnsi="Arial" w:cs="Arial"/>
                <w:bCs/>
                <w:sz w:val="20"/>
                <w:szCs w:val="20"/>
              </w:rPr>
              <w:t>Aktualizacja publikatora aktu prawnego.</w:t>
            </w:r>
          </w:p>
        </w:tc>
      </w:tr>
      <w:tr w:rsidR="0076532E" w14:paraId="540A805B" w14:textId="77777777" w:rsidTr="001E4158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088B" w14:textId="4190E073" w:rsidR="0076532E" w:rsidRDefault="0076532E" w:rsidP="0076532E">
            <w:pPr>
              <w:pStyle w:val="Akapitzlist"/>
              <w:numPr>
                <w:ilvl w:val="0"/>
                <w:numId w:val="18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00C">
              <w:rPr>
                <w:rFonts w:ascii="Arial" w:hAnsi="Arial" w:cs="Arial"/>
                <w:sz w:val="20"/>
                <w:szCs w:val="20"/>
              </w:rPr>
              <w:t>§ 5 ust. 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74FD" w14:textId="4CA838C5" w:rsidR="0076532E" w:rsidRDefault="0076532E" w:rsidP="007653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2100C">
              <w:rPr>
                <w:rFonts w:ascii="Arial" w:hAnsi="Arial" w:cs="Arial"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D2100C">
              <w:rPr>
                <w:rFonts w:ascii="Arial" w:hAnsi="Arial" w:cs="Arial"/>
                <w:sz w:val="20"/>
                <w:szCs w:val="20"/>
              </w:rPr>
              <w:t xml:space="preserve"> ust.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597C" w14:textId="77777777" w:rsidR="001E6B1A" w:rsidRPr="001E4158" w:rsidRDefault="001E6B1A" w:rsidP="001E6B1A">
            <w:pPr>
              <w:widowControl/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E4158">
              <w:rPr>
                <w:rFonts w:ascii="Arial" w:hAnsi="Arial" w:cs="Arial"/>
                <w:bCs/>
                <w:sz w:val="20"/>
                <w:szCs w:val="20"/>
              </w:rPr>
              <w:t>W przypadku niedokonania przez Beneficjenta zwrotu środków zgodnie z ust. 3 Instytucja Pośrednicząca, po przeprowadzeniu postępowania określonego przepisami ustawy z dnia 14 czerwca 1960 r. - Kodeks postępowania administracyjnego (Dz. U. z 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  <w:r w:rsidRPr="001E4158">
              <w:rPr>
                <w:rFonts w:ascii="Arial" w:hAnsi="Arial" w:cs="Arial"/>
                <w:bCs/>
                <w:sz w:val="20"/>
                <w:szCs w:val="20"/>
              </w:rPr>
              <w:t xml:space="preserve"> r. poz.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2096, z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zm.</w:t>
            </w:r>
            <w:r w:rsidRPr="001E4158">
              <w:rPr>
                <w:rFonts w:ascii="Arial" w:hAnsi="Arial" w:cs="Arial"/>
                <w:bCs/>
                <w:sz w:val="20"/>
                <w:szCs w:val="20"/>
              </w:rPr>
              <w:t>), wydaje decyzję, o której mowa w art. 207 ust. 9 ustawy z dnia 27 sierpnia 2009 r. o finansach publicznych. Od ww. decyzji Beneficjentowi przysługuje odwołanie do Instytucji Zarządzającej.</w:t>
            </w:r>
          </w:p>
          <w:p w14:paraId="7FF20320" w14:textId="77777777" w:rsidR="0076532E" w:rsidRDefault="0076532E" w:rsidP="0076532E">
            <w:pPr>
              <w:widowControl/>
              <w:tabs>
                <w:tab w:val="num" w:pos="426"/>
                <w:tab w:val="num" w:pos="567"/>
              </w:tabs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AF98" w14:textId="55C3E440" w:rsidR="0076532E" w:rsidRDefault="0076532E" w:rsidP="00A31E4E">
            <w:pPr>
              <w:widowControl/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E4158">
              <w:rPr>
                <w:rFonts w:ascii="Arial" w:hAnsi="Arial" w:cs="Arial"/>
                <w:bCs/>
                <w:sz w:val="20"/>
                <w:szCs w:val="20"/>
              </w:rPr>
              <w:t xml:space="preserve">W przypadku niedokonania przez Beneficjenta zwrotu środków zgodnie z ust. 3 Instytucja Pośrednicząca, po przeprowadzeniu postępowania określonego przepisami ustawy z dnia 14 czerwca 1960 r. - Kodeks postępowania administracyjnego (Dz. U. z 2020 r. poz. 256, z </w:t>
            </w:r>
            <w:proofErr w:type="spellStart"/>
            <w:r w:rsidRPr="001E4158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1E4158">
              <w:rPr>
                <w:rFonts w:ascii="Arial" w:hAnsi="Arial" w:cs="Arial"/>
                <w:bCs/>
                <w:sz w:val="20"/>
                <w:szCs w:val="20"/>
              </w:rPr>
              <w:t>. zm.), wydaje decyzję, o której mowa w art. 207 ust. 9 ustawy z dnia 27 sierpnia 2009 r. o finansach publicznych. Od ww. decyzji Beneficjentowi przysługuje odwołanie do Instytucji Zarządzającej.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4D77" w14:textId="10FC7C07" w:rsidR="0076532E" w:rsidRDefault="0076532E" w:rsidP="0076532E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2100C">
              <w:rPr>
                <w:rFonts w:ascii="Arial" w:hAnsi="Arial" w:cs="Arial"/>
                <w:bCs/>
                <w:sz w:val="20"/>
                <w:szCs w:val="20"/>
              </w:rPr>
              <w:t>Aktualizacja publikatora aktu prawnego.</w:t>
            </w:r>
          </w:p>
        </w:tc>
      </w:tr>
      <w:tr w:rsidR="00395480" w14:paraId="1D7B545D" w14:textId="77777777" w:rsidTr="001C12C1">
        <w:trPr>
          <w:trHeight w:val="5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62BA" w14:textId="77777777" w:rsidR="00395480" w:rsidRDefault="00395480" w:rsidP="0076532E">
            <w:pPr>
              <w:pStyle w:val="Akapitzlist"/>
              <w:numPr>
                <w:ilvl w:val="0"/>
                <w:numId w:val="18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4DA3" w14:textId="2F84FCB0" w:rsidR="00395480" w:rsidRDefault="00395480" w:rsidP="00B8228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100C">
              <w:rPr>
                <w:rFonts w:ascii="Arial" w:hAnsi="Arial" w:cs="Arial"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D2100C">
              <w:rPr>
                <w:rFonts w:ascii="Arial" w:hAnsi="Arial" w:cs="Arial"/>
                <w:sz w:val="20"/>
                <w:szCs w:val="20"/>
              </w:rPr>
              <w:t xml:space="preserve"> ust.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5EC7" w14:textId="4E870053" w:rsidR="00395480" w:rsidRPr="001C12C1" w:rsidRDefault="00395480" w:rsidP="005621E7">
            <w:pPr>
              <w:widowControl/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395480">
              <w:rPr>
                <w:rFonts w:ascii="Arial" w:hAnsi="Arial" w:cs="Arial"/>
                <w:bCs/>
                <w:sz w:val="20"/>
                <w:szCs w:val="20"/>
              </w:rPr>
              <w:t xml:space="preserve">Przy udzielaniu zamówienia w ramach Projektu Beneficjent stosuje ustawę </w:t>
            </w:r>
            <w:proofErr w:type="spellStart"/>
            <w:r w:rsidRPr="00395480">
              <w:rPr>
                <w:rFonts w:ascii="Arial" w:hAnsi="Arial" w:cs="Arial"/>
                <w:bCs/>
                <w:sz w:val="20"/>
                <w:szCs w:val="20"/>
              </w:rPr>
              <w:t>Pzp</w:t>
            </w:r>
            <w:proofErr w:type="spellEnd"/>
            <w:r w:rsidRPr="00395480">
              <w:rPr>
                <w:rFonts w:ascii="Arial" w:hAnsi="Arial" w:cs="Arial"/>
                <w:bCs/>
                <w:sz w:val="20"/>
                <w:szCs w:val="20"/>
              </w:rPr>
              <w:t xml:space="preserve"> oraz Wytyczne w zakresie kwalifikowalności wydatków w ramach Europejskiego Funduszu Rozwoju Regionalnego, Europejskiego Funduszu Społecznego oraz Funduszu Spójności na lata 2014-2020.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B5CF" w14:textId="238AED84" w:rsidR="00395480" w:rsidRPr="001C12C1" w:rsidRDefault="00395480" w:rsidP="001C12C1">
            <w:pPr>
              <w:widowControl/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395480">
              <w:rPr>
                <w:rFonts w:ascii="Arial" w:hAnsi="Arial" w:cs="Arial"/>
                <w:bCs/>
                <w:sz w:val="20"/>
                <w:szCs w:val="20"/>
              </w:rPr>
              <w:t xml:space="preserve">Przy udzielaniu zamówienia w ramach Projektu Beneficjent stosuje ustawę </w:t>
            </w:r>
            <w:proofErr w:type="spellStart"/>
            <w:r w:rsidRPr="00395480">
              <w:rPr>
                <w:rFonts w:ascii="Arial" w:hAnsi="Arial" w:cs="Arial"/>
                <w:bCs/>
                <w:sz w:val="20"/>
                <w:szCs w:val="20"/>
              </w:rPr>
              <w:t>Pzp</w:t>
            </w:r>
            <w:proofErr w:type="spellEnd"/>
            <w:r w:rsidRPr="00395480">
              <w:rPr>
                <w:rFonts w:ascii="Arial" w:hAnsi="Arial" w:cs="Arial"/>
                <w:bCs/>
                <w:sz w:val="20"/>
                <w:szCs w:val="20"/>
              </w:rPr>
              <w:t xml:space="preserve"> (z zastrzeżeniem przepisów ustawy z dnia 3 kwietnia 2020 r. o szczególnych rozwiązaniach wspierających realizację programów operacyjnych w związku z wystąpieniem COVID-19 w 2020 r.) oraz Wytyczne w zakresie kwalifikowalności wydatków w ramach Europejskiego Funduszu Rozwoju Regionalnego, Europejskiego Funduszu Społecznego oraz Funduszu Spójności na lata 2014-2020.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A4EA" w14:textId="6B253425" w:rsidR="00395480" w:rsidRDefault="001C12C1" w:rsidP="0076532E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Dodano ustawę </w:t>
            </w:r>
            <w:r w:rsidRPr="00B95D4B">
              <w:rPr>
                <w:rFonts w:ascii="Arial" w:hAnsi="Arial" w:cs="Arial"/>
                <w:bCs/>
                <w:sz w:val="20"/>
                <w:szCs w:val="20"/>
              </w:rPr>
              <w:t>z dnia 3 kwietnia 2020 r. o szczególnych rozwiązaniach wspierających realizację programów operacyjnych w związku z wystąpieniem COVID-19 w 2020 r.</w:t>
            </w:r>
          </w:p>
        </w:tc>
      </w:tr>
      <w:tr w:rsidR="0076532E" w14:paraId="7BB19840" w14:textId="77777777" w:rsidTr="00D455F6">
        <w:trPr>
          <w:trHeight w:val="26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99D6" w14:textId="77777777" w:rsidR="0076532E" w:rsidRDefault="0076532E" w:rsidP="0076532E">
            <w:pPr>
              <w:pStyle w:val="Akapitzlist"/>
              <w:numPr>
                <w:ilvl w:val="0"/>
                <w:numId w:val="18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8A7A" w14:textId="40E5D0EA" w:rsidR="0076532E" w:rsidRDefault="005D66B5" w:rsidP="00A961A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100C">
              <w:rPr>
                <w:rFonts w:ascii="Arial" w:hAnsi="Arial" w:cs="Arial"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14CE" w14:textId="3DF652E3" w:rsidR="0076532E" w:rsidRPr="00C51935" w:rsidRDefault="00A43BDD" w:rsidP="00A43BDD">
            <w:pPr>
              <w:widowControl/>
              <w:tabs>
                <w:tab w:val="num" w:pos="284"/>
                <w:tab w:val="num" w:pos="426"/>
                <w:tab w:val="num" w:pos="567"/>
              </w:tabs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0CE5" w14:textId="77777777" w:rsidR="005D66B5" w:rsidRPr="005D66B5" w:rsidRDefault="005D66B5" w:rsidP="00C01AA2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D66B5">
              <w:rPr>
                <w:rFonts w:ascii="Arial" w:hAnsi="Arial" w:cs="Arial"/>
                <w:bCs/>
                <w:sz w:val="20"/>
                <w:szCs w:val="20"/>
              </w:rPr>
              <w:t>Beneficjent może odstąpić od zastosowania zasady konkurencyjności podczas udzielania zamówień niezbędnych do przeciwdziałania skutkom COVID-19 z zachowaniem spełnienia następujących warunków:</w:t>
            </w:r>
          </w:p>
          <w:p w14:paraId="6A7B7964" w14:textId="77777777" w:rsidR="005D66B5" w:rsidRPr="005D66B5" w:rsidRDefault="005D66B5" w:rsidP="00C01AA2">
            <w:pPr>
              <w:widowControl/>
              <w:numPr>
                <w:ilvl w:val="1"/>
                <w:numId w:val="30"/>
              </w:numPr>
              <w:adjustRightInd/>
              <w:spacing w:line="240" w:lineRule="auto"/>
              <w:ind w:left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66B5">
              <w:rPr>
                <w:rFonts w:ascii="Arial" w:hAnsi="Arial" w:cs="Arial"/>
                <w:sz w:val="20"/>
                <w:szCs w:val="20"/>
              </w:rPr>
              <w:t>wystąpienia wymogu natychmiastowej realizacji zamówienia lub wystąpienia natychmiastowej potrzeby udzielenia zamówienia (w związku z czym nie jest możliwe przeprowadzenie postępowania o udzielenie zamówienia z zachowaniem terminów przewidzianych dla zasady konkurencyjności);</w:t>
            </w:r>
          </w:p>
          <w:p w14:paraId="5918FC4D" w14:textId="5E5C3132" w:rsidR="0076532E" w:rsidRPr="00C01AA2" w:rsidRDefault="005D66B5" w:rsidP="00C01AA2">
            <w:pPr>
              <w:widowControl/>
              <w:numPr>
                <w:ilvl w:val="1"/>
                <w:numId w:val="30"/>
              </w:numPr>
              <w:adjustRightInd/>
              <w:spacing w:line="240" w:lineRule="auto"/>
              <w:ind w:left="28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D66B5">
              <w:rPr>
                <w:rFonts w:ascii="Arial" w:hAnsi="Arial" w:cs="Arial"/>
                <w:sz w:val="20"/>
                <w:szCs w:val="20"/>
              </w:rPr>
              <w:t>przekazania do Instytucji Pośredniczącej z Wnioskiem o płatność, rozliczającym wydatki dla których odstąpiono od zastosowania zasady konkurencyjności, uzasadnienia spełnienia przesłanek z pkt 7 lit. d i e podrozdziału 6.5 Wytycznych w zakresie kwalifikowalności wydatków w ramach Europejskiego Funduszu Rozwoju Regionalnego, Europejskiego Funduszu Społecznego oraz Funduszu Spójności na lata 2014-2020.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EB2B" w14:textId="0216F424" w:rsidR="0076532E" w:rsidRPr="00C01AA2" w:rsidRDefault="00A43BDD" w:rsidP="0076532E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01AA2">
              <w:rPr>
                <w:rFonts w:ascii="Arial" w:hAnsi="Arial" w:cs="Arial"/>
                <w:bCs/>
                <w:sz w:val="20"/>
                <w:szCs w:val="20"/>
              </w:rPr>
              <w:t>Dodanie zapisów dotyczących możliwości niestosowania zasady konkurencyjności w przypadku wystąpienia siły wyższej zgodnie z Wytycznymi dotyczącymi kwalifikowalności wydatków.</w:t>
            </w:r>
          </w:p>
        </w:tc>
      </w:tr>
      <w:tr w:rsidR="0076532E" w14:paraId="5788FBD7" w14:textId="77777777" w:rsidTr="00B62E94">
        <w:trPr>
          <w:trHeight w:val="7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5057" w14:textId="77777777" w:rsidR="0076532E" w:rsidRDefault="0076532E" w:rsidP="0076532E">
            <w:pPr>
              <w:pStyle w:val="Akapitzlist"/>
              <w:numPr>
                <w:ilvl w:val="0"/>
                <w:numId w:val="18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705A7" w14:textId="4A44F8A8" w:rsidR="0076532E" w:rsidRDefault="0076532E" w:rsidP="007653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38 pkt 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0AECF" w14:textId="77777777" w:rsidR="0076532E" w:rsidRDefault="0076532E" w:rsidP="0076532E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ustawy z dnia 30 kwietnia 2004 r. o postępowaniu w sprawach dotyczących pomocy publicznej (Dz. U. z 2018 r. poz. 362);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F1E8E" w14:textId="175383B9" w:rsidR="0076532E" w:rsidRDefault="0076532E" w:rsidP="00B62E94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ustawy z dnia 30 kwietnia 2004 r. o postępowaniu w sprawach dotyczących pomocy publicznej (Dz. U. z 20</w:t>
            </w:r>
            <w:r w:rsidR="00A31E4E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r. poz</w:t>
            </w:r>
            <w:r w:rsidR="00A31E4E">
              <w:rPr>
                <w:rFonts w:ascii="Arial" w:hAnsi="Arial" w:cs="Arial"/>
                <w:bCs/>
                <w:sz w:val="20"/>
                <w:szCs w:val="20"/>
              </w:rPr>
              <w:t>. 708</w:t>
            </w:r>
            <w:r>
              <w:rPr>
                <w:rFonts w:ascii="Arial" w:hAnsi="Arial" w:cs="Arial"/>
                <w:bCs/>
                <w:sz w:val="20"/>
                <w:szCs w:val="20"/>
              </w:rPr>
              <w:t>);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401E2" w14:textId="77777777" w:rsidR="0076532E" w:rsidRDefault="0076532E" w:rsidP="0076532E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Aktualizacja publikatora aktu prawnego.</w:t>
            </w:r>
          </w:p>
        </w:tc>
      </w:tr>
      <w:tr w:rsidR="00B97FB3" w14:paraId="76CAD2F4" w14:textId="77777777" w:rsidTr="00B62E94">
        <w:trPr>
          <w:trHeight w:val="7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782B" w14:textId="77777777" w:rsidR="00B97FB3" w:rsidRDefault="00B97FB3" w:rsidP="00B97FB3">
            <w:pPr>
              <w:pStyle w:val="Akapitzlist"/>
              <w:numPr>
                <w:ilvl w:val="0"/>
                <w:numId w:val="18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8394" w14:textId="3596F83B" w:rsidR="00B97FB3" w:rsidRDefault="00B97FB3" w:rsidP="00B97FB3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6,</w:t>
            </w:r>
          </w:p>
          <w:p w14:paraId="09ACB143" w14:textId="27C189C7" w:rsidR="00B97FB3" w:rsidRDefault="00B97FB3" w:rsidP="00B97FB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ust. 2, pkt 1 lit. c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0E30" w14:textId="46CF55EF" w:rsidR="00B97FB3" w:rsidRDefault="00B97FB3" w:rsidP="00B97FB3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ustawy z dnia 11 lipca 2014 r. o zasadach realizacji programów w zakresie polityki spójności finansowanych w perspektywie finansowej 2014–2020 (Dz. U. z 2018 r. poz. 1431,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zm.);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1FC6" w14:textId="49C05442" w:rsidR="00B97FB3" w:rsidRDefault="00B97FB3" w:rsidP="00B97FB3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ustawy z dnia 11 lipca 2014 r. o zasadach realizacji programów w zakresie polityki spójności finansowanych w perspektywie finansowej 2014–2020 (Dz. U. z 2020 r. poz. 818);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F50C" w14:textId="62277650" w:rsidR="00B97FB3" w:rsidRDefault="00B97FB3" w:rsidP="00B97FB3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Aktualizacja publikatora aktu prawnego.</w:t>
            </w:r>
          </w:p>
        </w:tc>
      </w:tr>
      <w:tr w:rsidR="00B97FB3" w14:paraId="6E7A1D40" w14:textId="77777777" w:rsidTr="000500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F26E" w14:textId="77777777" w:rsidR="00B97FB3" w:rsidRDefault="00B97FB3" w:rsidP="00B97FB3">
            <w:pPr>
              <w:pStyle w:val="Akapitzlist"/>
              <w:numPr>
                <w:ilvl w:val="0"/>
                <w:numId w:val="18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723EE" w14:textId="07799861" w:rsidR="00B97FB3" w:rsidRDefault="00B97FB3" w:rsidP="00B97FB3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Zmiany redakcyjne (w tym: zmiana numeracji od 38 do 43 paragrafu).</w:t>
            </w:r>
          </w:p>
        </w:tc>
      </w:tr>
    </w:tbl>
    <w:p w14:paraId="5DC11E81" w14:textId="0D7DC6E9" w:rsidR="006C0CB1" w:rsidRDefault="006C0CB1" w:rsidP="006C0CB1">
      <w:pPr>
        <w:spacing w:line="240" w:lineRule="auto"/>
        <w:ind w:left="-567"/>
        <w:jc w:val="left"/>
        <w:rPr>
          <w:rFonts w:ascii="Arial" w:hAnsi="Arial" w:cs="Arial"/>
          <w:sz w:val="20"/>
          <w:szCs w:val="20"/>
        </w:rPr>
      </w:pPr>
    </w:p>
    <w:p w14:paraId="2D4482FB" w14:textId="252AF778" w:rsidR="005D3EB3" w:rsidRDefault="005D3EB3" w:rsidP="006C0CB1">
      <w:pPr>
        <w:spacing w:line="240" w:lineRule="auto"/>
        <w:ind w:left="-567"/>
        <w:jc w:val="left"/>
        <w:rPr>
          <w:rFonts w:ascii="Arial" w:hAnsi="Arial" w:cs="Arial"/>
          <w:sz w:val="20"/>
          <w:szCs w:val="20"/>
        </w:rPr>
      </w:pPr>
    </w:p>
    <w:p w14:paraId="7C6489FC" w14:textId="78D4D454" w:rsidR="005D3EB3" w:rsidRDefault="005D3EB3" w:rsidP="006C0CB1">
      <w:pPr>
        <w:spacing w:line="240" w:lineRule="auto"/>
        <w:ind w:left="-567"/>
        <w:jc w:val="left"/>
        <w:rPr>
          <w:rFonts w:ascii="Arial" w:hAnsi="Arial" w:cs="Arial"/>
          <w:sz w:val="20"/>
          <w:szCs w:val="20"/>
        </w:rPr>
      </w:pPr>
    </w:p>
    <w:p w14:paraId="17E28897" w14:textId="689EB5E3" w:rsidR="005D3EB3" w:rsidRDefault="005D3EB3" w:rsidP="006C0CB1">
      <w:pPr>
        <w:spacing w:line="240" w:lineRule="auto"/>
        <w:ind w:left="-567"/>
        <w:jc w:val="left"/>
        <w:rPr>
          <w:rFonts w:ascii="Arial" w:hAnsi="Arial" w:cs="Arial"/>
          <w:sz w:val="20"/>
          <w:szCs w:val="20"/>
        </w:rPr>
      </w:pPr>
    </w:p>
    <w:p w14:paraId="2BB4A5AD" w14:textId="77777777" w:rsidR="005D3EB3" w:rsidRDefault="005D3EB3" w:rsidP="006C0CB1">
      <w:pPr>
        <w:spacing w:line="240" w:lineRule="auto"/>
        <w:ind w:left="-567"/>
        <w:jc w:val="left"/>
        <w:rPr>
          <w:rFonts w:ascii="Arial" w:hAnsi="Arial" w:cs="Arial"/>
          <w:sz w:val="20"/>
          <w:szCs w:val="20"/>
        </w:rPr>
      </w:pPr>
    </w:p>
    <w:p w14:paraId="2195546E" w14:textId="77777777" w:rsidR="005D3EB3" w:rsidRDefault="005D3EB3" w:rsidP="006C0CB1">
      <w:pPr>
        <w:spacing w:line="240" w:lineRule="auto"/>
        <w:ind w:left="-567"/>
        <w:jc w:val="left"/>
        <w:rPr>
          <w:rFonts w:ascii="Arial" w:hAnsi="Arial" w:cs="Arial"/>
          <w:sz w:val="20"/>
          <w:szCs w:val="20"/>
        </w:rPr>
      </w:pPr>
    </w:p>
    <w:p w14:paraId="7C2C78CD" w14:textId="4BD9FA5E" w:rsidR="006C0CB1" w:rsidRDefault="006C0CB1" w:rsidP="006C0CB1">
      <w:pPr>
        <w:spacing w:line="240" w:lineRule="auto"/>
        <w:ind w:left="-567"/>
        <w:jc w:val="left"/>
        <w:rPr>
          <w:rFonts w:ascii="Arial" w:hAnsi="Arial" w:cs="Arial"/>
          <w:sz w:val="20"/>
          <w:szCs w:val="20"/>
        </w:rPr>
      </w:pPr>
    </w:p>
    <w:p w14:paraId="0466D15A" w14:textId="77777777" w:rsidR="005D3EB3" w:rsidRDefault="005D3EB3" w:rsidP="006C0CB1">
      <w:pPr>
        <w:spacing w:line="240" w:lineRule="auto"/>
        <w:ind w:left="-567"/>
        <w:jc w:val="left"/>
        <w:rPr>
          <w:rFonts w:ascii="Arial" w:hAnsi="Arial" w:cs="Arial"/>
          <w:sz w:val="20"/>
          <w:szCs w:val="20"/>
        </w:rPr>
      </w:pPr>
    </w:p>
    <w:sectPr w:rsidR="005D3EB3" w:rsidSect="00D455F6">
      <w:footerReference w:type="default" r:id="rId8"/>
      <w:pgSz w:w="16838" w:h="11906" w:orient="landscape"/>
      <w:pgMar w:top="284" w:right="536" w:bottom="14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63D33" w14:textId="77777777" w:rsidR="00152A0A" w:rsidRDefault="00152A0A">
      <w:r>
        <w:separator/>
      </w:r>
    </w:p>
  </w:endnote>
  <w:endnote w:type="continuationSeparator" w:id="0">
    <w:p w14:paraId="542693B0" w14:textId="77777777" w:rsidR="00152A0A" w:rsidRDefault="0015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261934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3EC0CC75" w14:textId="49FECA17" w:rsidR="007D7186" w:rsidRPr="007D7186" w:rsidRDefault="007D718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7D7186">
          <w:rPr>
            <w:rFonts w:ascii="Arial" w:hAnsi="Arial" w:cs="Arial"/>
            <w:sz w:val="18"/>
            <w:szCs w:val="18"/>
          </w:rPr>
          <w:fldChar w:fldCharType="begin"/>
        </w:r>
        <w:r w:rsidRPr="007D7186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D7186">
          <w:rPr>
            <w:rFonts w:ascii="Arial" w:hAnsi="Arial" w:cs="Arial"/>
            <w:sz w:val="18"/>
            <w:szCs w:val="18"/>
          </w:rPr>
          <w:fldChar w:fldCharType="separate"/>
        </w:r>
        <w:r w:rsidR="00D455F6">
          <w:rPr>
            <w:rFonts w:ascii="Arial" w:hAnsi="Arial" w:cs="Arial"/>
            <w:noProof/>
            <w:sz w:val="18"/>
            <w:szCs w:val="18"/>
          </w:rPr>
          <w:t>5</w:t>
        </w:r>
        <w:r w:rsidRPr="007D7186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05707B20" w14:textId="77777777" w:rsidR="005B7959" w:rsidRDefault="005B79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75B6C" w14:textId="77777777" w:rsidR="00152A0A" w:rsidRDefault="00152A0A">
      <w:r>
        <w:separator/>
      </w:r>
    </w:p>
  </w:footnote>
  <w:footnote w:type="continuationSeparator" w:id="0">
    <w:p w14:paraId="6F84BD04" w14:textId="77777777" w:rsidR="00152A0A" w:rsidRDefault="00152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4128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672D12"/>
    <w:multiLevelType w:val="multilevel"/>
    <w:tmpl w:val="A934E3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4248E5"/>
    <w:multiLevelType w:val="hybridMultilevel"/>
    <w:tmpl w:val="E3942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E280B"/>
    <w:multiLevelType w:val="hybridMultilevel"/>
    <w:tmpl w:val="F586D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10FA7"/>
    <w:multiLevelType w:val="multilevel"/>
    <w:tmpl w:val="F1EED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32"/>
        </w:tabs>
        <w:ind w:left="1032" w:hanging="32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1E60131C"/>
    <w:multiLevelType w:val="multilevel"/>
    <w:tmpl w:val="73BA2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203703E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C171889"/>
    <w:multiLevelType w:val="multilevel"/>
    <w:tmpl w:val="D5EA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192720D"/>
    <w:multiLevelType w:val="multilevel"/>
    <w:tmpl w:val="F50442E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9B34C7"/>
    <w:multiLevelType w:val="multilevel"/>
    <w:tmpl w:val="9BF479B2"/>
    <w:lvl w:ilvl="0">
      <w:start w:val="1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34E85EBA"/>
    <w:multiLevelType w:val="hybridMultilevel"/>
    <w:tmpl w:val="C58C08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7BC793A"/>
    <w:multiLevelType w:val="hybridMultilevel"/>
    <w:tmpl w:val="F42241AE"/>
    <w:lvl w:ilvl="0" w:tplc="16BCA9A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7D966E6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5465A"/>
    <w:multiLevelType w:val="multilevel"/>
    <w:tmpl w:val="5E2ADBDC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1F358BB"/>
    <w:multiLevelType w:val="hybridMultilevel"/>
    <w:tmpl w:val="81843BD6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D452A0"/>
    <w:multiLevelType w:val="hybridMultilevel"/>
    <w:tmpl w:val="3A844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B913CC4"/>
    <w:multiLevelType w:val="multilevel"/>
    <w:tmpl w:val="BA70D2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7D2865"/>
    <w:multiLevelType w:val="multilevel"/>
    <w:tmpl w:val="B4EC49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20" w15:restartNumberingAfterBreak="0">
    <w:nsid w:val="5D572A80"/>
    <w:multiLevelType w:val="multilevel"/>
    <w:tmpl w:val="3A10C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5F521EA3"/>
    <w:multiLevelType w:val="multilevel"/>
    <w:tmpl w:val="F50442E6"/>
    <w:styleLink w:val="Mazowsze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64CA686E"/>
    <w:multiLevelType w:val="multilevel"/>
    <w:tmpl w:val="50E2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3">
      <w:start w:val="1"/>
      <w:numFmt w:val="decimal"/>
      <w:pStyle w:val="Nagwek4TimesNewRoman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67DA75CC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CAA1459"/>
    <w:multiLevelType w:val="hybridMultilevel"/>
    <w:tmpl w:val="E3942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37DC4"/>
    <w:multiLevelType w:val="multilevel"/>
    <w:tmpl w:val="4A564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B771C2"/>
    <w:multiLevelType w:val="hybridMultilevel"/>
    <w:tmpl w:val="BAA4DD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8A94A5C"/>
    <w:multiLevelType w:val="hybridMultilevel"/>
    <w:tmpl w:val="EDE28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54C44"/>
    <w:multiLevelType w:val="multilevel"/>
    <w:tmpl w:val="5E2ADBDC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2"/>
  </w:num>
  <w:num w:numId="2">
    <w:abstractNumId w:val="7"/>
  </w:num>
  <w:num w:numId="3">
    <w:abstractNumId w:val="2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27"/>
  </w:num>
  <w:num w:numId="8">
    <w:abstractNumId w:val="9"/>
  </w:num>
  <w:num w:numId="9">
    <w:abstractNumId w:val="8"/>
  </w:num>
  <w:num w:numId="10">
    <w:abstractNumId w:val="15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4"/>
  </w:num>
  <w:num w:numId="14">
    <w:abstractNumId w:val="29"/>
  </w:num>
  <w:num w:numId="15">
    <w:abstractNumId w:val="28"/>
  </w:num>
  <w:num w:numId="16">
    <w:abstractNumId w:val="11"/>
  </w:num>
  <w:num w:numId="17">
    <w:abstractNumId w:val="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7"/>
  </w:num>
  <w:num w:numId="27">
    <w:abstractNumId w:val="5"/>
  </w:num>
  <w:num w:numId="28">
    <w:abstractNumId w:val="16"/>
  </w:num>
  <w:num w:numId="29">
    <w:abstractNumId w:val="13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F6"/>
    <w:rsid w:val="00000413"/>
    <w:rsid w:val="0000049F"/>
    <w:rsid w:val="00002220"/>
    <w:rsid w:val="00002563"/>
    <w:rsid w:val="0000327C"/>
    <w:rsid w:val="00004E1E"/>
    <w:rsid w:val="00011115"/>
    <w:rsid w:val="0001176A"/>
    <w:rsid w:val="00013FFD"/>
    <w:rsid w:val="0001475D"/>
    <w:rsid w:val="00016915"/>
    <w:rsid w:val="00017062"/>
    <w:rsid w:val="00017096"/>
    <w:rsid w:val="00022934"/>
    <w:rsid w:val="000261E2"/>
    <w:rsid w:val="00032E17"/>
    <w:rsid w:val="00033B0B"/>
    <w:rsid w:val="00034E1E"/>
    <w:rsid w:val="000370B4"/>
    <w:rsid w:val="00041017"/>
    <w:rsid w:val="000445CD"/>
    <w:rsid w:val="00045D44"/>
    <w:rsid w:val="00047964"/>
    <w:rsid w:val="000500B4"/>
    <w:rsid w:val="00054592"/>
    <w:rsid w:val="00062F86"/>
    <w:rsid w:val="0006769B"/>
    <w:rsid w:val="0007154B"/>
    <w:rsid w:val="0007559C"/>
    <w:rsid w:val="00077517"/>
    <w:rsid w:val="000828E6"/>
    <w:rsid w:val="00090167"/>
    <w:rsid w:val="0009021F"/>
    <w:rsid w:val="00090884"/>
    <w:rsid w:val="000938C6"/>
    <w:rsid w:val="00094EFF"/>
    <w:rsid w:val="000959BC"/>
    <w:rsid w:val="00096DB0"/>
    <w:rsid w:val="00097D8B"/>
    <w:rsid w:val="000A0F57"/>
    <w:rsid w:val="000A1032"/>
    <w:rsid w:val="000A12F7"/>
    <w:rsid w:val="000A1749"/>
    <w:rsid w:val="000A3CF6"/>
    <w:rsid w:val="000B3047"/>
    <w:rsid w:val="000B32CE"/>
    <w:rsid w:val="000B3A06"/>
    <w:rsid w:val="000B55CD"/>
    <w:rsid w:val="000B5621"/>
    <w:rsid w:val="000B6CF3"/>
    <w:rsid w:val="000C2583"/>
    <w:rsid w:val="000C38F1"/>
    <w:rsid w:val="000C4DE5"/>
    <w:rsid w:val="000C514B"/>
    <w:rsid w:val="000D47DD"/>
    <w:rsid w:val="000D4CD0"/>
    <w:rsid w:val="000D58CE"/>
    <w:rsid w:val="000E08CF"/>
    <w:rsid w:val="000E115D"/>
    <w:rsid w:val="000E6690"/>
    <w:rsid w:val="000E78FD"/>
    <w:rsid w:val="000F23AA"/>
    <w:rsid w:val="000F4B89"/>
    <w:rsid w:val="00102242"/>
    <w:rsid w:val="00105075"/>
    <w:rsid w:val="00106D35"/>
    <w:rsid w:val="0011013B"/>
    <w:rsid w:val="00117EBA"/>
    <w:rsid w:val="0013031B"/>
    <w:rsid w:val="0013116F"/>
    <w:rsid w:val="00133883"/>
    <w:rsid w:val="00133D07"/>
    <w:rsid w:val="001361A2"/>
    <w:rsid w:val="001415B1"/>
    <w:rsid w:val="00144BBD"/>
    <w:rsid w:val="00145912"/>
    <w:rsid w:val="00146250"/>
    <w:rsid w:val="00146AAD"/>
    <w:rsid w:val="00146B7A"/>
    <w:rsid w:val="00147E5C"/>
    <w:rsid w:val="0015115F"/>
    <w:rsid w:val="00151BF7"/>
    <w:rsid w:val="00152A0A"/>
    <w:rsid w:val="0015357B"/>
    <w:rsid w:val="00154679"/>
    <w:rsid w:val="0015472D"/>
    <w:rsid w:val="00154F5A"/>
    <w:rsid w:val="00156607"/>
    <w:rsid w:val="00157BDC"/>
    <w:rsid w:val="00160CB6"/>
    <w:rsid w:val="00162A51"/>
    <w:rsid w:val="00163710"/>
    <w:rsid w:val="001643BD"/>
    <w:rsid w:val="0016587A"/>
    <w:rsid w:val="00170D0A"/>
    <w:rsid w:val="0017139D"/>
    <w:rsid w:val="001721CA"/>
    <w:rsid w:val="0017249E"/>
    <w:rsid w:val="00175351"/>
    <w:rsid w:val="00175786"/>
    <w:rsid w:val="00177A6F"/>
    <w:rsid w:val="00180313"/>
    <w:rsid w:val="001861A0"/>
    <w:rsid w:val="001902BE"/>
    <w:rsid w:val="00191F22"/>
    <w:rsid w:val="00192B5F"/>
    <w:rsid w:val="001935E4"/>
    <w:rsid w:val="00196BF7"/>
    <w:rsid w:val="001970F5"/>
    <w:rsid w:val="001A0D6A"/>
    <w:rsid w:val="001A12F4"/>
    <w:rsid w:val="001A1F12"/>
    <w:rsid w:val="001A2B3F"/>
    <w:rsid w:val="001A34B7"/>
    <w:rsid w:val="001A47A5"/>
    <w:rsid w:val="001A5A71"/>
    <w:rsid w:val="001A61CA"/>
    <w:rsid w:val="001A7364"/>
    <w:rsid w:val="001B19C0"/>
    <w:rsid w:val="001B3049"/>
    <w:rsid w:val="001B3F66"/>
    <w:rsid w:val="001B78AB"/>
    <w:rsid w:val="001C000F"/>
    <w:rsid w:val="001C12C1"/>
    <w:rsid w:val="001C1A01"/>
    <w:rsid w:val="001C340F"/>
    <w:rsid w:val="001D4AFD"/>
    <w:rsid w:val="001D68B8"/>
    <w:rsid w:val="001D7262"/>
    <w:rsid w:val="001D7302"/>
    <w:rsid w:val="001D7AD4"/>
    <w:rsid w:val="001D7EC7"/>
    <w:rsid w:val="001E2C7F"/>
    <w:rsid w:val="001E3487"/>
    <w:rsid w:val="001E3E29"/>
    <w:rsid w:val="001E4158"/>
    <w:rsid w:val="001E477F"/>
    <w:rsid w:val="001E4F69"/>
    <w:rsid w:val="001E6B1A"/>
    <w:rsid w:val="001E6DA6"/>
    <w:rsid w:val="001E7EA3"/>
    <w:rsid w:val="001F4116"/>
    <w:rsid w:val="001F5996"/>
    <w:rsid w:val="001F5A6E"/>
    <w:rsid w:val="001F6CAD"/>
    <w:rsid w:val="001F6FCD"/>
    <w:rsid w:val="001F7388"/>
    <w:rsid w:val="002014DD"/>
    <w:rsid w:val="00202D32"/>
    <w:rsid w:val="002030DE"/>
    <w:rsid w:val="00210923"/>
    <w:rsid w:val="00215353"/>
    <w:rsid w:val="00216569"/>
    <w:rsid w:val="0021723A"/>
    <w:rsid w:val="002253E2"/>
    <w:rsid w:val="00226D68"/>
    <w:rsid w:val="00233050"/>
    <w:rsid w:val="00234610"/>
    <w:rsid w:val="00235283"/>
    <w:rsid w:val="00236509"/>
    <w:rsid w:val="00240C8B"/>
    <w:rsid w:val="002427B6"/>
    <w:rsid w:val="0024352F"/>
    <w:rsid w:val="00245E79"/>
    <w:rsid w:val="00247078"/>
    <w:rsid w:val="00247E35"/>
    <w:rsid w:val="00253872"/>
    <w:rsid w:val="00254F44"/>
    <w:rsid w:val="00255E60"/>
    <w:rsid w:val="00257451"/>
    <w:rsid w:val="00257BFD"/>
    <w:rsid w:val="00262F39"/>
    <w:rsid w:val="0026678D"/>
    <w:rsid w:val="0027052E"/>
    <w:rsid w:val="0027154B"/>
    <w:rsid w:val="002746DA"/>
    <w:rsid w:val="00274E72"/>
    <w:rsid w:val="0027655E"/>
    <w:rsid w:val="002810A0"/>
    <w:rsid w:val="002813C2"/>
    <w:rsid w:val="00284B45"/>
    <w:rsid w:val="00285632"/>
    <w:rsid w:val="00290753"/>
    <w:rsid w:val="00291470"/>
    <w:rsid w:val="002915D9"/>
    <w:rsid w:val="00293315"/>
    <w:rsid w:val="0029387A"/>
    <w:rsid w:val="00293B96"/>
    <w:rsid w:val="00294617"/>
    <w:rsid w:val="00294A18"/>
    <w:rsid w:val="002953B5"/>
    <w:rsid w:val="00295767"/>
    <w:rsid w:val="0029627E"/>
    <w:rsid w:val="002A03B9"/>
    <w:rsid w:val="002A1272"/>
    <w:rsid w:val="002A2037"/>
    <w:rsid w:val="002A2359"/>
    <w:rsid w:val="002A26F4"/>
    <w:rsid w:val="002A3FFF"/>
    <w:rsid w:val="002A545A"/>
    <w:rsid w:val="002A7972"/>
    <w:rsid w:val="002A7C01"/>
    <w:rsid w:val="002B0585"/>
    <w:rsid w:val="002B1409"/>
    <w:rsid w:val="002B1AAB"/>
    <w:rsid w:val="002B40FB"/>
    <w:rsid w:val="002B6CA3"/>
    <w:rsid w:val="002B7F89"/>
    <w:rsid w:val="002C0258"/>
    <w:rsid w:val="002C07FA"/>
    <w:rsid w:val="002C14E1"/>
    <w:rsid w:val="002C4917"/>
    <w:rsid w:val="002C4ACF"/>
    <w:rsid w:val="002C5F37"/>
    <w:rsid w:val="002C6E29"/>
    <w:rsid w:val="002C771A"/>
    <w:rsid w:val="002D415C"/>
    <w:rsid w:val="002D487B"/>
    <w:rsid w:val="002D65E5"/>
    <w:rsid w:val="002E11F9"/>
    <w:rsid w:val="002E2E9E"/>
    <w:rsid w:val="002E35D4"/>
    <w:rsid w:val="002E422D"/>
    <w:rsid w:val="002E59FA"/>
    <w:rsid w:val="002E6110"/>
    <w:rsid w:val="002F1524"/>
    <w:rsid w:val="002F15D6"/>
    <w:rsid w:val="002F2314"/>
    <w:rsid w:val="002F396C"/>
    <w:rsid w:val="00301F83"/>
    <w:rsid w:val="003024D3"/>
    <w:rsid w:val="00303D82"/>
    <w:rsid w:val="00304B6F"/>
    <w:rsid w:val="0030643D"/>
    <w:rsid w:val="003102FE"/>
    <w:rsid w:val="0031119A"/>
    <w:rsid w:val="003131EF"/>
    <w:rsid w:val="00314957"/>
    <w:rsid w:val="003171F3"/>
    <w:rsid w:val="00323432"/>
    <w:rsid w:val="003237D0"/>
    <w:rsid w:val="00324517"/>
    <w:rsid w:val="00325C27"/>
    <w:rsid w:val="00326D2B"/>
    <w:rsid w:val="003270AE"/>
    <w:rsid w:val="0033065A"/>
    <w:rsid w:val="00333EA7"/>
    <w:rsid w:val="003348BE"/>
    <w:rsid w:val="00334B4A"/>
    <w:rsid w:val="003370B7"/>
    <w:rsid w:val="0034099B"/>
    <w:rsid w:val="00343B46"/>
    <w:rsid w:val="00347713"/>
    <w:rsid w:val="00353F57"/>
    <w:rsid w:val="00357706"/>
    <w:rsid w:val="00363629"/>
    <w:rsid w:val="00364914"/>
    <w:rsid w:val="0036639F"/>
    <w:rsid w:val="0037343C"/>
    <w:rsid w:val="00376127"/>
    <w:rsid w:val="00376472"/>
    <w:rsid w:val="00377CC6"/>
    <w:rsid w:val="003816B4"/>
    <w:rsid w:val="0038220E"/>
    <w:rsid w:val="00382C9E"/>
    <w:rsid w:val="003830D6"/>
    <w:rsid w:val="00383CBC"/>
    <w:rsid w:val="00385F6A"/>
    <w:rsid w:val="00386013"/>
    <w:rsid w:val="0039092E"/>
    <w:rsid w:val="003915D2"/>
    <w:rsid w:val="00393078"/>
    <w:rsid w:val="0039487C"/>
    <w:rsid w:val="00395480"/>
    <w:rsid w:val="00395574"/>
    <w:rsid w:val="003A1C95"/>
    <w:rsid w:val="003A5D96"/>
    <w:rsid w:val="003A5DEE"/>
    <w:rsid w:val="003A5F98"/>
    <w:rsid w:val="003B4685"/>
    <w:rsid w:val="003B75D0"/>
    <w:rsid w:val="003B7871"/>
    <w:rsid w:val="003B79AC"/>
    <w:rsid w:val="003C0440"/>
    <w:rsid w:val="003C105F"/>
    <w:rsid w:val="003C17F7"/>
    <w:rsid w:val="003D18A4"/>
    <w:rsid w:val="003D200C"/>
    <w:rsid w:val="003D225B"/>
    <w:rsid w:val="003D4AE6"/>
    <w:rsid w:val="003D6346"/>
    <w:rsid w:val="003D6EEB"/>
    <w:rsid w:val="003D6FA7"/>
    <w:rsid w:val="003E74B0"/>
    <w:rsid w:val="003F071F"/>
    <w:rsid w:val="003F266C"/>
    <w:rsid w:val="003F52EC"/>
    <w:rsid w:val="003F57F5"/>
    <w:rsid w:val="003F7660"/>
    <w:rsid w:val="004014D7"/>
    <w:rsid w:val="0040353D"/>
    <w:rsid w:val="00405788"/>
    <w:rsid w:val="00410B7B"/>
    <w:rsid w:val="004122FB"/>
    <w:rsid w:val="00413C66"/>
    <w:rsid w:val="00415BD1"/>
    <w:rsid w:val="00420AD2"/>
    <w:rsid w:val="004233ED"/>
    <w:rsid w:val="00424103"/>
    <w:rsid w:val="004244E1"/>
    <w:rsid w:val="004315EB"/>
    <w:rsid w:val="00432287"/>
    <w:rsid w:val="00432CB7"/>
    <w:rsid w:val="004330FA"/>
    <w:rsid w:val="00433192"/>
    <w:rsid w:val="004340A8"/>
    <w:rsid w:val="00437E2D"/>
    <w:rsid w:val="00440540"/>
    <w:rsid w:val="0044460B"/>
    <w:rsid w:val="00446708"/>
    <w:rsid w:val="0044726B"/>
    <w:rsid w:val="00450AB5"/>
    <w:rsid w:val="0045547D"/>
    <w:rsid w:val="00455807"/>
    <w:rsid w:val="0045730C"/>
    <w:rsid w:val="00462A53"/>
    <w:rsid w:val="004633B6"/>
    <w:rsid w:val="004658F6"/>
    <w:rsid w:val="00470ECD"/>
    <w:rsid w:val="004720C1"/>
    <w:rsid w:val="00472565"/>
    <w:rsid w:val="00472CD0"/>
    <w:rsid w:val="004733AC"/>
    <w:rsid w:val="00473B4E"/>
    <w:rsid w:val="00474702"/>
    <w:rsid w:val="004756BE"/>
    <w:rsid w:val="00475AE3"/>
    <w:rsid w:val="00477BD3"/>
    <w:rsid w:val="00477DF0"/>
    <w:rsid w:val="0048005B"/>
    <w:rsid w:val="004817EA"/>
    <w:rsid w:val="00483D8B"/>
    <w:rsid w:val="00483EFE"/>
    <w:rsid w:val="0048454E"/>
    <w:rsid w:val="00485B4E"/>
    <w:rsid w:val="0048797D"/>
    <w:rsid w:val="004904F0"/>
    <w:rsid w:val="004917EC"/>
    <w:rsid w:val="00494895"/>
    <w:rsid w:val="00495E5C"/>
    <w:rsid w:val="004971F7"/>
    <w:rsid w:val="004A3DAC"/>
    <w:rsid w:val="004A6241"/>
    <w:rsid w:val="004A73BF"/>
    <w:rsid w:val="004B2E57"/>
    <w:rsid w:val="004B372B"/>
    <w:rsid w:val="004B5405"/>
    <w:rsid w:val="004B54E0"/>
    <w:rsid w:val="004B68B4"/>
    <w:rsid w:val="004C3037"/>
    <w:rsid w:val="004C3E20"/>
    <w:rsid w:val="004C7E9E"/>
    <w:rsid w:val="004D7C9B"/>
    <w:rsid w:val="004E1712"/>
    <w:rsid w:val="004E1911"/>
    <w:rsid w:val="004E3BD4"/>
    <w:rsid w:val="004E63D1"/>
    <w:rsid w:val="004F6BC5"/>
    <w:rsid w:val="00501D1F"/>
    <w:rsid w:val="005030FB"/>
    <w:rsid w:val="00504141"/>
    <w:rsid w:val="005051B3"/>
    <w:rsid w:val="00505250"/>
    <w:rsid w:val="005063A8"/>
    <w:rsid w:val="00510888"/>
    <w:rsid w:val="00514068"/>
    <w:rsid w:val="00520D00"/>
    <w:rsid w:val="00521302"/>
    <w:rsid w:val="005225DA"/>
    <w:rsid w:val="00522E01"/>
    <w:rsid w:val="0052515E"/>
    <w:rsid w:val="00525809"/>
    <w:rsid w:val="00526CBC"/>
    <w:rsid w:val="00533125"/>
    <w:rsid w:val="00537FEB"/>
    <w:rsid w:val="00540DCE"/>
    <w:rsid w:val="005420BC"/>
    <w:rsid w:val="00542C4A"/>
    <w:rsid w:val="00543345"/>
    <w:rsid w:val="005474AA"/>
    <w:rsid w:val="00550C16"/>
    <w:rsid w:val="005542E0"/>
    <w:rsid w:val="005551A4"/>
    <w:rsid w:val="0055786F"/>
    <w:rsid w:val="005602DE"/>
    <w:rsid w:val="005621E7"/>
    <w:rsid w:val="00564BEA"/>
    <w:rsid w:val="00566566"/>
    <w:rsid w:val="005739A6"/>
    <w:rsid w:val="00575809"/>
    <w:rsid w:val="005762D2"/>
    <w:rsid w:val="005803F0"/>
    <w:rsid w:val="0058472C"/>
    <w:rsid w:val="00585940"/>
    <w:rsid w:val="0059273B"/>
    <w:rsid w:val="005945E3"/>
    <w:rsid w:val="0059599F"/>
    <w:rsid w:val="00596F24"/>
    <w:rsid w:val="0059716C"/>
    <w:rsid w:val="005A3BCC"/>
    <w:rsid w:val="005A4855"/>
    <w:rsid w:val="005B3178"/>
    <w:rsid w:val="005B3DEA"/>
    <w:rsid w:val="005B6744"/>
    <w:rsid w:val="005B77F3"/>
    <w:rsid w:val="005B7959"/>
    <w:rsid w:val="005C08DE"/>
    <w:rsid w:val="005C13C3"/>
    <w:rsid w:val="005C20C1"/>
    <w:rsid w:val="005C5A54"/>
    <w:rsid w:val="005C6B11"/>
    <w:rsid w:val="005D1A21"/>
    <w:rsid w:val="005D28B0"/>
    <w:rsid w:val="005D2AED"/>
    <w:rsid w:val="005D3EB3"/>
    <w:rsid w:val="005D45F8"/>
    <w:rsid w:val="005D5C02"/>
    <w:rsid w:val="005D66B5"/>
    <w:rsid w:val="005D70E5"/>
    <w:rsid w:val="005E1098"/>
    <w:rsid w:val="005E1AF6"/>
    <w:rsid w:val="005E23F9"/>
    <w:rsid w:val="005E37FD"/>
    <w:rsid w:val="005E5AD2"/>
    <w:rsid w:val="005E6896"/>
    <w:rsid w:val="005E7300"/>
    <w:rsid w:val="005F1DD1"/>
    <w:rsid w:val="005F5508"/>
    <w:rsid w:val="005F6A1A"/>
    <w:rsid w:val="005F788D"/>
    <w:rsid w:val="005F78E3"/>
    <w:rsid w:val="006037E5"/>
    <w:rsid w:val="006038DA"/>
    <w:rsid w:val="00604718"/>
    <w:rsid w:val="00604F10"/>
    <w:rsid w:val="00605411"/>
    <w:rsid w:val="006054B3"/>
    <w:rsid w:val="006061A8"/>
    <w:rsid w:val="00606D8A"/>
    <w:rsid w:val="0061146C"/>
    <w:rsid w:val="00612A7B"/>
    <w:rsid w:val="006153F3"/>
    <w:rsid w:val="00615C16"/>
    <w:rsid w:val="006162CB"/>
    <w:rsid w:val="006167CB"/>
    <w:rsid w:val="00616819"/>
    <w:rsid w:val="00623FFB"/>
    <w:rsid w:val="00624E98"/>
    <w:rsid w:val="006251D4"/>
    <w:rsid w:val="006260D2"/>
    <w:rsid w:val="006264BC"/>
    <w:rsid w:val="00631ABA"/>
    <w:rsid w:val="0063248E"/>
    <w:rsid w:val="00633AF1"/>
    <w:rsid w:val="00634F6C"/>
    <w:rsid w:val="00637D9F"/>
    <w:rsid w:val="006417B6"/>
    <w:rsid w:val="00650F45"/>
    <w:rsid w:val="00651381"/>
    <w:rsid w:val="0065224A"/>
    <w:rsid w:val="006522C0"/>
    <w:rsid w:val="00654341"/>
    <w:rsid w:val="00655AB5"/>
    <w:rsid w:val="00655C61"/>
    <w:rsid w:val="00657C6F"/>
    <w:rsid w:val="00662F35"/>
    <w:rsid w:val="00664A93"/>
    <w:rsid w:val="00664BDB"/>
    <w:rsid w:val="00665611"/>
    <w:rsid w:val="00666798"/>
    <w:rsid w:val="006702A4"/>
    <w:rsid w:val="00673B01"/>
    <w:rsid w:val="006744C6"/>
    <w:rsid w:val="00675AA9"/>
    <w:rsid w:val="006766A6"/>
    <w:rsid w:val="00677C11"/>
    <w:rsid w:val="00681CD7"/>
    <w:rsid w:val="00683B78"/>
    <w:rsid w:val="00684BC0"/>
    <w:rsid w:val="00694B66"/>
    <w:rsid w:val="006A0B5A"/>
    <w:rsid w:val="006A11D1"/>
    <w:rsid w:val="006A18E3"/>
    <w:rsid w:val="006A3B5A"/>
    <w:rsid w:val="006A3D81"/>
    <w:rsid w:val="006A52A2"/>
    <w:rsid w:val="006A599E"/>
    <w:rsid w:val="006A7218"/>
    <w:rsid w:val="006B37CC"/>
    <w:rsid w:val="006B6F96"/>
    <w:rsid w:val="006C0CB1"/>
    <w:rsid w:val="006C3E1A"/>
    <w:rsid w:val="006C41D6"/>
    <w:rsid w:val="006C4467"/>
    <w:rsid w:val="006C4C5A"/>
    <w:rsid w:val="006C5BB9"/>
    <w:rsid w:val="006C780E"/>
    <w:rsid w:val="006C7FBA"/>
    <w:rsid w:val="006D0F51"/>
    <w:rsid w:val="006D16EF"/>
    <w:rsid w:val="006D6509"/>
    <w:rsid w:val="006F0F29"/>
    <w:rsid w:val="006F3EB0"/>
    <w:rsid w:val="006F434B"/>
    <w:rsid w:val="006F4F53"/>
    <w:rsid w:val="006F6DAE"/>
    <w:rsid w:val="006F756A"/>
    <w:rsid w:val="00703221"/>
    <w:rsid w:val="00703999"/>
    <w:rsid w:val="00712396"/>
    <w:rsid w:val="007127A2"/>
    <w:rsid w:val="00715446"/>
    <w:rsid w:val="0071641B"/>
    <w:rsid w:val="0071765D"/>
    <w:rsid w:val="00723411"/>
    <w:rsid w:val="007246DC"/>
    <w:rsid w:val="007268EA"/>
    <w:rsid w:val="00727F75"/>
    <w:rsid w:val="00732BC8"/>
    <w:rsid w:val="0073302E"/>
    <w:rsid w:val="007355B3"/>
    <w:rsid w:val="00737D72"/>
    <w:rsid w:val="00740280"/>
    <w:rsid w:val="00741318"/>
    <w:rsid w:val="00741B11"/>
    <w:rsid w:val="00741FCE"/>
    <w:rsid w:val="00747F2B"/>
    <w:rsid w:val="007531A0"/>
    <w:rsid w:val="007538EC"/>
    <w:rsid w:val="00755677"/>
    <w:rsid w:val="0075647F"/>
    <w:rsid w:val="007565FD"/>
    <w:rsid w:val="00756E61"/>
    <w:rsid w:val="0075735E"/>
    <w:rsid w:val="00761770"/>
    <w:rsid w:val="00764EA2"/>
    <w:rsid w:val="0076532E"/>
    <w:rsid w:val="00765ED9"/>
    <w:rsid w:val="00773D99"/>
    <w:rsid w:val="00774BC7"/>
    <w:rsid w:val="00775039"/>
    <w:rsid w:val="00785EA6"/>
    <w:rsid w:val="007861E6"/>
    <w:rsid w:val="00791F80"/>
    <w:rsid w:val="00796B39"/>
    <w:rsid w:val="007A335F"/>
    <w:rsid w:val="007B205A"/>
    <w:rsid w:val="007B235C"/>
    <w:rsid w:val="007B2524"/>
    <w:rsid w:val="007B3D7C"/>
    <w:rsid w:val="007B3ECB"/>
    <w:rsid w:val="007B49F9"/>
    <w:rsid w:val="007B5730"/>
    <w:rsid w:val="007B5812"/>
    <w:rsid w:val="007B704A"/>
    <w:rsid w:val="007C2A71"/>
    <w:rsid w:val="007C3815"/>
    <w:rsid w:val="007C4EDA"/>
    <w:rsid w:val="007C55AE"/>
    <w:rsid w:val="007C72FF"/>
    <w:rsid w:val="007C73D2"/>
    <w:rsid w:val="007D040C"/>
    <w:rsid w:val="007D07AD"/>
    <w:rsid w:val="007D0821"/>
    <w:rsid w:val="007D08A3"/>
    <w:rsid w:val="007D0A12"/>
    <w:rsid w:val="007D146C"/>
    <w:rsid w:val="007D416E"/>
    <w:rsid w:val="007D7087"/>
    <w:rsid w:val="007D7186"/>
    <w:rsid w:val="007D79FA"/>
    <w:rsid w:val="007E32AF"/>
    <w:rsid w:val="007E3E13"/>
    <w:rsid w:val="007E44A9"/>
    <w:rsid w:val="007E517B"/>
    <w:rsid w:val="007E72DB"/>
    <w:rsid w:val="007E7E8F"/>
    <w:rsid w:val="007E7FA3"/>
    <w:rsid w:val="007F13E5"/>
    <w:rsid w:val="007F1A76"/>
    <w:rsid w:val="007F3CE6"/>
    <w:rsid w:val="007F4BA3"/>
    <w:rsid w:val="007F67D5"/>
    <w:rsid w:val="00800FFF"/>
    <w:rsid w:val="008011FB"/>
    <w:rsid w:val="008020BD"/>
    <w:rsid w:val="00803E20"/>
    <w:rsid w:val="0080666A"/>
    <w:rsid w:val="008076F5"/>
    <w:rsid w:val="008116DB"/>
    <w:rsid w:val="008123CC"/>
    <w:rsid w:val="008137B1"/>
    <w:rsid w:val="00816176"/>
    <w:rsid w:val="00816911"/>
    <w:rsid w:val="00821D5A"/>
    <w:rsid w:val="008239CB"/>
    <w:rsid w:val="00825934"/>
    <w:rsid w:val="00825A5C"/>
    <w:rsid w:val="00826A03"/>
    <w:rsid w:val="008325FA"/>
    <w:rsid w:val="00834EE1"/>
    <w:rsid w:val="00842090"/>
    <w:rsid w:val="00843FCE"/>
    <w:rsid w:val="00846F60"/>
    <w:rsid w:val="00846FEC"/>
    <w:rsid w:val="00847732"/>
    <w:rsid w:val="00850A42"/>
    <w:rsid w:val="00851DCC"/>
    <w:rsid w:val="00851DF6"/>
    <w:rsid w:val="0085426E"/>
    <w:rsid w:val="00856936"/>
    <w:rsid w:val="00860859"/>
    <w:rsid w:val="00861652"/>
    <w:rsid w:val="00861A02"/>
    <w:rsid w:val="00871BB8"/>
    <w:rsid w:val="0087366E"/>
    <w:rsid w:val="008761EE"/>
    <w:rsid w:val="00877FCC"/>
    <w:rsid w:val="00880F0A"/>
    <w:rsid w:val="0088387C"/>
    <w:rsid w:val="008856F0"/>
    <w:rsid w:val="00891FA7"/>
    <w:rsid w:val="00892DDA"/>
    <w:rsid w:val="00893672"/>
    <w:rsid w:val="008A12F2"/>
    <w:rsid w:val="008A164A"/>
    <w:rsid w:val="008A2FE7"/>
    <w:rsid w:val="008A3D9C"/>
    <w:rsid w:val="008A3E34"/>
    <w:rsid w:val="008A5951"/>
    <w:rsid w:val="008B0151"/>
    <w:rsid w:val="008B449C"/>
    <w:rsid w:val="008C57D6"/>
    <w:rsid w:val="008C6C96"/>
    <w:rsid w:val="008C71EA"/>
    <w:rsid w:val="008D0470"/>
    <w:rsid w:val="008D5105"/>
    <w:rsid w:val="008D56E4"/>
    <w:rsid w:val="008D5E29"/>
    <w:rsid w:val="008E3AA4"/>
    <w:rsid w:val="008E690C"/>
    <w:rsid w:val="008E76A3"/>
    <w:rsid w:val="008E780D"/>
    <w:rsid w:val="008E7B64"/>
    <w:rsid w:val="008F0666"/>
    <w:rsid w:val="008F37DF"/>
    <w:rsid w:val="008F528A"/>
    <w:rsid w:val="00900292"/>
    <w:rsid w:val="00910E6F"/>
    <w:rsid w:val="009110D3"/>
    <w:rsid w:val="00912C0C"/>
    <w:rsid w:val="009134A0"/>
    <w:rsid w:val="009139B7"/>
    <w:rsid w:val="00915894"/>
    <w:rsid w:val="00915F00"/>
    <w:rsid w:val="009173C3"/>
    <w:rsid w:val="00922DAE"/>
    <w:rsid w:val="00924F91"/>
    <w:rsid w:val="00926A82"/>
    <w:rsid w:val="009367F4"/>
    <w:rsid w:val="00937451"/>
    <w:rsid w:val="009433C9"/>
    <w:rsid w:val="00943D51"/>
    <w:rsid w:val="00946FBC"/>
    <w:rsid w:val="0094776F"/>
    <w:rsid w:val="00951346"/>
    <w:rsid w:val="009561A5"/>
    <w:rsid w:val="00956606"/>
    <w:rsid w:val="00960635"/>
    <w:rsid w:val="00961ADE"/>
    <w:rsid w:val="00962A1A"/>
    <w:rsid w:val="00963692"/>
    <w:rsid w:val="00964C7D"/>
    <w:rsid w:val="00964DB8"/>
    <w:rsid w:val="00966913"/>
    <w:rsid w:val="00972059"/>
    <w:rsid w:val="00973E0C"/>
    <w:rsid w:val="00975BA7"/>
    <w:rsid w:val="009768EA"/>
    <w:rsid w:val="009771A6"/>
    <w:rsid w:val="00984163"/>
    <w:rsid w:val="00985CFB"/>
    <w:rsid w:val="00986E52"/>
    <w:rsid w:val="00994D90"/>
    <w:rsid w:val="009958AA"/>
    <w:rsid w:val="009A2484"/>
    <w:rsid w:val="009A5C63"/>
    <w:rsid w:val="009A6C41"/>
    <w:rsid w:val="009A6C80"/>
    <w:rsid w:val="009A6DAB"/>
    <w:rsid w:val="009A7D84"/>
    <w:rsid w:val="009B179B"/>
    <w:rsid w:val="009B2A36"/>
    <w:rsid w:val="009C0F84"/>
    <w:rsid w:val="009C2B7F"/>
    <w:rsid w:val="009C5CB8"/>
    <w:rsid w:val="009C6EF3"/>
    <w:rsid w:val="009C7A99"/>
    <w:rsid w:val="009D15C6"/>
    <w:rsid w:val="009D3C66"/>
    <w:rsid w:val="009D47B6"/>
    <w:rsid w:val="009D5FB5"/>
    <w:rsid w:val="009D68D3"/>
    <w:rsid w:val="009D6AE6"/>
    <w:rsid w:val="009E171C"/>
    <w:rsid w:val="009E28F8"/>
    <w:rsid w:val="009E6FFA"/>
    <w:rsid w:val="009E7F62"/>
    <w:rsid w:val="009F00B8"/>
    <w:rsid w:val="00A00836"/>
    <w:rsid w:val="00A00ADF"/>
    <w:rsid w:val="00A02F53"/>
    <w:rsid w:val="00A04092"/>
    <w:rsid w:val="00A0565E"/>
    <w:rsid w:val="00A059EE"/>
    <w:rsid w:val="00A05BAB"/>
    <w:rsid w:val="00A0620A"/>
    <w:rsid w:val="00A12EE1"/>
    <w:rsid w:val="00A1306C"/>
    <w:rsid w:val="00A1357B"/>
    <w:rsid w:val="00A13793"/>
    <w:rsid w:val="00A13E62"/>
    <w:rsid w:val="00A14049"/>
    <w:rsid w:val="00A16BBA"/>
    <w:rsid w:val="00A2092F"/>
    <w:rsid w:val="00A2298F"/>
    <w:rsid w:val="00A25025"/>
    <w:rsid w:val="00A25CFE"/>
    <w:rsid w:val="00A2612C"/>
    <w:rsid w:val="00A27DDA"/>
    <w:rsid w:val="00A27FF6"/>
    <w:rsid w:val="00A300D3"/>
    <w:rsid w:val="00A31BF4"/>
    <w:rsid w:val="00A31E4E"/>
    <w:rsid w:val="00A33065"/>
    <w:rsid w:val="00A33468"/>
    <w:rsid w:val="00A334FB"/>
    <w:rsid w:val="00A33FE3"/>
    <w:rsid w:val="00A3418F"/>
    <w:rsid w:val="00A35F3F"/>
    <w:rsid w:val="00A40B09"/>
    <w:rsid w:val="00A41624"/>
    <w:rsid w:val="00A43A5E"/>
    <w:rsid w:val="00A43BDD"/>
    <w:rsid w:val="00A50BB6"/>
    <w:rsid w:val="00A56394"/>
    <w:rsid w:val="00A5696C"/>
    <w:rsid w:val="00A56988"/>
    <w:rsid w:val="00A57B8B"/>
    <w:rsid w:val="00A619EA"/>
    <w:rsid w:val="00A62CBE"/>
    <w:rsid w:val="00A63836"/>
    <w:rsid w:val="00A7169C"/>
    <w:rsid w:val="00A75121"/>
    <w:rsid w:val="00A757F6"/>
    <w:rsid w:val="00A75E7C"/>
    <w:rsid w:val="00A7652D"/>
    <w:rsid w:val="00A7718B"/>
    <w:rsid w:val="00A77794"/>
    <w:rsid w:val="00A80C46"/>
    <w:rsid w:val="00A8264B"/>
    <w:rsid w:val="00A8362A"/>
    <w:rsid w:val="00A86228"/>
    <w:rsid w:val="00A92D0F"/>
    <w:rsid w:val="00A930D2"/>
    <w:rsid w:val="00A93776"/>
    <w:rsid w:val="00A950EA"/>
    <w:rsid w:val="00A9523F"/>
    <w:rsid w:val="00A961AC"/>
    <w:rsid w:val="00AA06F6"/>
    <w:rsid w:val="00AA08BF"/>
    <w:rsid w:val="00AA1351"/>
    <w:rsid w:val="00AA1CE5"/>
    <w:rsid w:val="00AA21D5"/>
    <w:rsid w:val="00AA347C"/>
    <w:rsid w:val="00AA46C6"/>
    <w:rsid w:val="00AB09DC"/>
    <w:rsid w:val="00AB4B43"/>
    <w:rsid w:val="00AB4CAA"/>
    <w:rsid w:val="00AB78A0"/>
    <w:rsid w:val="00AB7EFF"/>
    <w:rsid w:val="00AC0345"/>
    <w:rsid w:val="00AC084C"/>
    <w:rsid w:val="00AC09E1"/>
    <w:rsid w:val="00AC62BE"/>
    <w:rsid w:val="00AC681B"/>
    <w:rsid w:val="00AC6DA0"/>
    <w:rsid w:val="00AC762C"/>
    <w:rsid w:val="00AD0262"/>
    <w:rsid w:val="00AD0319"/>
    <w:rsid w:val="00AD1258"/>
    <w:rsid w:val="00AD4124"/>
    <w:rsid w:val="00AD4CEA"/>
    <w:rsid w:val="00AD5926"/>
    <w:rsid w:val="00AD5B07"/>
    <w:rsid w:val="00AD5F13"/>
    <w:rsid w:val="00AD6C91"/>
    <w:rsid w:val="00AE154E"/>
    <w:rsid w:val="00AE5856"/>
    <w:rsid w:val="00AE5AED"/>
    <w:rsid w:val="00AE6EC5"/>
    <w:rsid w:val="00AE7398"/>
    <w:rsid w:val="00AE792D"/>
    <w:rsid w:val="00AF14F1"/>
    <w:rsid w:val="00AF6210"/>
    <w:rsid w:val="00AF71A7"/>
    <w:rsid w:val="00AF7225"/>
    <w:rsid w:val="00AF7E65"/>
    <w:rsid w:val="00B00058"/>
    <w:rsid w:val="00B00B28"/>
    <w:rsid w:val="00B01462"/>
    <w:rsid w:val="00B04FB3"/>
    <w:rsid w:val="00B05988"/>
    <w:rsid w:val="00B05B63"/>
    <w:rsid w:val="00B129E7"/>
    <w:rsid w:val="00B13222"/>
    <w:rsid w:val="00B20420"/>
    <w:rsid w:val="00B21029"/>
    <w:rsid w:val="00B2102B"/>
    <w:rsid w:val="00B223FD"/>
    <w:rsid w:val="00B24264"/>
    <w:rsid w:val="00B25EE8"/>
    <w:rsid w:val="00B26B95"/>
    <w:rsid w:val="00B30A36"/>
    <w:rsid w:val="00B31D2D"/>
    <w:rsid w:val="00B3249C"/>
    <w:rsid w:val="00B353C7"/>
    <w:rsid w:val="00B379A6"/>
    <w:rsid w:val="00B50230"/>
    <w:rsid w:val="00B5275C"/>
    <w:rsid w:val="00B62E94"/>
    <w:rsid w:val="00B637FF"/>
    <w:rsid w:val="00B71B33"/>
    <w:rsid w:val="00B71FB6"/>
    <w:rsid w:val="00B72F4A"/>
    <w:rsid w:val="00B760E3"/>
    <w:rsid w:val="00B77565"/>
    <w:rsid w:val="00B7756C"/>
    <w:rsid w:val="00B77F6E"/>
    <w:rsid w:val="00B81119"/>
    <w:rsid w:val="00B82280"/>
    <w:rsid w:val="00B8326E"/>
    <w:rsid w:val="00B85420"/>
    <w:rsid w:val="00B90C6D"/>
    <w:rsid w:val="00B91FC5"/>
    <w:rsid w:val="00B9372B"/>
    <w:rsid w:val="00B95D4B"/>
    <w:rsid w:val="00B97607"/>
    <w:rsid w:val="00B97FB3"/>
    <w:rsid w:val="00BA06C7"/>
    <w:rsid w:val="00BA1D05"/>
    <w:rsid w:val="00BA348B"/>
    <w:rsid w:val="00BA3F5B"/>
    <w:rsid w:val="00BA62B0"/>
    <w:rsid w:val="00BA6FEB"/>
    <w:rsid w:val="00BB0BC7"/>
    <w:rsid w:val="00BB4430"/>
    <w:rsid w:val="00BB46AA"/>
    <w:rsid w:val="00BB7F03"/>
    <w:rsid w:val="00BC0819"/>
    <w:rsid w:val="00BC14C9"/>
    <w:rsid w:val="00BC7D2D"/>
    <w:rsid w:val="00BD1EBB"/>
    <w:rsid w:val="00BD3262"/>
    <w:rsid w:val="00BE02AA"/>
    <w:rsid w:val="00BE0A4F"/>
    <w:rsid w:val="00BE2583"/>
    <w:rsid w:val="00BE430B"/>
    <w:rsid w:val="00BE5A28"/>
    <w:rsid w:val="00BE619B"/>
    <w:rsid w:val="00BF3D16"/>
    <w:rsid w:val="00BF4200"/>
    <w:rsid w:val="00BF6A1F"/>
    <w:rsid w:val="00C01931"/>
    <w:rsid w:val="00C01AA2"/>
    <w:rsid w:val="00C05ADE"/>
    <w:rsid w:val="00C05FDE"/>
    <w:rsid w:val="00C1504B"/>
    <w:rsid w:val="00C15090"/>
    <w:rsid w:val="00C154D9"/>
    <w:rsid w:val="00C16A34"/>
    <w:rsid w:val="00C17093"/>
    <w:rsid w:val="00C21D3C"/>
    <w:rsid w:val="00C24683"/>
    <w:rsid w:val="00C26911"/>
    <w:rsid w:val="00C30107"/>
    <w:rsid w:val="00C34128"/>
    <w:rsid w:val="00C34269"/>
    <w:rsid w:val="00C37BD4"/>
    <w:rsid w:val="00C403CA"/>
    <w:rsid w:val="00C42C7B"/>
    <w:rsid w:val="00C43EF8"/>
    <w:rsid w:val="00C44E5E"/>
    <w:rsid w:val="00C46B45"/>
    <w:rsid w:val="00C4762E"/>
    <w:rsid w:val="00C476CF"/>
    <w:rsid w:val="00C50A9E"/>
    <w:rsid w:val="00C51935"/>
    <w:rsid w:val="00C51B78"/>
    <w:rsid w:val="00C55EAD"/>
    <w:rsid w:val="00C5658B"/>
    <w:rsid w:val="00C635E1"/>
    <w:rsid w:val="00C640A7"/>
    <w:rsid w:val="00C64D9D"/>
    <w:rsid w:val="00C64F28"/>
    <w:rsid w:val="00C66BF5"/>
    <w:rsid w:val="00C679A8"/>
    <w:rsid w:val="00C70972"/>
    <w:rsid w:val="00C71726"/>
    <w:rsid w:val="00C71FA9"/>
    <w:rsid w:val="00C7441E"/>
    <w:rsid w:val="00C8050A"/>
    <w:rsid w:val="00C8145C"/>
    <w:rsid w:val="00C81DA2"/>
    <w:rsid w:val="00C83F0B"/>
    <w:rsid w:val="00C9108C"/>
    <w:rsid w:val="00C928BD"/>
    <w:rsid w:val="00C94133"/>
    <w:rsid w:val="00C94195"/>
    <w:rsid w:val="00C96695"/>
    <w:rsid w:val="00CA07D6"/>
    <w:rsid w:val="00CA20D7"/>
    <w:rsid w:val="00CA225B"/>
    <w:rsid w:val="00CB0E6F"/>
    <w:rsid w:val="00CB504A"/>
    <w:rsid w:val="00CB7BF8"/>
    <w:rsid w:val="00CC0353"/>
    <w:rsid w:val="00CC1E20"/>
    <w:rsid w:val="00CC22BB"/>
    <w:rsid w:val="00CC3B61"/>
    <w:rsid w:val="00CC60C2"/>
    <w:rsid w:val="00CD32B9"/>
    <w:rsid w:val="00CD5634"/>
    <w:rsid w:val="00CD5BC6"/>
    <w:rsid w:val="00CD6991"/>
    <w:rsid w:val="00CE086E"/>
    <w:rsid w:val="00CE1A88"/>
    <w:rsid w:val="00CE3155"/>
    <w:rsid w:val="00CE400C"/>
    <w:rsid w:val="00CE4F2D"/>
    <w:rsid w:val="00CE6501"/>
    <w:rsid w:val="00CF1842"/>
    <w:rsid w:val="00CF35F6"/>
    <w:rsid w:val="00CF467D"/>
    <w:rsid w:val="00CF4F77"/>
    <w:rsid w:val="00CF580F"/>
    <w:rsid w:val="00CF6BB4"/>
    <w:rsid w:val="00D00A93"/>
    <w:rsid w:val="00D039FD"/>
    <w:rsid w:val="00D0433A"/>
    <w:rsid w:val="00D051D3"/>
    <w:rsid w:val="00D068CE"/>
    <w:rsid w:val="00D06988"/>
    <w:rsid w:val="00D07429"/>
    <w:rsid w:val="00D104A1"/>
    <w:rsid w:val="00D11C87"/>
    <w:rsid w:val="00D12D79"/>
    <w:rsid w:val="00D13C23"/>
    <w:rsid w:val="00D151EE"/>
    <w:rsid w:val="00D16E26"/>
    <w:rsid w:val="00D1717D"/>
    <w:rsid w:val="00D20BA7"/>
    <w:rsid w:val="00D2100C"/>
    <w:rsid w:val="00D21586"/>
    <w:rsid w:val="00D22E00"/>
    <w:rsid w:val="00D3314E"/>
    <w:rsid w:val="00D34A26"/>
    <w:rsid w:val="00D350E3"/>
    <w:rsid w:val="00D37590"/>
    <w:rsid w:val="00D37776"/>
    <w:rsid w:val="00D42053"/>
    <w:rsid w:val="00D425A1"/>
    <w:rsid w:val="00D434E7"/>
    <w:rsid w:val="00D45571"/>
    <w:rsid w:val="00D455F6"/>
    <w:rsid w:val="00D45B55"/>
    <w:rsid w:val="00D46BC8"/>
    <w:rsid w:val="00D47F85"/>
    <w:rsid w:val="00D50598"/>
    <w:rsid w:val="00D53E55"/>
    <w:rsid w:val="00D556D1"/>
    <w:rsid w:val="00D57284"/>
    <w:rsid w:val="00D64EFE"/>
    <w:rsid w:val="00D652F9"/>
    <w:rsid w:val="00D65CFA"/>
    <w:rsid w:val="00D67ABF"/>
    <w:rsid w:val="00D72FD7"/>
    <w:rsid w:val="00D73411"/>
    <w:rsid w:val="00D7367C"/>
    <w:rsid w:val="00D736C2"/>
    <w:rsid w:val="00D73971"/>
    <w:rsid w:val="00D7459B"/>
    <w:rsid w:val="00D74D4A"/>
    <w:rsid w:val="00D753BB"/>
    <w:rsid w:val="00D76B70"/>
    <w:rsid w:val="00D80695"/>
    <w:rsid w:val="00D83DF4"/>
    <w:rsid w:val="00D85482"/>
    <w:rsid w:val="00D86CD8"/>
    <w:rsid w:val="00D87200"/>
    <w:rsid w:val="00D879DF"/>
    <w:rsid w:val="00D915B0"/>
    <w:rsid w:val="00D9198D"/>
    <w:rsid w:val="00D93DC9"/>
    <w:rsid w:val="00D944EE"/>
    <w:rsid w:val="00D94C64"/>
    <w:rsid w:val="00DA1F9E"/>
    <w:rsid w:val="00DA35CB"/>
    <w:rsid w:val="00DA5271"/>
    <w:rsid w:val="00DA5D2C"/>
    <w:rsid w:val="00DB0487"/>
    <w:rsid w:val="00DB20D3"/>
    <w:rsid w:val="00DC012C"/>
    <w:rsid w:val="00DC1766"/>
    <w:rsid w:val="00DC3D83"/>
    <w:rsid w:val="00DC5FD5"/>
    <w:rsid w:val="00DD7445"/>
    <w:rsid w:val="00DE0FC4"/>
    <w:rsid w:val="00DE250D"/>
    <w:rsid w:val="00DE373C"/>
    <w:rsid w:val="00DE4D50"/>
    <w:rsid w:val="00DE6F69"/>
    <w:rsid w:val="00DF1712"/>
    <w:rsid w:val="00DF22EB"/>
    <w:rsid w:val="00DF44F8"/>
    <w:rsid w:val="00DF51BE"/>
    <w:rsid w:val="00DF59FD"/>
    <w:rsid w:val="00DF646A"/>
    <w:rsid w:val="00E02112"/>
    <w:rsid w:val="00E06476"/>
    <w:rsid w:val="00E069A9"/>
    <w:rsid w:val="00E07FEA"/>
    <w:rsid w:val="00E10026"/>
    <w:rsid w:val="00E12687"/>
    <w:rsid w:val="00E1410A"/>
    <w:rsid w:val="00E15641"/>
    <w:rsid w:val="00E162B8"/>
    <w:rsid w:val="00E2110F"/>
    <w:rsid w:val="00E30FB6"/>
    <w:rsid w:val="00E32998"/>
    <w:rsid w:val="00E33A04"/>
    <w:rsid w:val="00E34F72"/>
    <w:rsid w:val="00E360E8"/>
    <w:rsid w:val="00E37F15"/>
    <w:rsid w:val="00E40F86"/>
    <w:rsid w:val="00E5398B"/>
    <w:rsid w:val="00E560DB"/>
    <w:rsid w:val="00E5742B"/>
    <w:rsid w:val="00E578C8"/>
    <w:rsid w:val="00E61C1D"/>
    <w:rsid w:val="00E627AE"/>
    <w:rsid w:val="00E66474"/>
    <w:rsid w:val="00E6684C"/>
    <w:rsid w:val="00E72B3E"/>
    <w:rsid w:val="00E80CAB"/>
    <w:rsid w:val="00E868FC"/>
    <w:rsid w:val="00E87697"/>
    <w:rsid w:val="00E87F9E"/>
    <w:rsid w:val="00E90457"/>
    <w:rsid w:val="00E92A28"/>
    <w:rsid w:val="00E9362B"/>
    <w:rsid w:val="00E96134"/>
    <w:rsid w:val="00EA02BF"/>
    <w:rsid w:val="00EA08E1"/>
    <w:rsid w:val="00EA33CE"/>
    <w:rsid w:val="00EB3333"/>
    <w:rsid w:val="00EB3FF2"/>
    <w:rsid w:val="00EB50D5"/>
    <w:rsid w:val="00EB6DF4"/>
    <w:rsid w:val="00EB7388"/>
    <w:rsid w:val="00EC1711"/>
    <w:rsid w:val="00EC1C0D"/>
    <w:rsid w:val="00EC2462"/>
    <w:rsid w:val="00EC350F"/>
    <w:rsid w:val="00EC76E5"/>
    <w:rsid w:val="00ED0324"/>
    <w:rsid w:val="00ED5459"/>
    <w:rsid w:val="00ED692E"/>
    <w:rsid w:val="00EE003F"/>
    <w:rsid w:val="00EE53D4"/>
    <w:rsid w:val="00EE5CB9"/>
    <w:rsid w:val="00EE7CD0"/>
    <w:rsid w:val="00EF0AD7"/>
    <w:rsid w:val="00EF2126"/>
    <w:rsid w:val="00EF2AFA"/>
    <w:rsid w:val="00EF2E88"/>
    <w:rsid w:val="00EF395E"/>
    <w:rsid w:val="00EF778D"/>
    <w:rsid w:val="00EF7E2D"/>
    <w:rsid w:val="00F01329"/>
    <w:rsid w:val="00F01408"/>
    <w:rsid w:val="00F018BA"/>
    <w:rsid w:val="00F03699"/>
    <w:rsid w:val="00F05B0F"/>
    <w:rsid w:val="00F0722B"/>
    <w:rsid w:val="00F07E00"/>
    <w:rsid w:val="00F1077D"/>
    <w:rsid w:val="00F11B12"/>
    <w:rsid w:val="00F124AF"/>
    <w:rsid w:val="00F13549"/>
    <w:rsid w:val="00F16434"/>
    <w:rsid w:val="00F16722"/>
    <w:rsid w:val="00F214FB"/>
    <w:rsid w:val="00F21F1D"/>
    <w:rsid w:val="00F22F2E"/>
    <w:rsid w:val="00F252D0"/>
    <w:rsid w:val="00F26751"/>
    <w:rsid w:val="00F27589"/>
    <w:rsid w:val="00F314B9"/>
    <w:rsid w:val="00F3364F"/>
    <w:rsid w:val="00F33CFD"/>
    <w:rsid w:val="00F33FCC"/>
    <w:rsid w:val="00F345DC"/>
    <w:rsid w:val="00F35846"/>
    <w:rsid w:val="00F36452"/>
    <w:rsid w:val="00F368B5"/>
    <w:rsid w:val="00F4326C"/>
    <w:rsid w:val="00F43C6D"/>
    <w:rsid w:val="00F44EDE"/>
    <w:rsid w:val="00F45E50"/>
    <w:rsid w:val="00F46BB1"/>
    <w:rsid w:val="00F46EAD"/>
    <w:rsid w:val="00F52DD2"/>
    <w:rsid w:val="00F54F3E"/>
    <w:rsid w:val="00F60B1C"/>
    <w:rsid w:val="00F6143E"/>
    <w:rsid w:val="00F61A96"/>
    <w:rsid w:val="00F64B0B"/>
    <w:rsid w:val="00F65FA8"/>
    <w:rsid w:val="00F70FE2"/>
    <w:rsid w:val="00F730F7"/>
    <w:rsid w:val="00F841A2"/>
    <w:rsid w:val="00F86374"/>
    <w:rsid w:val="00F870DB"/>
    <w:rsid w:val="00F90F3D"/>
    <w:rsid w:val="00F91EBB"/>
    <w:rsid w:val="00F9214C"/>
    <w:rsid w:val="00F93AFA"/>
    <w:rsid w:val="00F970F2"/>
    <w:rsid w:val="00FA056D"/>
    <w:rsid w:val="00FA7CD4"/>
    <w:rsid w:val="00FB1BCA"/>
    <w:rsid w:val="00FB6652"/>
    <w:rsid w:val="00FB6B17"/>
    <w:rsid w:val="00FC32BB"/>
    <w:rsid w:val="00FC33B2"/>
    <w:rsid w:val="00FC50A5"/>
    <w:rsid w:val="00FD0497"/>
    <w:rsid w:val="00FD0EF2"/>
    <w:rsid w:val="00FD2772"/>
    <w:rsid w:val="00FD4141"/>
    <w:rsid w:val="00FD47F3"/>
    <w:rsid w:val="00FD5F19"/>
    <w:rsid w:val="00FD6EC2"/>
    <w:rsid w:val="00FE0AD8"/>
    <w:rsid w:val="00FE0FB2"/>
    <w:rsid w:val="00FE1326"/>
    <w:rsid w:val="00FE335C"/>
    <w:rsid w:val="00FE3677"/>
    <w:rsid w:val="00FE41A3"/>
    <w:rsid w:val="00FE5DF9"/>
    <w:rsid w:val="00FE7A62"/>
    <w:rsid w:val="00FF2F66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24DE92"/>
  <w15:docId w15:val="{72174730-BC3C-472B-A3F6-4DBB8412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3249C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5B31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B31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C3E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31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5E6896"/>
    <w:pPr>
      <w:widowControl/>
      <w:numPr>
        <w:ilvl w:val="5"/>
        <w:numId w:val="2"/>
      </w:numPr>
      <w:adjustRightInd/>
      <w:spacing w:before="240" w:after="60" w:line="240" w:lineRule="auto"/>
      <w:jc w:val="left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2"/>
    <w:autoRedefine/>
    <w:semiHidden/>
    <w:rsid w:val="005B3178"/>
    <w:pPr>
      <w:spacing w:before="0" w:after="0"/>
    </w:pPr>
    <w:rPr>
      <w:rFonts w:ascii="Times New Roman" w:hAnsi="Times New Roman"/>
      <w:bCs w:val="0"/>
      <w:smallCaps/>
      <w:sz w:val="26"/>
      <w:szCs w:val="24"/>
    </w:rPr>
  </w:style>
  <w:style w:type="paragraph" w:styleId="Spistreci4">
    <w:name w:val="toc 4"/>
    <w:basedOn w:val="Nagwek4"/>
    <w:next w:val="Normalny"/>
    <w:autoRedefine/>
    <w:semiHidden/>
    <w:rsid w:val="005B3178"/>
    <w:pPr>
      <w:tabs>
        <w:tab w:val="left" w:pos="1728"/>
        <w:tab w:val="left" w:leader="underscore" w:pos="9072"/>
      </w:tabs>
      <w:ind w:left="567"/>
    </w:pPr>
    <w:rPr>
      <w:i/>
      <w:sz w:val="18"/>
      <w:szCs w:val="18"/>
    </w:rPr>
  </w:style>
  <w:style w:type="paragraph" w:customStyle="1" w:styleId="Nagwek4TimesNewRoman">
    <w:name w:val="Nagłówek 4 + Times New Roman"/>
    <w:aliases w:val="12 pt,Nie Pogrubienie"/>
    <w:basedOn w:val="Nagwek4"/>
    <w:rsid w:val="005B3178"/>
    <w:pPr>
      <w:numPr>
        <w:ilvl w:val="3"/>
        <w:numId w:val="1"/>
      </w:numPr>
      <w:tabs>
        <w:tab w:val="clear" w:pos="1728"/>
        <w:tab w:val="num" w:pos="360"/>
      </w:tabs>
      <w:ind w:left="0" w:firstLine="0"/>
    </w:pPr>
    <w:rPr>
      <w:b w:val="0"/>
      <w:sz w:val="24"/>
      <w:szCs w:val="24"/>
    </w:rPr>
  </w:style>
  <w:style w:type="paragraph" w:customStyle="1" w:styleId="Znak">
    <w:name w:val="Znak"/>
    <w:basedOn w:val="Normalny"/>
    <w:rsid w:val="00A27FF6"/>
    <w:pPr>
      <w:widowControl/>
      <w:adjustRightInd/>
      <w:spacing w:line="240" w:lineRule="auto"/>
      <w:jc w:val="left"/>
    </w:pPr>
  </w:style>
  <w:style w:type="paragraph" w:styleId="Nagwek">
    <w:name w:val="header"/>
    <w:basedOn w:val="Normalny"/>
    <w:link w:val="NagwekZnak"/>
    <w:rsid w:val="00AB7E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7E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16E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rsid w:val="00D872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87200"/>
  </w:style>
  <w:style w:type="character" w:styleId="Odwoanieprzypisudolnego">
    <w:name w:val="footnote reference"/>
    <w:aliases w:val="Footnote Reference Number"/>
    <w:uiPriority w:val="99"/>
    <w:rsid w:val="00D872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6988"/>
    <w:pPr>
      <w:widowControl/>
      <w:adjustRightInd/>
      <w:spacing w:line="240" w:lineRule="auto"/>
      <w:ind w:left="720"/>
      <w:contextualSpacing/>
      <w:jc w:val="left"/>
    </w:pPr>
  </w:style>
  <w:style w:type="paragraph" w:styleId="Tekstdymka">
    <w:name w:val="Balloon Text"/>
    <w:basedOn w:val="Normalny"/>
    <w:link w:val="TekstdymkaZnak"/>
    <w:rsid w:val="002B6C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B6CA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B7959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4C3E20"/>
    <w:rPr>
      <w:rFonts w:ascii="Cambria" w:hAnsi="Cambria"/>
      <w:b/>
      <w:bCs/>
      <w:sz w:val="26"/>
      <w:szCs w:val="2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C3E20"/>
    <w:pPr>
      <w:widowControl/>
      <w:suppressAutoHyphens/>
      <w:autoSpaceDN w:val="0"/>
      <w:adjustRightInd/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4C3E20"/>
  </w:style>
  <w:style w:type="character" w:customStyle="1" w:styleId="TekstkomentarzaZnak1">
    <w:name w:val="Tekst komentarza Znak1"/>
    <w:link w:val="Tekstkomentarza"/>
    <w:uiPriority w:val="99"/>
    <w:locked/>
    <w:rsid w:val="004C3E20"/>
  </w:style>
  <w:style w:type="character" w:styleId="Odwoaniedokomentarza">
    <w:name w:val="annotation reference"/>
    <w:basedOn w:val="Domylnaczcionkaakapitu"/>
    <w:unhideWhenUsed/>
    <w:rsid w:val="003C044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5E6896"/>
    <w:rPr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rsid w:val="00510888"/>
    <w:pPr>
      <w:widowControl/>
      <w:adjustRightInd/>
      <w:spacing w:line="360" w:lineRule="auto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510888"/>
    <w:rPr>
      <w:rFonts w:ascii="Arial" w:hAnsi="Arial" w:cs="Arial"/>
      <w:sz w:val="22"/>
      <w:szCs w:val="24"/>
    </w:rPr>
  </w:style>
  <w:style w:type="paragraph" w:styleId="Tekstpodstawowy">
    <w:name w:val="Body Text"/>
    <w:basedOn w:val="Normalny"/>
    <w:link w:val="TekstpodstawowyZnak"/>
    <w:rsid w:val="00477B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77BD3"/>
    <w:rPr>
      <w:sz w:val="24"/>
      <w:szCs w:val="24"/>
    </w:rPr>
  </w:style>
  <w:style w:type="numbering" w:customStyle="1" w:styleId="Mazowsze1">
    <w:name w:val="Mazowsze1"/>
    <w:uiPriority w:val="99"/>
    <w:rsid w:val="0063248E"/>
    <w:pPr>
      <w:numPr>
        <w:numId w:val="3"/>
      </w:numPr>
    </w:pPr>
  </w:style>
  <w:style w:type="paragraph" w:customStyle="1" w:styleId="Tytuowa1">
    <w:name w:val="Tytułowa 1"/>
    <w:basedOn w:val="Tytu"/>
    <w:rsid w:val="002F15D6"/>
    <w:pPr>
      <w:widowControl/>
      <w:pBdr>
        <w:bottom w:val="none" w:sz="0" w:space="0" w:color="auto"/>
      </w:pBdr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2F15D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2F15D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link w:val="PodtytuZnak"/>
    <w:qFormat/>
    <w:rsid w:val="00002563"/>
    <w:pPr>
      <w:widowControl/>
      <w:tabs>
        <w:tab w:val="num" w:pos="1080"/>
      </w:tabs>
      <w:autoSpaceDE w:val="0"/>
      <w:autoSpaceDN w:val="0"/>
      <w:adjustRightInd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002563"/>
    <w:rPr>
      <w:rFonts w:ascii="Tahoma" w:hAnsi="Tahoma" w:cs="Tahoma"/>
      <w:b/>
      <w:bCs/>
      <w:sz w:val="22"/>
      <w:szCs w:val="22"/>
    </w:rPr>
  </w:style>
  <w:style w:type="character" w:customStyle="1" w:styleId="highlight">
    <w:name w:val="highlight"/>
    <w:basedOn w:val="Domylnaczcionkaakapitu"/>
    <w:rsid w:val="008A164A"/>
  </w:style>
  <w:style w:type="paragraph" w:customStyle="1" w:styleId="CMSHeadL7">
    <w:name w:val="CMS Head L7"/>
    <w:basedOn w:val="Normalny"/>
    <w:rsid w:val="009433C9"/>
    <w:pPr>
      <w:widowControl/>
      <w:numPr>
        <w:ilvl w:val="6"/>
        <w:numId w:val="4"/>
      </w:numPr>
      <w:adjustRightInd/>
      <w:spacing w:after="240" w:line="240" w:lineRule="auto"/>
      <w:jc w:val="left"/>
      <w:outlineLvl w:val="6"/>
    </w:pPr>
    <w:rPr>
      <w:sz w:val="22"/>
      <w:lang w:val="en-GB" w:eastAsia="en-US"/>
    </w:rPr>
  </w:style>
  <w:style w:type="character" w:customStyle="1" w:styleId="NagwekZnak">
    <w:name w:val="Nagłówek Znak"/>
    <w:basedOn w:val="Domylnaczcionkaakapitu"/>
    <w:link w:val="Nagwek"/>
    <w:rsid w:val="00F45E50"/>
    <w:rPr>
      <w:sz w:val="24"/>
      <w:szCs w:val="24"/>
    </w:rPr>
  </w:style>
  <w:style w:type="character" w:customStyle="1" w:styleId="Hipercze1">
    <w:name w:val="Hiperłącze1"/>
    <w:basedOn w:val="Domylnaczcionkaakapitu"/>
    <w:uiPriority w:val="99"/>
    <w:unhideWhenUsed/>
    <w:rsid w:val="00E07FEA"/>
    <w:rPr>
      <w:color w:val="0000FF"/>
      <w:u w:val="single"/>
    </w:rPr>
  </w:style>
  <w:style w:type="character" w:styleId="Hipercze">
    <w:name w:val="Hyperlink"/>
    <w:basedOn w:val="Domylnaczcionkaakapitu"/>
    <w:semiHidden/>
    <w:unhideWhenUsed/>
    <w:rsid w:val="00E07FEA"/>
    <w:rPr>
      <w:color w:val="0563C1" w:themeColor="hyperlink"/>
      <w:u w:val="single"/>
    </w:rPr>
  </w:style>
  <w:style w:type="numbering" w:customStyle="1" w:styleId="Mazowsze11">
    <w:name w:val="Mazowsze11"/>
    <w:uiPriority w:val="99"/>
    <w:rsid w:val="00755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3912A-D250-452D-8644-BC3C4787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1/3</vt:lpstr>
    </vt:vector>
  </TitlesOfParts>
  <Company>UMWM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1/3</dc:title>
  <dc:creator>Marcin Pawlak</dc:creator>
  <cp:lastModifiedBy>Anna Ulatowska</cp:lastModifiedBy>
  <cp:revision>2</cp:revision>
  <cp:lastPrinted>2020-01-29T07:56:00Z</cp:lastPrinted>
  <dcterms:created xsi:type="dcterms:W3CDTF">2020-05-15T12:26:00Z</dcterms:created>
  <dcterms:modified xsi:type="dcterms:W3CDTF">2020-05-15T12:26:00Z</dcterms:modified>
</cp:coreProperties>
</file>