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D509" w14:textId="77777777" w:rsidR="00B0751A" w:rsidRDefault="00B0751A" w:rsidP="00B0751A">
      <w:pPr>
        <w:pStyle w:val="Normalny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3"/>
          <w:szCs w:val="23"/>
        </w:rPr>
        <w:t>Uprzejmie informujemy, że zgodnie z decyzją Zarządu Województwa Mazowieckiego podjętą w dniu 16 czerwca 2020 r., nabór konkursowy w ramach Działania 4.3 Redukcja emisji zanieczyszczeń, Poddziałania 4.3.2 Mobilność miejska w ramach ZIT, Typ projektów: Rozwój zrównoważonej multimodalnej mobilności miejskiej – ZIT – Ścieżki i infrastruktura rowerowa, zaplanowany w Harmonogramie naborów wniosków o dofinansowanie w trybie konkursowym dla Regionalnego Programu Operacyjnego Województwa Mazowieckiego na lata 2014-2020 na 2020 rok na kwiecień 2020 r.,  rozpocznie się w lipcu 2020 r.  </w:t>
      </w:r>
    </w:p>
    <w:p w14:paraId="2FD5A292" w14:textId="77777777" w:rsidR="00B0751A" w:rsidRDefault="00B0751A" w:rsidP="00B0751A">
      <w:pPr>
        <w:pStyle w:val="Normalny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3"/>
          <w:szCs w:val="23"/>
        </w:rPr>
        <w:t>W związku z powyższym konkurs zostanie ogłoszony w czerwcu br.</w:t>
      </w:r>
    </w:p>
    <w:p w14:paraId="2DDD1A07" w14:textId="77777777" w:rsidR="005619F5" w:rsidRDefault="005619F5"/>
    <w:sectPr w:rsidR="0056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90"/>
    <w:rsid w:val="003C2190"/>
    <w:rsid w:val="005619F5"/>
    <w:rsid w:val="00B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004F-F9D6-4283-BF3E-1C234F04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</dc:creator>
  <cp:keywords/>
  <dc:description/>
  <cp:lastModifiedBy>Maszyna</cp:lastModifiedBy>
  <cp:revision>2</cp:revision>
  <dcterms:created xsi:type="dcterms:W3CDTF">2020-06-18T09:31:00Z</dcterms:created>
  <dcterms:modified xsi:type="dcterms:W3CDTF">2020-06-18T09:31:00Z</dcterms:modified>
</cp:coreProperties>
</file>