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2B" w:rsidRDefault="0041372B" w:rsidP="0041372B">
      <w:pPr>
        <w:pStyle w:val="Tekstpodstawowy"/>
        <w:shd w:val="clear" w:color="auto" w:fill="auto"/>
        <w:spacing w:line="245" w:lineRule="exact"/>
        <w:jc w:val="right"/>
      </w:pPr>
      <w:r>
        <w:rPr>
          <w:rStyle w:val="BodytextArial"/>
        </w:rPr>
        <w:t>Załącznik</w:t>
      </w:r>
      <w:r>
        <w:rPr>
          <w:rStyle w:val="BodytextItalicExact"/>
        </w:rPr>
        <w:t xml:space="preserve"> </w:t>
      </w:r>
      <w:r>
        <w:rPr>
          <w:rStyle w:val="BodytextArial"/>
        </w:rPr>
        <w:t>nr</w:t>
      </w:r>
      <w:r>
        <w:rPr>
          <w:rStyle w:val="BodytextItalicExact"/>
        </w:rPr>
        <w:t xml:space="preserve"> </w:t>
      </w:r>
      <w:r w:rsidR="00BB3298">
        <w:rPr>
          <w:rStyle w:val="BodytextItalicExact"/>
        </w:rPr>
        <w:t>4</w:t>
      </w:r>
      <w:r>
        <w:rPr>
          <w:rStyle w:val="BodytextItalicExact"/>
        </w:rPr>
        <w:t xml:space="preserve"> </w:t>
      </w:r>
      <w:r>
        <w:rPr>
          <w:rStyle w:val="BodytextArial"/>
        </w:rPr>
        <w:t>do</w:t>
      </w:r>
      <w:r>
        <w:rPr>
          <w:rStyle w:val="BodytextItalicExact"/>
        </w:rPr>
        <w:t xml:space="preserve"> </w:t>
      </w:r>
      <w:r>
        <w:rPr>
          <w:rStyle w:val="BodytextArial"/>
        </w:rPr>
        <w:t>Regulaminu</w:t>
      </w:r>
      <w:r>
        <w:rPr>
          <w:rStyle w:val="BodytextItalicExact"/>
        </w:rPr>
        <w:t xml:space="preserve"> </w:t>
      </w:r>
      <w:r>
        <w:rPr>
          <w:rStyle w:val="BodytextArial"/>
        </w:rPr>
        <w:t>prac</w:t>
      </w:r>
      <w:r>
        <w:rPr>
          <w:rStyle w:val="BodytextItalicExact"/>
        </w:rPr>
        <w:t xml:space="preserve"> </w:t>
      </w:r>
      <w:r>
        <w:rPr>
          <w:rStyle w:val="BodytextArial"/>
        </w:rPr>
        <w:t>Komitetu</w:t>
      </w:r>
      <w:r>
        <w:rPr>
          <w:rStyle w:val="BodytextItalicExact"/>
        </w:rPr>
        <w:t xml:space="preserve"> </w:t>
      </w:r>
      <w:r>
        <w:rPr>
          <w:rStyle w:val="BodytextArial"/>
        </w:rPr>
        <w:t>Monitorującego</w:t>
      </w:r>
    </w:p>
    <w:p w:rsidR="0041372B" w:rsidRDefault="0041372B" w:rsidP="0041372B">
      <w:pPr>
        <w:pStyle w:val="Tekstpodstawowy"/>
        <w:shd w:val="clear" w:color="auto" w:fill="auto"/>
        <w:spacing w:line="245" w:lineRule="exact"/>
        <w:jc w:val="right"/>
      </w:pPr>
      <w:r>
        <w:rPr>
          <w:rStyle w:val="BodytextArial"/>
        </w:rPr>
        <w:t>Regionalny</w:t>
      </w:r>
      <w:r>
        <w:rPr>
          <w:rStyle w:val="BodytextItalicExact"/>
        </w:rPr>
        <w:t xml:space="preserve"> </w:t>
      </w:r>
      <w:r>
        <w:rPr>
          <w:rStyle w:val="BodytextArial"/>
        </w:rPr>
        <w:t>Program</w:t>
      </w:r>
      <w:r>
        <w:rPr>
          <w:rStyle w:val="BodytextItalicExact"/>
        </w:rPr>
        <w:t xml:space="preserve"> </w:t>
      </w:r>
      <w:r>
        <w:rPr>
          <w:rStyle w:val="BodytextArial"/>
        </w:rPr>
        <w:t>Operacyjny</w:t>
      </w:r>
      <w:r>
        <w:rPr>
          <w:rStyle w:val="BodytextItalicExact"/>
        </w:rPr>
        <w:t xml:space="preserve"> </w:t>
      </w:r>
      <w:r>
        <w:rPr>
          <w:rStyle w:val="BodytextArial"/>
        </w:rPr>
        <w:t>Województwa</w:t>
      </w:r>
      <w:r>
        <w:rPr>
          <w:rStyle w:val="BodytextItalicExact"/>
        </w:rPr>
        <w:t xml:space="preserve"> </w:t>
      </w:r>
      <w:r>
        <w:rPr>
          <w:rStyle w:val="BodytextArial"/>
        </w:rPr>
        <w:t>Mazowieckiego</w:t>
      </w:r>
      <w:r>
        <w:rPr>
          <w:rStyle w:val="BodytextItalicExact"/>
        </w:rPr>
        <w:t xml:space="preserve"> </w:t>
      </w:r>
      <w:r>
        <w:rPr>
          <w:rStyle w:val="BodytextArial"/>
        </w:rPr>
        <w:t>na</w:t>
      </w:r>
      <w:r>
        <w:rPr>
          <w:rStyle w:val="BodytextItalicExact"/>
        </w:rPr>
        <w:t xml:space="preserve"> </w:t>
      </w:r>
      <w:r>
        <w:rPr>
          <w:rStyle w:val="BodytextArial"/>
        </w:rPr>
        <w:t>lata</w:t>
      </w:r>
      <w:r>
        <w:rPr>
          <w:rStyle w:val="BodytextItalicExact"/>
        </w:rPr>
        <w:t xml:space="preserve"> </w:t>
      </w:r>
      <w:r>
        <w:rPr>
          <w:rStyle w:val="BodytextArial"/>
        </w:rPr>
        <w:t>2014-2020</w:t>
      </w:r>
    </w:p>
    <w:p w:rsidR="0041372B" w:rsidRDefault="0041372B" w:rsidP="0041372B">
      <w:pPr>
        <w:pStyle w:val="Tekstpodstawowy"/>
        <w:shd w:val="clear" w:color="auto" w:fill="auto"/>
        <w:spacing w:line="245" w:lineRule="exact"/>
        <w:jc w:val="center"/>
        <w:rPr>
          <w:rStyle w:val="BodytextArial15"/>
        </w:rPr>
      </w:pPr>
    </w:p>
    <w:p w:rsidR="0041372B" w:rsidRDefault="0041372B" w:rsidP="0041372B">
      <w:pPr>
        <w:pStyle w:val="Tekstpodstawowy"/>
        <w:shd w:val="clear" w:color="auto" w:fill="auto"/>
        <w:spacing w:line="245" w:lineRule="exact"/>
        <w:jc w:val="center"/>
      </w:pPr>
      <w:r>
        <w:rPr>
          <w:rStyle w:val="BodytextArial15"/>
        </w:rPr>
        <w:t>Zasady</w:t>
      </w:r>
      <w:r>
        <w:rPr>
          <w:rStyle w:val="BodytextBoldExact"/>
        </w:rPr>
        <w:t xml:space="preserve"> </w:t>
      </w:r>
      <w:r>
        <w:rPr>
          <w:rStyle w:val="BodytextArial15"/>
        </w:rPr>
        <w:t>refundacji</w:t>
      </w:r>
      <w:r>
        <w:rPr>
          <w:rStyle w:val="BodytextBoldExact"/>
        </w:rPr>
        <w:t xml:space="preserve"> </w:t>
      </w:r>
      <w:r>
        <w:rPr>
          <w:rStyle w:val="BodytextArial15"/>
        </w:rPr>
        <w:t>kosztów</w:t>
      </w:r>
      <w:r>
        <w:rPr>
          <w:rStyle w:val="BodytextBoldExact"/>
        </w:rPr>
        <w:t xml:space="preserve"> </w:t>
      </w:r>
      <w:r>
        <w:rPr>
          <w:rStyle w:val="BodytextArial15"/>
        </w:rPr>
        <w:t>przejazdów</w:t>
      </w:r>
      <w:r>
        <w:rPr>
          <w:rStyle w:val="BodytextBoldExact"/>
        </w:rPr>
        <w:t xml:space="preserve"> </w:t>
      </w:r>
      <w:r>
        <w:rPr>
          <w:rStyle w:val="BodytextArial15"/>
        </w:rPr>
        <w:t>i</w:t>
      </w:r>
      <w:r>
        <w:rPr>
          <w:rStyle w:val="BodytextBoldExact"/>
        </w:rPr>
        <w:t xml:space="preserve"> </w:t>
      </w:r>
      <w:r>
        <w:rPr>
          <w:rStyle w:val="BodytextArial15"/>
        </w:rPr>
        <w:t>zakwaterowania</w:t>
      </w:r>
      <w:r>
        <w:rPr>
          <w:rStyle w:val="BodytextBoldExact"/>
        </w:rPr>
        <w:t xml:space="preserve"> </w:t>
      </w:r>
      <w:r>
        <w:rPr>
          <w:rStyle w:val="BodytextArial15"/>
        </w:rPr>
        <w:t>członków/zastępców</w:t>
      </w:r>
      <w:r>
        <w:rPr>
          <w:rStyle w:val="BodytextBoldExact"/>
        </w:rPr>
        <w:t xml:space="preserve"> </w:t>
      </w:r>
      <w:r>
        <w:rPr>
          <w:rStyle w:val="BodytextArial15"/>
        </w:rPr>
        <w:t>członków</w:t>
      </w:r>
      <w:r>
        <w:rPr>
          <w:rStyle w:val="BodytextBoldExact"/>
        </w:rPr>
        <w:t xml:space="preserve"> </w:t>
      </w:r>
      <w:r>
        <w:rPr>
          <w:rStyle w:val="BodytextArial15"/>
        </w:rPr>
        <w:t>Komitetu,</w:t>
      </w:r>
      <w:r>
        <w:rPr>
          <w:rStyle w:val="BodytextBoldExact"/>
        </w:rPr>
        <w:t xml:space="preserve"> </w:t>
      </w:r>
      <w:r>
        <w:rPr>
          <w:rStyle w:val="BodytextBoldExact"/>
        </w:rPr>
        <w:br/>
      </w:r>
      <w:r>
        <w:rPr>
          <w:rStyle w:val="BodytextArial15"/>
        </w:rPr>
        <w:t>związanych</w:t>
      </w:r>
      <w:r>
        <w:rPr>
          <w:rStyle w:val="BodytextBoldExact"/>
        </w:rPr>
        <w:t xml:space="preserve"> </w:t>
      </w:r>
      <w:r>
        <w:rPr>
          <w:rStyle w:val="BodytextArial15"/>
        </w:rPr>
        <w:t>z</w:t>
      </w:r>
      <w:r>
        <w:rPr>
          <w:rStyle w:val="BodytextBoldExact"/>
        </w:rPr>
        <w:t xml:space="preserve"> </w:t>
      </w:r>
      <w:r>
        <w:rPr>
          <w:rStyle w:val="BodytextArial15"/>
        </w:rPr>
        <w:t>udziałem</w:t>
      </w:r>
      <w:r>
        <w:rPr>
          <w:rStyle w:val="BodytextBoldExact"/>
        </w:rPr>
        <w:t xml:space="preserve"> </w:t>
      </w:r>
      <w:r>
        <w:rPr>
          <w:rStyle w:val="BodytextArial15"/>
        </w:rPr>
        <w:t>w</w:t>
      </w:r>
      <w:r>
        <w:rPr>
          <w:rStyle w:val="BodytextBoldExact"/>
        </w:rPr>
        <w:t xml:space="preserve"> </w:t>
      </w:r>
      <w:r>
        <w:rPr>
          <w:rStyle w:val="BodytextArial15"/>
        </w:rPr>
        <w:t>posiedzeniu</w:t>
      </w:r>
      <w:r>
        <w:rPr>
          <w:rStyle w:val="BodytextBoldExact"/>
        </w:rPr>
        <w:t xml:space="preserve"> </w:t>
      </w:r>
      <w:r>
        <w:rPr>
          <w:rStyle w:val="BodytextArial15"/>
        </w:rPr>
        <w:t>Komitetu</w:t>
      </w:r>
      <w:r>
        <w:rPr>
          <w:rStyle w:val="BodytextBoldExact"/>
        </w:rPr>
        <w:t xml:space="preserve"> </w:t>
      </w:r>
      <w:r>
        <w:rPr>
          <w:rStyle w:val="BodytextArial15"/>
        </w:rPr>
        <w:t>lub</w:t>
      </w:r>
      <w:r>
        <w:rPr>
          <w:rStyle w:val="BodytextBoldExact"/>
        </w:rPr>
        <w:t xml:space="preserve"> </w:t>
      </w:r>
      <w:r>
        <w:rPr>
          <w:rStyle w:val="BodytextArial15"/>
        </w:rPr>
        <w:t>grupy</w:t>
      </w:r>
      <w:r>
        <w:rPr>
          <w:rStyle w:val="BodytextBoldExact"/>
        </w:rPr>
        <w:t xml:space="preserve"> </w:t>
      </w:r>
      <w:r>
        <w:rPr>
          <w:rStyle w:val="BodytextArial15"/>
        </w:rPr>
        <w:t>roboczej</w:t>
      </w:r>
    </w:p>
    <w:p w:rsidR="0041372B" w:rsidRPr="008D64A2" w:rsidRDefault="0041372B" w:rsidP="0041372B">
      <w:pPr>
        <w:spacing w:line="360" w:lineRule="exact"/>
        <w:rPr>
          <w:color w:val="auto"/>
        </w:rPr>
      </w:pPr>
    </w:p>
    <w:p w:rsidR="0041372B" w:rsidRPr="008D64A2" w:rsidRDefault="0041372B" w:rsidP="0041372B">
      <w:pPr>
        <w:spacing w:line="360" w:lineRule="exact"/>
        <w:rPr>
          <w:color w:val="auto"/>
        </w:rPr>
      </w:pPr>
    </w:p>
    <w:p w:rsidR="0041372B" w:rsidRPr="008D64A2" w:rsidRDefault="0041372B" w:rsidP="0041372B">
      <w:pPr>
        <w:spacing w:line="360" w:lineRule="exact"/>
        <w:rPr>
          <w:color w:val="auto"/>
        </w:rPr>
      </w:pP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color w:val="auto"/>
        </w:rPr>
        <w:t>1.</w:t>
      </w:r>
      <w:r w:rsidRPr="008D64A2">
        <w:rPr>
          <w:rStyle w:val="BodytextArial14"/>
          <w:color w:val="auto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Zgodnie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§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9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Regulaminu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członek/zastępca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może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wystąpić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piśmie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związku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uczestnictwem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oraz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tylko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gdy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zapewni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związku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organizowanym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posiedzeniem.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2.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obecności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zarówno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jak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zastępcy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dotyczące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będą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refundowane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wyłącznie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dla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3.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Uprawnionym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jest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członek/zastępca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zadeklarowane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wydatki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pokryte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własnych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otrzymał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innej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instytucji,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szczególności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jest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zatrudniony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został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delegowany.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4.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dotyczy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obserwatorów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Komitecie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ani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doradców.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5.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posiedzeń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dwudniowych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organizuje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finansuje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nocleg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pomiędzy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dniami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spotkania,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odbywać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będzie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posiedzenie.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6.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Członek/zastępca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ubiegający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jest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zobowiązany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prawidłowo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wypełnić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Formularz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zwrotu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uczestnictwa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członka/zastępcy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bookmarkStart w:id="0" w:name="_GoBack"/>
      <w:bookmarkEnd w:id="0"/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Monitorującego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RPO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2014-2020/grupy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wzór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stanowi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załącznik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nr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5.1,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dołączyć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oryginały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wymaganych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dokumentów,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następnie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przekazać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terminie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10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dni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daty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zakończenia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Komitetu/grupy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(decyduje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data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stempla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pocztowego).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7.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stwierdzenia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jakichkolwiek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błędów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złożonych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dokumentach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pracownik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informuje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drogą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mailową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fakcie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członka/zastępcę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składającego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rachunek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oświadczenie,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wyznaczając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termin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korektę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maksymalnie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5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dni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roboczych.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8.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pozytywnej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weryfikacji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złożonego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wraz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załączonymi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oraz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akceptacji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Dyrektora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RF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niezwłocznie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przekazuje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Departamentu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BF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UMWM,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który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dokonuje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poniesionych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9.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Refundacji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dokonuje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przelewem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bankowym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terminie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30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dni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dostarczenia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Sekretariatu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kompletnych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dokumentów.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strike/>
        </w:rPr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10.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Członkowi/zastępcy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przysługuje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zwrot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publicznego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zbiorowego,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wysokości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udokumentowanej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biletami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fakturami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obejmującymi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cenę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biletu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wraz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związanymi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opłatami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dodatkowymi,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miejscówkami,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uwzględnieniem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posiadanej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wnioskodawcy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ulgi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dany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środek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bez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względu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to,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jakiego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tytułu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ulga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przysługuje,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jak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również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rachunkami,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paragonami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fiskalnymi,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potwierdzającymi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poszczególne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wydatki.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mogą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obejmować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tylko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wydatki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związane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podróżą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bezpośrednią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(tj.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 miejsca zamieszkania 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miejsca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siedziby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instytucji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członka/zastępcy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miejsca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powrotem).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11.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Dopuszczalne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publicznego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to: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a)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autobus,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b)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pociąg: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2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klasa,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rStyle w:val="BodytextArial14"/>
          <w:rFonts w:asciiTheme="minorHAnsi" w:hAnsiTheme="minorHAnsi"/>
          <w:color w:val="auto"/>
          <w:sz w:val="20"/>
          <w:szCs w:val="20"/>
        </w:rPr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c)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samolot: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klasa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ekonomiczna,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dopuszczalny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tylko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wyłącznie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uzasadnionych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przypadkach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oraz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przedstawieniu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wyliczenia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racjonalnego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kosztu.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rStyle w:val="BodytextArial14"/>
          <w:rFonts w:asciiTheme="minorHAnsi" w:hAnsiTheme="minorHAnsi"/>
          <w:color w:val="auto"/>
          <w:sz w:val="20"/>
          <w:szCs w:val="20"/>
        </w:rPr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d)      komunikacja miejska (tylko osoby mieszkające poza miejscem obrad komitetu).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12.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Członkowi/zastępcy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przysługuje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zwrot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Komitetu/grupy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roboczej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niepublicznymi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komunikacji,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niebędącymi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własnością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pracodawcy,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tj.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samochodem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prywatnym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ale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tylko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wysokości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publicznymi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danym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odcinku.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13.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Ogólne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zasady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rozliczania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zakwaterowania: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a)</w:t>
      </w:r>
      <w:r w:rsidRPr="008D64A2">
        <w:rPr>
          <w:rStyle w:val="BodytextExact"/>
        </w:rPr>
        <w:t xml:space="preserve"> </w:t>
      </w:r>
      <w:r w:rsidRPr="008D64A2">
        <w:rPr>
          <w:rStyle w:val="BodytextExact"/>
        </w:rPr>
        <w:tab/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komunikacji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środkami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publicznego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zbiorowego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(środki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transportu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autobusowego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kolejowego, podróż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należy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odbyć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najkrótszą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możliwą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drogą,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zgodnie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ofertą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przewoźnika,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zwrot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następuje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przedstawieniu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oryginałów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dokumentów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poświadczających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przejazd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miejsca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posiedzenia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powrotem.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lastRenderedPageBreak/>
        <w:t>b)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wykorzystania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własnego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środka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transportu,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wnioskowana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kwota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może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przekroczyć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publicznymi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środkami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danym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odcinku,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c)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refundacja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/lub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odbywać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będzie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podstawie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podpisanej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listy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obecności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udziału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Komitecie/grupie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roboczej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oraz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wypełnionego</w:t>
      </w:r>
      <w:r w:rsidRPr="008D64A2">
        <w:rPr>
          <w:rStyle w:val="BodytextExact"/>
        </w:rPr>
        <w:t xml:space="preserve"> </w:t>
      </w:r>
      <w:r w:rsidRPr="008D64A2">
        <w:rPr>
          <w:rStyle w:val="BodytextExact"/>
          <w:i/>
        </w:rPr>
        <w:t>Formularza zwrotu kosztów uczestnictwa członka/zastępcy członka w posiedzeniu Komitetu Monitorującego RPO WM na lata 2014-2020/ grupy roboczej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,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zgodnie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załącznikiem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wraz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biletami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innymi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rachunkami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dokumentującymi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odbytą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 xml:space="preserve">podróż. W przypadku korzystania ze środków komunikacji miejskiej należy do </w:t>
      </w:r>
      <w:r w:rsidRPr="008D64A2">
        <w:rPr>
          <w:rFonts w:cs="Arial"/>
          <w:i/>
        </w:rPr>
        <w:t xml:space="preserve">Formularza zwrotu kosztów uczestnictwa członka/zastępcy członka w posiedzeniu Komitetu Monitorującego RPO WM na lata 2014-2020/ grupy roboczej </w:t>
      </w:r>
      <w:r w:rsidRPr="008D64A2">
        <w:rPr>
          <w:rFonts w:cs="Arial"/>
        </w:rPr>
        <w:t>dołączyć skasowany bilet (data zgodna z dniem posiedzenia komitetu).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sekretariat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organizuje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noclegów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przypadku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spotkań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jednodniowych.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takich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przypadkach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członek/zastępca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członka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Komitetu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dokonuje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rezerwacji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noclegu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samodzielnie.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Refundacja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takiego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noclegu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możliwa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jest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jedynie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sytuacji,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gdy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istnieje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dogodne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połączenie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komunikacyjne,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spotkanie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zaczyna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godz.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9.30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wcześniej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i/lub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kończy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się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godz.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16.00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później,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e)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refundacja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przejazdu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dotyczy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tylko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osób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zamieszkałych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poza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miejscem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obrad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Komitetu,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f)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dopuszczalna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wysokość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refundacji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kosztów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zakwaterowania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wynosi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jednorazowo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250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,00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zł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brutto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osobę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za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dobę.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rStyle w:val="BodytextArial14"/>
          <w:rFonts w:asciiTheme="minorHAnsi" w:hAnsiTheme="minorHAnsi"/>
          <w:color w:val="auto"/>
          <w:sz w:val="20"/>
          <w:szCs w:val="20"/>
        </w:rPr>
      </w:pP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>14.</w:t>
      </w:r>
      <w:r w:rsidRPr="008D64A2">
        <w:rPr>
          <w:rStyle w:val="BodytextArial14"/>
          <w:rFonts w:asciiTheme="minorHAnsi" w:hAnsiTheme="minorHAnsi"/>
          <w:color w:val="auto"/>
          <w:sz w:val="20"/>
          <w:szCs w:val="20"/>
        </w:rPr>
        <w:tab/>
        <w:t>Koszty niekwalifikowalne:</w:t>
      </w:r>
    </w:p>
    <w:p w:rsidR="0041372B" w:rsidRPr="008D64A2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a)</w:t>
      </w:r>
      <w:r w:rsidRPr="008D64A2">
        <w:rPr>
          <w:rStyle w:val="BodytextExact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koszty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przewozu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osób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taksówkami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lub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pojazdami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niebędącymi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taksówkami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(tzw.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przewóz</w:t>
      </w:r>
      <w:r w:rsidRPr="008D64A2">
        <w:rPr>
          <w:rStyle w:val="BodytextExact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osób)</w:t>
      </w:r>
    </w:p>
    <w:p w:rsidR="00AA765D" w:rsidRPr="0041372B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rStyle w:val="BodytextArial13"/>
          <w:rFonts w:asciiTheme="minorHAnsi" w:hAnsiTheme="minorHAnsi"/>
          <w:color w:val="auto"/>
          <w:sz w:val="20"/>
          <w:szCs w:val="20"/>
        </w:rPr>
      </w:pP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b)</w:t>
      </w:r>
      <w:r w:rsidRPr="0041372B">
        <w:rPr>
          <w:rStyle w:val="BodytextArial13"/>
          <w:rFonts w:asciiTheme="minorHAnsi" w:hAnsiTheme="minorHAnsi"/>
          <w:color w:val="auto"/>
          <w:sz w:val="20"/>
          <w:szCs w:val="20"/>
        </w:rPr>
        <w:tab/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koszty</w:t>
      </w:r>
      <w:r w:rsidRPr="0041372B">
        <w:rPr>
          <w:rStyle w:val="BodytextArial13"/>
          <w:rFonts w:asciiTheme="minorHAnsi" w:hAnsiTheme="minorHAnsi"/>
          <w:color w:val="auto"/>
          <w:sz w:val="20"/>
          <w:szCs w:val="20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opłacenia</w:t>
      </w:r>
      <w:r w:rsidRPr="0041372B">
        <w:rPr>
          <w:rStyle w:val="BodytextArial13"/>
          <w:rFonts w:asciiTheme="minorHAnsi" w:hAnsiTheme="minorHAnsi"/>
          <w:color w:val="auto"/>
          <w:sz w:val="20"/>
          <w:szCs w:val="20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miejsca</w:t>
      </w:r>
      <w:r w:rsidRPr="0041372B">
        <w:rPr>
          <w:rStyle w:val="BodytextArial13"/>
          <w:rFonts w:asciiTheme="minorHAnsi" w:hAnsiTheme="minorHAnsi"/>
          <w:color w:val="auto"/>
          <w:sz w:val="20"/>
          <w:szCs w:val="20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postojowego/</w:t>
      </w:r>
      <w:r w:rsidRPr="0041372B">
        <w:rPr>
          <w:rStyle w:val="BodytextArial13"/>
          <w:rFonts w:asciiTheme="minorHAnsi" w:hAnsiTheme="minorHAnsi"/>
          <w:color w:val="auto"/>
          <w:sz w:val="20"/>
          <w:szCs w:val="20"/>
        </w:rPr>
        <w:t xml:space="preserve"> </w:t>
      </w:r>
      <w:r w:rsidRPr="008D64A2">
        <w:rPr>
          <w:rStyle w:val="BodytextArial13"/>
          <w:rFonts w:asciiTheme="minorHAnsi" w:hAnsiTheme="minorHAnsi"/>
          <w:color w:val="auto"/>
          <w:sz w:val="20"/>
          <w:szCs w:val="20"/>
        </w:rPr>
        <w:t>parkingu</w:t>
      </w:r>
      <w:r>
        <w:rPr>
          <w:rStyle w:val="BodytextArial13"/>
          <w:rFonts w:asciiTheme="minorHAnsi" w:hAnsiTheme="minorHAnsi"/>
          <w:color w:val="auto"/>
          <w:sz w:val="20"/>
          <w:szCs w:val="20"/>
        </w:rPr>
        <w:t>.</w:t>
      </w:r>
    </w:p>
    <w:sectPr w:rsidR="00AA765D" w:rsidRPr="0041372B" w:rsidSect="007A03B4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3B" w:rsidRDefault="00B4623B" w:rsidP="00F31A1E">
      <w:r>
        <w:separator/>
      </w:r>
    </w:p>
  </w:endnote>
  <w:endnote w:type="continuationSeparator" w:id="0">
    <w:p w:rsidR="00B4623B" w:rsidRDefault="00B4623B" w:rsidP="00F3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3B" w:rsidRDefault="00B4623B" w:rsidP="00F31A1E">
      <w:r>
        <w:separator/>
      </w:r>
    </w:p>
  </w:footnote>
  <w:footnote w:type="continuationSeparator" w:id="0">
    <w:p w:rsidR="00B4623B" w:rsidRDefault="00B4623B" w:rsidP="00F3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A1E" w:rsidRDefault="00BB3298">
    <w:pPr>
      <w:pStyle w:val="Nagwek"/>
    </w:pPr>
    <w:r>
      <w:rPr>
        <w:noProof/>
      </w:rPr>
      <w:drawing>
        <wp:inline distT="0" distB="0" distL="0" distR="0" wp14:anchorId="7DBC0239">
          <wp:extent cx="6279515" cy="597535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5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3F"/>
    <w:rsid w:val="00237E7A"/>
    <w:rsid w:val="0041372B"/>
    <w:rsid w:val="007A03B4"/>
    <w:rsid w:val="00AA765D"/>
    <w:rsid w:val="00B4623B"/>
    <w:rsid w:val="00BB3298"/>
    <w:rsid w:val="00BB693F"/>
    <w:rsid w:val="00F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C2BA0"/>
  <w15:chartTrackingRefBased/>
  <w15:docId w15:val="{8F8D521F-7A51-464E-B499-CFA4BC36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72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Exact">
    <w:name w:val="Body text Exact"/>
    <w:basedOn w:val="Domylnaczcionkaakapitu"/>
    <w:uiPriority w:val="99"/>
    <w:rsid w:val="0041372B"/>
    <w:rPr>
      <w:rFonts w:cs="Times New Roman"/>
      <w:sz w:val="20"/>
      <w:szCs w:val="20"/>
      <w:u w:val="none"/>
    </w:rPr>
  </w:style>
  <w:style w:type="character" w:customStyle="1" w:styleId="BodytextArial">
    <w:name w:val="Body text + Arial"/>
    <w:aliases w:val="9 pt,Italic Exact"/>
    <w:basedOn w:val="TekstpodstawowyZnak1"/>
    <w:uiPriority w:val="99"/>
    <w:rsid w:val="0041372B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ItalicExact">
    <w:name w:val="Body text + Italic Exact"/>
    <w:basedOn w:val="TekstpodstawowyZnak1"/>
    <w:uiPriority w:val="99"/>
    <w:rsid w:val="0041372B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Arial15">
    <w:name w:val="Body text + Arial15"/>
    <w:aliases w:val="9 pt1,Bold Exact"/>
    <w:basedOn w:val="TekstpodstawowyZnak1"/>
    <w:uiPriority w:val="99"/>
    <w:rsid w:val="0041372B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BoldExact">
    <w:name w:val="Body text + Bold Exact"/>
    <w:basedOn w:val="TekstpodstawowyZnak1"/>
    <w:uiPriority w:val="99"/>
    <w:rsid w:val="0041372B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 Exact"/>
    <w:basedOn w:val="TekstpodstawowyZnak1"/>
    <w:uiPriority w:val="99"/>
    <w:rsid w:val="0041372B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 Exact1"/>
    <w:basedOn w:val="TekstpodstawowyZnak1"/>
    <w:uiPriority w:val="99"/>
    <w:rsid w:val="0041372B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1372B"/>
    <w:rPr>
      <w:rFonts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41372B"/>
    <w:pPr>
      <w:shd w:val="clear" w:color="auto" w:fill="FFFFFF"/>
    </w:pPr>
    <w:rPr>
      <w:rFonts w:asciiTheme="minorHAnsi" w:eastAsiaTheme="minorHAnsi" w:hAnsiTheme="minorHAnsi"/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41372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A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Agnieszka Kampa</cp:lastModifiedBy>
  <cp:revision>4</cp:revision>
  <dcterms:created xsi:type="dcterms:W3CDTF">2018-03-08T12:50:00Z</dcterms:created>
  <dcterms:modified xsi:type="dcterms:W3CDTF">2018-04-11T10:24:00Z</dcterms:modified>
</cp:coreProperties>
</file>