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49E" w:rsidRDefault="00B5749E" w:rsidP="00974E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2"/>
        <w:gridCol w:w="4789"/>
      </w:tblGrid>
      <w:tr w:rsidR="00235340" w:rsidTr="005B6D8E">
        <w:tc>
          <w:tcPr>
            <w:tcW w:w="4792" w:type="dxa"/>
          </w:tcPr>
          <w:p w:rsidR="00235340" w:rsidRDefault="0059691E" w:rsidP="005B6D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OLE_LINK1"/>
            <w:bookmarkStart w:id="1" w:name="OLE_LINK2"/>
            <w:bookmarkStart w:id="2" w:name="OLE_LINK4"/>
            <w:bookmarkStart w:id="3" w:name="OLE_LINK5"/>
            <w:bookmarkStart w:id="4" w:name="OLE_LINK6"/>
            <w:bookmarkStart w:id="5" w:name="OLE_LINK7"/>
            <w:bookmarkStart w:id="6" w:name="OLE_LINK8"/>
            <w:bookmarkStart w:id="7" w:name="OLE_LINK9"/>
            <w:bookmarkStart w:id="8" w:name="OLE_LINK10"/>
            <w:bookmarkStart w:id="9" w:name="OLE_LINK11"/>
            <w:bookmarkStart w:id="10" w:name="OLE_LINK12"/>
            <w:bookmarkStart w:id="11" w:name="OLE_LINK13"/>
            <w:bookmarkStart w:id="12" w:name="OLE_LINK14"/>
            <w:bookmarkStart w:id="13" w:name="OLE_LINK15"/>
            <w:bookmarkStart w:id="14" w:name="OLE_LINK16"/>
            <w:bookmarkStart w:id="15" w:name="OLE_LINK17"/>
            <w:bookmarkStart w:id="16" w:name="OLE_LINK18"/>
            <w:bookmarkStart w:id="17" w:name="OLE_LINK19"/>
            <w:bookmarkStart w:id="18" w:name="OLE_LINK20"/>
            <w:bookmarkStart w:id="19" w:name="OLE_LINK25"/>
            <w:bookmarkStart w:id="20" w:name="OLE_LINK26"/>
            <w:bookmarkStart w:id="21" w:name="OLE_LINK27"/>
            <w:bookmarkStart w:id="22" w:name="OLE_LINK30"/>
            <w:bookmarkStart w:id="23" w:name="OLE_LINK31"/>
            <w:bookmarkStart w:id="24" w:name="OLE_LINK32"/>
            <w:bookmarkStart w:id="25" w:name="OLE_LINK33"/>
            <w:bookmarkStart w:id="26" w:name="OLE_LINK34"/>
            <w:bookmarkStart w:id="27" w:name="OLE_LINK35"/>
            <w:bookmarkStart w:id="28" w:name="OLE_LINK36"/>
            <w:bookmarkStart w:id="29" w:name="OLE_LINK37"/>
            <w:bookmarkStart w:id="30" w:name="OLE_LINK38"/>
            <w:bookmarkStart w:id="31" w:name="OLE_LINK39"/>
            <w:bookmarkStart w:id="32" w:name="OLE_LINK40"/>
            <w:bookmarkStart w:id="33" w:name="OLE_LINK41"/>
            <w:bookmarkStart w:id="34" w:name="OLE_LINK42"/>
            <w:bookmarkStart w:id="35" w:name="OLE_LINK43"/>
            <w:bookmarkStart w:id="36" w:name="OLE_LINK44"/>
            <w:bookmarkStart w:id="37" w:name="OLE_LINK85"/>
            <w:bookmarkStart w:id="38" w:name="OLE_LINK86"/>
            <w:bookmarkStart w:id="39" w:name="OLE_LINK87"/>
            <w:bookmarkStart w:id="40" w:name="OLE_LINK88"/>
            <w:bookmarkStart w:id="41" w:name="OLE_LINK102"/>
            <w:bookmarkStart w:id="42" w:name="OLE_LINK103"/>
            <w:bookmarkStart w:id="43" w:name="OLE_LINK104"/>
            <w:bookmarkStart w:id="44" w:name="OLE_LINK105"/>
            <w:bookmarkStart w:id="45" w:name="OLE_LINK106"/>
            <w:bookmarkStart w:id="46" w:name="OLE_LINK121"/>
            <w:bookmarkStart w:id="47" w:name="OLE_LINK122"/>
            <w:bookmarkStart w:id="48" w:name="OLE_LINK123"/>
            <w:r>
              <w:rPr>
                <w:rFonts w:ascii="Arial" w:hAnsi="Arial" w:cs="Arial"/>
                <w:noProof/>
                <w:sz w:val="18"/>
                <w:szCs w:val="18"/>
                <w:lang w:eastAsia="pl-PL"/>
              </w:rPr>
              <w:drawing>
                <wp:inline distT="0" distB="0" distL="0" distR="0">
                  <wp:extent cx="1905000" cy="285750"/>
                  <wp:effectExtent l="0" t="0" r="0" b="0"/>
                  <wp:docPr id="3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5340" w:rsidRDefault="0059691E" w:rsidP="005B6D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RF-II-WDW.420.23.2019.JW</w:t>
            </w:r>
          </w:p>
          <w:p w:rsidR="00235340" w:rsidRDefault="00235340" w:rsidP="005B6D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35340" w:rsidRDefault="00235340" w:rsidP="005B6D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35340" w:rsidRDefault="00235340" w:rsidP="005B6D8E">
            <w:pPr>
              <w:spacing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9" w:type="dxa"/>
            <w:hideMark/>
          </w:tcPr>
          <w:p w:rsidR="00235340" w:rsidRDefault="00235340" w:rsidP="00300AC1">
            <w:pPr>
              <w:spacing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Warszawa</w:t>
            </w:r>
            <w:r w:rsidR="00906D51">
              <w:rPr>
                <w:rFonts w:ascii="Arial" w:hAnsi="Arial" w:cs="Arial"/>
                <w:sz w:val="18"/>
                <w:szCs w:val="18"/>
              </w:rPr>
              <w:t>,</w:t>
            </w:r>
            <w:r w:rsidR="00300AC1">
              <w:rPr>
                <w:rFonts w:ascii="Arial" w:hAnsi="Arial" w:cs="Arial"/>
                <w:sz w:val="18"/>
                <w:szCs w:val="18"/>
              </w:rPr>
              <w:t xml:space="preserve"> 13 </w:t>
            </w:r>
            <w:r w:rsidR="00906D51">
              <w:rPr>
                <w:rFonts w:ascii="Arial" w:hAnsi="Arial" w:cs="Arial"/>
                <w:sz w:val="18"/>
                <w:szCs w:val="18"/>
              </w:rPr>
              <w:t>sierpnia 2019 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</w:p>
        </w:tc>
      </w:tr>
      <w:tr w:rsidR="00235340" w:rsidTr="005B6D8E">
        <w:tc>
          <w:tcPr>
            <w:tcW w:w="4792" w:type="dxa"/>
            <w:hideMark/>
          </w:tcPr>
          <w:p w:rsidR="00235340" w:rsidRDefault="00235340" w:rsidP="005B6D8E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</w:p>
        </w:tc>
        <w:tc>
          <w:tcPr>
            <w:tcW w:w="4789" w:type="dxa"/>
          </w:tcPr>
          <w:p w:rsidR="00235340" w:rsidRDefault="00235340" w:rsidP="005B6D8E">
            <w:pPr>
              <w:spacing w:after="0"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p w:rsidR="00906D51" w:rsidRDefault="00906D51" w:rsidP="00906D51">
      <w:pPr>
        <w:spacing w:after="0" w:line="240" w:lineRule="auto"/>
        <w:ind w:left="4395" w:firstLine="708"/>
        <w:jc w:val="both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Członkowie</w:t>
      </w:r>
    </w:p>
    <w:p w:rsidR="00906D51" w:rsidRDefault="00906D51" w:rsidP="00906D51">
      <w:pPr>
        <w:spacing w:after="0" w:line="240" w:lineRule="auto"/>
        <w:ind w:left="5103"/>
        <w:jc w:val="both"/>
        <w:outlineLvl w:val="0"/>
        <w:rPr>
          <w:rFonts w:ascii="Arial" w:hAnsi="Arial" w:cs="Arial"/>
          <w:b/>
          <w:sz w:val="18"/>
          <w:szCs w:val="18"/>
        </w:rPr>
      </w:pPr>
    </w:p>
    <w:p w:rsidR="00906D51" w:rsidRDefault="00906D51" w:rsidP="00906D51">
      <w:pPr>
        <w:spacing w:after="0" w:line="240" w:lineRule="auto"/>
        <w:ind w:left="5103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Komitetu Monitorującego</w:t>
      </w:r>
    </w:p>
    <w:p w:rsidR="00906D51" w:rsidRDefault="00906D51" w:rsidP="00906D51">
      <w:pPr>
        <w:spacing w:after="0" w:line="240" w:lineRule="auto"/>
        <w:ind w:left="5103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Regionalny Program Operacyjny </w:t>
      </w:r>
    </w:p>
    <w:p w:rsidR="00906D51" w:rsidRDefault="00906D51" w:rsidP="00906D51">
      <w:pPr>
        <w:spacing w:after="0" w:line="240" w:lineRule="auto"/>
        <w:ind w:left="5103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Województwa Mazowieckiego na lata 2014-2020</w:t>
      </w:r>
    </w:p>
    <w:p w:rsidR="00906D51" w:rsidRDefault="00906D51" w:rsidP="00906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spacing w:after="0" w:line="360" w:lineRule="auto"/>
        <w:jc w:val="both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      Szanowni Państwo,</w:t>
      </w:r>
    </w:p>
    <w:p w:rsidR="00906D51" w:rsidRDefault="00906D51" w:rsidP="00906D51">
      <w:pPr>
        <w:spacing w:after="0" w:line="360" w:lineRule="auto"/>
        <w:ind w:firstLine="708"/>
        <w:jc w:val="both"/>
        <w:outlineLvl w:val="0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tabs>
          <w:tab w:val="left" w:pos="6045"/>
        </w:tabs>
        <w:spacing w:line="360" w:lineRule="auto"/>
        <w:ind w:firstLine="567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załączeniu przesyłam protokół z XLIX Komitetu Monitorującego Regionalny Program Operacyjny Województwa Mazowieckiego na lata 2014-2020 z dnia 17 lipca 2019 roku dotyczący podjęcia</w:t>
      </w:r>
      <w:r>
        <w:rPr>
          <w:rFonts w:ascii="Arial" w:hAnsi="Arial" w:cs="Arial"/>
          <w:bCs/>
          <w:sz w:val="18"/>
          <w:szCs w:val="18"/>
        </w:rPr>
        <w:t xml:space="preserve"> w trybie obiegowym</w:t>
      </w:r>
      <w:r>
        <w:rPr>
          <w:rFonts w:ascii="Arial" w:hAnsi="Arial" w:cs="Arial"/>
          <w:sz w:val="18"/>
          <w:szCs w:val="18"/>
        </w:rPr>
        <w:t xml:space="preserve"> Uchwały Nr 18/XLIX/2019 Komitetu Monitorującego Regionalny Program Operacyjny Województwa Mazowieckiego na lata 2014-2020 </w:t>
      </w:r>
      <w:r>
        <w:rPr>
          <w:rFonts w:ascii="Arial" w:hAnsi="Arial" w:cs="Arial"/>
          <w:i/>
          <w:sz w:val="18"/>
          <w:szCs w:val="18"/>
        </w:rPr>
        <w:t xml:space="preserve">w sprawie zatwierdzenia kryteriów wyboru projektów dla Działania 1.2 Działalność badawczo-rozwojowa przedsiębiorstw, typ projektu: Projekty badawczo-rozwojowe (projekty posiadające certyfikat </w:t>
      </w:r>
      <w:proofErr w:type="spellStart"/>
      <w:r>
        <w:rPr>
          <w:rFonts w:ascii="Arial" w:hAnsi="Arial" w:cs="Arial"/>
          <w:i/>
          <w:sz w:val="18"/>
          <w:szCs w:val="18"/>
        </w:rPr>
        <w:t>Seal</w:t>
      </w:r>
      <w:proofErr w:type="spellEnd"/>
      <w:r>
        <w:rPr>
          <w:rFonts w:ascii="Arial" w:hAnsi="Arial" w:cs="Arial"/>
          <w:i/>
          <w:sz w:val="18"/>
          <w:szCs w:val="18"/>
        </w:rPr>
        <w:t xml:space="preserve"> of Excellence)</w:t>
      </w:r>
      <w:r>
        <w:rPr>
          <w:rFonts w:ascii="Arial" w:hAnsi="Arial" w:cs="Arial"/>
          <w:sz w:val="18"/>
          <w:szCs w:val="18"/>
        </w:rPr>
        <w:t xml:space="preserve"> oraz Uchwały Nr 19/XLIX/2019 Komitetu Monitorującego Regionalny Program Operacyjny Województwa Mazowieckiego na lata 2014-2020 </w:t>
      </w:r>
      <w:r>
        <w:rPr>
          <w:rFonts w:ascii="Arial" w:hAnsi="Arial" w:cs="Arial"/>
          <w:i/>
          <w:sz w:val="18"/>
          <w:szCs w:val="18"/>
        </w:rPr>
        <w:t xml:space="preserve">w sprawie zatwierdzenia kryteriów wyboru projektów dla Działania 1.2 Działalność badawczo-rozwojowa przedsiębiorstw, typ projektu: Projekty badawczo-rozwojowe (dla beneficjentów posiadających doświadczenie </w:t>
      </w:r>
      <w:r>
        <w:rPr>
          <w:rFonts w:ascii="Arial" w:hAnsi="Arial" w:cs="Arial"/>
          <w:i/>
          <w:sz w:val="18"/>
          <w:szCs w:val="18"/>
        </w:rPr>
        <w:br/>
        <w:t>w prowadzeniu prac B+R).</w:t>
      </w:r>
    </w:p>
    <w:p w:rsidR="00906D51" w:rsidRDefault="00906D51" w:rsidP="00906D51">
      <w:pPr>
        <w:spacing w:after="0" w:line="360" w:lineRule="auto"/>
        <w:ind w:firstLine="425"/>
        <w:jc w:val="both"/>
        <w:outlineLvl w:val="0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tabs>
          <w:tab w:val="left" w:pos="5670"/>
        </w:tabs>
        <w:spacing w:after="0" w:line="360" w:lineRule="auto"/>
        <w:ind w:firstLine="5670"/>
        <w:outlineLvl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</w:t>
      </w:r>
      <w:r>
        <w:rPr>
          <w:rFonts w:ascii="Arial" w:hAnsi="Arial" w:cs="Arial"/>
          <w:i/>
          <w:sz w:val="18"/>
          <w:szCs w:val="18"/>
        </w:rPr>
        <w:t>Z wyrazami szacunku</w:t>
      </w:r>
    </w:p>
    <w:p w:rsidR="00906D51" w:rsidRDefault="00906D51" w:rsidP="00906D51">
      <w:pPr>
        <w:tabs>
          <w:tab w:val="left" w:pos="6543"/>
        </w:tabs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906D51" w:rsidRDefault="00906D51" w:rsidP="00906D51">
      <w:pPr>
        <w:spacing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Marszałek Województwa Mazowieckiego</w:t>
      </w:r>
    </w:p>
    <w:p w:rsidR="00906D51" w:rsidRDefault="00906D51" w:rsidP="00906D51">
      <w:pPr>
        <w:spacing w:after="120" w:line="360" w:lineRule="auto"/>
        <w:jc w:val="both"/>
        <w:rPr>
          <w:rFonts w:ascii="Arial" w:hAnsi="Arial" w:cs="Arial"/>
          <w:sz w:val="8"/>
          <w:szCs w:val="8"/>
        </w:rPr>
      </w:pPr>
    </w:p>
    <w:p w:rsidR="00906D51" w:rsidRDefault="00906D51" w:rsidP="00906D51">
      <w:pPr>
        <w:spacing w:after="120" w:line="240" w:lineRule="auto"/>
        <w:ind w:left="566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               Adam Struzik </w:t>
      </w:r>
    </w:p>
    <w:p w:rsidR="00906D51" w:rsidRDefault="00906D51" w:rsidP="00906D51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/podpisano elektronicznie/</w:t>
      </w:r>
    </w:p>
    <w:p w:rsidR="00126B99" w:rsidRDefault="00126B99" w:rsidP="00974E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126B99" w:rsidRDefault="00126B99" w:rsidP="00974E8A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906D51" w:rsidRDefault="00906D51" w:rsidP="00906D51">
      <w:pPr>
        <w:spacing w:after="0" w:line="240" w:lineRule="auto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t>Sprawę prowadzi:</w:t>
      </w:r>
    </w:p>
    <w:p w:rsidR="00906D51" w:rsidRDefault="00906D51" w:rsidP="00906D51">
      <w:pPr>
        <w:spacing w:after="0" w:line="240" w:lineRule="auto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t>Justyna Wilczewska</w:t>
      </w:r>
    </w:p>
    <w:p w:rsidR="00906D51" w:rsidRDefault="00906D51" w:rsidP="00906D51">
      <w:pPr>
        <w:spacing w:after="0" w:line="240" w:lineRule="auto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t>justyna.wilczewska@mazovia.pl</w:t>
      </w:r>
    </w:p>
    <w:p w:rsidR="00222EB8" w:rsidRPr="00300AC1" w:rsidRDefault="00906D51" w:rsidP="00300AC1">
      <w:pPr>
        <w:spacing w:after="0" w:line="240" w:lineRule="auto"/>
        <w:rPr>
          <w:rFonts w:ascii="Arial" w:hAnsi="Arial" w:cs="Arial"/>
          <w:color w:val="7F7F7F" w:themeColor="text1" w:themeTint="80"/>
          <w:sz w:val="16"/>
          <w:szCs w:val="16"/>
        </w:rPr>
      </w:pPr>
      <w:r>
        <w:rPr>
          <w:rFonts w:ascii="Arial" w:hAnsi="Arial" w:cs="Arial"/>
          <w:color w:val="7F7F7F" w:themeColor="text1" w:themeTint="80"/>
          <w:sz w:val="16"/>
          <w:szCs w:val="16"/>
        </w:rPr>
        <w:t>tel. (22) 511 74 21</w:t>
      </w:r>
      <w:bookmarkStart w:id="49" w:name="_GoBack"/>
      <w:bookmarkEnd w:id="49"/>
    </w:p>
    <w:sectPr w:rsidR="00222EB8" w:rsidRPr="00300AC1" w:rsidSect="00D419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907" w:bottom="1418" w:left="1418" w:header="90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AAE" w:rsidRDefault="00092AAE" w:rsidP="007F4ED4">
      <w:pPr>
        <w:spacing w:after="0" w:line="240" w:lineRule="auto"/>
      </w:pPr>
      <w:r>
        <w:separator/>
      </w:r>
    </w:p>
  </w:endnote>
  <w:endnote w:type="continuationSeparator" w:id="0">
    <w:p w:rsidR="00092AAE" w:rsidRDefault="00092AAE" w:rsidP="007F4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B3" w:rsidRDefault="00C754B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231" w:rsidRPr="00A87231" w:rsidRDefault="00A87231" w:rsidP="00510138">
    <w:pPr>
      <w:pStyle w:val="Stopka"/>
      <w:spacing w:after="0" w:line="240" w:lineRule="auto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283"/>
    </w:tblGrid>
    <w:tr w:rsidR="00D708C2" w:rsidRPr="00ED1583" w:rsidTr="00905475">
      <w:trPr>
        <w:trHeight w:val="179"/>
      </w:trPr>
      <w:tc>
        <w:tcPr>
          <w:tcW w:w="6283" w:type="dxa"/>
          <w:vAlign w:val="center"/>
        </w:tcPr>
        <w:p w:rsidR="00D708C2" w:rsidRPr="00ED1583" w:rsidRDefault="00D708C2" w:rsidP="005F5A52">
          <w:pPr>
            <w:pStyle w:val="Stopka"/>
            <w:spacing w:after="0" w:line="240" w:lineRule="auto"/>
            <w:jc w:val="center"/>
            <w:rPr>
              <w:rFonts w:ascii="Arial" w:hAnsi="Arial" w:cs="Arial"/>
              <w:sz w:val="18"/>
              <w:szCs w:val="18"/>
            </w:rPr>
          </w:pPr>
        </w:p>
      </w:tc>
    </w:tr>
  </w:tbl>
  <w:p w:rsidR="00D708C2" w:rsidRDefault="00092AAE" w:rsidP="00905475">
    <w:pPr>
      <w:pStyle w:val="Stopka"/>
      <w:spacing w:after="0" w:line="240" w:lineRule="auto"/>
      <w:rPr>
        <w:noProof/>
      </w:rPr>
    </w:pPr>
    <w:r>
      <w:rPr>
        <w:noProof/>
      </w:rPr>
      <w:pict>
        <v:rect id="_x0000_i1025" style="width:0;height:1.5pt" o:hralign="center" o:hrstd="t" o:hr="t" fillcolor="#a0a0a0" stroked="f"/>
      </w:pict>
    </w:r>
  </w:p>
  <w:p w:rsidR="00416CC1" w:rsidRDefault="00C754B3" w:rsidP="00416CC1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076950" cy="581025"/>
          <wp:effectExtent l="0" t="0" r="0" b="9525"/>
          <wp:docPr id="1" name="Obraz 1" descr="RPO+FLAGA RP+MAZOWSZE+EF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O+FLAGA RP+MAZOWSZE+EF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69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AAE" w:rsidRDefault="00092AAE" w:rsidP="007F4ED4">
      <w:pPr>
        <w:spacing w:after="0" w:line="240" w:lineRule="auto"/>
      </w:pPr>
      <w:r>
        <w:separator/>
      </w:r>
    </w:p>
  </w:footnote>
  <w:footnote w:type="continuationSeparator" w:id="0">
    <w:p w:rsidR="00092AAE" w:rsidRDefault="00092AAE" w:rsidP="007F4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4B3" w:rsidRDefault="00C754B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ED4" w:rsidRPr="007F4ED4" w:rsidRDefault="007F4ED4" w:rsidP="007F4ED4">
    <w:pPr>
      <w:pStyle w:val="Nagwek"/>
      <w:spacing w:after="0" w:line="240" w:lineRule="auto"/>
      <w:rPr>
        <w:rFonts w:ascii="Arial" w:hAnsi="Arial" w:cs="Arial"/>
        <w:sz w:val="15"/>
        <w:szCs w:val="15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9"/>
      <w:gridCol w:w="8442"/>
    </w:tblGrid>
    <w:tr w:rsidR="00870986" w:rsidRPr="00ED1583" w:rsidTr="003B6E70">
      <w:trPr>
        <w:trHeight w:hRule="exact" w:val="1588"/>
      </w:trPr>
      <w:tc>
        <w:tcPr>
          <w:tcW w:w="1139" w:type="dxa"/>
        </w:tcPr>
        <w:p w:rsidR="00870986" w:rsidRPr="00ED1583" w:rsidRDefault="00CB549C" w:rsidP="003B6E70">
          <w:pPr>
            <w:pStyle w:val="Nagwek"/>
            <w:spacing w:after="0" w:line="240" w:lineRule="auto"/>
            <w:rPr>
              <w:rFonts w:ascii="Arial" w:hAnsi="Arial" w:cs="Arial"/>
              <w:sz w:val="15"/>
              <w:szCs w:val="15"/>
            </w:rPr>
          </w:pPr>
          <w:r w:rsidRPr="00D85B05">
            <w:rPr>
              <w:b/>
              <w:noProof/>
              <w:lang w:eastAsia="pl-PL"/>
            </w:rPr>
            <w:drawing>
              <wp:inline distT="0" distB="0" distL="0" distR="0">
                <wp:extent cx="571500" cy="685800"/>
                <wp:effectExtent l="0" t="0" r="0" b="0"/>
                <wp:docPr id="2" name="Obraz 2" descr="h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52" w:type="dxa"/>
        </w:tcPr>
        <w:p w:rsidR="003B6E70" w:rsidRPr="000B2A0F" w:rsidRDefault="003B6E70" w:rsidP="003B6E70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</w:rPr>
          </w:pPr>
          <w:r>
            <w:rPr>
              <w:rFonts w:ascii="Arial" w:hAnsi="Arial" w:cs="Arial"/>
              <w:b/>
              <w:color w:val="000000"/>
            </w:rPr>
            <w:t>MARSZAŁEK</w:t>
          </w:r>
        </w:p>
        <w:p w:rsidR="003B6E70" w:rsidRDefault="003B6E70" w:rsidP="003B6E70">
          <w:pPr>
            <w:pStyle w:val="Nagwek"/>
            <w:spacing w:after="0" w:line="240" w:lineRule="auto"/>
            <w:rPr>
              <w:rFonts w:ascii="Arial" w:hAnsi="Arial" w:cs="Arial"/>
              <w:b/>
              <w:color w:val="000000"/>
            </w:rPr>
          </w:pPr>
          <w:r w:rsidRPr="000B2A0F">
            <w:rPr>
              <w:rFonts w:ascii="Arial" w:hAnsi="Arial" w:cs="Arial"/>
              <w:b/>
              <w:color w:val="000000"/>
            </w:rPr>
            <w:t>WOJEWÓDZTWA MAZOWIECKIEGO</w:t>
          </w:r>
        </w:p>
        <w:p w:rsidR="00870986" w:rsidRPr="00985A74" w:rsidRDefault="003B6E70" w:rsidP="003B6E70">
          <w:pPr>
            <w:pStyle w:val="Nagwek"/>
            <w:spacing w:after="0" w:line="240" w:lineRule="auto"/>
          </w:pPr>
          <w:r>
            <w:rPr>
              <w:rFonts w:ascii="Arial" w:hAnsi="Arial" w:cs="Arial"/>
              <w:sz w:val="20"/>
              <w:szCs w:val="20"/>
            </w:rPr>
            <w:t>ul. Jagiellońska 26</w:t>
          </w:r>
          <w:r w:rsidRPr="000B2A0F">
            <w:rPr>
              <w:rFonts w:ascii="Arial" w:hAnsi="Arial" w:cs="Arial"/>
              <w:sz w:val="20"/>
              <w:szCs w:val="20"/>
            </w:rPr>
            <w:t>, 0</w:t>
          </w:r>
          <w:r>
            <w:rPr>
              <w:rFonts w:ascii="Arial" w:hAnsi="Arial" w:cs="Arial"/>
              <w:sz w:val="20"/>
              <w:szCs w:val="20"/>
            </w:rPr>
            <w:t>3</w:t>
          </w:r>
          <w:r w:rsidRPr="000B2A0F">
            <w:rPr>
              <w:rFonts w:ascii="Arial" w:hAnsi="Arial" w:cs="Arial"/>
              <w:sz w:val="20"/>
              <w:szCs w:val="20"/>
            </w:rPr>
            <w:t>-</w:t>
          </w:r>
          <w:r>
            <w:rPr>
              <w:rFonts w:ascii="Arial" w:hAnsi="Arial" w:cs="Arial"/>
              <w:sz w:val="20"/>
              <w:szCs w:val="20"/>
            </w:rPr>
            <w:t>719</w:t>
          </w:r>
          <w:r w:rsidRPr="000B2A0F">
            <w:rPr>
              <w:rFonts w:ascii="Arial" w:hAnsi="Arial" w:cs="Arial"/>
              <w:sz w:val="20"/>
              <w:szCs w:val="20"/>
            </w:rPr>
            <w:t xml:space="preserve"> Warszawa</w:t>
          </w:r>
        </w:p>
      </w:tc>
    </w:tr>
  </w:tbl>
  <w:p w:rsidR="00870986" w:rsidRDefault="0087098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D8F"/>
    <w:rsid w:val="000508BA"/>
    <w:rsid w:val="00055020"/>
    <w:rsid w:val="00083459"/>
    <w:rsid w:val="00092AAE"/>
    <w:rsid w:val="00094615"/>
    <w:rsid w:val="000E00AF"/>
    <w:rsid w:val="00113173"/>
    <w:rsid w:val="00126B99"/>
    <w:rsid w:val="001539BE"/>
    <w:rsid w:val="00162F6B"/>
    <w:rsid w:val="00184D86"/>
    <w:rsid w:val="001A1068"/>
    <w:rsid w:val="001B3690"/>
    <w:rsid w:val="001D5EE8"/>
    <w:rsid w:val="00222EB8"/>
    <w:rsid w:val="00235340"/>
    <w:rsid w:val="002579C4"/>
    <w:rsid w:val="00262199"/>
    <w:rsid w:val="00277E2B"/>
    <w:rsid w:val="00290D2F"/>
    <w:rsid w:val="002A3E6D"/>
    <w:rsid w:val="002B6FA2"/>
    <w:rsid w:val="002D2257"/>
    <w:rsid w:val="002D5A39"/>
    <w:rsid w:val="002D7463"/>
    <w:rsid w:val="00300AC1"/>
    <w:rsid w:val="00300D54"/>
    <w:rsid w:val="003B0E47"/>
    <w:rsid w:val="003B6E70"/>
    <w:rsid w:val="00404463"/>
    <w:rsid w:val="00416CC1"/>
    <w:rsid w:val="00417575"/>
    <w:rsid w:val="00433095"/>
    <w:rsid w:val="004A654D"/>
    <w:rsid w:val="00510138"/>
    <w:rsid w:val="0059691E"/>
    <w:rsid w:val="005B6D8E"/>
    <w:rsid w:val="005F5A52"/>
    <w:rsid w:val="00613D07"/>
    <w:rsid w:val="00636016"/>
    <w:rsid w:val="0064679C"/>
    <w:rsid w:val="0069019B"/>
    <w:rsid w:val="006B785C"/>
    <w:rsid w:val="006D31EF"/>
    <w:rsid w:val="006F216A"/>
    <w:rsid w:val="007161CE"/>
    <w:rsid w:val="007B0280"/>
    <w:rsid w:val="007F4ED4"/>
    <w:rsid w:val="00870986"/>
    <w:rsid w:val="00882C12"/>
    <w:rsid w:val="0089671D"/>
    <w:rsid w:val="008D3F8D"/>
    <w:rsid w:val="00905475"/>
    <w:rsid w:val="00906D51"/>
    <w:rsid w:val="00906D87"/>
    <w:rsid w:val="00910B31"/>
    <w:rsid w:val="00974E8A"/>
    <w:rsid w:val="0098296C"/>
    <w:rsid w:val="00985A74"/>
    <w:rsid w:val="00990B37"/>
    <w:rsid w:val="009A5C3B"/>
    <w:rsid w:val="00A2373D"/>
    <w:rsid w:val="00A87231"/>
    <w:rsid w:val="00A90A07"/>
    <w:rsid w:val="00A92CEC"/>
    <w:rsid w:val="00A97EDE"/>
    <w:rsid w:val="00AD7796"/>
    <w:rsid w:val="00B0645C"/>
    <w:rsid w:val="00B262C6"/>
    <w:rsid w:val="00B34AC8"/>
    <w:rsid w:val="00B5749E"/>
    <w:rsid w:val="00B758D5"/>
    <w:rsid w:val="00B910EF"/>
    <w:rsid w:val="00BA174B"/>
    <w:rsid w:val="00BC70C1"/>
    <w:rsid w:val="00BD5D8F"/>
    <w:rsid w:val="00C01B42"/>
    <w:rsid w:val="00C44D05"/>
    <w:rsid w:val="00C754B3"/>
    <w:rsid w:val="00C77B07"/>
    <w:rsid w:val="00CA6746"/>
    <w:rsid w:val="00CB549C"/>
    <w:rsid w:val="00CE5681"/>
    <w:rsid w:val="00CE7E54"/>
    <w:rsid w:val="00D02000"/>
    <w:rsid w:val="00D03E53"/>
    <w:rsid w:val="00D354B7"/>
    <w:rsid w:val="00D4191B"/>
    <w:rsid w:val="00D708C2"/>
    <w:rsid w:val="00D73260"/>
    <w:rsid w:val="00D96BEB"/>
    <w:rsid w:val="00DC08DA"/>
    <w:rsid w:val="00DE5961"/>
    <w:rsid w:val="00E028A3"/>
    <w:rsid w:val="00E13AC1"/>
    <w:rsid w:val="00E1506C"/>
    <w:rsid w:val="00E41795"/>
    <w:rsid w:val="00EA579A"/>
    <w:rsid w:val="00EA7870"/>
    <w:rsid w:val="00EB0409"/>
    <w:rsid w:val="00EB6E5F"/>
    <w:rsid w:val="00ED1583"/>
    <w:rsid w:val="00F214F0"/>
    <w:rsid w:val="00F92F5C"/>
    <w:rsid w:val="00F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BB774"/>
  <w15:chartTrackingRefBased/>
  <w15:docId w15:val="{944568F4-4031-4AA9-9B59-343A82768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326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785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6B785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F4ED4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F4ED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F4ED4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F4ED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ZnakZnak1ZnakZnakZnakZnakZnak">
    <w:name w:val="Znak Znak Znak1 Znak Znak Znak Znak Znak"/>
    <w:basedOn w:val="Normalny"/>
    <w:rsid w:val="00300D54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BA174B"/>
    <w:rPr>
      <w:color w:val="0000FF"/>
      <w:u w:val="single"/>
    </w:rPr>
  </w:style>
  <w:style w:type="character" w:customStyle="1" w:styleId="Nagwek2Znak">
    <w:name w:val="Nagłówek 2 Znak"/>
    <w:link w:val="Nagwek2"/>
    <w:uiPriority w:val="9"/>
    <w:semiHidden/>
    <w:rsid w:val="006B785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1Znak">
    <w:name w:val="Nagłówek 1 Znak"/>
    <w:link w:val="Nagwek1"/>
    <w:uiPriority w:val="9"/>
    <w:rsid w:val="006B785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Jedynak</dc:creator>
  <cp:keywords/>
  <cp:lastModifiedBy>Staniaszek Waldemar</cp:lastModifiedBy>
  <cp:revision>3</cp:revision>
  <cp:lastPrinted>2009-05-13T12:23:00Z</cp:lastPrinted>
  <dcterms:created xsi:type="dcterms:W3CDTF">2019-08-09T11:13:00Z</dcterms:created>
  <dcterms:modified xsi:type="dcterms:W3CDTF">2019-08-14T08:39:00Z</dcterms:modified>
</cp:coreProperties>
</file>