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547" w:rsidRPr="009B5ED6" w:rsidRDefault="00FF2547" w:rsidP="00322736">
      <w:pPr>
        <w:spacing w:line="360" w:lineRule="auto"/>
        <w:rPr>
          <w:rFonts w:cs="Calibri"/>
          <w:i/>
        </w:rPr>
      </w:pPr>
    </w:p>
    <w:p w:rsidR="00D83EC0" w:rsidRPr="009B5ED6" w:rsidRDefault="00D83EC0" w:rsidP="00393F32">
      <w:pPr>
        <w:spacing w:line="360" w:lineRule="auto"/>
        <w:jc w:val="center"/>
        <w:rPr>
          <w:rFonts w:cs="Calibri"/>
          <w:b/>
        </w:rPr>
      </w:pPr>
      <w:r w:rsidRPr="009B5ED6">
        <w:rPr>
          <w:rFonts w:cs="Calibri"/>
          <w:b/>
        </w:rPr>
        <w:t>PROTOKÓŁ</w:t>
      </w:r>
    </w:p>
    <w:p w:rsidR="00D83EC0" w:rsidRPr="009B5ED6" w:rsidRDefault="00207A07" w:rsidP="00393F32">
      <w:pPr>
        <w:spacing w:line="240" w:lineRule="auto"/>
        <w:jc w:val="center"/>
        <w:rPr>
          <w:rFonts w:cs="Calibri"/>
          <w:b/>
          <w:bCs/>
        </w:rPr>
      </w:pPr>
      <w:r w:rsidRPr="009B5ED6">
        <w:rPr>
          <w:rFonts w:cs="Calibri"/>
          <w:b/>
          <w:bCs/>
        </w:rPr>
        <w:t xml:space="preserve">przebiegu </w:t>
      </w:r>
      <w:r w:rsidR="002D4DB0" w:rsidRPr="009B5ED6">
        <w:rPr>
          <w:rFonts w:cs="Calibri"/>
          <w:b/>
          <w:bCs/>
        </w:rPr>
        <w:t>XL</w:t>
      </w:r>
      <w:r w:rsidR="005E7BD1">
        <w:rPr>
          <w:rFonts w:cs="Calibri"/>
          <w:b/>
          <w:bCs/>
        </w:rPr>
        <w:t>I</w:t>
      </w:r>
      <w:r w:rsidR="00D83EC0" w:rsidRPr="009B5ED6">
        <w:rPr>
          <w:rFonts w:cs="Calibri"/>
          <w:b/>
          <w:bCs/>
        </w:rPr>
        <w:t xml:space="preserve"> posiedzenia Komitetu Monitorującego</w:t>
      </w:r>
    </w:p>
    <w:p w:rsidR="00D83EC0" w:rsidRPr="009B5ED6" w:rsidRDefault="00D83EC0" w:rsidP="00393F32">
      <w:pPr>
        <w:spacing w:line="240" w:lineRule="auto"/>
        <w:jc w:val="center"/>
        <w:rPr>
          <w:rFonts w:cs="Calibri"/>
          <w:b/>
          <w:bCs/>
        </w:rPr>
      </w:pPr>
      <w:r w:rsidRPr="009B5ED6">
        <w:rPr>
          <w:rFonts w:cs="Calibri"/>
          <w:b/>
          <w:bCs/>
        </w:rPr>
        <w:t>Regionalny Program Operacyjny Województwa Mazowieckiego na lata 2014-2020</w:t>
      </w:r>
    </w:p>
    <w:p w:rsidR="00D83EC0" w:rsidRPr="009B5ED6" w:rsidRDefault="00D83EC0" w:rsidP="00F24D4B">
      <w:pPr>
        <w:tabs>
          <w:tab w:val="left" w:pos="6045"/>
        </w:tabs>
        <w:spacing w:line="360" w:lineRule="auto"/>
        <w:ind w:firstLine="567"/>
        <w:rPr>
          <w:rFonts w:cs="Calibri"/>
          <w:b/>
          <w:bCs/>
        </w:rPr>
      </w:pPr>
      <w:r w:rsidRPr="009B5ED6">
        <w:rPr>
          <w:rFonts w:cs="Calibri"/>
          <w:b/>
          <w:bCs/>
        </w:rPr>
        <w:tab/>
      </w:r>
    </w:p>
    <w:p w:rsidR="00D83EC0" w:rsidRPr="009B5ED6" w:rsidRDefault="00D83EC0" w:rsidP="00D83EC0">
      <w:pPr>
        <w:spacing w:line="360" w:lineRule="auto"/>
        <w:ind w:firstLine="567"/>
        <w:jc w:val="both"/>
        <w:rPr>
          <w:rFonts w:cs="Calibri"/>
          <w:b/>
        </w:rPr>
      </w:pPr>
      <w:r w:rsidRPr="009B5ED6">
        <w:rPr>
          <w:rFonts w:cs="Calibri"/>
          <w:b/>
        </w:rPr>
        <w:t>Informacje ogólne</w:t>
      </w:r>
    </w:p>
    <w:p w:rsidR="00D83EC0" w:rsidRPr="009B5ED6" w:rsidRDefault="00D83EC0" w:rsidP="00D83EC0">
      <w:pPr>
        <w:spacing w:line="360" w:lineRule="auto"/>
        <w:ind w:firstLine="567"/>
        <w:jc w:val="both"/>
        <w:rPr>
          <w:rFonts w:cs="Calibri"/>
        </w:rPr>
      </w:pPr>
      <w:r w:rsidRPr="009B5ED6">
        <w:rPr>
          <w:rFonts w:cs="Calibri"/>
        </w:rPr>
        <w:t xml:space="preserve">W dniu </w:t>
      </w:r>
      <w:r w:rsidR="009E48C1">
        <w:rPr>
          <w:rFonts w:cs="Calibri"/>
        </w:rPr>
        <w:t>22</w:t>
      </w:r>
      <w:r w:rsidRPr="009B5ED6">
        <w:rPr>
          <w:rFonts w:cs="Calibri"/>
        </w:rPr>
        <w:t xml:space="preserve"> </w:t>
      </w:r>
      <w:r w:rsidR="009E48C1">
        <w:rPr>
          <w:rFonts w:cs="Calibri"/>
        </w:rPr>
        <w:t>listopada</w:t>
      </w:r>
      <w:r w:rsidR="008A07A8" w:rsidRPr="009B5ED6">
        <w:rPr>
          <w:rFonts w:cs="Calibri"/>
        </w:rPr>
        <w:t xml:space="preserve"> </w:t>
      </w:r>
      <w:r w:rsidRPr="009B5ED6">
        <w:rPr>
          <w:rFonts w:cs="Calibri"/>
        </w:rPr>
        <w:t xml:space="preserve">2018 r. w </w:t>
      </w:r>
      <w:r w:rsidR="002D4DB0" w:rsidRPr="009B5ED6">
        <w:rPr>
          <w:rFonts w:cs="Calibri"/>
        </w:rPr>
        <w:t>siedzibie Urzędu Marszałkowskiego Województwa Mazowieckiego w Warszawie odbyło się XL</w:t>
      </w:r>
      <w:r w:rsidR="009E48C1">
        <w:rPr>
          <w:rFonts w:cs="Calibri"/>
        </w:rPr>
        <w:t>I</w:t>
      </w:r>
      <w:r w:rsidRPr="009B5ED6">
        <w:rPr>
          <w:rFonts w:cs="Calibri"/>
        </w:rPr>
        <w:t xml:space="preserve"> posiedzenie Komitetu Monitorującego Regionalny Program Operacyjny Województwa Mazowieckiego na lata 2014</w:t>
      </w:r>
      <w:r w:rsidR="00681EBA" w:rsidRPr="009B5ED6">
        <w:rPr>
          <w:rFonts w:cs="Calibri"/>
        </w:rPr>
        <w:t>-2020. W spotkaniu uczestniczył</w:t>
      </w:r>
      <w:r w:rsidR="004C1574">
        <w:rPr>
          <w:rFonts w:cs="Calibri"/>
        </w:rPr>
        <w:t>y</w:t>
      </w:r>
      <w:r w:rsidRPr="009B5ED6">
        <w:rPr>
          <w:rFonts w:cs="Calibri"/>
        </w:rPr>
        <w:t xml:space="preserve"> </w:t>
      </w:r>
      <w:r w:rsidR="004C1574">
        <w:rPr>
          <w:rFonts w:cs="Calibri"/>
        </w:rPr>
        <w:t>53 osoby</w:t>
      </w:r>
      <w:r w:rsidRPr="009B5ED6">
        <w:rPr>
          <w:rFonts w:cs="Calibri"/>
        </w:rPr>
        <w:t xml:space="preserve"> (lista obecności stanowi załącznik nr 1 do niniejszego protok</w:t>
      </w:r>
      <w:r w:rsidR="00F24D4B">
        <w:rPr>
          <w:rFonts w:cs="Calibri"/>
        </w:rPr>
        <w:t>ołu). Do głosowania uprawnione</w:t>
      </w:r>
      <w:r w:rsidRPr="009B5ED6">
        <w:rPr>
          <w:rFonts w:cs="Calibri"/>
        </w:rPr>
        <w:t xml:space="preserve"> był</w:t>
      </w:r>
      <w:r w:rsidR="00F24D4B">
        <w:rPr>
          <w:rFonts w:cs="Calibri"/>
        </w:rPr>
        <w:t>y</w:t>
      </w:r>
      <w:r w:rsidR="00681EBA" w:rsidRPr="009B5ED6">
        <w:rPr>
          <w:rFonts w:cs="Calibri"/>
        </w:rPr>
        <w:t xml:space="preserve"> </w:t>
      </w:r>
      <w:r w:rsidR="009D18B1" w:rsidRPr="004C1574">
        <w:rPr>
          <w:rFonts w:cs="Calibri"/>
        </w:rPr>
        <w:t>33</w:t>
      </w:r>
      <w:r w:rsidR="004C1D63" w:rsidRPr="009B5ED6">
        <w:rPr>
          <w:rFonts w:cs="Calibri"/>
        </w:rPr>
        <w:t xml:space="preserve"> </w:t>
      </w:r>
      <w:r w:rsidR="009D18B1">
        <w:rPr>
          <w:rFonts w:cs="Calibri"/>
        </w:rPr>
        <w:t>osoby</w:t>
      </w:r>
      <w:r w:rsidR="00681EBA" w:rsidRPr="009B5ED6">
        <w:rPr>
          <w:rFonts w:cs="Calibri"/>
        </w:rPr>
        <w:t>.</w:t>
      </w:r>
    </w:p>
    <w:p w:rsidR="00D83EC0" w:rsidRPr="009B5ED6" w:rsidRDefault="00D83EC0" w:rsidP="00D83EC0">
      <w:pPr>
        <w:spacing w:line="360" w:lineRule="auto"/>
        <w:jc w:val="both"/>
        <w:rPr>
          <w:rFonts w:cs="Calibri"/>
          <w:b/>
          <w:i/>
          <w:iCs/>
        </w:rPr>
      </w:pPr>
      <w:r w:rsidRPr="009B5ED6">
        <w:rPr>
          <w:rFonts w:cs="Calibri"/>
          <w:b/>
          <w:i/>
          <w:iCs/>
        </w:rPr>
        <w:t>1. Powitanie i przyjęcie porządku spotkania</w:t>
      </w:r>
    </w:p>
    <w:p w:rsidR="003E6636" w:rsidRPr="009B5ED6" w:rsidRDefault="00AC5EC5" w:rsidP="003E6636">
      <w:pPr>
        <w:spacing w:after="0" w:line="360" w:lineRule="auto"/>
        <w:ind w:firstLine="567"/>
        <w:jc w:val="both"/>
        <w:rPr>
          <w:rFonts w:cs="Calibri"/>
        </w:rPr>
      </w:pPr>
      <w:r w:rsidRPr="009B5ED6">
        <w:rPr>
          <w:rFonts w:cs="Calibri"/>
        </w:rPr>
        <w:t xml:space="preserve">Posiedzenie </w:t>
      </w:r>
      <w:r w:rsidR="00D83EC0" w:rsidRPr="009B5ED6">
        <w:rPr>
          <w:rFonts w:cs="Calibri"/>
        </w:rPr>
        <w:t xml:space="preserve">otworzył Pan </w:t>
      </w:r>
      <w:r w:rsidR="005C3C6D">
        <w:rPr>
          <w:rFonts w:cs="Calibri"/>
        </w:rPr>
        <w:t>Adam Struzik, Mars</w:t>
      </w:r>
      <w:r w:rsidR="00F77D8E">
        <w:rPr>
          <w:rFonts w:cs="Calibri"/>
        </w:rPr>
        <w:t>załek Województwa Mazowieckiego w Warszawie.</w:t>
      </w:r>
    </w:p>
    <w:p w:rsidR="00086B79" w:rsidRPr="009B5ED6" w:rsidRDefault="00D475A3" w:rsidP="00086B79">
      <w:pPr>
        <w:spacing w:after="0" w:line="360" w:lineRule="auto"/>
        <w:ind w:firstLine="567"/>
        <w:jc w:val="both"/>
        <w:rPr>
          <w:rFonts w:cs="Calibri"/>
        </w:rPr>
      </w:pPr>
      <w:r w:rsidRPr="009B5ED6">
        <w:rPr>
          <w:rFonts w:cs="Calibri"/>
        </w:rPr>
        <w:t>Wobec braku uwag do</w:t>
      </w:r>
      <w:r w:rsidR="00086B79" w:rsidRPr="009B5ED6">
        <w:rPr>
          <w:rFonts w:cs="Calibri"/>
        </w:rPr>
        <w:t xml:space="preserve"> agendy rozpoczęto spotkanie (agenda stanowi załącznik nr 2 do niniejszego protokołu).  </w:t>
      </w:r>
    </w:p>
    <w:p w:rsidR="00E76620" w:rsidRDefault="00E76620" w:rsidP="008B0AEA">
      <w:pPr>
        <w:spacing w:after="0" w:line="360" w:lineRule="auto"/>
        <w:ind w:firstLine="567"/>
        <w:jc w:val="both"/>
        <w:rPr>
          <w:rFonts w:cs="Calibri"/>
          <w:color w:val="D9D9D9" w:themeColor="background1" w:themeShade="D9"/>
        </w:rPr>
      </w:pPr>
    </w:p>
    <w:p w:rsidR="005C3C6D" w:rsidRPr="005C3C6D" w:rsidRDefault="005C3C6D" w:rsidP="00934181">
      <w:pPr>
        <w:spacing w:after="0" w:line="360" w:lineRule="auto"/>
        <w:ind w:firstLine="567"/>
        <w:jc w:val="both"/>
        <w:rPr>
          <w:rFonts w:cs="Calibri"/>
        </w:rPr>
      </w:pPr>
      <w:r>
        <w:rPr>
          <w:rFonts w:cs="Calibri"/>
        </w:rPr>
        <w:t xml:space="preserve">Pan Adam Struzik poinformował, że z powodu innych obowiązków służbowych, </w:t>
      </w:r>
      <w:r w:rsidR="004C1574">
        <w:rPr>
          <w:rFonts w:cs="Calibri"/>
        </w:rPr>
        <w:t>w trakcie obrad komitetu będzie musiał</w:t>
      </w:r>
      <w:r w:rsidR="00276546">
        <w:rPr>
          <w:rFonts w:cs="Calibri"/>
        </w:rPr>
        <w:t xml:space="preserve"> </w:t>
      </w:r>
      <w:r>
        <w:rPr>
          <w:rFonts w:cs="Calibri"/>
        </w:rPr>
        <w:t xml:space="preserve">opuścić posiedzenie Komitetu Monitorującego a prowadzenie </w:t>
      </w:r>
      <w:r w:rsidR="00276546">
        <w:rPr>
          <w:rFonts w:cs="Calibri"/>
        </w:rPr>
        <w:t>przekaże</w:t>
      </w:r>
      <w:r w:rsidR="00934181">
        <w:rPr>
          <w:rFonts w:cs="Calibri"/>
        </w:rPr>
        <w:t xml:space="preserve"> Panu Marcinowi Wajdzie, Dyrektorowi Departamentu Rozwoju Regionalnego i Funduszy Europejskich (na podstawie upoważnienia </w:t>
      </w:r>
      <w:r w:rsidR="00934181" w:rsidRPr="00934181">
        <w:rPr>
          <w:rFonts w:cs="Calibri"/>
        </w:rPr>
        <w:t>Przewodniczącego Komitetu nr 9/16 z dnia 11 lipca 2016 roku)</w:t>
      </w:r>
      <w:r w:rsidR="000D2FC4">
        <w:rPr>
          <w:rFonts w:cs="Calibri"/>
        </w:rPr>
        <w:t>.</w:t>
      </w:r>
    </w:p>
    <w:p w:rsidR="005C3C6D" w:rsidRPr="009B5ED6" w:rsidRDefault="005C3C6D" w:rsidP="008B0AEA">
      <w:pPr>
        <w:spacing w:after="0" w:line="360" w:lineRule="auto"/>
        <w:ind w:firstLine="567"/>
        <w:jc w:val="both"/>
        <w:rPr>
          <w:rFonts w:cs="Calibri"/>
          <w:color w:val="D9D9D9" w:themeColor="background1" w:themeShade="D9"/>
        </w:rPr>
      </w:pPr>
    </w:p>
    <w:p w:rsidR="00086B79" w:rsidRPr="000D2FC4" w:rsidRDefault="000D2FC4" w:rsidP="000D2FC4">
      <w:pPr>
        <w:spacing w:after="0" w:line="240" w:lineRule="auto"/>
        <w:jc w:val="both"/>
        <w:rPr>
          <w:rFonts w:cs="Calibri"/>
          <w:b/>
          <w:iCs/>
        </w:rPr>
      </w:pPr>
      <w:r>
        <w:rPr>
          <w:rFonts w:cs="Calibri"/>
          <w:b/>
          <w:iCs/>
        </w:rPr>
        <w:t xml:space="preserve">2. </w:t>
      </w:r>
      <w:r w:rsidRPr="000D2FC4">
        <w:rPr>
          <w:rFonts w:cs="Calibri"/>
          <w:b/>
          <w:iCs/>
        </w:rPr>
        <w:t>Prezentacja oraz głosowanie nad przyjęciem projektu kryteriów  wyboru projektów dla Działania 4.3 „Redukcja emisji zanieczyszczeń powietrza”, Podziałanie 4.3.1 „Ograniczanie zanieczyszczeń powietrza i rozwój mobilności miejskiej”, Typ projektu: Ograniczenie ,,niskiej emisji”;</w:t>
      </w:r>
    </w:p>
    <w:p w:rsidR="005C3C6D" w:rsidRDefault="005C3C6D" w:rsidP="00086B79">
      <w:pPr>
        <w:spacing w:after="0" w:line="240" w:lineRule="auto"/>
        <w:jc w:val="both"/>
        <w:rPr>
          <w:rFonts w:cs="Calibri"/>
          <w:b/>
          <w:iCs/>
        </w:rPr>
      </w:pPr>
    </w:p>
    <w:p w:rsidR="005C3C6D" w:rsidRDefault="005C3C6D" w:rsidP="00086B79">
      <w:pPr>
        <w:spacing w:after="0" w:line="240" w:lineRule="auto"/>
        <w:jc w:val="both"/>
        <w:rPr>
          <w:rFonts w:cs="Calibri"/>
          <w:b/>
          <w:iCs/>
        </w:rPr>
      </w:pPr>
    </w:p>
    <w:p w:rsidR="00E76620" w:rsidRDefault="004A4249" w:rsidP="000C68D6">
      <w:pPr>
        <w:spacing w:after="0" w:line="360" w:lineRule="auto"/>
        <w:ind w:firstLine="567"/>
        <w:jc w:val="both"/>
        <w:rPr>
          <w:rFonts w:cs="Calibri"/>
        </w:rPr>
      </w:pPr>
      <w:r w:rsidRPr="009B5ED6">
        <w:rPr>
          <w:rFonts w:cs="Calibri"/>
        </w:rPr>
        <w:t>Pan</w:t>
      </w:r>
      <w:r w:rsidR="00F1133D" w:rsidRPr="009B5ED6">
        <w:rPr>
          <w:rFonts w:cs="Calibri"/>
        </w:rPr>
        <w:t xml:space="preserve">i </w:t>
      </w:r>
      <w:r w:rsidR="000D2FC4">
        <w:rPr>
          <w:rFonts w:cs="Calibri"/>
        </w:rPr>
        <w:t>Dorota Siedliska</w:t>
      </w:r>
      <w:r w:rsidR="00F1133D" w:rsidRPr="009B5ED6">
        <w:rPr>
          <w:rFonts w:cs="Calibri"/>
        </w:rPr>
        <w:t xml:space="preserve"> przedstawiciel Departamentu Rozwoju Regionalnego i Funduszy Europejskich </w:t>
      </w:r>
      <w:r w:rsidR="000D2FC4">
        <w:rPr>
          <w:rFonts w:cs="Calibri"/>
        </w:rPr>
        <w:t>przedstawiła propozycje zmian do kryteriów wyboru operacji dla poddziałania 4.3.1</w:t>
      </w:r>
      <w:r w:rsidR="00276546">
        <w:rPr>
          <w:rFonts w:cs="Calibri"/>
        </w:rPr>
        <w:t>. nadmieniła, że kryteria dotyczą konkursu, którego nabór rozpocznie się w grudniu 2018. Jest to konkurs na tzw. „piecyki”. Dodała, że zmiany które członkowie Komitetu otrzymali są aktualne i, że nie wpłynęły żadne inne uwagi od momentu przesłania członkom przez sekretariat Komitetu Monitorującego przedmiotowych dokumentów. Dodała, że została jedynie skorygowana num</w:t>
      </w:r>
      <w:r w:rsidR="003469F0">
        <w:rPr>
          <w:rFonts w:cs="Calibri"/>
        </w:rPr>
        <w:t>eracja porządkowa, co było drobną</w:t>
      </w:r>
      <w:r w:rsidR="00276546">
        <w:rPr>
          <w:rFonts w:cs="Calibri"/>
        </w:rPr>
        <w:t xml:space="preserve"> korektą techniczną.</w:t>
      </w:r>
    </w:p>
    <w:p w:rsidR="00B6222F" w:rsidRDefault="00B6222F" w:rsidP="00276546">
      <w:pPr>
        <w:spacing w:after="0" w:line="360" w:lineRule="auto"/>
        <w:ind w:firstLine="567"/>
        <w:jc w:val="both"/>
        <w:rPr>
          <w:rFonts w:cs="Calibri"/>
        </w:rPr>
      </w:pPr>
    </w:p>
    <w:p w:rsidR="00F1133D" w:rsidRPr="00276546" w:rsidRDefault="00F1133D" w:rsidP="00276546">
      <w:pPr>
        <w:spacing w:after="0" w:line="360" w:lineRule="auto"/>
        <w:ind w:firstLine="567"/>
        <w:jc w:val="both"/>
        <w:rPr>
          <w:rFonts w:cs="Calibri"/>
        </w:rPr>
      </w:pPr>
      <w:r w:rsidRPr="00276546">
        <w:rPr>
          <w:rFonts w:cs="Calibri"/>
        </w:rPr>
        <w:lastRenderedPageBreak/>
        <w:t xml:space="preserve">Wobec braku uwag, Pan </w:t>
      </w:r>
      <w:r w:rsidR="00276546" w:rsidRPr="00276546">
        <w:rPr>
          <w:rFonts w:cs="Calibri"/>
        </w:rPr>
        <w:t>Adam Struzik</w:t>
      </w:r>
      <w:r w:rsidRPr="00276546">
        <w:rPr>
          <w:rFonts w:cs="Calibri"/>
        </w:rPr>
        <w:t xml:space="preserve"> zaproponował głosowanie </w:t>
      </w:r>
      <w:r w:rsidR="00C12773" w:rsidRPr="00276546">
        <w:rPr>
          <w:rFonts w:cs="Calibri"/>
        </w:rPr>
        <w:t>nad przyjęciem uchwał</w:t>
      </w:r>
      <w:r w:rsidR="00614876" w:rsidRPr="00276546">
        <w:rPr>
          <w:rFonts w:cs="Calibri"/>
        </w:rPr>
        <w:t>y</w:t>
      </w:r>
      <w:r w:rsidR="00C12773" w:rsidRPr="00276546">
        <w:rPr>
          <w:rFonts w:cs="Calibri"/>
        </w:rPr>
        <w:t xml:space="preserve"> </w:t>
      </w:r>
      <w:r w:rsidR="003469F0">
        <w:rPr>
          <w:rFonts w:cs="Calibri"/>
        </w:rPr>
        <w:br/>
      </w:r>
      <w:r w:rsidR="00C12773" w:rsidRPr="00276546">
        <w:rPr>
          <w:rFonts w:cs="Calibri"/>
        </w:rPr>
        <w:t xml:space="preserve">w sprawie zatwierdzenia kryteriów </w:t>
      </w:r>
      <w:r w:rsidR="00276546" w:rsidRPr="00276546">
        <w:rPr>
          <w:rFonts w:cs="Calibri"/>
        </w:rPr>
        <w:t>wyboru projektów dla Działania 4.3 „Redukcja emisji zanieczyszczeń powietrza”, Podziałanie 4.3.1 „Ograniczanie zanieczyszczeń powietrza i rozwój mobilności miejskiej”, Typ projektu: Ograniczenie ,,niskiej emisji</w:t>
      </w:r>
      <w:r w:rsidR="00276546" w:rsidRPr="0026625A">
        <w:rPr>
          <w:rFonts w:cs="Calibri"/>
        </w:rPr>
        <w:t xml:space="preserve">”. </w:t>
      </w:r>
      <w:r w:rsidRPr="0026625A">
        <w:rPr>
          <w:rFonts w:cs="Calibri"/>
        </w:rPr>
        <w:t xml:space="preserve">Uchwała została przyjęta </w:t>
      </w:r>
      <w:r w:rsidR="0026625A" w:rsidRPr="0026625A">
        <w:rPr>
          <w:rFonts w:cs="Calibri"/>
        </w:rPr>
        <w:t>większością głosów</w:t>
      </w:r>
      <w:r w:rsidRPr="0026625A">
        <w:rPr>
          <w:rFonts w:cs="Calibri"/>
        </w:rPr>
        <w:t xml:space="preserve"> (stanowi załącznik nr </w:t>
      </w:r>
      <w:r w:rsidR="001A2C39" w:rsidRPr="0026625A">
        <w:rPr>
          <w:rFonts w:cs="Calibri"/>
        </w:rPr>
        <w:t>3</w:t>
      </w:r>
      <w:r w:rsidRPr="0026625A">
        <w:rPr>
          <w:rFonts w:cs="Calibri"/>
        </w:rPr>
        <w:t xml:space="preserve"> do niniejszego protokołu). </w:t>
      </w:r>
    </w:p>
    <w:p w:rsidR="004215A0" w:rsidRDefault="004215A0" w:rsidP="00FD7F04">
      <w:pPr>
        <w:spacing w:after="0" w:line="360" w:lineRule="auto"/>
        <w:jc w:val="both"/>
        <w:rPr>
          <w:rFonts w:cs="Calibri"/>
        </w:rPr>
      </w:pPr>
    </w:p>
    <w:p w:rsidR="0026625A" w:rsidRPr="0026625A" w:rsidRDefault="0026625A" w:rsidP="0026625A">
      <w:pPr>
        <w:spacing w:after="0" w:line="240" w:lineRule="auto"/>
        <w:jc w:val="both"/>
        <w:rPr>
          <w:rFonts w:cs="Calibri"/>
          <w:b/>
          <w:iCs/>
        </w:rPr>
      </w:pPr>
      <w:r w:rsidRPr="0026625A">
        <w:rPr>
          <w:rFonts w:cs="Calibri"/>
          <w:b/>
          <w:iCs/>
        </w:rPr>
        <w:t>3. Prezentacja oraz głosowanie nad przyjęciem projektu kryteriów wyboru projektów dotyczących pomocy publicznej EFRR oraz kryteriów merytorycznych ogólnych EFRR;</w:t>
      </w:r>
    </w:p>
    <w:p w:rsidR="0026625A" w:rsidRDefault="0026625A" w:rsidP="00FD7F04">
      <w:pPr>
        <w:spacing w:after="0" w:line="360" w:lineRule="auto"/>
        <w:jc w:val="both"/>
        <w:rPr>
          <w:rFonts w:cs="Calibri"/>
        </w:rPr>
      </w:pPr>
    </w:p>
    <w:p w:rsidR="0026625A" w:rsidRDefault="0026625A" w:rsidP="0026625A">
      <w:pPr>
        <w:spacing w:after="0" w:line="360" w:lineRule="auto"/>
        <w:ind w:firstLine="567"/>
        <w:jc w:val="both"/>
        <w:rPr>
          <w:rFonts w:cs="Calibri"/>
        </w:rPr>
      </w:pPr>
      <w:r w:rsidRPr="009B5ED6">
        <w:rPr>
          <w:rFonts w:cs="Calibri"/>
        </w:rPr>
        <w:t xml:space="preserve">Pani </w:t>
      </w:r>
      <w:r>
        <w:rPr>
          <w:rFonts w:cs="Calibri"/>
        </w:rPr>
        <w:t>Dorota Siedliska poinformowała, że zgodnie z nowym brzmien</w:t>
      </w:r>
      <w:r w:rsidR="003469F0">
        <w:rPr>
          <w:rFonts w:cs="Calibri"/>
        </w:rPr>
        <w:t>iem ustawy wdrożeniowej dodana</w:t>
      </w:r>
      <w:r>
        <w:rPr>
          <w:rFonts w:cs="Calibri"/>
        </w:rPr>
        <w:t xml:space="preserve"> </w:t>
      </w:r>
      <w:r w:rsidR="003469F0">
        <w:rPr>
          <w:rFonts w:cs="Calibri"/>
        </w:rPr>
        <w:t>została możliwość</w:t>
      </w:r>
      <w:r>
        <w:rPr>
          <w:rFonts w:cs="Calibri"/>
        </w:rPr>
        <w:t xml:space="preserve"> poprawiania w trakcie oceny kryteriów dotyczących pomocy publicznej </w:t>
      </w:r>
      <w:r w:rsidR="003469F0">
        <w:rPr>
          <w:rFonts w:cs="Calibri"/>
        </w:rPr>
        <w:br/>
      </w:r>
      <w:r>
        <w:rPr>
          <w:rFonts w:cs="Calibri"/>
        </w:rPr>
        <w:t xml:space="preserve">i kryteriów merytorycznych ogólnych Funduszu Rozwoju Regionalnego. Nadmieniła, że </w:t>
      </w:r>
      <w:r w:rsidR="003469F0">
        <w:rPr>
          <w:rFonts w:cs="Calibri"/>
        </w:rPr>
        <w:t xml:space="preserve">taka </w:t>
      </w:r>
      <w:r>
        <w:rPr>
          <w:rFonts w:cs="Calibri"/>
        </w:rPr>
        <w:t xml:space="preserve">zmiana była już przegłosowywana przez KM w innych typach projektów. Dodała, że zmiany które członkowie Komitetu otrzymali są aktualne i nie wpłynęły żadne inne uwagi od momentu przesłania członkom przez sekretariat Komitetu Monitorującego przedmiotowych dokumentów. Poinformowała, że jedynie </w:t>
      </w:r>
      <w:r w:rsidR="00755A44">
        <w:rPr>
          <w:rFonts w:cs="Calibri"/>
        </w:rPr>
        <w:t>zaistniało</w:t>
      </w:r>
      <w:r>
        <w:rPr>
          <w:rFonts w:cs="Calibri"/>
        </w:rPr>
        <w:t xml:space="preserve"> technicznie doprecyzowane w kryterium piątym nazwy ministerstwa właściwego do spraw rozwoju.</w:t>
      </w:r>
    </w:p>
    <w:p w:rsidR="0026625A" w:rsidRDefault="0026625A" w:rsidP="00FD7F04">
      <w:pPr>
        <w:spacing w:after="0" w:line="360" w:lineRule="auto"/>
        <w:jc w:val="both"/>
        <w:rPr>
          <w:rFonts w:cs="Calibri"/>
        </w:rPr>
      </w:pPr>
    </w:p>
    <w:p w:rsidR="00755A44" w:rsidRPr="00276546" w:rsidRDefault="00755A44" w:rsidP="00EA0AEB">
      <w:pPr>
        <w:spacing w:after="0" w:line="360" w:lineRule="auto"/>
        <w:ind w:firstLine="567"/>
        <w:jc w:val="both"/>
        <w:rPr>
          <w:rFonts w:cs="Calibri"/>
        </w:rPr>
      </w:pPr>
      <w:r>
        <w:rPr>
          <w:rFonts w:cs="Calibri"/>
        </w:rPr>
        <w:t>W</w:t>
      </w:r>
      <w:r w:rsidRPr="00276546">
        <w:rPr>
          <w:rFonts w:cs="Calibri"/>
        </w:rPr>
        <w:t xml:space="preserve">obec braku uwag, Pan </w:t>
      </w:r>
      <w:r>
        <w:rPr>
          <w:rFonts w:cs="Calibri"/>
        </w:rPr>
        <w:t>Marcin Wajda</w:t>
      </w:r>
      <w:r w:rsidRPr="00276546">
        <w:rPr>
          <w:rFonts w:cs="Calibri"/>
        </w:rPr>
        <w:t xml:space="preserve"> zaproponował głosowanie nad przyjęciem uchwały </w:t>
      </w:r>
      <w:r w:rsidR="00FC42D9">
        <w:rPr>
          <w:rFonts w:cs="Calibri"/>
        </w:rPr>
        <w:br/>
      </w:r>
      <w:r w:rsidRPr="00276546">
        <w:rPr>
          <w:rFonts w:cs="Calibri"/>
        </w:rPr>
        <w:t>w sprawie zatwierdzenia kryteriów</w:t>
      </w:r>
      <w:r>
        <w:rPr>
          <w:rFonts w:cs="Calibri"/>
        </w:rPr>
        <w:t xml:space="preserve"> </w:t>
      </w:r>
      <w:r w:rsidRPr="00755A44">
        <w:rPr>
          <w:rFonts w:cs="Calibri"/>
        </w:rPr>
        <w:t>ogólnych</w:t>
      </w:r>
      <w:r>
        <w:rPr>
          <w:rFonts w:cs="Calibri"/>
        </w:rPr>
        <w:t xml:space="preserve"> wyboru projektów konkursowych </w:t>
      </w:r>
      <w:r w:rsidRPr="00755A44">
        <w:rPr>
          <w:rFonts w:cs="Calibri"/>
        </w:rPr>
        <w:t xml:space="preserve">i pozakonkursowych </w:t>
      </w:r>
      <w:r w:rsidR="00C5380D">
        <w:rPr>
          <w:rFonts w:cs="Calibri"/>
        </w:rPr>
        <w:br/>
      </w:r>
      <w:r w:rsidRPr="00755A44">
        <w:rPr>
          <w:rFonts w:cs="Calibri"/>
        </w:rPr>
        <w:t>w ramach Regionalnego Programu Operacyjnego Województw</w:t>
      </w:r>
      <w:r w:rsidR="003469F0">
        <w:rPr>
          <w:rFonts w:cs="Calibri"/>
        </w:rPr>
        <w:t>a</w:t>
      </w:r>
      <w:r w:rsidRPr="00755A44">
        <w:rPr>
          <w:rFonts w:cs="Calibri"/>
        </w:rPr>
        <w:t xml:space="preserve"> Mazowieckiego na lata 2014-2020, współfinansowanych ze środków EFRR</w:t>
      </w:r>
      <w:r>
        <w:rPr>
          <w:rFonts w:cs="Calibri"/>
        </w:rPr>
        <w:t xml:space="preserve">. </w:t>
      </w:r>
      <w:r w:rsidRPr="0026625A">
        <w:rPr>
          <w:rFonts w:cs="Calibri"/>
        </w:rPr>
        <w:t xml:space="preserve">Uchwała została przyjęta </w:t>
      </w:r>
      <w:r>
        <w:rPr>
          <w:rFonts w:cs="Calibri"/>
        </w:rPr>
        <w:t>jednogłośnie</w:t>
      </w:r>
      <w:r w:rsidRPr="0026625A">
        <w:rPr>
          <w:rFonts w:cs="Calibri"/>
        </w:rPr>
        <w:t xml:space="preserve"> (stanowi załącznik </w:t>
      </w:r>
      <w:r w:rsidR="00FC42D9">
        <w:rPr>
          <w:rFonts w:cs="Calibri"/>
        </w:rPr>
        <w:br/>
      </w:r>
      <w:r w:rsidRPr="0026625A">
        <w:rPr>
          <w:rFonts w:cs="Calibri"/>
        </w:rPr>
        <w:t xml:space="preserve">nr </w:t>
      </w:r>
      <w:r w:rsidR="00C93938">
        <w:rPr>
          <w:rFonts w:cs="Calibri"/>
        </w:rPr>
        <w:t>4</w:t>
      </w:r>
      <w:r w:rsidRPr="0026625A">
        <w:rPr>
          <w:rFonts w:cs="Calibri"/>
        </w:rPr>
        <w:t xml:space="preserve"> do niniejszego protokołu). </w:t>
      </w:r>
    </w:p>
    <w:p w:rsidR="0026625A" w:rsidRDefault="0026625A" w:rsidP="00FD7F04">
      <w:pPr>
        <w:spacing w:after="0" w:line="360" w:lineRule="auto"/>
        <w:jc w:val="both"/>
        <w:rPr>
          <w:rFonts w:cs="Calibri"/>
        </w:rPr>
      </w:pPr>
    </w:p>
    <w:p w:rsidR="0026625A" w:rsidRPr="008E6D5A" w:rsidRDefault="008E6D5A" w:rsidP="008E6D5A">
      <w:pPr>
        <w:spacing w:after="0" w:line="240" w:lineRule="auto"/>
        <w:jc w:val="both"/>
        <w:rPr>
          <w:rFonts w:cs="Calibri"/>
          <w:b/>
          <w:iCs/>
        </w:rPr>
      </w:pPr>
      <w:r w:rsidRPr="008E6D5A">
        <w:rPr>
          <w:rFonts w:cs="Calibri"/>
          <w:b/>
          <w:iCs/>
        </w:rPr>
        <w:t>4. Prezentacja oraz głosowanie nad przyjęciem propozycji zmian do Regionalnego Programu Operacyjnego Województwa Mazowieckiego na lata 2014-2020 w zakresie realokacji środków EFRR w trybie notyfikacji zmian nie objętych decyzją Komisji Europejskiej;</w:t>
      </w:r>
    </w:p>
    <w:p w:rsidR="0026625A" w:rsidRDefault="0026625A" w:rsidP="00FD7F04">
      <w:pPr>
        <w:spacing w:after="0" w:line="360" w:lineRule="auto"/>
        <w:jc w:val="both"/>
        <w:rPr>
          <w:rFonts w:cs="Calibri"/>
        </w:rPr>
      </w:pPr>
    </w:p>
    <w:p w:rsidR="0026625A" w:rsidRDefault="0036759A" w:rsidP="00E65368">
      <w:pPr>
        <w:spacing w:after="0" w:line="360" w:lineRule="auto"/>
        <w:ind w:firstLine="567"/>
        <w:jc w:val="both"/>
        <w:rPr>
          <w:rFonts w:cs="Calibri"/>
        </w:rPr>
      </w:pPr>
      <w:r w:rsidRPr="009B5ED6">
        <w:rPr>
          <w:rFonts w:cs="Calibri"/>
        </w:rPr>
        <w:t xml:space="preserve">Pani </w:t>
      </w:r>
      <w:r>
        <w:rPr>
          <w:rFonts w:cs="Calibri"/>
        </w:rPr>
        <w:t>Dorota Siedliska poinformowała, że propozycja uchwały wynika z zapisów rozporządzenia ogólnego. Dodała, że zmiany te</w:t>
      </w:r>
      <w:r w:rsidR="003469F0">
        <w:rPr>
          <w:rFonts w:cs="Calibri"/>
        </w:rPr>
        <w:t xml:space="preserve"> w trybie notyfikacji przedkłada się</w:t>
      </w:r>
      <w:r>
        <w:rPr>
          <w:rFonts w:cs="Calibri"/>
        </w:rPr>
        <w:t xml:space="preserve"> informacyjnie </w:t>
      </w:r>
      <w:r w:rsidR="003469F0">
        <w:rPr>
          <w:rFonts w:cs="Calibri"/>
        </w:rPr>
        <w:t>K</w:t>
      </w:r>
      <w:r>
        <w:rPr>
          <w:rFonts w:cs="Calibri"/>
        </w:rPr>
        <w:t xml:space="preserve">omisji </w:t>
      </w:r>
      <w:r w:rsidR="003469F0">
        <w:rPr>
          <w:rFonts w:cs="Calibri"/>
        </w:rPr>
        <w:t>E</w:t>
      </w:r>
      <w:r>
        <w:rPr>
          <w:rFonts w:cs="Calibri"/>
        </w:rPr>
        <w:t xml:space="preserve">uropejskiej. </w:t>
      </w:r>
      <w:r w:rsidR="003469F0">
        <w:rPr>
          <w:rFonts w:cs="Calibri"/>
        </w:rPr>
        <w:t>Chodzi o p</w:t>
      </w:r>
      <w:r>
        <w:rPr>
          <w:rFonts w:cs="Calibri"/>
        </w:rPr>
        <w:t>rzesunięcia realokacji środków między</w:t>
      </w:r>
      <w:r w:rsidR="00C269E0">
        <w:rPr>
          <w:rFonts w:cs="Calibri"/>
        </w:rPr>
        <w:t xml:space="preserve"> kategoriami interwencji w ramach jednej Osi Priorytetowej.</w:t>
      </w:r>
      <w:r w:rsidR="003469F0">
        <w:rPr>
          <w:rFonts w:cs="Calibri"/>
        </w:rPr>
        <w:t xml:space="preserve"> U</w:t>
      </w:r>
      <w:r>
        <w:rPr>
          <w:rFonts w:cs="Calibri"/>
        </w:rPr>
        <w:t xml:space="preserve">wolnione po </w:t>
      </w:r>
      <w:r w:rsidR="003469F0">
        <w:rPr>
          <w:rFonts w:cs="Calibri"/>
        </w:rPr>
        <w:t>oszczędnościach projektowych</w:t>
      </w:r>
      <w:r w:rsidR="001D2D5A">
        <w:rPr>
          <w:rFonts w:cs="Calibri"/>
        </w:rPr>
        <w:t xml:space="preserve"> </w:t>
      </w:r>
      <w:r w:rsidR="003469F0">
        <w:rPr>
          <w:rFonts w:cs="Calibri"/>
        </w:rPr>
        <w:t>środki umożliwiły</w:t>
      </w:r>
      <w:r w:rsidR="001D2D5A">
        <w:rPr>
          <w:rFonts w:cs="Calibri"/>
        </w:rPr>
        <w:t xml:space="preserve"> </w:t>
      </w:r>
      <w:r w:rsidR="003469F0">
        <w:rPr>
          <w:rFonts w:cs="Calibri"/>
        </w:rPr>
        <w:t>podpisywanie</w:t>
      </w:r>
      <w:r w:rsidR="001D2D5A">
        <w:rPr>
          <w:rFonts w:cs="Calibri"/>
        </w:rPr>
        <w:t xml:space="preserve"> umów na listach rezerwowych w konkursach, które zostały już rozstrzygnięte </w:t>
      </w:r>
      <w:r w:rsidR="004555E1">
        <w:rPr>
          <w:rFonts w:cs="Calibri"/>
        </w:rPr>
        <w:t xml:space="preserve">i poprawnie ocenione. Dodała, że ta notyfikacja przeprowadzana jest pod warunkiem, że zmiany te nie powodują zmniejszenia wykonania zakładanych wartości wskaźników ani nie wpływają na żadne zapisy objęte decyzją Komisji Europejskiej. Poinformowała, że zgodnie z art. 96 ust 11 Rozporządzenia Ramowego takie zmiany zgłasza się w ciągu 30 dni od podjęcia przez Zarząd decyzji o możliwości relokowania środków. Decyzje takie zapadły 18 września 2018 roku dotyczące osi IV </w:t>
      </w:r>
      <w:r w:rsidR="00E65368">
        <w:rPr>
          <w:rFonts w:cs="Calibri"/>
        </w:rPr>
        <w:t xml:space="preserve">i 25 września 2018 r. dotyczące osi VI. Dodała, że </w:t>
      </w:r>
      <w:r w:rsidR="00E65368">
        <w:rPr>
          <w:rFonts w:cs="Calibri"/>
        </w:rPr>
        <w:lastRenderedPageBreak/>
        <w:t>do zmian</w:t>
      </w:r>
      <w:r w:rsidR="003469F0">
        <w:rPr>
          <w:rFonts w:cs="Calibri"/>
        </w:rPr>
        <w:t>,</w:t>
      </w:r>
      <w:r w:rsidR="00E65368">
        <w:rPr>
          <w:rFonts w:cs="Calibri"/>
        </w:rPr>
        <w:t xml:space="preserve"> które członkowie KM otrzymali od sekretariatu Komitetu Monitorującego nie wpłynęły żadne uwagi. Nadmieniła, że zmiany te otrzymały akceptację Komisji Europejskiej oraz Ministerstwa Rozwoju czyli Instytucji Koordynującej RPO WM. Nadmieniał</w:t>
      </w:r>
      <w:r w:rsidR="0081690F">
        <w:rPr>
          <w:rFonts w:cs="Calibri"/>
        </w:rPr>
        <w:t>a</w:t>
      </w:r>
      <w:r w:rsidR="00E65368">
        <w:rPr>
          <w:rFonts w:cs="Calibri"/>
        </w:rPr>
        <w:t xml:space="preserve">, że mają one swoje odzwierciedlenie w </w:t>
      </w:r>
      <w:proofErr w:type="spellStart"/>
      <w:r w:rsidR="00E65368">
        <w:rPr>
          <w:rFonts w:cs="Calibri"/>
        </w:rPr>
        <w:t>SZOOP</w:t>
      </w:r>
      <w:r w:rsidR="003469F0">
        <w:rPr>
          <w:rFonts w:cs="Calibri"/>
        </w:rPr>
        <w:t>ie</w:t>
      </w:r>
      <w:proofErr w:type="spellEnd"/>
      <w:r w:rsidR="00E65368">
        <w:rPr>
          <w:rFonts w:cs="Calibri"/>
        </w:rPr>
        <w:t xml:space="preserve"> </w:t>
      </w:r>
      <w:r w:rsidR="003469F0">
        <w:rPr>
          <w:rFonts w:cs="Calibri"/>
        </w:rPr>
        <w:br/>
      </w:r>
      <w:r w:rsidR="00E65368">
        <w:rPr>
          <w:rFonts w:cs="Calibri"/>
        </w:rPr>
        <w:t xml:space="preserve">w wersji 2,3 </w:t>
      </w:r>
      <w:r w:rsidR="003469F0">
        <w:rPr>
          <w:rFonts w:cs="Calibri"/>
        </w:rPr>
        <w:t>oraz</w:t>
      </w:r>
      <w:r w:rsidR="00E65368">
        <w:rPr>
          <w:rFonts w:cs="Calibri"/>
        </w:rPr>
        <w:t xml:space="preserve"> 2,4 </w:t>
      </w:r>
      <w:r w:rsidR="0081690F">
        <w:rPr>
          <w:rFonts w:cs="Calibri"/>
        </w:rPr>
        <w:t xml:space="preserve">i już od momentu decyzji zarządu są podpisywane kolejne umowy na projekty </w:t>
      </w:r>
      <w:r w:rsidR="003469F0">
        <w:rPr>
          <w:rFonts w:cs="Calibri"/>
        </w:rPr>
        <w:br/>
      </w:r>
      <w:r w:rsidR="0081690F">
        <w:rPr>
          <w:rFonts w:cs="Calibri"/>
        </w:rPr>
        <w:t>z list rezerwowych dla konkursów na energię świetlną i biomasę w odnawialnych źródłach energii oraz w projektach rewitalizacyjnych</w:t>
      </w:r>
      <w:r w:rsidR="00FD361F">
        <w:rPr>
          <w:rFonts w:cs="Calibri"/>
        </w:rPr>
        <w:t>. Poinformowała, że uzgodniono z Komisją Europejską, że notyfikacja będzie odbywała się pakietowo, raz do roku, dlatego, że jest to zgłoszenie zmian do Komisji to procedura zatwierdzenia tych zmian wymaga takiej samej ścieżki jak do zmian programu.</w:t>
      </w:r>
    </w:p>
    <w:p w:rsidR="00FD361F" w:rsidRDefault="00FD361F" w:rsidP="00E65368">
      <w:pPr>
        <w:spacing w:after="0" w:line="360" w:lineRule="auto"/>
        <w:ind w:firstLine="567"/>
        <w:jc w:val="both"/>
        <w:rPr>
          <w:rFonts w:cs="Calibri"/>
        </w:rPr>
      </w:pPr>
    </w:p>
    <w:p w:rsidR="00FD361F" w:rsidRPr="00276546" w:rsidRDefault="00FD361F" w:rsidP="00883AFC">
      <w:pPr>
        <w:spacing w:after="0" w:line="360" w:lineRule="auto"/>
        <w:ind w:firstLine="567"/>
        <w:jc w:val="both"/>
        <w:rPr>
          <w:rFonts w:cs="Calibri"/>
        </w:rPr>
      </w:pPr>
      <w:r>
        <w:rPr>
          <w:rFonts w:cs="Calibri"/>
        </w:rPr>
        <w:t>W</w:t>
      </w:r>
      <w:r w:rsidRPr="00276546">
        <w:rPr>
          <w:rFonts w:cs="Calibri"/>
        </w:rPr>
        <w:t xml:space="preserve">obec braku uwag, Pan </w:t>
      </w:r>
      <w:r>
        <w:rPr>
          <w:rFonts w:cs="Calibri"/>
        </w:rPr>
        <w:t>Marcin Wajda</w:t>
      </w:r>
      <w:r w:rsidRPr="00276546">
        <w:rPr>
          <w:rFonts w:cs="Calibri"/>
        </w:rPr>
        <w:t xml:space="preserve"> zaproponował głosowanie nad przyjęciem uchwały </w:t>
      </w:r>
      <w:r w:rsidR="00C5380D">
        <w:rPr>
          <w:rFonts w:cs="Calibri"/>
        </w:rPr>
        <w:br/>
      </w:r>
      <w:bookmarkStart w:id="0" w:name="_GoBack"/>
      <w:bookmarkEnd w:id="0"/>
      <w:r w:rsidRPr="00276546">
        <w:rPr>
          <w:rFonts w:cs="Calibri"/>
        </w:rPr>
        <w:t xml:space="preserve">w sprawie zatwierdzenia </w:t>
      </w:r>
      <w:r w:rsidRPr="00FD361F">
        <w:rPr>
          <w:rFonts w:cs="Calibri"/>
        </w:rPr>
        <w:t>propozycji zmian do Regionalnego Programu Operacyjnego Województwa Mazowieckiego na lata 2014-2020 w zakresie realokacji środków EFRR w trybie notyfikacji zmian nie objętych decyzją Komisji Europejskiej</w:t>
      </w:r>
      <w:r>
        <w:rPr>
          <w:rFonts w:cs="Calibri"/>
        </w:rPr>
        <w:t xml:space="preserve">. </w:t>
      </w:r>
      <w:r w:rsidRPr="0026625A">
        <w:rPr>
          <w:rFonts w:cs="Calibri"/>
        </w:rPr>
        <w:t xml:space="preserve">Uchwała została przyjęta </w:t>
      </w:r>
      <w:r>
        <w:rPr>
          <w:rFonts w:cs="Calibri"/>
        </w:rPr>
        <w:t>jednogłośnie</w:t>
      </w:r>
      <w:r w:rsidRPr="0026625A">
        <w:rPr>
          <w:rFonts w:cs="Calibri"/>
        </w:rPr>
        <w:t xml:space="preserve"> (stanowi załącznik </w:t>
      </w:r>
      <w:r w:rsidR="00FC42D9">
        <w:rPr>
          <w:rFonts w:cs="Calibri"/>
        </w:rPr>
        <w:br/>
      </w:r>
      <w:r w:rsidRPr="0026625A">
        <w:rPr>
          <w:rFonts w:cs="Calibri"/>
        </w:rPr>
        <w:t xml:space="preserve">nr </w:t>
      </w:r>
      <w:r>
        <w:rPr>
          <w:rFonts w:cs="Calibri"/>
        </w:rPr>
        <w:t>5</w:t>
      </w:r>
      <w:r w:rsidRPr="0026625A">
        <w:rPr>
          <w:rFonts w:cs="Calibri"/>
        </w:rPr>
        <w:t xml:space="preserve"> do niniejszego protokołu). </w:t>
      </w:r>
    </w:p>
    <w:p w:rsidR="0026625A" w:rsidRDefault="0026625A" w:rsidP="00FD7F04">
      <w:pPr>
        <w:spacing w:after="0" w:line="360" w:lineRule="auto"/>
        <w:jc w:val="both"/>
        <w:rPr>
          <w:rFonts w:cs="Calibri"/>
        </w:rPr>
      </w:pPr>
    </w:p>
    <w:p w:rsidR="0026625A" w:rsidRPr="00FD361F" w:rsidRDefault="00FD361F" w:rsidP="00FD361F">
      <w:pPr>
        <w:spacing w:after="0" w:line="240" w:lineRule="auto"/>
        <w:jc w:val="both"/>
        <w:rPr>
          <w:rFonts w:cs="Calibri"/>
          <w:b/>
          <w:iCs/>
        </w:rPr>
      </w:pPr>
      <w:r w:rsidRPr="00FD361F">
        <w:rPr>
          <w:rFonts w:cs="Calibri"/>
          <w:b/>
          <w:iCs/>
        </w:rPr>
        <w:t>5. Informacja na temat realizacji celów ram wykonania w RPO WM 2014-2020;</w:t>
      </w:r>
    </w:p>
    <w:p w:rsidR="0026625A" w:rsidRDefault="0026625A" w:rsidP="00FD7F04">
      <w:pPr>
        <w:spacing w:after="0" w:line="360" w:lineRule="auto"/>
        <w:jc w:val="both"/>
        <w:rPr>
          <w:rFonts w:cs="Calibri"/>
        </w:rPr>
      </w:pPr>
    </w:p>
    <w:p w:rsidR="0026625A" w:rsidRDefault="00883AFC" w:rsidP="00883AFC">
      <w:pPr>
        <w:spacing w:after="0" w:line="360" w:lineRule="auto"/>
        <w:ind w:firstLine="567"/>
        <w:jc w:val="both"/>
        <w:rPr>
          <w:rFonts w:cs="Calibri"/>
        </w:rPr>
      </w:pPr>
      <w:r w:rsidRPr="009B5ED6">
        <w:rPr>
          <w:rFonts w:cs="Calibri"/>
        </w:rPr>
        <w:t xml:space="preserve">Pani </w:t>
      </w:r>
      <w:r>
        <w:rPr>
          <w:rFonts w:cs="Calibri"/>
        </w:rPr>
        <w:t>Dorota Siedliska</w:t>
      </w:r>
      <w:r w:rsidR="00D33B00">
        <w:rPr>
          <w:rFonts w:cs="Calibri"/>
        </w:rPr>
        <w:t xml:space="preserve"> przedstawiła prezentację dotyczącą realizacji celów ram wykonania w RPO WM 2014-2020. (Prezentacja stanowi załącznik nr 6 do niemniejszego protokołu)</w:t>
      </w:r>
    </w:p>
    <w:p w:rsidR="0026625A" w:rsidRDefault="0026625A" w:rsidP="00FD7F04">
      <w:pPr>
        <w:spacing w:after="0" w:line="360" w:lineRule="auto"/>
        <w:jc w:val="both"/>
        <w:rPr>
          <w:rFonts w:cs="Calibri"/>
        </w:rPr>
      </w:pPr>
    </w:p>
    <w:p w:rsidR="00882100" w:rsidRDefault="00882100" w:rsidP="00882100">
      <w:pPr>
        <w:spacing w:after="0" w:line="360" w:lineRule="auto"/>
        <w:ind w:firstLine="567"/>
        <w:jc w:val="both"/>
        <w:rPr>
          <w:rFonts w:cs="Calibri"/>
        </w:rPr>
      </w:pPr>
      <w:r>
        <w:rPr>
          <w:rFonts w:cs="Calibri"/>
        </w:rPr>
        <w:t xml:space="preserve">Pan Marcin Wajda dodał, że w Regionalnych Programach Operacyjnych jak we wszystkich programach polityki spójności są dwie gilotyny. Pierwsza </w:t>
      </w:r>
      <w:r w:rsidR="00AD66B1">
        <w:rPr>
          <w:rFonts w:cs="Calibri"/>
        </w:rPr>
        <w:t>gilotyna n</w:t>
      </w:r>
      <w:r>
        <w:rPr>
          <w:rFonts w:cs="Calibri"/>
        </w:rPr>
        <w:t>+3, która oznacza utratę środków w związku z wygaśnięciem ich w budżecie Unii Europejskiej oraz druga związana z rezerwą wykonania. Każdy program na rezerwę wykonania, kilka procent, które zostanie uruchomione jak zostaną zrealizowane wskaźniki na odpowiednim poziomie</w:t>
      </w:r>
      <w:r w:rsidR="00AD66B1">
        <w:rPr>
          <w:rFonts w:cs="Calibri"/>
        </w:rPr>
        <w:t xml:space="preserve">. Dodał, że ryzyko zadziałania gilotyny w obydwu przypadkach w Regionalnym Programie Operacyjnym w zasadzie nie istnieje. Nadmieniał, że zasada n+3 została już spełniona tym samym jest już wyłączona a rezerwa wykonania również zostanie uruchomiona i nie zostaną utracona żadne środki z Regionalnego Programu Operacyjnego. Dodał, że </w:t>
      </w:r>
      <w:r w:rsidR="009E575B">
        <w:rPr>
          <w:rFonts w:cs="Calibri"/>
        </w:rPr>
        <w:t>podobna sytuacja</w:t>
      </w:r>
      <w:r w:rsidR="00AD66B1">
        <w:rPr>
          <w:rFonts w:cs="Calibri"/>
        </w:rPr>
        <w:t xml:space="preserve"> jest w większości regionów</w:t>
      </w:r>
      <w:r w:rsidR="009E575B">
        <w:rPr>
          <w:rFonts w:cs="Calibri"/>
        </w:rPr>
        <w:t>.</w:t>
      </w:r>
      <w:r w:rsidR="00AD66B1">
        <w:rPr>
          <w:rFonts w:cs="Calibri"/>
        </w:rPr>
        <w:t xml:space="preserve"> </w:t>
      </w:r>
      <w:r w:rsidR="009E575B">
        <w:rPr>
          <w:rFonts w:cs="Calibri"/>
        </w:rPr>
        <w:t>Regionalny Program Operacyjny Województwa Mazowieckiego nie odstaje od programów krajowych</w:t>
      </w:r>
      <w:r w:rsidR="00770DE5">
        <w:rPr>
          <w:rFonts w:cs="Calibri"/>
        </w:rPr>
        <w:t>, tempo wdrażania programu</w:t>
      </w:r>
      <w:r w:rsidR="003D736A">
        <w:rPr>
          <w:rFonts w:cs="Calibri"/>
        </w:rPr>
        <w:t xml:space="preserve"> jest zadowalające. Dodał</w:t>
      </w:r>
      <w:r w:rsidR="00770DE5">
        <w:rPr>
          <w:rFonts w:cs="Calibri"/>
        </w:rPr>
        <w:t>, że Województ</w:t>
      </w:r>
      <w:r w:rsidR="003D736A">
        <w:rPr>
          <w:rFonts w:cs="Calibri"/>
        </w:rPr>
        <w:t xml:space="preserve">wo Mazowieckie jest w czołówce jeżeli chodzi o kontraktację, </w:t>
      </w:r>
      <w:r w:rsidR="00770DE5">
        <w:rPr>
          <w:rFonts w:cs="Calibri"/>
        </w:rPr>
        <w:t>jest blisko</w:t>
      </w:r>
      <w:r w:rsidR="003D736A">
        <w:rPr>
          <w:rFonts w:cs="Calibri"/>
        </w:rPr>
        <w:t xml:space="preserve"> tego co jest kontraktowane na poziomie ministerialnym oraz jest ponad średnią jeżeli chodzi o regionalne programy operacyjne. Nadmienił, że wbrew powszechnie toczącej się dyskusji nie powinno się sprowadzać narracji dotyczącej środków unijnych do tempa wydatkowania środków bo szybkie lub wolne wydawanie nie jest argumentem tylko chodzi o jakoś</w:t>
      </w:r>
      <w:r w:rsidR="003469F0">
        <w:rPr>
          <w:rFonts w:cs="Calibri"/>
        </w:rPr>
        <w:t>ć</w:t>
      </w:r>
      <w:r w:rsidR="003D736A">
        <w:rPr>
          <w:rFonts w:cs="Calibri"/>
        </w:rPr>
        <w:t xml:space="preserve"> wydatkowania środków. Dyskusja </w:t>
      </w:r>
      <w:r w:rsidR="00FC42D9">
        <w:rPr>
          <w:rFonts w:cs="Calibri"/>
        </w:rPr>
        <w:br/>
      </w:r>
      <w:r w:rsidR="003D736A">
        <w:rPr>
          <w:rFonts w:cs="Calibri"/>
        </w:rPr>
        <w:t>w Polsce powinna to</w:t>
      </w:r>
      <w:r w:rsidR="00774F65">
        <w:rPr>
          <w:rFonts w:cs="Calibri"/>
        </w:rPr>
        <w:t xml:space="preserve">czyć się bardziej nad tym jak poprawić synergię, </w:t>
      </w:r>
      <w:r w:rsidR="003D736A">
        <w:rPr>
          <w:rFonts w:cs="Calibri"/>
        </w:rPr>
        <w:t xml:space="preserve">co może zostać poprawione </w:t>
      </w:r>
      <w:r w:rsidR="00FC42D9">
        <w:rPr>
          <w:rFonts w:cs="Calibri"/>
        </w:rPr>
        <w:br/>
      </w:r>
      <w:r w:rsidR="003D736A">
        <w:rPr>
          <w:rFonts w:cs="Calibri"/>
        </w:rPr>
        <w:t xml:space="preserve">w spójności między projektami </w:t>
      </w:r>
      <w:r w:rsidR="00774F65">
        <w:rPr>
          <w:rFonts w:cs="Calibri"/>
        </w:rPr>
        <w:t xml:space="preserve">a nie dyskusja nad tym kto szybciej a kto wolniej w poszczególnych </w:t>
      </w:r>
      <w:r w:rsidR="00774F65">
        <w:rPr>
          <w:rFonts w:cs="Calibri"/>
        </w:rPr>
        <w:lastRenderedPageBreak/>
        <w:t>osiach priorytetowych wydaje środki. Nadmienił, że I</w:t>
      </w:r>
      <w:r w:rsidR="003469F0">
        <w:rPr>
          <w:rFonts w:cs="Calibri"/>
        </w:rPr>
        <w:t>Z</w:t>
      </w:r>
      <w:r w:rsidR="00774F65">
        <w:rPr>
          <w:rFonts w:cs="Calibri"/>
        </w:rPr>
        <w:t xml:space="preserve"> cieszy dobra pozycja województwa w rankingach i że nie są zagrożone żadne środki, natomiast bardziej IZ interesują postępy rzeczowe, i to co osiągniemy dzięki interwencji programu. </w:t>
      </w:r>
      <w:r w:rsidR="003469F0">
        <w:rPr>
          <w:rFonts w:cs="Calibri"/>
        </w:rPr>
        <w:t>Dodał, że m</w:t>
      </w:r>
      <w:r w:rsidR="00774F65">
        <w:rPr>
          <w:rFonts w:cs="Calibri"/>
        </w:rPr>
        <w:t xml:space="preserve">amy świadomość że Regionalny Program Operacyjny </w:t>
      </w:r>
      <w:r w:rsidR="003469F0">
        <w:rPr>
          <w:rFonts w:cs="Calibri"/>
        </w:rPr>
        <w:t>i środki z Unii Europejskiej</w:t>
      </w:r>
      <w:r w:rsidR="00774F65">
        <w:rPr>
          <w:rFonts w:cs="Calibri"/>
        </w:rPr>
        <w:t xml:space="preserve"> to jest szansa dla </w:t>
      </w:r>
      <w:r w:rsidR="003469F0">
        <w:rPr>
          <w:rFonts w:cs="Calibri"/>
        </w:rPr>
        <w:t>P</w:t>
      </w:r>
      <w:r w:rsidR="00774F65">
        <w:rPr>
          <w:rFonts w:cs="Calibri"/>
        </w:rPr>
        <w:t>olski, którą należy wykorzystać.</w:t>
      </w:r>
    </w:p>
    <w:p w:rsidR="009E48C1" w:rsidRDefault="00883AFC" w:rsidP="00883AFC">
      <w:pPr>
        <w:tabs>
          <w:tab w:val="left" w:pos="1365"/>
        </w:tabs>
        <w:spacing w:after="0" w:line="360" w:lineRule="auto"/>
        <w:jc w:val="both"/>
        <w:rPr>
          <w:rFonts w:cs="Calibri"/>
        </w:rPr>
      </w:pPr>
      <w:r>
        <w:rPr>
          <w:rFonts w:cs="Calibri"/>
        </w:rPr>
        <w:tab/>
      </w:r>
    </w:p>
    <w:p w:rsidR="00774F65" w:rsidRDefault="00774F65" w:rsidP="00774F65">
      <w:pPr>
        <w:spacing w:after="0" w:line="240" w:lineRule="auto"/>
        <w:jc w:val="both"/>
        <w:rPr>
          <w:rFonts w:cs="Calibri"/>
          <w:b/>
          <w:iCs/>
        </w:rPr>
      </w:pPr>
      <w:r w:rsidRPr="00774F65">
        <w:rPr>
          <w:rFonts w:cs="Calibri"/>
          <w:b/>
          <w:iCs/>
        </w:rPr>
        <w:t>6. Prezentacja wyników badania ewaluacyjnego pn. „Ewaluacja bieżąca wdrażania zintegrowanego podejścia do rozwoju terytorialnego w ramach Regionalnego Programu O</w:t>
      </w:r>
      <w:r>
        <w:rPr>
          <w:rFonts w:cs="Calibri"/>
          <w:b/>
          <w:iCs/>
        </w:rPr>
        <w:t>peracyjnego na lata 2014-2020”</w:t>
      </w:r>
    </w:p>
    <w:p w:rsidR="00774F65" w:rsidRDefault="00774F65" w:rsidP="00774F65">
      <w:pPr>
        <w:spacing w:after="0" w:line="240" w:lineRule="auto"/>
        <w:jc w:val="both"/>
        <w:rPr>
          <w:rFonts w:cs="Calibri"/>
          <w:b/>
          <w:iCs/>
        </w:rPr>
      </w:pPr>
    </w:p>
    <w:p w:rsidR="00883AFC" w:rsidRPr="00AC2514" w:rsidRDefault="00774F65" w:rsidP="00AC2514">
      <w:pPr>
        <w:spacing w:after="0" w:line="360" w:lineRule="auto"/>
        <w:ind w:firstLine="567"/>
        <w:jc w:val="both"/>
        <w:rPr>
          <w:rFonts w:cs="Calibri"/>
        </w:rPr>
      </w:pPr>
      <w:r w:rsidRPr="00AC2514">
        <w:rPr>
          <w:rFonts w:cs="Calibri"/>
        </w:rPr>
        <w:t xml:space="preserve">Pan Michał Marciniak </w:t>
      </w:r>
      <w:r w:rsidR="00AC2514">
        <w:rPr>
          <w:rFonts w:cs="Calibri"/>
        </w:rPr>
        <w:t xml:space="preserve">przedstawiciel </w:t>
      </w:r>
      <w:r w:rsidRPr="00AC2514">
        <w:rPr>
          <w:rFonts w:cs="Calibri"/>
        </w:rPr>
        <w:t>firmy EVALU przedstawił prezentację pn. „Ewaluacja bieżąca wdrażania zintegrowanego podejścia do rozwoju terytorialnego w ramach Regionalnego Programu Operacyjnego na lata 2014-2020” (prezentacja stanowi załącznik nr 7 do niniejszego protokołu)</w:t>
      </w:r>
      <w:r w:rsidR="00AC2514">
        <w:rPr>
          <w:rFonts w:cs="Calibri"/>
        </w:rPr>
        <w:t>.</w:t>
      </w:r>
    </w:p>
    <w:p w:rsidR="00883AFC" w:rsidRDefault="00883AFC" w:rsidP="00883AFC">
      <w:pPr>
        <w:tabs>
          <w:tab w:val="left" w:pos="1365"/>
        </w:tabs>
        <w:spacing w:after="0" w:line="360" w:lineRule="auto"/>
        <w:jc w:val="both"/>
        <w:rPr>
          <w:rFonts w:cs="Calibri"/>
        </w:rPr>
      </w:pPr>
    </w:p>
    <w:p w:rsidR="00AC2514" w:rsidRDefault="003673B3" w:rsidP="00B100B6">
      <w:pPr>
        <w:tabs>
          <w:tab w:val="left" w:pos="1365"/>
        </w:tabs>
        <w:spacing w:after="0" w:line="360" w:lineRule="auto"/>
        <w:ind w:firstLine="567"/>
        <w:jc w:val="both"/>
        <w:rPr>
          <w:rFonts w:cs="Calibri"/>
        </w:rPr>
      </w:pPr>
      <w:r>
        <w:rPr>
          <w:rFonts w:cs="Calibri"/>
        </w:rPr>
        <w:t xml:space="preserve">Pan Marcin Wajda Nadmienił, że </w:t>
      </w:r>
      <w:r w:rsidR="009F3883">
        <w:rPr>
          <w:rFonts w:cs="Calibri"/>
        </w:rPr>
        <w:t xml:space="preserve">podejście zintegrowane ma sens i jest niezwykle ważne </w:t>
      </w:r>
      <w:r w:rsidR="003469F0">
        <w:rPr>
          <w:rFonts w:cs="Calibri"/>
        </w:rPr>
        <w:br/>
      </w:r>
      <w:r w:rsidR="009F3883">
        <w:rPr>
          <w:rFonts w:cs="Calibri"/>
        </w:rPr>
        <w:t>w Polsce nie tylko pomiędzy regionami</w:t>
      </w:r>
      <w:r w:rsidR="003469F0">
        <w:rPr>
          <w:rFonts w:cs="Calibri"/>
        </w:rPr>
        <w:t>.</w:t>
      </w:r>
      <w:r>
        <w:rPr>
          <w:rFonts w:cs="Calibri"/>
        </w:rPr>
        <w:t xml:space="preserve"> Dodał</w:t>
      </w:r>
      <w:r w:rsidR="009F3883">
        <w:rPr>
          <w:rFonts w:cs="Calibri"/>
        </w:rPr>
        <w:t>, że podejście zintegrowane w przyszłym okresie progr</w:t>
      </w:r>
      <w:r w:rsidR="00C13ED8">
        <w:rPr>
          <w:rFonts w:cs="Calibri"/>
        </w:rPr>
        <w:t xml:space="preserve">amowania powinno być wzmacniane a </w:t>
      </w:r>
      <w:r w:rsidR="009F3883">
        <w:rPr>
          <w:rFonts w:cs="Calibri"/>
        </w:rPr>
        <w:t>przyszłością jest większa koordynacja działań. I</w:t>
      </w:r>
      <w:r w:rsidR="00B100B6">
        <w:rPr>
          <w:rFonts w:cs="Calibri"/>
        </w:rPr>
        <w:t>stotą</w:t>
      </w:r>
      <w:r w:rsidR="009F3883">
        <w:rPr>
          <w:rFonts w:cs="Calibri"/>
        </w:rPr>
        <w:t xml:space="preserve"> jest rozwiązywanie problemów, które są złożone, koordynowanie różnych projektów </w:t>
      </w:r>
      <w:r w:rsidR="00B100B6">
        <w:rPr>
          <w:rFonts w:cs="Calibri"/>
        </w:rPr>
        <w:t>finansowanych</w:t>
      </w:r>
      <w:r w:rsidR="009F3883">
        <w:rPr>
          <w:rFonts w:cs="Calibri"/>
        </w:rPr>
        <w:t xml:space="preserve"> </w:t>
      </w:r>
      <w:r w:rsidR="00C13ED8">
        <w:rPr>
          <w:rFonts w:cs="Calibri"/>
        </w:rPr>
        <w:br/>
      </w:r>
      <w:r w:rsidR="009F3883">
        <w:rPr>
          <w:rFonts w:cs="Calibri"/>
        </w:rPr>
        <w:t xml:space="preserve">z różnych osi programowych czy różnych funduszy ale również koordynowanie projektów finansowanych z różnych programów </w:t>
      </w:r>
      <w:r w:rsidR="00C13ED8">
        <w:rPr>
          <w:rFonts w:cs="Calibri"/>
        </w:rPr>
        <w:t>oraz</w:t>
      </w:r>
      <w:r w:rsidR="009F3883">
        <w:rPr>
          <w:rFonts w:cs="Calibri"/>
        </w:rPr>
        <w:t xml:space="preserve"> z różnych źródeł publicznych. Dodał, że w przyszłym okresie programowanie chcemy podejść do tematu zintegrowanego, żeby go poszerzyć, </w:t>
      </w:r>
      <w:r w:rsidR="00B100B6">
        <w:rPr>
          <w:rFonts w:cs="Calibri"/>
        </w:rPr>
        <w:t xml:space="preserve">nie tylko mówić </w:t>
      </w:r>
      <w:r w:rsidR="009F3883">
        <w:rPr>
          <w:rFonts w:cs="Calibri"/>
        </w:rPr>
        <w:t xml:space="preserve">o tym kto jakie projekty będzie chciał zrealizować z </w:t>
      </w:r>
      <w:r w:rsidR="00B100B6">
        <w:rPr>
          <w:rFonts w:cs="Calibri"/>
        </w:rPr>
        <w:t>R</w:t>
      </w:r>
      <w:r w:rsidR="009F3883">
        <w:rPr>
          <w:rFonts w:cs="Calibri"/>
        </w:rPr>
        <w:t xml:space="preserve">egionalnego </w:t>
      </w:r>
      <w:r w:rsidR="00B100B6">
        <w:rPr>
          <w:rFonts w:cs="Calibri"/>
        </w:rPr>
        <w:t>P</w:t>
      </w:r>
      <w:r w:rsidR="009F3883">
        <w:rPr>
          <w:rFonts w:cs="Calibri"/>
        </w:rPr>
        <w:t xml:space="preserve">rogramu </w:t>
      </w:r>
      <w:r w:rsidR="00B100B6">
        <w:rPr>
          <w:rFonts w:cs="Calibri"/>
        </w:rPr>
        <w:t>O</w:t>
      </w:r>
      <w:r w:rsidR="009F3883">
        <w:rPr>
          <w:rFonts w:cs="Calibri"/>
        </w:rPr>
        <w:t xml:space="preserve">peracyjnego ale zastanowić się nad tym jak nie poszerzyć podejścia zintegrowanego o bardziej kompleksowe spojrzenie, o wszystkie pieniądze jakie są dostępne tak żeby zidentyfikować </w:t>
      </w:r>
      <w:r w:rsidR="00B100B6">
        <w:rPr>
          <w:rFonts w:cs="Calibri"/>
        </w:rPr>
        <w:t xml:space="preserve">trafnie </w:t>
      </w:r>
      <w:r w:rsidR="009F3883">
        <w:rPr>
          <w:rFonts w:cs="Calibri"/>
        </w:rPr>
        <w:t xml:space="preserve">i rozwiązać problemy, które są </w:t>
      </w:r>
      <w:r w:rsidR="00C13ED8">
        <w:rPr>
          <w:rFonts w:cs="Calibri"/>
        </w:rPr>
        <w:br/>
      </w:r>
      <w:r w:rsidR="009F3883">
        <w:rPr>
          <w:rFonts w:cs="Calibri"/>
        </w:rPr>
        <w:t>w podregionach</w:t>
      </w:r>
      <w:r w:rsidR="00C13ED8">
        <w:rPr>
          <w:rFonts w:cs="Calibri"/>
        </w:rPr>
        <w:t>,</w:t>
      </w:r>
      <w:r w:rsidR="002E5908">
        <w:rPr>
          <w:rFonts w:cs="Calibri"/>
        </w:rPr>
        <w:t xml:space="preserve"> w W</w:t>
      </w:r>
      <w:r w:rsidR="009F3883">
        <w:rPr>
          <w:rFonts w:cs="Calibri"/>
        </w:rPr>
        <w:t>arszawie i</w:t>
      </w:r>
      <w:r w:rsidR="00C13ED8">
        <w:rPr>
          <w:rFonts w:cs="Calibri"/>
        </w:rPr>
        <w:t xml:space="preserve"> w</w:t>
      </w:r>
      <w:r w:rsidR="009F3883">
        <w:rPr>
          <w:rFonts w:cs="Calibri"/>
        </w:rPr>
        <w:t xml:space="preserve"> obszarze funkcjonalnym Warszawy. </w:t>
      </w:r>
    </w:p>
    <w:p w:rsidR="00AC2514" w:rsidRDefault="00AC2514" w:rsidP="00883AFC">
      <w:pPr>
        <w:tabs>
          <w:tab w:val="left" w:pos="1365"/>
        </w:tabs>
        <w:spacing w:after="0" w:line="360" w:lineRule="auto"/>
        <w:jc w:val="both"/>
        <w:rPr>
          <w:rFonts w:cs="Calibri"/>
        </w:rPr>
      </w:pPr>
    </w:p>
    <w:p w:rsidR="00AC2514" w:rsidRDefault="007418F6" w:rsidP="00864953">
      <w:pPr>
        <w:tabs>
          <w:tab w:val="left" w:pos="1365"/>
        </w:tabs>
        <w:spacing w:after="0" w:line="360" w:lineRule="auto"/>
        <w:ind w:firstLine="567"/>
        <w:jc w:val="both"/>
        <w:rPr>
          <w:rFonts w:cs="Calibri"/>
        </w:rPr>
      </w:pPr>
      <w:r>
        <w:rPr>
          <w:rFonts w:cs="Calibri"/>
        </w:rPr>
        <w:t xml:space="preserve">Pan Przemysław Kalinka, przedstawiciel Komisji Europejskiej nadmienił, że Województwu należą się słowa uznania za wdrażanie Mazowieckiego Programu Regionalnego. Dodał, że warto pogratulować Instytucji Zarządzającej i Mazowieckiej Jednostce Wdrażania Programów Unijnych </w:t>
      </w:r>
      <w:r w:rsidR="003469F0">
        <w:rPr>
          <w:rFonts w:cs="Calibri"/>
        </w:rPr>
        <w:t>oraz</w:t>
      </w:r>
      <w:r>
        <w:rPr>
          <w:rFonts w:cs="Calibri"/>
        </w:rPr>
        <w:t xml:space="preserve"> członkom Komitetu Monitorującego że program wdrażany jest dość szybko. Województwo klasyfikuje się na czwartym miejscu jeżeli chodzi o kontraktację jak i płatności z pośród 16 programów regionalnych. Dodał, że najważniejsza jest jakość sfinansowanych projektów i że zażegnane jest niebezpieczeństwo </w:t>
      </w:r>
      <w:r w:rsidR="00864953">
        <w:rPr>
          <w:rFonts w:cs="Calibri"/>
        </w:rPr>
        <w:t xml:space="preserve">jeżeli chodzi o zasadę n+3 oraz ramy wykonania. Dodał, że </w:t>
      </w:r>
      <w:r w:rsidR="003469F0">
        <w:rPr>
          <w:rFonts w:cs="Calibri"/>
        </w:rPr>
        <w:t xml:space="preserve">jest </w:t>
      </w:r>
      <w:r w:rsidR="00864953">
        <w:rPr>
          <w:rFonts w:cs="Calibri"/>
        </w:rPr>
        <w:t xml:space="preserve">jeszcze dużo pracy oraz dużo zagrożeń przed nami. </w:t>
      </w:r>
      <w:r w:rsidR="003469F0">
        <w:rPr>
          <w:rFonts w:cs="Calibri"/>
        </w:rPr>
        <w:t>Nadmienił</w:t>
      </w:r>
      <w:r w:rsidR="00864953">
        <w:rPr>
          <w:rFonts w:cs="Calibri"/>
        </w:rPr>
        <w:t xml:space="preserve">, że jeżeli chodzi o podejście zintegrowane to Polska jako kraj członkowski </w:t>
      </w:r>
      <w:r w:rsidR="003469F0">
        <w:rPr>
          <w:rFonts w:cs="Calibri"/>
        </w:rPr>
        <w:br/>
      </w:r>
      <w:r w:rsidR="00864953">
        <w:rPr>
          <w:rFonts w:cs="Calibri"/>
        </w:rPr>
        <w:t>w dużym stopniu skorzystała z mechanizmu ZIT rozwijając go twórczo jak i powstałe w wielu programach mechanizmy subregion</w:t>
      </w:r>
      <w:r w:rsidR="00DE30BC">
        <w:rPr>
          <w:rFonts w:cs="Calibri"/>
        </w:rPr>
        <w:t xml:space="preserve">u, które </w:t>
      </w:r>
      <w:r w:rsidR="00864953">
        <w:rPr>
          <w:rFonts w:cs="Calibri"/>
        </w:rPr>
        <w:t xml:space="preserve">postrzegana są jako sukces i </w:t>
      </w:r>
      <w:r w:rsidR="00DE30BC">
        <w:rPr>
          <w:rFonts w:cs="Calibri"/>
        </w:rPr>
        <w:t xml:space="preserve">będzie to miało </w:t>
      </w:r>
      <w:r w:rsidR="00864953">
        <w:rPr>
          <w:rFonts w:cs="Calibri"/>
        </w:rPr>
        <w:t>odzwierciedlenie w polityce spójności po roku 2020</w:t>
      </w:r>
      <w:r w:rsidR="00DE30BC">
        <w:rPr>
          <w:rFonts w:cs="Calibri"/>
        </w:rPr>
        <w:t xml:space="preserve"> gdzie będzie 5 celów tematycznych</w:t>
      </w:r>
      <w:r w:rsidR="00864953">
        <w:rPr>
          <w:rFonts w:cs="Calibri"/>
        </w:rPr>
        <w:t xml:space="preserve">. Będzie to </w:t>
      </w:r>
      <w:r w:rsidR="00DE30BC">
        <w:rPr>
          <w:rFonts w:cs="Calibri"/>
        </w:rPr>
        <w:t>naprowadzenie</w:t>
      </w:r>
      <w:r w:rsidR="00864953">
        <w:rPr>
          <w:rFonts w:cs="Calibri"/>
        </w:rPr>
        <w:t xml:space="preserve"> w co można </w:t>
      </w:r>
      <w:r w:rsidR="00DE30BC">
        <w:rPr>
          <w:rFonts w:cs="Calibri"/>
        </w:rPr>
        <w:t xml:space="preserve">będzie </w:t>
      </w:r>
      <w:r w:rsidR="00864953">
        <w:rPr>
          <w:rFonts w:cs="Calibri"/>
        </w:rPr>
        <w:t xml:space="preserve">inwestować. Piątym celem jest cel terytorialny, który nie ma </w:t>
      </w:r>
      <w:r w:rsidR="00864953">
        <w:rPr>
          <w:rFonts w:cs="Calibri"/>
        </w:rPr>
        <w:lastRenderedPageBreak/>
        <w:t xml:space="preserve">zdefiniowanego zakresu tematycznego tylko będą mechanizmy dostosowane do różnych terytoriów miejskich czy innych funkcjonalnych obszarów więc kontynuacja takiego podejścia będzie możliwa. </w:t>
      </w:r>
      <w:r w:rsidR="00DE30BC">
        <w:rPr>
          <w:rFonts w:cs="Calibri"/>
        </w:rPr>
        <w:t>Nadmienił</w:t>
      </w:r>
      <w:r w:rsidR="00864953">
        <w:rPr>
          <w:rFonts w:cs="Calibri"/>
        </w:rPr>
        <w:t xml:space="preserve">, że dobrze że takie badania ewaluacyjne zostało </w:t>
      </w:r>
      <w:r w:rsidR="00DE30BC">
        <w:rPr>
          <w:rFonts w:cs="Calibri"/>
        </w:rPr>
        <w:t>zrealizowane</w:t>
      </w:r>
      <w:r w:rsidR="00864953">
        <w:rPr>
          <w:rFonts w:cs="Calibri"/>
        </w:rPr>
        <w:t xml:space="preserve"> żeby było można się zastanowić jak </w:t>
      </w:r>
      <w:r w:rsidR="00987DCA">
        <w:rPr>
          <w:rFonts w:cs="Calibri"/>
        </w:rPr>
        <w:t>skutecznie i efektywniej działać w przyszłym okresie.</w:t>
      </w:r>
    </w:p>
    <w:p w:rsidR="00864953" w:rsidRDefault="00864953" w:rsidP="00864953">
      <w:pPr>
        <w:tabs>
          <w:tab w:val="left" w:pos="1365"/>
        </w:tabs>
        <w:spacing w:after="0" w:line="360" w:lineRule="auto"/>
        <w:ind w:firstLine="567"/>
        <w:jc w:val="both"/>
        <w:rPr>
          <w:rFonts w:cs="Calibri"/>
        </w:rPr>
      </w:pPr>
    </w:p>
    <w:p w:rsidR="00864953" w:rsidRDefault="00987DCA" w:rsidP="00864953">
      <w:pPr>
        <w:tabs>
          <w:tab w:val="left" w:pos="1365"/>
        </w:tabs>
        <w:spacing w:after="0" w:line="360" w:lineRule="auto"/>
        <w:ind w:firstLine="567"/>
        <w:jc w:val="both"/>
        <w:rPr>
          <w:rFonts w:cs="Calibri"/>
        </w:rPr>
      </w:pPr>
      <w:r>
        <w:rPr>
          <w:rFonts w:cs="Calibri"/>
        </w:rPr>
        <w:t xml:space="preserve">Pan Marcin Wajda poinformował, że cel tematyczny piąty to jest Europa bliżej obywatela. </w:t>
      </w:r>
    </w:p>
    <w:p w:rsidR="00AC2514" w:rsidRDefault="00AC2514" w:rsidP="00883AFC">
      <w:pPr>
        <w:tabs>
          <w:tab w:val="left" w:pos="1365"/>
        </w:tabs>
        <w:spacing w:after="0" w:line="360" w:lineRule="auto"/>
        <w:jc w:val="both"/>
        <w:rPr>
          <w:rFonts w:cs="Calibri"/>
        </w:rPr>
      </w:pPr>
    </w:p>
    <w:p w:rsidR="00987DCA" w:rsidRPr="00D65A50" w:rsidRDefault="00987DCA" w:rsidP="008A3753">
      <w:pPr>
        <w:tabs>
          <w:tab w:val="left" w:pos="1365"/>
        </w:tabs>
        <w:spacing w:after="0" w:line="360" w:lineRule="auto"/>
        <w:ind w:firstLine="567"/>
        <w:jc w:val="both"/>
        <w:rPr>
          <w:rFonts w:cs="Calibri"/>
        </w:rPr>
      </w:pPr>
      <w:r>
        <w:rPr>
          <w:rFonts w:cs="Calibri"/>
        </w:rPr>
        <w:t xml:space="preserve">Pan Mariusz Malinowski </w:t>
      </w:r>
      <w:r w:rsidR="008A3753">
        <w:rPr>
          <w:rFonts w:cs="Calibri"/>
        </w:rPr>
        <w:t>reprezentant Burmistrza Miasta Grodziska Mazowieckiego nadmienił, że w badaniu ewaluacyjnym pojawiło się stwierdzeni</w:t>
      </w:r>
      <w:r w:rsidR="00DE30BC">
        <w:rPr>
          <w:rFonts w:cs="Calibri"/>
        </w:rPr>
        <w:t>e</w:t>
      </w:r>
      <w:r w:rsidR="008A3753">
        <w:rPr>
          <w:rFonts w:cs="Calibri"/>
        </w:rPr>
        <w:t xml:space="preserve"> dostarczania dokumentacji do dziewięciu miesięcy od podpisania umowy czyli formuła „zaprojektuj i wybuduj”</w:t>
      </w:r>
      <w:r w:rsidR="00E60C65">
        <w:rPr>
          <w:rFonts w:cs="Calibri"/>
        </w:rPr>
        <w:t xml:space="preserve">. Nadmienił że </w:t>
      </w:r>
      <w:r w:rsidR="00DE30BC">
        <w:rPr>
          <w:rFonts w:cs="Calibri"/>
        </w:rPr>
        <w:t>G</w:t>
      </w:r>
      <w:r w:rsidR="00E60C65">
        <w:rPr>
          <w:rFonts w:cs="Calibri"/>
        </w:rPr>
        <w:t xml:space="preserve">rodzisk Mazowiecki wybudował kilkadziesiąt kilometrów ścieżek rowerowych, dodał, ze jeżeli nie będzie możliwości projektu „zaprojektuj i wybuduj” mało która gmina pozowali sobie na robienie </w:t>
      </w:r>
      <w:r w:rsidR="00E60C65" w:rsidRPr="00D65A50">
        <w:rPr>
          <w:rFonts w:cs="Calibri"/>
        </w:rPr>
        <w:t xml:space="preserve">dokumentacji na </w:t>
      </w:r>
      <w:r w:rsidR="00DE30BC" w:rsidRPr="00D65A50">
        <w:rPr>
          <w:rFonts w:cs="Calibri"/>
        </w:rPr>
        <w:t>„</w:t>
      </w:r>
      <w:r w:rsidR="00E60C65" w:rsidRPr="00D65A50">
        <w:rPr>
          <w:rFonts w:cs="Calibri"/>
        </w:rPr>
        <w:t>półkę</w:t>
      </w:r>
      <w:r w:rsidR="00DE30BC" w:rsidRPr="00D65A50">
        <w:rPr>
          <w:rFonts w:cs="Calibri"/>
        </w:rPr>
        <w:t>”</w:t>
      </w:r>
      <w:r w:rsidR="00E60C65" w:rsidRPr="00D65A50">
        <w:rPr>
          <w:rFonts w:cs="Calibri"/>
        </w:rPr>
        <w:t xml:space="preserve"> nie wiedząc czy dostanie pieniądze a bez środków pomocowych </w:t>
      </w:r>
      <w:r w:rsidR="00EA40D3" w:rsidRPr="00D65A50">
        <w:rPr>
          <w:rFonts w:cs="Calibri"/>
        </w:rPr>
        <w:t xml:space="preserve">ścieżki te nie zostaną wybudowane. Spytał czy nie warto było by się zastanowić, </w:t>
      </w:r>
      <w:r w:rsidR="00D65A50" w:rsidRPr="00D65A50">
        <w:rPr>
          <w:rFonts w:cs="Calibri"/>
        </w:rPr>
        <w:t>nad rozwiązaniem</w:t>
      </w:r>
      <w:r w:rsidR="00EA40D3" w:rsidRPr="00D65A50">
        <w:rPr>
          <w:rFonts w:cs="Calibri"/>
        </w:rPr>
        <w:t xml:space="preserve"> w programie „infrastruktura i środowisko” gdzie stopień przygotowania dokumentacji i posiadani</w:t>
      </w:r>
      <w:r w:rsidR="00D65A50" w:rsidRPr="00D65A50">
        <w:rPr>
          <w:rFonts w:cs="Calibri"/>
        </w:rPr>
        <w:t>a</w:t>
      </w:r>
      <w:r w:rsidR="00EA40D3" w:rsidRPr="00D65A50">
        <w:rPr>
          <w:rFonts w:cs="Calibri"/>
        </w:rPr>
        <w:t xml:space="preserve"> pozwoleń ma odpowiednie progi i jest premiowane.</w:t>
      </w:r>
    </w:p>
    <w:p w:rsidR="00987DCA" w:rsidRDefault="00987DCA" w:rsidP="00883AFC">
      <w:pPr>
        <w:tabs>
          <w:tab w:val="left" w:pos="1365"/>
        </w:tabs>
        <w:spacing w:after="0" w:line="360" w:lineRule="auto"/>
        <w:jc w:val="both"/>
        <w:rPr>
          <w:rFonts w:cs="Calibri"/>
        </w:rPr>
      </w:pPr>
    </w:p>
    <w:p w:rsidR="00576B83" w:rsidRDefault="00576B83" w:rsidP="00576B83">
      <w:pPr>
        <w:tabs>
          <w:tab w:val="left" w:pos="1365"/>
        </w:tabs>
        <w:spacing w:after="0" w:line="360" w:lineRule="auto"/>
        <w:ind w:firstLine="567"/>
        <w:jc w:val="both"/>
        <w:rPr>
          <w:rFonts w:cs="Calibri"/>
        </w:rPr>
      </w:pPr>
      <w:r w:rsidRPr="00AC2514">
        <w:rPr>
          <w:rFonts w:cs="Calibri"/>
        </w:rPr>
        <w:t xml:space="preserve">Pan Michał Marciniak </w:t>
      </w:r>
      <w:r>
        <w:rPr>
          <w:rFonts w:cs="Calibri"/>
        </w:rPr>
        <w:t xml:space="preserve">przedstawiciel </w:t>
      </w:r>
      <w:r w:rsidRPr="00AC2514">
        <w:rPr>
          <w:rFonts w:cs="Calibri"/>
        </w:rPr>
        <w:t>firmy EVALU</w:t>
      </w:r>
      <w:r>
        <w:rPr>
          <w:rFonts w:cs="Calibri"/>
        </w:rPr>
        <w:t xml:space="preserve"> nadmienił, że długo zastanawiali się nad tą rekomendacją i wnioskiem. Dodał, że warzyli słowa bardzo uważnie jeżeli chodzi o</w:t>
      </w:r>
      <w:r w:rsidR="00F77D8E">
        <w:rPr>
          <w:rFonts w:cs="Calibri"/>
        </w:rPr>
        <w:t xml:space="preserve"> tę</w:t>
      </w:r>
      <w:r w:rsidR="00D65A50">
        <w:rPr>
          <w:rFonts w:cs="Calibri"/>
        </w:rPr>
        <w:t xml:space="preserve"> instytucję bo są przekonani</w:t>
      </w:r>
      <w:r>
        <w:rPr>
          <w:rFonts w:cs="Calibri"/>
        </w:rPr>
        <w:t xml:space="preserve">, że ona dużo zrobiła dobrego. Dodał, że jest to instytucja, która pozwala dostrzec ducha projektu zintegrowanego, projektu partnerskiego, trudniejszego, bardziej rozwiniętego w czasie. Dodał, że niemniej dotychczasowego doświadczenia pokazują w czasie, że ta instytucja była nadużywana w taki sposób, że wiele z tych projektów, które można było przygotować i pokusić się </w:t>
      </w:r>
      <w:r w:rsidR="00D65A50">
        <w:rPr>
          <w:rFonts w:cs="Calibri"/>
        </w:rPr>
        <w:br/>
      </w:r>
      <w:r>
        <w:rPr>
          <w:rFonts w:cs="Calibri"/>
        </w:rPr>
        <w:t>o przemyślenie na etapie składania dokumentacji jak i na etapie wyboru</w:t>
      </w:r>
      <w:r w:rsidR="00D65A50">
        <w:rPr>
          <w:rFonts w:cs="Calibri"/>
        </w:rPr>
        <w:t xml:space="preserve"> wtedy </w:t>
      </w:r>
      <w:r>
        <w:rPr>
          <w:rFonts w:cs="Calibri"/>
        </w:rPr>
        <w:t xml:space="preserve">wypełnianie tych dokumentów przed zawarciem umowy można było przyśpieszyć. Dodał, że poddają pod dyskusje </w:t>
      </w:r>
      <w:r w:rsidR="00D65A50">
        <w:rPr>
          <w:rFonts w:cs="Calibri"/>
        </w:rPr>
        <w:br/>
      </w:r>
      <w:r>
        <w:rPr>
          <w:rFonts w:cs="Calibri"/>
        </w:rPr>
        <w:t xml:space="preserve">w jaki sposób wdrożyć tą rekomendację. </w:t>
      </w:r>
      <w:r w:rsidR="00D65A50">
        <w:rPr>
          <w:rFonts w:cs="Calibri"/>
        </w:rPr>
        <w:t>Dodał, że zawiera o</w:t>
      </w:r>
      <w:r>
        <w:rPr>
          <w:rFonts w:cs="Calibri"/>
        </w:rPr>
        <w:t>na również drugi element czyli preferowanie projektów przygotowanych i dawanie dodatkowych</w:t>
      </w:r>
      <w:r w:rsidR="00C711CF">
        <w:rPr>
          <w:rFonts w:cs="Calibri"/>
        </w:rPr>
        <w:t xml:space="preserve"> punktów. Nadmienił, że temat jest złożony i należy wypracować takie rozwiązanie które będzie dla beneficjentów robiących wątki wieloetapowe najlepsze. Dodał, ze warto </w:t>
      </w:r>
      <w:r w:rsidR="0062752A">
        <w:rPr>
          <w:rFonts w:cs="Calibri"/>
        </w:rPr>
        <w:t>szczegółowo</w:t>
      </w:r>
      <w:r w:rsidR="00C711CF">
        <w:rPr>
          <w:rFonts w:cs="Calibri"/>
        </w:rPr>
        <w:t xml:space="preserve"> porozmawiać w jaki sposób wypracować </w:t>
      </w:r>
      <w:r w:rsidR="0062752A">
        <w:rPr>
          <w:rFonts w:cs="Calibri"/>
        </w:rPr>
        <w:t>konkretne rozwiązania w przyszłym okresie programowania.</w:t>
      </w:r>
    </w:p>
    <w:p w:rsidR="0062752A" w:rsidRDefault="0062752A" w:rsidP="00576B83">
      <w:pPr>
        <w:tabs>
          <w:tab w:val="left" w:pos="1365"/>
        </w:tabs>
        <w:spacing w:after="0" w:line="360" w:lineRule="auto"/>
        <w:ind w:firstLine="567"/>
        <w:jc w:val="both"/>
        <w:rPr>
          <w:rFonts w:cs="Calibri"/>
        </w:rPr>
      </w:pPr>
    </w:p>
    <w:p w:rsidR="0062752A" w:rsidRPr="002F7318" w:rsidRDefault="006C4BEC" w:rsidP="00576B83">
      <w:pPr>
        <w:tabs>
          <w:tab w:val="left" w:pos="1365"/>
        </w:tabs>
        <w:spacing w:after="0" w:line="360" w:lineRule="auto"/>
        <w:ind w:firstLine="567"/>
        <w:jc w:val="both"/>
        <w:rPr>
          <w:rFonts w:cs="Calibri"/>
        </w:rPr>
      </w:pPr>
      <w:r>
        <w:rPr>
          <w:rFonts w:cs="Calibri"/>
        </w:rPr>
        <w:t xml:space="preserve">Pani </w:t>
      </w:r>
      <w:r w:rsidR="002F7318" w:rsidRPr="002F7318">
        <w:rPr>
          <w:rFonts w:cs="Calibri"/>
        </w:rPr>
        <w:t>Elżbieta Lanc</w:t>
      </w:r>
      <w:r w:rsidR="000A515C">
        <w:rPr>
          <w:rFonts w:cs="Calibri"/>
        </w:rPr>
        <w:t xml:space="preserve"> C</w:t>
      </w:r>
      <w:r w:rsidR="002F7318" w:rsidRPr="002F7318">
        <w:rPr>
          <w:rFonts w:cs="Calibri"/>
        </w:rPr>
        <w:t xml:space="preserve">złonek </w:t>
      </w:r>
      <w:r w:rsidR="000A515C">
        <w:rPr>
          <w:rFonts w:cs="Calibri"/>
        </w:rPr>
        <w:t>Z</w:t>
      </w:r>
      <w:r w:rsidR="002F7318" w:rsidRPr="002F7318">
        <w:rPr>
          <w:rFonts w:cs="Calibri"/>
        </w:rPr>
        <w:t>arządu Województwa Mazowieckiego</w:t>
      </w:r>
      <w:r w:rsidR="00CC63D0">
        <w:rPr>
          <w:rFonts w:cs="Calibri"/>
        </w:rPr>
        <w:t xml:space="preserve"> zapewniła, w kolejnej perspektywie będzie duża odpowiedzialność i indywidualne podejście do problemu. W trudnych sytuacjach termin zawsze zostaje wydłużony. Nadmi</w:t>
      </w:r>
      <w:r w:rsidR="00D65A50">
        <w:rPr>
          <w:rFonts w:cs="Calibri"/>
        </w:rPr>
        <w:t xml:space="preserve">eniła, że idąc naprzeciw decyzjom </w:t>
      </w:r>
      <w:r w:rsidR="00CC63D0">
        <w:rPr>
          <w:rFonts w:cs="Calibri"/>
        </w:rPr>
        <w:t>ramowym będzie indyw</w:t>
      </w:r>
      <w:r w:rsidR="00D65A50">
        <w:rPr>
          <w:rFonts w:cs="Calibri"/>
        </w:rPr>
        <w:t xml:space="preserve">idualne rozpatrywanie projektów oraz </w:t>
      </w:r>
      <w:r w:rsidR="00CC63D0">
        <w:rPr>
          <w:rFonts w:cs="Calibri"/>
        </w:rPr>
        <w:t xml:space="preserve">wniosków, które </w:t>
      </w:r>
      <w:r w:rsidR="00202706">
        <w:rPr>
          <w:rFonts w:cs="Calibri"/>
        </w:rPr>
        <w:t xml:space="preserve">będą miały </w:t>
      </w:r>
      <w:r w:rsidR="003673B3">
        <w:rPr>
          <w:rFonts w:cs="Calibri"/>
        </w:rPr>
        <w:t>problemy.</w:t>
      </w:r>
    </w:p>
    <w:p w:rsidR="00576B83" w:rsidRDefault="00576B83" w:rsidP="00883AFC">
      <w:pPr>
        <w:tabs>
          <w:tab w:val="left" w:pos="1365"/>
        </w:tabs>
        <w:spacing w:after="0" w:line="360" w:lineRule="auto"/>
        <w:jc w:val="both"/>
        <w:rPr>
          <w:rFonts w:cs="Calibri"/>
        </w:rPr>
      </w:pPr>
    </w:p>
    <w:p w:rsidR="000A515C" w:rsidRDefault="00202706" w:rsidP="00202706">
      <w:pPr>
        <w:tabs>
          <w:tab w:val="left" w:pos="1365"/>
        </w:tabs>
        <w:spacing w:after="0" w:line="360" w:lineRule="auto"/>
        <w:ind w:firstLine="567"/>
        <w:jc w:val="both"/>
        <w:rPr>
          <w:rFonts w:cs="Calibri"/>
        </w:rPr>
      </w:pPr>
      <w:r>
        <w:rPr>
          <w:rFonts w:cs="Calibri"/>
        </w:rPr>
        <w:lastRenderedPageBreak/>
        <w:t>Pan Mariusz Malinowski nadmienił, że na etapie realizacji zawsze jakieś problemy się zdarzą. Nadmienił że na etapie planistycznym nigdy nie da się przewidzieć problemów. Dodał, że należy pamiętać o obiektach liniowych, które trudniej jest realizować. Jeżeli m</w:t>
      </w:r>
      <w:r w:rsidR="00C90175">
        <w:rPr>
          <w:rFonts w:cs="Calibri"/>
        </w:rPr>
        <w:t>owa o kubaturowych tzn. parkingach „parkuj i jedz”, wielopoziomowych czy nawierzchniowych płaskich,</w:t>
      </w:r>
      <w:r>
        <w:rPr>
          <w:rFonts w:cs="Calibri"/>
        </w:rPr>
        <w:t xml:space="preserve"> wtedy można się zastanawiać, żeby </w:t>
      </w:r>
      <w:r w:rsidR="00693B44">
        <w:rPr>
          <w:rFonts w:cs="Calibri"/>
        </w:rPr>
        <w:t xml:space="preserve">już </w:t>
      </w:r>
      <w:r>
        <w:rPr>
          <w:rFonts w:cs="Calibri"/>
        </w:rPr>
        <w:t>było przygotowane pozwolenie na budowę.</w:t>
      </w:r>
    </w:p>
    <w:p w:rsidR="000A515C" w:rsidRDefault="000A515C" w:rsidP="00883AFC">
      <w:pPr>
        <w:tabs>
          <w:tab w:val="left" w:pos="1365"/>
        </w:tabs>
        <w:spacing w:after="0" w:line="360" w:lineRule="auto"/>
        <w:jc w:val="both"/>
        <w:rPr>
          <w:rFonts w:cs="Calibri"/>
        </w:rPr>
      </w:pPr>
    </w:p>
    <w:p w:rsidR="00202706" w:rsidRDefault="00202706" w:rsidP="00202706">
      <w:pPr>
        <w:tabs>
          <w:tab w:val="left" w:pos="1365"/>
        </w:tabs>
        <w:spacing w:after="0" w:line="360" w:lineRule="auto"/>
        <w:ind w:firstLine="567"/>
        <w:jc w:val="both"/>
        <w:rPr>
          <w:rFonts w:cs="Calibri"/>
        </w:rPr>
      </w:pPr>
      <w:r>
        <w:rPr>
          <w:rFonts w:cs="Calibri"/>
        </w:rPr>
        <w:t xml:space="preserve">Pan Marcin Wajda dodał, że </w:t>
      </w:r>
      <w:r w:rsidR="00693B44">
        <w:rPr>
          <w:rFonts w:cs="Calibri"/>
        </w:rPr>
        <w:t xml:space="preserve">kluczowym rozwiązaniem jest </w:t>
      </w:r>
      <w:r>
        <w:rPr>
          <w:rFonts w:cs="Calibri"/>
        </w:rPr>
        <w:t>indywidualne podejście do każdego problemu</w:t>
      </w:r>
      <w:r w:rsidR="009E5A91">
        <w:rPr>
          <w:rFonts w:cs="Calibri"/>
        </w:rPr>
        <w:t>,</w:t>
      </w:r>
      <w:r>
        <w:rPr>
          <w:rFonts w:cs="Calibri"/>
        </w:rPr>
        <w:t xml:space="preserve"> </w:t>
      </w:r>
      <w:r w:rsidR="009E5A91">
        <w:rPr>
          <w:rFonts w:cs="Calibri"/>
        </w:rPr>
        <w:t xml:space="preserve">analiza wskaźników, tempa wydatkowania środków oraz </w:t>
      </w:r>
      <w:r>
        <w:rPr>
          <w:rFonts w:cs="Calibri"/>
        </w:rPr>
        <w:t>osiągniętych postępów rzeczowych</w:t>
      </w:r>
      <w:r w:rsidR="00693B44">
        <w:rPr>
          <w:rFonts w:cs="Calibri"/>
        </w:rPr>
        <w:t>. Dodał, że projekty zintegrowane są trudniejsze dlatego j</w:t>
      </w:r>
      <w:r>
        <w:rPr>
          <w:rFonts w:cs="Calibri"/>
        </w:rPr>
        <w:t xml:space="preserve">eżeli </w:t>
      </w:r>
      <w:r w:rsidR="00693B44">
        <w:rPr>
          <w:rFonts w:cs="Calibri"/>
        </w:rPr>
        <w:t xml:space="preserve">jest to możliwe </w:t>
      </w:r>
      <w:r>
        <w:rPr>
          <w:rFonts w:cs="Calibri"/>
        </w:rPr>
        <w:t>należy czas wydłużyć</w:t>
      </w:r>
      <w:r w:rsidR="00693B44">
        <w:rPr>
          <w:rFonts w:cs="Calibri"/>
        </w:rPr>
        <w:t>.</w:t>
      </w:r>
    </w:p>
    <w:p w:rsidR="00202706" w:rsidRDefault="00202706" w:rsidP="00AC2514">
      <w:pPr>
        <w:tabs>
          <w:tab w:val="left" w:pos="1365"/>
        </w:tabs>
        <w:spacing w:after="0" w:line="360" w:lineRule="auto"/>
        <w:jc w:val="both"/>
        <w:rPr>
          <w:rFonts w:cs="Calibri"/>
          <w:b/>
          <w:iCs/>
        </w:rPr>
      </w:pPr>
    </w:p>
    <w:p w:rsidR="00883AFC" w:rsidRPr="009B5ED6" w:rsidRDefault="00AC2514" w:rsidP="00AC2514">
      <w:pPr>
        <w:tabs>
          <w:tab w:val="left" w:pos="1365"/>
        </w:tabs>
        <w:spacing w:after="0" w:line="360" w:lineRule="auto"/>
        <w:jc w:val="both"/>
        <w:rPr>
          <w:rFonts w:cs="Calibri"/>
        </w:rPr>
      </w:pPr>
      <w:r>
        <w:rPr>
          <w:rFonts w:cs="Calibri"/>
          <w:b/>
          <w:iCs/>
        </w:rPr>
        <w:t>7</w:t>
      </w:r>
      <w:r w:rsidRPr="00774F65">
        <w:rPr>
          <w:rFonts w:cs="Calibri"/>
          <w:b/>
          <w:iCs/>
        </w:rPr>
        <w:t xml:space="preserve">. </w:t>
      </w:r>
      <w:r>
        <w:rPr>
          <w:rFonts w:cs="Calibri"/>
          <w:b/>
          <w:iCs/>
        </w:rPr>
        <w:t>Sprawy różne</w:t>
      </w:r>
    </w:p>
    <w:p w:rsidR="004D2B12" w:rsidRDefault="004D2B12" w:rsidP="00FD7F04">
      <w:pPr>
        <w:spacing w:after="0" w:line="360" w:lineRule="auto"/>
        <w:jc w:val="both"/>
        <w:rPr>
          <w:rFonts w:cs="Calibri"/>
        </w:rPr>
      </w:pPr>
    </w:p>
    <w:p w:rsidR="00202706" w:rsidRDefault="00202706" w:rsidP="00202706">
      <w:pPr>
        <w:spacing w:after="0" w:line="360" w:lineRule="auto"/>
        <w:ind w:firstLine="567"/>
        <w:jc w:val="both"/>
        <w:rPr>
          <w:rFonts w:cs="Calibri"/>
        </w:rPr>
      </w:pPr>
      <w:r>
        <w:rPr>
          <w:rFonts w:cs="Calibri"/>
        </w:rPr>
        <w:t>Pan Daniel Prędkopowicz p</w:t>
      </w:r>
      <w:r w:rsidRPr="00202706">
        <w:rPr>
          <w:rFonts w:cs="Calibri"/>
        </w:rPr>
        <w:t>rzedstawiciel Federacji MAZOWIA</w:t>
      </w:r>
      <w:r>
        <w:rPr>
          <w:rFonts w:cs="Calibri"/>
        </w:rPr>
        <w:t xml:space="preserve"> zaprosił członków Komitetu Monitorującego do skorzystania z możliwości rozszerzenia projektów standardowych o współprace ponadnarodową. Fundacja</w:t>
      </w:r>
      <w:r w:rsidR="00950191">
        <w:rPr>
          <w:rFonts w:cs="Calibri"/>
        </w:rPr>
        <w:t xml:space="preserve"> Mazowia </w:t>
      </w:r>
      <w:r>
        <w:rPr>
          <w:rFonts w:cs="Calibri"/>
        </w:rPr>
        <w:t xml:space="preserve">wraz z </w:t>
      </w:r>
      <w:r w:rsidR="00950191">
        <w:rPr>
          <w:rFonts w:cs="Calibri"/>
        </w:rPr>
        <w:t>C</w:t>
      </w:r>
      <w:r>
        <w:rPr>
          <w:rFonts w:cs="Calibri"/>
        </w:rPr>
        <w:t xml:space="preserve">entrum </w:t>
      </w:r>
      <w:r w:rsidR="00950191">
        <w:rPr>
          <w:rFonts w:cs="Calibri"/>
        </w:rPr>
        <w:t>Projektów E</w:t>
      </w:r>
      <w:r>
        <w:rPr>
          <w:rFonts w:cs="Calibri"/>
        </w:rPr>
        <w:t xml:space="preserve">uropejskich </w:t>
      </w:r>
      <w:r w:rsidR="00950191">
        <w:rPr>
          <w:rFonts w:cs="Calibri"/>
        </w:rPr>
        <w:t xml:space="preserve">we współpracy </w:t>
      </w:r>
      <w:r w:rsidR="00FC42D9">
        <w:rPr>
          <w:rFonts w:cs="Calibri"/>
        </w:rPr>
        <w:br/>
      </w:r>
      <w:r w:rsidR="00950191">
        <w:rPr>
          <w:rFonts w:cs="Calibri"/>
        </w:rPr>
        <w:t xml:space="preserve">z Mazowiecką </w:t>
      </w:r>
      <w:r w:rsidR="00693B44">
        <w:rPr>
          <w:rFonts w:cs="Calibri"/>
        </w:rPr>
        <w:t>J</w:t>
      </w:r>
      <w:r w:rsidR="00950191">
        <w:rPr>
          <w:rFonts w:cs="Calibri"/>
        </w:rPr>
        <w:t>ednostk</w:t>
      </w:r>
      <w:r w:rsidR="00693B44">
        <w:rPr>
          <w:rFonts w:cs="Calibri"/>
        </w:rPr>
        <w:t>ą</w:t>
      </w:r>
      <w:r w:rsidR="00950191">
        <w:rPr>
          <w:rFonts w:cs="Calibri"/>
        </w:rPr>
        <w:t xml:space="preserve"> Wdrażania Programów Unijnych 4</w:t>
      </w:r>
      <w:r w:rsidR="00693B44">
        <w:rPr>
          <w:rFonts w:cs="Calibri"/>
        </w:rPr>
        <w:t xml:space="preserve"> i 5 grudnia w W</w:t>
      </w:r>
      <w:r w:rsidR="00950191">
        <w:rPr>
          <w:rFonts w:cs="Calibri"/>
        </w:rPr>
        <w:t xml:space="preserve">arszawie </w:t>
      </w:r>
      <w:r w:rsidR="00693B44">
        <w:rPr>
          <w:rFonts w:cs="Calibri"/>
        </w:rPr>
        <w:t>oraz</w:t>
      </w:r>
      <w:r w:rsidR="00950191">
        <w:rPr>
          <w:rFonts w:cs="Calibri"/>
        </w:rPr>
        <w:t xml:space="preserve"> 6 grudnia </w:t>
      </w:r>
      <w:r w:rsidR="00693B44">
        <w:rPr>
          <w:rFonts w:cs="Calibri"/>
        </w:rPr>
        <w:br/>
      </w:r>
      <w:r w:rsidR="00950191">
        <w:rPr>
          <w:rFonts w:cs="Calibri"/>
        </w:rPr>
        <w:t>w Radomiu organizuje spotkanie informacyjne dla wszystkich zainteresowanych grantami na współprace ponadnarodową. Poinformował że są to projekty rozliczane na zasadach rezultatów a nie bezpośrednich kosztów do 100 tysięcy złotych. Dodał, że informacje dostępne są</w:t>
      </w:r>
      <w:r w:rsidR="00693B44">
        <w:rPr>
          <w:rFonts w:cs="Calibri"/>
        </w:rPr>
        <w:t xml:space="preserve"> również </w:t>
      </w:r>
      <w:r w:rsidR="00950191">
        <w:rPr>
          <w:rFonts w:cs="Calibri"/>
        </w:rPr>
        <w:t>na stronie internetowej sciezkiwspolpracy.pl.</w:t>
      </w:r>
    </w:p>
    <w:p w:rsidR="00950191" w:rsidRDefault="00950191" w:rsidP="00202706">
      <w:pPr>
        <w:spacing w:after="0" w:line="360" w:lineRule="auto"/>
        <w:ind w:firstLine="567"/>
        <w:jc w:val="both"/>
        <w:rPr>
          <w:rFonts w:cs="Calibri"/>
        </w:rPr>
      </w:pPr>
    </w:p>
    <w:p w:rsidR="00950191" w:rsidRDefault="006C4BEC" w:rsidP="00202706">
      <w:pPr>
        <w:spacing w:after="0" w:line="360" w:lineRule="auto"/>
        <w:ind w:firstLine="567"/>
        <w:jc w:val="both"/>
        <w:rPr>
          <w:rFonts w:cs="Calibri"/>
        </w:rPr>
      </w:pPr>
      <w:r>
        <w:rPr>
          <w:rFonts w:cs="Calibri"/>
        </w:rPr>
        <w:t xml:space="preserve">Pani </w:t>
      </w:r>
      <w:r w:rsidR="00950191">
        <w:rPr>
          <w:rFonts w:cs="Calibri"/>
        </w:rPr>
        <w:t>Elżbieta Lanc podziękowała za owocną pracę w poprzedniej kadencji Województwa Mazowi</w:t>
      </w:r>
      <w:r w:rsidR="00693B44">
        <w:rPr>
          <w:rFonts w:cs="Calibri"/>
        </w:rPr>
        <w:t>eckiego, która zaowocowała dobrą realizacją</w:t>
      </w:r>
      <w:r w:rsidR="00950191">
        <w:rPr>
          <w:rFonts w:cs="Calibri"/>
        </w:rPr>
        <w:t xml:space="preserve"> w</w:t>
      </w:r>
      <w:r w:rsidR="00693B44">
        <w:rPr>
          <w:rFonts w:cs="Calibri"/>
        </w:rPr>
        <w:t>szystkich wskaźników. Nadmieniła</w:t>
      </w:r>
      <w:r w:rsidR="00950191">
        <w:rPr>
          <w:rFonts w:cs="Calibri"/>
        </w:rPr>
        <w:t>, że kadencja samorządu na kolejne 5 lat będzie kolejnym dobrym wyzwaniem i współpracą na czym bardzo zależy Zarządowi Województwa Mazowieckiego. Dodała,</w:t>
      </w:r>
      <w:r w:rsidR="00693B44">
        <w:rPr>
          <w:rFonts w:cs="Calibri"/>
        </w:rPr>
        <w:t xml:space="preserve"> że sukcesy nie są indywidualne lecz</w:t>
      </w:r>
      <w:r w:rsidR="00950191">
        <w:rPr>
          <w:rFonts w:cs="Calibri"/>
        </w:rPr>
        <w:t xml:space="preserve"> jest to praca zespołu. </w:t>
      </w:r>
    </w:p>
    <w:p w:rsidR="00CC4ED4" w:rsidRDefault="00CC4ED4" w:rsidP="00436940">
      <w:pPr>
        <w:spacing w:after="0" w:line="240" w:lineRule="auto"/>
        <w:jc w:val="both"/>
        <w:rPr>
          <w:rFonts w:cs="Calibri"/>
          <w:b/>
          <w:iCs/>
        </w:rPr>
      </w:pPr>
    </w:p>
    <w:p w:rsidR="00436940" w:rsidRPr="009B5ED6" w:rsidRDefault="00AC2514" w:rsidP="00436940">
      <w:pPr>
        <w:spacing w:after="0" w:line="240" w:lineRule="auto"/>
        <w:jc w:val="both"/>
        <w:rPr>
          <w:rFonts w:cs="Calibri"/>
          <w:b/>
          <w:iCs/>
        </w:rPr>
      </w:pPr>
      <w:r>
        <w:rPr>
          <w:rFonts w:cs="Calibri"/>
          <w:b/>
          <w:iCs/>
        </w:rPr>
        <w:t>8</w:t>
      </w:r>
      <w:r w:rsidR="00436940" w:rsidRPr="009B5ED6">
        <w:rPr>
          <w:rFonts w:cs="Calibri"/>
          <w:b/>
          <w:iCs/>
        </w:rPr>
        <w:t xml:space="preserve">. Podsumowanie i zakończenie </w:t>
      </w:r>
      <w:r w:rsidR="00725BD9" w:rsidRPr="009B5ED6">
        <w:rPr>
          <w:rFonts w:cs="Calibri"/>
          <w:b/>
          <w:iCs/>
        </w:rPr>
        <w:t>czterdziestego</w:t>
      </w:r>
      <w:r w:rsidR="00436940" w:rsidRPr="009B5ED6">
        <w:rPr>
          <w:rFonts w:cs="Calibri"/>
          <w:b/>
          <w:iCs/>
        </w:rPr>
        <w:t xml:space="preserve"> </w:t>
      </w:r>
      <w:r w:rsidR="009E48C1">
        <w:rPr>
          <w:rFonts w:cs="Calibri"/>
          <w:b/>
          <w:iCs/>
        </w:rPr>
        <w:t xml:space="preserve">pierwszego </w:t>
      </w:r>
      <w:r w:rsidR="00436940" w:rsidRPr="009B5ED6">
        <w:rPr>
          <w:rFonts w:cs="Calibri"/>
          <w:b/>
          <w:iCs/>
        </w:rPr>
        <w:t>posiedzenia KM</w:t>
      </w:r>
    </w:p>
    <w:p w:rsidR="00E72262" w:rsidRPr="009B5ED6" w:rsidRDefault="00E72262" w:rsidP="00E72262">
      <w:pPr>
        <w:spacing w:after="0" w:line="360" w:lineRule="auto"/>
        <w:ind w:firstLine="567"/>
        <w:jc w:val="both"/>
        <w:rPr>
          <w:rFonts w:cs="Calibri"/>
        </w:rPr>
      </w:pPr>
    </w:p>
    <w:p w:rsidR="004D72F3" w:rsidRPr="009B5ED6" w:rsidRDefault="004215A0" w:rsidP="00CC4ED4">
      <w:pPr>
        <w:spacing w:after="0" w:line="360" w:lineRule="auto"/>
        <w:ind w:firstLine="567"/>
        <w:jc w:val="both"/>
        <w:rPr>
          <w:rFonts w:cs="Calibri"/>
        </w:rPr>
      </w:pPr>
      <w:r w:rsidRPr="009B5ED6">
        <w:rPr>
          <w:rFonts w:cs="Calibri"/>
        </w:rPr>
        <w:t xml:space="preserve">Pan </w:t>
      </w:r>
      <w:r w:rsidR="00AC2514">
        <w:rPr>
          <w:rFonts w:cs="Calibri"/>
        </w:rPr>
        <w:t>Marcin Wajda</w:t>
      </w:r>
      <w:r w:rsidR="00CC4ED4">
        <w:rPr>
          <w:rFonts w:cs="Calibri"/>
        </w:rPr>
        <w:t xml:space="preserve"> z</w:t>
      </w:r>
      <w:r w:rsidR="00E8095A" w:rsidRPr="009B5ED6">
        <w:rPr>
          <w:rFonts w:cs="Calibri"/>
        </w:rPr>
        <w:t>akończ</w:t>
      </w:r>
      <w:r w:rsidRPr="009B5ED6">
        <w:rPr>
          <w:rFonts w:cs="Calibri"/>
        </w:rPr>
        <w:t xml:space="preserve">ył </w:t>
      </w:r>
      <w:r w:rsidR="001A2C39" w:rsidRPr="009B5ED6">
        <w:rPr>
          <w:rFonts w:cs="Calibri"/>
        </w:rPr>
        <w:t xml:space="preserve">czterdzieste </w:t>
      </w:r>
      <w:r w:rsidR="009E48C1">
        <w:rPr>
          <w:rFonts w:cs="Calibri"/>
        </w:rPr>
        <w:t xml:space="preserve">pierwsze </w:t>
      </w:r>
      <w:r w:rsidR="00E8095A" w:rsidRPr="009B5ED6">
        <w:rPr>
          <w:rFonts w:cs="Calibri"/>
        </w:rPr>
        <w:t>posiedzeni</w:t>
      </w:r>
      <w:r w:rsidRPr="009B5ED6">
        <w:rPr>
          <w:rFonts w:cs="Calibri"/>
        </w:rPr>
        <w:t>e</w:t>
      </w:r>
      <w:r w:rsidR="001451D4">
        <w:rPr>
          <w:rFonts w:cs="Calibri"/>
        </w:rPr>
        <w:t xml:space="preserve"> Komitetu Monitorującego</w:t>
      </w:r>
      <w:r w:rsidR="00CC4ED4">
        <w:rPr>
          <w:rFonts w:cs="Calibri"/>
        </w:rPr>
        <w:t>.</w:t>
      </w:r>
    </w:p>
    <w:p w:rsidR="004D72F3" w:rsidRPr="009B5ED6" w:rsidRDefault="004D72F3" w:rsidP="00CA1613">
      <w:pPr>
        <w:spacing w:after="0" w:line="360" w:lineRule="auto"/>
        <w:jc w:val="both"/>
        <w:rPr>
          <w:color w:val="D9D9D9" w:themeColor="background1" w:themeShade="D9"/>
        </w:rPr>
      </w:pPr>
    </w:p>
    <w:p w:rsidR="000F1574" w:rsidRPr="009B5ED6" w:rsidRDefault="000F1574" w:rsidP="00CA1613">
      <w:pPr>
        <w:spacing w:after="0" w:line="360" w:lineRule="auto"/>
        <w:jc w:val="both"/>
        <w:rPr>
          <w:color w:val="D9D9D9" w:themeColor="background1" w:themeShade="D9"/>
        </w:rPr>
      </w:pPr>
    </w:p>
    <w:p w:rsidR="000F1574" w:rsidRPr="009B5ED6" w:rsidRDefault="000F1574" w:rsidP="00CA1613">
      <w:pPr>
        <w:spacing w:after="0" w:line="360" w:lineRule="auto"/>
        <w:jc w:val="both"/>
        <w:rPr>
          <w:color w:val="D9D9D9" w:themeColor="background1" w:themeShade="D9"/>
        </w:rPr>
      </w:pPr>
    </w:p>
    <w:p w:rsidR="00073086" w:rsidRDefault="00073086" w:rsidP="00CA1613">
      <w:pPr>
        <w:spacing w:after="0" w:line="360" w:lineRule="auto"/>
        <w:jc w:val="both"/>
        <w:rPr>
          <w:color w:val="D9D9D9" w:themeColor="background1" w:themeShade="D9"/>
        </w:rPr>
      </w:pPr>
    </w:p>
    <w:p w:rsidR="00EC397C" w:rsidRDefault="00EC397C" w:rsidP="00CA1613">
      <w:pPr>
        <w:spacing w:after="0" w:line="360" w:lineRule="auto"/>
        <w:jc w:val="both"/>
        <w:rPr>
          <w:color w:val="D9D9D9" w:themeColor="background1" w:themeShade="D9"/>
        </w:rPr>
      </w:pPr>
    </w:p>
    <w:p w:rsidR="00B6222F" w:rsidRDefault="00B6222F" w:rsidP="00322736">
      <w:pPr>
        <w:autoSpaceDE w:val="0"/>
        <w:autoSpaceDN w:val="0"/>
        <w:adjustRightInd w:val="0"/>
        <w:spacing w:after="0" w:line="240" w:lineRule="auto"/>
        <w:jc w:val="both"/>
        <w:rPr>
          <w:rFonts w:cs="Arial"/>
          <w:i/>
          <w:iCs/>
          <w:sz w:val="18"/>
          <w:szCs w:val="18"/>
        </w:rPr>
      </w:pPr>
    </w:p>
    <w:p w:rsidR="00B6222F" w:rsidRDefault="00B6222F" w:rsidP="00322736">
      <w:pPr>
        <w:autoSpaceDE w:val="0"/>
        <w:autoSpaceDN w:val="0"/>
        <w:adjustRightInd w:val="0"/>
        <w:spacing w:after="0" w:line="240" w:lineRule="auto"/>
        <w:jc w:val="both"/>
        <w:rPr>
          <w:rFonts w:cs="Arial"/>
          <w:i/>
          <w:iCs/>
          <w:sz w:val="18"/>
          <w:szCs w:val="18"/>
        </w:rPr>
      </w:pPr>
    </w:p>
    <w:p w:rsidR="00EC397C" w:rsidRDefault="00EC397C" w:rsidP="00322736">
      <w:pPr>
        <w:autoSpaceDE w:val="0"/>
        <w:autoSpaceDN w:val="0"/>
        <w:adjustRightInd w:val="0"/>
        <w:spacing w:after="0" w:line="240" w:lineRule="auto"/>
        <w:jc w:val="both"/>
        <w:rPr>
          <w:rFonts w:cs="Arial"/>
          <w:i/>
          <w:iCs/>
          <w:sz w:val="18"/>
          <w:szCs w:val="18"/>
        </w:rPr>
      </w:pPr>
    </w:p>
    <w:p w:rsidR="00322736" w:rsidRPr="009B5ED6" w:rsidRDefault="00322736" w:rsidP="00322736">
      <w:pPr>
        <w:autoSpaceDE w:val="0"/>
        <w:autoSpaceDN w:val="0"/>
        <w:adjustRightInd w:val="0"/>
        <w:spacing w:after="0" w:line="240" w:lineRule="auto"/>
        <w:jc w:val="both"/>
        <w:rPr>
          <w:rFonts w:cs="Arial"/>
          <w:i/>
          <w:iCs/>
          <w:sz w:val="18"/>
          <w:szCs w:val="18"/>
        </w:rPr>
      </w:pPr>
      <w:r w:rsidRPr="009B5ED6">
        <w:rPr>
          <w:rFonts w:cs="Arial"/>
          <w:i/>
          <w:iCs/>
          <w:sz w:val="18"/>
          <w:szCs w:val="18"/>
        </w:rPr>
        <w:t>Załączniki:</w:t>
      </w:r>
    </w:p>
    <w:p w:rsidR="00322736" w:rsidRPr="009B5ED6" w:rsidRDefault="00322736" w:rsidP="00322736">
      <w:pPr>
        <w:autoSpaceDE w:val="0"/>
        <w:autoSpaceDN w:val="0"/>
        <w:adjustRightInd w:val="0"/>
        <w:spacing w:after="0" w:line="240" w:lineRule="auto"/>
        <w:jc w:val="both"/>
        <w:rPr>
          <w:rFonts w:cs="Arial"/>
          <w:i/>
          <w:iCs/>
          <w:sz w:val="18"/>
          <w:szCs w:val="18"/>
        </w:rPr>
      </w:pPr>
    </w:p>
    <w:p w:rsidR="00322736" w:rsidRPr="00CC4ED4" w:rsidRDefault="00322736" w:rsidP="00322736">
      <w:pPr>
        <w:numPr>
          <w:ilvl w:val="0"/>
          <w:numId w:val="5"/>
        </w:numPr>
        <w:autoSpaceDE w:val="0"/>
        <w:autoSpaceDN w:val="0"/>
        <w:adjustRightInd w:val="0"/>
        <w:spacing w:after="0" w:line="240" w:lineRule="auto"/>
        <w:ind w:left="0"/>
        <w:contextualSpacing/>
        <w:jc w:val="both"/>
        <w:rPr>
          <w:rFonts w:cs="Arial"/>
          <w:i/>
          <w:iCs/>
          <w:sz w:val="18"/>
          <w:szCs w:val="18"/>
        </w:rPr>
      </w:pPr>
      <w:r w:rsidRPr="00CC4ED4">
        <w:rPr>
          <w:rFonts w:cs="Arial"/>
          <w:i/>
          <w:iCs/>
          <w:sz w:val="18"/>
          <w:szCs w:val="18"/>
        </w:rPr>
        <w:t>Lista obecności;</w:t>
      </w:r>
    </w:p>
    <w:p w:rsidR="005B4642" w:rsidRPr="00CC4ED4" w:rsidRDefault="00322736" w:rsidP="00CC4ED4">
      <w:pPr>
        <w:numPr>
          <w:ilvl w:val="0"/>
          <w:numId w:val="5"/>
        </w:numPr>
        <w:autoSpaceDE w:val="0"/>
        <w:autoSpaceDN w:val="0"/>
        <w:adjustRightInd w:val="0"/>
        <w:spacing w:after="0" w:line="240" w:lineRule="auto"/>
        <w:ind w:left="0"/>
        <w:contextualSpacing/>
        <w:jc w:val="both"/>
        <w:rPr>
          <w:rFonts w:cs="Arial"/>
          <w:i/>
          <w:iCs/>
          <w:sz w:val="18"/>
          <w:szCs w:val="18"/>
        </w:rPr>
      </w:pPr>
      <w:r w:rsidRPr="00CC4ED4">
        <w:rPr>
          <w:rFonts w:cs="Arial"/>
          <w:i/>
          <w:iCs/>
          <w:sz w:val="18"/>
          <w:szCs w:val="18"/>
        </w:rPr>
        <w:t>Agenda;</w:t>
      </w:r>
    </w:p>
    <w:p w:rsidR="005B4642" w:rsidRPr="00CC4ED4" w:rsidRDefault="005B4642" w:rsidP="005B4642">
      <w:pPr>
        <w:numPr>
          <w:ilvl w:val="0"/>
          <w:numId w:val="5"/>
        </w:numPr>
        <w:autoSpaceDE w:val="0"/>
        <w:autoSpaceDN w:val="0"/>
        <w:adjustRightInd w:val="0"/>
        <w:spacing w:after="0" w:line="240" w:lineRule="auto"/>
        <w:ind w:left="0"/>
        <w:contextualSpacing/>
        <w:jc w:val="both"/>
        <w:rPr>
          <w:rFonts w:cs="Arial"/>
          <w:i/>
          <w:iCs/>
          <w:sz w:val="18"/>
          <w:szCs w:val="18"/>
        </w:rPr>
      </w:pPr>
      <w:r w:rsidRPr="00CC4ED4">
        <w:rPr>
          <w:rFonts w:cs="Arial"/>
          <w:i/>
          <w:iCs/>
          <w:sz w:val="18"/>
          <w:szCs w:val="18"/>
        </w:rPr>
        <w:t>Uchwała Nr 110/XLI/2018 Komitetu Monitorującego Regionalny Program Operacyjny Województwa Mazowieckiego na lata 2014-2020 z dnia 22 listopada 2018 roku w sprawie zatwierdzenia kryteriów wyboru projektów dla Działania 4.3 „Redukcja emisji zanieczyszczeń powietrza”, Podziałanie 4.3.1 „Ograniczanie zanieczyszczeń powietrza i rozwój mobilności miejskiej”, Typ projektu: Ograniczenie ,,niskiej emisji”</w:t>
      </w:r>
    </w:p>
    <w:p w:rsidR="005B4642" w:rsidRPr="00CC4ED4" w:rsidRDefault="005B4642" w:rsidP="005B4642">
      <w:pPr>
        <w:numPr>
          <w:ilvl w:val="0"/>
          <w:numId w:val="5"/>
        </w:numPr>
        <w:autoSpaceDE w:val="0"/>
        <w:autoSpaceDN w:val="0"/>
        <w:adjustRightInd w:val="0"/>
        <w:spacing w:after="0" w:line="240" w:lineRule="auto"/>
        <w:ind w:left="0"/>
        <w:contextualSpacing/>
        <w:jc w:val="both"/>
        <w:rPr>
          <w:rFonts w:cs="Arial"/>
          <w:i/>
          <w:iCs/>
          <w:sz w:val="18"/>
          <w:szCs w:val="18"/>
        </w:rPr>
      </w:pPr>
      <w:r w:rsidRPr="00CC4ED4">
        <w:rPr>
          <w:rFonts w:cs="Arial"/>
          <w:i/>
          <w:iCs/>
          <w:sz w:val="18"/>
          <w:szCs w:val="18"/>
        </w:rPr>
        <w:t>Uchwała Nr 111/XLI/2018 Komitetu Monitorującego Regionalny Program Operacyjny Województwa Mazowieckiego na lata 2014-2020 z dnia 22 listopada 2018 roku zmieniająca uchwałę w sprawie zatwierdzenia kryteriów ogólnych wyboru projektów konkursowych i pozakonkursowych w ramach Regionalnego Programu Operacyjnego Województw Mazowieckiego na lata 2014-2020, współfinansowanych ze środków EFRR</w:t>
      </w:r>
    </w:p>
    <w:p w:rsidR="005B4642" w:rsidRPr="00CC4ED4" w:rsidRDefault="005B4642" w:rsidP="005B4642">
      <w:pPr>
        <w:numPr>
          <w:ilvl w:val="0"/>
          <w:numId w:val="5"/>
        </w:numPr>
        <w:autoSpaceDE w:val="0"/>
        <w:autoSpaceDN w:val="0"/>
        <w:adjustRightInd w:val="0"/>
        <w:spacing w:after="0" w:line="240" w:lineRule="auto"/>
        <w:ind w:left="0"/>
        <w:contextualSpacing/>
        <w:jc w:val="both"/>
        <w:rPr>
          <w:rFonts w:cs="Arial"/>
          <w:i/>
          <w:iCs/>
          <w:sz w:val="18"/>
          <w:szCs w:val="18"/>
        </w:rPr>
      </w:pPr>
      <w:r w:rsidRPr="00CC4ED4">
        <w:rPr>
          <w:rFonts w:cs="Arial"/>
          <w:i/>
          <w:iCs/>
          <w:sz w:val="18"/>
          <w:szCs w:val="18"/>
        </w:rPr>
        <w:t>Uchwała Nr 112/XLI/ 2018 Komitetu Monitorującego Regionalny Program Operacyjny Województwa Mazowieckiego na lata 2014-2020 z dnia 22 listopada 2018 roku w sprawie zatwierdzenia propozycji zmian do Regionalnego Programu Operacyjnego Województwa Mazowieckiego na lata 2014-2020 w zakresie realokacji środków EFRR w trybie notyfikacji zmian nie objętych decyzją Komisji Europejskiej</w:t>
      </w:r>
    </w:p>
    <w:p w:rsidR="00CC4ED4" w:rsidRDefault="00E37FC4" w:rsidP="00CC4ED4">
      <w:pPr>
        <w:numPr>
          <w:ilvl w:val="0"/>
          <w:numId w:val="5"/>
        </w:numPr>
        <w:autoSpaceDE w:val="0"/>
        <w:autoSpaceDN w:val="0"/>
        <w:adjustRightInd w:val="0"/>
        <w:spacing w:after="0" w:line="240" w:lineRule="auto"/>
        <w:ind w:left="0"/>
        <w:contextualSpacing/>
        <w:jc w:val="both"/>
        <w:rPr>
          <w:rFonts w:cs="Arial"/>
          <w:i/>
          <w:iCs/>
          <w:sz w:val="18"/>
          <w:szCs w:val="18"/>
        </w:rPr>
      </w:pPr>
      <w:r w:rsidRPr="00CC4ED4">
        <w:rPr>
          <w:rFonts w:cs="Arial"/>
          <w:i/>
          <w:iCs/>
          <w:sz w:val="18"/>
          <w:szCs w:val="18"/>
        </w:rPr>
        <w:t>Informacja na temat realizacji celów ram wykonania w Regionalnego Programu Operacyjnego Województwa Mazowieckiego na lata 2014-2020.</w:t>
      </w:r>
    </w:p>
    <w:p w:rsidR="00CC4ED4" w:rsidRPr="00CC4ED4" w:rsidRDefault="00CC4ED4" w:rsidP="00CC4ED4">
      <w:pPr>
        <w:numPr>
          <w:ilvl w:val="0"/>
          <w:numId w:val="5"/>
        </w:numPr>
        <w:autoSpaceDE w:val="0"/>
        <w:autoSpaceDN w:val="0"/>
        <w:adjustRightInd w:val="0"/>
        <w:spacing w:after="0" w:line="240" w:lineRule="auto"/>
        <w:ind w:left="0"/>
        <w:contextualSpacing/>
        <w:jc w:val="both"/>
        <w:rPr>
          <w:rFonts w:cs="Arial"/>
          <w:i/>
          <w:iCs/>
          <w:sz w:val="18"/>
          <w:szCs w:val="18"/>
        </w:rPr>
      </w:pPr>
      <w:r w:rsidRPr="00CC4ED4">
        <w:rPr>
          <w:rFonts w:cs="Arial"/>
          <w:i/>
          <w:iCs/>
          <w:sz w:val="18"/>
          <w:szCs w:val="18"/>
        </w:rPr>
        <w:t>Prezentacja wyników badania ewaluacyjnego pn. „Ewaluacja bieżąca wdrażania zintegrowanego podejścia do rozwoju terytorialnego w ramach Regionalnego Programu Operacyjnego na lata 2014-2020”;</w:t>
      </w:r>
    </w:p>
    <w:p w:rsidR="000D17D6" w:rsidRPr="00B33E60" w:rsidRDefault="000D17D6" w:rsidP="000D17D6">
      <w:pPr>
        <w:autoSpaceDE w:val="0"/>
        <w:autoSpaceDN w:val="0"/>
        <w:adjustRightInd w:val="0"/>
        <w:spacing w:after="0" w:line="240" w:lineRule="auto"/>
        <w:contextualSpacing/>
        <w:jc w:val="both"/>
        <w:rPr>
          <w:rFonts w:cs="Arial"/>
          <w:i/>
          <w:iCs/>
          <w:color w:val="BFBFBF" w:themeColor="background1" w:themeShade="BF"/>
          <w:sz w:val="18"/>
          <w:szCs w:val="18"/>
        </w:rPr>
      </w:pPr>
    </w:p>
    <w:p w:rsidR="000D17D6" w:rsidRDefault="000D17D6" w:rsidP="000D17D6">
      <w:pPr>
        <w:autoSpaceDE w:val="0"/>
        <w:autoSpaceDN w:val="0"/>
        <w:adjustRightInd w:val="0"/>
        <w:spacing w:after="0" w:line="240" w:lineRule="auto"/>
        <w:contextualSpacing/>
        <w:jc w:val="both"/>
        <w:rPr>
          <w:rFonts w:cs="Arial"/>
          <w:i/>
          <w:iCs/>
          <w:sz w:val="18"/>
          <w:szCs w:val="18"/>
        </w:rPr>
      </w:pPr>
    </w:p>
    <w:p w:rsidR="000D17D6" w:rsidRDefault="000D17D6" w:rsidP="000D17D6">
      <w:pPr>
        <w:autoSpaceDE w:val="0"/>
        <w:autoSpaceDN w:val="0"/>
        <w:adjustRightInd w:val="0"/>
        <w:spacing w:after="0" w:line="240" w:lineRule="auto"/>
        <w:contextualSpacing/>
        <w:jc w:val="both"/>
        <w:rPr>
          <w:rFonts w:cs="Arial"/>
          <w:i/>
          <w:iCs/>
          <w:sz w:val="18"/>
          <w:szCs w:val="18"/>
        </w:rPr>
      </w:pPr>
    </w:p>
    <w:p w:rsidR="000D17D6" w:rsidRPr="000D17D6" w:rsidRDefault="000D17D6" w:rsidP="000D17D6">
      <w:pPr>
        <w:autoSpaceDE w:val="0"/>
        <w:autoSpaceDN w:val="0"/>
        <w:adjustRightInd w:val="0"/>
        <w:spacing w:after="0" w:line="240" w:lineRule="auto"/>
        <w:contextualSpacing/>
        <w:jc w:val="both"/>
        <w:rPr>
          <w:rFonts w:cs="Arial"/>
          <w:i/>
          <w:iCs/>
          <w:sz w:val="18"/>
          <w:szCs w:val="18"/>
        </w:rPr>
      </w:pPr>
    </w:p>
    <w:sectPr w:rsidR="000D17D6" w:rsidRPr="000D17D6" w:rsidSect="0083127B">
      <w:footerReference w:type="default" r:id="rId8"/>
      <w:headerReference w:type="first" r:id="rId9"/>
      <w:pgSz w:w="11906" w:h="16838"/>
      <w:pgMar w:top="709" w:right="1417"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9F0" w:rsidRDefault="003469F0" w:rsidP="00A72E7E">
      <w:pPr>
        <w:spacing w:after="0" w:line="240" w:lineRule="auto"/>
      </w:pPr>
      <w:r>
        <w:separator/>
      </w:r>
    </w:p>
  </w:endnote>
  <w:endnote w:type="continuationSeparator" w:id="0">
    <w:p w:rsidR="003469F0" w:rsidRDefault="003469F0" w:rsidP="00A7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33078"/>
      <w:docPartObj>
        <w:docPartGallery w:val="Page Numbers (Bottom of Page)"/>
        <w:docPartUnique/>
      </w:docPartObj>
    </w:sdtPr>
    <w:sdtEndPr/>
    <w:sdtContent>
      <w:p w:rsidR="003469F0" w:rsidRDefault="003469F0">
        <w:pPr>
          <w:pStyle w:val="Stopka"/>
        </w:pPr>
        <w:r>
          <w:fldChar w:fldCharType="begin"/>
        </w:r>
        <w:r>
          <w:instrText>PAGE   \* MERGEFORMAT</w:instrText>
        </w:r>
        <w:r>
          <w:fldChar w:fldCharType="separate"/>
        </w:r>
        <w:r w:rsidR="00C5380D">
          <w:rPr>
            <w:noProof/>
          </w:rPr>
          <w:t>7</w:t>
        </w:r>
        <w:r>
          <w:fldChar w:fldCharType="end"/>
        </w:r>
      </w:p>
    </w:sdtContent>
  </w:sdt>
  <w:p w:rsidR="003469F0" w:rsidRDefault="003469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9F0" w:rsidRDefault="003469F0" w:rsidP="00A72E7E">
      <w:pPr>
        <w:spacing w:after="0" w:line="240" w:lineRule="auto"/>
      </w:pPr>
      <w:r>
        <w:separator/>
      </w:r>
    </w:p>
  </w:footnote>
  <w:footnote w:type="continuationSeparator" w:id="0">
    <w:p w:rsidR="003469F0" w:rsidRDefault="003469F0" w:rsidP="00A72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9F0" w:rsidRDefault="003469F0">
    <w:pPr>
      <w:pStyle w:val="Nagwek"/>
    </w:pPr>
    <w:r>
      <w:rPr>
        <w:noProof/>
        <w:lang w:eastAsia="pl-PL"/>
      </w:rPr>
      <w:drawing>
        <wp:inline distT="0" distB="0" distL="0" distR="0" wp14:anchorId="7AD9F6CD" wp14:editId="16DE09B7">
          <wp:extent cx="5760720" cy="550545"/>
          <wp:effectExtent l="0" t="0" r="0" b="1905"/>
          <wp:docPr id="6" name="Obraz 6" descr="RPO+FLAGA RP+MAZOWSZE+EF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O+FLAGA RP+MAZOWSZE+EF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0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4B25"/>
    <w:multiLevelType w:val="hybridMultilevel"/>
    <w:tmpl w:val="FA02D3F2"/>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8D3F70"/>
    <w:multiLevelType w:val="hybridMultilevel"/>
    <w:tmpl w:val="3DECF0A0"/>
    <w:lvl w:ilvl="0" w:tplc="0415000F">
      <w:start w:val="4"/>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5712"/>
    <w:multiLevelType w:val="hybridMultilevel"/>
    <w:tmpl w:val="04F81052"/>
    <w:lvl w:ilvl="0" w:tplc="340E4F78">
      <w:start w:val="14"/>
      <w:numFmt w:val="decimal"/>
      <w:lvlText w:val="%1."/>
      <w:lvlJc w:val="left"/>
      <w:pPr>
        <w:ind w:left="720" w:hanging="360"/>
      </w:pPr>
      <w:rPr>
        <w:rFonts w:asciiTheme="minorHAnsi" w:hAnsiTheme="minorHAnsi" w:cs="Calibri"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285475"/>
    <w:multiLevelType w:val="hybridMultilevel"/>
    <w:tmpl w:val="ADEA6BD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51BC2"/>
    <w:multiLevelType w:val="singleLevel"/>
    <w:tmpl w:val="9508E72E"/>
    <w:lvl w:ilvl="0">
      <w:start w:val="1"/>
      <w:numFmt w:val="decimal"/>
      <w:lvlText w:val="%1."/>
      <w:legacy w:legacy="1" w:legacySpace="0" w:legacyIndent="346"/>
      <w:lvlJc w:val="left"/>
      <w:rPr>
        <w:rFonts w:ascii="Calibri" w:hAnsi="Calibri" w:cs="Calibri" w:hint="default"/>
      </w:rPr>
    </w:lvl>
  </w:abstractNum>
  <w:abstractNum w:abstractNumId="5" w15:restartNumberingAfterBreak="0">
    <w:nsid w:val="18B7593A"/>
    <w:multiLevelType w:val="hybridMultilevel"/>
    <w:tmpl w:val="2EB664C8"/>
    <w:lvl w:ilvl="0" w:tplc="B50E80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F9508D"/>
    <w:multiLevelType w:val="hybridMultilevel"/>
    <w:tmpl w:val="2EB664C8"/>
    <w:lvl w:ilvl="0" w:tplc="B50E80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B33160"/>
    <w:multiLevelType w:val="hybridMultilevel"/>
    <w:tmpl w:val="061CE414"/>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9B461B"/>
    <w:multiLevelType w:val="hybridMultilevel"/>
    <w:tmpl w:val="DC5A169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8D1539"/>
    <w:multiLevelType w:val="hybridMultilevel"/>
    <w:tmpl w:val="A04AD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FC2ADD"/>
    <w:multiLevelType w:val="hybridMultilevel"/>
    <w:tmpl w:val="2EB664C8"/>
    <w:lvl w:ilvl="0" w:tplc="B50E80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D80E68"/>
    <w:multiLevelType w:val="hybridMultilevel"/>
    <w:tmpl w:val="D79ABF32"/>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6466CA"/>
    <w:multiLevelType w:val="hybridMultilevel"/>
    <w:tmpl w:val="6DA6F840"/>
    <w:lvl w:ilvl="0" w:tplc="5E127594">
      <w:start w:val="1"/>
      <w:numFmt w:val="decimal"/>
      <w:lvlText w:val="%1."/>
      <w:lvlJc w:val="left"/>
      <w:pPr>
        <w:ind w:left="64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0"/>
  </w:num>
  <w:num w:numId="5">
    <w:abstractNumId w:val="12"/>
  </w:num>
  <w:num w:numId="6">
    <w:abstractNumId w:val="8"/>
  </w:num>
  <w:num w:numId="7">
    <w:abstractNumId w:val="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0"/>
  </w:num>
  <w:num w:numId="12">
    <w:abstractNumId w:val="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C0"/>
    <w:rsid w:val="0003082D"/>
    <w:rsid w:val="000503F8"/>
    <w:rsid w:val="00051B85"/>
    <w:rsid w:val="0005619B"/>
    <w:rsid w:val="00064921"/>
    <w:rsid w:val="00066481"/>
    <w:rsid w:val="00073086"/>
    <w:rsid w:val="000771F9"/>
    <w:rsid w:val="0008323C"/>
    <w:rsid w:val="00086B79"/>
    <w:rsid w:val="000932A3"/>
    <w:rsid w:val="000A0BBA"/>
    <w:rsid w:val="000A515C"/>
    <w:rsid w:val="000C68D6"/>
    <w:rsid w:val="000D17D6"/>
    <w:rsid w:val="000D2FC4"/>
    <w:rsid w:val="000D6ED8"/>
    <w:rsid w:val="000E7140"/>
    <w:rsid w:val="000F1574"/>
    <w:rsid w:val="000F4A9B"/>
    <w:rsid w:val="00102AB6"/>
    <w:rsid w:val="0013045C"/>
    <w:rsid w:val="00137551"/>
    <w:rsid w:val="00142A79"/>
    <w:rsid w:val="001451D4"/>
    <w:rsid w:val="00154E5B"/>
    <w:rsid w:val="001A07C7"/>
    <w:rsid w:val="001A2C39"/>
    <w:rsid w:val="001C0050"/>
    <w:rsid w:val="001C3E2B"/>
    <w:rsid w:val="001C5BC3"/>
    <w:rsid w:val="001D03F4"/>
    <w:rsid w:val="001D2D5A"/>
    <w:rsid w:val="001D321F"/>
    <w:rsid w:val="001D6D5E"/>
    <w:rsid w:val="00202706"/>
    <w:rsid w:val="00207650"/>
    <w:rsid w:val="00207A07"/>
    <w:rsid w:val="002427BC"/>
    <w:rsid w:val="00252265"/>
    <w:rsid w:val="00255350"/>
    <w:rsid w:val="00255FF0"/>
    <w:rsid w:val="00256E73"/>
    <w:rsid w:val="00265883"/>
    <w:rsid w:val="0026625A"/>
    <w:rsid w:val="002668C0"/>
    <w:rsid w:val="00274833"/>
    <w:rsid w:val="00274888"/>
    <w:rsid w:val="00276546"/>
    <w:rsid w:val="002B494A"/>
    <w:rsid w:val="002B495E"/>
    <w:rsid w:val="002C1450"/>
    <w:rsid w:val="002C562A"/>
    <w:rsid w:val="002D4CA8"/>
    <w:rsid w:val="002D4DB0"/>
    <w:rsid w:val="002E300F"/>
    <w:rsid w:val="002E5908"/>
    <w:rsid w:val="002F3D34"/>
    <w:rsid w:val="002F7318"/>
    <w:rsid w:val="00302A7F"/>
    <w:rsid w:val="003200AC"/>
    <w:rsid w:val="00322736"/>
    <w:rsid w:val="0033348A"/>
    <w:rsid w:val="0033400F"/>
    <w:rsid w:val="003469F0"/>
    <w:rsid w:val="00356AFA"/>
    <w:rsid w:val="003644C2"/>
    <w:rsid w:val="003659DC"/>
    <w:rsid w:val="003673B3"/>
    <w:rsid w:val="0036759A"/>
    <w:rsid w:val="00373A2A"/>
    <w:rsid w:val="00380F51"/>
    <w:rsid w:val="00387D8E"/>
    <w:rsid w:val="00393F32"/>
    <w:rsid w:val="0039480B"/>
    <w:rsid w:val="003B7C7F"/>
    <w:rsid w:val="003C083E"/>
    <w:rsid w:val="003D00A8"/>
    <w:rsid w:val="003D6C70"/>
    <w:rsid w:val="003D736A"/>
    <w:rsid w:val="003E2119"/>
    <w:rsid w:val="003E5A56"/>
    <w:rsid w:val="003E6636"/>
    <w:rsid w:val="004023CA"/>
    <w:rsid w:val="00416918"/>
    <w:rsid w:val="00416951"/>
    <w:rsid w:val="004215A0"/>
    <w:rsid w:val="00423F1C"/>
    <w:rsid w:val="00425C7C"/>
    <w:rsid w:val="004267B7"/>
    <w:rsid w:val="00436940"/>
    <w:rsid w:val="00437647"/>
    <w:rsid w:val="00437820"/>
    <w:rsid w:val="004555E1"/>
    <w:rsid w:val="0047035A"/>
    <w:rsid w:val="0048279B"/>
    <w:rsid w:val="004832E3"/>
    <w:rsid w:val="004873AB"/>
    <w:rsid w:val="004A16E5"/>
    <w:rsid w:val="004A4249"/>
    <w:rsid w:val="004A5A93"/>
    <w:rsid w:val="004B5283"/>
    <w:rsid w:val="004B70CB"/>
    <w:rsid w:val="004C042F"/>
    <w:rsid w:val="004C1574"/>
    <w:rsid w:val="004C1D63"/>
    <w:rsid w:val="004D2B12"/>
    <w:rsid w:val="004D72F3"/>
    <w:rsid w:val="004F7F5D"/>
    <w:rsid w:val="00504136"/>
    <w:rsid w:val="005318A8"/>
    <w:rsid w:val="00535D89"/>
    <w:rsid w:val="005438B0"/>
    <w:rsid w:val="00553C7D"/>
    <w:rsid w:val="00556E57"/>
    <w:rsid w:val="0056009C"/>
    <w:rsid w:val="00575E3A"/>
    <w:rsid w:val="00576384"/>
    <w:rsid w:val="00576B83"/>
    <w:rsid w:val="005803A7"/>
    <w:rsid w:val="00580952"/>
    <w:rsid w:val="0058756A"/>
    <w:rsid w:val="0059001A"/>
    <w:rsid w:val="005A28D5"/>
    <w:rsid w:val="005B2CD7"/>
    <w:rsid w:val="005B4642"/>
    <w:rsid w:val="005C2E18"/>
    <w:rsid w:val="005C3C6D"/>
    <w:rsid w:val="005E32F5"/>
    <w:rsid w:val="005E7BD1"/>
    <w:rsid w:val="005F04A3"/>
    <w:rsid w:val="005F7B6B"/>
    <w:rsid w:val="00603F8D"/>
    <w:rsid w:val="00605A81"/>
    <w:rsid w:val="00606B28"/>
    <w:rsid w:val="00614876"/>
    <w:rsid w:val="0062752A"/>
    <w:rsid w:val="006350BB"/>
    <w:rsid w:val="00642801"/>
    <w:rsid w:val="0065222D"/>
    <w:rsid w:val="006551A4"/>
    <w:rsid w:val="00676798"/>
    <w:rsid w:val="0068045F"/>
    <w:rsid w:val="00681E87"/>
    <w:rsid w:val="00681EBA"/>
    <w:rsid w:val="0068445B"/>
    <w:rsid w:val="00693B44"/>
    <w:rsid w:val="006A2BEB"/>
    <w:rsid w:val="006A6263"/>
    <w:rsid w:val="006B4098"/>
    <w:rsid w:val="006B6CD8"/>
    <w:rsid w:val="006C37C8"/>
    <w:rsid w:val="006C4BEC"/>
    <w:rsid w:val="006D3ECF"/>
    <w:rsid w:val="006F74C0"/>
    <w:rsid w:val="00704451"/>
    <w:rsid w:val="00705BF9"/>
    <w:rsid w:val="00723A64"/>
    <w:rsid w:val="00725BD9"/>
    <w:rsid w:val="007267CB"/>
    <w:rsid w:val="00727AA1"/>
    <w:rsid w:val="00730D85"/>
    <w:rsid w:val="007418F6"/>
    <w:rsid w:val="007551F5"/>
    <w:rsid w:val="00755A44"/>
    <w:rsid w:val="007608A3"/>
    <w:rsid w:val="0076293E"/>
    <w:rsid w:val="00765A69"/>
    <w:rsid w:val="00770DE5"/>
    <w:rsid w:val="00774F65"/>
    <w:rsid w:val="00780E9F"/>
    <w:rsid w:val="007A2A76"/>
    <w:rsid w:val="007A369A"/>
    <w:rsid w:val="007A3B3D"/>
    <w:rsid w:val="007B417D"/>
    <w:rsid w:val="007C02D2"/>
    <w:rsid w:val="007C6636"/>
    <w:rsid w:val="007D0FD6"/>
    <w:rsid w:val="007D75D9"/>
    <w:rsid w:val="007E1611"/>
    <w:rsid w:val="007E217C"/>
    <w:rsid w:val="007F1CE8"/>
    <w:rsid w:val="007F4B3E"/>
    <w:rsid w:val="007F7674"/>
    <w:rsid w:val="00804B1C"/>
    <w:rsid w:val="0081690F"/>
    <w:rsid w:val="00816CA5"/>
    <w:rsid w:val="00821246"/>
    <w:rsid w:val="00823C0A"/>
    <w:rsid w:val="00830BDA"/>
    <w:rsid w:val="0083127B"/>
    <w:rsid w:val="00842ED0"/>
    <w:rsid w:val="00847997"/>
    <w:rsid w:val="008527E0"/>
    <w:rsid w:val="00864953"/>
    <w:rsid w:val="00867C75"/>
    <w:rsid w:val="0087472D"/>
    <w:rsid w:val="00876E48"/>
    <w:rsid w:val="00882100"/>
    <w:rsid w:val="008834F8"/>
    <w:rsid w:val="00883AFC"/>
    <w:rsid w:val="00894A1F"/>
    <w:rsid w:val="008A0344"/>
    <w:rsid w:val="008A07A8"/>
    <w:rsid w:val="008A3753"/>
    <w:rsid w:val="008B0AEA"/>
    <w:rsid w:val="008B32D9"/>
    <w:rsid w:val="008C111E"/>
    <w:rsid w:val="008E3F0E"/>
    <w:rsid w:val="008E6D5A"/>
    <w:rsid w:val="008F4B96"/>
    <w:rsid w:val="0090071B"/>
    <w:rsid w:val="00906FAC"/>
    <w:rsid w:val="00927C51"/>
    <w:rsid w:val="00927E7C"/>
    <w:rsid w:val="0093362E"/>
    <w:rsid w:val="00934181"/>
    <w:rsid w:val="00936E96"/>
    <w:rsid w:val="0094551C"/>
    <w:rsid w:val="00947709"/>
    <w:rsid w:val="009478A1"/>
    <w:rsid w:val="00950191"/>
    <w:rsid w:val="0095782F"/>
    <w:rsid w:val="0097548E"/>
    <w:rsid w:val="0098058F"/>
    <w:rsid w:val="00981930"/>
    <w:rsid w:val="00984ADF"/>
    <w:rsid w:val="00987DCA"/>
    <w:rsid w:val="0099773F"/>
    <w:rsid w:val="009A7A12"/>
    <w:rsid w:val="009B5ED6"/>
    <w:rsid w:val="009D18B1"/>
    <w:rsid w:val="009D310B"/>
    <w:rsid w:val="009D3C32"/>
    <w:rsid w:val="009D6698"/>
    <w:rsid w:val="009E48C1"/>
    <w:rsid w:val="009E575B"/>
    <w:rsid w:val="009E5A91"/>
    <w:rsid w:val="009F04F2"/>
    <w:rsid w:val="009F3883"/>
    <w:rsid w:val="009F467B"/>
    <w:rsid w:val="009F68D0"/>
    <w:rsid w:val="009F7CEC"/>
    <w:rsid w:val="00A043DF"/>
    <w:rsid w:val="00A27C08"/>
    <w:rsid w:val="00A34D66"/>
    <w:rsid w:val="00A72E7E"/>
    <w:rsid w:val="00A90781"/>
    <w:rsid w:val="00A97FED"/>
    <w:rsid w:val="00AB03B2"/>
    <w:rsid w:val="00AB2AE9"/>
    <w:rsid w:val="00AC2514"/>
    <w:rsid w:val="00AC598A"/>
    <w:rsid w:val="00AC5D55"/>
    <w:rsid w:val="00AC5EC5"/>
    <w:rsid w:val="00AD02E7"/>
    <w:rsid w:val="00AD66B1"/>
    <w:rsid w:val="00AE3F64"/>
    <w:rsid w:val="00AE6282"/>
    <w:rsid w:val="00AF0EB7"/>
    <w:rsid w:val="00AF7BCE"/>
    <w:rsid w:val="00B0309B"/>
    <w:rsid w:val="00B0518B"/>
    <w:rsid w:val="00B100B6"/>
    <w:rsid w:val="00B140B7"/>
    <w:rsid w:val="00B21BBE"/>
    <w:rsid w:val="00B21E0E"/>
    <w:rsid w:val="00B220B5"/>
    <w:rsid w:val="00B302C5"/>
    <w:rsid w:val="00B30E03"/>
    <w:rsid w:val="00B33E60"/>
    <w:rsid w:val="00B352D9"/>
    <w:rsid w:val="00B416E4"/>
    <w:rsid w:val="00B473B1"/>
    <w:rsid w:val="00B521EE"/>
    <w:rsid w:val="00B563D9"/>
    <w:rsid w:val="00B6222F"/>
    <w:rsid w:val="00B65C02"/>
    <w:rsid w:val="00B73167"/>
    <w:rsid w:val="00B748A0"/>
    <w:rsid w:val="00B9498C"/>
    <w:rsid w:val="00BA4557"/>
    <w:rsid w:val="00BA4B35"/>
    <w:rsid w:val="00BC0DF8"/>
    <w:rsid w:val="00BD3540"/>
    <w:rsid w:val="00BE0431"/>
    <w:rsid w:val="00BF3C18"/>
    <w:rsid w:val="00C0285D"/>
    <w:rsid w:val="00C039FE"/>
    <w:rsid w:val="00C12773"/>
    <w:rsid w:val="00C13ED8"/>
    <w:rsid w:val="00C15DF1"/>
    <w:rsid w:val="00C233EB"/>
    <w:rsid w:val="00C269E0"/>
    <w:rsid w:val="00C31724"/>
    <w:rsid w:val="00C32B87"/>
    <w:rsid w:val="00C36A23"/>
    <w:rsid w:val="00C40A0F"/>
    <w:rsid w:val="00C503DC"/>
    <w:rsid w:val="00C52D3B"/>
    <w:rsid w:val="00C5380D"/>
    <w:rsid w:val="00C57800"/>
    <w:rsid w:val="00C66905"/>
    <w:rsid w:val="00C711CF"/>
    <w:rsid w:val="00C857D3"/>
    <w:rsid w:val="00C8629D"/>
    <w:rsid w:val="00C90175"/>
    <w:rsid w:val="00C92924"/>
    <w:rsid w:val="00C93938"/>
    <w:rsid w:val="00C970C3"/>
    <w:rsid w:val="00CA1613"/>
    <w:rsid w:val="00CA2E51"/>
    <w:rsid w:val="00CA7497"/>
    <w:rsid w:val="00CB2691"/>
    <w:rsid w:val="00CB3192"/>
    <w:rsid w:val="00CC4ED4"/>
    <w:rsid w:val="00CC63D0"/>
    <w:rsid w:val="00CF4FC1"/>
    <w:rsid w:val="00CF6C1D"/>
    <w:rsid w:val="00CF7AD2"/>
    <w:rsid w:val="00D1206F"/>
    <w:rsid w:val="00D270F4"/>
    <w:rsid w:val="00D2783A"/>
    <w:rsid w:val="00D33B00"/>
    <w:rsid w:val="00D35456"/>
    <w:rsid w:val="00D43461"/>
    <w:rsid w:val="00D475A3"/>
    <w:rsid w:val="00D52248"/>
    <w:rsid w:val="00D65A50"/>
    <w:rsid w:val="00D83EC0"/>
    <w:rsid w:val="00D9064E"/>
    <w:rsid w:val="00DB06BE"/>
    <w:rsid w:val="00DC1650"/>
    <w:rsid w:val="00DC2C8D"/>
    <w:rsid w:val="00DC7510"/>
    <w:rsid w:val="00DD39B8"/>
    <w:rsid w:val="00DD4771"/>
    <w:rsid w:val="00DD780D"/>
    <w:rsid w:val="00DE1A46"/>
    <w:rsid w:val="00DE1B59"/>
    <w:rsid w:val="00DE30BC"/>
    <w:rsid w:val="00DE3FEA"/>
    <w:rsid w:val="00DE68F5"/>
    <w:rsid w:val="00DE7512"/>
    <w:rsid w:val="00DF3E04"/>
    <w:rsid w:val="00E04D88"/>
    <w:rsid w:val="00E068B8"/>
    <w:rsid w:val="00E37FC4"/>
    <w:rsid w:val="00E4758E"/>
    <w:rsid w:val="00E47603"/>
    <w:rsid w:val="00E60C65"/>
    <w:rsid w:val="00E63FC6"/>
    <w:rsid w:val="00E65368"/>
    <w:rsid w:val="00E66648"/>
    <w:rsid w:val="00E72262"/>
    <w:rsid w:val="00E72335"/>
    <w:rsid w:val="00E72882"/>
    <w:rsid w:val="00E74D52"/>
    <w:rsid w:val="00E74F9C"/>
    <w:rsid w:val="00E76449"/>
    <w:rsid w:val="00E76620"/>
    <w:rsid w:val="00E8095A"/>
    <w:rsid w:val="00E80D01"/>
    <w:rsid w:val="00E8135C"/>
    <w:rsid w:val="00E85395"/>
    <w:rsid w:val="00E97A9F"/>
    <w:rsid w:val="00EA0AEB"/>
    <w:rsid w:val="00EA106B"/>
    <w:rsid w:val="00EA21B1"/>
    <w:rsid w:val="00EA40D3"/>
    <w:rsid w:val="00EA5ACB"/>
    <w:rsid w:val="00EA648C"/>
    <w:rsid w:val="00EB49EC"/>
    <w:rsid w:val="00EC0578"/>
    <w:rsid w:val="00EC217A"/>
    <w:rsid w:val="00EC397C"/>
    <w:rsid w:val="00ED739D"/>
    <w:rsid w:val="00EE6E14"/>
    <w:rsid w:val="00EE72A3"/>
    <w:rsid w:val="00EF0499"/>
    <w:rsid w:val="00EF58ED"/>
    <w:rsid w:val="00F002AC"/>
    <w:rsid w:val="00F013F9"/>
    <w:rsid w:val="00F1002D"/>
    <w:rsid w:val="00F1133D"/>
    <w:rsid w:val="00F11F33"/>
    <w:rsid w:val="00F24D4B"/>
    <w:rsid w:val="00F26D10"/>
    <w:rsid w:val="00F3135B"/>
    <w:rsid w:val="00F5181A"/>
    <w:rsid w:val="00F534B4"/>
    <w:rsid w:val="00F631C3"/>
    <w:rsid w:val="00F7439B"/>
    <w:rsid w:val="00F77D8E"/>
    <w:rsid w:val="00FA117E"/>
    <w:rsid w:val="00FB2A9A"/>
    <w:rsid w:val="00FC42D9"/>
    <w:rsid w:val="00FD2CFA"/>
    <w:rsid w:val="00FD361F"/>
    <w:rsid w:val="00FD6D18"/>
    <w:rsid w:val="00FD7207"/>
    <w:rsid w:val="00FD7F04"/>
    <w:rsid w:val="00FE5666"/>
    <w:rsid w:val="00FF2547"/>
    <w:rsid w:val="00FF39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6AD048"/>
  <w15:docId w15:val="{7E8CCA22-956F-41D6-AFC5-F6D84914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3EC0"/>
    <w:rPr>
      <w:rFonts w:eastAsiaTheme="minorHAnsi"/>
    </w:rPr>
  </w:style>
  <w:style w:type="paragraph" w:styleId="Nagwek1">
    <w:name w:val="heading 1"/>
    <w:basedOn w:val="Normalny"/>
    <w:next w:val="Normalny"/>
    <w:link w:val="Nagwek1Znak"/>
    <w:autoRedefine/>
    <w:uiPriority w:val="9"/>
    <w:qFormat/>
    <w:rsid w:val="0068045F"/>
    <w:pPr>
      <w:keepNext/>
      <w:spacing w:before="240" w:after="60" w:line="276" w:lineRule="auto"/>
      <w:outlineLvl w:val="0"/>
    </w:pPr>
    <w:rPr>
      <w:b/>
      <w:bCs/>
      <w:kern w:val="32"/>
      <w:szCs w:val="32"/>
    </w:rPr>
  </w:style>
  <w:style w:type="paragraph" w:styleId="Nagwek2">
    <w:name w:val="heading 2"/>
    <w:basedOn w:val="Normalny"/>
    <w:next w:val="Normalny"/>
    <w:link w:val="Nagwek2Znak"/>
    <w:uiPriority w:val="9"/>
    <w:unhideWhenUsed/>
    <w:qFormat/>
    <w:rsid w:val="00AF7BCE"/>
    <w:pPr>
      <w:keepNext/>
      <w:spacing w:before="240" w:after="60"/>
      <w:outlineLvl w:val="1"/>
    </w:pPr>
    <w:rPr>
      <w:rFonts w:eastAsia="Calibri"/>
      <w:bCs/>
      <w:iCs/>
      <w:szCs w:val="28"/>
      <w:lang w:val="x-none" w:eastAsia="x-none"/>
    </w:rPr>
  </w:style>
  <w:style w:type="paragraph" w:styleId="Nagwek3">
    <w:name w:val="heading 3"/>
    <w:basedOn w:val="Normalny"/>
    <w:next w:val="Normalny"/>
    <w:link w:val="Nagwek3Znak"/>
    <w:autoRedefine/>
    <w:uiPriority w:val="9"/>
    <w:unhideWhenUsed/>
    <w:qFormat/>
    <w:rsid w:val="00AF7BCE"/>
    <w:pPr>
      <w:keepNext/>
      <w:keepLines/>
      <w:spacing w:before="40"/>
      <w:outlineLvl w:val="2"/>
    </w:pPr>
    <w:rPr>
      <w:rFonts w:eastAsiaTheme="majorEastAsia"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AF7BCE"/>
    <w:rPr>
      <w:rFonts w:ascii="Arial" w:eastAsia="Calibri" w:hAnsi="Arial"/>
      <w:bCs/>
      <w:iCs/>
      <w:szCs w:val="28"/>
      <w:lang w:val="x-none" w:eastAsia="x-none"/>
    </w:rPr>
  </w:style>
  <w:style w:type="character" w:customStyle="1" w:styleId="Nagwek1Znak">
    <w:name w:val="Nagłówek 1 Znak"/>
    <w:link w:val="Nagwek1"/>
    <w:uiPriority w:val="9"/>
    <w:rsid w:val="0068045F"/>
    <w:rPr>
      <w:rFonts w:ascii="Arial" w:hAnsi="Arial"/>
      <w:b/>
      <w:bCs/>
      <w:kern w:val="32"/>
      <w:szCs w:val="32"/>
    </w:rPr>
  </w:style>
  <w:style w:type="character" w:customStyle="1" w:styleId="Nagwek3Znak">
    <w:name w:val="Nagłówek 3 Znak"/>
    <w:basedOn w:val="Domylnaczcionkaakapitu"/>
    <w:link w:val="Nagwek3"/>
    <w:uiPriority w:val="9"/>
    <w:rsid w:val="00AF7BCE"/>
    <w:rPr>
      <w:rFonts w:ascii="Arial" w:eastAsiaTheme="majorEastAsia" w:hAnsi="Arial" w:cstheme="majorBidi"/>
      <w:color w:val="1F4D78" w:themeColor="accent1" w:themeShade="7F"/>
      <w:szCs w:val="24"/>
    </w:rPr>
  </w:style>
  <w:style w:type="paragraph" w:styleId="Akapitzlist">
    <w:name w:val="List Paragraph"/>
    <w:aliases w:val="Numerowanie,List Paragraph,Akapit z listą BS"/>
    <w:basedOn w:val="Normalny"/>
    <w:link w:val="AkapitzlistZnak"/>
    <w:uiPriority w:val="34"/>
    <w:qFormat/>
    <w:rsid w:val="00D83EC0"/>
    <w:pPr>
      <w:ind w:left="720"/>
      <w:contextualSpacing/>
    </w:pPr>
  </w:style>
  <w:style w:type="character" w:customStyle="1" w:styleId="AkapitzlistZnak">
    <w:name w:val="Akapit z listą Znak"/>
    <w:aliases w:val="Numerowanie Znak,List Paragraph Znak,Akapit z listą BS Znak"/>
    <w:basedOn w:val="Domylnaczcionkaakapitu"/>
    <w:link w:val="Akapitzlist"/>
    <w:uiPriority w:val="34"/>
    <w:locked/>
    <w:rsid w:val="00D83EC0"/>
    <w:rPr>
      <w:rFonts w:eastAsiaTheme="minorHAnsi"/>
    </w:rPr>
  </w:style>
  <w:style w:type="character" w:customStyle="1" w:styleId="apple-converted-space">
    <w:name w:val="apple-converted-space"/>
    <w:basedOn w:val="Domylnaczcionkaakapitu"/>
    <w:rsid w:val="00D83EC0"/>
  </w:style>
  <w:style w:type="paragraph" w:styleId="Tekstprzypisukocowego">
    <w:name w:val="endnote text"/>
    <w:basedOn w:val="Normalny"/>
    <w:link w:val="TekstprzypisukocowegoZnak"/>
    <w:uiPriority w:val="99"/>
    <w:semiHidden/>
    <w:unhideWhenUsed/>
    <w:rsid w:val="00A72E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2E7E"/>
    <w:rPr>
      <w:rFonts w:eastAsiaTheme="minorHAnsi"/>
      <w:sz w:val="20"/>
      <w:szCs w:val="20"/>
    </w:rPr>
  </w:style>
  <w:style w:type="character" w:styleId="Odwoanieprzypisukocowego">
    <w:name w:val="endnote reference"/>
    <w:basedOn w:val="Domylnaczcionkaakapitu"/>
    <w:uiPriority w:val="99"/>
    <w:semiHidden/>
    <w:unhideWhenUsed/>
    <w:rsid w:val="00A72E7E"/>
    <w:rPr>
      <w:vertAlign w:val="superscript"/>
    </w:rPr>
  </w:style>
  <w:style w:type="paragraph" w:styleId="Tekstdymka">
    <w:name w:val="Balloon Text"/>
    <w:basedOn w:val="Normalny"/>
    <w:link w:val="TekstdymkaZnak"/>
    <w:uiPriority w:val="99"/>
    <w:semiHidden/>
    <w:unhideWhenUsed/>
    <w:rsid w:val="006350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0BB"/>
    <w:rPr>
      <w:rFonts w:ascii="Segoe UI" w:eastAsiaTheme="minorHAnsi" w:hAnsi="Segoe UI" w:cs="Segoe UI"/>
      <w:sz w:val="18"/>
      <w:szCs w:val="18"/>
    </w:rPr>
  </w:style>
  <w:style w:type="paragraph" w:styleId="Nagwek">
    <w:name w:val="header"/>
    <w:basedOn w:val="Normalny"/>
    <w:link w:val="NagwekZnak"/>
    <w:uiPriority w:val="99"/>
    <w:unhideWhenUsed/>
    <w:rsid w:val="005803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03A7"/>
    <w:rPr>
      <w:rFonts w:eastAsiaTheme="minorHAnsi"/>
    </w:rPr>
  </w:style>
  <w:style w:type="paragraph" w:styleId="Stopka">
    <w:name w:val="footer"/>
    <w:basedOn w:val="Normalny"/>
    <w:link w:val="StopkaZnak"/>
    <w:uiPriority w:val="99"/>
    <w:unhideWhenUsed/>
    <w:rsid w:val="005803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03A7"/>
    <w:rPr>
      <w:rFonts w:eastAsiaTheme="minorHAnsi"/>
    </w:rPr>
  </w:style>
  <w:style w:type="paragraph" w:customStyle="1" w:styleId="Style6">
    <w:name w:val="Style6"/>
    <w:basedOn w:val="Normalny"/>
    <w:uiPriority w:val="99"/>
    <w:rsid w:val="00FD7F04"/>
    <w:pPr>
      <w:widowControl w:val="0"/>
      <w:autoSpaceDE w:val="0"/>
      <w:autoSpaceDN w:val="0"/>
      <w:adjustRightInd w:val="0"/>
      <w:spacing w:after="0" w:line="266" w:lineRule="exact"/>
      <w:ind w:hanging="360"/>
      <w:jc w:val="both"/>
    </w:pPr>
    <w:rPr>
      <w:rFonts w:ascii="Arial" w:eastAsia="Times New Roman" w:hAnsi="Arial" w:cs="Arial"/>
      <w:sz w:val="24"/>
      <w:szCs w:val="24"/>
      <w:lang w:eastAsia="pl-PL"/>
    </w:rPr>
  </w:style>
  <w:style w:type="character" w:customStyle="1" w:styleId="FontStyle14">
    <w:name w:val="Font Style14"/>
    <w:uiPriority w:val="99"/>
    <w:rsid w:val="00FD7F04"/>
    <w:rPr>
      <w:rFonts w:ascii="Arial" w:hAnsi="Arial" w:cs="Arial"/>
      <w:color w:val="000000"/>
      <w:sz w:val="18"/>
      <w:szCs w:val="18"/>
    </w:rPr>
  </w:style>
  <w:style w:type="paragraph" w:customStyle="1" w:styleId="Style3">
    <w:name w:val="Style3"/>
    <w:basedOn w:val="Normalny"/>
    <w:uiPriority w:val="99"/>
    <w:rsid w:val="00FD7F04"/>
    <w:pPr>
      <w:widowControl w:val="0"/>
      <w:autoSpaceDE w:val="0"/>
      <w:autoSpaceDN w:val="0"/>
      <w:adjustRightInd w:val="0"/>
      <w:spacing w:after="0" w:line="384" w:lineRule="exact"/>
      <w:jc w:val="center"/>
    </w:pPr>
    <w:rPr>
      <w:rFonts w:ascii="Arial" w:eastAsia="Times New Roman" w:hAnsi="Arial" w:cs="Arial"/>
      <w:sz w:val="24"/>
      <w:szCs w:val="24"/>
      <w:lang w:eastAsia="pl-PL"/>
    </w:rPr>
  </w:style>
  <w:style w:type="character" w:customStyle="1" w:styleId="FontStyle12">
    <w:name w:val="Font Style12"/>
    <w:uiPriority w:val="99"/>
    <w:rsid w:val="00FD7F04"/>
    <w:rPr>
      <w:rFonts w:ascii="Arial" w:hAnsi="Arial" w:cs="Arial"/>
      <w:b/>
      <w:bCs/>
      <w:color w:val="000000"/>
      <w:sz w:val="18"/>
      <w:szCs w:val="18"/>
    </w:rPr>
  </w:style>
  <w:style w:type="paragraph" w:customStyle="1" w:styleId="Default">
    <w:name w:val="Default"/>
    <w:rsid w:val="000D17D6"/>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0518">
      <w:bodyDiv w:val="1"/>
      <w:marLeft w:val="0"/>
      <w:marRight w:val="0"/>
      <w:marTop w:val="0"/>
      <w:marBottom w:val="0"/>
      <w:divBdr>
        <w:top w:val="none" w:sz="0" w:space="0" w:color="auto"/>
        <w:left w:val="none" w:sz="0" w:space="0" w:color="auto"/>
        <w:bottom w:val="none" w:sz="0" w:space="0" w:color="auto"/>
        <w:right w:val="none" w:sz="0" w:space="0" w:color="auto"/>
      </w:divBdr>
    </w:div>
    <w:div w:id="1168984229">
      <w:bodyDiv w:val="1"/>
      <w:marLeft w:val="0"/>
      <w:marRight w:val="0"/>
      <w:marTop w:val="0"/>
      <w:marBottom w:val="0"/>
      <w:divBdr>
        <w:top w:val="none" w:sz="0" w:space="0" w:color="auto"/>
        <w:left w:val="none" w:sz="0" w:space="0" w:color="auto"/>
        <w:bottom w:val="none" w:sz="0" w:space="0" w:color="auto"/>
        <w:right w:val="none" w:sz="0" w:space="0" w:color="auto"/>
      </w:divBdr>
    </w:div>
    <w:div w:id="1486319899">
      <w:bodyDiv w:val="1"/>
      <w:marLeft w:val="0"/>
      <w:marRight w:val="0"/>
      <w:marTop w:val="0"/>
      <w:marBottom w:val="0"/>
      <w:divBdr>
        <w:top w:val="none" w:sz="0" w:space="0" w:color="auto"/>
        <w:left w:val="none" w:sz="0" w:space="0" w:color="auto"/>
        <w:bottom w:val="none" w:sz="0" w:space="0" w:color="auto"/>
        <w:right w:val="none" w:sz="0" w:space="0" w:color="auto"/>
      </w:divBdr>
    </w:div>
    <w:div w:id="1671561392">
      <w:bodyDiv w:val="1"/>
      <w:marLeft w:val="0"/>
      <w:marRight w:val="0"/>
      <w:marTop w:val="0"/>
      <w:marBottom w:val="0"/>
      <w:divBdr>
        <w:top w:val="none" w:sz="0" w:space="0" w:color="auto"/>
        <w:left w:val="none" w:sz="0" w:space="0" w:color="auto"/>
        <w:bottom w:val="none" w:sz="0" w:space="0" w:color="auto"/>
        <w:right w:val="none" w:sz="0" w:space="0" w:color="auto"/>
      </w:divBdr>
    </w:div>
    <w:div w:id="1687630944">
      <w:bodyDiv w:val="1"/>
      <w:marLeft w:val="0"/>
      <w:marRight w:val="0"/>
      <w:marTop w:val="0"/>
      <w:marBottom w:val="0"/>
      <w:divBdr>
        <w:top w:val="none" w:sz="0" w:space="0" w:color="auto"/>
        <w:left w:val="none" w:sz="0" w:space="0" w:color="auto"/>
        <w:bottom w:val="none" w:sz="0" w:space="0" w:color="auto"/>
        <w:right w:val="none" w:sz="0" w:space="0" w:color="auto"/>
      </w:divBdr>
    </w:div>
    <w:div w:id="203203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FF507-EDE4-4D48-9956-F8CBF96A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7</Pages>
  <Words>2448</Words>
  <Characters>14692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Kiełczewska Magdalena</dc:creator>
  <cp:keywords/>
  <dc:description/>
  <cp:lastModifiedBy>Staniaszek Waldemar</cp:lastModifiedBy>
  <cp:revision>53</cp:revision>
  <cp:lastPrinted>2019-01-08T09:03:00Z</cp:lastPrinted>
  <dcterms:created xsi:type="dcterms:W3CDTF">2018-12-04T10:32:00Z</dcterms:created>
  <dcterms:modified xsi:type="dcterms:W3CDTF">2019-01-25T07:49:00Z</dcterms:modified>
</cp:coreProperties>
</file>