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71D6" w14:textId="36232884" w:rsidR="00917969" w:rsidRPr="00917969" w:rsidRDefault="00917969" w:rsidP="00917969">
      <w:pPr>
        <w:spacing w:line="360" w:lineRule="auto"/>
        <w:rPr>
          <w:rFonts w:cs="Calibri"/>
          <w:i/>
        </w:rPr>
      </w:pPr>
      <w:bookmarkStart w:id="0" w:name="_GoBack"/>
      <w:bookmarkEnd w:id="0"/>
    </w:p>
    <w:p w14:paraId="0663DD9A" w14:textId="78CEA832" w:rsidR="00D83EC0" w:rsidRPr="00B41FD4" w:rsidRDefault="00D83EC0" w:rsidP="004F70B2">
      <w:pPr>
        <w:spacing w:line="360" w:lineRule="auto"/>
        <w:jc w:val="center"/>
        <w:rPr>
          <w:rFonts w:cs="Calibri"/>
          <w:b/>
        </w:rPr>
      </w:pPr>
      <w:r w:rsidRPr="00B41FD4">
        <w:rPr>
          <w:rFonts w:cs="Calibri"/>
          <w:b/>
        </w:rPr>
        <w:t>PROTOKÓŁ</w:t>
      </w:r>
    </w:p>
    <w:p w14:paraId="697402AE" w14:textId="26DC0C64" w:rsidR="00D83EC0" w:rsidRDefault="006E5A47" w:rsidP="008D7B53">
      <w:pPr>
        <w:spacing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przebiegu XLV</w:t>
      </w:r>
      <w:r w:rsidR="00FA191D">
        <w:rPr>
          <w:rFonts w:cs="Calibri"/>
          <w:b/>
          <w:bCs/>
        </w:rPr>
        <w:t>II</w:t>
      </w:r>
      <w:r>
        <w:rPr>
          <w:rFonts w:cs="Calibri"/>
          <w:b/>
          <w:bCs/>
        </w:rPr>
        <w:t xml:space="preserve"> </w:t>
      </w:r>
      <w:r w:rsidR="00D83EC0" w:rsidRPr="00B41FD4">
        <w:rPr>
          <w:rFonts w:cs="Calibri"/>
          <w:b/>
          <w:bCs/>
        </w:rPr>
        <w:t>Komitetu Monitorującego</w:t>
      </w:r>
      <w:r w:rsidR="008D7B53">
        <w:rPr>
          <w:rFonts w:cs="Calibri"/>
          <w:b/>
          <w:bCs/>
        </w:rPr>
        <w:t xml:space="preserve"> </w:t>
      </w:r>
      <w:r w:rsidR="00D83EC0" w:rsidRPr="00B41FD4">
        <w:rPr>
          <w:rFonts w:cs="Calibri"/>
          <w:b/>
          <w:bCs/>
        </w:rPr>
        <w:t>Regionalny</w:t>
      </w:r>
      <w:r w:rsidR="008D7B53">
        <w:rPr>
          <w:rFonts w:cs="Calibri"/>
          <w:b/>
          <w:bCs/>
        </w:rPr>
        <w:t xml:space="preserve"> Program Operacyjny Województwa </w:t>
      </w:r>
      <w:r w:rsidR="00D83EC0" w:rsidRPr="00B41FD4">
        <w:rPr>
          <w:rFonts w:cs="Calibri"/>
          <w:b/>
          <w:bCs/>
        </w:rPr>
        <w:t>Mazowieckiego na lata 2014-2020</w:t>
      </w:r>
      <w:r w:rsidR="00564E05">
        <w:rPr>
          <w:rFonts w:cs="Calibri"/>
          <w:b/>
          <w:bCs/>
        </w:rPr>
        <w:t xml:space="preserve"> w trybie obiegowym</w:t>
      </w:r>
    </w:p>
    <w:p w14:paraId="58E354AA" w14:textId="77777777" w:rsidR="004F70B2" w:rsidRPr="00B41FD4" w:rsidRDefault="004F70B2" w:rsidP="008D7B53">
      <w:pPr>
        <w:spacing w:line="240" w:lineRule="auto"/>
        <w:jc w:val="center"/>
        <w:rPr>
          <w:rFonts w:cs="Calibri"/>
          <w:b/>
          <w:bCs/>
        </w:rPr>
      </w:pPr>
    </w:p>
    <w:p w14:paraId="6E8D2B81" w14:textId="19DCF206" w:rsidR="003C1E10" w:rsidRDefault="00A66162" w:rsidP="00230EDA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  <w:i/>
        </w:rPr>
      </w:pPr>
      <w:r>
        <w:rPr>
          <w:rFonts w:cs="Calibri"/>
          <w:bCs/>
        </w:rPr>
        <w:t xml:space="preserve">Na wniosek Marszałka Województwa Mazowieckiego Adama Struzika – Przewodniczącego Komitetu Monitorującego Regionalny Program Operacyjny Województwa Mazowieckiego na lata 2014-2020, </w:t>
      </w:r>
      <w:r w:rsidR="005823F8">
        <w:rPr>
          <w:rFonts w:cs="Calibri"/>
          <w:bCs/>
        </w:rPr>
        <w:t xml:space="preserve">w dniu </w:t>
      </w:r>
      <w:r w:rsidR="00377B28">
        <w:rPr>
          <w:rFonts w:cs="Calibri"/>
          <w:bCs/>
        </w:rPr>
        <w:t>26 kwietnia</w:t>
      </w:r>
      <w:r w:rsidR="005548C0">
        <w:rPr>
          <w:rFonts w:cs="Calibri"/>
          <w:bCs/>
        </w:rPr>
        <w:t xml:space="preserve"> </w:t>
      </w:r>
      <w:r w:rsidR="005823F8">
        <w:rPr>
          <w:rFonts w:cs="Calibri"/>
          <w:bCs/>
        </w:rPr>
        <w:t xml:space="preserve">2019 roku </w:t>
      </w:r>
      <w:r>
        <w:rPr>
          <w:rFonts w:cs="Calibri"/>
          <w:bCs/>
        </w:rPr>
        <w:t xml:space="preserve">członkowie/zastępcy członków Komitetu </w:t>
      </w:r>
      <w:r w:rsidR="005548C0">
        <w:rPr>
          <w:rFonts w:cs="Calibri"/>
          <w:bCs/>
        </w:rPr>
        <w:t>otrzymali w t</w:t>
      </w:r>
      <w:r w:rsidR="008846B1">
        <w:rPr>
          <w:rFonts w:cs="Calibri"/>
          <w:bCs/>
        </w:rPr>
        <w:t xml:space="preserve">rybie obiegowym </w:t>
      </w:r>
      <w:r w:rsidR="005548C0">
        <w:rPr>
          <w:rFonts w:cs="Calibri"/>
          <w:bCs/>
        </w:rPr>
        <w:t>projekt uchwały</w:t>
      </w:r>
      <w:r w:rsidR="006E5A47">
        <w:rPr>
          <w:rFonts w:cs="Calibri"/>
          <w:bCs/>
        </w:rPr>
        <w:t xml:space="preserve"> </w:t>
      </w:r>
      <w:r w:rsidR="00377B28">
        <w:rPr>
          <w:rFonts w:cs="Calibri"/>
          <w:bCs/>
          <w:i/>
        </w:rPr>
        <w:t>zmieniającej</w:t>
      </w:r>
      <w:r w:rsidR="00377B28" w:rsidRPr="00377B28">
        <w:rPr>
          <w:rFonts w:cs="Calibri"/>
          <w:bCs/>
          <w:i/>
        </w:rPr>
        <w:t xml:space="preserve"> uchwałę w sprawie zatwierdzenia kryteriów wyboru projektów w ramach Działania 9.1 Aktywizacja społeczno-zawodowa osób wykluczonych </w:t>
      </w:r>
      <w:r w:rsidR="007D0E80">
        <w:rPr>
          <w:rFonts w:cs="Calibri"/>
          <w:bCs/>
          <w:i/>
        </w:rPr>
        <w:br/>
      </w:r>
      <w:r w:rsidR="00377B28" w:rsidRPr="00377B28">
        <w:rPr>
          <w:rFonts w:cs="Calibri"/>
          <w:bCs/>
          <w:i/>
        </w:rPr>
        <w:t>i przeciwdziałanie wykluczeniu społecznemu dla projektów typu: 1. integracja społeczna i aktywizacja zawodowa osób oddalonych od rynku pracy w ramach współpracy międzysektorowej, 2. integracja społeczna i aktywizacja zawodowa osób zagrożonych wykluczeniem społecznym ze szczególnym uwzględnieniem osób z niepełnosprawnościami</w:t>
      </w:r>
      <w:r w:rsidR="006E5A47" w:rsidRPr="00377B28">
        <w:rPr>
          <w:rFonts w:cs="Calibri"/>
          <w:bCs/>
          <w:i/>
        </w:rPr>
        <w:t>.</w:t>
      </w:r>
    </w:p>
    <w:p w14:paraId="7BECC2E7" w14:textId="4F56D0D7" w:rsidR="003C1E10" w:rsidRPr="00F37667" w:rsidRDefault="00230EDA" w:rsidP="00F37667">
      <w:pPr>
        <w:tabs>
          <w:tab w:val="left" w:pos="6045"/>
        </w:tabs>
        <w:spacing w:after="0" w:line="360" w:lineRule="auto"/>
        <w:ind w:firstLine="284"/>
        <w:jc w:val="both"/>
        <w:rPr>
          <w:rFonts w:cs="Calibri"/>
          <w:bCs/>
        </w:rPr>
      </w:pPr>
      <w:r w:rsidRPr="00230EDA">
        <w:rPr>
          <w:rFonts w:cs="Calibri"/>
          <w:bCs/>
        </w:rPr>
        <w:t xml:space="preserve">       Do przedmiotowych kryteriów</w:t>
      </w:r>
      <w:r w:rsidR="00AA3E91">
        <w:rPr>
          <w:rFonts w:cs="Calibri"/>
          <w:bCs/>
        </w:rPr>
        <w:t xml:space="preserve"> wpłynęły</w:t>
      </w:r>
      <w:r w:rsidRPr="00230EDA">
        <w:rPr>
          <w:rFonts w:cs="Calibri"/>
          <w:bCs/>
        </w:rPr>
        <w:t xml:space="preserve"> dwie uwagi</w:t>
      </w:r>
      <w:r w:rsidR="00F37667">
        <w:rPr>
          <w:rFonts w:cs="Calibri"/>
          <w:bCs/>
        </w:rPr>
        <w:t xml:space="preserve">, </w:t>
      </w:r>
      <w:r>
        <w:rPr>
          <w:rFonts w:cs="Calibri"/>
          <w:bCs/>
        </w:rPr>
        <w:t>w stosunku do których Instytucja Zarząd</w:t>
      </w:r>
      <w:r w:rsidR="00802908">
        <w:rPr>
          <w:rFonts w:cs="Calibri"/>
          <w:bCs/>
        </w:rPr>
        <w:t xml:space="preserve">zająca przedstawiła </w:t>
      </w:r>
      <w:r w:rsidR="00F37667">
        <w:rPr>
          <w:rFonts w:cs="Calibri"/>
          <w:bCs/>
        </w:rPr>
        <w:t xml:space="preserve">następujące </w:t>
      </w:r>
      <w:r>
        <w:rPr>
          <w:rFonts w:cs="Calibri"/>
          <w:bCs/>
        </w:rPr>
        <w:t xml:space="preserve">wyjaśnienia. </w:t>
      </w:r>
      <w:r w:rsidR="003C1E10">
        <w:t xml:space="preserve">W odniesieniu do uwagi przekazanej przez </w:t>
      </w:r>
      <w:r w:rsidR="00F37667">
        <w:t>przedstawiciela Mazowieckiej Jednostki</w:t>
      </w:r>
      <w:r w:rsidR="003C1E10">
        <w:t xml:space="preserve"> Wdrażania Programów Unijnych dotyczącej opisu kryterium nr 3, w części dotyczącej przygotowania załącznika do Regulaminu Konkursu w formie listy podmiotów wyłonionych do dofinansowania w naborze pozakonkursowym RPM.09.01.00-IP.01-14-079/19</w:t>
      </w:r>
      <w:r w:rsidR="003C1E10" w:rsidRPr="003C1E10">
        <w:rPr>
          <w:color w:val="1F497D"/>
        </w:rPr>
        <w:t xml:space="preserve"> </w:t>
      </w:r>
      <w:r w:rsidR="003C1E10">
        <w:t>wynika, że na dzień ogłoszenia konkursu nie będzie możliwe opracowanie wymaganego w kryterium załącznika, ponieważ ocena wniosków złożonych w naborze pozakonkursowym nie zostanie zakończona w maju br.</w:t>
      </w:r>
      <w:r>
        <w:t xml:space="preserve"> </w:t>
      </w:r>
      <w:r w:rsidR="003C1E10">
        <w:t xml:space="preserve">W związku z decyzją Zarządu Województwa Mazowieckiego uwaga MJWPU nie została uwzględniona, przede wszystkim z uwagi na konieczność zachowania wymogów określonych </w:t>
      </w:r>
      <w:r w:rsidR="002E2EC4">
        <w:br/>
      </w:r>
      <w:r w:rsidR="003C1E10">
        <w:t xml:space="preserve">w Wytycznych (tj. nabór konkursowy może zostać ogłoszony po zakończeniu naboru projektów pozakonkursowych, a okresy realizacji oraz grupa docelowa w projektach pozakonkursowych </w:t>
      </w:r>
      <w:r w:rsidR="002E2EC4">
        <w:br/>
      </w:r>
      <w:r w:rsidR="003C1E10">
        <w:t>i konkursowych nie powinny się na siebie nakładać), a także aby zapewnić wnioskodawcom możliwość zaplanowania wsparcia dla właściwych grup docelowych.</w:t>
      </w:r>
      <w:r w:rsidR="00F37667">
        <w:rPr>
          <w:rFonts w:cs="Calibri"/>
          <w:bCs/>
        </w:rPr>
        <w:t xml:space="preserve"> </w:t>
      </w:r>
      <w:r w:rsidR="003C1E10" w:rsidRPr="00230EDA">
        <w:t>W związku z powyższym IZ RPO WM 2014-2020 podjęła decyzję o zachowaniu dotychczasowego brzmienia kryteriów wyboru projektów oraz odroczenie terminu naboru konkursowego w ramach Działania 9.1 i ogłoszenie go po rozstrzygnięciu naboru pozakonkursowego RPMA.09.01.00-IP.01-14-079/19.</w:t>
      </w:r>
    </w:p>
    <w:p w14:paraId="44FE1E6A" w14:textId="14AAEAB8" w:rsidR="003C1E10" w:rsidRDefault="003C1E10" w:rsidP="00F37667">
      <w:pPr>
        <w:spacing w:after="0" w:line="360" w:lineRule="auto"/>
        <w:ind w:firstLine="709"/>
        <w:jc w:val="both"/>
      </w:pPr>
      <w:r>
        <w:t>W odniesieniu do uwagi zgłoszonej przez</w:t>
      </w:r>
      <w:r w:rsidR="00F37667">
        <w:t xml:space="preserve"> przedstawiciela  Ministerstwa</w:t>
      </w:r>
      <w:r>
        <w:t xml:space="preserve"> Rodziny, Pracy i Polityki Społecznej dotyczącej kryterium dostępu nr 5 i doprecyzowania zapisu odnoszącego się do realizacji przez PUP usług aktywnej integracji o charakterze zawodowym na podstawie porozumienia o realizacji </w:t>
      </w:r>
      <w:r>
        <w:lastRenderedPageBreak/>
        <w:t>Programu Aktywizacja i Integracja, o którym mowa w ustawie z dnia 20 kwietnia 2004 r. o promocji zatrudnienia i instytucjach rynku pracy i na zasadach określonych w tej ustawie, IZ RPO WM 2014-2020 informuje, że uwaga została przyjęta i uwzględniona w kryteriach wyboru projektu.</w:t>
      </w:r>
    </w:p>
    <w:p w14:paraId="22CE2425" w14:textId="32D26F7D" w:rsidR="00A259F3" w:rsidRPr="00840077" w:rsidRDefault="00DC3615" w:rsidP="00840077">
      <w:pPr>
        <w:spacing w:after="0" w:line="360" w:lineRule="auto"/>
        <w:ind w:firstLine="709"/>
        <w:jc w:val="both"/>
      </w:pPr>
      <w:r w:rsidRPr="0033539C">
        <w:rPr>
          <w:rFonts w:cs="Calibri"/>
          <w:bCs/>
        </w:rPr>
        <w:t xml:space="preserve">W dniu </w:t>
      </w:r>
      <w:r w:rsidR="00F37667">
        <w:rPr>
          <w:rFonts w:cs="Calibri"/>
          <w:bCs/>
        </w:rPr>
        <w:t>21 maja</w:t>
      </w:r>
      <w:r w:rsidRPr="0033539C">
        <w:rPr>
          <w:rFonts w:cs="Calibri"/>
          <w:bCs/>
        </w:rPr>
        <w:t xml:space="preserve"> br. rozpoczęło się głosowanie nad </w:t>
      </w:r>
      <w:r w:rsidR="0033539C" w:rsidRPr="0033539C">
        <w:rPr>
          <w:rFonts w:cs="Calibri"/>
          <w:bCs/>
        </w:rPr>
        <w:t>podjęciem wyżej wymienionej</w:t>
      </w:r>
      <w:r w:rsidR="00564E05" w:rsidRPr="0033539C">
        <w:rPr>
          <w:rFonts w:cs="Calibri"/>
          <w:bCs/>
        </w:rPr>
        <w:t xml:space="preserve"> uchwał</w:t>
      </w:r>
      <w:r w:rsidR="0033539C" w:rsidRPr="0033539C">
        <w:rPr>
          <w:rFonts w:cs="Calibri"/>
          <w:bCs/>
        </w:rPr>
        <w:t>y</w:t>
      </w:r>
      <w:r w:rsidR="00F37667">
        <w:rPr>
          <w:rFonts w:cs="Calibri"/>
          <w:bCs/>
        </w:rPr>
        <w:t>.</w:t>
      </w:r>
      <w:r w:rsidR="005548C0" w:rsidRPr="0033539C">
        <w:rPr>
          <w:rFonts w:cs="Calibri"/>
          <w:bCs/>
        </w:rPr>
        <w:br/>
      </w:r>
      <w:r w:rsidR="00564E05" w:rsidRPr="0033539C">
        <w:rPr>
          <w:rFonts w:cs="Calibri"/>
          <w:bCs/>
        </w:rPr>
        <w:t xml:space="preserve"> </w:t>
      </w:r>
      <w:r w:rsidR="00F37667">
        <w:rPr>
          <w:rFonts w:cs="Calibri"/>
          <w:bCs/>
        </w:rPr>
        <w:t>D</w:t>
      </w:r>
      <w:r w:rsidR="0033539C" w:rsidRPr="0033539C">
        <w:rPr>
          <w:rFonts w:cs="Calibri"/>
          <w:bCs/>
        </w:rPr>
        <w:t>o za</w:t>
      </w:r>
      <w:r w:rsidR="00AA3E91">
        <w:rPr>
          <w:rFonts w:cs="Calibri"/>
          <w:bCs/>
        </w:rPr>
        <w:t>kończenia głosowania wpłynęło 38 głosów</w:t>
      </w:r>
      <w:r w:rsidR="0033539C" w:rsidRPr="0033539C">
        <w:rPr>
          <w:rFonts w:cs="Calibri"/>
          <w:bCs/>
        </w:rPr>
        <w:t xml:space="preserve"> za </w:t>
      </w:r>
      <w:r w:rsidR="00AA3E91">
        <w:rPr>
          <w:rFonts w:cs="Calibri"/>
          <w:bCs/>
        </w:rPr>
        <w:t xml:space="preserve">przyjęciem uchwały </w:t>
      </w:r>
      <w:r w:rsidR="0033539C" w:rsidRPr="0033539C">
        <w:rPr>
          <w:rFonts w:cs="Calibri"/>
          <w:bCs/>
        </w:rPr>
        <w:t>oraz jeden</w:t>
      </w:r>
      <w:r w:rsidR="00AA3E91">
        <w:rPr>
          <w:rFonts w:cs="Calibri"/>
          <w:bCs/>
        </w:rPr>
        <w:t xml:space="preserve"> głos </w:t>
      </w:r>
      <w:r w:rsidR="0033539C" w:rsidRPr="0033539C">
        <w:rPr>
          <w:rFonts w:cs="Calibri"/>
          <w:bCs/>
        </w:rPr>
        <w:t>wstrzymujący się</w:t>
      </w:r>
      <w:r w:rsidR="00907FAB">
        <w:rPr>
          <w:rFonts w:cs="Calibri"/>
          <w:bCs/>
        </w:rPr>
        <w:t>,</w:t>
      </w:r>
      <w:r w:rsidR="0033539C" w:rsidRPr="0033539C">
        <w:rPr>
          <w:rFonts w:cs="Calibri"/>
          <w:bCs/>
        </w:rPr>
        <w:t xml:space="preserve"> w związku z czym</w:t>
      </w:r>
      <w:r w:rsidR="00840077" w:rsidRPr="00840077">
        <w:rPr>
          <w:rFonts w:cs="Calibri"/>
          <w:bCs/>
        </w:rPr>
        <w:t xml:space="preserve"> </w:t>
      </w:r>
      <w:r w:rsidR="00840077">
        <w:rPr>
          <w:rFonts w:cs="Calibri"/>
          <w:bCs/>
        </w:rPr>
        <w:t>w dniu 28 maja 2019 roku</w:t>
      </w:r>
      <w:r w:rsidR="00AA3E91" w:rsidRPr="00AA3E91">
        <w:rPr>
          <w:rFonts w:cs="Calibri"/>
          <w:bCs/>
        </w:rPr>
        <w:t xml:space="preserve"> </w:t>
      </w:r>
      <w:r w:rsidR="00840077" w:rsidRPr="00840077">
        <w:t>Uchwała Nr 12/XLVII/2019</w:t>
      </w:r>
      <w:r w:rsidR="00840077">
        <w:t xml:space="preserve"> </w:t>
      </w:r>
      <w:r w:rsidR="00840077" w:rsidRPr="00840077">
        <w:t>Komitetu Monitorującego Regionalny Program Operacyjny Województwa Mazowieckiego na lata 2014-2020</w:t>
      </w:r>
      <w:r w:rsidR="00840077">
        <w:t xml:space="preserve"> </w:t>
      </w:r>
      <w:r w:rsidR="00840077">
        <w:rPr>
          <w:rFonts w:cs="Calibri"/>
          <w:bCs/>
          <w:i/>
        </w:rPr>
        <w:t xml:space="preserve">zmieniająca </w:t>
      </w:r>
      <w:r w:rsidR="00840077" w:rsidRPr="00377B28">
        <w:rPr>
          <w:rFonts w:cs="Calibri"/>
          <w:bCs/>
          <w:i/>
        </w:rPr>
        <w:t>uchwałę w sprawie zatwierdzenia kryteriów wyboru projektów w ramach Działania 9.1 Aktywizacja społeczno-zawodowa osób wykluczonych i przeciwdziałanie wykluczeniu społecznemu dla projektów typu: 1. integracja społeczna i aktywizacja zawodowa osób oddalonych od rynku pracy w ramach współpracy międzysektorowej, 2. integracja społeczna i aktywizacja zawodowa osób zagrożonych wykluczeniem społecznym ze szczególnym uwzględnieniem osób z niepełnosprawnościami</w:t>
      </w:r>
      <w:r w:rsidR="00840077">
        <w:t xml:space="preserve"> </w:t>
      </w:r>
      <w:r w:rsidR="0033539C" w:rsidRPr="0033539C">
        <w:rPr>
          <w:rFonts w:cs="Calibri"/>
          <w:bCs/>
        </w:rPr>
        <w:t xml:space="preserve">została przyjęta </w:t>
      </w:r>
      <w:r w:rsidR="00AA3E91" w:rsidRPr="0033539C">
        <w:rPr>
          <w:rFonts w:cs="Calibri"/>
          <w:bCs/>
        </w:rPr>
        <w:t>większością</w:t>
      </w:r>
      <w:r w:rsidR="0033539C" w:rsidRPr="0033539C">
        <w:rPr>
          <w:rFonts w:cs="Calibri"/>
          <w:bCs/>
        </w:rPr>
        <w:t xml:space="preserve"> głosów</w:t>
      </w:r>
      <w:r w:rsidR="00840077">
        <w:rPr>
          <w:rFonts w:cs="Calibri"/>
          <w:bCs/>
        </w:rPr>
        <w:t>.</w:t>
      </w:r>
    </w:p>
    <w:p w14:paraId="767732C4" w14:textId="543BF61C" w:rsidR="008D7B53" w:rsidRPr="00B57128" w:rsidRDefault="008D7B53" w:rsidP="005548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Calibri"/>
          <w:bCs/>
          <w:i/>
          <w:color w:val="00B0F0"/>
        </w:rPr>
      </w:pPr>
      <w:r w:rsidRPr="00B57128">
        <w:rPr>
          <w:rFonts w:cs="Calibri"/>
          <w:bCs/>
          <w:color w:val="00B0F0"/>
        </w:rPr>
        <w:t xml:space="preserve"> </w:t>
      </w:r>
    </w:p>
    <w:p w14:paraId="09FAB513" w14:textId="77777777" w:rsidR="00564E05" w:rsidRPr="00B57128" w:rsidRDefault="00564E0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00B0F0"/>
        </w:rPr>
      </w:pPr>
    </w:p>
    <w:p w14:paraId="65840D9A" w14:textId="77777777" w:rsidR="005548C0" w:rsidRPr="00B57128" w:rsidRDefault="005548C0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9B82791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6B856D74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1AFAA26" w14:textId="77777777" w:rsidR="00AA3E91" w:rsidRPr="00840077" w:rsidRDefault="00AA3E91" w:rsidP="00840077">
      <w:pPr>
        <w:spacing w:after="0" w:line="360" w:lineRule="auto"/>
        <w:jc w:val="both"/>
      </w:pPr>
    </w:p>
    <w:p w14:paraId="6C697B3B" w14:textId="77777777" w:rsidR="00AA3E91" w:rsidRPr="00840077" w:rsidRDefault="00AA3E91" w:rsidP="00840077">
      <w:pPr>
        <w:spacing w:after="0" w:line="360" w:lineRule="auto"/>
        <w:jc w:val="both"/>
      </w:pPr>
    </w:p>
    <w:p w14:paraId="30E20CB7" w14:textId="77777777" w:rsidR="00AA3E91" w:rsidRPr="00840077" w:rsidRDefault="00AA3E91" w:rsidP="00840077">
      <w:pPr>
        <w:spacing w:after="0" w:line="360" w:lineRule="auto"/>
        <w:jc w:val="both"/>
      </w:pPr>
    </w:p>
    <w:p w14:paraId="11090062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0C9BC494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58CF5035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55479759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3DD648EF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0553924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5601F533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601AAD4D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170E9804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7BC17B5C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573F20E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54769A46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36E5F9B1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28CFE012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5EC52E0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4BE95A8" w14:textId="6B6C8A14" w:rsidR="00802908" w:rsidRDefault="00802908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579CD3A3" w14:textId="1AF483C6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2FBE30B7" w14:textId="77777777" w:rsidR="00AA3E91" w:rsidRDefault="00AA3E91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B0F0"/>
          <w:sz w:val="18"/>
          <w:szCs w:val="18"/>
          <w:u w:val="single"/>
        </w:rPr>
      </w:pPr>
    </w:p>
    <w:p w14:paraId="4805E832" w14:textId="4B7DFA17" w:rsidR="004D72F3" w:rsidRPr="00635DB1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635DB1">
        <w:rPr>
          <w:rFonts w:cs="Arial"/>
          <w:i/>
          <w:iCs/>
          <w:sz w:val="18"/>
          <w:szCs w:val="18"/>
          <w:u w:val="single"/>
        </w:rPr>
        <w:t>Załączniki</w:t>
      </w:r>
      <w:r w:rsidRPr="00635DB1">
        <w:rPr>
          <w:rFonts w:cs="Arial"/>
          <w:i/>
          <w:iCs/>
          <w:sz w:val="18"/>
          <w:szCs w:val="18"/>
        </w:rPr>
        <w:t>:</w:t>
      </w:r>
    </w:p>
    <w:p w14:paraId="25A99E22" w14:textId="77777777" w:rsidR="004D72F3" w:rsidRPr="00635DB1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47D01CEA" w14:textId="4DA5AD2F" w:rsidR="00564E05" w:rsidRPr="00635DB1" w:rsidRDefault="00635DB1" w:rsidP="00635D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="Arial"/>
          <w:i/>
          <w:iCs/>
          <w:sz w:val="18"/>
          <w:szCs w:val="18"/>
        </w:rPr>
      </w:pPr>
      <w:r w:rsidRPr="00635DB1">
        <w:rPr>
          <w:rFonts w:cs="Arial"/>
          <w:i/>
          <w:iCs/>
          <w:sz w:val="18"/>
          <w:szCs w:val="18"/>
        </w:rPr>
        <w:t>Uchwała Nr 12/XLVII/2019 Komitetu Monitorującego Regionalny Program Operacyjny Województwa Mazowieckiego na lata 2014-2020 zmieniająca uchwałę w sprawie zatwierdzenia kryteriów wyboru projektów w ramach Działania 9.1 Aktywizacja społeczno-zawodowa osób wykluczonych i przeciwdziałanie wykluczeniu społecznemu dla projektów typu: 1. integracja społeczna i aktywizacja zawodowa osób oddalonych od rynku pracy w ramach współpracy międzysektorowej, 2. integracja społeczna i aktywizacja zawodowa osób zagrożonych wykluczeniem społecznym ze szczególnym uwzględnieniem osób z niepełnosprawnościami</w:t>
      </w:r>
      <w:r>
        <w:rPr>
          <w:rFonts w:cs="Arial"/>
          <w:i/>
          <w:iCs/>
          <w:sz w:val="18"/>
          <w:szCs w:val="18"/>
        </w:rPr>
        <w:t>.</w:t>
      </w:r>
    </w:p>
    <w:p w14:paraId="05BB1361" w14:textId="1E539515" w:rsidR="00635DB1" w:rsidRDefault="00635DB1" w:rsidP="00907FAB">
      <w:pPr>
        <w:autoSpaceDE w:val="0"/>
        <w:autoSpaceDN w:val="0"/>
        <w:adjustRightInd w:val="0"/>
        <w:spacing w:after="0" w:line="240" w:lineRule="auto"/>
        <w:ind w:left="8496"/>
        <w:contextualSpacing/>
        <w:jc w:val="both"/>
        <w:rPr>
          <w:rFonts w:cs="Arial"/>
          <w:i/>
          <w:iCs/>
          <w:color w:val="00B0F0"/>
          <w:sz w:val="18"/>
          <w:szCs w:val="18"/>
        </w:rPr>
      </w:pPr>
    </w:p>
    <w:p w14:paraId="078AF889" w14:textId="77777777" w:rsidR="00635DB1" w:rsidRPr="00B57128" w:rsidRDefault="00635DB1" w:rsidP="00907FAB">
      <w:pPr>
        <w:autoSpaceDE w:val="0"/>
        <w:autoSpaceDN w:val="0"/>
        <w:adjustRightInd w:val="0"/>
        <w:spacing w:after="0" w:line="240" w:lineRule="auto"/>
        <w:ind w:left="8496"/>
        <w:contextualSpacing/>
        <w:jc w:val="both"/>
        <w:rPr>
          <w:rFonts w:cs="Arial"/>
          <w:i/>
          <w:iCs/>
          <w:color w:val="00B0F0"/>
          <w:sz w:val="18"/>
          <w:szCs w:val="18"/>
        </w:rPr>
      </w:pPr>
    </w:p>
    <w:sectPr w:rsidR="00635DB1" w:rsidRPr="00B57128" w:rsidSect="00981930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B636" w14:textId="77777777" w:rsidR="00862A2D" w:rsidRDefault="00862A2D" w:rsidP="00A72E7E">
      <w:pPr>
        <w:spacing w:after="0" w:line="240" w:lineRule="auto"/>
      </w:pPr>
      <w:r>
        <w:separator/>
      </w:r>
    </w:p>
  </w:endnote>
  <w:endnote w:type="continuationSeparator" w:id="0">
    <w:p w14:paraId="0A0EDCC1" w14:textId="77777777" w:rsidR="00862A2D" w:rsidRDefault="00862A2D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5393E59A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22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4488D" w14:textId="77777777" w:rsidR="00862A2D" w:rsidRDefault="00862A2D" w:rsidP="00A72E7E">
      <w:pPr>
        <w:spacing w:after="0" w:line="240" w:lineRule="auto"/>
      </w:pPr>
      <w:r>
        <w:separator/>
      </w:r>
    </w:p>
  </w:footnote>
  <w:footnote w:type="continuationSeparator" w:id="0">
    <w:p w14:paraId="6885A5E4" w14:textId="77777777" w:rsidR="00862A2D" w:rsidRDefault="00862A2D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541D8"/>
    <w:multiLevelType w:val="hybridMultilevel"/>
    <w:tmpl w:val="8A789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51B85"/>
    <w:rsid w:val="0005619B"/>
    <w:rsid w:val="00064921"/>
    <w:rsid w:val="00067F75"/>
    <w:rsid w:val="000771F9"/>
    <w:rsid w:val="0008323C"/>
    <w:rsid w:val="00086B79"/>
    <w:rsid w:val="000932A3"/>
    <w:rsid w:val="000A0BBA"/>
    <w:rsid w:val="000C68D6"/>
    <w:rsid w:val="000D2E22"/>
    <w:rsid w:val="000D6ED8"/>
    <w:rsid w:val="000E7140"/>
    <w:rsid w:val="000F450F"/>
    <w:rsid w:val="00102AB6"/>
    <w:rsid w:val="0013045C"/>
    <w:rsid w:val="00137551"/>
    <w:rsid w:val="00142A79"/>
    <w:rsid w:val="00154332"/>
    <w:rsid w:val="00162624"/>
    <w:rsid w:val="0019307F"/>
    <w:rsid w:val="001A07C7"/>
    <w:rsid w:val="001B4093"/>
    <w:rsid w:val="001C3E2B"/>
    <w:rsid w:val="001D03F4"/>
    <w:rsid w:val="001D321F"/>
    <w:rsid w:val="001D6D5E"/>
    <w:rsid w:val="001F0963"/>
    <w:rsid w:val="00214730"/>
    <w:rsid w:val="00230EDA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2EC4"/>
    <w:rsid w:val="002E300F"/>
    <w:rsid w:val="002F3D34"/>
    <w:rsid w:val="00302A7F"/>
    <w:rsid w:val="0033539C"/>
    <w:rsid w:val="00356AFA"/>
    <w:rsid w:val="003644C2"/>
    <w:rsid w:val="003659DC"/>
    <w:rsid w:val="003702E8"/>
    <w:rsid w:val="00373A2A"/>
    <w:rsid w:val="00377B28"/>
    <w:rsid w:val="00380F51"/>
    <w:rsid w:val="0039480B"/>
    <w:rsid w:val="003B4854"/>
    <w:rsid w:val="003B7C7F"/>
    <w:rsid w:val="003C1E10"/>
    <w:rsid w:val="003D6C70"/>
    <w:rsid w:val="00416951"/>
    <w:rsid w:val="004215A0"/>
    <w:rsid w:val="00423F1C"/>
    <w:rsid w:val="00425C7C"/>
    <w:rsid w:val="00436940"/>
    <w:rsid w:val="00437647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B6B"/>
    <w:rsid w:val="006020B7"/>
    <w:rsid w:val="00603F8D"/>
    <w:rsid w:val="00605A81"/>
    <w:rsid w:val="006350BB"/>
    <w:rsid w:val="00635DB1"/>
    <w:rsid w:val="00636656"/>
    <w:rsid w:val="00642F13"/>
    <w:rsid w:val="0065222D"/>
    <w:rsid w:val="006536FB"/>
    <w:rsid w:val="006551A4"/>
    <w:rsid w:val="00676798"/>
    <w:rsid w:val="0068045F"/>
    <w:rsid w:val="00680E65"/>
    <w:rsid w:val="006A2BEB"/>
    <w:rsid w:val="006A6263"/>
    <w:rsid w:val="006B4098"/>
    <w:rsid w:val="006D3ECF"/>
    <w:rsid w:val="006E5A47"/>
    <w:rsid w:val="006F74C0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E80"/>
    <w:rsid w:val="007D0FD6"/>
    <w:rsid w:val="007D6502"/>
    <w:rsid w:val="007E1611"/>
    <w:rsid w:val="007E217C"/>
    <w:rsid w:val="007F1CE8"/>
    <w:rsid w:val="007F4B3E"/>
    <w:rsid w:val="007F7674"/>
    <w:rsid w:val="00802908"/>
    <w:rsid w:val="00816CA5"/>
    <w:rsid w:val="00823C0A"/>
    <w:rsid w:val="00840077"/>
    <w:rsid w:val="00842ED0"/>
    <w:rsid w:val="008527E0"/>
    <w:rsid w:val="00862A2D"/>
    <w:rsid w:val="00867C75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4B96"/>
    <w:rsid w:val="0090071B"/>
    <w:rsid w:val="00906FAC"/>
    <w:rsid w:val="00907FAB"/>
    <w:rsid w:val="00917969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D310B"/>
    <w:rsid w:val="009D3C32"/>
    <w:rsid w:val="009D6698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A3E91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21EE"/>
    <w:rsid w:val="00B563D9"/>
    <w:rsid w:val="00B57128"/>
    <w:rsid w:val="00B65C02"/>
    <w:rsid w:val="00B73167"/>
    <w:rsid w:val="00B7417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31724"/>
    <w:rsid w:val="00C32B87"/>
    <w:rsid w:val="00C36A23"/>
    <w:rsid w:val="00C40126"/>
    <w:rsid w:val="00C40A0F"/>
    <w:rsid w:val="00C503DC"/>
    <w:rsid w:val="00C57800"/>
    <w:rsid w:val="00C857D3"/>
    <w:rsid w:val="00C8629D"/>
    <w:rsid w:val="00C92924"/>
    <w:rsid w:val="00C970C3"/>
    <w:rsid w:val="00CA1613"/>
    <w:rsid w:val="00CA7497"/>
    <w:rsid w:val="00CB2691"/>
    <w:rsid w:val="00CB3B31"/>
    <w:rsid w:val="00CE0445"/>
    <w:rsid w:val="00CF4FC1"/>
    <w:rsid w:val="00CF6C1D"/>
    <w:rsid w:val="00CF7AD2"/>
    <w:rsid w:val="00D1206F"/>
    <w:rsid w:val="00D43461"/>
    <w:rsid w:val="00D50395"/>
    <w:rsid w:val="00D52248"/>
    <w:rsid w:val="00D83EC0"/>
    <w:rsid w:val="00DB06BE"/>
    <w:rsid w:val="00DC3615"/>
    <w:rsid w:val="00DD39B8"/>
    <w:rsid w:val="00DD4771"/>
    <w:rsid w:val="00DD780D"/>
    <w:rsid w:val="00DE1A46"/>
    <w:rsid w:val="00DE1B59"/>
    <w:rsid w:val="00DE3FEA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37667"/>
    <w:rsid w:val="00F5181A"/>
    <w:rsid w:val="00F534B4"/>
    <w:rsid w:val="00F631C3"/>
    <w:rsid w:val="00F7439B"/>
    <w:rsid w:val="00FA191D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04A-7B9C-4861-8A87-7AA116AA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36</cp:revision>
  <cp:lastPrinted>2019-06-10T07:18:00Z</cp:lastPrinted>
  <dcterms:created xsi:type="dcterms:W3CDTF">2018-06-19T10:23:00Z</dcterms:created>
  <dcterms:modified xsi:type="dcterms:W3CDTF">2019-07-03T06:11:00Z</dcterms:modified>
</cp:coreProperties>
</file>