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DCB" w:rsidRPr="005E3FCC" w:rsidRDefault="0020684E" w:rsidP="00744DCB">
      <w:pPr>
        <w:spacing w:after="0"/>
        <w:jc w:val="center"/>
        <w:rPr>
          <w:b/>
        </w:rPr>
      </w:pPr>
      <w:r w:rsidRPr="005E3FCC">
        <w:rPr>
          <w:b/>
        </w:rPr>
        <w:t>LISTA OBECNOŚCI XX</w:t>
      </w:r>
      <w:r w:rsidR="000A4DA0" w:rsidRPr="005E3FCC">
        <w:rPr>
          <w:b/>
        </w:rPr>
        <w:t>X</w:t>
      </w:r>
      <w:r w:rsidRPr="005E3FCC">
        <w:rPr>
          <w:b/>
        </w:rPr>
        <w:t>V</w:t>
      </w:r>
      <w:r w:rsidR="00611173" w:rsidRPr="005E3FCC">
        <w:rPr>
          <w:b/>
        </w:rPr>
        <w:t>I</w:t>
      </w:r>
      <w:r w:rsidR="00494EA2" w:rsidRPr="005E3FCC">
        <w:rPr>
          <w:b/>
        </w:rPr>
        <w:t>II</w:t>
      </w:r>
    </w:p>
    <w:p w:rsidR="0020684E" w:rsidRPr="005E3FCC" w:rsidRDefault="00744DCB" w:rsidP="006F0A8C">
      <w:pPr>
        <w:spacing w:after="0"/>
        <w:jc w:val="center"/>
        <w:rPr>
          <w:b/>
        </w:rPr>
      </w:pPr>
      <w:r w:rsidRPr="005E3FCC">
        <w:rPr>
          <w:b/>
        </w:rPr>
        <w:t>KOMITETU MONITORUJĄCEGO REGIONALNY PROGRAM OPERACYJNY WOJEWÓDZTWA MAZOWIECKIEGO NA LATA 2014-2020</w:t>
      </w:r>
    </w:p>
    <w:p w:rsidR="00744DCB" w:rsidRPr="005E3FCC" w:rsidRDefault="00494EA2" w:rsidP="006F0A8C">
      <w:pPr>
        <w:spacing w:after="0"/>
        <w:jc w:val="center"/>
        <w:rPr>
          <w:u w:val="single"/>
        </w:rPr>
      </w:pPr>
      <w:r w:rsidRPr="005E3FCC">
        <w:rPr>
          <w:b/>
        </w:rPr>
        <w:t>15</w:t>
      </w:r>
      <w:r w:rsidR="0020684E" w:rsidRPr="005E3FCC">
        <w:rPr>
          <w:b/>
        </w:rPr>
        <w:t xml:space="preserve"> </w:t>
      </w:r>
      <w:r w:rsidRPr="005E3FCC">
        <w:rPr>
          <w:b/>
        </w:rPr>
        <w:t>CZERWCA</w:t>
      </w:r>
      <w:r w:rsidR="0020684E" w:rsidRPr="005E3FCC">
        <w:rPr>
          <w:b/>
        </w:rPr>
        <w:t xml:space="preserve"> 201</w:t>
      </w:r>
      <w:r w:rsidR="000A4DA0" w:rsidRPr="005E3FCC">
        <w:rPr>
          <w:b/>
        </w:rPr>
        <w:t>8</w:t>
      </w:r>
      <w:r w:rsidR="0020684E" w:rsidRPr="005E3FCC">
        <w:rPr>
          <w:b/>
        </w:rPr>
        <w:t xml:space="preserve"> R.</w:t>
      </w:r>
      <w:r w:rsidR="00744DCB" w:rsidRPr="005E3FCC">
        <w:rPr>
          <w:b/>
        </w:rPr>
        <w:br/>
      </w:r>
    </w:p>
    <w:p w:rsidR="000250BF" w:rsidRPr="005E3FCC" w:rsidRDefault="000250BF" w:rsidP="00C33CB8">
      <w:pPr>
        <w:spacing w:after="0"/>
        <w:ind w:left="142"/>
        <w:jc w:val="center"/>
        <w:rPr>
          <w:rFonts w:cs="Calibri"/>
          <w:b/>
          <w:smallCaps/>
          <w:sz w:val="26"/>
          <w:szCs w:val="26"/>
        </w:rPr>
      </w:pPr>
    </w:p>
    <w:p w:rsidR="003E6778" w:rsidRPr="005E3FCC" w:rsidRDefault="003E6778" w:rsidP="00C33CB8">
      <w:pPr>
        <w:spacing w:after="0"/>
        <w:ind w:left="142"/>
        <w:jc w:val="center"/>
        <w:rPr>
          <w:rFonts w:cs="Calibri"/>
          <w:b/>
          <w:smallCaps/>
          <w:sz w:val="24"/>
          <w:szCs w:val="24"/>
        </w:rPr>
      </w:pPr>
    </w:p>
    <w:p w:rsidR="00494EA2" w:rsidRPr="002C3592" w:rsidRDefault="00494EA2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2C3592">
        <w:rPr>
          <w:rFonts w:cs="Calibri"/>
          <w:b/>
        </w:rPr>
        <w:t>p. Grzegorz Benedykciński</w:t>
      </w:r>
      <w:r w:rsidRPr="002C3592">
        <w:rPr>
          <w:rFonts w:cs="Calibri"/>
        </w:rPr>
        <w:t xml:space="preserve"> – Członek – Burmistrz Miasta Grodzisk Mazowiecki, Konwent Wójtów, Burmistrzów i Prezydentów Województwa Mazowieckiego</w:t>
      </w:r>
    </w:p>
    <w:p w:rsidR="00494EA2" w:rsidRPr="002C3592" w:rsidRDefault="00494EA2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2C3592">
        <w:rPr>
          <w:rFonts w:cs="Calibri"/>
          <w:b/>
        </w:rPr>
        <w:t xml:space="preserve">p. Stanisław Pitucha </w:t>
      </w:r>
      <w:r w:rsidRPr="002C3592">
        <w:rPr>
          <w:rFonts w:cs="Calibri"/>
        </w:rPr>
        <w:t>– Zastępca Członka – p.o. Dyrektora Biura ds. Szpitali Klinicznych, pełnomocnik Rektora ds. Spółek WUM.</w:t>
      </w:r>
    </w:p>
    <w:p w:rsidR="00494EA2" w:rsidRPr="002C3592" w:rsidRDefault="00494EA2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 xml:space="preserve">p. Michał Czaykowski </w:t>
      </w:r>
      <w:r w:rsidRPr="002C3592">
        <w:rPr>
          <w:rFonts w:cs="Calibri"/>
        </w:rPr>
        <w:t>– Zastępca Członka – p.o. Zastępcy Dyrektora MBPR w Warszawie</w:t>
      </w:r>
    </w:p>
    <w:p w:rsidR="00494EA2" w:rsidRPr="002C3592" w:rsidRDefault="00494EA2" w:rsidP="00611173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p.</w:t>
      </w:r>
      <w:r w:rsidRPr="002C3592">
        <w:rPr>
          <w:rFonts w:cs="Calibri"/>
        </w:rPr>
        <w:t xml:space="preserve"> </w:t>
      </w:r>
      <w:r w:rsidRPr="002C3592">
        <w:rPr>
          <w:rFonts w:cs="Calibri"/>
          <w:b/>
        </w:rPr>
        <w:t>Ireneusz Fertner</w:t>
      </w:r>
      <w:r w:rsidRPr="002C3592">
        <w:rPr>
          <w:rFonts w:cs="Calibri"/>
        </w:rPr>
        <w:t xml:space="preserve"> – Członek – Członek Zarządu, Mazowieckiej Izby Rzemiosła i Przedsiębiorczości w Warszawie.</w:t>
      </w:r>
    </w:p>
    <w:p w:rsidR="00A346D1" w:rsidRPr="002C3592" w:rsidRDefault="00A346D1" w:rsidP="00A346D1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Małgorzata Chojnicka</w:t>
      </w:r>
      <w:r w:rsidRPr="002C3592">
        <w:rPr>
          <w:rFonts w:cs="Calibri"/>
        </w:rPr>
        <w:t xml:space="preserve"> – Członek – Departament Funduszy Strukturalnych MEN</w:t>
      </w:r>
    </w:p>
    <w:p w:rsidR="00494EA2" w:rsidRPr="002C3592" w:rsidRDefault="00494EA2" w:rsidP="00A346D1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Urszula Miskiewicz</w:t>
      </w:r>
      <w:r w:rsidRPr="002C3592">
        <w:rPr>
          <w:rFonts w:cs="Calibri"/>
        </w:rPr>
        <w:t xml:space="preserve"> – Zastępca członka – Dyrektor Biura, Izba Przemysłowo-Handlowa Ziemi Radomskiej, Izba Gospodarcza Regionu Płockiego</w:t>
      </w:r>
    </w:p>
    <w:p w:rsidR="00E51DDA" w:rsidRPr="002C3592" w:rsidRDefault="00E51DDA" w:rsidP="00A346D1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Bartosz Dubiński</w:t>
      </w:r>
      <w:r w:rsidRPr="002C3592">
        <w:rPr>
          <w:rFonts w:cs="Calibri"/>
        </w:rPr>
        <w:t xml:space="preserve"> – Członek – Prezes Zarządu MAE Sp. z o.o.</w:t>
      </w:r>
    </w:p>
    <w:p w:rsidR="003F07AE" w:rsidRPr="002C3592" w:rsidRDefault="003F07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p. Edyta Mazur</w:t>
      </w:r>
      <w:r w:rsidRPr="002C3592">
        <w:rPr>
          <w:rFonts w:cs="Calibri"/>
        </w:rPr>
        <w:t xml:space="preserve"> – Zastępca Członka – Naczelnik Wydziału Projektów Rozwoju Regionalnego Urząd Miasta Stołecznego Warszawy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Mariusz Frankowski</w:t>
      </w:r>
      <w:r w:rsidRPr="002C3592">
        <w:rPr>
          <w:rFonts w:cs="Calibri"/>
        </w:rPr>
        <w:t xml:space="preserve"> – Członek – p.o. Dyrektora MJWPU,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Lubomiła Aksamit</w:t>
      </w:r>
      <w:r w:rsidRPr="002C3592">
        <w:rPr>
          <w:rFonts w:cs="Calibri"/>
        </w:rPr>
        <w:t xml:space="preserve"> – Zastępca Członka – Kierownik Centrum Inicjatyw Rozwojowych UKSW w Warszawie.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Katarzyna Jabłońska-Kołodziej</w:t>
      </w:r>
      <w:r w:rsidRPr="002C3592">
        <w:rPr>
          <w:rFonts w:cs="Calibri"/>
        </w:rPr>
        <w:t xml:space="preserve"> – Członek – Departament Instytucji Płatniczej, MF</w:t>
      </w:r>
    </w:p>
    <w:p w:rsidR="000F5D06" w:rsidRPr="002C3592" w:rsidRDefault="000F5D06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Wojciech Jabłoński</w:t>
      </w:r>
      <w:r w:rsidRPr="002C3592">
        <w:rPr>
          <w:rFonts w:cs="Calibri"/>
        </w:rPr>
        <w:t xml:space="preserve"> – Członek – Wiceprezes Związku Pracodawców Warszawy i Mazowsza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Jarosław Izdebski</w:t>
      </w:r>
      <w:r w:rsidRPr="002C3592">
        <w:rPr>
          <w:rFonts w:cs="Calibri"/>
        </w:rPr>
        <w:t xml:space="preserve"> – Zastępca członka – Główny Specjalista Departament Funduszy Europejskich i e-Zdrowia, MZ</w:t>
      </w:r>
    </w:p>
    <w:p w:rsidR="00812358" w:rsidRPr="002C3592" w:rsidRDefault="00812358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Wiesław Raboszuk</w:t>
      </w:r>
      <w:r w:rsidRPr="002C3592">
        <w:rPr>
          <w:rFonts w:cs="Calibri"/>
        </w:rPr>
        <w:t xml:space="preserve"> – Członek - Wicemarszałek</w:t>
      </w:r>
    </w:p>
    <w:p w:rsidR="00A67357" w:rsidRPr="002C3592" w:rsidRDefault="00BA3CA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 xml:space="preserve">p. </w:t>
      </w:r>
      <w:r w:rsidR="00AF2C9B" w:rsidRPr="002C3592">
        <w:rPr>
          <w:rFonts w:cs="Calibri"/>
          <w:b/>
        </w:rPr>
        <w:t>Piotr Bobruk</w:t>
      </w:r>
      <w:r w:rsidR="00A67357" w:rsidRPr="002C3592">
        <w:rPr>
          <w:rFonts w:cs="Calibri"/>
          <w:b/>
        </w:rPr>
        <w:t xml:space="preserve"> – </w:t>
      </w:r>
      <w:r w:rsidR="00A67357" w:rsidRPr="002C3592">
        <w:rPr>
          <w:rFonts w:cs="Calibri"/>
        </w:rPr>
        <w:t>Zastępca Członka -</w:t>
      </w:r>
      <w:r w:rsidR="00AF2C9B" w:rsidRPr="002C3592">
        <w:rPr>
          <w:rFonts w:cs="Calibri"/>
        </w:rPr>
        <w:t xml:space="preserve"> </w:t>
      </w:r>
      <w:r w:rsidR="00A67357" w:rsidRPr="002C3592">
        <w:rPr>
          <w:rFonts w:cs="Calibri"/>
        </w:rPr>
        <w:t xml:space="preserve">Biuro Funduszy Europejskich i </w:t>
      </w:r>
      <w:r w:rsidR="00AF2C9B" w:rsidRPr="002C3592">
        <w:rPr>
          <w:rFonts w:cs="Calibri"/>
        </w:rPr>
        <w:t xml:space="preserve">Polityki Rozwoju, </w:t>
      </w:r>
      <w:r w:rsidR="00A67357" w:rsidRPr="002C3592">
        <w:rPr>
          <w:rFonts w:cs="Calibri"/>
        </w:rPr>
        <w:t>Urząd Miasta Stołecznego Warszawy</w:t>
      </w:r>
    </w:p>
    <w:p w:rsidR="00A67357" w:rsidRPr="002C3592" w:rsidRDefault="00BA3CA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 xml:space="preserve">p. </w:t>
      </w:r>
      <w:r w:rsidR="00D67AF3" w:rsidRPr="002C3592">
        <w:rPr>
          <w:rFonts w:cs="Calibri"/>
          <w:b/>
        </w:rPr>
        <w:t>Kamil Mich</w:t>
      </w:r>
      <w:r w:rsidR="00A67357" w:rsidRPr="002C3592">
        <w:rPr>
          <w:rFonts w:cs="Calibri"/>
          <w:b/>
        </w:rPr>
        <w:t xml:space="preserve"> – </w:t>
      </w:r>
      <w:r w:rsidR="00D40F11" w:rsidRPr="002C3592">
        <w:rPr>
          <w:rFonts w:cs="Calibri"/>
        </w:rPr>
        <w:t>Zastępca</w:t>
      </w:r>
      <w:r w:rsidR="00A67357" w:rsidRPr="002C3592">
        <w:rPr>
          <w:rFonts w:cs="Calibri"/>
        </w:rPr>
        <w:t xml:space="preserve"> Członka </w:t>
      </w:r>
      <w:r w:rsidR="00D67AF3" w:rsidRPr="002C3592">
        <w:rPr>
          <w:rFonts w:cs="Calibri"/>
        </w:rPr>
        <w:t>–</w:t>
      </w:r>
      <w:r w:rsidR="00A67357" w:rsidRPr="002C3592">
        <w:rPr>
          <w:rFonts w:cs="Calibri"/>
          <w:b/>
        </w:rPr>
        <w:t xml:space="preserve"> </w:t>
      </w:r>
      <w:r w:rsidR="00D67AF3" w:rsidRPr="002C3592">
        <w:rPr>
          <w:rFonts w:cs="Calibri"/>
        </w:rPr>
        <w:t>p.o. Zastępcy Dyrektora, Departament Funduszy Europejskich, Pracodawcy</w:t>
      </w:r>
      <w:r w:rsidR="00A67357" w:rsidRPr="002C3592">
        <w:rPr>
          <w:rFonts w:cs="Calibri"/>
        </w:rPr>
        <w:t xml:space="preserve"> Rzeczypospolitej Polskiej</w:t>
      </w:r>
    </w:p>
    <w:p w:rsidR="00A67357" w:rsidRPr="002C3592" w:rsidRDefault="00BA3CA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2C3592">
        <w:rPr>
          <w:rFonts w:cs="Calibri"/>
          <w:b/>
        </w:rPr>
        <w:t xml:space="preserve">p. </w:t>
      </w:r>
      <w:r w:rsidR="00A67357" w:rsidRPr="002C3592">
        <w:rPr>
          <w:rFonts w:cs="Calibri"/>
          <w:b/>
        </w:rPr>
        <w:t xml:space="preserve">Rafał Kończyk – </w:t>
      </w:r>
      <w:r w:rsidR="00A67357" w:rsidRPr="002C3592">
        <w:rPr>
          <w:rFonts w:cs="Calibri"/>
        </w:rPr>
        <w:t xml:space="preserve">Członek </w:t>
      </w:r>
      <w:r w:rsidR="00A67357" w:rsidRPr="002C3592">
        <w:rPr>
          <w:rFonts w:cs="Calibri"/>
          <w:b/>
        </w:rPr>
        <w:t xml:space="preserve">- </w:t>
      </w:r>
      <w:r w:rsidR="00A67357" w:rsidRPr="002C3592">
        <w:rPr>
          <w:rFonts w:cs="Calibri"/>
        </w:rPr>
        <w:t xml:space="preserve">Przedstawiciel </w:t>
      </w:r>
      <w:r w:rsidR="00A67357" w:rsidRPr="002C3592">
        <w:rPr>
          <w:rFonts w:cs="Calibri"/>
          <w:bCs/>
        </w:rPr>
        <w:t>Związku Stowarzyszeń</w:t>
      </w:r>
      <w:r w:rsidR="00F704CE" w:rsidRPr="002C3592">
        <w:rPr>
          <w:rFonts w:cs="Calibri"/>
          <w:bCs/>
        </w:rPr>
        <w:t>,</w:t>
      </w:r>
      <w:r w:rsidR="00A67357" w:rsidRPr="002C3592">
        <w:rPr>
          <w:rFonts w:cs="Calibri"/>
          <w:bCs/>
        </w:rPr>
        <w:t xml:space="preserve"> Mazowiecki Leader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 xml:space="preserve">p. Andrzej Kropiwnicki </w:t>
      </w:r>
      <w:r w:rsidRPr="002C3592">
        <w:rPr>
          <w:rFonts w:cs="Calibri"/>
        </w:rPr>
        <w:t>– Członek – przewodniczący Zarządu Regionu Mazowsze NSZZ „Solidarność”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Marek Kupiec</w:t>
      </w:r>
      <w:r w:rsidRPr="002C3592">
        <w:rPr>
          <w:rFonts w:cs="Calibri"/>
        </w:rPr>
        <w:t xml:space="preserve"> – Członek – Przedstawiciel Rady Ogólnopolskiego Porozumienia Związków Zawodowych Województwa Mazowieckiego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Elzbieta Lanc</w:t>
      </w:r>
      <w:r w:rsidRPr="002C3592">
        <w:rPr>
          <w:rFonts w:cs="Calibri"/>
        </w:rPr>
        <w:t xml:space="preserve"> – Członek – Członek Zarządu Województwa Mazowieckiego</w:t>
      </w:r>
    </w:p>
    <w:p w:rsidR="00E51DDA" w:rsidRPr="002C3592" w:rsidRDefault="00E51DDA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Agnieszka Gonczaryk</w:t>
      </w:r>
      <w:r w:rsidRPr="002C3592">
        <w:rPr>
          <w:rFonts w:cs="Calibri"/>
        </w:rPr>
        <w:t xml:space="preserve"> – Zastępca Członka – Dyrektor, Departament Zdrowia i Polityki Społecznej, UMWM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Tomasz Sieradz</w:t>
      </w:r>
      <w:r w:rsidRPr="002C3592">
        <w:rPr>
          <w:rFonts w:cs="Calibri"/>
        </w:rPr>
        <w:t xml:space="preserve"> – Członek – Dyrektor WUP</w:t>
      </w:r>
    </w:p>
    <w:p w:rsidR="000F5D06" w:rsidRPr="002C3592" w:rsidRDefault="000F5D06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Aleksander Lisowski</w:t>
      </w:r>
      <w:r w:rsidRPr="002C3592">
        <w:rPr>
          <w:rFonts w:cs="Calibri"/>
        </w:rPr>
        <w:t xml:space="preserve"> – Członek – Pełnomocnik Rektora ds. Współpracy z Gospodarką, SGGW</w:t>
      </w:r>
    </w:p>
    <w:p w:rsidR="00A14477" w:rsidRPr="002C3592" w:rsidRDefault="00A14477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Krzysztof Lewandowski</w:t>
      </w:r>
      <w:r w:rsidRPr="002C3592">
        <w:rPr>
          <w:rFonts w:cs="Calibri"/>
        </w:rPr>
        <w:t xml:space="preserve"> – Członek - przedstawiciel Izby Gospodarczej Regionu Płockiego.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Witold Malarowski</w:t>
      </w:r>
      <w:r w:rsidRPr="002C3592">
        <w:rPr>
          <w:rFonts w:cs="Calibri"/>
        </w:rPr>
        <w:t xml:space="preserve"> – Członek – Wójt Gminy Izabelin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Krzysztof Mączewski</w:t>
      </w:r>
      <w:r w:rsidRPr="002C3592">
        <w:rPr>
          <w:rFonts w:cs="Calibri"/>
        </w:rPr>
        <w:t xml:space="preserve"> – Członek – Dyrektor Departamentu Geodezji i Kartografii UMWM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Dorota Mróz-Sitarek</w:t>
      </w:r>
      <w:r w:rsidRPr="002C3592">
        <w:rPr>
          <w:rFonts w:cs="Calibri"/>
        </w:rPr>
        <w:t xml:space="preserve"> – Członek – Starszy Specjalista w Departamencie Funduszy ekologicznych, MŚ</w:t>
      </w:r>
    </w:p>
    <w:p w:rsidR="00174FF7" w:rsidRPr="002C3592" w:rsidRDefault="00A14477" w:rsidP="00174FF7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Katarzyna Leśko-Loda</w:t>
      </w:r>
      <w:r w:rsidRPr="002C3592">
        <w:rPr>
          <w:rFonts w:cs="Calibri"/>
        </w:rPr>
        <w:t xml:space="preserve"> – Zastępcą Członka – przedstawiciel Federacji MAZOWIA</w:t>
      </w:r>
    </w:p>
    <w:p w:rsidR="00812358" w:rsidRPr="002C3592" w:rsidRDefault="00812358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</w:rPr>
      </w:pPr>
      <w:r w:rsidRPr="002C3592">
        <w:rPr>
          <w:rFonts w:cs="Calibri"/>
          <w:b/>
        </w:rPr>
        <w:lastRenderedPageBreak/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Paulina Rzeszotarska-Kossowska</w:t>
      </w:r>
      <w:r w:rsidRPr="002C3592">
        <w:rPr>
          <w:rFonts w:cs="Calibri"/>
        </w:rPr>
        <w:t xml:space="preserve"> – Zastępca Członka - Ministerstwo Rodziny, Pracy i Polityki Społecznej</w:t>
      </w:r>
    </w:p>
    <w:p w:rsidR="00812358" w:rsidRPr="002C3592" w:rsidRDefault="00812358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 xml:space="preserve">p. Karina Kalisz </w:t>
      </w:r>
      <w:r w:rsidRPr="002C3592">
        <w:rPr>
          <w:rFonts w:cs="Calibri"/>
        </w:rPr>
        <w:t>– Departament Certyfikacji i Desygnacji, MR</w:t>
      </w:r>
    </w:p>
    <w:p w:rsidR="00396C69" w:rsidRPr="002C3592" w:rsidRDefault="00396C69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Wojciech Szymalski</w:t>
      </w:r>
      <w:r w:rsidRPr="002C3592">
        <w:rPr>
          <w:rFonts w:cs="Calibri"/>
        </w:rPr>
        <w:t xml:space="preserve"> – Członek – Przedstawiciel Fundacji Instytut na rzecz Ekorozwoju</w:t>
      </w:r>
    </w:p>
    <w:p w:rsidR="009105AE" w:rsidRPr="002C3592" w:rsidRDefault="009105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Piotr Papis</w:t>
      </w:r>
      <w:r w:rsidRPr="002C3592">
        <w:rPr>
          <w:rFonts w:cs="Calibri"/>
        </w:rPr>
        <w:t xml:space="preserve"> – Zastępca Członka – Wójt Gminy Klwów, Konwent Wójtów Burmistrzów i Prezydentów Województwa Mazowieckiego</w:t>
      </w:r>
    </w:p>
    <w:p w:rsidR="009105AE" w:rsidRPr="002C3592" w:rsidRDefault="009105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Marcin Bzdyra</w:t>
      </w:r>
      <w:r w:rsidRPr="002C3592">
        <w:rPr>
          <w:rFonts w:cs="Calibri"/>
        </w:rPr>
        <w:t xml:space="preserve"> – Główny Specjalista w Urzędzie Miasta podkowa Leśna, Unia Miasteczek Polskich.</w:t>
      </w:r>
    </w:p>
    <w:p w:rsidR="009105AE" w:rsidRPr="002C3592" w:rsidRDefault="009105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Aleksandra Szwed</w:t>
      </w:r>
      <w:r w:rsidRPr="002C3592">
        <w:rPr>
          <w:rFonts w:cs="Calibri"/>
        </w:rPr>
        <w:t xml:space="preserve"> – Zastępca Członka – Zastępcą Dyrektora Departamentu Rozwoju Regionalnego i Funduszy Europejskich, UMWM</w:t>
      </w:r>
    </w:p>
    <w:p w:rsidR="009105AE" w:rsidRPr="002C3592" w:rsidRDefault="009105AE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</w:rPr>
        <w:t xml:space="preserve">. </w:t>
      </w:r>
      <w:r w:rsidRPr="002C3592">
        <w:rPr>
          <w:rFonts w:cs="Calibri"/>
          <w:b/>
        </w:rPr>
        <w:t>Marcin Zieliński</w:t>
      </w:r>
      <w:r w:rsidR="005E3FCC" w:rsidRPr="002C3592">
        <w:rPr>
          <w:rFonts w:cs="Calibri"/>
        </w:rPr>
        <w:t xml:space="preserve"> – Członek – Naczelnik Wydziału, Departament Strategii, Analiz i Rozwoju, Ministerstwo Rolnictwa i Rozwoju Wsi</w:t>
      </w:r>
    </w:p>
    <w:p w:rsidR="00611173" w:rsidRPr="002C3592" w:rsidRDefault="0061117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  <w:b/>
          <w:bCs/>
        </w:rPr>
        <w:t xml:space="preserve">. Renata Gąsior Skwarek </w:t>
      </w:r>
      <w:r w:rsidRPr="002C3592">
        <w:rPr>
          <w:rFonts w:cs="Calibri"/>
          <w:bCs/>
        </w:rPr>
        <w:t>– Ministerstwo Rozwoju</w:t>
      </w:r>
    </w:p>
    <w:p w:rsidR="00611173" w:rsidRPr="002C3592" w:rsidRDefault="00611173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2C3592">
        <w:rPr>
          <w:rFonts w:cs="Calibri"/>
          <w:b/>
        </w:rPr>
        <w:t>p</w:t>
      </w:r>
      <w:r w:rsidRPr="002C3592">
        <w:rPr>
          <w:rFonts w:cs="Calibri"/>
          <w:b/>
          <w:bCs/>
        </w:rPr>
        <w:t>. Katarzyna Łoza-Maksymiuk</w:t>
      </w:r>
      <w:r w:rsidRPr="002C3592">
        <w:rPr>
          <w:rFonts w:cs="Calibri"/>
          <w:bCs/>
        </w:rPr>
        <w:t>, Dyrektor Departamentu certyfikacji i Desygnacji, ministerstwo Rozwoju</w:t>
      </w:r>
    </w:p>
    <w:p w:rsidR="00A346D1" w:rsidRPr="002C3592" w:rsidRDefault="00A346D1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2C3592">
        <w:rPr>
          <w:rFonts w:cs="Calibri"/>
          <w:b/>
          <w:bCs/>
        </w:rPr>
        <w:t xml:space="preserve">p. Przemysław Kalinka, </w:t>
      </w:r>
      <w:r w:rsidRPr="002C3592">
        <w:rPr>
          <w:rFonts w:cs="Calibri"/>
          <w:bCs/>
        </w:rPr>
        <w:t>Programme Manager, KE</w:t>
      </w:r>
    </w:p>
    <w:p w:rsidR="005E3FCC" w:rsidRPr="002C3592" w:rsidRDefault="005E3FCC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2C3592">
        <w:rPr>
          <w:rFonts w:cs="Calibri"/>
          <w:b/>
          <w:bCs/>
        </w:rPr>
        <w:t xml:space="preserve">p. Katarzyna Godlewska </w:t>
      </w:r>
      <w:r w:rsidRPr="002C3592">
        <w:rPr>
          <w:rFonts w:cs="Calibri"/>
          <w:bCs/>
        </w:rPr>
        <w:t>– Kierownik Wydziału Certyfikacji w Departamencie Budżetu i Finansów, UMWM</w:t>
      </w:r>
    </w:p>
    <w:p w:rsidR="005E3FCC" w:rsidRPr="002C3592" w:rsidRDefault="005E3FCC" w:rsidP="00853C6E">
      <w:pPr>
        <w:pStyle w:val="Akapitzlist"/>
        <w:numPr>
          <w:ilvl w:val="0"/>
          <w:numId w:val="13"/>
        </w:numPr>
        <w:spacing w:after="0"/>
        <w:ind w:left="1134" w:hanging="490"/>
        <w:rPr>
          <w:rFonts w:cs="Calibri"/>
          <w:b/>
          <w:bCs/>
        </w:rPr>
      </w:pPr>
      <w:r w:rsidRPr="002C3592">
        <w:rPr>
          <w:rFonts w:cs="Calibri"/>
          <w:b/>
          <w:bCs/>
        </w:rPr>
        <w:t xml:space="preserve">p. Edward Wroniewski – </w:t>
      </w:r>
      <w:r w:rsidRPr="002C3592">
        <w:rPr>
          <w:rFonts w:cs="Calibri"/>
          <w:bCs/>
        </w:rPr>
        <w:t>Zastępca Dyrektora Departamentu Budżetu i Finansów UMWM</w:t>
      </w:r>
    </w:p>
    <w:p w:rsidR="00A346D1" w:rsidRPr="002C3592" w:rsidRDefault="00A346D1" w:rsidP="00A346D1">
      <w:pPr>
        <w:pStyle w:val="Akapitzlist"/>
        <w:spacing w:after="0"/>
        <w:ind w:left="1134"/>
        <w:rPr>
          <w:rFonts w:cs="Calibri"/>
          <w:b/>
          <w:bCs/>
        </w:rPr>
      </w:pPr>
    </w:p>
    <w:p w:rsidR="00E645A9" w:rsidRDefault="00E645A9" w:rsidP="00007F12">
      <w:pPr>
        <w:pStyle w:val="Akapitzlist"/>
        <w:spacing w:after="0"/>
        <w:ind w:left="1004"/>
        <w:rPr>
          <w:rFonts w:cs="Calibri"/>
          <w:bCs/>
        </w:rPr>
      </w:pPr>
    </w:p>
    <w:p w:rsidR="002C3592" w:rsidRPr="002C3592" w:rsidRDefault="002C3592" w:rsidP="00007F12">
      <w:pPr>
        <w:pStyle w:val="Akapitzlist"/>
        <w:spacing w:after="0"/>
        <w:ind w:left="1004"/>
        <w:rPr>
          <w:rFonts w:cs="Calibri"/>
          <w:bCs/>
        </w:rPr>
      </w:pPr>
      <w:bookmarkStart w:id="0" w:name="_GoBack"/>
      <w:bookmarkEnd w:id="0"/>
    </w:p>
    <w:p w:rsidR="00E8318B" w:rsidRPr="002C3592" w:rsidRDefault="00E8318B" w:rsidP="008F6FFD">
      <w:pPr>
        <w:spacing w:after="0"/>
        <w:ind w:left="709"/>
        <w:rPr>
          <w:rFonts w:cs="Calibri"/>
          <w:b/>
          <w:bCs/>
        </w:rPr>
      </w:pPr>
      <w:r w:rsidRPr="002C3592">
        <w:rPr>
          <w:rFonts w:cs="Calibri"/>
        </w:rPr>
        <w:t xml:space="preserve">Goście </w:t>
      </w:r>
      <w:r w:rsidR="005E3FCC" w:rsidRPr="002C3592">
        <w:rPr>
          <w:rFonts w:cs="Calibri"/>
        </w:rPr>
        <w:t>13</w:t>
      </w:r>
      <w:r w:rsidRPr="002C3592">
        <w:rPr>
          <w:rFonts w:cs="Calibri"/>
        </w:rPr>
        <w:t xml:space="preserve"> osób.</w:t>
      </w:r>
    </w:p>
    <w:sectPr w:rsidR="00E8318B" w:rsidRPr="002C3592" w:rsidSect="00812358">
      <w:pgSz w:w="16838" w:h="11906" w:orient="landscape"/>
      <w:pgMar w:top="56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81D0A"/>
    <w:multiLevelType w:val="hybridMultilevel"/>
    <w:tmpl w:val="98EE90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9C26F6A"/>
    <w:multiLevelType w:val="hybridMultilevel"/>
    <w:tmpl w:val="E56CDF4A"/>
    <w:lvl w:ilvl="0" w:tplc="96663B3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F1CB6"/>
    <w:multiLevelType w:val="hybridMultilevel"/>
    <w:tmpl w:val="DA8478DE"/>
    <w:lvl w:ilvl="0" w:tplc="6B9EEF9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6F665B"/>
    <w:multiLevelType w:val="hybridMultilevel"/>
    <w:tmpl w:val="32983D12"/>
    <w:lvl w:ilvl="0" w:tplc="54FCA4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6036984"/>
    <w:multiLevelType w:val="hybridMultilevel"/>
    <w:tmpl w:val="6B6ECFDE"/>
    <w:lvl w:ilvl="0" w:tplc="2ABA9CB8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2D94961"/>
    <w:multiLevelType w:val="hybridMultilevel"/>
    <w:tmpl w:val="A63E1D68"/>
    <w:lvl w:ilvl="0" w:tplc="65B68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6D3C"/>
    <w:multiLevelType w:val="hybridMultilevel"/>
    <w:tmpl w:val="E63A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B49"/>
    <w:multiLevelType w:val="hybridMultilevel"/>
    <w:tmpl w:val="D3420EF6"/>
    <w:lvl w:ilvl="0" w:tplc="58146FE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D15C1B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4EE"/>
    <w:multiLevelType w:val="hybridMultilevel"/>
    <w:tmpl w:val="7A26A94E"/>
    <w:lvl w:ilvl="0" w:tplc="C58E79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B5020"/>
    <w:multiLevelType w:val="hybridMultilevel"/>
    <w:tmpl w:val="B2784F16"/>
    <w:lvl w:ilvl="0" w:tplc="78ACD8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AFF5D8F"/>
    <w:multiLevelType w:val="hybridMultilevel"/>
    <w:tmpl w:val="0BB0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70B8"/>
    <w:multiLevelType w:val="hybridMultilevel"/>
    <w:tmpl w:val="9406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BE"/>
    <w:rsid w:val="00003943"/>
    <w:rsid w:val="00007F12"/>
    <w:rsid w:val="000250BF"/>
    <w:rsid w:val="0003514E"/>
    <w:rsid w:val="000479E2"/>
    <w:rsid w:val="00053D25"/>
    <w:rsid w:val="00062C67"/>
    <w:rsid w:val="00081846"/>
    <w:rsid w:val="00087578"/>
    <w:rsid w:val="000A4DA0"/>
    <w:rsid w:val="000B0C59"/>
    <w:rsid w:val="000B2254"/>
    <w:rsid w:val="000F39F2"/>
    <w:rsid w:val="000F5D06"/>
    <w:rsid w:val="00100DCB"/>
    <w:rsid w:val="001041A4"/>
    <w:rsid w:val="00114B50"/>
    <w:rsid w:val="00116B28"/>
    <w:rsid w:val="00174FF7"/>
    <w:rsid w:val="00180649"/>
    <w:rsid w:val="001A5B38"/>
    <w:rsid w:val="0020684E"/>
    <w:rsid w:val="00223644"/>
    <w:rsid w:val="00226F3C"/>
    <w:rsid w:val="002C3592"/>
    <w:rsid w:val="002D30F9"/>
    <w:rsid w:val="00302011"/>
    <w:rsid w:val="00305E4F"/>
    <w:rsid w:val="00313A1E"/>
    <w:rsid w:val="003431BE"/>
    <w:rsid w:val="0038782A"/>
    <w:rsid w:val="00396C69"/>
    <w:rsid w:val="003B3CD5"/>
    <w:rsid w:val="003E6778"/>
    <w:rsid w:val="003F07AE"/>
    <w:rsid w:val="004613F2"/>
    <w:rsid w:val="00482697"/>
    <w:rsid w:val="00494EA2"/>
    <w:rsid w:val="004973C2"/>
    <w:rsid w:val="004A75CA"/>
    <w:rsid w:val="004F304E"/>
    <w:rsid w:val="0053141D"/>
    <w:rsid w:val="005418AD"/>
    <w:rsid w:val="00551FA2"/>
    <w:rsid w:val="00571DB2"/>
    <w:rsid w:val="005D01B4"/>
    <w:rsid w:val="005E0C02"/>
    <w:rsid w:val="005E3FCC"/>
    <w:rsid w:val="00611173"/>
    <w:rsid w:val="006408F0"/>
    <w:rsid w:val="00656ED2"/>
    <w:rsid w:val="00662A3F"/>
    <w:rsid w:val="0067124F"/>
    <w:rsid w:val="00690003"/>
    <w:rsid w:val="006A74FD"/>
    <w:rsid w:val="006B1104"/>
    <w:rsid w:val="006B4513"/>
    <w:rsid w:val="006C7358"/>
    <w:rsid w:val="006F0A8C"/>
    <w:rsid w:val="00714EEE"/>
    <w:rsid w:val="00717233"/>
    <w:rsid w:val="00732C0C"/>
    <w:rsid w:val="00744DCB"/>
    <w:rsid w:val="0074501E"/>
    <w:rsid w:val="007578F2"/>
    <w:rsid w:val="007718F2"/>
    <w:rsid w:val="00783E31"/>
    <w:rsid w:val="007A063F"/>
    <w:rsid w:val="007A784D"/>
    <w:rsid w:val="007C3F19"/>
    <w:rsid w:val="007E458E"/>
    <w:rsid w:val="007F1188"/>
    <w:rsid w:val="007F7854"/>
    <w:rsid w:val="00806D5E"/>
    <w:rsid w:val="00807311"/>
    <w:rsid w:val="008104D3"/>
    <w:rsid w:val="00812358"/>
    <w:rsid w:val="0081734B"/>
    <w:rsid w:val="00853C6E"/>
    <w:rsid w:val="00862E31"/>
    <w:rsid w:val="00863ED2"/>
    <w:rsid w:val="00865F20"/>
    <w:rsid w:val="00883D2F"/>
    <w:rsid w:val="00887D12"/>
    <w:rsid w:val="008B1194"/>
    <w:rsid w:val="008B6F8E"/>
    <w:rsid w:val="008D7B0C"/>
    <w:rsid w:val="008F6FFD"/>
    <w:rsid w:val="0090386B"/>
    <w:rsid w:val="009105AE"/>
    <w:rsid w:val="00911E90"/>
    <w:rsid w:val="009432EC"/>
    <w:rsid w:val="00947DFF"/>
    <w:rsid w:val="009F05CC"/>
    <w:rsid w:val="00A02CAC"/>
    <w:rsid w:val="00A14477"/>
    <w:rsid w:val="00A346D1"/>
    <w:rsid w:val="00A67357"/>
    <w:rsid w:val="00A753AB"/>
    <w:rsid w:val="00AA2F5C"/>
    <w:rsid w:val="00AB7F55"/>
    <w:rsid w:val="00AE6C3A"/>
    <w:rsid w:val="00AF2C9B"/>
    <w:rsid w:val="00B41628"/>
    <w:rsid w:val="00B91307"/>
    <w:rsid w:val="00BA3CA7"/>
    <w:rsid w:val="00BB1167"/>
    <w:rsid w:val="00BB36F5"/>
    <w:rsid w:val="00BC6186"/>
    <w:rsid w:val="00BD12FF"/>
    <w:rsid w:val="00BE063D"/>
    <w:rsid w:val="00C00C22"/>
    <w:rsid w:val="00C05988"/>
    <w:rsid w:val="00C078A8"/>
    <w:rsid w:val="00C33CB8"/>
    <w:rsid w:val="00C3681C"/>
    <w:rsid w:val="00CD2659"/>
    <w:rsid w:val="00CF5F9B"/>
    <w:rsid w:val="00CF7392"/>
    <w:rsid w:val="00D07CEB"/>
    <w:rsid w:val="00D40F11"/>
    <w:rsid w:val="00D65CE7"/>
    <w:rsid w:val="00D67AF3"/>
    <w:rsid w:val="00D92D71"/>
    <w:rsid w:val="00D93CBC"/>
    <w:rsid w:val="00DB00C5"/>
    <w:rsid w:val="00DC1E4B"/>
    <w:rsid w:val="00DF123A"/>
    <w:rsid w:val="00E0376C"/>
    <w:rsid w:val="00E152F3"/>
    <w:rsid w:val="00E51DDA"/>
    <w:rsid w:val="00E645A9"/>
    <w:rsid w:val="00E7538C"/>
    <w:rsid w:val="00E8318B"/>
    <w:rsid w:val="00E86658"/>
    <w:rsid w:val="00E92887"/>
    <w:rsid w:val="00EE62F1"/>
    <w:rsid w:val="00EF58A5"/>
    <w:rsid w:val="00F25087"/>
    <w:rsid w:val="00F369B0"/>
    <w:rsid w:val="00F567E2"/>
    <w:rsid w:val="00F612AA"/>
    <w:rsid w:val="00F61855"/>
    <w:rsid w:val="00F66A9F"/>
    <w:rsid w:val="00F704CE"/>
    <w:rsid w:val="00FA5A99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93C7E-B174-49D3-8F28-4952A11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1BE"/>
    <w:pPr>
      <w:ind w:left="720"/>
      <w:contextualSpacing/>
    </w:pPr>
  </w:style>
  <w:style w:type="character" w:styleId="Pogrubienie">
    <w:name w:val="Strong"/>
    <w:uiPriority w:val="22"/>
    <w:qFormat/>
    <w:rsid w:val="00A673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35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357"/>
    <w:rPr>
      <w:rFonts w:ascii="Segoe UI" w:eastAsia="Calibri" w:hAnsi="Segoe UI" w:cs="Times New Roman"/>
      <w:sz w:val="18"/>
      <w:szCs w:val="18"/>
    </w:rPr>
  </w:style>
  <w:style w:type="paragraph" w:styleId="Bezodstpw">
    <w:name w:val="No Spacing"/>
    <w:uiPriority w:val="1"/>
    <w:qFormat/>
    <w:rsid w:val="00A67357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A67357"/>
  </w:style>
  <w:style w:type="character" w:styleId="Uwydatnienie">
    <w:name w:val="Emphasis"/>
    <w:uiPriority w:val="20"/>
    <w:qFormat/>
    <w:rsid w:val="00A67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7377-9868-4C75-938E-988F811A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maciej.bochnak</dc:creator>
  <cp:keywords/>
  <dc:description/>
  <cp:lastModifiedBy>Staniaszek Waldemar</cp:lastModifiedBy>
  <cp:revision>37</cp:revision>
  <cp:lastPrinted>2018-07-09T11:53:00Z</cp:lastPrinted>
  <dcterms:created xsi:type="dcterms:W3CDTF">2016-11-21T13:32:00Z</dcterms:created>
  <dcterms:modified xsi:type="dcterms:W3CDTF">2018-07-09T13:14:00Z</dcterms:modified>
</cp:coreProperties>
</file>