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EBE" w:rsidRPr="00831C77" w:rsidRDefault="00875AA8" w:rsidP="00583178">
      <w:pPr>
        <w:spacing w:after="0"/>
        <w:rPr>
          <w:rFonts w:ascii="Arial" w:eastAsia="Times New Roman" w:hAnsi="Arial" w:cs="Arial"/>
          <w:b/>
          <w:sz w:val="20"/>
          <w:szCs w:val="20"/>
          <w:u w:val="single"/>
          <w:lang w:eastAsia="pl-PL"/>
        </w:rPr>
      </w:pPr>
      <w:r>
        <w:rPr>
          <w:noProof/>
          <w:lang w:eastAsia="pl-PL"/>
        </w:rPr>
        <mc:AlternateContent>
          <mc:Choice Requires="wps">
            <w:drawing>
              <wp:anchor distT="0" distB="0" distL="114300" distR="114300" simplePos="0" relativeHeight="251659264" behindDoc="0" locked="0" layoutInCell="1" allowOverlap="1" wp14:anchorId="71D5A6BA" wp14:editId="2C6A24A2">
                <wp:simplePos x="0" y="0"/>
                <wp:positionH relativeFrom="column">
                  <wp:posOffset>8295208</wp:posOffset>
                </wp:positionH>
                <wp:positionV relativeFrom="paragraph">
                  <wp:posOffset>-585343</wp:posOffset>
                </wp:positionV>
                <wp:extent cx="1104265" cy="933450"/>
                <wp:effectExtent l="0" t="0" r="0" b="0"/>
                <wp:wrapNone/>
                <wp:docPr id="7" name="Pole tekstowe 7"/>
                <wp:cNvGraphicFramePr/>
                <a:graphic xmlns:a="http://schemas.openxmlformats.org/drawingml/2006/main">
                  <a:graphicData uri="http://schemas.microsoft.com/office/word/2010/wordprocessingShape">
                    <wps:wsp>
                      <wps:cNvSpPr txBox="1"/>
                      <wps:spPr>
                        <a:xfrm>
                          <a:off x="0" y="0"/>
                          <a:ext cx="1104265" cy="933450"/>
                        </a:xfrm>
                        <a:prstGeom prst="rect">
                          <a:avLst/>
                        </a:prstGeom>
                        <a:noFill/>
                        <a:ln>
                          <a:noFill/>
                        </a:ln>
                        <a:effectLst/>
                      </wps:spPr>
                      <wps:txbx>
                        <w:txbxContent>
                          <w:p w:rsidR="00875AA8" w:rsidRPr="00C40776" w:rsidRDefault="00D86869" w:rsidP="00875AA8">
                            <w:pPr>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875AA8">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5A6BA" id="_x0000_t202" coordsize="21600,21600" o:spt="202" path="m,l,21600r21600,l21600,xe">
                <v:stroke joinstyle="miter"/>
                <v:path gradientshapeok="t" o:connecttype="rect"/>
              </v:shapetype>
              <v:shape id="Pole tekstowe 7" o:spid="_x0000_s1026" type="#_x0000_t202" style="position:absolute;margin-left:653.15pt;margin-top:-46.1pt;width:86.9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8EMQIAAFsEAAAOAAAAZHJzL2Uyb0RvYy54bWysVE2P2jAQvVfqf7B8LwEW9iMirOiuqCqh&#10;XSS22rNxbBLV9ri2IaG/vmMnsHTbU9WLM54Zj2fee87svtWKHITzNZiCjgZDSoThUNZmV9BvL8tP&#10;t5T4wEzJFBhR0KPw9H7+8cOssbkYQwWqFI5gEePzxha0CsHmWeZ5JTTzA7DCYFCC0yzg1u2y0rEG&#10;q2uVjYfD66wBV1oHXHiP3scuSOepvpSCh2cpvQhEFRR7C2l1ad3GNZvPWL5zzFY179tg/9CFZrXB&#10;S8+lHllgZO/qP0rpmjvwIMOAg85AypqLNANOMxq+m2ZTMSvSLAiOt2eY/P8ry58Oa0fqsqA3lBim&#10;kaI1KEGC+O4DNILcRIga63PM3FjMDe1naJHqk9+jM07eSqfjF2ciGEewj2eARRsIj4dGw8n4ekoJ&#10;x9jd1dVkmhjI3k5b58MXAZpEo6AOCUy4ssPKB+wEU08p8TIDy1qpRKIyvzkwsfOIpIL+dBykazha&#10;od22/XRbKI84nINOId7yZY0drJgPa+ZQEjgPyjw84yIVNAWF3qKkAvfzb/6Yj0xhlJIGJVZQ/2PP&#10;nKBEfTXI4d1oMomaTJvJ9GaMG3cZ2V5GzF4/AKp4hA/K8mTG/KBOpnSgX/E1LOKtGGKG490FDSfz&#10;IXTCx9fExWKRklCFloWV2VgeS0cII74v7StztichIH1PcBIjy99x0eV24C/2AWSdiIoAd6gia3GD&#10;Ck789a8tPpHLfcp6+yfMfwEAAP//AwBQSwMEFAAGAAgAAAAhALK+6njgAAAADAEAAA8AAABkcnMv&#10;ZG93bnJldi54bWxMj01PwzAMhu9I/IfISNy2hK6buq7phEBcQYwPabes8dqKxqmabC3/Hu/Ebn7l&#10;R68fF9vJdeKMQ2g9aXiYKxBIlbct1Ro+P15mGYgQDVnTeUINvxhgW97eFCa3fqR3PO9iLbiEQm40&#10;NDH2uZShatCZMPc9Eu+OfnAmchxqaQczcrnrZKLUSjrTEl9oTI9PDVY/u5PT8PV63H+n6q1+dst+&#10;9JOS5NZS6/u76XEDIuIU/2G46LM6lOx08CeyQXScF2q1YFbDbJ0kIC5ImimeDhqWaQayLOT1E+Uf&#10;AAAA//8DAFBLAQItABQABgAIAAAAIQC2gziS/gAAAOEBAAATAAAAAAAAAAAAAAAAAAAAAABbQ29u&#10;dGVudF9UeXBlc10ueG1sUEsBAi0AFAAGAAgAAAAhADj9If/WAAAAlAEAAAsAAAAAAAAAAAAAAAAA&#10;LwEAAF9yZWxzLy5yZWxzUEsBAi0AFAAGAAgAAAAhAF/p7wQxAgAAWwQAAA4AAAAAAAAAAAAAAAAA&#10;LgIAAGRycy9lMm9Eb2MueG1sUEsBAi0AFAAGAAgAAAAhALK+6njgAAAADAEAAA8AAAAAAAAAAAAA&#10;AAAAiwQAAGRycy9kb3ducmV2LnhtbFBLBQYAAAAABAAEAPMAAACYBQAAAAA=&#10;" filled="f" stroked="f">
                <v:textbox>
                  <w:txbxContent>
                    <w:p w:rsidR="00875AA8" w:rsidRPr="00C40776" w:rsidRDefault="00D86869" w:rsidP="00875AA8">
                      <w:pPr>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875AA8">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w:t>
                      </w:r>
                    </w:p>
                  </w:txbxContent>
                </v:textbox>
              </v:shape>
            </w:pict>
          </mc:Fallback>
        </mc:AlternateContent>
      </w:r>
      <w:r w:rsidR="00A75263" w:rsidRPr="00831C77">
        <w:rPr>
          <w:rFonts w:ascii="Arial" w:eastAsia="Times New Roman" w:hAnsi="Arial" w:cs="Arial"/>
          <w:b/>
          <w:sz w:val="20"/>
          <w:szCs w:val="20"/>
          <w:u w:val="single"/>
          <w:lang w:eastAsia="pl-PL"/>
        </w:rPr>
        <w:t xml:space="preserve">KRYTERIA DOSTĘPU </w:t>
      </w:r>
      <w:bookmarkStart w:id="0" w:name="_GoBack"/>
      <w:bookmarkEnd w:id="0"/>
    </w:p>
    <w:p w:rsidR="00D07773" w:rsidRPr="00D07773" w:rsidRDefault="00D07773" w:rsidP="00D07773">
      <w:pPr>
        <w:spacing w:after="0"/>
        <w:rPr>
          <w:rFonts w:ascii="Arial" w:hAnsi="Arial" w:cs="Arial"/>
          <w:b/>
          <w:sz w:val="20"/>
          <w:szCs w:val="20"/>
        </w:rPr>
      </w:pPr>
      <w:r w:rsidRPr="00D07773">
        <w:rPr>
          <w:rFonts w:ascii="Arial" w:hAnsi="Arial" w:cs="Arial"/>
          <w:b/>
          <w:sz w:val="20"/>
          <w:szCs w:val="20"/>
        </w:rPr>
        <w:t>Działanie 3.3 Zwiększone zastosowanie innowacji w przedsiębiorstwach sektora MŚP</w:t>
      </w:r>
    </w:p>
    <w:p w:rsidR="00A75263" w:rsidRPr="00831C77" w:rsidRDefault="00D07773" w:rsidP="00D07773">
      <w:pPr>
        <w:spacing w:after="0"/>
        <w:rPr>
          <w:rFonts w:ascii="Arial" w:hAnsi="Arial" w:cs="Arial"/>
          <w:b/>
          <w:sz w:val="20"/>
          <w:szCs w:val="20"/>
        </w:rPr>
      </w:pPr>
      <w:r w:rsidRPr="00D07773">
        <w:rPr>
          <w:rFonts w:ascii="Arial" w:hAnsi="Arial" w:cs="Arial"/>
          <w:b/>
          <w:sz w:val="20"/>
          <w:szCs w:val="20"/>
        </w:rPr>
        <w:t>Typ projektu: „Wprowadzanie na rynek nowych lub ulepszonych produktów lub usług (poprzez wdrożenie wyników prac B+R)”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2152"/>
        <w:gridCol w:w="8681"/>
        <w:gridCol w:w="1161"/>
        <w:gridCol w:w="1428"/>
      </w:tblGrid>
      <w:tr w:rsidR="00F86F48" w:rsidRPr="00831C77" w:rsidTr="00E834F7">
        <w:trPr>
          <w:trHeight w:val="537"/>
        </w:trPr>
        <w:tc>
          <w:tcPr>
            <w:tcW w:w="536" w:type="dxa"/>
            <w:vAlign w:val="center"/>
          </w:tcPr>
          <w:p w:rsidR="00F86F48" w:rsidRPr="00831C77" w:rsidRDefault="00F86F48" w:rsidP="00583178">
            <w:pPr>
              <w:spacing w:after="0" w:line="240" w:lineRule="auto"/>
              <w:rPr>
                <w:rFonts w:ascii="Arial" w:eastAsia="Times New Roman" w:hAnsi="Arial" w:cs="Arial"/>
                <w:b/>
                <w:sz w:val="20"/>
                <w:szCs w:val="20"/>
                <w:lang w:eastAsia="pl-PL"/>
              </w:rPr>
            </w:pPr>
            <w:r w:rsidRPr="00831C77">
              <w:rPr>
                <w:rFonts w:ascii="Arial" w:eastAsia="Times New Roman" w:hAnsi="Arial" w:cs="Arial"/>
                <w:b/>
                <w:sz w:val="20"/>
                <w:szCs w:val="20"/>
                <w:lang w:eastAsia="pl-PL"/>
              </w:rPr>
              <w:t>L.p.</w:t>
            </w:r>
          </w:p>
        </w:tc>
        <w:tc>
          <w:tcPr>
            <w:tcW w:w="2166" w:type="dxa"/>
            <w:vAlign w:val="center"/>
          </w:tcPr>
          <w:p w:rsidR="00F86F48" w:rsidRPr="00831C77" w:rsidRDefault="00F86F48" w:rsidP="00583178">
            <w:pPr>
              <w:spacing w:after="0" w:line="240" w:lineRule="auto"/>
              <w:rPr>
                <w:rFonts w:ascii="Arial" w:eastAsia="Times New Roman" w:hAnsi="Arial" w:cs="Arial"/>
                <w:b/>
                <w:sz w:val="20"/>
                <w:szCs w:val="20"/>
                <w:lang w:eastAsia="pl-PL"/>
              </w:rPr>
            </w:pPr>
            <w:r w:rsidRPr="00831C77">
              <w:rPr>
                <w:rFonts w:ascii="Arial" w:eastAsia="Times New Roman" w:hAnsi="Arial" w:cs="Arial"/>
                <w:b/>
                <w:sz w:val="20"/>
                <w:szCs w:val="20"/>
                <w:lang w:eastAsia="pl-PL"/>
              </w:rPr>
              <w:t>Kryterium</w:t>
            </w:r>
          </w:p>
        </w:tc>
        <w:tc>
          <w:tcPr>
            <w:tcW w:w="8852" w:type="dxa"/>
            <w:vAlign w:val="center"/>
          </w:tcPr>
          <w:p w:rsidR="00F86F48" w:rsidRPr="00831C77" w:rsidRDefault="00F86F48" w:rsidP="00583178">
            <w:pPr>
              <w:spacing w:after="0" w:line="240" w:lineRule="auto"/>
              <w:rPr>
                <w:rFonts w:ascii="Arial" w:eastAsia="Times New Roman" w:hAnsi="Arial" w:cs="Arial"/>
                <w:b/>
                <w:sz w:val="20"/>
                <w:szCs w:val="20"/>
                <w:lang w:eastAsia="pl-PL"/>
              </w:rPr>
            </w:pPr>
            <w:r w:rsidRPr="00831C77">
              <w:rPr>
                <w:rFonts w:ascii="Arial" w:eastAsia="Times New Roman" w:hAnsi="Arial" w:cs="Arial"/>
                <w:b/>
                <w:sz w:val="20"/>
                <w:szCs w:val="20"/>
                <w:lang w:eastAsia="pl-PL"/>
              </w:rPr>
              <w:t>Opis kryterium</w:t>
            </w:r>
          </w:p>
        </w:tc>
        <w:tc>
          <w:tcPr>
            <w:tcW w:w="1133" w:type="dxa"/>
            <w:vAlign w:val="center"/>
          </w:tcPr>
          <w:p w:rsidR="00F86F48" w:rsidRPr="00831C77" w:rsidRDefault="00F86F48" w:rsidP="00583178">
            <w:pPr>
              <w:spacing w:after="0" w:line="240" w:lineRule="auto"/>
              <w:rPr>
                <w:rFonts w:ascii="Arial" w:eastAsia="Times New Roman" w:hAnsi="Arial" w:cs="Arial"/>
                <w:b/>
                <w:sz w:val="20"/>
                <w:szCs w:val="20"/>
                <w:lang w:eastAsia="pl-PL"/>
              </w:rPr>
            </w:pPr>
            <w:r w:rsidRPr="00831C77">
              <w:rPr>
                <w:rFonts w:ascii="Arial" w:eastAsia="Times New Roman" w:hAnsi="Arial" w:cs="Arial"/>
                <w:b/>
                <w:sz w:val="20"/>
                <w:szCs w:val="20"/>
                <w:lang w:eastAsia="pl-PL"/>
              </w:rPr>
              <w:t>Punktacja</w:t>
            </w:r>
          </w:p>
        </w:tc>
        <w:tc>
          <w:tcPr>
            <w:tcW w:w="1307" w:type="dxa"/>
            <w:vAlign w:val="center"/>
          </w:tcPr>
          <w:p w:rsidR="00F86F48" w:rsidRPr="00831C77" w:rsidRDefault="00F86F48" w:rsidP="00583178">
            <w:pPr>
              <w:spacing w:after="0" w:line="240" w:lineRule="auto"/>
              <w:rPr>
                <w:rFonts w:ascii="Arial" w:eastAsia="Times New Roman" w:hAnsi="Arial" w:cs="Arial"/>
                <w:b/>
                <w:sz w:val="20"/>
                <w:szCs w:val="20"/>
                <w:lang w:eastAsia="pl-PL"/>
              </w:rPr>
            </w:pPr>
            <w:r w:rsidRPr="00831C77">
              <w:rPr>
                <w:rFonts w:ascii="Arial" w:eastAsia="Times New Roman" w:hAnsi="Arial" w:cs="Arial"/>
                <w:b/>
                <w:sz w:val="20"/>
                <w:szCs w:val="20"/>
                <w:lang w:eastAsia="pl-PL"/>
              </w:rPr>
              <w:t>Możliwość uzupełnienia</w:t>
            </w:r>
          </w:p>
        </w:tc>
      </w:tr>
      <w:tr w:rsidR="00F86F48" w:rsidRPr="00831C77" w:rsidTr="00E834F7">
        <w:tc>
          <w:tcPr>
            <w:tcW w:w="536" w:type="dxa"/>
            <w:shd w:val="clear" w:color="auto" w:fill="auto"/>
            <w:vAlign w:val="center"/>
          </w:tcPr>
          <w:p w:rsidR="00F86F48" w:rsidRPr="00831C77" w:rsidRDefault="00F86F48" w:rsidP="00583178">
            <w:pPr>
              <w:numPr>
                <w:ilvl w:val="0"/>
                <w:numId w:val="1"/>
              </w:numPr>
              <w:spacing w:after="0"/>
              <w:ind w:left="454"/>
              <w:rPr>
                <w:rFonts w:ascii="Arial" w:eastAsia="Calibri" w:hAnsi="Arial" w:cs="Arial"/>
                <w:sz w:val="20"/>
                <w:szCs w:val="20"/>
              </w:rPr>
            </w:pPr>
          </w:p>
        </w:tc>
        <w:tc>
          <w:tcPr>
            <w:tcW w:w="2166" w:type="dxa"/>
            <w:vAlign w:val="center"/>
          </w:tcPr>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Wdrożenie wyników prac B+R</w:t>
            </w:r>
          </w:p>
        </w:tc>
        <w:tc>
          <w:tcPr>
            <w:tcW w:w="8852" w:type="dxa"/>
            <w:vAlign w:val="center"/>
          </w:tcPr>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W ramach kryterium ocenie podlegać będzie, czy inwestycja jest wdrożeniem wyników prac B+R, zakończonych nie wcześniej niż w 01.01.201</w:t>
            </w:r>
            <w:r w:rsidR="00E42255" w:rsidRPr="00831C77">
              <w:rPr>
                <w:rFonts w:ascii="Arial" w:hAnsi="Arial" w:cs="Arial"/>
                <w:color w:val="auto"/>
                <w:sz w:val="20"/>
                <w:szCs w:val="20"/>
              </w:rPr>
              <w:t>7</w:t>
            </w:r>
            <w:r w:rsidRPr="00831C77">
              <w:rPr>
                <w:rFonts w:ascii="Arial" w:hAnsi="Arial" w:cs="Arial"/>
                <w:color w:val="auto"/>
                <w:sz w:val="20"/>
                <w:szCs w:val="20"/>
              </w:rPr>
              <w:t xml:space="preserve"> r. i nie później niż</w:t>
            </w:r>
            <w:r w:rsidRPr="00831C77">
              <w:rPr>
                <w:rFonts w:ascii="Arial" w:hAnsi="Arial" w:cs="Arial"/>
                <w:sz w:val="20"/>
                <w:szCs w:val="20"/>
              </w:rPr>
              <w:t xml:space="preserve"> </w:t>
            </w:r>
            <w:r w:rsidRPr="00831C77">
              <w:rPr>
                <w:rFonts w:ascii="Arial" w:hAnsi="Arial" w:cs="Arial"/>
                <w:color w:val="auto"/>
                <w:sz w:val="20"/>
                <w:szCs w:val="20"/>
              </w:rPr>
              <w:t>w dniu poprzedzającym złożenie wniosku o</w:t>
            </w:r>
            <w:r w:rsidR="00ED6DEE" w:rsidRPr="00831C77">
              <w:rPr>
                <w:rFonts w:ascii="Arial" w:hAnsi="Arial" w:cs="Arial"/>
                <w:color w:val="auto"/>
                <w:sz w:val="20"/>
                <w:szCs w:val="20"/>
              </w:rPr>
              <w:t> </w:t>
            </w:r>
            <w:r w:rsidRPr="00831C77">
              <w:rPr>
                <w:rFonts w:ascii="Arial" w:hAnsi="Arial" w:cs="Arial"/>
                <w:color w:val="auto"/>
                <w:sz w:val="20"/>
                <w:szCs w:val="20"/>
              </w:rPr>
              <w:t>dofinansowanie:</w:t>
            </w:r>
          </w:p>
          <w:p w:rsidR="00F86F48" w:rsidRPr="00831C77" w:rsidRDefault="00F86F48" w:rsidP="00583178">
            <w:pPr>
              <w:pStyle w:val="Default"/>
              <w:numPr>
                <w:ilvl w:val="0"/>
                <w:numId w:val="4"/>
              </w:numPr>
              <w:rPr>
                <w:rFonts w:ascii="Arial" w:hAnsi="Arial" w:cs="Arial"/>
                <w:color w:val="auto"/>
                <w:sz w:val="20"/>
                <w:szCs w:val="20"/>
              </w:rPr>
            </w:pPr>
            <w:r w:rsidRPr="00831C77">
              <w:rPr>
                <w:rFonts w:ascii="Arial" w:hAnsi="Arial" w:cs="Arial"/>
                <w:color w:val="auto"/>
                <w:sz w:val="20"/>
                <w:szCs w:val="20"/>
              </w:rPr>
              <w:t>zleconych przez wnioskodawcę i/lub</w:t>
            </w:r>
          </w:p>
          <w:p w:rsidR="00F86F48" w:rsidRPr="00831C77" w:rsidRDefault="00F86F48" w:rsidP="00583178">
            <w:pPr>
              <w:pStyle w:val="Default"/>
              <w:numPr>
                <w:ilvl w:val="0"/>
                <w:numId w:val="4"/>
              </w:numPr>
              <w:rPr>
                <w:rFonts w:ascii="Arial" w:hAnsi="Arial" w:cs="Arial"/>
                <w:color w:val="auto"/>
                <w:sz w:val="20"/>
                <w:szCs w:val="20"/>
              </w:rPr>
            </w:pPr>
            <w:r w:rsidRPr="00831C77">
              <w:rPr>
                <w:rFonts w:ascii="Arial" w:hAnsi="Arial" w:cs="Arial"/>
                <w:color w:val="auto"/>
                <w:sz w:val="20"/>
                <w:szCs w:val="20"/>
              </w:rPr>
              <w:t>przeprowadzonych przez wnioskodawcę i/lub</w:t>
            </w:r>
          </w:p>
          <w:p w:rsidR="00F86F48" w:rsidRPr="00831C77" w:rsidRDefault="00F86F48" w:rsidP="00583178">
            <w:pPr>
              <w:pStyle w:val="Default"/>
              <w:numPr>
                <w:ilvl w:val="0"/>
                <w:numId w:val="4"/>
              </w:numPr>
              <w:rPr>
                <w:rFonts w:ascii="Arial" w:hAnsi="Arial" w:cs="Arial"/>
                <w:color w:val="auto"/>
                <w:sz w:val="20"/>
                <w:szCs w:val="20"/>
              </w:rPr>
            </w:pPr>
            <w:r w:rsidRPr="00831C77">
              <w:rPr>
                <w:rFonts w:ascii="Arial" w:hAnsi="Arial" w:cs="Arial"/>
                <w:color w:val="auto"/>
                <w:sz w:val="20"/>
                <w:szCs w:val="20"/>
              </w:rPr>
              <w:t>zakupionych przez wnioskodawcę.</w:t>
            </w:r>
          </w:p>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 xml:space="preserve">Wnioskodawca przedstawił wyniki prac B+R podlegające wdrożeniu w przedmiotowym projekcie. Wyniki badań zapewniają wnioskodawcy odpowiedni poziom uprawnień, pozwalający na wykorzystanie wyników prac B+R zgodnie z opisem i celami projektu. Dokumentem potwierdzającym musi być opis wyników prac B+R oraz np.: umowa potwierdzająca zakup wyników prac B+R, patentu, </w:t>
            </w:r>
            <w:r w:rsidR="008B0A8E" w:rsidRPr="00831C77">
              <w:rPr>
                <w:rFonts w:ascii="Arial" w:hAnsi="Arial" w:cs="Arial"/>
                <w:color w:val="auto"/>
                <w:sz w:val="20"/>
                <w:szCs w:val="20"/>
              </w:rPr>
              <w:t xml:space="preserve">licencji, </w:t>
            </w:r>
            <w:r w:rsidRPr="00831C77">
              <w:rPr>
                <w:rFonts w:ascii="Arial" w:hAnsi="Arial" w:cs="Arial"/>
                <w:color w:val="auto"/>
                <w:sz w:val="20"/>
                <w:szCs w:val="20"/>
              </w:rPr>
              <w:t>umowy cywilnoprawne, raporty, opinie wydawane przez jednostki naukowe, sprawozdania merytoryczne z przeprowadzonych badań, testów i walidacji prototypów, projektów pilotażowych. Wnioskodawca musi wykazać, że wyniki prac B+R warunkują wdrożenie nowych lub znacząco ulepszonych produktów/usług</w:t>
            </w:r>
            <w:r w:rsidR="008F25F3" w:rsidRPr="00831C77">
              <w:rPr>
                <w:rFonts w:ascii="Arial" w:hAnsi="Arial" w:cs="Arial"/>
                <w:color w:val="auto"/>
                <w:sz w:val="20"/>
                <w:szCs w:val="20"/>
              </w:rPr>
              <w:t xml:space="preserve"> (innowacja produktowa</w:t>
            </w:r>
            <w:r w:rsidR="00AB6EA7" w:rsidRPr="00831C77">
              <w:rPr>
                <w:rFonts w:ascii="Arial" w:hAnsi="Arial" w:cs="Arial"/>
                <w:color w:val="auto"/>
                <w:sz w:val="20"/>
                <w:szCs w:val="20"/>
              </w:rPr>
              <w:t>/innowacja procesowa</w:t>
            </w:r>
            <w:r w:rsidR="008F25F3" w:rsidRPr="00831C77">
              <w:rPr>
                <w:rFonts w:ascii="Arial" w:hAnsi="Arial" w:cs="Arial"/>
                <w:color w:val="auto"/>
                <w:sz w:val="20"/>
                <w:szCs w:val="20"/>
              </w:rPr>
              <w:t>)</w:t>
            </w:r>
            <w:r w:rsidR="008F25F3" w:rsidRPr="00831C77">
              <w:rPr>
                <w:rStyle w:val="Odwoanieprzypisudolnego"/>
                <w:rFonts w:ascii="Arial" w:hAnsi="Arial" w:cs="Arial"/>
                <w:color w:val="auto"/>
                <w:sz w:val="20"/>
                <w:szCs w:val="20"/>
              </w:rPr>
              <w:footnoteReference w:id="1"/>
            </w:r>
            <w:r w:rsidRPr="00831C77">
              <w:rPr>
                <w:rFonts w:ascii="Arial" w:hAnsi="Arial" w:cs="Arial"/>
                <w:color w:val="auto"/>
                <w:sz w:val="20"/>
                <w:szCs w:val="20"/>
              </w:rPr>
              <w:t xml:space="preserve"> przy równoczesnym zachowaniu efektu zachęty.</w:t>
            </w:r>
          </w:p>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Kryterium powiązane jest ze wskaźnikami:</w:t>
            </w:r>
          </w:p>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„Liczba wdrożonych wyników prac B+R”</w:t>
            </w:r>
          </w:p>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„Liczba przedsiębiorstw wspartych w zakresie wdrożenia wyników prac B+R”</w:t>
            </w:r>
          </w:p>
          <w:p w:rsidR="008F25F3" w:rsidRPr="00831C77" w:rsidRDefault="008F25F3" w:rsidP="00583178">
            <w:pPr>
              <w:pStyle w:val="Default"/>
              <w:rPr>
                <w:rFonts w:ascii="Arial" w:hAnsi="Arial" w:cs="Arial"/>
                <w:color w:val="auto"/>
                <w:sz w:val="20"/>
                <w:szCs w:val="20"/>
              </w:rPr>
            </w:pPr>
            <w:r w:rsidRPr="00831C77">
              <w:rPr>
                <w:rFonts w:ascii="Arial" w:hAnsi="Arial" w:cs="Arial"/>
                <w:color w:val="auto"/>
                <w:sz w:val="20"/>
                <w:szCs w:val="20"/>
              </w:rPr>
              <w:t>„Liczba wprowadzonych innowacji produktowych [szt.]”</w:t>
            </w:r>
          </w:p>
          <w:p w:rsidR="00AB6EA7" w:rsidRPr="00831C77" w:rsidRDefault="00AB6EA7" w:rsidP="00583178">
            <w:pPr>
              <w:pStyle w:val="Default"/>
              <w:rPr>
                <w:rFonts w:ascii="Arial" w:hAnsi="Arial" w:cs="Arial"/>
                <w:color w:val="auto"/>
                <w:sz w:val="20"/>
                <w:szCs w:val="20"/>
              </w:rPr>
            </w:pPr>
            <w:r w:rsidRPr="00831C77">
              <w:rPr>
                <w:rFonts w:ascii="Arial" w:hAnsi="Arial" w:cs="Arial"/>
                <w:color w:val="auto"/>
                <w:sz w:val="20"/>
                <w:szCs w:val="20"/>
              </w:rPr>
              <w:t>„Liczba wprowadzonych innowacji procesowych [szt.]”</w:t>
            </w:r>
          </w:p>
        </w:tc>
        <w:tc>
          <w:tcPr>
            <w:tcW w:w="1133" w:type="dxa"/>
            <w:vAlign w:val="center"/>
          </w:tcPr>
          <w:p w:rsidR="00F86F48" w:rsidRPr="00831C77" w:rsidRDefault="00F86F48" w:rsidP="00583178">
            <w:pPr>
              <w:spacing w:after="0"/>
              <w:rPr>
                <w:rFonts w:ascii="Arial" w:eastAsia="Calibri" w:hAnsi="Arial" w:cs="Arial"/>
                <w:sz w:val="20"/>
                <w:szCs w:val="20"/>
              </w:rPr>
            </w:pPr>
            <w:r w:rsidRPr="00831C77">
              <w:rPr>
                <w:rFonts w:ascii="Arial" w:eastAsia="Calibri" w:hAnsi="Arial" w:cs="Arial"/>
                <w:sz w:val="20"/>
                <w:szCs w:val="20"/>
              </w:rPr>
              <w:t>0/1</w:t>
            </w:r>
          </w:p>
        </w:tc>
        <w:tc>
          <w:tcPr>
            <w:tcW w:w="1307" w:type="dxa"/>
            <w:vAlign w:val="center"/>
          </w:tcPr>
          <w:p w:rsidR="00F86F48" w:rsidRPr="00831C77" w:rsidRDefault="00F86F48" w:rsidP="00583178">
            <w:pPr>
              <w:spacing w:after="0"/>
              <w:rPr>
                <w:rFonts w:ascii="Arial" w:eastAsia="Calibri" w:hAnsi="Arial" w:cs="Arial"/>
                <w:sz w:val="20"/>
                <w:szCs w:val="20"/>
              </w:rPr>
            </w:pPr>
            <w:r w:rsidRPr="00831C77">
              <w:rPr>
                <w:rFonts w:ascii="Arial" w:eastAsia="Calibri" w:hAnsi="Arial" w:cs="Arial"/>
                <w:sz w:val="20"/>
                <w:szCs w:val="20"/>
              </w:rPr>
              <w:t>TAK</w:t>
            </w:r>
          </w:p>
        </w:tc>
      </w:tr>
      <w:tr w:rsidR="00F86F48" w:rsidRPr="00831C77" w:rsidTr="00E834F7">
        <w:tc>
          <w:tcPr>
            <w:tcW w:w="536" w:type="dxa"/>
            <w:shd w:val="clear" w:color="auto" w:fill="auto"/>
            <w:vAlign w:val="center"/>
          </w:tcPr>
          <w:p w:rsidR="00F86F48" w:rsidRPr="00831C77" w:rsidRDefault="00F86F48" w:rsidP="00583178">
            <w:pPr>
              <w:numPr>
                <w:ilvl w:val="0"/>
                <w:numId w:val="1"/>
              </w:numPr>
              <w:spacing w:after="0"/>
              <w:ind w:left="454"/>
              <w:rPr>
                <w:rFonts w:ascii="Arial" w:eastAsia="Calibri" w:hAnsi="Arial" w:cs="Arial"/>
                <w:sz w:val="20"/>
                <w:szCs w:val="20"/>
              </w:rPr>
            </w:pPr>
          </w:p>
        </w:tc>
        <w:tc>
          <w:tcPr>
            <w:tcW w:w="2166" w:type="dxa"/>
            <w:vAlign w:val="center"/>
          </w:tcPr>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Wprowadzanie nowych i/lub znacząco udoskonalonych produktów/usług</w:t>
            </w:r>
          </w:p>
        </w:tc>
        <w:tc>
          <w:tcPr>
            <w:tcW w:w="8852" w:type="dxa"/>
            <w:vAlign w:val="center"/>
          </w:tcPr>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W ramach kryterium ocenie podlegać będzie, czy projekt dotyczy wprowadzenia co najmniej na rynek województwa mazowieckiego nowych lub znacząco ulepszonych produktów/usług będących wynikiem prac B+R.</w:t>
            </w:r>
          </w:p>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Kryterium powiązane jest ze wskaźnikiem:</w:t>
            </w:r>
          </w:p>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„Liczba przedsiębiorstw objętych wsparciem w celu wprowadzenia produktów nowych dla rynku (CI 28)”</w:t>
            </w:r>
          </w:p>
          <w:p w:rsidR="00F86F48" w:rsidRPr="00831C77" w:rsidRDefault="00F86F48" w:rsidP="00583178">
            <w:pPr>
              <w:pStyle w:val="Default"/>
              <w:rPr>
                <w:rFonts w:ascii="Arial" w:hAnsi="Arial" w:cs="Arial"/>
                <w:color w:val="auto"/>
                <w:sz w:val="20"/>
                <w:szCs w:val="20"/>
              </w:rPr>
            </w:pPr>
            <w:r w:rsidRPr="00831C77">
              <w:rPr>
                <w:rFonts w:ascii="Arial" w:hAnsi="Arial" w:cs="Arial"/>
                <w:color w:val="auto"/>
                <w:sz w:val="20"/>
                <w:szCs w:val="20"/>
              </w:rPr>
              <w:t>Nowy produkt lub usługa powstaje w wyniku zastosowanej innowacji produktowej i/lub procesowej. Produkt jest nowy na rynku, jeżeli nie ma innych dostępnych na rynku produktów oferujących taką samą funkcjonalność lub technologia, którą wykorzystuje nowy produkt zasadniczo różni się od technologii już istniejących produktów.</w:t>
            </w:r>
          </w:p>
        </w:tc>
        <w:tc>
          <w:tcPr>
            <w:tcW w:w="1133" w:type="dxa"/>
            <w:vAlign w:val="center"/>
          </w:tcPr>
          <w:p w:rsidR="00F86F48" w:rsidRPr="00831C77" w:rsidRDefault="00F86F48" w:rsidP="00583178">
            <w:pPr>
              <w:spacing w:after="0"/>
              <w:rPr>
                <w:rFonts w:ascii="Arial" w:eastAsia="Calibri" w:hAnsi="Arial" w:cs="Arial"/>
                <w:sz w:val="20"/>
                <w:szCs w:val="20"/>
              </w:rPr>
            </w:pPr>
            <w:r w:rsidRPr="00831C77">
              <w:rPr>
                <w:rFonts w:ascii="Arial" w:eastAsia="Calibri" w:hAnsi="Arial" w:cs="Arial"/>
                <w:sz w:val="20"/>
                <w:szCs w:val="20"/>
              </w:rPr>
              <w:t>0/1</w:t>
            </w:r>
          </w:p>
        </w:tc>
        <w:tc>
          <w:tcPr>
            <w:tcW w:w="1307" w:type="dxa"/>
            <w:vAlign w:val="center"/>
          </w:tcPr>
          <w:p w:rsidR="00F86F48" w:rsidRPr="00831C77" w:rsidRDefault="00F86F48" w:rsidP="00583178">
            <w:pPr>
              <w:spacing w:after="0"/>
              <w:rPr>
                <w:rFonts w:ascii="Arial" w:eastAsia="Calibri" w:hAnsi="Arial" w:cs="Arial"/>
                <w:sz w:val="20"/>
                <w:szCs w:val="20"/>
              </w:rPr>
            </w:pPr>
            <w:r w:rsidRPr="00831C77">
              <w:rPr>
                <w:rFonts w:ascii="Arial" w:eastAsia="Calibri" w:hAnsi="Arial" w:cs="Arial"/>
                <w:sz w:val="20"/>
                <w:szCs w:val="20"/>
              </w:rPr>
              <w:t>TAK</w:t>
            </w:r>
          </w:p>
        </w:tc>
      </w:tr>
      <w:tr w:rsidR="00F86F48" w:rsidRPr="00831C77" w:rsidTr="00E834F7">
        <w:tc>
          <w:tcPr>
            <w:tcW w:w="536" w:type="dxa"/>
            <w:shd w:val="clear" w:color="auto" w:fill="auto"/>
            <w:vAlign w:val="center"/>
          </w:tcPr>
          <w:p w:rsidR="00F86F48" w:rsidRPr="00831C77" w:rsidRDefault="00F86F48" w:rsidP="00E834F7">
            <w:pPr>
              <w:numPr>
                <w:ilvl w:val="0"/>
                <w:numId w:val="1"/>
              </w:numPr>
              <w:spacing w:after="0"/>
              <w:ind w:left="454"/>
              <w:rPr>
                <w:rFonts w:ascii="Arial" w:eastAsia="Calibri" w:hAnsi="Arial" w:cs="Arial"/>
                <w:sz w:val="20"/>
                <w:szCs w:val="20"/>
              </w:rPr>
            </w:pPr>
          </w:p>
        </w:tc>
        <w:tc>
          <w:tcPr>
            <w:tcW w:w="2166" w:type="dxa"/>
            <w:vAlign w:val="center"/>
          </w:tcPr>
          <w:p w:rsidR="00F86F48" w:rsidRPr="00831C77" w:rsidRDefault="00F86F48" w:rsidP="00E834F7">
            <w:pPr>
              <w:pStyle w:val="Default"/>
              <w:rPr>
                <w:rFonts w:ascii="Arial" w:hAnsi="Arial" w:cs="Arial"/>
                <w:color w:val="auto"/>
                <w:sz w:val="20"/>
                <w:szCs w:val="20"/>
              </w:rPr>
            </w:pPr>
            <w:r w:rsidRPr="00831C77">
              <w:rPr>
                <w:rFonts w:ascii="Arial" w:hAnsi="Arial" w:cs="Arial"/>
                <w:color w:val="auto"/>
                <w:sz w:val="20"/>
                <w:szCs w:val="20"/>
              </w:rPr>
              <w:t>Analiza potrzeb</w:t>
            </w:r>
          </w:p>
        </w:tc>
        <w:tc>
          <w:tcPr>
            <w:tcW w:w="8852" w:type="dxa"/>
            <w:vAlign w:val="center"/>
          </w:tcPr>
          <w:p w:rsidR="00F86F48" w:rsidRPr="00831C77" w:rsidRDefault="00F86F48" w:rsidP="00E834F7">
            <w:pPr>
              <w:pStyle w:val="Default"/>
              <w:rPr>
                <w:rFonts w:ascii="Arial" w:hAnsi="Arial" w:cs="Arial"/>
                <w:color w:val="auto"/>
                <w:sz w:val="20"/>
                <w:szCs w:val="20"/>
              </w:rPr>
            </w:pPr>
            <w:r w:rsidRPr="00831C77">
              <w:rPr>
                <w:rFonts w:ascii="Arial" w:hAnsi="Arial" w:cs="Arial"/>
                <w:color w:val="auto"/>
                <w:sz w:val="20"/>
                <w:szCs w:val="20"/>
              </w:rPr>
              <w:t>W ramach kryterium oceniane będzie, czy analiza rynku przeprowadzona przez wnioskodawcę potwierdza zapotrzebowanie na produkty, usługi lub rozwiązania dotyczące procesu produkcji opracowane lub znacząco udoskonalo</w:t>
            </w:r>
            <w:r w:rsidR="0082522D">
              <w:rPr>
                <w:rFonts w:ascii="Arial" w:hAnsi="Arial" w:cs="Arial"/>
                <w:color w:val="auto"/>
                <w:sz w:val="20"/>
                <w:szCs w:val="20"/>
              </w:rPr>
              <w:t>ne w wyniku realizacji projektu</w:t>
            </w:r>
            <w:r w:rsidRPr="00831C77">
              <w:rPr>
                <w:rFonts w:ascii="Arial" w:hAnsi="Arial" w:cs="Arial"/>
                <w:color w:val="auto"/>
                <w:sz w:val="20"/>
                <w:szCs w:val="20"/>
              </w:rPr>
              <w:t xml:space="preserve"> oraz czy projekt stanowi odpowiedź na zidentyfikowane potrzeby wnioskodawcy.</w:t>
            </w:r>
          </w:p>
        </w:tc>
        <w:tc>
          <w:tcPr>
            <w:tcW w:w="1133" w:type="dxa"/>
            <w:vAlign w:val="center"/>
          </w:tcPr>
          <w:p w:rsidR="00F86F48" w:rsidRPr="00831C77" w:rsidRDefault="00F86F48" w:rsidP="00E834F7">
            <w:pPr>
              <w:spacing w:after="0"/>
              <w:rPr>
                <w:rFonts w:ascii="Arial" w:eastAsia="Calibri" w:hAnsi="Arial" w:cs="Arial"/>
                <w:sz w:val="20"/>
                <w:szCs w:val="20"/>
              </w:rPr>
            </w:pPr>
            <w:r w:rsidRPr="00831C77">
              <w:rPr>
                <w:rFonts w:ascii="Arial" w:eastAsia="Calibri" w:hAnsi="Arial" w:cs="Arial"/>
                <w:sz w:val="20"/>
                <w:szCs w:val="20"/>
              </w:rPr>
              <w:t>0/1</w:t>
            </w:r>
          </w:p>
        </w:tc>
        <w:tc>
          <w:tcPr>
            <w:tcW w:w="1307" w:type="dxa"/>
            <w:vAlign w:val="center"/>
          </w:tcPr>
          <w:p w:rsidR="00F86F48" w:rsidRPr="00831C77" w:rsidRDefault="00F86F48" w:rsidP="00E834F7">
            <w:pPr>
              <w:spacing w:after="0"/>
              <w:rPr>
                <w:rFonts w:ascii="Arial" w:eastAsia="Calibri" w:hAnsi="Arial" w:cs="Arial"/>
                <w:sz w:val="20"/>
                <w:szCs w:val="20"/>
              </w:rPr>
            </w:pPr>
            <w:r w:rsidRPr="00831C77">
              <w:rPr>
                <w:rFonts w:ascii="Arial" w:eastAsia="Calibri" w:hAnsi="Arial" w:cs="Arial"/>
                <w:sz w:val="20"/>
                <w:szCs w:val="20"/>
              </w:rPr>
              <w:t>TAK</w:t>
            </w:r>
          </w:p>
        </w:tc>
      </w:tr>
      <w:tr w:rsidR="00655C15" w:rsidRPr="00831C77" w:rsidTr="00E834F7">
        <w:tc>
          <w:tcPr>
            <w:tcW w:w="536" w:type="dxa"/>
            <w:shd w:val="clear" w:color="auto" w:fill="auto"/>
            <w:vAlign w:val="center"/>
          </w:tcPr>
          <w:p w:rsidR="00655C15" w:rsidRPr="00831C77" w:rsidRDefault="00655C15" w:rsidP="00E834F7">
            <w:pPr>
              <w:numPr>
                <w:ilvl w:val="0"/>
                <w:numId w:val="1"/>
              </w:numPr>
              <w:spacing w:after="0"/>
              <w:ind w:left="454"/>
              <w:rPr>
                <w:rFonts w:ascii="Arial" w:eastAsia="Calibri" w:hAnsi="Arial" w:cs="Arial"/>
                <w:sz w:val="20"/>
                <w:szCs w:val="20"/>
              </w:rPr>
            </w:pPr>
          </w:p>
        </w:tc>
        <w:tc>
          <w:tcPr>
            <w:tcW w:w="2166" w:type="dxa"/>
            <w:vAlign w:val="center"/>
          </w:tcPr>
          <w:p w:rsidR="00655C15" w:rsidRPr="00831C77" w:rsidRDefault="00655C15" w:rsidP="00E834F7">
            <w:pPr>
              <w:pStyle w:val="Default"/>
              <w:rPr>
                <w:rFonts w:ascii="Arial" w:hAnsi="Arial" w:cs="Arial"/>
                <w:color w:val="auto"/>
                <w:sz w:val="20"/>
                <w:szCs w:val="20"/>
              </w:rPr>
            </w:pPr>
            <w:r w:rsidRPr="00831C77">
              <w:rPr>
                <w:rFonts w:ascii="Arial" w:hAnsi="Arial" w:cs="Arial"/>
                <w:color w:val="auto"/>
                <w:sz w:val="20"/>
                <w:szCs w:val="20"/>
              </w:rPr>
              <w:t>Miejsce realizacji projektu</w:t>
            </w:r>
          </w:p>
        </w:tc>
        <w:tc>
          <w:tcPr>
            <w:tcW w:w="8852" w:type="dxa"/>
            <w:vAlign w:val="center"/>
          </w:tcPr>
          <w:p w:rsidR="00655C15" w:rsidRPr="00831C77" w:rsidRDefault="00655C15" w:rsidP="00E834F7">
            <w:pPr>
              <w:pStyle w:val="Default"/>
              <w:rPr>
                <w:rFonts w:ascii="Arial" w:hAnsi="Arial" w:cs="Arial"/>
                <w:color w:val="auto"/>
                <w:sz w:val="20"/>
                <w:szCs w:val="20"/>
              </w:rPr>
            </w:pPr>
            <w:r w:rsidRPr="00831C77">
              <w:rPr>
                <w:rFonts w:ascii="Arial" w:hAnsi="Arial" w:cs="Arial"/>
                <w:color w:val="auto"/>
                <w:sz w:val="20"/>
                <w:szCs w:val="20"/>
              </w:rPr>
              <w:t xml:space="preserve">W ramach kryterium weryfikowane będzie czy projekt realizowany będzie na terenie województwa mazowieckiego.  </w:t>
            </w:r>
          </w:p>
        </w:tc>
        <w:tc>
          <w:tcPr>
            <w:tcW w:w="1133" w:type="dxa"/>
            <w:vAlign w:val="center"/>
          </w:tcPr>
          <w:p w:rsidR="00655C15" w:rsidRPr="00831C77" w:rsidRDefault="00655C15" w:rsidP="00E834F7">
            <w:pPr>
              <w:spacing w:after="0"/>
              <w:rPr>
                <w:rFonts w:ascii="Arial" w:eastAsia="Calibri" w:hAnsi="Arial" w:cs="Arial"/>
                <w:sz w:val="20"/>
                <w:szCs w:val="20"/>
              </w:rPr>
            </w:pPr>
            <w:r w:rsidRPr="00831C77">
              <w:rPr>
                <w:rFonts w:ascii="Arial" w:eastAsia="Calibri" w:hAnsi="Arial" w:cs="Arial"/>
                <w:sz w:val="20"/>
                <w:szCs w:val="20"/>
              </w:rPr>
              <w:t>0/1</w:t>
            </w:r>
          </w:p>
        </w:tc>
        <w:tc>
          <w:tcPr>
            <w:tcW w:w="1307" w:type="dxa"/>
            <w:vAlign w:val="center"/>
          </w:tcPr>
          <w:p w:rsidR="00655C15" w:rsidRPr="00831C77" w:rsidRDefault="00655C15" w:rsidP="00E834F7">
            <w:pPr>
              <w:spacing w:after="0"/>
              <w:rPr>
                <w:rFonts w:ascii="Arial" w:eastAsia="Calibri" w:hAnsi="Arial" w:cs="Arial"/>
                <w:sz w:val="20"/>
                <w:szCs w:val="20"/>
              </w:rPr>
            </w:pPr>
            <w:r w:rsidRPr="00831C77">
              <w:rPr>
                <w:rFonts w:ascii="Arial" w:eastAsia="Calibri" w:hAnsi="Arial" w:cs="Arial"/>
                <w:sz w:val="20"/>
                <w:szCs w:val="20"/>
              </w:rPr>
              <w:t>TAK</w:t>
            </w:r>
          </w:p>
        </w:tc>
      </w:tr>
      <w:tr w:rsidR="00E834F7" w:rsidRPr="00831C77" w:rsidTr="00E834F7">
        <w:tc>
          <w:tcPr>
            <w:tcW w:w="536" w:type="dxa"/>
            <w:shd w:val="clear" w:color="auto" w:fill="auto"/>
            <w:vAlign w:val="center"/>
          </w:tcPr>
          <w:p w:rsidR="00E834F7" w:rsidRPr="00831C77" w:rsidRDefault="00E834F7" w:rsidP="00E834F7">
            <w:pPr>
              <w:numPr>
                <w:ilvl w:val="0"/>
                <w:numId w:val="1"/>
              </w:numPr>
              <w:spacing w:after="0"/>
              <w:ind w:left="454"/>
              <w:rPr>
                <w:rFonts w:ascii="Arial" w:eastAsia="Calibri" w:hAnsi="Arial" w:cs="Arial"/>
                <w:sz w:val="20"/>
                <w:szCs w:val="20"/>
              </w:rPr>
            </w:pPr>
          </w:p>
        </w:tc>
        <w:tc>
          <w:tcPr>
            <w:tcW w:w="2166" w:type="dxa"/>
            <w:vAlign w:val="center"/>
          </w:tcPr>
          <w:p w:rsidR="00E834F7" w:rsidRPr="00831C77" w:rsidRDefault="00E834F7" w:rsidP="00E834F7">
            <w:pPr>
              <w:pStyle w:val="Default"/>
              <w:rPr>
                <w:rFonts w:ascii="Arial" w:hAnsi="Arial" w:cs="Arial"/>
                <w:color w:val="auto"/>
                <w:sz w:val="20"/>
                <w:szCs w:val="20"/>
              </w:rPr>
            </w:pPr>
            <w:r w:rsidRPr="00831C77">
              <w:rPr>
                <w:rFonts w:ascii="Arial" w:hAnsi="Arial" w:cs="Arial"/>
                <w:color w:val="auto"/>
                <w:sz w:val="20"/>
                <w:szCs w:val="20"/>
              </w:rPr>
              <w:t>Aktywność wnioskodawcy</w:t>
            </w:r>
          </w:p>
        </w:tc>
        <w:tc>
          <w:tcPr>
            <w:tcW w:w="8852" w:type="dxa"/>
            <w:vAlign w:val="center"/>
          </w:tcPr>
          <w:p w:rsidR="00E834F7" w:rsidRPr="00831C77" w:rsidRDefault="00E834F7" w:rsidP="00E834F7">
            <w:pPr>
              <w:pStyle w:val="Default"/>
              <w:rPr>
                <w:rFonts w:ascii="Arial" w:hAnsi="Arial" w:cs="Arial"/>
                <w:color w:val="auto"/>
                <w:sz w:val="20"/>
                <w:szCs w:val="20"/>
              </w:rPr>
            </w:pPr>
            <w:r w:rsidRPr="00831C77">
              <w:rPr>
                <w:rFonts w:ascii="Arial" w:hAnsi="Arial" w:cs="Arial"/>
                <w:color w:val="auto"/>
                <w:sz w:val="20"/>
                <w:szCs w:val="20"/>
              </w:rPr>
              <w:t>W ramach kryterium oceniane będzie, czy Wnioskodawca aktywnie prowadzi działalność gospodarczą, tj. czy uzyskuje przychody z działalności gospodarczej w okresie przynajmniej 6 miesięcy przed złożeniem wniosku</w:t>
            </w:r>
            <w:r w:rsidR="0082522D">
              <w:rPr>
                <w:rFonts w:ascii="Arial" w:hAnsi="Arial" w:cs="Arial"/>
                <w:color w:val="auto"/>
                <w:sz w:val="20"/>
                <w:szCs w:val="20"/>
              </w:rPr>
              <w:t xml:space="preserve"> o dofinansowanie</w:t>
            </w:r>
            <w:r w:rsidRPr="00831C77">
              <w:rPr>
                <w:rFonts w:ascii="Arial" w:hAnsi="Arial" w:cs="Arial"/>
                <w:color w:val="auto"/>
                <w:sz w:val="20"/>
                <w:szCs w:val="20"/>
              </w:rPr>
              <w:t>.</w:t>
            </w:r>
          </w:p>
        </w:tc>
        <w:tc>
          <w:tcPr>
            <w:tcW w:w="1133" w:type="dxa"/>
            <w:vAlign w:val="center"/>
          </w:tcPr>
          <w:p w:rsidR="00E834F7" w:rsidRPr="00831C77" w:rsidRDefault="00E834F7" w:rsidP="00E834F7">
            <w:pPr>
              <w:spacing w:after="0"/>
              <w:rPr>
                <w:rFonts w:ascii="Arial" w:eastAsia="Calibri" w:hAnsi="Arial" w:cs="Arial"/>
                <w:sz w:val="20"/>
                <w:szCs w:val="20"/>
              </w:rPr>
            </w:pPr>
            <w:r w:rsidRPr="00831C77">
              <w:rPr>
                <w:rFonts w:ascii="Arial" w:eastAsia="Calibri" w:hAnsi="Arial" w:cs="Arial"/>
                <w:sz w:val="20"/>
                <w:szCs w:val="20"/>
              </w:rPr>
              <w:t>0/1</w:t>
            </w:r>
          </w:p>
        </w:tc>
        <w:tc>
          <w:tcPr>
            <w:tcW w:w="1307" w:type="dxa"/>
            <w:vAlign w:val="center"/>
          </w:tcPr>
          <w:p w:rsidR="00E834F7" w:rsidRPr="00831C77" w:rsidRDefault="00E834F7" w:rsidP="00E834F7">
            <w:pPr>
              <w:spacing w:after="0"/>
              <w:rPr>
                <w:rFonts w:ascii="Arial" w:eastAsia="Calibri" w:hAnsi="Arial" w:cs="Arial"/>
                <w:sz w:val="20"/>
                <w:szCs w:val="20"/>
              </w:rPr>
            </w:pPr>
            <w:r w:rsidRPr="00831C77">
              <w:rPr>
                <w:rFonts w:ascii="Arial" w:eastAsia="Calibri" w:hAnsi="Arial" w:cs="Arial"/>
                <w:sz w:val="20"/>
                <w:szCs w:val="20"/>
              </w:rPr>
              <w:t>TAK</w:t>
            </w:r>
          </w:p>
        </w:tc>
      </w:tr>
    </w:tbl>
    <w:p w:rsidR="00A83FA6" w:rsidRPr="00831C77" w:rsidRDefault="00A83FA6" w:rsidP="00CF20D9">
      <w:pPr>
        <w:rPr>
          <w:rFonts w:ascii="Arial" w:eastAsia="Times New Roman" w:hAnsi="Arial" w:cs="Arial"/>
          <w:b/>
          <w:sz w:val="20"/>
          <w:szCs w:val="20"/>
          <w:u w:val="single"/>
          <w:lang w:eastAsia="pl-PL"/>
        </w:rPr>
      </w:pPr>
    </w:p>
    <w:p w:rsidR="00CF092F" w:rsidRPr="00D309A0" w:rsidRDefault="00CF092F" w:rsidP="00CF20D9">
      <w:pPr>
        <w:rPr>
          <w:rFonts w:ascii="Arial" w:eastAsia="Times New Roman" w:hAnsi="Arial" w:cs="Arial"/>
          <w:b/>
          <w:sz w:val="18"/>
          <w:szCs w:val="18"/>
          <w:u w:val="single"/>
          <w:lang w:eastAsia="pl-PL"/>
        </w:rPr>
      </w:pPr>
      <w:r w:rsidRPr="00D309A0">
        <w:rPr>
          <w:rFonts w:ascii="Arial" w:eastAsia="Times New Roman" w:hAnsi="Arial" w:cs="Arial"/>
          <w:b/>
          <w:sz w:val="18"/>
          <w:szCs w:val="18"/>
          <w:u w:val="single"/>
          <w:lang w:eastAsia="pl-PL"/>
        </w:rPr>
        <w:br w:type="page"/>
      </w:r>
    </w:p>
    <w:p w:rsidR="00A75263" w:rsidRPr="00EC7E40" w:rsidRDefault="00A75263" w:rsidP="00EB2A15">
      <w:pPr>
        <w:spacing w:after="0"/>
        <w:rPr>
          <w:rFonts w:ascii="Arial" w:eastAsia="Times New Roman" w:hAnsi="Arial" w:cs="Arial"/>
          <w:b/>
          <w:sz w:val="20"/>
          <w:szCs w:val="20"/>
          <w:u w:val="single"/>
          <w:lang w:eastAsia="pl-PL"/>
        </w:rPr>
      </w:pPr>
      <w:r w:rsidRPr="00EC7E40">
        <w:rPr>
          <w:rFonts w:ascii="Arial" w:eastAsia="Times New Roman" w:hAnsi="Arial" w:cs="Arial"/>
          <w:b/>
          <w:sz w:val="20"/>
          <w:szCs w:val="20"/>
          <w:u w:val="single"/>
          <w:lang w:eastAsia="pl-PL"/>
        </w:rPr>
        <w:lastRenderedPageBreak/>
        <w:t>KRYTERIA MERYTORYCZNE – SZCZEGÓŁOWE</w:t>
      </w:r>
    </w:p>
    <w:p w:rsidR="00D07773" w:rsidRDefault="005F3E48" w:rsidP="00EB2A15">
      <w:pPr>
        <w:spacing w:after="0"/>
        <w:rPr>
          <w:rFonts w:ascii="Arial" w:hAnsi="Arial" w:cs="Arial"/>
          <w:b/>
          <w:sz w:val="20"/>
          <w:szCs w:val="20"/>
        </w:rPr>
      </w:pPr>
      <w:r w:rsidRPr="00EC7E40">
        <w:rPr>
          <w:rFonts w:ascii="Arial" w:hAnsi="Arial" w:cs="Arial"/>
          <w:b/>
          <w:sz w:val="20"/>
          <w:szCs w:val="20"/>
        </w:rPr>
        <w:t>D</w:t>
      </w:r>
      <w:r w:rsidR="00CF44B3" w:rsidRPr="00EC7E40">
        <w:rPr>
          <w:rFonts w:ascii="Arial" w:hAnsi="Arial" w:cs="Arial"/>
          <w:b/>
          <w:sz w:val="20"/>
          <w:szCs w:val="20"/>
        </w:rPr>
        <w:t>ziałanie 3.</w:t>
      </w:r>
      <w:r w:rsidRPr="00EC7E40">
        <w:rPr>
          <w:rFonts w:ascii="Arial" w:hAnsi="Arial" w:cs="Arial"/>
          <w:b/>
          <w:sz w:val="20"/>
          <w:szCs w:val="20"/>
        </w:rPr>
        <w:t xml:space="preserve">3 </w:t>
      </w:r>
      <w:r w:rsidR="00D07773" w:rsidRPr="00D07773">
        <w:rPr>
          <w:rFonts w:ascii="Arial" w:hAnsi="Arial" w:cs="Arial"/>
          <w:b/>
          <w:sz w:val="20"/>
          <w:szCs w:val="20"/>
        </w:rPr>
        <w:t>Zwiększone zastosowanie innowacji w przedsiębiorstwach sektora MŚP</w:t>
      </w:r>
    </w:p>
    <w:p w:rsidR="00CF44B3" w:rsidRPr="00EC7E40" w:rsidRDefault="00D07773" w:rsidP="00EB2A15">
      <w:pPr>
        <w:spacing w:after="0"/>
        <w:rPr>
          <w:rFonts w:ascii="Arial" w:hAnsi="Arial" w:cs="Arial"/>
          <w:b/>
          <w:sz w:val="20"/>
          <w:szCs w:val="20"/>
        </w:rPr>
      </w:pPr>
      <w:r>
        <w:rPr>
          <w:rFonts w:ascii="Arial" w:hAnsi="Arial" w:cs="Arial"/>
          <w:b/>
          <w:sz w:val="20"/>
          <w:szCs w:val="20"/>
        </w:rPr>
        <w:t>Typ projektu: „</w:t>
      </w:r>
      <w:r w:rsidR="005F3E48" w:rsidRPr="00EC7E40">
        <w:rPr>
          <w:rFonts w:ascii="Arial" w:hAnsi="Arial" w:cs="Arial"/>
          <w:b/>
          <w:sz w:val="20"/>
          <w:szCs w:val="20"/>
        </w:rPr>
        <w:t>Wprowadzanie</w:t>
      </w:r>
      <w:r w:rsidR="00207EBE" w:rsidRPr="00EC7E40">
        <w:rPr>
          <w:rFonts w:ascii="Arial" w:hAnsi="Arial" w:cs="Arial"/>
          <w:b/>
          <w:sz w:val="20"/>
          <w:szCs w:val="20"/>
        </w:rPr>
        <w:t xml:space="preserve"> na rynek nowych lub ulepszonych produktów lub usług (poprzez wdrożenie wyników prac B+R)</w:t>
      </w:r>
      <w:r>
        <w:rPr>
          <w:rFonts w:ascii="Arial" w:hAnsi="Arial" w:cs="Arial"/>
          <w:b/>
          <w:sz w:val="20"/>
          <w:szCs w:val="20"/>
        </w:rPr>
        <w:t>”</w:t>
      </w:r>
    </w:p>
    <w:p w:rsidR="00672DE7" w:rsidRPr="00EC7E40" w:rsidRDefault="00EB2A15" w:rsidP="00EB2A15">
      <w:pPr>
        <w:spacing w:after="0"/>
        <w:rPr>
          <w:rFonts w:ascii="Arial" w:hAnsi="Arial" w:cs="Arial"/>
          <w:b/>
          <w:sz w:val="20"/>
          <w:szCs w:val="20"/>
        </w:rPr>
      </w:pPr>
      <w:r w:rsidRPr="00EC7E40">
        <w:rPr>
          <w:rFonts w:ascii="Arial" w:hAnsi="Arial" w:cs="Arial"/>
          <w:b/>
          <w:sz w:val="20"/>
          <w:szCs w:val="20"/>
        </w:rPr>
        <w:t>Projekt spełnia kryteria merytoryczne - szczegółowe w sytuacji, gdy suma punktów u</w:t>
      </w:r>
      <w:r w:rsidR="00A81430">
        <w:rPr>
          <w:rFonts w:ascii="Arial" w:hAnsi="Arial" w:cs="Arial"/>
          <w:b/>
          <w:sz w:val="20"/>
          <w:szCs w:val="20"/>
        </w:rPr>
        <w:t>zyskanych podczas oceny stanowi</w:t>
      </w:r>
      <w:r w:rsidRPr="00EC7E40">
        <w:rPr>
          <w:rFonts w:ascii="Arial" w:hAnsi="Arial" w:cs="Arial"/>
          <w:b/>
          <w:sz w:val="20"/>
          <w:szCs w:val="20"/>
        </w:rPr>
        <w:t xml:space="preserve"> co najmniej 60% maksymalnej możliwej do uzyskania liczby punktów.</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1986"/>
        <w:gridCol w:w="5425"/>
        <w:gridCol w:w="4461"/>
        <w:gridCol w:w="1561"/>
      </w:tblGrid>
      <w:tr w:rsidR="00B71B30" w:rsidRPr="00B71B30" w:rsidTr="00A81430">
        <w:trPr>
          <w:trHeight w:val="1188"/>
        </w:trPr>
        <w:tc>
          <w:tcPr>
            <w:tcW w:w="425" w:type="dxa"/>
            <w:vAlign w:val="center"/>
          </w:tcPr>
          <w:p w:rsidR="00A75263" w:rsidRPr="00EC7E40" w:rsidRDefault="00A75263" w:rsidP="00B71B30">
            <w:pPr>
              <w:spacing w:after="0" w:line="240" w:lineRule="auto"/>
              <w:rPr>
                <w:rFonts w:ascii="Arial" w:eastAsia="Times New Roman" w:hAnsi="Arial" w:cs="Arial"/>
                <w:b/>
                <w:sz w:val="20"/>
                <w:szCs w:val="20"/>
                <w:lang w:eastAsia="pl-PL"/>
              </w:rPr>
            </w:pPr>
            <w:r w:rsidRPr="00EC7E40">
              <w:rPr>
                <w:rFonts w:ascii="Arial" w:eastAsia="Times New Roman" w:hAnsi="Arial" w:cs="Arial"/>
                <w:b/>
                <w:sz w:val="20"/>
                <w:szCs w:val="20"/>
                <w:lang w:eastAsia="pl-PL"/>
              </w:rPr>
              <w:t>L.p.</w:t>
            </w:r>
          </w:p>
        </w:tc>
        <w:tc>
          <w:tcPr>
            <w:tcW w:w="0" w:type="auto"/>
            <w:vAlign w:val="center"/>
          </w:tcPr>
          <w:p w:rsidR="00A75263" w:rsidRPr="00EC7E40" w:rsidRDefault="00A75263" w:rsidP="00B71B30">
            <w:pPr>
              <w:spacing w:after="0" w:line="240" w:lineRule="auto"/>
              <w:rPr>
                <w:rFonts w:ascii="Arial" w:eastAsia="Times New Roman" w:hAnsi="Arial" w:cs="Arial"/>
                <w:b/>
                <w:sz w:val="20"/>
                <w:szCs w:val="20"/>
                <w:lang w:eastAsia="pl-PL"/>
              </w:rPr>
            </w:pPr>
            <w:r w:rsidRPr="00EC7E40">
              <w:rPr>
                <w:rFonts w:ascii="Arial" w:eastAsia="Times New Roman" w:hAnsi="Arial" w:cs="Arial"/>
                <w:b/>
                <w:sz w:val="20"/>
                <w:szCs w:val="20"/>
                <w:lang w:eastAsia="pl-PL"/>
              </w:rPr>
              <w:t>Kryterium</w:t>
            </w:r>
          </w:p>
        </w:tc>
        <w:tc>
          <w:tcPr>
            <w:tcW w:w="0" w:type="auto"/>
            <w:vAlign w:val="center"/>
          </w:tcPr>
          <w:p w:rsidR="00A75263" w:rsidRPr="00EC7E40" w:rsidRDefault="00A75263" w:rsidP="00B71B30">
            <w:pPr>
              <w:spacing w:after="0" w:line="240" w:lineRule="auto"/>
              <w:rPr>
                <w:rFonts w:ascii="Arial" w:eastAsia="Times New Roman" w:hAnsi="Arial" w:cs="Arial"/>
                <w:b/>
                <w:sz w:val="20"/>
                <w:szCs w:val="20"/>
                <w:lang w:eastAsia="pl-PL"/>
              </w:rPr>
            </w:pPr>
            <w:r w:rsidRPr="00EC7E40">
              <w:rPr>
                <w:rFonts w:ascii="Arial" w:eastAsia="Times New Roman" w:hAnsi="Arial" w:cs="Arial"/>
                <w:b/>
                <w:sz w:val="20"/>
                <w:szCs w:val="20"/>
                <w:lang w:eastAsia="pl-PL"/>
              </w:rPr>
              <w:t>Opis kryterium</w:t>
            </w:r>
          </w:p>
        </w:tc>
        <w:tc>
          <w:tcPr>
            <w:tcW w:w="0" w:type="auto"/>
            <w:vAlign w:val="center"/>
          </w:tcPr>
          <w:p w:rsidR="00A75263" w:rsidRPr="00EC7E40" w:rsidRDefault="00A75263" w:rsidP="00B71B30">
            <w:pPr>
              <w:spacing w:after="0" w:line="240" w:lineRule="auto"/>
              <w:rPr>
                <w:rFonts w:ascii="Arial" w:eastAsia="Times New Roman" w:hAnsi="Arial" w:cs="Arial"/>
                <w:b/>
                <w:sz w:val="20"/>
                <w:szCs w:val="20"/>
                <w:lang w:eastAsia="pl-PL"/>
              </w:rPr>
            </w:pPr>
            <w:r w:rsidRPr="00EC7E40">
              <w:rPr>
                <w:rFonts w:ascii="Arial" w:eastAsia="Times New Roman" w:hAnsi="Arial" w:cs="Arial"/>
                <w:b/>
                <w:sz w:val="20"/>
                <w:szCs w:val="20"/>
                <w:lang w:eastAsia="pl-PL"/>
              </w:rPr>
              <w:t>Punktacja</w:t>
            </w:r>
          </w:p>
        </w:tc>
        <w:tc>
          <w:tcPr>
            <w:tcW w:w="0" w:type="auto"/>
            <w:vAlign w:val="center"/>
          </w:tcPr>
          <w:p w:rsidR="00A75263" w:rsidRPr="00EC7E40" w:rsidRDefault="0092497E" w:rsidP="00B71B30">
            <w:pPr>
              <w:spacing w:after="0" w:line="240" w:lineRule="auto"/>
              <w:rPr>
                <w:rFonts w:ascii="Arial" w:eastAsia="Times New Roman" w:hAnsi="Arial" w:cs="Arial"/>
                <w:b/>
                <w:sz w:val="20"/>
                <w:szCs w:val="20"/>
                <w:lang w:eastAsia="pl-PL"/>
              </w:rPr>
            </w:pPr>
            <w:r w:rsidRPr="00EC7E40">
              <w:rPr>
                <w:rFonts w:ascii="Arial" w:eastAsia="Times New Roman" w:hAnsi="Arial" w:cs="Arial"/>
                <w:b/>
                <w:sz w:val="20"/>
                <w:szCs w:val="20"/>
                <w:lang w:eastAsia="pl-PL"/>
              </w:rPr>
              <w:t>Maksymalna l</w:t>
            </w:r>
            <w:r w:rsidR="00A75263" w:rsidRPr="00EC7E40">
              <w:rPr>
                <w:rFonts w:ascii="Arial" w:eastAsia="Times New Roman" w:hAnsi="Arial" w:cs="Arial"/>
                <w:b/>
                <w:sz w:val="20"/>
                <w:szCs w:val="20"/>
                <w:lang w:eastAsia="pl-PL"/>
              </w:rPr>
              <w:t>iczba punktów</w:t>
            </w:r>
          </w:p>
        </w:tc>
      </w:tr>
      <w:tr w:rsidR="00FC4A1D" w:rsidRPr="00EC7E40" w:rsidTr="00A81430">
        <w:tc>
          <w:tcPr>
            <w:tcW w:w="425" w:type="dxa"/>
            <w:shd w:val="clear" w:color="auto" w:fill="auto"/>
            <w:vAlign w:val="center"/>
          </w:tcPr>
          <w:p w:rsidR="00E231BF" w:rsidRPr="00EC7E40" w:rsidRDefault="00E231BF" w:rsidP="000943A9">
            <w:pPr>
              <w:pStyle w:val="Default"/>
              <w:numPr>
                <w:ilvl w:val="0"/>
                <w:numId w:val="3"/>
              </w:numPr>
              <w:ind w:left="390"/>
              <w:rPr>
                <w:rFonts w:ascii="Arial" w:hAnsi="Arial" w:cs="Arial"/>
                <w:color w:val="auto"/>
                <w:sz w:val="20"/>
                <w:szCs w:val="20"/>
              </w:rPr>
            </w:pPr>
          </w:p>
        </w:tc>
        <w:tc>
          <w:tcPr>
            <w:tcW w:w="0" w:type="auto"/>
            <w:vAlign w:val="center"/>
          </w:tcPr>
          <w:p w:rsidR="00E231BF" w:rsidRPr="00EC7E40" w:rsidRDefault="00E231BF" w:rsidP="00EC7E40">
            <w:pPr>
              <w:pStyle w:val="Default"/>
              <w:rPr>
                <w:rFonts w:ascii="Arial" w:hAnsi="Arial" w:cs="Arial"/>
                <w:color w:val="auto"/>
                <w:sz w:val="20"/>
                <w:szCs w:val="20"/>
              </w:rPr>
            </w:pPr>
            <w:r w:rsidRPr="00EC7E40">
              <w:rPr>
                <w:rFonts w:ascii="Arial" w:hAnsi="Arial" w:cs="Arial"/>
                <w:color w:val="auto"/>
                <w:sz w:val="20"/>
                <w:szCs w:val="20"/>
              </w:rPr>
              <w:t xml:space="preserve">Wykorzystanie wyników prac </w:t>
            </w:r>
            <w:r w:rsidR="00EC7E40">
              <w:rPr>
                <w:rFonts w:ascii="Arial" w:hAnsi="Arial" w:cs="Arial"/>
                <w:color w:val="auto"/>
                <w:sz w:val="20"/>
                <w:szCs w:val="20"/>
              </w:rPr>
              <w:t>B+R</w:t>
            </w:r>
            <w:r w:rsidR="00EC7E40" w:rsidRPr="00EC7E40">
              <w:rPr>
                <w:rFonts w:ascii="Arial" w:hAnsi="Arial" w:cs="Arial"/>
                <w:color w:val="auto"/>
                <w:sz w:val="20"/>
                <w:szCs w:val="20"/>
              </w:rPr>
              <w:t xml:space="preserve"> </w:t>
            </w:r>
            <w:r w:rsidR="00953113" w:rsidRPr="00EC7E40">
              <w:rPr>
                <w:rFonts w:ascii="Arial" w:hAnsi="Arial" w:cs="Arial"/>
                <w:color w:val="auto"/>
                <w:sz w:val="20"/>
                <w:szCs w:val="20"/>
              </w:rPr>
              <w:t>z 1.2 RPO WM 2014-2020</w:t>
            </w:r>
          </w:p>
        </w:tc>
        <w:tc>
          <w:tcPr>
            <w:tcW w:w="0" w:type="auto"/>
          </w:tcPr>
          <w:p w:rsidR="00E231BF" w:rsidRPr="00EC7E40" w:rsidRDefault="00E231BF" w:rsidP="00EC7E40">
            <w:pPr>
              <w:pStyle w:val="Default"/>
              <w:rPr>
                <w:rFonts w:ascii="Arial" w:hAnsi="Arial" w:cs="Arial"/>
                <w:color w:val="auto"/>
                <w:sz w:val="20"/>
                <w:szCs w:val="20"/>
              </w:rPr>
            </w:pPr>
            <w:r w:rsidRPr="00EC7E40">
              <w:rPr>
                <w:rFonts w:ascii="Arial" w:hAnsi="Arial" w:cs="Arial"/>
                <w:color w:val="auto"/>
                <w:sz w:val="20"/>
                <w:szCs w:val="20"/>
              </w:rPr>
              <w:t>Zgodnie z RPO WM 2014-2020, kryterium promuje projekty stanowiące kontynuację prac B+R finansowanych z Działania 1.2 R</w:t>
            </w:r>
            <w:r w:rsidR="00953113" w:rsidRPr="00EC7E40">
              <w:rPr>
                <w:rFonts w:ascii="Arial" w:hAnsi="Arial" w:cs="Arial"/>
                <w:color w:val="auto"/>
                <w:sz w:val="20"/>
                <w:szCs w:val="20"/>
              </w:rPr>
              <w:t xml:space="preserve">egionalnego </w:t>
            </w:r>
            <w:r w:rsidRPr="00EC7E40">
              <w:rPr>
                <w:rFonts w:ascii="Arial" w:hAnsi="Arial" w:cs="Arial"/>
                <w:color w:val="auto"/>
                <w:sz w:val="20"/>
                <w:szCs w:val="20"/>
              </w:rPr>
              <w:t>P</w:t>
            </w:r>
            <w:r w:rsidR="00953113" w:rsidRPr="00EC7E40">
              <w:rPr>
                <w:rFonts w:ascii="Arial" w:hAnsi="Arial" w:cs="Arial"/>
                <w:color w:val="auto"/>
                <w:sz w:val="20"/>
                <w:szCs w:val="20"/>
              </w:rPr>
              <w:t xml:space="preserve">rogramu </w:t>
            </w:r>
            <w:r w:rsidRPr="00EC7E40">
              <w:rPr>
                <w:rFonts w:ascii="Arial" w:hAnsi="Arial" w:cs="Arial"/>
                <w:color w:val="auto"/>
                <w:sz w:val="20"/>
                <w:szCs w:val="20"/>
              </w:rPr>
              <w:t>O</w:t>
            </w:r>
            <w:r w:rsidR="00953113" w:rsidRPr="00EC7E40">
              <w:rPr>
                <w:rFonts w:ascii="Arial" w:hAnsi="Arial" w:cs="Arial"/>
                <w:color w:val="auto"/>
                <w:sz w:val="20"/>
                <w:szCs w:val="20"/>
              </w:rPr>
              <w:t>peracyjnego</w:t>
            </w:r>
            <w:r w:rsidRPr="00EC7E40">
              <w:rPr>
                <w:rFonts w:ascii="Arial" w:hAnsi="Arial" w:cs="Arial"/>
                <w:color w:val="auto"/>
                <w:sz w:val="20"/>
                <w:szCs w:val="20"/>
              </w:rPr>
              <w:t xml:space="preserve"> W</w:t>
            </w:r>
            <w:r w:rsidR="00953113" w:rsidRPr="00EC7E40">
              <w:rPr>
                <w:rFonts w:ascii="Arial" w:hAnsi="Arial" w:cs="Arial"/>
                <w:color w:val="auto"/>
                <w:sz w:val="20"/>
                <w:szCs w:val="20"/>
              </w:rPr>
              <w:t xml:space="preserve">ojewództwa </w:t>
            </w:r>
            <w:r w:rsidRPr="00EC7E40">
              <w:rPr>
                <w:rFonts w:ascii="Arial" w:hAnsi="Arial" w:cs="Arial"/>
                <w:color w:val="auto"/>
                <w:sz w:val="20"/>
                <w:szCs w:val="20"/>
              </w:rPr>
              <w:t>M</w:t>
            </w:r>
            <w:r w:rsidR="00953113" w:rsidRPr="00EC7E40">
              <w:rPr>
                <w:rFonts w:ascii="Arial" w:hAnsi="Arial" w:cs="Arial"/>
                <w:color w:val="auto"/>
                <w:sz w:val="20"/>
                <w:szCs w:val="20"/>
              </w:rPr>
              <w:t>azowieckiego</w:t>
            </w:r>
            <w:r w:rsidRPr="00EC7E40">
              <w:rPr>
                <w:rFonts w:ascii="Arial" w:hAnsi="Arial" w:cs="Arial"/>
                <w:color w:val="auto"/>
                <w:sz w:val="20"/>
                <w:szCs w:val="20"/>
              </w:rPr>
              <w:t xml:space="preserve"> </w:t>
            </w:r>
            <w:r w:rsidR="00953113" w:rsidRPr="00EC7E40">
              <w:rPr>
                <w:rFonts w:ascii="Arial" w:hAnsi="Arial" w:cs="Arial"/>
                <w:color w:val="auto"/>
                <w:sz w:val="20"/>
                <w:szCs w:val="20"/>
              </w:rPr>
              <w:t>20</w:t>
            </w:r>
            <w:r w:rsidRPr="00EC7E40">
              <w:rPr>
                <w:rFonts w:ascii="Arial" w:hAnsi="Arial" w:cs="Arial"/>
                <w:color w:val="auto"/>
                <w:sz w:val="20"/>
                <w:szCs w:val="20"/>
              </w:rPr>
              <w:t>14-</w:t>
            </w:r>
            <w:r w:rsidR="00953113" w:rsidRPr="00EC7E40">
              <w:rPr>
                <w:rFonts w:ascii="Arial" w:hAnsi="Arial" w:cs="Arial"/>
                <w:color w:val="auto"/>
                <w:sz w:val="20"/>
                <w:szCs w:val="20"/>
              </w:rPr>
              <w:t>20</w:t>
            </w:r>
            <w:r w:rsidRPr="00EC7E40">
              <w:rPr>
                <w:rFonts w:ascii="Arial" w:hAnsi="Arial" w:cs="Arial"/>
                <w:color w:val="auto"/>
                <w:sz w:val="20"/>
                <w:szCs w:val="20"/>
              </w:rPr>
              <w:t xml:space="preserve">20. </w:t>
            </w:r>
          </w:p>
        </w:tc>
        <w:tc>
          <w:tcPr>
            <w:tcW w:w="0" w:type="auto"/>
            <w:shd w:val="clear" w:color="auto" w:fill="auto"/>
          </w:tcPr>
          <w:p w:rsidR="00E231BF" w:rsidRPr="00EC7E40" w:rsidRDefault="00E231BF" w:rsidP="00EC7E40">
            <w:pPr>
              <w:spacing w:after="0" w:line="240" w:lineRule="auto"/>
              <w:rPr>
                <w:rFonts w:ascii="Arial" w:hAnsi="Arial" w:cs="Arial"/>
                <w:sz w:val="20"/>
                <w:szCs w:val="20"/>
              </w:rPr>
            </w:pPr>
            <w:r w:rsidRPr="00EC7E40">
              <w:rPr>
                <w:rFonts w:ascii="Arial" w:hAnsi="Arial" w:cs="Arial"/>
                <w:sz w:val="20"/>
                <w:szCs w:val="20"/>
              </w:rPr>
              <w:t xml:space="preserve">Projekt stanowi wdrożenie wyników prac B+R finansowanych z Działania 1.2 RPO WM </w:t>
            </w:r>
            <w:r w:rsidR="00953113" w:rsidRPr="00EC7E40">
              <w:rPr>
                <w:rFonts w:ascii="Arial" w:hAnsi="Arial" w:cs="Arial"/>
                <w:sz w:val="20"/>
                <w:szCs w:val="20"/>
              </w:rPr>
              <w:t>20</w:t>
            </w:r>
            <w:r w:rsidRPr="00EC7E40">
              <w:rPr>
                <w:rFonts w:ascii="Arial" w:hAnsi="Arial" w:cs="Arial"/>
                <w:sz w:val="20"/>
                <w:szCs w:val="20"/>
              </w:rPr>
              <w:t>14-</w:t>
            </w:r>
            <w:r w:rsidR="00953113" w:rsidRPr="00EC7E40">
              <w:rPr>
                <w:rFonts w:ascii="Arial" w:hAnsi="Arial" w:cs="Arial"/>
                <w:sz w:val="20"/>
                <w:szCs w:val="20"/>
              </w:rPr>
              <w:t>20</w:t>
            </w:r>
            <w:r w:rsidRPr="00EC7E40">
              <w:rPr>
                <w:rFonts w:ascii="Arial" w:hAnsi="Arial" w:cs="Arial"/>
                <w:sz w:val="20"/>
                <w:szCs w:val="20"/>
              </w:rPr>
              <w:t xml:space="preserve">20 – </w:t>
            </w:r>
            <w:r w:rsidR="0081091B" w:rsidRPr="00EC7E40">
              <w:rPr>
                <w:rFonts w:ascii="Arial" w:hAnsi="Arial" w:cs="Arial"/>
                <w:sz w:val="20"/>
                <w:szCs w:val="20"/>
              </w:rPr>
              <w:t>8</w:t>
            </w:r>
            <w:r w:rsidRPr="00EC7E40">
              <w:rPr>
                <w:rFonts w:ascii="Arial" w:hAnsi="Arial" w:cs="Arial"/>
                <w:sz w:val="20"/>
                <w:szCs w:val="20"/>
              </w:rPr>
              <w:t xml:space="preserve"> pkt.</w:t>
            </w:r>
          </w:p>
          <w:p w:rsidR="00E231BF" w:rsidRPr="00EC7E40" w:rsidRDefault="00E231BF" w:rsidP="00EC7E40">
            <w:pPr>
              <w:spacing w:after="0" w:line="240" w:lineRule="auto"/>
              <w:rPr>
                <w:rFonts w:ascii="Arial" w:hAnsi="Arial" w:cs="Arial"/>
                <w:sz w:val="20"/>
                <w:szCs w:val="20"/>
              </w:rPr>
            </w:pPr>
            <w:r w:rsidRPr="00EC7E40">
              <w:rPr>
                <w:rFonts w:ascii="Arial" w:hAnsi="Arial" w:cs="Arial"/>
                <w:sz w:val="20"/>
                <w:szCs w:val="20"/>
              </w:rPr>
              <w:t xml:space="preserve">Brak spełnienia wyżej wymienionych warunków lub brak informacji w tym zakresie – 0 pkt.  </w:t>
            </w:r>
          </w:p>
        </w:tc>
        <w:tc>
          <w:tcPr>
            <w:tcW w:w="0" w:type="auto"/>
            <w:vAlign w:val="center"/>
          </w:tcPr>
          <w:p w:rsidR="00E231BF" w:rsidRPr="00EC7E40" w:rsidRDefault="0081091B" w:rsidP="00EC7E40">
            <w:pPr>
              <w:pStyle w:val="Default"/>
              <w:rPr>
                <w:rFonts w:ascii="Arial" w:hAnsi="Arial" w:cs="Arial"/>
                <w:color w:val="auto"/>
                <w:sz w:val="20"/>
                <w:szCs w:val="20"/>
              </w:rPr>
            </w:pPr>
            <w:r w:rsidRPr="00EC7E40">
              <w:rPr>
                <w:rFonts w:ascii="Arial" w:hAnsi="Arial" w:cs="Arial"/>
                <w:color w:val="auto"/>
                <w:sz w:val="20"/>
                <w:szCs w:val="20"/>
              </w:rPr>
              <w:t>8</w:t>
            </w:r>
          </w:p>
        </w:tc>
      </w:tr>
      <w:tr w:rsidR="00FC4A1D" w:rsidRPr="00B71B30" w:rsidTr="00A81430">
        <w:tc>
          <w:tcPr>
            <w:tcW w:w="425" w:type="dxa"/>
            <w:shd w:val="clear" w:color="auto" w:fill="auto"/>
            <w:vAlign w:val="center"/>
          </w:tcPr>
          <w:p w:rsidR="00E231BF" w:rsidRPr="00B71B30" w:rsidRDefault="00E231BF" w:rsidP="00B71B30">
            <w:pPr>
              <w:pStyle w:val="Default"/>
              <w:numPr>
                <w:ilvl w:val="0"/>
                <w:numId w:val="3"/>
              </w:numPr>
              <w:ind w:left="390"/>
              <w:rPr>
                <w:rFonts w:ascii="Arial" w:hAnsi="Arial" w:cs="Arial"/>
                <w:color w:val="auto"/>
                <w:sz w:val="20"/>
                <w:szCs w:val="20"/>
              </w:rPr>
            </w:pPr>
          </w:p>
        </w:tc>
        <w:tc>
          <w:tcPr>
            <w:tcW w:w="0" w:type="auto"/>
            <w:shd w:val="clear" w:color="auto" w:fill="auto"/>
            <w:vAlign w:val="center"/>
          </w:tcPr>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Sposób pozyskania wyników prac B+R</w:t>
            </w:r>
          </w:p>
        </w:tc>
        <w:tc>
          <w:tcPr>
            <w:tcW w:w="0" w:type="auto"/>
            <w:shd w:val="clear" w:color="auto" w:fill="auto"/>
          </w:tcPr>
          <w:p w:rsidR="00E231BF" w:rsidRPr="00B71B30" w:rsidRDefault="00E231BF" w:rsidP="00B71B30">
            <w:pPr>
              <w:spacing w:after="0" w:line="240" w:lineRule="auto"/>
              <w:rPr>
                <w:rFonts w:ascii="Arial" w:eastAsia="Calibri" w:hAnsi="Arial" w:cs="Arial"/>
                <w:sz w:val="20"/>
                <w:szCs w:val="20"/>
              </w:rPr>
            </w:pPr>
            <w:r w:rsidRPr="00B71B30">
              <w:rPr>
                <w:rFonts w:ascii="Arial" w:eastAsia="Calibri" w:hAnsi="Arial" w:cs="Arial"/>
                <w:sz w:val="20"/>
                <w:szCs w:val="20"/>
              </w:rPr>
              <w:t>Kryterium promuje projekty polegające na wdrożeniu wyników prac B+R wprowadzających na rynek nowe lub znacząco ulepszone produkty/usługi poprzez następujące działania wnioskodawcy:</w:t>
            </w:r>
          </w:p>
          <w:p w:rsidR="00E231BF" w:rsidRPr="00B71B30" w:rsidRDefault="00E231BF" w:rsidP="00B71B30">
            <w:pPr>
              <w:pStyle w:val="Akapitzlist"/>
              <w:numPr>
                <w:ilvl w:val="0"/>
                <w:numId w:val="17"/>
              </w:numPr>
              <w:spacing w:after="0" w:line="240" w:lineRule="auto"/>
              <w:ind w:left="628"/>
              <w:rPr>
                <w:rFonts w:ascii="Arial" w:hAnsi="Arial" w:cs="Arial"/>
                <w:sz w:val="20"/>
                <w:szCs w:val="20"/>
              </w:rPr>
            </w:pPr>
            <w:r w:rsidRPr="00B71B30">
              <w:rPr>
                <w:rFonts w:ascii="Arial" w:hAnsi="Arial" w:cs="Arial"/>
                <w:sz w:val="20"/>
                <w:szCs w:val="20"/>
              </w:rPr>
              <w:t>zlecenie bądź przeprowadzenie samodzielnie</w:t>
            </w:r>
            <w:r w:rsidR="00B15B06" w:rsidRPr="00B71B30">
              <w:rPr>
                <w:rFonts w:ascii="Arial" w:hAnsi="Arial" w:cs="Arial"/>
                <w:sz w:val="20"/>
                <w:szCs w:val="20"/>
              </w:rPr>
              <w:t xml:space="preserve"> </w:t>
            </w:r>
            <w:r w:rsidRPr="00B71B30">
              <w:rPr>
                <w:rFonts w:ascii="Arial" w:hAnsi="Arial" w:cs="Arial"/>
                <w:sz w:val="20"/>
                <w:szCs w:val="20"/>
              </w:rPr>
              <w:t>prac B+R;</w:t>
            </w:r>
          </w:p>
          <w:p w:rsidR="00E231BF" w:rsidRPr="00B71B30" w:rsidRDefault="00E231BF" w:rsidP="00B71B30">
            <w:pPr>
              <w:pStyle w:val="Akapitzlist"/>
              <w:numPr>
                <w:ilvl w:val="0"/>
                <w:numId w:val="17"/>
              </w:numPr>
              <w:spacing w:after="0" w:line="240" w:lineRule="auto"/>
              <w:ind w:left="628"/>
              <w:rPr>
                <w:rFonts w:ascii="Arial" w:hAnsi="Arial" w:cs="Arial"/>
                <w:sz w:val="20"/>
                <w:szCs w:val="20"/>
              </w:rPr>
            </w:pPr>
            <w:r w:rsidRPr="00B71B30">
              <w:rPr>
                <w:rFonts w:ascii="Arial" w:hAnsi="Arial" w:cs="Arial"/>
                <w:sz w:val="20"/>
                <w:szCs w:val="20"/>
              </w:rPr>
              <w:t>zakup</w:t>
            </w:r>
            <w:r w:rsidR="00B15B06" w:rsidRPr="00B71B30">
              <w:rPr>
                <w:rFonts w:ascii="Arial" w:hAnsi="Arial" w:cs="Arial"/>
                <w:sz w:val="20"/>
                <w:szCs w:val="20"/>
              </w:rPr>
              <w:t xml:space="preserve"> wyników</w:t>
            </w:r>
            <w:r w:rsidRPr="00B71B30">
              <w:rPr>
                <w:rFonts w:ascii="Arial" w:hAnsi="Arial" w:cs="Arial"/>
                <w:sz w:val="20"/>
                <w:szCs w:val="20"/>
              </w:rPr>
              <w:t xml:space="preserve"> prac B+R.</w:t>
            </w:r>
          </w:p>
        </w:tc>
        <w:tc>
          <w:tcPr>
            <w:tcW w:w="0" w:type="auto"/>
            <w:shd w:val="clear" w:color="auto" w:fill="auto"/>
          </w:tcPr>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Projekt zakłada wdrożenie następujących wyników prac B+R:</w:t>
            </w:r>
          </w:p>
          <w:p w:rsidR="00E231BF" w:rsidRPr="00B71B30" w:rsidRDefault="00E231BF" w:rsidP="00B71B30">
            <w:pPr>
              <w:pStyle w:val="Default"/>
              <w:numPr>
                <w:ilvl w:val="0"/>
                <w:numId w:val="4"/>
              </w:numPr>
              <w:rPr>
                <w:rFonts w:ascii="Arial" w:hAnsi="Arial" w:cs="Arial"/>
                <w:color w:val="auto"/>
                <w:sz w:val="20"/>
                <w:szCs w:val="20"/>
              </w:rPr>
            </w:pPr>
            <w:r w:rsidRPr="00B71B30">
              <w:rPr>
                <w:rFonts w:ascii="Arial" w:hAnsi="Arial" w:cs="Arial"/>
                <w:color w:val="auto"/>
                <w:sz w:val="20"/>
                <w:szCs w:val="20"/>
              </w:rPr>
              <w:t xml:space="preserve">przeprowadzonych samodzielnie przez wnioskodawcę – </w:t>
            </w:r>
            <w:r w:rsidR="003A0B6F" w:rsidRPr="00B71B30">
              <w:rPr>
                <w:rFonts w:ascii="Arial" w:hAnsi="Arial" w:cs="Arial"/>
                <w:color w:val="auto"/>
                <w:sz w:val="20"/>
                <w:szCs w:val="20"/>
              </w:rPr>
              <w:t xml:space="preserve">10 </w:t>
            </w:r>
            <w:r w:rsidRPr="00B71B30">
              <w:rPr>
                <w:rFonts w:ascii="Arial" w:hAnsi="Arial" w:cs="Arial"/>
                <w:color w:val="auto"/>
                <w:sz w:val="20"/>
                <w:szCs w:val="20"/>
              </w:rPr>
              <w:t>pkt;</w:t>
            </w:r>
          </w:p>
          <w:p w:rsidR="008F2B4B" w:rsidRPr="00B71B30" w:rsidRDefault="008F2B4B" w:rsidP="00B71B30">
            <w:pPr>
              <w:pStyle w:val="Default"/>
              <w:numPr>
                <w:ilvl w:val="0"/>
                <w:numId w:val="4"/>
              </w:numPr>
              <w:rPr>
                <w:rFonts w:ascii="Arial" w:hAnsi="Arial" w:cs="Arial"/>
                <w:color w:val="auto"/>
                <w:sz w:val="20"/>
                <w:szCs w:val="20"/>
              </w:rPr>
            </w:pPr>
            <w:r w:rsidRPr="00B71B30">
              <w:rPr>
                <w:rFonts w:ascii="Arial" w:hAnsi="Arial" w:cs="Arial"/>
                <w:color w:val="auto"/>
                <w:sz w:val="20"/>
                <w:szCs w:val="20"/>
              </w:rPr>
              <w:t>zleconych</w:t>
            </w:r>
            <w:r w:rsidR="001B2CDB" w:rsidRPr="00B71B30">
              <w:rPr>
                <w:rFonts w:ascii="Arial" w:hAnsi="Arial" w:cs="Arial"/>
                <w:color w:val="auto"/>
                <w:sz w:val="20"/>
                <w:szCs w:val="20"/>
              </w:rPr>
              <w:t xml:space="preserve"> przez wnioskodawcę</w:t>
            </w:r>
            <w:r w:rsidRPr="00B71B30">
              <w:rPr>
                <w:rFonts w:ascii="Arial" w:hAnsi="Arial" w:cs="Arial"/>
                <w:color w:val="auto"/>
                <w:sz w:val="20"/>
                <w:szCs w:val="20"/>
              </w:rPr>
              <w:t xml:space="preserve"> </w:t>
            </w:r>
            <w:r w:rsidR="00BD3CEF" w:rsidRPr="00B71B30">
              <w:rPr>
                <w:rFonts w:ascii="Arial" w:hAnsi="Arial" w:cs="Arial"/>
                <w:color w:val="auto"/>
                <w:sz w:val="20"/>
                <w:szCs w:val="20"/>
              </w:rPr>
              <w:t>–</w:t>
            </w:r>
            <w:r w:rsidRPr="00B71B30">
              <w:rPr>
                <w:rFonts w:ascii="Arial" w:hAnsi="Arial" w:cs="Arial"/>
                <w:color w:val="auto"/>
                <w:sz w:val="20"/>
                <w:szCs w:val="20"/>
              </w:rPr>
              <w:t xml:space="preserve"> </w:t>
            </w:r>
            <w:r w:rsidR="00002250" w:rsidRPr="00B71B30">
              <w:rPr>
                <w:rFonts w:ascii="Arial" w:hAnsi="Arial" w:cs="Arial"/>
                <w:color w:val="auto"/>
                <w:sz w:val="20"/>
                <w:szCs w:val="20"/>
              </w:rPr>
              <w:t>7</w:t>
            </w:r>
            <w:r w:rsidR="00BD3CEF" w:rsidRPr="00B71B30">
              <w:rPr>
                <w:rFonts w:ascii="Arial" w:hAnsi="Arial" w:cs="Arial"/>
                <w:color w:val="auto"/>
                <w:sz w:val="20"/>
                <w:szCs w:val="20"/>
              </w:rPr>
              <w:t xml:space="preserve"> pkt;</w:t>
            </w:r>
          </w:p>
          <w:p w:rsidR="00E231BF" w:rsidRPr="00B71B30" w:rsidRDefault="00E231BF" w:rsidP="00B71B30">
            <w:pPr>
              <w:pStyle w:val="Default"/>
              <w:numPr>
                <w:ilvl w:val="0"/>
                <w:numId w:val="4"/>
              </w:numPr>
              <w:rPr>
                <w:rFonts w:ascii="Arial" w:hAnsi="Arial" w:cs="Arial"/>
                <w:color w:val="auto"/>
                <w:sz w:val="20"/>
                <w:szCs w:val="20"/>
              </w:rPr>
            </w:pPr>
            <w:r w:rsidRPr="00B71B30">
              <w:rPr>
                <w:rFonts w:ascii="Arial" w:hAnsi="Arial" w:cs="Arial"/>
                <w:color w:val="auto"/>
                <w:sz w:val="20"/>
                <w:szCs w:val="20"/>
              </w:rPr>
              <w:t>zakupionych przez wnioskodawcę</w:t>
            </w:r>
            <w:r w:rsidR="00BD3CEF" w:rsidRPr="00B71B30">
              <w:rPr>
                <w:rFonts w:ascii="Arial" w:hAnsi="Arial" w:cs="Arial"/>
                <w:color w:val="auto"/>
                <w:sz w:val="20"/>
                <w:szCs w:val="20"/>
              </w:rPr>
              <w:t xml:space="preserve"> </w:t>
            </w:r>
            <w:r w:rsidRPr="00B71B30">
              <w:rPr>
                <w:rFonts w:ascii="Arial" w:hAnsi="Arial" w:cs="Arial"/>
                <w:color w:val="auto"/>
                <w:sz w:val="20"/>
                <w:szCs w:val="20"/>
              </w:rPr>
              <w:t xml:space="preserve">– </w:t>
            </w:r>
            <w:r w:rsidR="00002250" w:rsidRPr="00B71B30">
              <w:rPr>
                <w:rFonts w:ascii="Arial" w:hAnsi="Arial" w:cs="Arial"/>
                <w:color w:val="auto"/>
                <w:sz w:val="20"/>
                <w:szCs w:val="20"/>
              </w:rPr>
              <w:t>4</w:t>
            </w:r>
            <w:r w:rsidRPr="00B71B30">
              <w:rPr>
                <w:rFonts w:ascii="Arial" w:hAnsi="Arial" w:cs="Arial"/>
                <w:color w:val="auto"/>
                <w:sz w:val="20"/>
                <w:szCs w:val="20"/>
              </w:rPr>
              <w:t xml:space="preserve"> pkt.</w:t>
            </w:r>
          </w:p>
          <w:p w:rsidR="00E231BF" w:rsidRPr="00B71B30" w:rsidRDefault="001B2CDB" w:rsidP="00B71B30">
            <w:pPr>
              <w:pStyle w:val="Default"/>
              <w:rPr>
                <w:rFonts w:ascii="Arial" w:hAnsi="Arial" w:cs="Arial"/>
                <w:color w:val="auto"/>
                <w:sz w:val="20"/>
                <w:szCs w:val="20"/>
              </w:rPr>
            </w:pPr>
            <w:r w:rsidRPr="00B71B30">
              <w:rPr>
                <w:rFonts w:ascii="Arial" w:hAnsi="Arial" w:cs="Arial"/>
                <w:color w:val="auto"/>
                <w:sz w:val="20"/>
                <w:szCs w:val="20"/>
              </w:rPr>
              <w:t>W ramach kryterium punkty nie sumują się.</w:t>
            </w:r>
          </w:p>
        </w:tc>
        <w:tc>
          <w:tcPr>
            <w:tcW w:w="0" w:type="auto"/>
            <w:vAlign w:val="center"/>
          </w:tcPr>
          <w:p w:rsidR="00E231BF" w:rsidRPr="00B71B30" w:rsidRDefault="00481588" w:rsidP="00B71B30">
            <w:pPr>
              <w:pStyle w:val="Default"/>
              <w:rPr>
                <w:rFonts w:ascii="Arial" w:hAnsi="Arial" w:cs="Arial"/>
                <w:color w:val="auto"/>
                <w:sz w:val="20"/>
                <w:szCs w:val="20"/>
              </w:rPr>
            </w:pPr>
            <w:r w:rsidRPr="00B71B30">
              <w:rPr>
                <w:rFonts w:ascii="Arial" w:hAnsi="Arial" w:cs="Arial"/>
                <w:color w:val="auto"/>
                <w:sz w:val="20"/>
                <w:szCs w:val="20"/>
              </w:rPr>
              <w:t>1</w:t>
            </w:r>
            <w:r w:rsidR="003A0B6F" w:rsidRPr="00B71B30">
              <w:rPr>
                <w:rFonts w:ascii="Arial" w:hAnsi="Arial" w:cs="Arial"/>
                <w:color w:val="auto"/>
                <w:sz w:val="20"/>
                <w:szCs w:val="20"/>
              </w:rPr>
              <w:t>0</w:t>
            </w:r>
          </w:p>
        </w:tc>
      </w:tr>
      <w:tr w:rsidR="00FC4A1D" w:rsidRPr="00B71B30" w:rsidTr="00A81430">
        <w:tc>
          <w:tcPr>
            <w:tcW w:w="425" w:type="dxa"/>
            <w:shd w:val="clear" w:color="auto" w:fill="auto"/>
            <w:vAlign w:val="center"/>
          </w:tcPr>
          <w:p w:rsidR="00E231BF" w:rsidRPr="00B71B30" w:rsidRDefault="00E231BF" w:rsidP="00B71B30">
            <w:pPr>
              <w:pStyle w:val="Default"/>
              <w:numPr>
                <w:ilvl w:val="0"/>
                <w:numId w:val="3"/>
              </w:numPr>
              <w:ind w:left="390"/>
              <w:rPr>
                <w:rFonts w:ascii="Arial" w:hAnsi="Arial" w:cs="Arial"/>
                <w:color w:val="auto"/>
                <w:sz w:val="20"/>
                <w:szCs w:val="20"/>
              </w:rPr>
            </w:pPr>
          </w:p>
        </w:tc>
        <w:tc>
          <w:tcPr>
            <w:tcW w:w="0" w:type="auto"/>
            <w:vAlign w:val="center"/>
          </w:tcPr>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Zgodność projektu z inteligentną specjalizacją</w:t>
            </w:r>
          </w:p>
        </w:tc>
        <w:tc>
          <w:tcPr>
            <w:tcW w:w="0" w:type="auto"/>
          </w:tcPr>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 xml:space="preserve">Kryterium promuje projekty </w:t>
            </w:r>
            <w:r w:rsidR="00A00C4A" w:rsidRPr="00B71B30">
              <w:rPr>
                <w:rFonts w:ascii="Arial" w:hAnsi="Arial" w:cs="Arial"/>
                <w:color w:val="auto"/>
                <w:sz w:val="20"/>
                <w:szCs w:val="20"/>
              </w:rPr>
              <w:t xml:space="preserve">zgodne </w:t>
            </w:r>
            <w:r w:rsidR="00DB4BB8" w:rsidRPr="00B71B30">
              <w:rPr>
                <w:rFonts w:ascii="Arial" w:hAnsi="Arial" w:cs="Arial"/>
                <w:color w:val="auto"/>
                <w:sz w:val="20"/>
                <w:szCs w:val="20"/>
              </w:rPr>
              <w:t>priorytetowymi kierunkami badań w ramach inteligentnej specjalizacji województwa mazowieckiego. Ocenie podlegać będzie tematyka prac B+R, w oparciu o które realizowany będzie projekt. Priorytetowe kierunki badań w ramach inteligentnej specjalizacji województwa mazowieckiego zawarte są w załączniku do Regulaminu konkursu.</w:t>
            </w:r>
          </w:p>
        </w:tc>
        <w:tc>
          <w:tcPr>
            <w:tcW w:w="0" w:type="auto"/>
          </w:tcPr>
          <w:p w:rsidR="00E231BF" w:rsidRPr="00B71B30" w:rsidRDefault="00A00C4A" w:rsidP="00B71B30">
            <w:pPr>
              <w:pStyle w:val="Default"/>
              <w:rPr>
                <w:rFonts w:ascii="Arial" w:eastAsia="Times New Roman" w:hAnsi="Arial" w:cs="Arial"/>
                <w:color w:val="auto"/>
                <w:sz w:val="20"/>
                <w:szCs w:val="20"/>
                <w:lang w:eastAsia="pl-PL"/>
              </w:rPr>
            </w:pPr>
            <w:r w:rsidRPr="00B71B30">
              <w:rPr>
                <w:rFonts w:ascii="Arial" w:hAnsi="Arial" w:cs="Arial"/>
                <w:color w:val="auto"/>
                <w:sz w:val="20"/>
                <w:szCs w:val="20"/>
              </w:rPr>
              <w:t>Projekt przewiduje bezpośrednią realizację co najmniej jednego celu badawczego określonego dla co najmniej jednego z priorytetowych kierunków badań w ramach inteligentnej specjalizacji województwa mazowieckiego</w:t>
            </w:r>
            <w:r w:rsidR="002867A2" w:rsidRPr="00B71B30">
              <w:rPr>
                <w:rFonts w:ascii="Arial" w:hAnsi="Arial" w:cs="Arial"/>
                <w:color w:val="auto"/>
                <w:sz w:val="20"/>
                <w:szCs w:val="20"/>
              </w:rPr>
              <w:t xml:space="preserve"> </w:t>
            </w:r>
            <w:r w:rsidR="00F626A1" w:rsidRPr="00B71B30">
              <w:rPr>
                <w:rFonts w:ascii="Arial" w:eastAsia="Times New Roman" w:hAnsi="Arial" w:cs="Arial"/>
                <w:color w:val="auto"/>
                <w:sz w:val="20"/>
                <w:szCs w:val="20"/>
                <w:lang w:eastAsia="pl-PL"/>
              </w:rPr>
              <w:t xml:space="preserve">- </w:t>
            </w:r>
            <w:r w:rsidR="00F60668" w:rsidRPr="00B71B30">
              <w:rPr>
                <w:rFonts w:ascii="Arial" w:eastAsia="Times New Roman" w:hAnsi="Arial" w:cs="Arial"/>
                <w:color w:val="auto"/>
                <w:sz w:val="20"/>
                <w:szCs w:val="20"/>
                <w:lang w:eastAsia="pl-PL"/>
              </w:rPr>
              <w:t>4</w:t>
            </w:r>
            <w:r w:rsidR="00E231BF" w:rsidRPr="00B71B30">
              <w:rPr>
                <w:rFonts w:ascii="Arial" w:eastAsia="Times New Roman" w:hAnsi="Arial" w:cs="Arial"/>
                <w:color w:val="auto"/>
                <w:sz w:val="20"/>
                <w:szCs w:val="20"/>
                <w:lang w:eastAsia="pl-PL"/>
              </w:rPr>
              <w:t xml:space="preserve"> pkt.</w:t>
            </w:r>
          </w:p>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Brak spełnienia wyżej wymienionych warunków lub brak informacji w tym zakresie – 0 pkt.</w:t>
            </w:r>
          </w:p>
        </w:tc>
        <w:tc>
          <w:tcPr>
            <w:tcW w:w="0" w:type="auto"/>
            <w:vAlign w:val="center"/>
          </w:tcPr>
          <w:p w:rsidR="00E231BF" w:rsidRPr="00B71B30" w:rsidRDefault="00F60668" w:rsidP="00B71B30">
            <w:pPr>
              <w:pStyle w:val="Default"/>
              <w:rPr>
                <w:rFonts w:ascii="Arial" w:hAnsi="Arial" w:cs="Arial"/>
                <w:color w:val="auto"/>
                <w:sz w:val="20"/>
                <w:szCs w:val="20"/>
              </w:rPr>
            </w:pPr>
            <w:r w:rsidRPr="00B71B30">
              <w:rPr>
                <w:rFonts w:ascii="Arial" w:hAnsi="Arial" w:cs="Arial"/>
                <w:color w:val="auto"/>
                <w:sz w:val="20"/>
                <w:szCs w:val="20"/>
              </w:rPr>
              <w:t>4</w:t>
            </w:r>
          </w:p>
        </w:tc>
      </w:tr>
      <w:tr w:rsidR="00FC4A1D" w:rsidRPr="00B71B30" w:rsidTr="00A81430">
        <w:tc>
          <w:tcPr>
            <w:tcW w:w="425" w:type="dxa"/>
            <w:shd w:val="clear" w:color="auto" w:fill="auto"/>
            <w:vAlign w:val="center"/>
          </w:tcPr>
          <w:p w:rsidR="00E231BF" w:rsidRPr="00B71B30" w:rsidRDefault="00E231BF" w:rsidP="00B71B30">
            <w:pPr>
              <w:pStyle w:val="Default"/>
              <w:numPr>
                <w:ilvl w:val="0"/>
                <w:numId w:val="3"/>
              </w:numPr>
              <w:ind w:left="390"/>
              <w:rPr>
                <w:rFonts w:ascii="Arial" w:hAnsi="Arial" w:cs="Arial"/>
                <w:color w:val="auto"/>
                <w:sz w:val="20"/>
                <w:szCs w:val="20"/>
              </w:rPr>
            </w:pPr>
          </w:p>
        </w:tc>
        <w:tc>
          <w:tcPr>
            <w:tcW w:w="0" w:type="auto"/>
            <w:vAlign w:val="center"/>
          </w:tcPr>
          <w:p w:rsidR="00E231BF" w:rsidRPr="00B71B30" w:rsidRDefault="00E37648" w:rsidP="00B71B30">
            <w:pPr>
              <w:pStyle w:val="Default"/>
              <w:rPr>
                <w:rFonts w:ascii="Arial" w:eastAsiaTheme="minorHAnsi" w:hAnsi="Arial" w:cs="Arial"/>
                <w:color w:val="auto"/>
                <w:sz w:val="20"/>
                <w:szCs w:val="20"/>
              </w:rPr>
            </w:pPr>
            <w:r w:rsidRPr="00B71B30">
              <w:rPr>
                <w:rFonts w:ascii="Arial" w:eastAsiaTheme="minorHAnsi" w:hAnsi="Arial" w:cs="Arial"/>
                <w:color w:val="auto"/>
                <w:sz w:val="20"/>
                <w:szCs w:val="20"/>
              </w:rPr>
              <w:t>Pozytywny wpływ na środowisko</w:t>
            </w:r>
          </w:p>
          <w:p w:rsidR="00E231BF" w:rsidRPr="00B71B30" w:rsidRDefault="00E231BF" w:rsidP="00B71B30">
            <w:pPr>
              <w:pStyle w:val="Default"/>
              <w:rPr>
                <w:rFonts w:ascii="Arial" w:hAnsi="Arial" w:cs="Arial"/>
                <w:color w:val="auto"/>
                <w:sz w:val="20"/>
                <w:szCs w:val="20"/>
              </w:rPr>
            </w:pPr>
          </w:p>
        </w:tc>
        <w:tc>
          <w:tcPr>
            <w:tcW w:w="0" w:type="auto"/>
          </w:tcPr>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Zgodnie z RPO WM 2014-2020, kryterium promuje projekty, które prowadzić będą do ograniczenia negatywnych skutków środowiskowych (z wyłączeniem wprowadzania technologii mających na celu zwiększenie efektywności energetycznej w przedsiębiorstwie).</w:t>
            </w:r>
            <w:r w:rsidR="001B2CDB" w:rsidRPr="00B71B30">
              <w:rPr>
                <w:rFonts w:ascii="Arial" w:hAnsi="Arial" w:cs="Arial"/>
                <w:color w:val="auto"/>
                <w:sz w:val="20"/>
                <w:szCs w:val="20"/>
              </w:rPr>
              <w:t xml:space="preserve"> Projekt musi wpisywać się w co najmniej 3 obszary z niżej wymienionych:</w:t>
            </w:r>
          </w:p>
          <w:p w:rsidR="001B2CDB" w:rsidRPr="00B71B30" w:rsidRDefault="001B2CDB" w:rsidP="00B71B30">
            <w:pPr>
              <w:pStyle w:val="Default"/>
              <w:numPr>
                <w:ilvl w:val="0"/>
                <w:numId w:val="18"/>
              </w:numPr>
              <w:ind w:left="568"/>
              <w:rPr>
                <w:rFonts w:ascii="Arial" w:hAnsi="Arial" w:cs="Arial"/>
                <w:color w:val="auto"/>
                <w:sz w:val="20"/>
                <w:szCs w:val="20"/>
              </w:rPr>
            </w:pPr>
            <w:r w:rsidRPr="00B71B30">
              <w:rPr>
                <w:rFonts w:ascii="Arial" w:hAnsi="Arial" w:cs="Arial"/>
                <w:color w:val="auto"/>
                <w:sz w:val="20"/>
                <w:szCs w:val="20"/>
              </w:rPr>
              <w:lastRenderedPageBreak/>
              <w:t>zastosowanie rozwiązań gwarantujących oszczędność surowcową, w tym oszczędność wody;</w:t>
            </w:r>
          </w:p>
          <w:p w:rsidR="001B2CDB" w:rsidRPr="00B71B30" w:rsidRDefault="001B2CDB" w:rsidP="00B71B30">
            <w:pPr>
              <w:pStyle w:val="Default"/>
              <w:numPr>
                <w:ilvl w:val="0"/>
                <w:numId w:val="18"/>
              </w:numPr>
              <w:ind w:left="568"/>
              <w:rPr>
                <w:rFonts w:ascii="Arial" w:hAnsi="Arial" w:cs="Arial"/>
                <w:color w:val="auto"/>
                <w:sz w:val="20"/>
                <w:szCs w:val="20"/>
              </w:rPr>
            </w:pPr>
            <w:r w:rsidRPr="00B71B30">
              <w:rPr>
                <w:rFonts w:ascii="Arial" w:hAnsi="Arial" w:cs="Arial"/>
                <w:color w:val="auto"/>
                <w:sz w:val="20"/>
                <w:szCs w:val="20"/>
              </w:rPr>
              <w:t>zastosowanie technologii mało i bezodpadowych, w tym zmniejszenie ilości ścieków;</w:t>
            </w:r>
          </w:p>
          <w:p w:rsidR="001B2CDB" w:rsidRPr="00B71B30" w:rsidRDefault="001B2CDB" w:rsidP="00B71B30">
            <w:pPr>
              <w:pStyle w:val="Default"/>
              <w:numPr>
                <w:ilvl w:val="0"/>
                <w:numId w:val="18"/>
              </w:numPr>
              <w:ind w:left="568"/>
              <w:rPr>
                <w:rFonts w:ascii="Arial" w:hAnsi="Arial" w:cs="Arial"/>
                <w:color w:val="auto"/>
                <w:sz w:val="20"/>
                <w:szCs w:val="20"/>
              </w:rPr>
            </w:pPr>
            <w:r w:rsidRPr="00B71B30">
              <w:rPr>
                <w:rFonts w:ascii="Arial" w:hAnsi="Arial" w:cs="Arial"/>
                <w:color w:val="auto"/>
                <w:sz w:val="20"/>
                <w:szCs w:val="20"/>
              </w:rPr>
              <w:t>zastosowanie rozwiązań gwarantujących zmniejszenie ilości zanieczyszczeń odprowadzanych do atmosfery;</w:t>
            </w:r>
          </w:p>
          <w:p w:rsidR="001B2CDB" w:rsidRPr="00B71B30" w:rsidRDefault="001B2CDB" w:rsidP="00B71B30">
            <w:pPr>
              <w:pStyle w:val="Default"/>
              <w:numPr>
                <w:ilvl w:val="0"/>
                <w:numId w:val="18"/>
              </w:numPr>
              <w:ind w:left="568"/>
              <w:rPr>
                <w:rFonts w:ascii="Arial" w:hAnsi="Arial" w:cs="Arial"/>
                <w:color w:val="auto"/>
                <w:sz w:val="20"/>
                <w:szCs w:val="20"/>
              </w:rPr>
            </w:pPr>
            <w:r w:rsidRPr="00B71B30">
              <w:rPr>
                <w:rFonts w:ascii="Arial" w:hAnsi="Arial" w:cs="Arial"/>
                <w:color w:val="auto"/>
                <w:sz w:val="20"/>
                <w:szCs w:val="20"/>
              </w:rPr>
              <w:t>zastosowanie rozwiązań gwarantujących zmniejszenie poziomu hałasu;</w:t>
            </w:r>
          </w:p>
          <w:p w:rsidR="00E231BF" w:rsidRPr="00B71B30" w:rsidRDefault="001B2CDB" w:rsidP="00B71B30">
            <w:pPr>
              <w:pStyle w:val="Default"/>
              <w:numPr>
                <w:ilvl w:val="0"/>
                <w:numId w:val="18"/>
              </w:numPr>
              <w:ind w:left="568"/>
              <w:rPr>
                <w:rFonts w:ascii="Arial" w:hAnsi="Arial" w:cs="Arial"/>
                <w:color w:val="auto"/>
                <w:sz w:val="20"/>
                <w:szCs w:val="20"/>
              </w:rPr>
            </w:pPr>
            <w:r w:rsidRPr="00B71B30">
              <w:rPr>
                <w:rFonts w:ascii="Arial" w:hAnsi="Arial" w:cs="Arial"/>
                <w:color w:val="auto"/>
                <w:sz w:val="20"/>
                <w:szCs w:val="20"/>
              </w:rPr>
              <w:t>zastosowanie rozwiązań wydłużających cykl życia produktu;</w:t>
            </w:r>
          </w:p>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Kryterium powiązane</w:t>
            </w:r>
            <w:r w:rsidR="000A42E7" w:rsidRPr="00B71B30">
              <w:rPr>
                <w:rFonts w:ascii="Arial" w:hAnsi="Arial" w:cs="Arial"/>
                <w:color w:val="auto"/>
                <w:sz w:val="20"/>
                <w:szCs w:val="20"/>
              </w:rPr>
              <w:t xml:space="preserve"> jest</w:t>
            </w:r>
            <w:r w:rsidRPr="00B71B30">
              <w:rPr>
                <w:rFonts w:ascii="Arial" w:hAnsi="Arial" w:cs="Arial"/>
                <w:color w:val="auto"/>
                <w:sz w:val="20"/>
                <w:szCs w:val="20"/>
              </w:rPr>
              <w:t xml:space="preserve"> ze wskaźnikiem:</w:t>
            </w:r>
          </w:p>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 xml:space="preserve">„Liczba przedsiębiorstw wspartych w zakresie </w:t>
            </w:r>
            <w:proofErr w:type="spellStart"/>
            <w:r w:rsidRPr="00B71B30">
              <w:rPr>
                <w:rFonts w:ascii="Arial" w:hAnsi="Arial" w:cs="Arial"/>
                <w:color w:val="auto"/>
                <w:sz w:val="20"/>
                <w:szCs w:val="20"/>
              </w:rPr>
              <w:t>ekoinnowacji</w:t>
            </w:r>
            <w:proofErr w:type="spellEnd"/>
            <w:r w:rsidRPr="00B71B30">
              <w:rPr>
                <w:rFonts w:ascii="Arial" w:hAnsi="Arial" w:cs="Arial"/>
                <w:color w:val="auto"/>
                <w:sz w:val="20"/>
                <w:szCs w:val="20"/>
              </w:rPr>
              <w:t>”</w:t>
            </w:r>
          </w:p>
          <w:p w:rsidR="008C38B4"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Kryterium powiązane</w:t>
            </w:r>
            <w:r w:rsidR="000A42E7" w:rsidRPr="00B71B30">
              <w:rPr>
                <w:rFonts w:ascii="Arial" w:hAnsi="Arial" w:cs="Arial"/>
                <w:color w:val="auto"/>
                <w:sz w:val="20"/>
                <w:szCs w:val="20"/>
              </w:rPr>
              <w:t xml:space="preserve"> jest</w:t>
            </w:r>
            <w:r w:rsidRPr="00B71B30">
              <w:rPr>
                <w:rFonts w:ascii="Arial" w:hAnsi="Arial" w:cs="Arial"/>
                <w:color w:val="auto"/>
                <w:sz w:val="20"/>
                <w:szCs w:val="20"/>
              </w:rPr>
              <w:t xml:space="preserve"> z wyborem Kategorii Interwencji nr 69 </w:t>
            </w:r>
            <w:r w:rsidRPr="00B71B30">
              <w:rPr>
                <w:rFonts w:ascii="Arial" w:hAnsi="Arial" w:cs="Arial"/>
                <w:i/>
                <w:iCs/>
                <w:color w:val="auto"/>
                <w:sz w:val="20"/>
                <w:szCs w:val="20"/>
              </w:rPr>
              <w:t>Wsparcie ekologicznych procesów produkcyjnych oraz efektywnego wykorzystywania zasobów w MŚP</w:t>
            </w:r>
            <w:r w:rsidRPr="00B71B30">
              <w:rPr>
                <w:rFonts w:ascii="Arial" w:hAnsi="Arial" w:cs="Arial"/>
                <w:color w:val="auto"/>
                <w:sz w:val="20"/>
                <w:szCs w:val="20"/>
              </w:rPr>
              <w:t>.</w:t>
            </w:r>
          </w:p>
        </w:tc>
        <w:tc>
          <w:tcPr>
            <w:tcW w:w="0" w:type="auto"/>
          </w:tcPr>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lastRenderedPageBreak/>
              <w:t>Projekt wpisuje się w co najmniej</w:t>
            </w:r>
            <w:r w:rsidR="00BA56F5" w:rsidRPr="00B71B30">
              <w:rPr>
                <w:rFonts w:ascii="Arial" w:hAnsi="Arial" w:cs="Arial"/>
                <w:color w:val="auto"/>
                <w:sz w:val="20"/>
                <w:szCs w:val="20"/>
              </w:rPr>
              <w:t xml:space="preserve"> 3</w:t>
            </w:r>
            <w:r w:rsidRPr="00B71B30">
              <w:rPr>
                <w:rFonts w:ascii="Arial" w:hAnsi="Arial" w:cs="Arial"/>
                <w:color w:val="auto"/>
                <w:sz w:val="20"/>
                <w:szCs w:val="20"/>
              </w:rPr>
              <w:t xml:space="preserve"> obszary z wymienionych – </w:t>
            </w:r>
            <w:r w:rsidR="00307385" w:rsidRPr="00B71B30">
              <w:rPr>
                <w:rFonts w:ascii="Arial" w:hAnsi="Arial" w:cs="Arial"/>
                <w:color w:val="auto"/>
                <w:sz w:val="20"/>
                <w:szCs w:val="20"/>
              </w:rPr>
              <w:t xml:space="preserve">10 </w:t>
            </w:r>
            <w:r w:rsidR="00BA56F5" w:rsidRPr="00B71B30">
              <w:rPr>
                <w:rFonts w:ascii="Arial" w:hAnsi="Arial" w:cs="Arial"/>
                <w:color w:val="auto"/>
                <w:sz w:val="20"/>
                <w:szCs w:val="20"/>
              </w:rPr>
              <w:t>pkt</w:t>
            </w:r>
            <w:r w:rsidR="001B2CDB" w:rsidRPr="00B71B30">
              <w:rPr>
                <w:rFonts w:ascii="Arial" w:hAnsi="Arial" w:cs="Arial"/>
                <w:color w:val="auto"/>
                <w:sz w:val="20"/>
                <w:szCs w:val="20"/>
              </w:rPr>
              <w:t>.</w:t>
            </w:r>
          </w:p>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Brak spełnienia wyżej wymienionych warunków lub brak informacji w tym zakresie – 0 pkt.</w:t>
            </w:r>
          </w:p>
        </w:tc>
        <w:tc>
          <w:tcPr>
            <w:tcW w:w="0" w:type="auto"/>
            <w:vAlign w:val="center"/>
          </w:tcPr>
          <w:p w:rsidR="00E231BF" w:rsidRPr="00B71B30" w:rsidRDefault="00307385" w:rsidP="00B71B30">
            <w:pPr>
              <w:pStyle w:val="Default"/>
              <w:rPr>
                <w:rFonts w:ascii="Arial" w:hAnsi="Arial" w:cs="Arial"/>
                <w:color w:val="auto"/>
                <w:sz w:val="20"/>
                <w:szCs w:val="20"/>
              </w:rPr>
            </w:pPr>
            <w:r w:rsidRPr="00B71B30">
              <w:rPr>
                <w:rFonts w:ascii="Arial" w:hAnsi="Arial" w:cs="Arial"/>
                <w:color w:val="auto"/>
                <w:sz w:val="20"/>
                <w:szCs w:val="20"/>
              </w:rPr>
              <w:t>10</w:t>
            </w:r>
          </w:p>
        </w:tc>
      </w:tr>
      <w:tr w:rsidR="00FC4A1D" w:rsidRPr="00B71B30" w:rsidTr="00A81430">
        <w:tc>
          <w:tcPr>
            <w:tcW w:w="425" w:type="dxa"/>
            <w:shd w:val="clear" w:color="auto" w:fill="auto"/>
            <w:vAlign w:val="center"/>
          </w:tcPr>
          <w:p w:rsidR="00E231BF" w:rsidRPr="00B71B30" w:rsidRDefault="00E231BF" w:rsidP="00B71B30">
            <w:pPr>
              <w:pStyle w:val="Default"/>
              <w:numPr>
                <w:ilvl w:val="0"/>
                <w:numId w:val="3"/>
              </w:numPr>
              <w:ind w:left="390"/>
              <w:rPr>
                <w:rFonts w:ascii="Arial" w:hAnsi="Arial" w:cs="Arial"/>
                <w:color w:val="auto"/>
                <w:sz w:val="20"/>
                <w:szCs w:val="20"/>
              </w:rPr>
            </w:pPr>
          </w:p>
        </w:tc>
        <w:tc>
          <w:tcPr>
            <w:tcW w:w="0" w:type="auto"/>
            <w:shd w:val="clear" w:color="auto" w:fill="auto"/>
            <w:vAlign w:val="center"/>
          </w:tcPr>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Udział środków własnych</w:t>
            </w:r>
          </w:p>
        </w:tc>
        <w:tc>
          <w:tcPr>
            <w:tcW w:w="0" w:type="auto"/>
            <w:shd w:val="clear" w:color="auto" w:fill="auto"/>
          </w:tcPr>
          <w:p w:rsidR="00E231BF" w:rsidRPr="00B71B30" w:rsidRDefault="00E231BF" w:rsidP="00B71B30">
            <w:pPr>
              <w:spacing w:after="0" w:line="240" w:lineRule="auto"/>
              <w:rPr>
                <w:rFonts w:ascii="Arial" w:hAnsi="Arial" w:cs="Arial"/>
                <w:sz w:val="20"/>
                <w:szCs w:val="20"/>
              </w:rPr>
            </w:pPr>
            <w:r w:rsidRPr="00B71B30">
              <w:rPr>
                <w:rFonts w:ascii="Arial" w:hAnsi="Arial" w:cs="Arial"/>
                <w:sz w:val="20"/>
                <w:szCs w:val="20"/>
              </w:rPr>
              <w:t xml:space="preserve">Kryterium promuje projekty, w których pomniejszono dofinansowanie poprzez zaangażowanie wkładu własnego </w:t>
            </w:r>
            <w:r w:rsidR="001B2CDB" w:rsidRPr="00B71B30">
              <w:rPr>
                <w:rFonts w:ascii="Arial" w:hAnsi="Arial" w:cs="Arial"/>
                <w:sz w:val="20"/>
                <w:szCs w:val="20"/>
              </w:rPr>
              <w:t>w</w:t>
            </w:r>
            <w:r w:rsidRPr="00B71B30">
              <w:rPr>
                <w:rFonts w:ascii="Arial" w:hAnsi="Arial" w:cs="Arial"/>
                <w:sz w:val="20"/>
                <w:szCs w:val="20"/>
              </w:rPr>
              <w:t xml:space="preserve">nioskodawcy. </w:t>
            </w:r>
          </w:p>
          <w:p w:rsidR="00E231BF" w:rsidRPr="00B71B30" w:rsidRDefault="00E231BF" w:rsidP="00B71B30">
            <w:pPr>
              <w:spacing w:after="0" w:line="240" w:lineRule="auto"/>
              <w:rPr>
                <w:rFonts w:ascii="Arial" w:hAnsi="Arial" w:cs="Arial"/>
                <w:sz w:val="20"/>
                <w:szCs w:val="20"/>
              </w:rPr>
            </w:pPr>
            <w:r w:rsidRPr="00B71B30">
              <w:rPr>
                <w:rFonts w:ascii="Arial" w:hAnsi="Arial" w:cs="Arial"/>
                <w:sz w:val="20"/>
                <w:szCs w:val="20"/>
              </w:rPr>
              <w:t xml:space="preserve">Ocenie zostanie poddany wkład własny </w:t>
            </w:r>
            <w:r w:rsidR="001B2CDB" w:rsidRPr="00B71B30">
              <w:rPr>
                <w:rFonts w:ascii="Arial" w:hAnsi="Arial" w:cs="Arial"/>
                <w:sz w:val="20"/>
                <w:szCs w:val="20"/>
              </w:rPr>
              <w:t>w</w:t>
            </w:r>
            <w:r w:rsidRPr="00B71B30">
              <w:rPr>
                <w:rFonts w:ascii="Arial" w:hAnsi="Arial" w:cs="Arial"/>
                <w:sz w:val="20"/>
                <w:szCs w:val="20"/>
              </w:rPr>
              <w:t xml:space="preserve">nioskodawcy na sfinansowanie wydatków kwalifikowalnych projektu. Ocena kryterium zależna jest od wysokości wkładu własnego deklarowanego przez </w:t>
            </w:r>
            <w:r w:rsidR="001B2CDB" w:rsidRPr="00B71B30">
              <w:rPr>
                <w:rFonts w:ascii="Arial" w:hAnsi="Arial" w:cs="Arial"/>
                <w:sz w:val="20"/>
                <w:szCs w:val="20"/>
              </w:rPr>
              <w:t>w</w:t>
            </w:r>
            <w:r w:rsidRPr="00B71B30">
              <w:rPr>
                <w:rFonts w:ascii="Arial" w:hAnsi="Arial" w:cs="Arial"/>
                <w:sz w:val="20"/>
                <w:szCs w:val="20"/>
              </w:rPr>
              <w:t>nioskodawcę na uzupełnienie dofinansowania.</w:t>
            </w:r>
          </w:p>
        </w:tc>
        <w:tc>
          <w:tcPr>
            <w:tcW w:w="0" w:type="auto"/>
            <w:shd w:val="clear" w:color="auto" w:fill="auto"/>
          </w:tcPr>
          <w:p w:rsidR="00E231BF" w:rsidRPr="00B71B30" w:rsidRDefault="00E231BF" w:rsidP="00B71B30">
            <w:pPr>
              <w:spacing w:after="0" w:line="240" w:lineRule="auto"/>
              <w:rPr>
                <w:rFonts w:ascii="Arial" w:eastAsia="Calibri" w:hAnsi="Arial" w:cs="Arial"/>
                <w:sz w:val="20"/>
                <w:szCs w:val="20"/>
              </w:rPr>
            </w:pPr>
            <w:r w:rsidRPr="00B71B30">
              <w:rPr>
                <w:rFonts w:ascii="Arial" w:eastAsia="Calibri" w:hAnsi="Arial" w:cs="Arial"/>
                <w:sz w:val="20"/>
                <w:szCs w:val="20"/>
              </w:rPr>
              <w:t xml:space="preserve">Wkład własny </w:t>
            </w:r>
            <w:r w:rsidR="00347532" w:rsidRPr="00B71B30">
              <w:rPr>
                <w:rFonts w:ascii="Arial" w:eastAsia="Calibri" w:hAnsi="Arial" w:cs="Arial"/>
                <w:sz w:val="20"/>
                <w:szCs w:val="20"/>
              </w:rPr>
              <w:t>w</w:t>
            </w:r>
            <w:r w:rsidRPr="00B71B30">
              <w:rPr>
                <w:rFonts w:ascii="Arial" w:eastAsia="Calibri" w:hAnsi="Arial" w:cs="Arial"/>
                <w:sz w:val="20"/>
                <w:szCs w:val="20"/>
              </w:rPr>
              <w:t>nioskodawcy przekracza wymagany minimalny wkład własny:</w:t>
            </w:r>
          </w:p>
          <w:p w:rsidR="00E231BF" w:rsidRPr="00B71B30" w:rsidRDefault="00E231BF" w:rsidP="00B71B30">
            <w:pPr>
              <w:pStyle w:val="Default"/>
              <w:numPr>
                <w:ilvl w:val="0"/>
                <w:numId w:val="5"/>
              </w:numPr>
              <w:rPr>
                <w:rFonts w:ascii="Arial" w:eastAsia="Times New Roman" w:hAnsi="Arial" w:cs="Arial"/>
                <w:color w:val="auto"/>
                <w:sz w:val="20"/>
                <w:szCs w:val="20"/>
                <w:lang w:eastAsia="pl-PL"/>
              </w:rPr>
            </w:pPr>
            <w:r w:rsidRPr="00B71B30">
              <w:rPr>
                <w:rFonts w:ascii="Arial" w:eastAsia="Times New Roman" w:hAnsi="Arial" w:cs="Arial"/>
                <w:color w:val="auto"/>
                <w:sz w:val="20"/>
                <w:szCs w:val="20"/>
                <w:lang w:eastAsia="pl-PL"/>
              </w:rPr>
              <w:t xml:space="preserve">powyżej </w:t>
            </w:r>
            <w:r w:rsidR="00D118B8" w:rsidRPr="00B71B30">
              <w:rPr>
                <w:rFonts w:ascii="Arial" w:eastAsia="Times New Roman" w:hAnsi="Arial" w:cs="Arial"/>
                <w:color w:val="auto"/>
                <w:sz w:val="20"/>
                <w:szCs w:val="20"/>
                <w:lang w:eastAsia="pl-PL"/>
              </w:rPr>
              <w:t>15</w:t>
            </w:r>
            <w:r w:rsidR="002867A2" w:rsidRPr="00B71B30">
              <w:rPr>
                <w:rFonts w:ascii="Arial" w:eastAsia="Times New Roman" w:hAnsi="Arial" w:cs="Arial"/>
                <w:color w:val="auto"/>
                <w:sz w:val="20"/>
                <w:szCs w:val="20"/>
                <w:lang w:eastAsia="pl-PL"/>
              </w:rPr>
              <w:t xml:space="preserve"> </w:t>
            </w:r>
            <w:r w:rsidRPr="00B71B30">
              <w:rPr>
                <w:rFonts w:ascii="Arial" w:eastAsia="Times New Roman" w:hAnsi="Arial" w:cs="Arial"/>
                <w:color w:val="auto"/>
                <w:sz w:val="20"/>
                <w:szCs w:val="20"/>
                <w:lang w:eastAsia="pl-PL"/>
              </w:rPr>
              <w:t xml:space="preserve">% – </w:t>
            </w:r>
            <w:r w:rsidR="00AC59AB" w:rsidRPr="00B71B30">
              <w:rPr>
                <w:rFonts w:ascii="Arial" w:eastAsia="Times New Roman" w:hAnsi="Arial" w:cs="Arial"/>
                <w:color w:val="auto"/>
                <w:sz w:val="20"/>
                <w:szCs w:val="20"/>
                <w:lang w:eastAsia="pl-PL"/>
              </w:rPr>
              <w:t>10</w:t>
            </w:r>
            <w:r w:rsidRPr="00B71B30">
              <w:rPr>
                <w:rFonts w:ascii="Arial" w:eastAsia="Times New Roman" w:hAnsi="Arial" w:cs="Arial"/>
                <w:color w:val="auto"/>
                <w:sz w:val="20"/>
                <w:szCs w:val="20"/>
                <w:lang w:eastAsia="pl-PL"/>
              </w:rPr>
              <w:t xml:space="preserve"> pkt;</w:t>
            </w:r>
          </w:p>
          <w:p w:rsidR="00E231BF" w:rsidRPr="00B71B30" w:rsidRDefault="00E231BF" w:rsidP="00B71B30">
            <w:pPr>
              <w:pStyle w:val="Default"/>
              <w:numPr>
                <w:ilvl w:val="0"/>
                <w:numId w:val="5"/>
              </w:numPr>
              <w:rPr>
                <w:rFonts w:ascii="Arial" w:eastAsia="Times New Roman" w:hAnsi="Arial" w:cs="Arial"/>
                <w:color w:val="auto"/>
                <w:sz w:val="20"/>
                <w:szCs w:val="20"/>
                <w:lang w:eastAsia="pl-PL"/>
              </w:rPr>
            </w:pPr>
            <w:r w:rsidRPr="00B71B30">
              <w:rPr>
                <w:rFonts w:ascii="Arial" w:eastAsia="Times New Roman" w:hAnsi="Arial" w:cs="Arial"/>
                <w:color w:val="auto"/>
                <w:sz w:val="20"/>
                <w:szCs w:val="20"/>
                <w:lang w:eastAsia="pl-PL"/>
              </w:rPr>
              <w:t xml:space="preserve">powyżej </w:t>
            </w:r>
            <w:r w:rsidR="00D118B8" w:rsidRPr="00B71B30">
              <w:rPr>
                <w:rFonts w:ascii="Arial" w:eastAsia="Times New Roman" w:hAnsi="Arial" w:cs="Arial"/>
                <w:color w:val="auto"/>
                <w:sz w:val="20"/>
                <w:szCs w:val="20"/>
                <w:lang w:eastAsia="pl-PL"/>
              </w:rPr>
              <w:t>10</w:t>
            </w:r>
            <w:r w:rsidR="002867A2" w:rsidRPr="00B71B30">
              <w:rPr>
                <w:rFonts w:ascii="Arial" w:eastAsia="Times New Roman" w:hAnsi="Arial" w:cs="Arial"/>
                <w:color w:val="auto"/>
                <w:sz w:val="20"/>
                <w:szCs w:val="20"/>
                <w:lang w:eastAsia="pl-PL"/>
              </w:rPr>
              <w:t xml:space="preserve"> </w:t>
            </w:r>
            <w:r w:rsidRPr="00B71B30">
              <w:rPr>
                <w:rFonts w:ascii="Arial" w:eastAsia="Times New Roman" w:hAnsi="Arial" w:cs="Arial"/>
                <w:color w:val="auto"/>
                <w:sz w:val="20"/>
                <w:szCs w:val="20"/>
                <w:lang w:eastAsia="pl-PL"/>
              </w:rPr>
              <w:t xml:space="preserve">% do </w:t>
            </w:r>
            <w:r w:rsidR="00D118B8" w:rsidRPr="00B71B30">
              <w:rPr>
                <w:rFonts w:ascii="Arial" w:eastAsia="Times New Roman" w:hAnsi="Arial" w:cs="Arial"/>
                <w:color w:val="auto"/>
                <w:sz w:val="20"/>
                <w:szCs w:val="20"/>
                <w:lang w:eastAsia="pl-PL"/>
              </w:rPr>
              <w:t xml:space="preserve">15 </w:t>
            </w:r>
            <w:r w:rsidRPr="00B71B30">
              <w:rPr>
                <w:rFonts w:ascii="Arial" w:eastAsia="Times New Roman" w:hAnsi="Arial" w:cs="Arial"/>
                <w:color w:val="auto"/>
                <w:sz w:val="20"/>
                <w:szCs w:val="20"/>
                <w:lang w:eastAsia="pl-PL"/>
              </w:rPr>
              <w:t xml:space="preserve">% – </w:t>
            </w:r>
            <w:r w:rsidR="00AC59AB" w:rsidRPr="00B71B30">
              <w:rPr>
                <w:rFonts w:ascii="Arial" w:eastAsia="Times New Roman" w:hAnsi="Arial" w:cs="Arial"/>
                <w:color w:val="auto"/>
                <w:sz w:val="20"/>
                <w:szCs w:val="20"/>
                <w:lang w:eastAsia="pl-PL"/>
              </w:rPr>
              <w:t>6</w:t>
            </w:r>
            <w:r w:rsidRPr="00B71B30">
              <w:rPr>
                <w:rFonts w:ascii="Arial" w:eastAsia="Times New Roman" w:hAnsi="Arial" w:cs="Arial"/>
                <w:color w:val="auto"/>
                <w:sz w:val="20"/>
                <w:szCs w:val="20"/>
                <w:lang w:eastAsia="pl-PL"/>
              </w:rPr>
              <w:t xml:space="preserve"> pkt;</w:t>
            </w:r>
          </w:p>
          <w:p w:rsidR="00E231BF" w:rsidRPr="00B71B30" w:rsidRDefault="00E231BF" w:rsidP="00B71B30">
            <w:pPr>
              <w:pStyle w:val="Default"/>
              <w:numPr>
                <w:ilvl w:val="0"/>
                <w:numId w:val="5"/>
              </w:numPr>
              <w:rPr>
                <w:rFonts w:ascii="Arial" w:eastAsia="Times New Roman" w:hAnsi="Arial" w:cs="Arial"/>
                <w:color w:val="auto"/>
                <w:sz w:val="20"/>
                <w:szCs w:val="20"/>
                <w:lang w:eastAsia="pl-PL"/>
              </w:rPr>
            </w:pPr>
            <w:r w:rsidRPr="00B71B30">
              <w:rPr>
                <w:rFonts w:ascii="Arial" w:eastAsia="Times New Roman" w:hAnsi="Arial" w:cs="Arial"/>
                <w:color w:val="auto"/>
                <w:sz w:val="20"/>
                <w:szCs w:val="20"/>
                <w:lang w:eastAsia="pl-PL"/>
              </w:rPr>
              <w:t xml:space="preserve">od </w:t>
            </w:r>
            <w:r w:rsidR="00D118B8" w:rsidRPr="00B71B30">
              <w:rPr>
                <w:rFonts w:ascii="Arial" w:eastAsia="Times New Roman" w:hAnsi="Arial" w:cs="Arial"/>
                <w:color w:val="auto"/>
                <w:sz w:val="20"/>
                <w:szCs w:val="20"/>
                <w:lang w:eastAsia="pl-PL"/>
              </w:rPr>
              <w:t>5</w:t>
            </w:r>
            <w:r w:rsidR="002867A2" w:rsidRPr="00B71B30">
              <w:rPr>
                <w:rFonts w:ascii="Arial" w:eastAsia="Times New Roman" w:hAnsi="Arial" w:cs="Arial"/>
                <w:color w:val="auto"/>
                <w:sz w:val="20"/>
                <w:szCs w:val="20"/>
                <w:lang w:eastAsia="pl-PL"/>
              </w:rPr>
              <w:t xml:space="preserve"> </w:t>
            </w:r>
            <w:r w:rsidRPr="00B71B30">
              <w:rPr>
                <w:rFonts w:ascii="Arial" w:eastAsia="Times New Roman" w:hAnsi="Arial" w:cs="Arial"/>
                <w:color w:val="auto"/>
                <w:sz w:val="20"/>
                <w:szCs w:val="20"/>
                <w:lang w:eastAsia="pl-PL"/>
              </w:rPr>
              <w:t xml:space="preserve">% do </w:t>
            </w:r>
            <w:r w:rsidR="002867A2" w:rsidRPr="00B71B30">
              <w:rPr>
                <w:rFonts w:ascii="Arial" w:eastAsia="Times New Roman" w:hAnsi="Arial" w:cs="Arial"/>
                <w:color w:val="auto"/>
                <w:sz w:val="20"/>
                <w:szCs w:val="20"/>
                <w:lang w:eastAsia="pl-PL"/>
              </w:rPr>
              <w:t xml:space="preserve">10 </w:t>
            </w:r>
            <w:r w:rsidRPr="00B71B30">
              <w:rPr>
                <w:rFonts w:ascii="Arial" w:eastAsia="Times New Roman" w:hAnsi="Arial" w:cs="Arial"/>
                <w:color w:val="auto"/>
                <w:sz w:val="20"/>
                <w:szCs w:val="20"/>
                <w:lang w:eastAsia="pl-PL"/>
              </w:rPr>
              <w:t xml:space="preserve">% – </w:t>
            </w:r>
            <w:r w:rsidR="00AC59AB" w:rsidRPr="00B71B30">
              <w:rPr>
                <w:rFonts w:ascii="Arial" w:eastAsia="Times New Roman" w:hAnsi="Arial" w:cs="Arial"/>
                <w:color w:val="auto"/>
                <w:sz w:val="20"/>
                <w:szCs w:val="20"/>
                <w:lang w:eastAsia="pl-PL"/>
              </w:rPr>
              <w:t>3</w:t>
            </w:r>
            <w:r w:rsidRPr="00B71B30">
              <w:rPr>
                <w:rFonts w:ascii="Arial" w:eastAsia="Times New Roman" w:hAnsi="Arial" w:cs="Arial"/>
                <w:color w:val="auto"/>
                <w:sz w:val="20"/>
                <w:szCs w:val="20"/>
                <w:lang w:eastAsia="pl-PL"/>
              </w:rPr>
              <w:t xml:space="preserve"> pkt.</w:t>
            </w:r>
          </w:p>
          <w:p w:rsidR="00E231BF" w:rsidRPr="00B71B30" w:rsidRDefault="00E231BF" w:rsidP="00B71B30">
            <w:pPr>
              <w:spacing w:after="0" w:line="240" w:lineRule="auto"/>
              <w:rPr>
                <w:rFonts w:ascii="Arial" w:eastAsia="Calibri" w:hAnsi="Arial" w:cs="Arial"/>
                <w:sz w:val="20"/>
                <w:szCs w:val="20"/>
              </w:rPr>
            </w:pPr>
            <w:r w:rsidRPr="00B71B30">
              <w:rPr>
                <w:rFonts w:ascii="Arial" w:hAnsi="Arial" w:cs="Arial"/>
                <w:sz w:val="20"/>
                <w:szCs w:val="20"/>
              </w:rPr>
              <w:t>Brak spełnienia wyżej wymienionych warunków lub brak informacji w tym zakresie – 0 pkt.</w:t>
            </w:r>
          </w:p>
        </w:tc>
        <w:tc>
          <w:tcPr>
            <w:tcW w:w="0" w:type="auto"/>
            <w:vAlign w:val="center"/>
          </w:tcPr>
          <w:p w:rsidR="00E231BF" w:rsidRPr="00B71B30" w:rsidRDefault="00AC59AB" w:rsidP="00B71B30">
            <w:pPr>
              <w:pStyle w:val="Default"/>
              <w:rPr>
                <w:rFonts w:ascii="Arial" w:hAnsi="Arial" w:cs="Arial"/>
                <w:color w:val="auto"/>
                <w:sz w:val="20"/>
                <w:szCs w:val="20"/>
              </w:rPr>
            </w:pPr>
            <w:r w:rsidRPr="00B71B30">
              <w:rPr>
                <w:rFonts w:ascii="Arial" w:hAnsi="Arial" w:cs="Arial"/>
                <w:color w:val="auto"/>
                <w:sz w:val="20"/>
                <w:szCs w:val="20"/>
              </w:rPr>
              <w:t>10</w:t>
            </w:r>
          </w:p>
        </w:tc>
      </w:tr>
      <w:tr w:rsidR="00FC4A1D" w:rsidRPr="00B71B30" w:rsidTr="00A81430">
        <w:trPr>
          <w:trHeight w:val="1697"/>
        </w:trPr>
        <w:tc>
          <w:tcPr>
            <w:tcW w:w="425" w:type="dxa"/>
            <w:shd w:val="clear" w:color="auto" w:fill="auto"/>
            <w:vAlign w:val="center"/>
          </w:tcPr>
          <w:p w:rsidR="00E231BF" w:rsidRPr="00B71B30" w:rsidRDefault="00E231BF" w:rsidP="00B71B30">
            <w:pPr>
              <w:pStyle w:val="Default"/>
              <w:numPr>
                <w:ilvl w:val="0"/>
                <w:numId w:val="3"/>
              </w:numPr>
              <w:ind w:left="390"/>
              <w:rPr>
                <w:rFonts w:ascii="Arial" w:hAnsi="Arial" w:cs="Arial"/>
                <w:color w:val="auto"/>
                <w:sz w:val="20"/>
                <w:szCs w:val="20"/>
              </w:rPr>
            </w:pPr>
          </w:p>
        </w:tc>
        <w:tc>
          <w:tcPr>
            <w:tcW w:w="0" w:type="auto"/>
            <w:shd w:val="clear" w:color="auto" w:fill="auto"/>
            <w:vAlign w:val="center"/>
          </w:tcPr>
          <w:p w:rsidR="00E231BF" w:rsidRPr="00B71B30" w:rsidRDefault="00E231BF" w:rsidP="00B71B30">
            <w:pPr>
              <w:pStyle w:val="Default"/>
              <w:rPr>
                <w:rFonts w:ascii="Arial" w:hAnsi="Arial" w:cs="Arial"/>
                <w:color w:val="auto"/>
                <w:sz w:val="20"/>
                <w:szCs w:val="20"/>
              </w:rPr>
            </w:pPr>
            <w:r w:rsidRPr="00B71B30">
              <w:rPr>
                <w:rFonts w:ascii="Arial" w:hAnsi="Arial" w:cs="Arial"/>
                <w:color w:val="auto"/>
                <w:sz w:val="20"/>
                <w:szCs w:val="20"/>
              </w:rPr>
              <w:t xml:space="preserve">Siedziba </w:t>
            </w:r>
            <w:r w:rsidR="00D118B8" w:rsidRPr="00B71B30">
              <w:rPr>
                <w:rFonts w:ascii="Arial" w:hAnsi="Arial" w:cs="Arial"/>
                <w:color w:val="auto"/>
                <w:sz w:val="20"/>
                <w:szCs w:val="20"/>
              </w:rPr>
              <w:t>W</w:t>
            </w:r>
            <w:r w:rsidRPr="00B71B30">
              <w:rPr>
                <w:rFonts w:ascii="Arial" w:hAnsi="Arial" w:cs="Arial"/>
                <w:color w:val="auto"/>
                <w:sz w:val="20"/>
                <w:szCs w:val="20"/>
              </w:rPr>
              <w:t>nioskodawcy</w:t>
            </w:r>
          </w:p>
        </w:tc>
        <w:tc>
          <w:tcPr>
            <w:tcW w:w="0" w:type="auto"/>
            <w:shd w:val="clear" w:color="auto" w:fill="auto"/>
          </w:tcPr>
          <w:p w:rsidR="00E231BF" w:rsidRPr="00B71B30" w:rsidRDefault="00B71B30" w:rsidP="00B71B30">
            <w:pPr>
              <w:spacing w:after="0"/>
              <w:rPr>
                <w:rFonts w:ascii="Arial" w:eastAsia="Calibri" w:hAnsi="Arial" w:cs="Arial"/>
                <w:sz w:val="20"/>
                <w:szCs w:val="20"/>
              </w:rPr>
            </w:pPr>
            <w:r w:rsidRPr="00B71B30">
              <w:rPr>
                <w:rFonts w:ascii="Arial" w:eastAsia="Calibri" w:hAnsi="Arial" w:cs="Arial"/>
                <w:sz w:val="20"/>
                <w:szCs w:val="20"/>
              </w:rPr>
              <w:t>Kryterium promu</w:t>
            </w:r>
            <w:r w:rsidR="00AE2A4A">
              <w:rPr>
                <w:rFonts w:ascii="Arial" w:eastAsia="Calibri" w:hAnsi="Arial" w:cs="Arial"/>
                <w:sz w:val="20"/>
                <w:szCs w:val="20"/>
              </w:rPr>
              <w:t xml:space="preserve">je Wnioskodawców posiadających </w:t>
            </w:r>
            <w:r w:rsidRPr="00B71B30">
              <w:rPr>
                <w:rFonts w:ascii="Arial" w:eastAsia="Calibri" w:hAnsi="Arial" w:cs="Arial"/>
                <w:sz w:val="20"/>
                <w:szCs w:val="20"/>
              </w:rPr>
              <w:t xml:space="preserve">na dzień </w:t>
            </w:r>
            <w:r w:rsidR="00AE2A4A">
              <w:rPr>
                <w:rFonts w:ascii="Arial" w:eastAsia="Calibri" w:hAnsi="Arial" w:cs="Arial"/>
                <w:sz w:val="20"/>
                <w:szCs w:val="20"/>
              </w:rPr>
              <w:t xml:space="preserve">ogłoszenia konkursu siedzibę </w:t>
            </w:r>
            <w:r w:rsidRPr="00B71B30">
              <w:rPr>
                <w:rFonts w:ascii="Arial" w:eastAsia="Calibri" w:hAnsi="Arial" w:cs="Arial"/>
                <w:sz w:val="20"/>
                <w:szCs w:val="20"/>
              </w:rPr>
              <w:t>lub stałe miejsce wykonywania działalności gospodarczej na terenie województwa mazowieckiego (zgodnie z CEIDG)</w:t>
            </w:r>
            <w:r>
              <w:rPr>
                <w:rStyle w:val="Odwoanieprzypisudolnego"/>
                <w:rFonts w:ascii="Arial" w:eastAsia="Calibri" w:hAnsi="Arial" w:cs="Arial"/>
                <w:sz w:val="20"/>
                <w:szCs w:val="20"/>
              </w:rPr>
              <w:footnoteReference w:id="2"/>
            </w:r>
            <w:r w:rsidRPr="00B71B30">
              <w:rPr>
                <w:rFonts w:ascii="Arial" w:eastAsia="Calibri" w:hAnsi="Arial" w:cs="Arial"/>
                <w:sz w:val="20"/>
                <w:szCs w:val="20"/>
              </w:rPr>
              <w:t xml:space="preserve"> , przyczyniając się do rozwoju gospodarczego regionu.</w:t>
            </w:r>
          </w:p>
        </w:tc>
        <w:tc>
          <w:tcPr>
            <w:tcW w:w="0" w:type="auto"/>
            <w:shd w:val="clear" w:color="auto" w:fill="auto"/>
          </w:tcPr>
          <w:p w:rsidR="00E231BF" w:rsidRDefault="00E231BF" w:rsidP="00B71B30">
            <w:pPr>
              <w:spacing w:after="0"/>
              <w:rPr>
                <w:rFonts w:ascii="Arial" w:eastAsia="Calibri" w:hAnsi="Arial" w:cs="Arial"/>
                <w:sz w:val="20"/>
                <w:szCs w:val="20"/>
              </w:rPr>
            </w:pPr>
            <w:r w:rsidRPr="00B71B30">
              <w:rPr>
                <w:rFonts w:ascii="Arial" w:eastAsia="Calibri" w:hAnsi="Arial" w:cs="Arial"/>
                <w:sz w:val="20"/>
                <w:szCs w:val="20"/>
              </w:rPr>
              <w:t xml:space="preserve">Wnioskodawca posiada </w:t>
            </w:r>
            <w:r w:rsidR="002867A2" w:rsidRPr="00B71B30">
              <w:rPr>
                <w:rFonts w:ascii="Arial" w:eastAsia="Calibri" w:hAnsi="Arial" w:cs="Arial"/>
                <w:sz w:val="20"/>
                <w:szCs w:val="20"/>
              </w:rPr>
              <w:t xml:space="preserve">na dzień ogłoszenia konkursu </w:t>
            </w:r>
            <w:r w:rsidRPr="00B71B30">
              <w:rPr>
                <w:rFonts w:ascii="Arial" w:eastAsia="Calibri" w:hAnsi="Arial" w:cs="Arial"/>
                <w:sz w:val="20"/>
                <w:szCs w:val="20"/>
              </w:rPr>
              <w:t>siedzibę</w:t>
            </w:r>
            <w:r w:rsidR="00AE2A4A">
              <w:t xml:space="preserve"> </w:t>
            </w:r>
            <w:r w:rsidR="00AE2A4A" w:rsidRPr="00AE2A4A">
              <w:rPr>
                <w:rFonts w:ascii="Arial" w:eastAsia="Calibri" w:hAnsi="Arial" w:cs="Arial"/>
                <w:sz w:val="20"/>
                <w:szCs w:val="20"/>
              </w:rPr>
              <w:t>lub stałe miejsce wykonywania działalności gospodarczej</w:t>
            </w:r>
            <w:r w:rsidRPr="00B71B30">
              <w:rPr>
                <w:rFonts w:ascii="Arial" w:eastAsia="Calibri" w:hAnsi="Arial" w:cs="Arial"/>
                <w:sz w:val="20"/>
                <w:szCs w:val="20"/>
              </w:rPr>
              <w:t xml:space="preserve"> na terenie województwa mazowieckiego – </w:t>
            </w:r>
            <w:r w:rsidR="002867A2" w:rsidRPr="00B71B30">
              <w:rPr>
                <w:rFonts w:ascii="Arial" w:eastAsia="Calibri" w:hAnsi="Arial" w:cs="Arial"/>
                <w:sz w:val="20"/>
                <w:szCs w:val="20"/>
              </w:rPr>
              <w:t xml:space="preserve">10 </w:t>
            </w:r>
            <w:r w:rsidRPr="00B71B30">
              <w:rPr>
                <w:rFonts w:ascii="Arial" w:eastAsia="Calibri" w:hAnsi="Arial" w:cs="Arial"/>
                <w:sz w:val="20"/>
                <w:szCs w:val="20"/>
              </w:rPr>
              <w:t>pkt.</w:t>
            </w:r>
          </w:p>
          <w:p w:rsidR="00E231BF" w:rsidRPr="00B71B30" w:rsidRDefault="00E231BF" w:rsidP="00B71B30">
            <w:pPr>
              <w:spacing w:after="0"/>
              <w:rPr>
                <w:rFonts w:ascii="Arial" w:eastAsia="Calibri" w:hAnsi="Arial" w:cs="Arial"/>
                <w:sz w:val="20"/>
                <w:szCs w:val="20"/>
              </w:rPr>
            </w:pPr>
            <w:r w:rsidRPr="00B71B30">
              <w:rPr>
                <w:rFonts w:ascii="Arial" w:eastAsia="Calibri" w:hAnsi="Arial" w:cs="Arial"/>
                <w:sz w:val="20"/>
                <w:szCs w:val="20"/>
              </w:rPr>
              <w:t>Brak spełnienia wyżej wymienionych warunków lub brak informacji w tym zakresie – 0 pkt.</w:t>
            </w:r>
          </w:p>
        </w:tc>
        <w:tc>
          <w:tcPr>
            <w:tcW w:w="0" w:type="auto"/>
            <w:vAlign w:val="center"/>
          </w:tcPr>
          <w:p w:rsidR="00E231BF" w:rsidRPr="00B71B30" w:rsidRDefault="002867A2" w:rsidP="00B71B30">
            <w:pPr>
              <w:pStyle w:val="Default"/>
              <w:rPr>
                <w:rFonts w:ascii="Arial" w:hAnsi="Arial" w:cs="Arial"/>
                <w:color w:val="auto"/>
                <w:sz w:val="20"/>
                <w:szCs w:val="20"/>
              </w:rPr>
            </w:pPr>
            <w:r w:rsidRPr="00B71B30">
              <w:rPr>
                <w:rFonts w:ascii="Arial" w:hAnsi="Arial" w:cs="Arial"/>
                <w:color w:val="auto"/>
                <w:sz w:val="20"/>
                <w:szCs w:val="20"/>
              </w:rPr>
              <w:t>10</w:t>
            </w:r>
          </w:p>
        </w:tc>
      </w:tr>
      <w:tr w:rsidR="00FC4A1D" w:rsidRPr="00AC2F20" w:rsidTr="00A81430">
        <w:tc>
          <w:tcPr>
            <w:tcW w:w="425" w:type="dxa"/>
            <w:shd w:val="clear" w:color="auto" w:fill="auto"/>
            <w:vAlign w:val="center"/>
          </w:tcPr>
          <w:p w:rsidR="00E231BF" w:rsidRPr="00AC2F20" w:rsidRDefault="00E231BF" w:rsidP="00AC2F20">
            <w:pPr>
              <w:pStyle w:val="Default"/>
              <w:numPr>
                <w:ilvl w:val="0"/>
                <w:numId w:val="3"/>
              </w:numPr>
              <w:ind w:left="390"/>
              <w:rPr>
                <w:rFonts w:ascii="Arial" w:hAnsi="Arial" w:cs="Arial"/>
                <w:color w:val="auto"/>
                <w:sz w:val="20"/>
                <w:szCs w:val="20"/>
              </w:rPr>
            </w:pPr>
          </w:p>
        </w:tc>
        <w:tc>
          <w:tcPr>
            <w:tcW w:w="0" w:type="auto"/>
            <w:shd w:val="clear" w:color="auto" w:fill="auto"/>
            <w:vAlign w:val="center"/>
          </w:tcPr>
          <w:p w:rsidR="00E231BF" w:rsidRPr="00AC2F20" w:rsidRDefault="00E231BF" w:rsidP="00AC2F20">
            <w:pPr>
              <w:pStyle w:val="Default"/>
              <w:rPr>
                <w:rFonts w:ascii="Arial" w:hAnsi="Arial" w:cs="Arial"/>
                <w:color w:val="auto"/>
                <w:sz w:val="20"/>
                <w:szCs w:val="20"/>
              </w:rPr>
            </w:pPr>
            <w:r w:rsidRPr="00AC2F20">
              <w:rPr>
                <w:rFonts w:ascii="Arial" w:hAnsi="Arial" w:cs="Arial"/>
                <w:color w:val="auto"/>
                <w:sz w:val="20"/>
                <w:szCs w:val="20"/>
              </w:rPr>
              <w:t xml:space="preserve">Doświadczenie </w:t>
            </w:r>
            <w:r w:rsidR="00D118B8" w:rsidRPr="00AC2F20">
              <w:rPr>
                <w:rFonts w:ascii="Arial" w:hAnsi="Arial" w:cs="Arial"/>
                <w:color w:val="auto"/>
                <w:sz w:val="20"/>
                <w:szCs w:val="20"/>
              </w:rPr>
              <w:t>W</w:t>
            </w:r>
            <w:r w:rsidRPr="00AC2F20">
              <w:rPr>
                <w:rFonts w:ascii="Arial" w:hAnsi="Arial" w:cs="Arial"/>
                <w:color w:val="auto"/>
                <w:sz w:val="20"/>
                <w:szCs w:val="20"/>
              </w:rPr>
              <w:t>nioskodawcy</w:t>
            </w:r>
          </w:p>
          <w:p w:rsidR="00EA0289" w:rsidRPr="00AC2F20" w:rsidRDefault="00EA0289" w:rsidP="00AC2F20">
            <w:pPr>
              <w:pStyle w:val="Default"/>
              <w:rPr>
                <w:rFonts w:ascii="Arial" w:hAnsi="Arial" w:cs="Arial"/>
                <w:color w:val="auto"/>
                <w:sz w:val="20"/>
                <w:szCs w:val="20"/>
              </w:rPr>
            </w:pPr>
          </w:p>
        </w:tc>
        <w:tc>
          <w:tcPr>
            <w:tcW w:w="0" w:type="auto"/>
            <w:shd w:val="clear" w:color="auto" w:fill="auto"/>
          </w:tcPr>
          <w:p w:rsidR="001B5D43" w:rsidRPr="00AC2F20" w:rsidRDefault="00E231BF" w:rsidP="00AC2F20">
            <w:pPr>
              <w:pStyle w:val="Default"/>
              <w:rPr>
                <w:rFonts w:ascii="Arial" w:hAnsi="Arial" w:cs="Arial"/>
                <w:color w:val="auto"/>
                <w:sz w:val="20"/>
                <w:szCs w:val="20"/>
              </w:rPr>
            </w:pPr>
            <w:r w:rsidRPr="00AC2F20">
              <w:rPr>
                <w:rFonts w:ascii="Arial" w:hAnsi="Arial" w:cs="Arial"/>
                <w:color w:val="auto"/>
                <w:sz w:val="20"/>
                <w:szCs w:val="20"/>
              </w:rPr>
              <w:t xml:space="preserve">Kryterium promuje projekty </w:t>
            </w:r>
            <w:r w:rsidR="00D118B8" w:rsidRPr="00AC2F20">
              <w:rPr>
                <w:rFonts w:ascii="Arial" w:hAnsi="Arial" w:cs="Arial"/>
                <w:color w:val="auto"/>
                <w:sz w:val="20"/>
                <w:szCs w:val="20"/>
              </w:rPr>
              <w:t>W</w:t>
            </w:r>
            <w:r w:rsidRPr="00AC2F20">
              <w:rPr>
                <w:rFonts w:ascii="Arial" w:hAnsi="Arial" w:cs="Arial"/>
                <w:color w:val="auto"/>
                <w:sz w:val="20"/>
                <w:szCs w:val="20"/>
              </w:rPr>
              <w:t>nioskodawc</w:t>
            </w:r>
            <w:r w:rsidR="00EC7F1F" w:rsidRPr="00AC2F20">
              <w:rPr>
                <w:rFonts w:ascii="Arial" w:hAnsi="Arial" w:cs="Arial"/>
                <w:color w:val="auto"/>
                <w:sz w:val="20"/>
                <w:szCs w:val="20"/>
              </w:rPr>
              <w:t>ów</w:t>
            </w:r>
            <w:r w:rsidRPr="00AC2F20">
              <w:rPr>
                <w:rFonts w:ascii="Arial" w:hAnsi="Arial" w:cs="Arial"/>
                <w:color w:val="auto"/>
                <w:sz w:val="20"/>
                <w:szCs w:val="20"/>
              </w:rPr>
              <w:t xml:space="preserve"> </w:t>
            </w:r>
            <w:r w:rsidR="00EA0289" w:rsidRPr="00AC2F20">
              <w:rPr>
                <w:rFonts w:ascii="Arial" w:hAnsi="Arial" w:cs="Arial"/>
                <w:color w:val="auto"/>
                <w:sz w:val="20"/>
                <w:szCs w:val="20"/>
              </w:rPr>
              <w:t>prowadz</w:t>
            </w:r>
            <w:r w:rsidR="00EC7F1F" w:rsidRPr="00AC2F20">
              <w:rPr>
                <w:rFonts w:ascii="Arial" w:hAnsi="Arial" w:cs="Arial"/>
                <w:color w:val="auto"/>
                <w:sz w:val="20"/>
                <w:szCs w:val="20"/>
              </w:rPr>
              <w:t xml:space="preserve">ących </w:t>
            </w:r>
            <w:r w:rsidR="00EA0289" w:rsidRPr="00AC2F20">
              <w:rPr>
                <w:rFonts w:ascii="Arial" w:hAnsi="Arial" w:cs="Arial"/>
                <w:color w:val="auto"/>
                <w:sz w:val="20"/>
                <w:szCs w:val="20"/>
              </w:rPr>
              <w:t xml:space="preserve">aktywną działalność, w szczególności w branży w której </w:t>
            </w:r>
            <w:r w:rsidR="00AC2F20">
              <w:rPr>
                <w:rFonts w:ascii="Arial" w:hAnsi="Arial" w:cs="Arial"/>
                <w:color w:val="auto"/>
                <w:sz w:val="20"/>
                <w:szCs w:val="20"/>
              </w:rPr>
              <w:t xml:space="preserve">będzie </w:t>
            </w:r>
            <w:r w:rsidR="00EA0289" w:rsidRPr="00AC2F20">
              <w:rPr>
                <w:rFonts w:ascii="Arial" w:hAnsi="Arial" w:cs="Arial"/>
                <w:color w:val="auto"/>
                <w:sz w:val="20"/>
                <w:szCs w:val="20"/>
              </w:rPr>
              <w:t>realiz</w:t>
            </w:r>
            <w:r w:rsidR="00AC2F20">
              <w:rPr>
                <w:rFonts w:ascii="Arial" w:hAnsi="Arial" w:cs="Arial"/>
                <w:color w:val="auto"/>
                <w:sz w:val="20"/>
                <w:szCs w:val="20"/>
              </w:rPr>
              <w:t>ował</w:t>
            </w:r>
            <w:r w:rsidR="00EA0289" w:rsidRPr="00AC2F20">
              <w:rPr>
                <w:rFonts w:ascii="Arial" w:hAnsi="Arial" w:cs="Arial"/>
                <w:color w:val="auto"/>
                <w:sz w:val="20"/>
                <w:szCs w:val="20"/>
              </w:rPr>
              <w:t xml:space="preserve"> projekt.</w:t>
            </w:r>
          </w:p>
          <w:p w:rsidR="00EA0289" w:rsidRPr="00AC2F20" w:rsidRDefault="00EA0289" w:rsidP="00AC2F20">
            <w:pPr>
              <w:pStyle w:val="Default"/>
              <w:rPr>
                <w:rFonts w:ascii="Arial" w:hAnsi="Arial" w:cs="Arial"/>
                <w:color w:val="auto"/>
                <w:sz w:val="20"/>
                <w:szCs w:val="20"/>
              </w:rPr>
            </w:pPr>
          </w:p>
          <w:p w:rsidR="00EA0289" w:rsidRPr="00AC2F20" w:rsidRDefault="00EA0289" w:rsidP="00AC2F20">
            <w:pPr>
              <w:pStyle w:val="Default"/>
              <w:rPr>
                <w:rFonts w:ascii="Arial" w:hAnsi="Arial" w:cs="Arial"/>
                <w:color w:val="auto"/>
                <w:sz w:val="20"/>
                <w:szCs w:val="20"/>
              </w:rPr>
            </w:pPr>
          </w:p>
        </w:tc>
        <w:tc>
          <w:tcPr>
            <w:tcW w:w="0" w:type="auto"/>
            <w:shd w:val="clear" w:color="auto" w:fill="auto"/>
          </w:tcPr>
          <w:p w:rsidR="00E231BF" w:rsidRPr="00AC2F20" w:rsidRDefault="00E231BF" w:rsidP="00AC2F20">
            <w:pPr>
              <w:spacing w:after="0"/>
              <w:rPr>
                <w:rFonts w:ascii="Arial" w:eastAsia="Calibri" w:hAnsi="Arial" w:cs="Arial"/>
                <w:sz w:val="20"/>
                <w:szCs w:val="20"/>
              </w:rPr>
            </w:pPr>
            <w:r w:rsidRPr="00AC2F20">
              <w:rPr>
                <w:rFonts w:ascii="Arial" w:eastAsia="Calibri" w:hAnsi="Arial" w:cs="Arial"/>
                <w:sz w:val="20"/>
                <w:szCs w:val="20"/>
              </w:rPr>
              <w:lastRenderedPageBreak/>
              <w:t>Wnioskodawca prowadzi działalność gospodarczą</w:t>
            </w:r>
            <w:r w:rsidRPr="00AC2F20">
              <w:rPr>
                <w:rFonts w:ascii="Arial" w:hAnsi="Arial" w:cs="Arial"/>
                <w:sz w:val="20"/>
                <w:szCs w:val="20"/>
              </w:rPr>
              <w:t xml:space="preserve"> </w:t>
            </w:r>
            <w:r w:rsidRPr="00AC2F20">
              <w:rPr>
                <w:rFonts w:ascii="Arial" w:eastAsia="Calibri" w:hAnsi="Arial" w:cs="Arial"/>
                <w:sz w:val="20"/>
                <w:szCs w:val="20"/>
              </w:rPr>
              <w:t>potwierdzoną w</w:t>
            </w:r>
            <w:r w:rsidR="000A42E7" w:rsidRPr="00AC2F20">
              <w:rPr>
                <w:rFonts w:ascii="Arial" w:eastAsia="Calibri" w:hAnsi="Arial" w:cs="Arial"/>
                <w:sz w:val="20"/>
                <w:szCs w:val="20"/>
              </w:rPr>
              <w:t>pisem do odpowiedniego rejestru</w:t>
            </w:r>
            <w:r w:rsidR="00DA1920" w:rsidRPr="00AC2F20">
              <w:rPr>
                <w:rFonts w:ascii="Arial" w:eastAsia="Calibri" w:hAnsi="Arial" w:cs="Arial"/>
                <w:sz w:val="20"/>
                <w:szCs w:val="20"/>
              </w:rPr>
              <w:t xml:space="preserve"> (</w:t>
            </w:r>
            <w:r w:rsidR="00DA1920" w:rsidRPr="00AC2F20">
              <w:rPr>
                <w:rFonts w:ascii="Arial" w:hAnsi="Arial" w:cs="Arial"/>
                <w:sz w:val="20"/>
                <w:szCs w:val="20"/>
              </w:rPr>
              <w:t>czas zawieszenia działalności nie wlicza się do tego okresu.)</w:t>
            </w:r>
            <w:r w:rsidR="000A42E7" w:rsidRPr="00AC2F20">
              <w:rPr>
                <w:rFonts w:ascii="Arial" w:eastAsia="Calibri" w:hAnsi="Arial" w:cs="Arial"/>
                <w:sz w:val="20"/>
                <w:szCs w:val="20"/>
              </w:rPr>
              <w:t>:</w:t>
            </w:r>
          </w:p>
          <w:p w:rsidR="00E231BF" w:rsidRPr="00AC2F20" w:rsidRDefault="00EA0289" w:rsidP="00AC2F20">
            <w:pPr>
              <w:pStyle w:val="Akapitzlist"/>
              <w:numPr>
                <w:ilvl w:val="0"/>
                <w:numId w:val="10"/>
              </w:numPr>
              <w:spacing w:after="0"/>
              <w:rPr>
                <w:rFonts w:ascii="Arial" w:hAnsi="Arial" w:cs="Arial"/>
                <w:sz w:val="20"/>
                <w:szCs w:val="20"/>
              </w:rPr>
            </w:pPr>
            <w:r w:rsidRPr="00AC2F20">
              <w:rPr>
                <w:rFonts w:ascii="Arial" w:hAnsi="Arial" w:cs="Arial"/>
                <w:sz w:val="20"/>
                <w:szCs w:val="20"/>
              </w:rPr>
              <w:lastRenderedPageBreak/>
              <w:t xml:space="preserve">Aktywna działalność </w:t>
            </w:r>
            <w:r w:rsidR="00E231BF" w:rsidRPr="00AC2F20">
              <w:rPr>
                <w:rFonts w:ascii="Arial" w:hAnsi="Arial" w:cs="Arial"/>
                <w:sz w:val="20"/>
                <w:szCs w:val="20"/>
              </w:rPr>
              <w:t>powyżej 24 miesięcy</w:t>
            </w:r>
            <w:r w:rsidR="006E7140" w:rsidRPr="00AC2F20">
              <w:rPr>
                <w:rFonts w:ascii="Arial" w:hAnsi="Arial" w:cs="Arial"/>
                <w:sz w:val="20"/>
                <w:szCs w:val="20"/>
              </w:rPr>
              <w:t xml:space="preserve"> od momentu rejestracji</w:t>
            </w:r>
            <w:r w:rsidR="00E231BF" w:rsidRPr="00AC2F20">
              <w:rPr>
                <w:rFonts w:ascii="Arial" w:hAnsi="Arial" w:cs="Arial"/>
                <w:sz w:val="20"/>
                <w:szCs w:val="20"/>
              </w:rPr>
              <w:t xml:space="preserve"> – </w:t>
            </w:r>
            <w:r w:rsidR="00002250" w:rsidRPr="00AC2F20">
              <w:rPr>
                <w:rFonts w:ascii="Arial" w:hAnsi="Arial" w:cs="Arial"/>
                <w:sz w:val="20"/>
                <w:szCs w:val="20"/>
              </w:rPr>
              <w:t>5</w:t>
            </w:r>
            <w:r w:rsidR="00E231BF" w:rsidRPr="00AC2F20">
              <w:rPr>
                <w:rFonts w:ascii="Arial" w:hAnsi="Arial" w:cs="Arial"/>
                <w:sz w:val="20"/>
                <w:szCs w:val="20"/>
              </w:rPr>
              <w:t xml:space="preserve"> pkt;</w:t>
            </w:r>
          </w:p>
          <w:p w:rsidR="00E231BF" w:rsidRPr="00AC2F20" w:rsidRDefault="00EA0289" w:rsidP="00AC2F20">
            <w:pPr>
              <w:pStyle w:val="Akapitzlist"/>
              <w:numPr>
                <w:ilvl w:val="0"/>
                <w:numId w:val="10"/>
              </w:numPr>
              <w:spacing w:after="0"/>
              <w:rPr>
                <w:rFonts w:ascii="Arial" w:hAnsi="Arial" w:cs="Arial"/>
                <w:sz w:val="20"/>
                <w:szCs w:val="20"/>
              </w:rPr>
            </w:pPr>
            <w:r w:rsidRPr="00AC2F20">
              <w:rPr>
                <w:rFonts w:ascii="Arial" w:hAnsi="Arial" w:cs="Arial"/>
                <w:sz w:val="20"/>
                <w:szCs w:val="20"/>
              </w:rPr>
              <w:t xml:space="preserve">Aktywna działalność </w:t>
            </w:r>
            <w:r w:rsidR="00E231BF" w:rsidRPr="00AC2F20">
              <w:rPr>
                <w:rFonts w:ascii="Arial" w:hAnsi="Arial" w:cs="Arial"/>
                <w:sz w:val="20"/>
                <w:szCs w:val="20"/>
              </w:rPr>
              <w:t>powyżej 12 miesięcy</w:t>
            </w:r>
            <w:r w:rsidR="006E7140" w:rsidRPr="00AC2F20">
              <w:rPr>
                <w:rFonts w:ascii="Arial" w:hAnsi="Arial" w:cs="Arial"/>
                <w:sz w:val="20"/>
                <w:szCs w:val="20"/>
              </w:rPr>
              <w:t xml:space="preserve"> od momentu rejestracji</w:t>
            </w:r>
            <w:r w:rsidR="00E231BF" w:rsidRPr="00AC2F20">
              <w:rPr>
                <w:rFonts w:ascii="Arial" w:hAnsi="Arial" w:cs="Arial"/>
                <w:sz w:val="20"/>
                <w:szCs w:val="20"/>
              </w:rPr>
              <w:t xml:space="preserve"> – </w:t>
            </w:r>
            <w:r w:rsidR="00002250" w:rsidRPr="00AC2F20">
              <w:rPr>
                <w:rFonts w:ascii="Arial" w:hAnsi="Arial" w:cs="Arial"/>
                <w:sz w:val="20"/>
                <w:szCs w:val="20"/>
              </w:rPr>
              <w:t>3</w:t>
            </w:r>
            <w:r w:rsidR="00E231BF" w:rsidRPr="00AC2F20">
              <w:rPr>
                <w:rFonts w:ascii="Arial" w:hAnsi="Arial" w:cs="Arial"/>
                <w:sz w:val="20"/>
                <w:szCs w:val="20"/>
              </w:rPr>
              <w:t xml:space="preserve"> pkt.</w:t>
            </w:r>
          </w:p>
          <w:p w:rsidR="00EA0289" w:rsidRPr="00AC2F20" w:rsidRDefault="00EA0289" w:rsidP="00AC2F20">
            <w:pPr>
              <w:pStyle w:val="Akapitzlist"/>
              <w:numPr>
                <w:ilvl w:val="0"/>
                <w:numId w:val="10"/>
              </w:numPr>
              <w:spacing w:after="0"/>
              <w:rPr>
                <w:rFonts w:ascii="Arial" w:hAnsi="Arial" w:cs="Arial"/>
                <w:sz w:val="20"/>
                <w:szCs w:val="20"/>
              </w:rPr>
            </w:pPr>
            <w:r w:rsidRPr="00AC2F20">
              <w:rPr>
                <w:rFonts w:ascii="Arial" w:hAnsi="Arial" w:cs="Arial"/>
                <w:sz w:val="20"/>
                <w:szCs w:val="20"/>
              </w:rPr>
              <w:t xml:space="preserve">Aktywna działalność w branży powyżej 6 </w:t>
            </w:r>
            <w:r w:rsidR="00AC2F20" w:rsidRPr="00AC2F20">
              <w:rPr>
                <w:rFonts w:ascii="Arial" w:hAnsi="Arial" w:cs="Arial"/>
                <w:sz w:val="20"/>
                <w:szCs w:val="20"/>
              </w:rPr>
              <w:t>miesięcy</w:t>
            </w:r>
            <w:r w:rsidRPr="00AC2F20">
              <w:rPr>
                <w:rFonts w:ascii="Arial" w:hAnsi="Arial" w:cs="Arial"/>
                <w:sz w:val="20"/>
                <w:szCs w:val="20"/>
              </w:rPr>
              <w:t xml:space="preserve">  – 5 pkt</w:t>
            </w:r>
          </w:p>
          <w:p w:rsidR="00EA0289" w:rsidRPr="00AC2F20" w:rsidRDefault="00EA0289" w:rsidP="00AC2F20">
            <w:pPr>
              <w:spacing w:after="0"/>
              <w:rPr>
                <w:rFonts w:ascii="Arial" w:eastAsia="Calibri" w:hAnsi="Arial" w:cs="Arial"/>
                <w:sz w:val="20"/>
                <w:szCs w:val="20"/>
              </w:rPr>
            </w:pPr>
            <w:r w:rsidRPr="00AC2F20">
              <w:rPr>
                <w:rFonts w:ascii="Arial" w:eastAsia="Calibri" w:hAnsi="Arial" w:cs="Arial"/>
                <w:sz w:val="20"/>
                <w:szCs w:val="20"/>
              </w:rPr>
              <w:t xml:space="preserve">Punkty dot. </w:t>
            </w:r>
            <w:r w:rsidR="00CC2948" w:rsidRPr="00AC2F20">
              <w:rPr>
                <w:rFonts w:ascii="Arial" w:eastAsia="Calibri" w:hAnsi="Arial" w:cs="Arial"/>
                <w:sz w:val="20"/>
                <w:szCs w:val="20"/>
              </w:rPr>
              <w:t>o</w:t>
            </w:r>
            <w:r w:rsidRPr="00AC2F20">
              <w:rPr>
                <w:rFonts w:ascii="Arial" w:eastAsia="Calibri" w:hAnsi="Arial" w:cs="Arial"/>
                <w:sz w:val="20"/>
                <w:szCs w:val="20"/>
              </w:rPr>
              <w:t>kresu działalności oraz branży sumują się.</w:t>
            </w:r>
          </w:p>
          <w:p w:rsidR="00E231BF" w:rsidRPr="00AC2F20" w:rsidRDefault="00E231BF" w:rsidP="00AC2F20">
            <w:pPr>
              <w:spacing w:after="0"/>
              <w:rPr>
                <w:rFonts w:ascii="Arial" w:hAnsi="Arial" w:cs="Arial"/>
                <w:sz w:val="20"/>
                <w:szCs w:val="20"/>
              </w:rPr>
            </w:pPr>
            <w:r w:rsidRPr="00AC2F20">
              <w:rPr>
                <w:rFonts w:ascii="Arial" w:eastAsia="Calibri" w:hAnsi="Arial" w:cs="Arial"/>
                <w:sz w:val="20"/>
                <w:szCs w:val="20"/>
              </w:rPr>
              <w:t>Brak spełnienia wyżej wymienionych warunków lub brak inf</w:t>
            </w:r>
            <w:r w:rsidR="003628DF">
              <w:rPr>
                <w:rFonts w:ascii="Arial" w:eastAsia="Calibri" w:hAnsi="Arial" w:cs="Arial"/>
                <w:sz w:val="20"/>
                <w:szCs w:val="20"/>
              </w:rPr>
              <w:t>ormacji w tym zakresie – 0 pkt.</w:t>
            </w:r>
          </w:p>
        </w:tc>
        <w:tc>
          <w:tcPr>
            <w:tcW w:w="0" w:type="auto"/>
            <w:vAlign w:val="center"/>
          </w:tcPr>
          <w:p w:rsidR="00E231BF" w:rsidRPr="00AC2F20" w:rsidDel="001843F6" w:rsidRDefault="00EA0289" w:rsidP="00AC2F20">
            <w:pPr>
              <w:pStyle w:val="Default"/>
              <w:rPr>
                <w:rFonts w:ascii="Arial" w:hAnsi="Arial" w:cs="Arial"/>
                <w:color w:val="auto"/>
                <w:sz w:val="20"/>
                <w:szCs w:val="20"/>
              </w:rPr>
            </w:pPr>
            <w:r w:rsidRPr="00AC2F20">
              <w:rPr>
                <w:rFonts w:ascii="Arial" w:hAnsi="Arial" w:cs="Arial"/>
                <w:color w:val="auto"/>
                <w:sz w:val="20"/>
                <w:szCs w:val="20"/>
              </w:rPr>
              <w:lastRenderedPageBreak/>
              <w:t>10</w:t>
            </w:r>
          </w:p>
        </w:tc>
      </w:tr>
      <w:tr w:rsidR="00FC4A1D" w:rsidRPr="00AC2F20" w:rsidTr="00A81430">
        <w:tc>
          <w:tcPr>
            <w:tcW w:w="425" w:type="dxa"/>
            <w:shd w:val="clear" w:color="auto" w:fill="auto"/>
            <w:vAlign w:val="center"/>
          </w:tcPr>
          <w:p w:rsidR="00E231BF" w:rsidRPr="00AC2F20" w:rsidRDefault="00E231BF" w:rsidP="00AC2F20">
            <w:pPr>
              <w:pStyle w:val="Default"/>
              <w:numPr>
                <w:ilvl w:val="0"/>
                <w:numId w:val="3"/>
              </w:numPr>
              <w:ind w:left="390"/>
              <w:rPr>
                <w:rFonts w:ascii="Arial" w:hAnsi="Arial" w:cs="Arial"/>
                <w:color w:val="auto"/>
                <w:sz w:val="20"/>
                <w:szCs w:val="20"/>
              </w:rPr>
            </w:pPr>
          </w:p>
        </w:tc>
        <w:tc>
          <w:tcPr>
            <w:tcW w:w="0" w:type="auto"/>
            <w:shd w:val="clear" w:color="auto" w:fill="auto"/>
            <w:vAlign w:val="center"/>
          </w:tcPr>
          <w:p w:rsidR="00E231BF" w:rsidRPr="00AC2F20" w:rsidRDefault="00E231BF" w:rsidP="00AC2F20">
            <w:pPr>
              <w:pStyle w:val="Default"/>
              <w:rPr>
                <w:rFonts w:ascii="Arial" w:hAnsi="Arial" w:cs="Arial"/>
                <w:color w:val="auto"/>
                <w:sz w:val="20"/>
                <w:szCs w:val="20"/>
              </w:rPr>
            </w:pPr>
            <w:r w:rsidRPr="00AC2F20">
              <w:rPr>
                <w:rFonts w:ascii="Arial" w:hAnsi="Arial" w:cs="Arial"/>
                <w:color w:val="auto"/>
                <w:sz w:val="20"/>
                <w:szCs w:val="20"/>
              </w:rPr>
              <w:t>Wsparcie</w:t>
            </w:r>
            <w:r w:rsidR="00681126" w:rsidRPr="00AC2F20">
              <w:rPr>
                <w:rFonts w:ascii="Arial" w:hAnsi="Arial" w:cs="Arial"/>
                <w:color w:val="auto"/>
                <w:sz w:val="20"/>
                <w:szCs w:val="20"/>
              </w:rPr>
              <w:t xml:space="preserve"> działań</w:t>
            </w:r>
            <w:r w:rsidRPr="00AC2F20">
              <w:rPr>
                <w:rFonts w:ascii="Arial" w:hAnsi="Arial" w:cs="Arial"/>
                <w:color w:val="auto"/>
                <w:sz w:val="20"/>
                <w:szCs w:val="20"/>
              </w:rPr>
              <w:t xml:space="preserve"> w ramach 10iv</w:t>
            </w:r>
            <w:r w:rsidRPr="00AC2F20">
              <w:rPr>
                <w:rStyle w:val="Odwoanieprzypisudolnego"/>
                <w:rFonts w:ascii="Arial" w:hAnsi="Arial" w:cs="Arial"/>
                <w:color w:val="auto"/>
                <w:sz w:val="20"/>
                <w:szCs w:val="20"/>
              </w:rPr>
              <w:footnoteReference w:id="3"/>
            </w:r>
          </w:p>
        </w:tc>
        <w:tc>
          <w:tcPr>
            <w:tcW w:w="0" w:type="auto"/>
            <w:shd w:val="clear" w:color="auto" w:fill="auto"/>
            <w:vAlign w:val="center"/>
          </w:tcPr>
          <w:p w:rsidR="00E231BF" w:rsidRPr="00AC2F20" w:rsidRDefault="00E231BF" w:rsidP="00AC2F20">
            <w:pPr>
              <w:pStyle w:val="Default"/>
              <w:rPr>
                <w:rFonts w:ascii="Arial" w:hAnsi="Arial" w:cs="Arial"/>
                <w:color w:val="auto"/>
                <w:sz w:val="20"/>
                <w:szCs w:val="20"/>
              </w:rPr>
            </w:pPr>
            <w:r w:rsidRPr="00AC2F20">
              <w:rPr>
                <w:rFonts w:ascii="Arial" w:hAnsi="Arial" w:cs="Arial"/>
                <w:color w:val="auto"/>
                <w:sz w:val="20"/>
                <w:szCs w:val="20"/>
              </w:rPr>
              <w:t>Zgodnie z RPO WM 2014-2020, kryterium promuje projekty, w których zakupiony sprzęt/maszyny zostaną wykorzystane do szkoleń praktycznych młodzieży i osób dorosłych objętych wsparciem w ramach 10iv.</w:t>
            </w:r>
          </w:p>
        </w:tc>
        <w:tc>
          <w:tcPr>
            <w:tcW w:w="0" w:type="auto"/>
            <w:shd w:val="clear" w:color="auto" w:fill="auto"/>
            <w:vAlign w:val="center"/>
          </w:tcPr>
          <w:p w:rsidR="00E231BF" w:rsidRPr="00AC2F20" w:rsidRDefault="00E231BF" w:rsidP="00AC2F20">
            <w:pPr>
              <w:pStyle w:val="Default"/>
              <w:rPr>
                <w:rFonts w:ascii="Arial" w:hAnsi="Arial" w:cs="Arial"/>
                <w:color w:val="auto"/>
                <w:sz w:val="20"/>
                <w:szCs w:val="20"/>
              </w:rPr>
            </w:pPr>
            <w:r w:rsidRPr="00AC2F20">
              <w:rPr>
                <w:rFonts w:ascii="Arial" w:hAnsi="Arial" w:cs="Arial"/>
                <w:color w:val="auto"/>
                <w:sz w:val="20"/>
                <w:szCs w:val="20"/>
              </w:rPr>
              <w:t>Projekt zakłada wykorzystania zakupionego sprzętu/maszyn do wsparcia szkoleń praktyczn</w:t>
            </w:r>
            <w:r w:rsidR="001B0B5B" w:rsidRPr="00AC2F20">
              <w:rPr>
                <w:rFonts w:ascii="Arial" w:hAnsi="Arial" w:cs="Arial"/>
                <w:color w:val="auto"/>
                <w:sz w:val="20"/>
                <w:szCs w:val="20"/>
              </w:rPr>
              <w:t>ych młodzieży i osób dorosłych</w:t>
            </w:r>
            <w:r w:rsidRPr="00AC2F20">
              <w:rPr>
                <w:rFonts w:ascii="Arial" w:hAnsi="Arial" w:cs="Arial"/>
                <w:color w:val="auto"/>
                <w:sz w:val="20"/>
                <w:szCs w:val="20"/>
              </w:rPr>
              <w:t xml:space="preserve"> w ramach 10iv – 1 pkt.</w:t>
            </w:r>
          </w:p>
          <w:p w:rsidR="00E231BF" w:rsidRPr="00AC2F20" w:rsidRDefault="00E231BF" w:rsidP="00AC2F20">
            <w:pPr>
              <w:spacing w:after="0"/>
              <w:rPr>
                <w:rFonts w:ascii="Arial" w:eastAsia="Calibri" w:hAnsi="Arial" w:cs="Arial"/>
                <w:sz w:val="20"/>
                <w:szCs w:val="20"/>
              </w:rPr>
            </w:pPr>
            <w:r w:rsidRPr="00AC2F20">
              <w:rPr>
                <w:rFonts w:ascii="Arial" w:hAnsi="Arial" w:cs="Arial"/>
                <w:sz w:val="20"/>
                <w:szCs w:val="20"/>
              </w:rPr>
              <w:t xml:space="preserve">Brak spełnienia wyżej wymienionych warunków lub brak informacji w tym zakresie – 0 pkt.  </w:t>
            </w:r>
          </w:p>
        </w:tc>
        <w:tc>
          <w:tcPr>
            <w:tcW w:w="0" w:type="auto"/>
            <w:shd w:val="clear" w:color="auto" w:fill="auto"/>
            <w:vAlign w:val="center"/>
          </w:tcPr>
          <w:p w:rsidR="00E231BF" w:rsidRPr="00AC2F20" w:rsidRDefault="00E231BF" w:rsidP="00AC2F20">
            <w:pPr>
              <w:pStyle w:val="Default"/>
              <w:rPr>
                <w:rFonts w:ascii="Arial" w:hAnsi="Arial" w:cs="Arial"/>
                <w:color w:val="auto"/>
                <w:sz w:val="20"/>
                <w:szCs w:val="20"/>
              </w:rPr>
            </w:pPr>
            <w:r w:rsidRPr="00AC2F20">
              <w:rPr>
                <w:rFonts w:ascii="Arial" w:hAnsi="Arial" w:cs="Arial"/>
                <w:color w:val="auto"/>
                <w:sz w:val="20"/>
                <w:szCs w:val="20"/>
              </w:rPr>
              <w:t>1</w:t>
            </w:r>
          </w:p>
        </w:tc>
      </w:tr>
    </w:tbl>
    <w:p w:rsidR="006E4C24" w:rsidRPr="00FC4A1D" w:rsidRDefault="006E4C24" w:rsidP="00992989">
      <w:pPr>
        <w:pStyle w:val="Default"/>
        <w:rPr>
          <w:rFonts w:asciiTheme="minorHAnsi" w:hAnsiTheme="minorHAnsi" w:cs="Times New Roman"/>
          <w:color w:val="auto"/>
          <w:sz w:val="20"/>
          <w:szCs w:val="20"/>
        </w:rPr>
      </w:pPr>
    </w:p>
    <w:sectPr w:rsidR="006E4C24" w:rsidRPr="00FC4A1D" w:rsidSect="003425DA">
      <w:footerReference w:type="default" r:id="rId8"/>
      <w:head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C5F" w:rsidRDefault="00490C5F" w:rsidP="00D051AD">
      <w:pPr>
        <w:spacing w:after="0" w:line="240" w:lineRule="auto"/>
      </w:pPr>
      <w:r>
        <w:separator/>
      </w:r>
    </w:p>
  </w:endnote>
  <w:endnote w:type="continuationSeparator" w:id="0">
    <w:p w:rsidR="00490C5F" w:rsidRDefault="00490C5F" w:rsidP="00D0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661266"/>
      <w:docPartObj>
        <w:docPartGallery w:val="Page Numbers (Bottom of Page)"/>
        <w:docPartUnique/>
      </w:docPartObj>
    </w:sdtPr>
    <w:sdtEndPr/>
    <w:sdtContent>
      <w:p w:rsidR="00C855D1" w:rsidRDefault="00180C57">
        <w:pPr>
          <w:pStyle w:val="Stopka"/>
          <w:jc w:val="right"/>
        </w:pPr>
        <w:r>
          <w:fldChar w:fldCharType="begin"/>
        </w:r>
        <w:r w:rsidR="00C855D1">
          <w:instrText>PAGE   \* MERGEFORMAT</w:instrText>
        </w:r>
        <w:r>
          <w:fldChar w:fldCharType="separate"/>
        </w:r>
        <w:r w:rsidR="00D86869">
          <w:rPr>
            <w:noProof/>
          </w:rPr>
          <w:t>5</w:t>
        </w:r>
        <w:r>
          <w:fldChar w:fldCharType="end"/>
        </w:r>
      </w:p>
    </w:sdtContent>
  </w:sdt>
  <w:p w:rsidR="00C855D1" w:rsidRDefault="00C855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C5F" w:rsidRDefault="00490C5F" w:rsidP="00D051AD">
      <w:pPr>
        <w:spacing w:after="0" w:line="240" w:lineRule="auto"/>
      </w:pPr>
      <w:r>
        <w:separator/>
      </w:r>
    </w:p>
  </w:footnote>
  <w:footnote w:type="continuationSeparator" w:id="0">
    <w:p w:rsidR="00490C5F" w:rsidRDefault="00490C5F" w:rsidP="00D051AD">
      <w:pPr>
        <w:spacing w:after="0" w:line="240" w:lineRule="auto"/>
      </w:pPr>
      <w:r>
        <w:continuationSeparator/>
      </w:r>
    </w:p>
  </w:footnote>
  <w:footnote w:id="1">
    <w:p w:rsidR="008F25F3" w:rsidRPr="00831C77" w:rsidRDefault="008F25F3">
      <w:pPr>
        <w:pStyle w:val="Tekstprzypisudolnego"/>
        <w:rPr>
          <w:rFonts w:ascii="Arial" w:hAnsi="Arial" w:cs="Arial"/>
          <w:sz w:val="16"/>
          <w:szCs w:val="16"/>
        </w:rPr>
      </w:pPr>
      <w:r w:rsidRPr="00831C77">
        <w:rPr>
          <w:rStyle w:val="Odwoanieprzypisudolnego"/>
          <w:rFonts w:ascii="Arial" w:hAnsi="Arial" w:cs="Arial"/>
          <w:sz w:val="16"/>
          <w:szCs w:val="16"/>
        </w:rPr>
        <w:footnoteRef/>
      </w:r>
      <w:r w:rsidRPr="00831C77">
        <w:rPr>
          <w:rFonts w:ascii="Arial" w:hAnsi="Arial" w:cs="Arial"/>
          <w:sz w:val="16"/>
          <w:szCs w:val="16"/>
        </w:rPr>
        <w:t xml:space="preserve"> Zgodnie z podręcznikiem Oslo </w:t>
      </w:r>
      <w:r w:rsidR="00F626A1" w:rsidRPr="00831C77">
        <w:rPr>
          <w:rFonts w:ascii="Arial" w:hAnsi="Arial" w:cs="Arial"/>
          <w:sz w:val="16"/>
          <w:szCs w:val="16"/>
        </w:rPr>
        <w:t>ZASADY GROMADZENIA I  INTERPRETACJI DANYCH DOTYCZĄCYCH INNOWACJI</w:t>
      </w:r>
      <w:r w:rsidRPr="00831C77">
        <w:rPr>
          <w:rFonts w:ascii="Arial" w:hAnsi="Arial" w:cs="Arial"/>
          <w:sz w:val="16"/>
          <w:szCs w:val="16"/>
        </w:rPr>
        <w:t>, Wydanie trzecie, OECD/Eurostat, Paryż 2008.</w:t>
      </w:r>
    </w:p>
  </w:footnote>
  <w:footnote w:id="2">
    <w:p w:rsidR="00B71B30" w:rsidRPr="00AC2F20" w:rsidRDefault="00B71B30">
      <w:pPr>
        <w:pStyle w:val="Tekstprzypisudolnego"/>
        <w:rPr>
          <w:rFonts w:ascii="Arial" w:hAnsi="Arial" w:cs="Arial"/>
          <w:sz w:val="16"/>
          <w:szCs w:val="16"/>
        </w:rPr>
      </w:pPr>
      <w:r w:rsidRPr="00AC2F20">
        <w:rPr>
          <w:rStyle w:val="Odwoanieprzypisudolnego"/>
          <w:rFonts w:ascii="Arial" w:hAnsi="Arial" w:cs="Arial"/>
          <w:sz w:val="16"/>
          <w:szCs w:val="16"/>
        </w:rPr>
        <w:footnoteRef/>
      </w:r>
      <w:r w:rsidRPr="00AC2F20">
        <w:rPr>
          <w:rFonts w:ascii="Arial" w:hAnsi="Arial" w:cs="Arial"/>
          <w:sz w:val="16"/>
          <w:szCs w:val="16"/>
        </w:rPr>
        <w:t xml:space="preserve"> Z wyłączeniem dodatkowych stałych miejsc wykonywania działalności</w:t>
      </w:r>
    </w:p>
  </w:footnote>
  <w:footnote w:id="3">
    <w:p w:rsidR="00E231BF" w:rsidRPr="00EC7E40" w:rsidRDefault="00E231BF">
      <w:pPr>
        <w:pStyle w:val="Tekstprzypisudolnego"/>
        <w:rPr>
          <w:rFonts w:ascii="Arial" w:hAnsi="Arial" w:cs="Arial"/>
          <w:sz w:val="16"/>
          <w:szCs w:val="16"/>
        </w:rPr>
      </w:pPr>
      <w:r w:rsidRPr="00EC7E40">
        <w:rPr>
          <w:rStyle w:val="Odwoanieprzypisudolnego"/>
          <w:rFonts w:ascii="Arial" w:hAnsi="Arial" w:cs="Arial"/>
          <w:sz w:val="16"/>
          <w:szCs w:val="16"/>
        </w:rPr>
        <w:footnoteRef/>
      </w:r>
      <w:r w:rsidRPr="00EC7E40">
        <w:rPr>
          <w:rFonts w:ascii="Arial" w:hAnsi="Arial" w:cs="Arial"/>
          <w:sz w:val="16"/>
          <w:szCs w:val="16"/>
        </w:rPr>
        <w:t xml:space="preserve"> PI 10iv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 RPO WM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5DA" w:rsidRDefault="003425DA" w:rsidP="003425DA">
    <w:pPr>
      <w:tabs>
        <w:tab w:val="center" w:pos="4536"/>
        <w:tab w:val="right" w:pos="9072"/>
      </w:tabs>
      <w:spacing w:after="0" w:line="240" w:lineRule="auto"/>
      <w:ind w:left="8505" w:firstLine="1418"/>
      <w:rPr>
        <w:rFonts w:ascii="Calibri" w:eastAsia="Calibri" w:hAnsi="Calibri" w:cs="Arial"/>
        <w:noProof/>
        <w:sz w:val="14"/>
        <w:szCs w:val="14"/>
        <w:lang w:eastAsia="pl-PL"/>
      </w:rPr>
    </w:pPr>
    <w:r>
      <w:rPr>
        <w:rFonts w:ascii="Calibri" w:eastAsia="Calibri" w:hAnsi="Calibri" w:cs="Arial"/>
        <w:noProof/>
        <w:sz w:val="14"/>
        <w:szCs w:val="14"/>
        <w:lang w:eastAsia="pl-PL"/>
      </w:rPr>
      <w:t>Załącznik do Uchwały nr …./XL/2018</w:t>
    </w:r>
  </w:p>
  <w:p w:rsidR="003425DA" w:rsidRDefault="003425DA" w:rsidP="003425DA">
    <w:pPr>
      <w:tabs>
        <w:tab w:val="center" w:pos="4536"/>
        <w:tab w:val="right" w:pos="9072"/>
      </w:tabs>
      <w:spacing w:after="0" w:line="240" w:lineRule="auto"/>
      <w:ind w:left="8505" w:firstLine="1418"/>
      <w:rPr>
        <w:rFonts w:ascii="Arial" w:eastAsia="Times New Roman" w:hAnsi="Arial" w:cs="Arial"/>
        <w:noProof/>
        <w:sz w:val="14"/>
        <w:szCs w:val="14"/>
      </w:rPr>
    </w:pPr>
    <w:r>
      <w:rPr>
        <w:rFonts w:ascii="Calibri" w:eastAsia="Calibri" w:hAnsi="Calibri" w:cs="Arial"/>
        <w:noProof/>
        <w:sz w:val="14"/>
        <w:szCs w:val="14"/>
        <w:lang w:eastAsia="pl-PL"/>
      </w:rPr>
      <w:t>Komitetu Monitorującego Regionalny Program Operacyjny</w:t>
    </w:r>
  </w:p>
  <w:p w:rsidR="003425DA" w:rsidRDefault="003425DA" w:rsidP="003425DA">
    <w:pPr>
      <w:tabs>
        <w:tab w:val="center" w:pos="4536"/>
        <w:tab w:val="right" w:pos="9072"/>
      </w:tabs>
      <w:spacing w:after="0" w:line="240" w:lineRule="auto"/>
      <w:ind w:left="8505" w:firstLine="1418"/>
      <w:rPr>
        <w:rFonts w:ascii="Calibri" w:eastAsia="Calibri" w:hAnsi="Calibri" w:cs="Arial"/>
        <w:noProof/>
        <w:sz w:val="14"/>
        <w:szCs w:val="14"/>
        <w:lang w:eastAsia="pl-PL"/>
      </w:rPr>
    </w:pPr>
    <w:r>
      <w:rPr>
        <w:rFonts w:ascii="Calibri" w:eastAsia="Calibri" w:hAnsi="Calibri" w:cs="Arial"/>
        <w:noProof/>
        <w:sz w:val="14"/>
        <w:szCs w:val="14"/>
        <w:lang w:eastAsia="pl-PL"/>
      </w:rPr>
      <w:t>Województwa Mazowieckiego na lata 2014-2020</w:t>
    </w:r>
  </w:p>
  <w:p w:rsidR="003425DA" w:rsidRDefault="003425DA" w:rsidP="003425DA">
    <w:pPr>
      <w:tabs>
        <w:tab w:val="center" w:pos="4536"/>
        <w:tab w:val="right" w:pos="9072"/>
      </w:tabs>
      <w:spacing w:after="0" w:line="240" w:lineRule="auto"/>
      <w:rPr>
        <w:rFonts w:ascii="Calibri" w:eastAsia="Calibri" w:hAnsi="Calibri" w:cs="Times New Roman"/>
        <w:lang w:eastAsia="pl-PL"/>
      </w:rPr>
    </w:pPr>
    <w:r>
      <w:rPr>
        <w:rFonts w:ascii="Calibri" w:eastAsia="Calibri" w:hAnsi="Calibri" w:cs="Arial"/>
        <w:noProof/>
        <w:sz w:val="14"/>
        <w:szCs w:val="14"/>
        <w:lang w:eastAsia="pl-PL"/>
      </w:rPr>
      <w:t xml:space="preserve">                                                                                                                                                                                                                                                                                                                          z dnia 25 października 2018 roku</w:t>
    </w:r>
  </w:p>
  <w:p w:rsidR="003425DA" w:rsidRDefault="003425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2E368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15:restartNumberingAfterBreak="0">
    <w:nsid w:val="14E83D27"/>
    <w:multiLevelType w:val="hybridMultilevel"/>
    <w:tmpl w:val="5F220DEE"/>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650046"/>
    <w:multiLevelType w:val="hybridMultilevel"/>
    <w:tmpl w:val="FF60CCE2"/>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0585F"/>
    <w:multiLevelType w:val="hybridMultilevel"/>
    <w:tmpl w:val="0EB6BD48"/>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552E32"/>
    <w:multiLevelType w:val="hybridMultilevel"/>
    <w:tmpl w:val="99223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5045B2"/>
    <w:multiLevelType w:val="hybridMultilevel"/>
    <w:tmpl w:val="1840AB9E"/>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935E76"/>
    <w:multiLevelType w:val="hybridMultilevel"/>
    <w:tmpl w:val="E3BC2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3C281C"/>
    <w:multiLevelType w:val="hybridMultilevel"/>
    <w:tmpl w:val="040482D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3B864161"/>
    <w:multiLevelType w:val="hybridMultilevel"/>
    <w:tmpl w:val="F0CED25C"/>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724876"/>
    <w:multiLevelType w:val="hybridMultilevel"/>
    <w:tmpl w:val="2B585864"/>
    <w:lvl w:ilvl="0" w:tplc="B85C2F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661337A"/>
    <w:multiLevelType w:val="hybridMultilevel"/>
    <w:tmpl w:val="F9D02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C86723"/>
    <w:multiLevelType w:val="hybridMultilevel"/>
    <w:tmpl w:val="E8163CC4"/>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9A2929"/>
    <w:multiLevelType w:val="hybridMultilevel"/>
    <w:tmpl w:val="708AD7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CE6494B"/>
    <w:multiLevelType w:val="hybridMultilevel"/>
    <w:tmpl w:val="19D45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434FC2"/>
    <w:multiLevelType w:val="hybridMultilevel"/>
    <w:tmpl w:val="0688CA98"/>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A396BA1"/>
    <w:multiLevelType w:val="hybridMultilevel"/>
    <w:tmpl w:val="98C0734C"/>
    <w:lvl w:ilvl="0" w:tplc="B85C2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AE487B"/>
    <w:multiLevelType w:val="hybridMultilevel"/>
    <w:tmpl w:val="91ECA1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754531B6"/>
    <w:multiLevelType w:val="hybridMultilevel"/>
    <w:tmpl w:val="6144C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82313A"/>
    <w:multiLevelType w:val="hybridMultilevel"/>
    <w:tmpl w:val="81229596"/>
    <w:lvl w:ilvl="0" w:tplc="04150001">
      <w:start w:val="1"/>
      <w:numFmt w:val="bullet"/>
      <w:lvlText w:val=""/>
      <w:lvlJc w:val="left"/>
      <w:pPr>
        <w:ind w:left="917" w:hanging="360"/>
      </w:pPr>
      <w:rPr>
        <w:rFonts w:ascii="Symbol" w:hAnsi="Symbol" w:hint="default"/>
      </w:rPr>
    </w:lvl>
    <w:lvl w:ilvl="1" w:tplc="04150003" w:tentative="1">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357" w:hanging="360"/>
      </w:pPr>
      <w:rPr>
        <w:rFonts w:ascii="Wingdings" w:hAnsi="Wingdings" w:hint="default"/>
      </w:rPr>
    </w:lvl>
    <w:lvl w:ilvl="3" w:tplc="04150001" w:tentative="1">
      <w:start w:val="1"/>
      <w:numFmt w:val="bullet"/>
      <w:lvlText w:val=""/>
      <w:lvlJc w:val="left"/>
      <w:pPr>
        <w:ind w:left="3077" w:hanging="360"/>
      </w:pPr>
      <w:rPr>
        <w:rFonts w:ascii="Symbol" w:hAnsi="Symbol" w:hint="default"/>
      </w:rPr>
    </w:lvl>
    <w:lvl w:ilvl="4" w:tplc="04150003" w:tentative="1">
      <w:start w:val="1"/>
      <w:numFmt w:val="bullet"/>
      <w:lvlText w:val="o"/>
      <w:lvlJc w:val="left"/>
      <w:pPr>
        <w:ind w:left="3797" w:hanging="360"/>
      </w:pPr>
      <w:rPr>
        <w:rFonts w:ascii="Courier New" w:hAnsi="Courier New" w:cs="Courier New" w:hint="default"/>
      </w:rPr>
    </w:lvl>
    <w:lvl w:ilvl="5" w:tplc="04150005" w:tentative="1">
      <w:start w:val="1"/>
      <w:numFmt w:val="bullet"/>
      <w:lvlText w:val=""/>
      <w:lvlJc w:val="left"/>
      <w:pPr>
        <w:ind w:left="4517" w:hanging="360"/>
      </w:pPr>
      <w:rPr>
        <w:rFonts w:ascii="Wingdings" w:hAnsi="Wingdings" w:hint="default"/>
      </w:rPr>
    </w:lvl>
    <w:lvl w:ilvl="6" w:tplc="04150001" w:tentative="1">
      <w:start w:val="1"/>
      <w:numFmt w:val="bullet"/>
      <w:lvlText w:val=""/>
      <w:lvlJc w:val="left"/>
      <w:pPr>
        <w:ind w:left="5237" w:hanging="360"/>
      </w:pPr>
      <w:rPr>
        <w:rFonts w:ascii="Symbol" w:hAnsi="Symbol" w:hint="default"/>
      </w:rPr>
    </w:lvl>
    <w:lvl w:ilvl="7" w:tplc="04150003" w:tentative="1">
      <w:start w:val="1"/>
      <w:numFmt w:val="bullet"/>
      <w:lvlText w:val="o"/>
      <w:lvlJc w:val="left"/>
      <w:pPr>
        <w:ind w:left="5957" w:hanging="360"/>
      </w:pPr>
      <w:rPr>
        <w:rFonts w:ascii="Courier New" w:hAnsi="Courier New" w:cs="Courier New" w:hint="default"/>
      </w:rPr>
    </w:lvl>
    <w:lvl w:ilvl="8" w:tplc="04150005" w:tentative="1">
      <w:start w:val="1"/>
      <w:numFmt w:val="bullet"/>
      <w:lvlText w:val=""/>
      <w:lvlJc w:val="left"/>
      <w:pPr>
        <w:ind w:left="6677" w:hanging="360"/>
      </w:pPr>
      <w:rPr>
        <w:rFonts w:ascii="Wingdings" w:hAnsi="Wingdings" w:hint="default"/>
      </w:rPr>
    </w:lvl>
  </w:abstractNum>
  <w:num w:numId="1">
    <w:abstractNumId w:val="9"/>
  </w:num>
  <w:num w:numId="2">
    <w:abstractNumId w:val="0"/>
  </w:num>
  <w:num w:numId="3">
    <w:abstractNumId w:val="3"/>
  </w:num>
  <w:num w:numId="4">
    <w:abstractNumId w:val="7"/>
  </w:num>
  <w:num w:numId="5">
    <w:abstractNumId w:val="19"/>
  </w:num>
  <w:num w:numId="6">
    <w:abstractNumId w:val="11"/>
  </w:num>
  <w:num w:numId="7">
    <w:abstractNumId w:val="5"/>
  </w:num>
  <w:num w:numId="8">
    <w:abstractNumId w:val="12"/>
  </w:num>
  <w:num w:numId="9">
    <w:abstractNumId w:val="4"/>
  </w:num>
  <w:num w:numId="10">
    <w:abstractNumId w:val="18"/>
  </w:num>
  <w:num w:numId="11">
    <w:abstractNumId w:val="15"/>
  </w:num>
  <w:num w:numId="12">
    <w:abstractNumId w:val="2"/>
  </w:num>
  <w:num w:numId="13">
    <w:abstractNumId w:val="10"/>
  </w:num>
  <w:num w:numId="14">
    <w:abstractNumId w:val="16"/>
  </w:num>
  <w:num w:numId="15">
    <w:abstractNumId w:val="14"/>
  </w:num>
  <w:num w:numId="16">
    <w:abstractNumId w:val="6"/>
  </w:num>
  <w:num w:numId="17">
    <w:abstractNumId w:val="8"/>
  </w:num>
  <w:num w:numId="18">
    <w:abstractNumId w:val="17"/>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63"/>
    <w:rsid w:val="00002250"/>
    <w:rsid w:val="000110DD"/>
    <w:rsid w:val="000306C1"/>
    <w:rsid w:val="00034120"/>
    <w:rsid w:val="0003530A"/>
    <w:rsid w:val="00041174"/>
    <w:rsid w:val="000412A8"/>
    <w:rsid w:val="000457F0"/>
    <w:rsid w:val="00054B34"/>
    <w:rsid w:val="00063683"/>
    <w:rsid w:val="0007421B"/>
    <w:rsid w:val="0007596F"/>
    <w:rsid w:val="00081E6C"/>
    <w:rsid w:val="000828E4"/>
    <w:rsid w:val="00084B17"/>
    <w:rsid w:val="00084FCE"/>
    <w:rsid w:val="000943A9"/>
    <w:rsid w:val="00097B58"/>
    <w:rsid w:val="000A42E7"/>
    <w:rsid w:val="000B5394"/>
    <w:rsid w:val="000B5C34"/>
    <w:rsid w:val="000D2993"/>
    <w:rsid w:val="000E1EEB"/>
    <w:rsid w:val="000F2C69"/>
    <w:rsid w:val="0010286E"/>
    <w:rsid w:val="001155DC"/>
    <w:rsid w:val="00141B3C"/>
    <w:rsid w:val="00143C56"/>
    <w:rsid w:val="0014455C"/>
    <w:rsid w:val="001566C2"/>
    <w:rsid w:val="001623E8"/>
    <w:rsid w:val="00166B69"/>
    <w:rsid w:val="00180C57"/>
    <w:rsid w:val="001843F6"/>
    <w:rsid w:val="001B0B5B"/>
    <w:rsid w:val="001B2CDB"/>
    <w:rsid w:val="001B5D43"/>
    <w:rsid w:val="001C5713"/>
    <w:rsid w:val="001D6522"/>
    <w:rsid w:val="001E0C0F"/>
    <w:rsid w:val="001E0CE3"/>
    <w:rsid w:val="001E1FF7"/>
    <w:rsid w:val="001E2190"/>
    <w:rsid w:val="001E4973"/>
    <w:rsid w:val="001F3437"/>
    <w:rsid w:val="0020111D"/>
    <w:rsid w:val="00207EBE"/>
    <w:rsid w:val="0021214C"/>
    <w:rsid w:val="00213407"/>
    <w:rsid w:val="00223CFD"/>
    <w:rsid w:val="002334C4"/>
    <w:rsid w:val="00235048"/>
    <w:rsid w:val="0026078F"/>
    <w:rsid w:val="00262D0E"/>
    <w:rsid w:val="00272EFF"/>
    <w:rsid w:val="00283622"/>
    <w:rsid w:val="002867A2"/>
    <w:rsid w:val="002A0E51"/>
    <w:rsid w:val="002A7F28"/>
    <w:rsid w:val="002F3357"/>
    <w:rsid w:val="002F4E3C"/>
    <w:rsid w:val="00307385"/>
    <w:rsid w:val="00326830"/>
    <w:rsid w:val="003305A9"/>
    <w:rsid w:val="00335823"/>
    <w:rsid w:val="003425DA"/>
    <w:rsid w:val="00347532"/>
    <w:rsid w:val="003506AF"/>
    <w:rsid w:val="0035452B"/>
    <w:rsid w:val="003628DF"/>
    <w:rsid w:val="00374DC4"/>
    <w:rsid w:val="0038073D"/>
    <w:rsid w:val="00380A62"/>
    <w:rsid w:val="00382E4A"/>
    <w:rsid w:val="00383901"/>
    <w:rsid w:val="00386C06"/>
    <w:rsid w:val="003A0B6F"/>
    <w:rsid w:val="003A700F"/>
    <w:rsid w:val="003C37F9"/>
    <w:rsid w:val="003E7713"/>
    <w:rsid w:val="003F2D37"/>
    <w:rsid w:val="003F38B0"/>
    <w:rsid w:val="003F4CAF"/>
    <w:rsid w:val="00403445"/>
    <w:rsid w:val="00404CB4"/>
    <w:rsid w:val="0040510B"/>
    <w:rsid w:val="004342B9"/>
    <w:rsid w:val="00440943"/>
    <w:rsid w:val="00462D2D"/>
    <w:rsid w:val="00464760"/>
    <w:rsid w:val="00464BB0"/>
    <w:rsid w:val="004716FD"/>
    <w:rsid w:val="004811F9"/>
    <w:rsid w:val="00481588"/>
    <w:rsid w:val="00490C5F"/>
    <w:rsid w:val="00491304"/>
    <w:rsid w:val="004C624B"/>
    <w:rsid w:val="004E3368"/>
    <w:rsid w:val="004F4DF5"/>
    <w:rsid w:val="004F7DF5"/>
    <w:rsid w:val="00500FDE"/>
    <w:rsid w:val="005151F3"/>
    <w:rsid w:val="00516D17"/>
    <w:rsid w:val="00533731"/>
    <w:rsid w:val="00551408"/>
    <w:rsid w:val="005577DC"/>
    <w:rsid w:val="00563D0F"/>
    <w:rsid w:val="005769A5"/>
    <w:rsid w:val="00583178"/>
    <w:rsid w:val="00583BC5"/>
    <w:rsid w:val="00590E70"/>
    <w:rsid w:val="00596FAE"/>
    <w:rsid w:val="00597A58"/>
    <w:rsid w:val="005A44E7"/>
    <w:rsid w:val="005A6CC0"/>
    <w:rsid w:val="005B29A1"/>
    <w:rsid w:val="005F3E48"/>
    <w:rsid w:val="00600A76"/>
    <w:rsid w:val="00603675"/>
    <w:rsid w:val="00606255"/>
    <w:rsid w:val="00611751"/>
    <w:rsid w:val="006341AC"/>
    <w:rsid w:val="0065502C"/>
    <w:rsid w:val="00655C15"/>
    <w:rsid w:val="00672DE7"/>
    <w:rsid w:val="00681126"/>
    <w:rsid w:val="0069120B"/>
    <w:rsid w:val="00694D89"/>
    <w:rsid w:val="006A6999"/>
    <w:rsid w:val="006B2CC6"/>
    <w:rsid w:val="006B5B6D"/>
    <w:rsid w:val="006C162D"/>
    <w:rsid w:val="006D267A"/>
    <w:rsid w:val="006E4C24"/>
    <w:rsid w:val="006E7140"/>
    <w:rsid w:val="00707D1C"/>
    <w:rsid w:val="007105BA"/>
    <w:rsid w:val="00727C7F"/>
    <w:rsid w:val="00732526"/>
    <w:rsid w:val="00736AA7"/>
    <w:rsid w:val="00744F69"/>
    <w:rsid w:val="00755FFF"/>
    <w:rsid w:val="00762E57"/>
    <w:rsid w:val="00786259"/>
    <w:rsid w:val="00796D1B"/>
    <w:rsid w:val="007A7256"/>
    <w:rsid w:val="007B747B"/>
    <w:rsid w:val="007C33B3"/>
    <w:rsid w:val="007E2177"/>
    <w:rsid w:val="007E783E"/>
    <w:rsid w:val="007F0BDB"/>
    <w:rsid w:val="007F3009"/>
    <w:rsid w:val="00803770"/>
    <w:rsid w:val="00805989"/>
    <w:rsid w:val="0081091B"/>
    <w:rsid w:val="00812D63"/>
    <w:rsid w:val="00822D1B"/>
    <w:rsid w:val="00823029"/>
    <w:rsid w:val="0082522D"/>
    <w:rsid w:val="00830526"/>
    <w:rsid w:val="00831C77"/>
    <w:rsid w:val="00833CD8"/>
    <w:rsid w:val="00875AA8"/>
    <w:rsid w:val="008767C2"/>
    <w:rsid w:val="0088050C"/>
    <w:rsid w:val="0088716B"/>
    <w:rsid w:val="00887480"/>
    <w:rsid w:val="00890B61"/>
    <w:rsid w:val="00896043"/>
    <w:rsid w:val="008A51F5"/>
    <w:rsid w:val="008B0A8E"/>
    <w:rsid w:val="008C145D"/>
    <w:rsid w:val="008C2E46"/>
    <w:rsid w:val="008C38B4"/>
    <w:rsid w:val="008D2794"/>
    <w:rsid w:val="008E571C"/>
    <w:rsid w:val="008F25F3"/>
    <w:rsid w:val="008F2B4B"/>
    <w:rsid w:val="00901C97"/>
    <w:rsid w:val="0090379F"/>
    <w:rsid w:val="00903E0E"/>
    <w:rsid w:val="00904212"/>
    <w:rsid w:val="009210AE"/>
    <w:rsid w:val="00922156"/>
    <w:rsid w:val="0092497E"/>
    <w:rsid w:val="0094083B"/>
    <w:rsid w:val="00946ED6"/>
    <w:rsid w:val="00950CB6"/>
    <w:rsid w:val="00953113"/>
    <w:rsid w:val="00956B3B"/>
    <w:rsid w:val="009607BF"/>
    <w:rsid w:val="00981C8A"/>
    <w:rsid w:val="0098660E"/>
    <w:rsid w:val="00992989"/>
    <w:rsid w:val="0099510A"/>
    <w:rsid w:val="009A20C3"/>
    <w:rsid w:val="009A2926"/>
    <w:rsid w:val="009B5B5F"/>
    <w:rsid w:val="009C3AC6"/>
    <w:rsid w:val="009D0B46"/>
    <w:rsid w:val="009E1671"/>
    <w:rsid w:val="00A00171"/>
    <w:rsid w:val="00A00C4A"/>
    <w:rsid w:val="00A051C8"/>
    <w:rsid w:val="00A054B6"/>
    <w:rsid w:val="00A10007"/>
    <w:rsid w:val="00A12979"/>
    <w:rsid w:val="00A23D1F"/>
    <w:rsid w:val="00A32BBD"/>
    <w:rsid w:val="00A33F7C"/>
    <w:rsid w:val="00A36AF2"/>
    <w:rsid w:val="00A36EA8"/>
    <w:rsid w:val="00A5097A"/>
    <w:rsid w:val="00A53E86"/>
    <w:rsid w:val="00A560D2"/>
    <w:rsid w:val="00A61063"/>
    <w:rsid w:val="00A65AF2"/>
    <w:rsid w:val="00A67312"/>
    <w:rsid w:val="00A67B94"/>
    <w:rsid w:val="00A75263"/>
    <w:rsid w:val="00A75DDD"/>
    <w:rsid w:val="00A76CE5"/>
    <w:rsid w:val="00A774E0"/>
    <w:rsid w:val="00A81430"/>
    <w:rsid w:val="00A83FA6"/>
    <w:rsid w:val="00A92A0D"/>
    <w:rsid w:val="00A9465C"/>
    <w:rsid w:val="00AB04DA"/>
    <w:rsid w:val="00AB6EA7"/>
    <w:rsid w:val="00AC2F20"/>
    <w:rsid w:val="00AC59AB"/>
    <w:rsid w:val="00AC79AC"/>
    <w:rsid w:val="00AE2A4A"/>
    <w:rsid w:val="00B05D24"/>
    <w:rsid w:val="00B05D75"/>
    <w:rsid w:val="00B11515"/>
    <w:rsid w:val="00B15B06"/>
    <w:rsid w:val="00B25405"/>
    <w:rsid w:val="00B27433"/>
    <w:rsid w:val="00B71B30"/>
    <w:rsid w:val="00B76834"/>
    <w:rsid w:val="00B85397"/>
    <w:rsid w:val="00B87C79"/>
    <w:rsid w:val="00B94398"/>
    <w:rsid w:val="00BA090E"/>
    <w:rsid w:val="00BA14DE"/>
    <w:rsid w:val="00BA56F5"/>
    <w:rsid w:val="00BA77C3"/>
    <w:rsid w:val="00BA7F89"/>
    <w:rsid w:val="00BB04DF"/>
    <w:rsid w:val="00BB5EEF"/>
    <w:rsid w:val="00BD2C34"/>
    <w:rsid w:val="00BD3CEF"/>
    <w:rsid w:val="00BD40AF"/>
    <w:rsid w:val="00BE590D"/>
    <w:rsid w:val="00BF3400"/>
    <w:rsid w:val="00C101A6"/>
    <w:rsid w:val="00C40444"/>
    <w:rsid w:val="00C47041"/>
    <w:rsid w:val="00C47228"/>
    <w:rsid w:val="00C5289D"/>
    <w:rsid w:val="00C52C96"/>
    <w:rsid w:val="00C53BCC"/>
    <w:rsid w:val="00C550C5"/>
    <w:rsid w:val="00C55D4B"/>
    <w:rsid w:val="00C62E0F"/>
    <w:rsid w:val="00C76AFB"/>
    <w:rsid w:val="00C855D1"/>
    <w:rsid w:val="00C93F2A"/>
    <w:rsid w:val="00CA1DAE"/>
    <w:rsid w:val="00CC2948"/>
    <w:rsid w:val="00CC40C4"/>
    <w:rsid w:val="00CC68E8"/>
    <w:rsid w:val="00CD778F"/>
    <w:rsid w:val="00CE5A7D"/>
    <w:rsid w:val="00CF092F"/>
    <w:rsid w:val="00CF16FF"/>
    <w:rsid w:val="00CF20D9"/>
    <w:rsid w:val="00CF2A65"/>
    <w:rsid w:val="00CF44B3"/>
    <w:rsid w:val="00D051AD"/>
    <w:rsid w:val="00D07773"/>
    <w:rsid w:val="00D118B8"/>
    <w:rsid w:val="00D14815"/>
    <w:rsid w:val="00D309A0"/>
    <w:rsid w:val="00D324EF"/>
    <w:rsid w:val="00D37203"/>
    <w:rsid w:val="00D55542"/>
    <w:rsid w:val="00D6581B"/>
    <w:rsid w:val="00D71E4F"/>
    <w:rsid w:val="00D73560"/>
    <w:rsid w:val="00D771D2"/>
    <w:rsid w:val="00D83456"/>
    <w:rsid w:val="00D8372C"/>
    <w:rsid w:val="00D86869"/>
    <w:rsid w:val="00DA1013"/>
    <w:rsid w:val="00DA1920"/>
    <w:rsid w:val="00DA22CD"/>
    <w:rsid w:val="00DA7650"/>
    <w:rsid w:val="00DB4826"/>
    <w:rsid w:val="00DB4BB8"/>
    <w:rsid w:val="00DB6EB3"/>
    <w:rsid w:val="00DC63E7"/>
    <w:rsid w:val="00DC6C33"/>
    <w:rsid w:val="00DD1084"/>
    <w:rsid w:val="00DE7ACC"/>
    <w:rsid w:val="00DF64B9"/>
    <w:rsid w:val="00DF7E2D"/>
    <w:rsid w:val="00E231BF"/>
    <w:rsid w:val="00E32F65"/>
    <w:rsid w:val="00E37648"/>
    <w:rsid w:val="00E42255"/>
    <w:rsid w:val="00E53351"/>
    <w:rsid w:val="00E61505"/>
    <w:rsid w:val="00E834F7"/>
    <w:rsid w:val="00EA0289"/>
    <w:rsid w:val="00EA5A4E"/>
    <w:rsid w:val="00EB0939"/>
    <w:rsid w:val="00EB0C1F"/>
    <w:rsid w:val="00EB2A15"/>
    <w:rsid w:val="00EB2B5B"/>
    <w:rsid w:val="00EB4C3B"/>
    <w:rsid w:val="00EB5704"/>
    <w:rsid w:val="00EB5B9A"/>
    <w:rsid w:val="00EC57EA"/>
    <w:rsid w:val="00EC7E40"/>
    <w:rsid w:val="00EC7F1F"/>
    <w:rsid w:val="00ED1A45"/>
    <w:rsid w:val="00ED6DEE"/>
    <w:rsid w:val="00EE02A4"/>
    <w:rsid w:val="00EE65C4"/>
    <w:rsid w:val="00F04F55"/>
    <w:rsid w:val="00F07E26"/>
    <w:rsid w:val="00F24950"/>
    <w:rsid w:val="00F261DC"/>
    <w:rsid w:val="00F270C2"/>
    <w:rsid w:val="00F44505"/>
    <w:rsid w:val="00F459E4"/>
    <w:rsid w:val="00F60668"/>
    <w:rsid w:val="00F610C8"/>
    <w:rsid w:val="00F626A1"/>
    <w:rsid w:val="00F62C62"/>
    <w:rsid w:val="00F63C9A"/>
    <w:rsid w:val="00F66424"/>
    <w:rsid w:val="00F66671"/>
    <w:rsid w:val="00F6779D"/>
    <w:rsid w:val="00F8130A"/>
    <w:rsid w:val="00F8204A"/>
    <w:rsid w:val="00F82973"/>
    <w:rsid w:val="00F84EE2"/>
    <w:rsid w:val="00F860D8"/>
    <w:rsid w:val="00F86F11"/>
    <w:rsid w:val="00F86F48"/>
    <w:rsid w:val="00F9230C"/>
    <w:rsid w:val="00F977C7"/>
    <w:rsid w:val="00FA0700"/>
    <w:rsid w:val="00FA1847"/>
    <w:rsid w:val="00FA6111"/>
    <w:rsid w:val="00FB04A2"/>
    <w:rsid w:val="00FB1FA1"/>
    <w:rsid w:val="00FB2DA5"/>
    <w:rsid w:val="00FC4A1D"/>
    <w:rsid w:val="00FE70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A256"/>
  <w15:docId w15:val="{08B6273F-B754-48ED-967E-FADEBCC1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526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0828E4"/>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0828E4"/>
    <w:rPr>
      <w:sz w:val="16"/>
      <w:szCs w:val="16"/>
    </w:rPr>
  </w:style>
  <w:style w:type="paragraph" w:styleId="Tekstkomentarza">
    <w:name w:val="annotation text"/>
    <w:basedOn w:val="Normalny"/>
    <w:link w:val="TekstkomentarzaZnak"/>
    <w:uiPriority w:val="99"/>
    <w:unhideWhenUsed/>
    <w:rsid w:val="000828E4"/>
    <w:pPr>
      <w:spacing w:after="0" w:line="240" w:lineRule="auto"/>
    </w:pPr>
    <w:rPr>
      <w:rFonts w:ascii="Calibri" w:eastAsia="Calibri" w:hAnsi="Calibri" w:cs="Times New Roman"/>
      <w:sz w:val="20"/>
      <w:szCs w:val="20"/>
      <w:lang w:eastAsia="pl-PL"/>
    </w:rPr>
  </w:style>
  <w:style w:type="character" w:customStyle="1" w:styleId="TekstkomentarzaZnak">
    <w:name w:val="Tekst komentarza Znak"/>
    <w:basedOn w:val="Domylnaczcionkaakapitu"/>
    <w:link w:val="Tekstkomentarza"/>
    <w:uiPriority w:val="99"/>
    <w:rsid w:val="000828E4"/>
    <w:rPr>
      <w:rFonts w:ascii="Calibri" w:eastAsia="Calibri" w:hAnsi="Calibri" w:cs="Times New Roman"/>
      <w:sz w:val="20"/>
      <w:szCs w:val="20"/>
      <w:lang w:eastAsia="pl-PL"/>
    </w:rPr>
  </w:style>
  <w:style w:type="paragraph" w:styleId="Tekstdymka">
    <w:name w:val="Balloon Text"/>
    <w:basedOn w:val="Normalny"/>
    <w:link w:val="TekstdymkaZnak"/>
    <w:uiPriority w:val="99"/>
    <w:semiHidden/>
    <w:unhideWhenUsed/>
    <w:rsid w:val="000828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28E4"/>
    <w:rPr>
      <w:rFonts w:ascii="Segoe UI" w:hAnsi="Segoe UI" w:cs="Segoe UI"/>
      <w:sz w:val="18"/>
      <w:szCs w:val="18"/>
    </w:rPr>
  </w:style>
  <w:style w:type="paragraph" w:styleId="Nagwek">
    <w:name w:val="header"/>
    <w:basedOn w:val="Normalny"/>
    <w:link w:val="NagwekZnak"/>
    <w:uiPriority w:val="99"/>
    <w:unhideWhenUsed/>
    <w:rsid w:val="00D051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51AD"/>
  </w:style>
  <w:style w:type="paragraph" w:styleId="Stopka">
    <w:name w:val="footer"/>
    <w:basedOn w:val="Normalny"/>
    <w:link w:val="StopkaZnak"/>
    <w:uiPriority w:val="99"/>
    <w:unhideWhenUsed/>
    <w:rsid w:val="00D051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1AD"/>
  </w:style>
  <w:style w:type="paragraph" w:customStyle="1" w:styleId="Default">
    <w:name w:val="Default"/>
    <w:rsid w:val="00CF44B3"/>
    <w:pPr>
      <w:autoSpaceDE w:val="0"/>
      <w:autoSpaceDN w:val="0"/>
      <w:adjustRightInd w:val="0"/>
      <w:spacing w:after="0" w:line="240" w:lineRule="auto"/>
    </w:pPr>
    <w:rPr>
      <w:rFonts w:ascii="Calibri" w:eastAsia="Calibri" w:hAnsi="Calibri" w:cs="Calibri"/>
      <w:color w:val="000000"/>
      <w:sz w:val="24"/>
      <w:szCs w:val="24"/>
    </w:rPr>
  </w:style>
  <w:style w:type="paragraph" w:styleId="Akapitzlist">
    <w:name w:val="List Paragraph"/>
    <w:aliases w:val="Numerowanie,List Paragraph,Akapit z listą BS"/>
    <w:basedOn w:val="Normalny"/>
    <w:link w:val="AkapitzlistZnak"/>
    <w:uiPriority w:val="99"/>
    <w:qFormat/>
    <w:rsid w:val="00A774E0"/>
    <w:pPr>
      <w:spacing w:after="200" w:line="276" w:lineRule="auto"/>
      <w:ind w:left="720"/>
      <w:contextualSpacing/>
    </w:pPr>
    <w:rPr>
      <w:rFonts w:ascii="Calibri" w:eastAsia="Calibri" w:hAnsi="Calibri" w:cs="Times New Roman"/>
    </w:rPr>
  </w:style>
  <w:style w:type="character" w:customStyle="1" w:styleId="AkapitzlistZnak">
    <w:name w:val="Akapit z listą Znak"/>
    <w:aliases w:val="Numerowanie Znak,List Paragraph Znak,Akapit z listą BS Znak"/>
    <w:link w:val="Akapitzlist"/>
    <w:locked/>
    <w:rsid w:val="00A774E0"/>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3A700F"/>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A700F"/>
    <w:rPr>
      <w:rFonts w:ascii="Calibri" w:eastAsia="Calibri" w:hAnsi="Calibri" w:cs="Times New Roman"/>
      <w:b/>
      <w:bCs/>
      <w:sz w:val="20"/>
      <w:szCs w:val="20"/>
      <w:lang w:eastAsia="pl-PL"/>
    </w:rPr>
  </w:style>
  <w:style w:type="paragraph" w:styleId="Spistreci2">
    <w:name w:val="toc 2"/>
    <w:basedOn w:val="Normalny"/>
    <w:next w:val="Normalny"/>
    <w:uiPriority w:val="39"/>
    <w:qFormat/>
    <w:rsid w:val="00B87C79"/>
    <w:pPr>
      <w:tabs>
        <w:tab w:val="right" w:leader="dot" w:pos="9619"/>
      </w:tabs>
      <w:spacing w:after="200" w:line="276" w:lineRule="auto"/>
      <w:ind w:left="426"/>
    </w:pPr>
    <w:rPr>
      <w:rFonts w:ascii="Calibri" w:eastAsia="Times New Roman" w:hAnsi="Calibri" w:cs="Times New Roman"/>
      <w:color w:val="000000"/>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rsid w:val="00B87C79"/>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B87C79"/>
    <w:rPr>
      <w:rFonts w:ascii="Calibri" w:eastAsia="Calibri" w:hAnsi="Calibri" w:cs="Times New Roman"/>
      <w:sz w:val="20"/>
      <w:szCs w:val="20"/>
    </w:rPr>
  </w:style>
  <w:style w:type="character" w:styleId="Odwoanieprzypisudolnego">
    <w:name w:val="footnote reference"/>
    <w:aliases w:val="Footnote Reference Number"/>
    <w:basedOn w:val="Domylnaczcionkaakapitu"/>
    <w:uiPriority w:val="99"/>
    <w:unhideWhenUsed/>
    <w:rsid w:val="00B87C79"/>
    <w:rPr>
      <w:vertAlign w:val="superscript"/>
    </w:rPr>
  </w:style>
  <w:style w:type="paragraph" w:styleId="Listapunktowana">
    <w:name w:val="List Bullet"/>
    <w:basedOn w:val="Normalny"/>
    <w:uiPriority w:val="99"/>
    <w:rsid w:val="0014455C"/>
    <w:pPr>
      <w:numPr>
        <w:numId w:val="2"/>
      </w:numPr>
      <w:spacing w:after="200" w:line="276" w:lineRule="auto"/>
      <w:contextualSpacing/>
      <w:jc w:val="both"/>
    </w:pPr>
    <w:rPr>
      <w:rFonts w:ascii="Calibri" w:eastAsia="Calibri" w:hAnsi="Calibri" w:cs="Times New Roman"/>
    </w:rPr>
  </w:style>
  <w:style w:type="paragraph" w:styleId="Poprawka">
    <w:name w:val="Revision"/>
    <w:hidden/>
    <w:uiPriority w:val="99"/>
    <w:semiHidden/>
    <w:rsid w:val="00386C06"/>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93F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3F2A"/>
    <w:rPr>
      <w:sz w:val="20"/>
      <w:szCs w:val="20"/>
    </w:rPr>
  </w:style>
  <w:style w:type="character" w:styleId="Odwoanieprzypisukocowego">
    <w:name w:val="endnote reference"/>
    <w:basedOn w:val="Domylnaczcionkaakapitu"/>
    <w:uiPriority w:val="99"/>
    <w:semiHidden/>
    <w:unhideWhenUsed/>
    <w:rsid w:val="00C93F2A"/>
    <w:rPr>
      <w:vertAlign w:val="superscript"/>
    </w:rPr>
  </w:style>
  <w:style w:type="table" w:styleId="Tabela-Siatka">
    <w:name w:val="Table Grid"/>
    <w:basedOn w:val="Standardowy"/>
    <w:uiPriority w:val="39"/>
    <w:rsid w:val="00EC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4C2E-C8B6-4627-9ACC-D74DFA20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1250</Words>
  <Characters>7501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 Ewelina</dc:creator>
  <cp:lastModifiedBy>Staniaszek Waldemar</cp:lastModifiedBy>
  <cp:revision>18</cp:revision>
  <cp:lastPrinted>2018-10-23T12:37:00Z</cp:lastPrinted>
  <dcterms:created xsi:type="dcterms:W3CDTF">2018-10-01T12:37:00Z</dcterms:created>
  <dcterms:modified xsi:type="dcterms:W3CDTF">2018-10-23T12:37:00Z</dcterms:modified>
</cp:coreProperties>
</file>