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9B55E" w14:textId="77777777" w:rsidR="00031830" w:rsidRPr="00E603B0" w:rsidRDefault="00CC383E" w:rsidP="00266635">
      <w:pPr>
        <w:pStyle w:val="Tekstprzypisudolnego"/>
        <w:spacing w:after="1200"/>
        <w:rPr>
          <w:b/>
          <w:sz w:val="40"/>
          <w:szCs w:val="40"/>
        </w:rPr>
      </w:pPr>
      <w:r w:rsidRPr="00E603B0">
        <w:rPr>
          <w:noProof/>
        </w:rPr>
        <w:drawing>
          <wp:anchor distT="0" distB="0" distL="114300" distR="114300" simplePos="0" relativeHeight="251649536" behindDoc="1" locked="0" layoutInCell="1" allowOverlap="1" wp14:anchorId="6F8944C3" wp14:editId="586F72E6">
            <wp:simplePos x="0" y="0"/>
            <wp:positionH relativeFrom="margin">
              <wp:posOffset>-756920</wp:posOffset>
            </wp:positionH>
            <wp:positionV relativeFrom="margin">
              <wp:posOffset>-897890</wp:posOffset>
            </wp:positionV>
            <wp:extent cx="8070591" cy="11290041"/>
            <wp:effectExtent l="19050" t="0" r="6609" b="0"/>
            <wp:wrapNone/>
            <wp:docPr id="4"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o pion.jpg"/>
                    <pic:cNvPicPr/>
                  </pic:nvPicPr>
                  <pic:blipFill>
                    <a:blip r:embed="rId13" cstate="print"/>
                    <a:stretch>
                      <a:fillRect/>
                    </a:stretch>
                  </pic:blipFill>
                  <pic:spPr>
                    <a:xfrm>
                      <a:off x="0" y="0"/>
                      <a:ext cx="8070591" cy="11290041"/>
                    </a:xfrm>
                    <a:prstGeom prst="rect">
                      <a:avLst/>
                    </a:prstGeom>
                  </pic:spPr>
                </pic:pic>
              </a:graphicData>
            </a:graphic>
          </wp:anchor>
        </w:drawing>
      </w:r>
    </w:p>
    <w:p w14:paraId="24BFA78C" w14:textId="77777777" w:rsidR="005A75C7" w:rsidRPr="00E603B0" w:rsidRDefault="00E22E1B" w:rsidP="00266635">
      <w:pPr>
        <w:spacing w:after="1200" w:line="240" w:lineRule="auto"/>
        <w:jc w:val="center"/>
        <w:rPr>
          <w:rFonts w:ascii="Arial" w:hAnsi="Arial" w:cs="Arial"/>
          <w:b/>
          <w:sz w:val="40"/>
          <w:szCs w:val="40"/>
        </w:rPr>
      </w:pPr>
      <w:r w:rsidRPr="00E603B0">
        <w:rPr>
          <w:rFonts w:ascii="Arial" w:hAnsi="Arial" w:cs="Arial"/>
          <w:b/>
          <w:sz w:val="40"/>
          <w:szCs w:val="40"/>
        </w:rPr>
        <w:t>Wojewódzki Urząd Pracy</w:t>
      </w:r>
      <w:r w:rsidR="00CE30B8">
        <w:rPr>
          <w:rFonts w:ascii="Arial" w:hAnsi="Arial" w:cs="Arial"/>
          <w:b/>
          <w:sz w:val="40"/>
          <w:szCs w:val="40"/>
        </w:rPr>
        <w:t xml:space="preserve"> w </w:t>
      </w:r>
      <w:r w:rsidRPr="00E603B0">
        <w:rPr>
          <w:rFonts w:ascii="Arial" w:hAnsi="Arial" w:cs="Arial"/>
          <w:b/>
          <w:sz w:val="40"/>
          <w:szCs w:val="40"/>
        </w:rPr>
        <w:t>Warszawie</w:t>
      </w:r>
    </w:p>
    <w:p w14:paraId="678B7BE0" w14:textId="77777777" w:rsidR="00E12354" w:rsidRPr="00E603B0" w:rsidRDefault="00AC113D" w:rsidP="00E12354">
      <w:pPr>
        <w:spacing w:after="0" w:line="240" w:lineRule="auto"/>
        <w:jc w:val="center"/>
        <w:rPr>
          <w:rFonts w:ascii="Arial" w:hAnsi="Arial" w:cs="Arial"/>
          <w:b/>
          <w:sz w:val="40"/>
          <w:szCs w:val="40"/>
        </w:rPr>
      </w:pPr>
      <w:r w:rsidRPr="00E603B0">
        <w:rPr>
          <w:rFonts w:ascii="Arial" w:hAnsi="Arial" w:cs="Arial"/>
          <w:b/>
          <w:sz w:val="40"/>
          <w:szCs w:val="40"/>
        </w:rPr>
        <w:t>Regulamin</w:t>
      </w:r>
      <w:r w:rsidR="00E12354" w:rsidRPr="00E603B0">
        <w:rPr>
          <w:rFonts w:ascii="Arial" w:hAnsi="Arial" w:cs="Arial"/>
          <w:b/>
          <w:sz w:val="40"/>
          <w:szCs w:val="40"/>
        </w:rPr>
        <w:t xml:space="preserve"> konkursu zamkniętego</w:t>
      </w:r>
    </w:p>
    <w:p w14:paraId="6D1C2E4B" w14:textId="77777777" w:rsidR="00E12354" w:rsidRPr="00E603B0" w:rsidRDefault="00E12354" w:rsidP="00266635">
      <w:pPr>
        <w:spacing w:after="600" w:line="240" w:lineRule="auto"/>
        <w:jc w:val="center"/>
        <w:rPr>
          <w:rFonts w:ascii="Arial" w:hAnsi="Arial" w:cs="Arial"/>
          <w:b/>
          <w:sz w:val="40"/>
          <w:szCs w:val="40"/>
        </w:rPr>
      </w:pPr>
      <w:r w:rsidRPr="00E603B0">
        <w:rPr>
          <w:rFonts w:ascii="Arial" w:hAnsi="Arial" w:cs="Arial"/>
          <w:b/>
          <w:sz w:val="40"/>
          <w:szCs w:val="40"/>
        </w:rPr>
        <w:t>nr RPMA.</w:t>
      </w:r>
      <w:r w:rsidR="005A75C7" w:rsidRPr="00E603B0">
        <w:rPr>
          <w:rFonts w:ascii="Arial" w:hAnsi="Arial" w:cs="Arial"/>
          <w:b/>
          <w:sz w:val="40"/>
          <w:szCs w:val="40"/>
        </w:rPr>
        <w:t>0</w:t>
      </w:r>
      <w:r w:rsidR="00C2407A" w:rsidRPr="00E603B0">
        <w:rPr>
          <w:rFonts w:ascii="Arial" w:hAnsi="Arial" w:cs="Arial"/>
          <w:b/>
          <w:sz w:val="40"/>
          <w:szCs w:val="40"/>
        </w:rPr>
        <w:t>8</w:t>
      </w:r>
      <w:r w:rsidR="0075341D" w:rsidRPr="00E603B0">
        <w:rPr>
          <w:rFonts w:ascii="Arial" w:hAnsi="Arial" w:cs="Arial"/>
          <w:b/>
          <w:sz w:val="40"/>
          <w:szCs w:val="40"/>
        </w:rPr>
        <w:t>.0</w:t>
      </w:r>
      <w:r w:rsidR="00C11345" w:rsidRPr="00E603B0">
        <w:rPr>
          <w:rFonts w:ascii="Arial" w:hAnsi="Arial" w:cs="Arial"/>
          <w:b/>
          <w:sz w:val="40"/>
          <w:szCs w:val="40"/>
        </w:rPr>
        <w:t>3</w:t>
      </w:r>
      <w:r w:rsidRPr="00E603B0">
        <w:rPr>
          <w:rFonts w:ascii="Arial" w:hAnsi="Arial" w:cs="Arial"/>
          <w:b/>
          <w:sz w:val="40"/>
          <w:szCs w:val="40"/>
        </w:rPr>
        <w:t>.0</w:t>
      </w:r>
      <w:r w:rsidR="00AE215D" w:rsidRPr="00E603B0">
        <w:rPr>
          <w:rFonts w:ascii="Arial" w:hAnsi="Arial" w:cs="Arial"/>
          <w:b/>
          <w:sz w:val="40"/>
          <w:szCs w:val="40"/>
        </w:rPr>
        <w:t>1</w:t>
      </w:r>
      <w:r w:rsidRPr="00E603B0">
        <w:rPr>
          <w:rFonts w:ascii="Arial" w:hAnsi="Arial" w:cs="Arial"/>
          <w:b/>
          <w:sz w:val="40"/>
          <w:szCs w:val="40"/>
        </w:rPr>
        <w:t>-IP</w:t>
      </w:r>
      <w:r w:rsidR="00A534BF" w:rsidRPr="00E603B0">
        <w:rPr>
          <w:rFonts w:ascii="Arial" w:hAnsi="Arial" w:cs="Arial"/>
          <w:b/>
          <w:sz w:val="40"/>
          <w:szCs w:val="40"/>
        </w:rPr>
        <w:t>.</w:t>
      </w:r>
      <w:r w:rsidR="00C2407A" w:rsidRPr="00E603B0">
        <w:rPr>
          <w:rFonts w:ascii="Arial" w:hAnsi="Arial" w:cs="Arial"/>
          <w:b/>
          <w:sz w:val="40"/>
          <w:szCs w:val="40"/>
        </w:rPr>
        <w:t>02</w:t>
      </w:r>
      <w:r w:rsidRPr="00E603B0">
        <w:rPr>
          <w:rFonts w:ascii="Arial" w:hAnsi="Arial" w:cs="Arial"/>
          <w:b/>
          <w:sz w:val="40"/>
          <w:szCs w:val="40"/>
        </w:rPr>
        <w:t>-</w:t>
      </w:r>
      <w:r w:rsidR="00C2407A" w:rsidRPr="00E603B0">
        <w:rPr>
          <w:rFonts w:ascii="Arial" w:hAnsi="Arial" w:cs="Arial"/>
          <w:b/>
          <w:sz w:val="40"/>
          <w:szCs w:val="40"/>
        </w:rPr>
        <w:t>1</w:t>
      </w:r>
      <w:r w:rsidR="00174D54" w:rsidRPr="00E603B0">
        <w:rPr>
          <w:rFonts w:ascii="Arial" w:hAnsi="Arial" w:cs="Arial"/>
          <w:b/>
          <w:sz w:val="40"/>
          <w:szCs w:val="40"/>
        </w:rPr>
        <w:t>4</w:t>
      </w:r>
      <w:r w:rsidR="0075341D" w:rsidRPr="00E603B0">
        <w:rPr>
          <w:rFonts w:ascii="Arial" w:hAnsi="Arial" w:cs="Arial"/>
          <w:b/>
          <w:sz w:val="40"/>
          <w:szCs w:val="40"/>
        </w:rPr>
        <w:t>-</w:t>
      </w:r>
      <w:r w:rsidR="00C2407A" w:rsidRPr="00E603B0">
        <w:rPr>
          <w:rFonts w:ascii="Arial" w:hAnsi="Arial" w:cs="Arial"/>
          <w:b/>
          <w:sz w:val="40"/>
          <w:szCs w:val="40"/>
        </w:rPr>
        <w:t>001</w:t>
      </w:r>
      <w:r w:rsidR="005D6622" w:rsidRPr="00E603B0">
        <w:rPr>
          <w:rFonts w:ascii="Arial" w:hAnsi="Arial" w:cs="Arial"/>
          <w:b/>
          <w:sz w:val="40"/>
          <w:szCs w:val="40"/>
        </w:rPr>
        <w:t>/</w:t>
      </w:r>
      <w:r w:rsidR="00266635">
        <w:rPr>
          <w:rFonts w:ascii="Arial" w:hAnsi="Arial" w:cs="Arial"/>
          <w:b/>
          <w:sz w:val="40"/>
          <w:szCs w:val="40"/>
        </w:rPr>
        <w:t>19</w:t>
      </w:r>
    </w:p>
    <w:p w14:paraId="6D28DEFE" w14:textId="77777777" w:rsidR="00E12354" w:rsidRPr="00E603B0" w:rsidRDefault="00E12354" w:rsidP="00E12354">
      <w:pPr>
        <w:spacing w:after="0" w:line="240" w:lineRule="auto"/>
        <w:jc w:val="center"/>
        <w:rPr>
          <w:rFonts w:ascii="Arial" w:hAnsi="Arial" w:cs="Arial"/>
          <w:b/>
          <w:sz w:val="40"/>
          <w:szCs w:val="40"/>
        </w:rPr>
      </w:pPr>
      <w:r w:rsidRPr="00E603B0">
        <w:rPr>
          <w:rFonts w:ascii="Arial" w:hAnsi="Arial" w:cs="Arial"/>
          <w:b/>
          <w:sz w:val="40"/>
          <w:szCs w:val="40"/>
        </w:rPr>
        <w:t>Regionalny Program Operacyjny</w:t>
      </w:r>
    </w:p>
    <w:p w14:paraId="53FF97E7" w14:textId="77777777" w:rsidR="00E12354" w:rsidRPr="00E603B0" w:rsidRDefault="00E12354" w:rsidP="00266635">
      <w:pPr>
        <w:spacing w:after="600" w:line="240" w:lineRule="auto"/>
        <w:jc w:val="center"/>
        <w:rPr>
          <w:rFonts w:ascii="Arial" w:hAnsi="Arial" w:cs="Arial"/>
          <w:b/>
          <w:sz w:val="40"/>
          <w:szCs w:val="40"/>
        </w:rPr>
      </w:pPr>
      <w:r w:rsidRPr="00E603B0">
        <w:rPr>
          <w:rFonts w:ascii="Arial" w:hAnsi="Arial" w:cs="Arial"/>
          <w:b/>
          <w:sz w:val="40"/>
          <w:szCs w:val="40"/>
        </w:rPr>
        <w:t>Województwa Mazowieckiego</w:t>
      </w:r>
      <w:r w:rsidR="00CE30B8">
        <w:rPr>
          <w:rFonts w:ascii="Arial" w:hAnsi="Arial" w:cs="Arial"/>
          <w:b/>
          <w:sz w:val="40"/>
          <w:szCs w:val="40"/>
        </w:rPr>
        <w:t xml:space="preserve"> na </w:t>
      </w:r>
      <w:r w:rsidR="00D879BB">
        <w:rPr>
          <w:rFonts w:ascii="Arial" w:hAnsi="Arial" w:cs="Arial"/>
          <w:b/>
          <w:sz w:val="40"/>
          <w:szCs w:val="40"/>
        </w:rPr>
        <w:t>lata 2014-2020</w:t>
      </w:r>
    </w:p>
    <w:p w14:paraId="0F736CD6" w14:textId="77777777" w:rsidR="00D879BB" w:rsidRDefault="0075341D" w:rsidP="00E12354">
      <w:pPr>
        <w:spacing w:after="0" w:line="240" w:lineRule="auto"/>
        <w:jc w:val="center"/>
        <w:rPr>
          <w:rFonts w:ascii="Arial" w:hAnsi="Arial" w:cs="Arial"/>
          <w:b/>
          <w:sz w:val="40"/>
          <w:szCs w:val="40"/>
        </w:rPr>
      </w:pPr>
      <w:r w:rsidRPr="00E603B0">
        <w:rPr>
          <w:rFonts w:ascii="Arial" w:hAnsi="Arial" w:cs="Arial"/>
          <w:b/>
          <w:sz w:val="40"/>
          <w:szCs w:val="40"/>
        </w:rPr>
        <w:t xml:space="preserve">Oś priorytetowa </w:t>
      </w:r>
      <w:r w:rsidR="0031621F" w:rsidRPr="00E603B0">
        <w:rPr>
          <w:rFonts w:ascii="Arial" w:hAnsi="Arial" w:cs="Arial"/>
          <w:b/>
          <w:sz w:val="40"/>
          <w:szCs w:val="40"/>
        </w:rPr>
        <w:t>VIII</w:t>
      </w:r>
    </w:p>
    <w:p w14:paraId="5A230124" w14:textId="77777777" w:rsidR="00E12354" w:rsidRPr="00E603B0" w:rsidRDefault="0031621F" w:rsidP="00266635">
      <w:pPr>
        <w:spacing w:after="600" w:line="240" w:lineRule="auto"/>
        <w:jc w:val="center"/>
        <w:rPr>
          <w:rFonts w:ascii="Arial" w:hAnsi="Arial" w:cs="Arial"/>
          <w:b/>
          <w:sz w:val="40"/>
          <w:szCs w:val="40"/>
        </w:rPr>
      </w:pPr>
      <w:r w:rsidRPr="00E603B0">
        <w:rPr>
          <w:rFonts w:ascii="Arial" w:hAnsi="Arial" w:cs="Arial"/>
          <w:b/>
          <w:sz w:val="40"/>
          <w:szCs w:val="40"/>
        </w:rPr>
        <w:t>Rozwój rynku pracy</w:t>
      </w:r>
    </w:p>
    <w:p w14:paraId="0BEFB326" w14:textId="77777777" w:rsidR="00266635" w:rsidRDefault="00E12354" w:rsidP="00266635">
      <w:pPr>
        <w:spacing w:after="0" w:line="240" w:lineRule="auto"/>
        <w:jc w:val="center"/>
        <w:rPr>
          <w:rFonts w:ascii="Arial" w:hAnsi="Arial" w:cs="Arial"/>
          <w:b/>
          <w:sz w:val="40"/>
          <w:szCs w:val="40"/>
        </w:rPr>
      </w:pPr>
      <w:r w:rsidRPr="00E603B0">
        <w:rPr>
          <w:rFonts w:ascii="Arial" w:hAnsi="Arial" w:cs="Arial"/>
          <w:b/>
          <w:sz w:val="40"/>
          <w:szCs w:val="40"/>
        </w:rPr>
        <w:t xml:space="preserve">Działanie </w:t>
      </w:r>
      <w:r w:rsidR="0031621F" w:rsidRPr="00E603B0">
        <w:rPr>
          <w:rFonts w:ascii="Arial" w:hAnsi="Arial" w:cs="Arial"/>
          <w:b/>
          <w:sz w:val="40"/>
          <w:szCs w:val="40"/>
        </w:rPr>
        <w:t>8.</w:t>
      </w:r>
      <w:r w:rsidR="00C11345" w:rsidRPr="00E603B0">
        <w:rPr>
          <w:rFonts w:ascii="Arial" w:hAnsi="Arial" w:cs="Arial"/>
          <w:b/>
          <w:sz w:val="40"/>
          <w:szCs w:val="40"/>
        </w:rPr>
        <w:t>3</w:t>
      </w:r>
    </w:p>
    <w:p w14:paraId="05B86FF5" w14:textId="77777777" w:rsidR="003B216A" w:rsidRPr="00E603B0" w:rsidRDefault="00C11345" w:rsidP="00266635">
      <w:pPr>
        <w:spacing w:after="600" w:line="240" w:lineRule="auto"/>
        <w:jc w:val="center"/>
        <w:rPr>
          <w:rFonts w:ascii="Arial" w:hAnsi="Arial" w:cs="Arial"/>
          <w:b/>
          <w:sz w:val="40"/>
          <w:szCs w:val="40"/>
        </w:rPr>
      </w:pPr>
      <w:r w:rsidRPr="00E603B0">
        <w:rPr>
          <w:rFonts w:ascii="Arial" w:hAnsi="Arial" w:cs="Arial"/>
          <w:b/>
          <w:sz w:val="40"/>
          <w:szCs w:val="40"/>
        </w:rPr>
        <w:t>Ułatwianie powrotu</w:t>
      </w:r>
      <w:r w:rsidR="00CE30B8">
        <w:rPr>
          <w:rFonts w:ascii="Arial" w:hAnsi="Arial" w:cs="Arial"/>
          <w:b/>
          <w:sz w:val="40"/>
          <w:szCs w:val="40"/>
        </w:rPr>
        <w:t xml:space="preserve"> do </w:t>
      </w:r>
      <w:r w:rsidRPr="00E603B0">
        <w:rPr>
          <w:rFonts w:ascii="Arial" w:hAnsi="Arial" w:cs="Arial"/>
          <w:b/>
          <w:sz w:val="40"/>
          <w:szCs w:val="40"/>
        </w:rPr>
        <w:t>aktywności zawodowej osób sprawujących opiekę</w:t>
      </w:r>
      <w:r w:rsidR="00CE30B8">
        <w:rPr>
          <w:rFonts w:ascii="Arial" w:hAnsi="Arial" w:cs="Arial"/>
          <w:b/>
          <w:sz w:val="40"/>
          <w:szCs w:val="40"/>
        </w:rPr>
        <w:t xml:space="preserve"> nad </w:t>
      </w:r>
      <w:r w:rsidRPr="00E603B0">
        <w:rPr>
          <w:rFonts w:ascii="Arial" w:hAnsi="Arial" w:cs="Arial"/>
          <w:b/>
          <w:sz w:val="40"/>
          <w:szCs w:val="40"/>
        </w:rPr>
        <w:t>dziećmi</w:t>
      </w:r>
      <w:r w:rsidR="00CE30B8">
        <w:rPr>
          <w:rFonts w:ascii="Arial" w:hAnsi="Arial" w:cs="Arial"/>
          <w:b/>
          <w:sz w:val="40"/>
          <w:szCs w:val="40"/>
        </w:rPr>
        <w:t xml:space="preserve"> do </w:t>
      </w:r>
      <w:r w:rsidRPr="00E603B0">
        <w:rPr>
          <w:rFonts w:ascii="Arial" w:hAnsi="Arial" w:cs="Arial"/>
          <w:b/>
          <w:sz w:val="40"/>
          <w:szCs w:val="40"/>
        </w:rPr>
        <w:t>lat 3</w:t>
      </w:r>
    </w:p>
    <w:p w14:paraId="0FABB17F" w14:textId="77777777" w:rsidR="003D6B72" w:rsidRPr="00E603B0" w:rsidRDefault="003D6B72" w:rsidP="00E12354">
      <w:pPr>
        <w:spacing w:after="0" w:line="240" w:lineRule="auto"/>
        <w:jc w:val="center"/>
        <w:rPr>
          <w:rFonts w:ascii="Arial" w:hAnsi="Arial" w:cs="Arial"/>
          <w:b/>
          <w:sz w:val="40"/>
          <w:szCs w:val="40"/>
        </w:rPr>
      </w:pPr>
      <w:r w:rsidRPr="00E603B0">
        <w:rPr>
          <w:rFonts w:ascii="Arial" w:hAnsi="Arial" w:cs="Arial"/>
          <w:b/>
          <w:sz w:val="40"/>
          <w:szCs w:val="40"/>
        </w:rPr>
        <w:t>Poddziałanie 8.3.</w:t>
      </w:r>
      <w:r w:rsidR="00AE215D" w:rsidRPr="00E603B0">
        <w:rPr>
          <w:rFonts w:ascii="Arial" w:hAnsi="Arial" w:cs="Arial"/>
          <w:b/>
          <w:sz w:val="40"/>
          <w:szCs w:val="40"/>
        </w:rPr>
        <w:t>1</w:t>
      </w:r>
    </w:p>
    <w:p w14:paraId="48C4FE0C" w14:textId="77777777" w:rsidR="00B2261D" w:rsidRPr="00D879BB" w:rsidRDefault="003D6B72" w:rsidP="00266635">
      <w:pPr>
        <w:spacing w:after="2880" w:line="240" w:lineRule="auto"/>
        <w:jc w:val="center"/>
        <w:rPr>
          <w:rFonts w:ascii="Arial" w:hAnsi="Arial" w:cs="Arial"/>
          <w:b/>
          <w:sz w:val="40"/>
          <w:szCs w:val="40"/>
        </w:rPr>
      </w:pPr>
      <w:r w:rsidRPr="00E603B0">
        <w:rPr>
          <w:rFonts w:ascii="Arial" w:hAnsi="Arial" w:cs="Arial"/>
          <w:b/>
          <w:sz w:val="40"/>
          <w:szCs w:val="40"/>
        </w:rPr>
        <w:t>Ułatwianie powrotu</w:t>
      </w:r>
      <w:r w:rsidR="00CE30B8">
        <w:rPr>
          <w:rFonts w:ascii="Arial" w:hAnsi="Arial" w:cs="Arial"/>
          <w:b/>
          <w:sz w:val="40"/>
          <w:szCs w:val="40"/>
        </w:rPr>
        <w:t xml:space="preserve"> do </w:t>
      </w:r>
      <w:r w:rsidRPr="00E603B0">
        <w:rPr>
          <w:rFonts w:ascii="Arial" w:hAnsi="Arial" w:cs="Arial"/>
          <w:b/>
          <w:sz w:val="40"/>
          <w:szCs w:val="40"/>
        </w:rPr>
        <w:t xml:space="preserve">aktywności zawodowej </w:t>
      </w:r>
    </w:p>
    <w:p w14:paraId="4852F2F1" w14:textId="292A3C67" w:rsidR="00031830" w:rsidRPr="00E603B0" w:rsidRDefault="0071319D">
      <w:pPr>
        <w:spacing w:after="0" w:line="240" w:lineRule="auto"/>
        <w:jc w:val="center"/>
        <w:rPr>
          <w:rFonts w:eastAsiaTheme="majorEastAsia"/>
          <w:szCs w:val="40"/>
        </w:rPr>
      </w:pPr>
      <w:r>
        <w:rPr>
          <w:rFonts w:eastAsiaTheme="majorEastAsia"/>
          <w:szCs w:val="40"/>
        </w:rPr>
        <w:t xml:space="preserve">Wersja </w:t>
      </w:r>
      <w:r w:rsidR="006063C6">
        <w:rPr>
          <w:rFonts w:eastAsiaTheme="majorEastAsia"/>
          <w:szCs w:val="40"/>
        </w:rPr>
        <w:t>2</w:t>
      </w:r>
      <w:r w:rsidR="004511C8">
        <w:rPr>
          <w:rFonts w:eastAsiaTheme="majorEastAsia"/>
          <w:szCs w:val="40"/>
        </w:rPr>
        <w:t>.0</w:t>
      </w:r>
    </w:p>
    <w:p w14:paraId="313EE690" w14:textId="7B166D3C" w:rsidR="00266635" w:rsidRDefault="00185BB9" w:rsidP="00266635">
      <w:pPr>
        <w:spacing w:after="0" w:line="240" w:lineRule="auto"/>
        <w:jc w:val="center"/>
        <w:rPr>
          <w:szCs w:val="40"/>
        </w:rPr>
      </w:pPr>
      <w:r w:rsidRPr="00E603B0">
        <w:rPr>
          <w:szCs w:val="40"/>
        </w:rPr>
        <w:t xml:space="preserve">Warszawa, </w:t>
      </w:r>
      <w:r w:rsidR="00D21220">
        <w:rPr>
          <w:szCs w:val="40"/>
        </w:rPr>
        <w:t>26</w:t>
      </w:r>
      <w:r w:rsidR="00042D31">
        <w:rPr>
          <w:szCs w:val="40"/>
        </w:rPr>
        <w:t>.0</w:t>
      </w:r>
      <w:r w:rsidR="006063C6">
        <w:rPr>
          <w:szCs w:val="40"/>
        </w:rPr>
        <w:t>8</w:t>
      </w:r>
      <w:r w:rsidR="00042D31">
        <w:rPr>
          <w:szCs w:val="40"/>
        </w:rPr>
        <w:t>.</w:t>
      </w:r>
      <w:r w:rsidR="00266635" w:rsidRPr="00266635">
        <w:rPr>
          <w:szCs w:val="40"/>
        </w:rPr>
        <w:t>2019</w:t>
      </w:r>
      <w:r w:rsidR="00042D31">
        <w:rPr>
          <w:szCs w:val="40"/>
        </w:rPr>
        <w:t xml:space="preserve"> r.</w:t>
      </w:r>
    </w:p>
    <w:p w14:paraId="4330E2D8" w14:textId="635FAE43" w:rsidR="000A7C4D" w:rsidRPr="009C6B28" w:rsidRDefault="00266635" w:rsidP="009C6B28">
      <w:pPr>
        <w:rPr>
          <w:szCs w:val="40"/>
        </w:rPr>
      </w:pPr>
      <w:r>
        <w:rPr>
          <w:szCs w:val="40"/>
        </w:rPr>
        <w:br w:type="page"/>
      </w:r>
    </w:p>
    <w:p w14:paraId="34F4E46F" w14:textId="587E80FF" w:rsidR="00007449" w:rsidRPr="00E603B0" w:rsidRDefault="00007449" w:rsidP="005F2BED">
      <w:pPr>
        <w:jc w:val="center"/>
        <w:rPr>
          <w:rFonts w:ascii="Arial" w:hAnsi="Arial" w:cs="Arial"/>
          <w:b/>
          <w:caps/>
          <w:color w:val="0000FF" w:themeColor="hyperlink"/>
          <w:sz w:val="20"/>
          <w:szCs w:val="20"/>
          <w:u w:val="single"/>
        </w:rPr>
        <w:sectPr w:rsidR="00007449" w:rsidRPr="00E603B0" w:rsidSect="003775D1">
          <w:footerReference w:type="default" r:id="rId14"/>
          <w:pgSz w:w="11906" w:h="16838"/>
          <w:pgMar w:top="567" w:right="1133" w:bottom="1134" w:left="1134" w:header="708" w:footer="708" w:gutter="0"/>
          <w:cols w:space="708"/>
          <w:docGrid w:linePitch="360"/>
        </w:sectPr>
      </w:pPr>
    </w:p>
    <w:p w14:paraId="31EC3B2F" w14:textId="24B3AFB9" w:rsidR="00C052CF" w:rsidRPr="00E603B0" w:rsidRDefault="005F2BED" w:rsidP="00007449">
      <w:pPr>
        <w:rPr>
          <w:rFonts w:ascii="Arial" w:hAnsi="Arial" w:cs="Arial"/>
          <w:sz w:val="20"/>
          <w:szCs w:val="20"/>
        </w:rPr>
      </w:pPr>
      <w:r>
        <w:rPr>
          <w:rFonts w:ascii="Arial" w:hAnsi="Arial" w:cs="Arial"/>
          <w:noProof/>
          <w:sz w:val="20"/>
          <w:szCs w:val="20"/>
        </w:rPr>
        <w:lastRenderedPageBreak/>
        <w:drawing>
          <wp:inline distT="0" distB="0" distL="0" distR="0" wp14:anchorId="54CA8C06" wp14:editId="1A46AEFC">
            <wp:extent cx="6176010" cy="688975"/>
            <wp:effectExtent l="0" t="0" r="0" b="0"/>
            <wp:docPr id="68"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6010" cy="688975"/>
                    </a:xfrm>
                    <a:prstGeom prst="rect">
                      <a:avLst/>
                    </a:prstGeom>
                    <a:noFill/>
                  </pic:spPr>
                </pic:pic>
              </a:graphicData>
            </a:graphic>
          </wp:inline>
        </w:drawing>
      </w:r>
    </w:p>
    <w:bookmarkStart w:id="0" w:name="_Toc488989330" w:displacedByCustomXml="next"/>
    <w:sdt>
      <w:sdtPr>
        <w:rPr>
          <w:rFonts w:asciiTheme="minorHAnsi" w:eastAsiaTheme="minorEastAsia" w:hAnsiTheme="minorHAnsi" w:cstheme="minorBidi"/>
          <w:b w:val="0"/>
          <w:bCs w:val="0"/>
          <w:sz w:val="22"/>
          <w:szCs w:val="22"/>
        </w:rPr>
        <w:id w:val="-357202477"/>
        <w:docPartObj>
          <w:docPartGallery w:val="Table of Contents"/>
          <w:docPartUnique/>
        </w:docPartObj>
      </w:sdtPr>
      <w:sdtEndPr>
        <w:rPr>
          <w:rFonts w:ascii="Arial" w:hAnsi="Arial" w:cs="Arial"/>
        </w:rPr>
      </w:sdtEndPr>
      <w:sdtContent>
        <w:p w14:paraId="36839B9A" w14:textId="2AF1F088" w:rsidR="005F2BED" w:rsidRDefault="005F2BED" w:rsidP="005F2BED">
          <w:pPr>
            <w:pStyle w:val="Nagwekspisutreci"/>
            <w:jc w:val="center"/>
          </w:pPr>
          <w:r>
            <w:t>SPIS TREŚCI</w:t>
          </w:r>
        </w:p>
        <w:p w14:paraId="1EA55BF6" w14:textId="77777777" w:rsidR="005F2BED" w:rsidRPr="005F2BED" w:rsidRDefault="005F2BED" w:rsidP="005F2BED"/>
        <w:p w14:paraId="62F52EAF" w14:textId="09931097" w:rsidR="00092EB5" w:rsidRDefault="005F2BED">
          <w:pPr>
            <w:pStyle w:val="Spistreci1"/>
            <w:rPr>
              <w:b w:val="0"/>
              <w:bCs w:val="0"/>
              <w:caps w:val="0"/>
              <w:noProof/>
              <w:sz w:val="22"/>
              <w:szCs w:val="22"/>
            </w:rPr>
          </w:pPr>
          <w:r>
            <w:fldChar w:fldCharType="begin"/>
          </w:r>
          <w:r>
            <w:instrText xml:space="preserve"> TOC \o "1-3" \h \z \u </w:instrText>
          </w:r>
          <w:r>
            <w:fldChar w:fldCharType="separate"/>
          </w:r>
          <w:hyperlink w:anchor="_Toc15037185" w:history="1">
            <w:r w:rsidR="00092EB5" w:rsidRPr="00517F02">
              <w:rPr>
                <w:rStyle w:val="Hipercze"/>
                <w:rFonts w:ascii="Arial" w:hAnsi="Arial" w:cs="Arial"/>
                <w:noProof/>
              </w:rPr>
              <w:t>Wykaz skrótów</w:t>
            </w:r>
            <w:r w:rsidR="00092EB5">
              <w:rPr>
                <w:noProof/>
                <w:webHidden/>
              </w:rPr>
              <w:tab/>
            </w:r>
            <w:r w:rsidR="00092EB5">
              <w:rPr>
                <w:noProof/>
                <w:webHidden/>
              </w:rPr>
              <w:fldChar w:fldCharType="begin"/>
            </w:r>
            <w:r w:rsidR="00092EB5">
              <w:rPr>
                <w:noProof/>
                <w:webHidden/>
              </w:rPr>
              <w:instrText xml:space="preserve"> PAGEREF _Toc15037185 \h </w:instrText>
            </w:r>
            <w:r w:rsidR="00092EB5">
              <w:rPr>
                <w:noProof/>
                <w:webHidden/>
              </w:rPr>
            </w:r>
            <w:r w:rsidR="00092EB5">
              <w:rPr>
                <w:noProof/>
                <w:webHidden/>
              </w:rPr>
              <w:fldChar w:fldCharType="separate"/>
            </w:r>
            <w:r w:rsidR="00B62DAF">
              <w:rPr>
                <w:noProof/>
                <w:webHidden/>
              </w:rPr>
              <w:t>4</w:t>
            </w:r>
            <w:r w:rsidR="00092EB5">
              <w:rPr>
                <w:noProof/>
                <w:webHidden/>
              </w:rPr>
              <w:fldChar w:fldCharType="end"/>
            </w:r>
          </w:hyperlink>
        </w:p>
        <w:p w14:paraId="730CEC2D" w14:textId="3C4A0714" w:rsidR="00092EB5" w:rsidRDefault="00195B79">
          <w:pPr>
            <w:pStyle w:val="Spistreci1"/>
            <w:rPr>
              <w:b w:val="0"/>
              <w:bCs w:val="0"/>
              <w:caps w:val="0"/>
              <w:noProof/>
              <w:sz w:val="22"/>
              <w:szCs w:val="22"/>
            </w:rPr>
          </w:pPr>
          <w:hyperlink w:anchor="_Toc15037186" w:history="1">
            <w:r w:rsidR="00092EB5" w:rsidRPr="00517F02">
              <w:rPr>
                <w:rStyle w:val="Hipercze"/>
                <w:rFonts w:ascii="Arial" w:hAnsi="Arial" w:cs="Arial"/>
                <w:noProof/>
              </w:rPr>
              <w:t>Słownik pojęć</w:t>
            </w:r>
            <w:r w:rsidR="00092EB5">
              <w:rPr>
                <w:noProof/>
                <w:webHidden/>
              </w:rPr>
              <w:tab/>
            </w:r>
            <w:r w:rsidR="00092EB5">
              <w:rPr>
                <w:noProof/>
                <w:webHidden/>
              </w:rPr>
              <w:fldChar w:fldCharType="begin"/>
            </w:r>
            <w:r w:rsidR="00092EB5">
              <w:rPr>
                <w:noProof/>
                <w:webHidden/>
              </w:rPr>
              <w:instrText xml:space="preserve"> PAGEREF _Toc15037186 \h </w:instrText>
            </w:r>
            <w:r w:rsidR="00092EB5">
              <w:rPr>
                <w:noProof/>
                <w:webHidden/>
              </w:rPr>
            </w:r>
            <w:r w:rsidR="00092EB5">
              <w:rPr>
                <w:noProof/>
                <w:webHidden/>
              </w:rPr>
              <w:fldChar w:fldCharType="separate"/>
            </w:r>
            <w:r w:rsidR="00B62DAF">
              <w:rPr>
                <w:noProof/>
                <w:webHidden/>
              </w:rPr>
              <w:t>5</w:t>
            </w:r>
            <w:r w:rsidR="00092EB5">
              <w:rPr>
                <w:noProof/>
                <w:webHidden/>
              </w:rPr>
              <w:fldChar w:fldCharType="end"/>
            </w:r>
          </w:hyperlink>
        </w:p>
        <w:p w14:paraId="51CD7D2C" w14:textId="7EE06229" w:rsidR="00092EB5" w:rsidRDefault="00195B79">
          <w:pPr>
            <w:pStyle w:val="Spistreci1"/>
            <w:rPr>
              <w:b w:val="0"/>
              <w:bCs w:val="0"/>
              <w:caps w:val="0"/>
              <w:noProof/>
              <w:sz w:val="22"/>
              <w:szCs w:val="22"/>
            </w:rPr>
          </w:pPr>
          <w:hyperlink r:id="rId16" w:anchor="_Toc15037187" w:history="1">
            <w:r w:rsidR="00092EB5" w:rsidRPr="00517F02">
              <w:rPr>
                <w:rStyle w:val="Hipercze"/>
                <w:rFonts w:ascii="Arial" w:hAnsi="Arial" w:cs="Arial"/>
                <w:noProof/>
              </w:rPr>
              <w:t>1. PODSTAWA PRAWNA, WYTYCZNE ORAZ DOKUMENTY PROGRAMOWE</w:t>
            </w:r>
            <w:r w:rsidR="00092EB5">
              <w:rPr>
                <w:noProof/>
                <w:webHidden/>
              </w:rPr>
              <w:tab/>
            </w:r>
            <w:r w:rsidR="00092EB5">
              <w:rPr>
                <w:noProof/>
                <w:webHidden/>
              </w:rPr>
              <w:fldChar w:fldCharType="begin"/>
            </w:r>
            <w:r w:rsidR="00092EB5">
              <w:rPr>
                <w:noProof/>
                <w:webHidden/>
              </w:rPr>
              <w:instrText xml:space="preserve"> PAGEREF _Toc15037187 \h </w:instrText>
            </w:r>
            <w:r w:rsidR="00092EB5">
              <w:rPr>
                <w:noProof/>
                <w:webHidden/>
              </w:rPr>
            </w:r>
            <w:r w:rsidR="00092EB5">
              <w:rPr>
                <w:noProof/>
                <w:webHidden/>
              </w:rPr>
              <w:fldChar w:fldCharType="separate"/>
            </w:r>
            <w:r w:rsidR="00B62DAF">
              <w:rPr>
                <w:noProof/>
                <w:webHidden/>
              </w:rPr>
              <w:t>11</w:t>
            </w:r>
            <w:r w:rsidR="00092EB5">
              <w:rPr>
                <w:noProof/>
                <w:webHidden/>
              </w:rPr>
              <w:fldChar w:fldCharType="end"/>
            </w:r>
          </w:hyperlink>
        </w:p>
        <w:p w14:paraId="5347E084" w14:textId="2C29BDEB" w:rsidR="00092EB5" w:rsidRDefault="00195B79">
          <w:pPr>
            <w:pStyle w:val="Spistreci1"/>
            <w:rPr>
              <w:b w:val="0"/>
              <w:bCs w:val="0"/>
              <w:caps w:val="0"/>
              <w:noProof/>
              <w:sz w:val="22"/>
              <w:szCs w:val="22"/>
            </w:rPr>
          </w:pPr>
          <w:hyperlink r:id="rId17" w:anchor="_Toc15037188" w:history="1">
            <w:r w:rsidR="00092EB5" w:rsidRPr="00517F02">
              <w:rPr>
                <w:rStyle w:val="Hipercze"/>
                <w:rFonts w:ascii="Arial" w:hAnsi="Arial" w:cs="Arial"/>
                <w:noProof/>
              </w:rPr>
              <w:t>2. INFORMACJE O KONKURSIE – CEL, PRZEDMIOT, FORMA I TYPY OPERACJI</w:t>
            </w:r>
            <w:r w:rsidR="00092EB5">
              <w:rPr>
                <w:noProof/>
                <w:webHidden/>
              </w:rPr>
              <w:tab/>
            </w:r>
            <w:r w:rsidR="00092EB5">
              <w:rPr>
                <w:noProof/>
                <w:webHidden/>
              </w:rPr>
              <w:fldChar w:fldCharType="begin"/>
            </w:r>
            <w:r w:rsidR="00092EB5">
              <w:rPr>
                <w:noProof/>
                <w:webHidden/>
              </w:rPr>
              <w:instrText xml:space="preserve"> PAGEREF _Toc15037188 \h </w:instrText>
            </w:r>
            <w:r w:rsidR="00092EB5">
              <w:rPr>
                <w:noProof/>
                <w:webHidden/>
              </w:rPr>
            </w:r>
            <w:r w:rsidR="00092EB5">
              <w:rPr>
                <w:noProof/>
                <w:webHidden/>
              </w:rPr>
              <w:fldChar w:fldCharType="separate"/>
            </w:r>
            <w:r w:rsidR="00B62DAF">
              <w:rPr>
                <w:noProof/>
                <w:webHidden/>
              </w:rPr>
              <w:t>14</w:t>
            </w:r>
            <w:r w:rsidR="00092EB5">
              <w:rPr>
                <w:noProof/>
                <w:webHidden/>
              </w:rPr>
              <w:fldChar w:fldCharType="end"/>
            </w:r>
          </w:hyperlink>
        </w:p>
        <w:p w14:paraId="077D1880" w14:textId="1BC784AB" w:rsidR="00092EB5" w:rsidRDefault="00195B79">
          <w:pPr>
            <w:pStyle w:val="Spistreci1"/>
            <w:rPr>
              <w:b w:val="0"/>
              <w:bCs w:val="0"/>
              <w:caps w:val="0"/>
              <w:noProof/>
              <w:sz w:val="22"/>
              <w:szCs w:val="22"/>
            </w:rPr>
          </w:pPr>
          <w:hyperlink r:id="rId18" w:anchor="_Toc15037189" w:history="1">
            <w:r w:rsidR="00092EB5" w:rsidRPr="00517F02">
              <w:rPr>
                <w:rStyle w:val="Hipercze"/>
                <w:rFonts w:ascii="Arial" w:hAnsi="Arial" w:cs="Arial"/>
                <w:noProof/>
              </w:rPr>
              <w:t>3. PODMIOTY UPRAWNIONE DO UBIEGANIA SIĘ O DOFINANSOWANIE PROJEKTU</w:t>
            </w:r>
            <w:r w:rsidR="00092EB5">
              <w:rPr>
                <w:noProof/>
                <w:webHidden/>
              </w:rPr>
              <w:tab/>
            </w:r>
            <w:r w:rsidR="00092EB5">
              <w:rPr>
                <w:noProof/>
                <w:webHidden/>
              </w:rPr>
              <w:fldChar w:fldCharType="begin"/>
            </w:r>
            <w:r w:rsidR="00092EB5">
              <w:rPr>
                <w:noProof/>
                <w:webHidden/>
              </w:rPr>
              <w:instrText xml:space="preserve"> PAGEREF _Toc15037189 \h </w:instrText>
            </w:r>
            <w:r w:rsidR="00092EB5">
              <w:rPr>
                <w:noProof/>
                <w:webHidden/>
              </w:rPr>
            </w:r>
            <w:r w:rsidR="00092EB5">
              <w:rPr>
                <w:noProof/>
                <w:webHidden/>
              </w:rPr>
              <w:fldChar w:fldCharType="separate"/>
            </w:r>
            <w:r w:rsidR="00B62DAF">
              <w:rPr>
                <w:noProof/>
                <w:webHidden/>
              </w:rPr>
              <w:t>20</w:t>
            </w:r>
            <w:r w:rsidR="00092EB5">
              <w:rPr>
                <w:noProof/>
                <w:webHidden/>
              </w:rPr>
              <w:fldChar w:fldCharType="end"/>
            </w:r>
          </w:hyperlink>
        </w:p>
        <w:p w14:paraId="6521933B" w14:textId="418D9DF8" w:rsidR="00092EB5" w:rsidRDefault="00195B79">
          <w:pPr>
            <w:pStyle w:val="Spistreci1"/>
            <w:rPr>
              <w:b w:val="0"/>
              <w:bCs w:val="0"/>
              <w:caps w:val="0"/>
              <w:noProof/>
              <w:sz w:val="22"/>
              <w:szCs w:val="22"/>
            </w:rPr>
          </w:pPr>
          <w:hyperlink r:id="rId19" w:anchor="_Toc15037190" w:history="1">
            <w:r w:rsidR="00092EB5" w:rsidRPr="00517F02">
              <w:rPr>
                <w:rStyle w:val="Hipercze"/>
                <w:rFonts w:ascii="Arial" w:hAnsi="Arial" w:cs="Arial"/>
                <w:noProof/>
              </w:rPr>
              <w:t>4. GRUPA DOCELOWA PROJEKTU</w:t>
            </w:r>
            <w:r w:rsidR="00092EB5">
              <w:rPr>
                <w:noProof/>
                <w:webHidden/>
              </w:rPr>
              <w:tab/>
            </w:r>
            <w:r w:rsidR="00092EB5">
              <w:rPr>
                <w:noProof/>
                <w:webHidden/>
              </w:rPr>
              <w:fldChar w:fldCharType="begin"/>
            </w:r>
            <w:r w:rsidR="00092EB5">
              <w:rPr>
                <w:noProof/>
                <w:webHidden/>
              </w:rPr>
              <w:instrText xml:space="preserve"> PAGEREF _Toc15037190 \h </w:instrText>
            </w:r>
            <w:r w:rsidR="00092EB5">
              <w:rPr>
                <w:noProof/>
                <w:webHidden/>
              </w:rPr>
            </w:r>
            <w:r w:rsidR="00092EB5">
              <w:rPr>
                <w:noProof/>
                <w:webHidden/>
              </w:rPr>
              <w:fldChar w:fldCharType="separate"/>
            </w:r>
            <w:r w:rsidR="00B62DAF">
              <w:rPr>
                <w:noProof/>
                <w:webHidden/>
              </w:rPr>
              <w:t>21</w:t>
            </w:r>
            <w:r w:rsidR="00092EB5">
              <w:rPr>
                <w:noProof/>
                <w:webHidden/>
              </w:rPr>
              <w:fldChar w:fldCharType="end"/>
            </w:r>
          </w:hyperlink>
        </w:p>
        <w:p w14:paraId="541A2921" w14:textId="0FA7ECDB" w:rsidR="00092EB5" w:rsidRDefault="00195B79">
          <w:pPr>
            <w:pStyle w:val="Spistreci1"/>
            <w:rPr>
              <w:b w:val="0"/>
              <w:bCs w:val="0"/>
              <w:caps w:val="0"/>
              <w:noProof/>
              <w:sz w:val="22"/>
              <w:szCs w:val="22"/>
            </w:rPr>
          </w:pPr>
          <w:hyperlink r:id="rId20" w:anchor="_Toc15037191" w:history="1">
            <w:r w:rsidR="00092EB5" w:rsidRPr="00517F02">
              <w:rPr>
                <w:rStyle w:val="Hipercze"/>
                <w:rFonts w:ascii="Arial" w:hAnsi="Arial" w:cs="Arial"/>
                <w:noProof/>
              </w:rPr>
              <w:t>5. WYMAGANIA CZASOWE</w:t>
            </w:r>
            <w:r w:rsidR="00092EB5">
              <w:rPr>
                <w:noProof/>
                <w:webHidden/>
              </w:rPr>
              <w:tab/>
            </w:r>
            <w:r w:rsidR="00092EB5">
              <w:rPr>
                <w:noProof/>
                <w:webHidden/>
              </w:rPr>
              <w:fldChar w:fldCharType="begin"/>
            </w:r>
            <w:r w:rsidR="00092EB5">
              <w:rPr>
                <w:noProof/>
                <w:webHidden/>
              </w:rPr>
              <w:instrText xml:space="preserve"> PAGEREF _Toc15037191 \h </w:instrText>
            </w:r>
            <w:r w:rsidR="00092EB5">
              <w:rPr>
                <w:noProof/>
                <w:webHidden/>
              </w:rPr>
            </w:r>
            <w:r w:rsidR="00092EB5">
              <w:rPr>
                <w:noProof/>
                <w:webHidden/>
              </w:rPr>
              <w:fldChar w:fldCharType="separate"/>
            </w:r>
            <w:r w:rsidR="00B62DAF">
              <w:rPr>
                <w:noProof/>
                <w:webHidden/>
              </w:rPr>
              <w:t>23</w:t>
            </w:r>
            <w:r w:rsidR="00092EB5">
              <w:rPr>
                <w:noProof/>
                <w:webHidden/>
              </w:rPr>
              <w:fldChar w:fldCharType="end"/>
            </w:r>
          </w:hyperlink>
        </w:p>
        <w:p w14:paraId="0AA8CA02" w14:textId="13EB4DA2" w:rsidR="00092EB5" w:rsidRDefault="00195B79">
          <w:pPr>
            <w:pStyle w:val="Spistreci1"/>
            <w:rPr>
              <w:b w:val="0"/>
              <w:bCs w:val="0"/>
              <w:caps w:val="0"/>
              <w:noProof/>
              <w:sz w:val="22"/>
              <w:szCs w:val="22"/>
            </w:rPr>
          </w:pPr>
          <w:hyperlink r:id="rId21" w:anchor="_Toc15037192" w:history="1">
            <w:r w:rsidR="00092EB5" w:rsidRPr="00517F02">
              <w:rPr>
                <w:rStyle w:val="Hipercze"/>
                <w:rFonts w:ascii="Arial" w:hAnsi="Arial" w:cs="Arial"/>
                <w:noProof/>
              </w:rPr>
              <w:t>6. WSKAŹNIKI POMIARU STOPNIA OSIĄGNIĘCIA ZAŁOŻEŃ PROJEKTU</w:t>
            </w:r>
            <w:r w:rsidR="00092EB5">
              <w:rPr>
                <w:noProof/>
                <w:webHidden/>
              </w:rPr>
              <w:tab/>
            </w:r>
            <w:r w:rsidR="00092EB5">
              <w:rPr>
                <w:noProof/>
                <w:webHidden/>
              </w:rPr>
              <w:fldChar w:fldCharType="begin"/>
            </w:r>
            <w:r w:rsidR="00092EB5">
              <w:rPr>
                <w:noProof/>
                <w:webHidden/>
              </w:rPr>
              <w:instrText xml:space="preserve"> PAGEREF _Toc15037192 \h </w:instrText>
            </w:r>
            <w:r w:rsidR="00092EB5">
              <w:rPr>
                <w:noProof/>
                <w:webHidden/>
              </w:rPr>
            </w:r>
            <w:r w:rsidR="00092EB5">
              <w:rPr>
                <w:noProof/>
                <w:webHidden/>
              </w:rPr>
              <w:fldChar w:fldCharType="separate"/>
            </w:r>
            <w:r w:rsidR="00B62DAF">
              <w:rPr>
                <w:noProof/>
                <w:webHidden/>
              </w:rPr>
              <w:t>25</w:t>
            </w:r>
            <w:r w:rsidR="00092EB5">
              <w:rPr>
                <w:noProof/>
                <w:webHidden/>
              </w:rPr>
              <w:fldChar w:fldCharType="end"/>
            </w:r>
          </w:hyperlink>
        </w:p>
        <w:p w14:paraId="085A5B3D" w14:textId="4758BFDB" w:rsidR="00092EB5" w:rsidRDefault="00195B79">
          <w:pPr>
            <w:pStyle w:val="Spistreci1"/>
            <w:rPr>
              <w:b w:val="0"/>
              <w:bCs w:val="0"/>
              <w:caps w:val="0"/>
              <w:noProof/>
              <w:sz w:val="22"/>
              <w:szCs w:val="22"/>
            </w:rPr>
          </w:pPr>
          <w:hyperlink r:id="rId22" w:anchor="_Toc15037193" w:history="1">
            <w:r w:rsidR="00092EB5" w:rsidRPr="00517F02">
              <w:rPr>
                <w:rStyle w:val="Hipercze"/>
                <w:rFonts w:ascii="Arial" w:hAnsi="Arial" w:cs="Arial"/>
                <w:noProof/>
              </w:rPr>
              <w:t>7. KWOTA PRZEZNACZONA NA KONKURS</w:t>
            </w:r>
            <w:r w:rsidR="00092EB5">
              <w:rPr>
                <w:noProof/>
                <w:webHidden/>
              </w:rPr>
              <w:tab/>
            </w:r>
            <w:r w:rsidR="00092EB5">
              <w:rPr>
                <w:noProof/>
                <w:webHidden/>
              </w:rPr>
              <w:fldChar w:fldCharType="begin"/>
            </w:r>
            <w:r w:rsidR="00092EB5">
              <w:rPr>
                <w:noProof/>
                <w:webHidden/>
              </w:rPr>
              <w:instrText xml:space="preserve"> PAGEREF _Toc15037193 \h </w:instrText>
            </w:r>
            <w:r w:rsidR="00092EB5">
              <w:rPr>
                <w:noProof/>
                <w:webHidden/>
              </w:rPr>
            </w:r>
            <w:r w:rsidR="00092EB5">
              <w:rPr>
                <w:noProof/>
                <w:webHidden/>
              </w:rPr>
              <w:fldChar w:fldCharType="separate"/>
            </w:r>
            <w:r w:rsidR="00B62DAF">
              <w:rPr>
                <w:noProof/>
                <w:webHidden/>
              </w:rPr>
              <w:t>30</w:t>
            </w:r>
            <w:r w:rsidR="00092EB5">
              <w:rPr>
                <w:noProof/>
                <w:webHidden/>
              </w:rPr>
              <w:fldChar w:fldCharType="end"/>
            </w:r>
          </w:hyperlink>
        </w:p>
        <w:p w14:paraId="0D6AE298" w14:textId="4AE34674" w:rsidR="00092EB5" w:rsidRDefault="00195B79">
          <w:pPr>
            <w:pStyle w:val="Spistreci1"/>
            <w:rPr>
              <w:b w:val="0"/>
              <w:bCs w:val="0"/>
              <w:caps w:val="0"/>
              <w:noProof/>
              <w:sz w:val="22"/>
              <w:szCs w:val="22"/>
            </w:rPr>
          </w:pPr>
          <w:hyperlink r:id="rId23" w:anchor="_Toc15037194" w:history="1">
            <w:r w:rsidR="00092EB5" w:rsidRPr="00517F02">
              <w:rPr>
                <w:rStyle w:val="Hipercze"/>
                <w:rFonts w:ascii="Arial" w:hAnsi="Arial" w:cs="Arial"/>
                <w:noProof/>
              </w:rPr>
              <w:t>8. ZASADY FINANSOWANIA</w:t>
            </w:r>
            <w:r w:rsidR="00092EB5">
              <w:rPr>
                <w:noProof/>
                <w:webHidden/>
              </w:rPr>
              <w:tab/>
            </w:r>
            <w:r w:rsidR="00092EB5">
              <w:rPr>
                <w:noProof/>
                <w:webHidden/>
              </w:rPr>
              <w:fldChar w:fldCharType="begin"/>
            </w:r>
            <w:r w:rsidR="00092EB5">
              <w:rPr>
                <w:noProof/>
                <w:webHidden/>
              </w:rPr>
              <w:instrText xml:space="preserve"> PAGEREF _Toc15037194 \h </w:instrText>
            </w:r>
            <w:r w:rsidR="00092EB5">
              <w:rPr>
                <w:noProof/>
                <w:webHidden/>
              </w:rPr>
            </w:r>
            <w:r w:rsidR="00092EB5">
              <w:rPr>
                <w:noProof/>
                <w:webHidden/>
              </w:rPr>
              <w:fldChar w:fldCharType="separate"/>
            </w:r>
            <w:r w:rsidR="00B62DAF">
              <w:rPr>
                <w:noProof/>
                <w:webHidden/>
              </w:rPr>
              <w:t>31</w:t>
            </w:r>
            <w:r w:rsidR="00092EB5">
              <w:rPr>
                <w:noProof/>
                <w:webHidden/>
              </w:rPr>
              <w:fldChar w:fldCharType="end"/>
            </w:r>
          </w:hyperlink>
        </w:p>
        <w:p w14:paraId="588393DE" w14:textId="43439187" w:rsidR="00092EB5" w:rsidRDefault="00195B79">
          <w:pPr>
            <w:pStyle w:val="Spistreci2"/>
            <w:rPr>
              <w:rFonts w:asciiTheme="minorHAnsi" w:hAnsiTheme="minorHAnsi" w:cstheme="minorBidi"/>
              <w:b w:val="0"/>
              <w:smallCaps w:val="0"/>
              <w:sz w:val="22"/>
              <w:szCs w:val="22"/>
            </w:rPr>
          </w:pPr>
          <w:hyperlink w:anchor="_Toc15037195" w:history="1">
            <w:r w:rsidR="00092EB5" w:rsidRPr="00517F02">
              <w:rPr>
                <w:rStyle w:val="Hipercze"/>
              </w:rPr>
              <w:t>8.1 Wymagania finansowe.</w:t>
            </w:r>
            <w:r w:rsidR="00092EB5">
              <w:rPr>
                <w:webHidden/>
              </w:rPr>
              <w:tab/>
            </w:r>
            <w:r w:rsidR="00092EB5">
              <w:rPr>
                <w:webHidden/>
              </w:rPr>
              <w:fldChar w:fldCharType="begin"/>
            </w:r>
            <w:r w:rsidR="00092EB5">
              <w:rPr>
                <w:webHidden/>
              </w:rPr>
              <w:instrText xml:space="preserve"> PAGEREF _Toc15037195 \h </w:instrText>
            </w:r>
            <w:r w:rsidR="00092EB5">
              <w:rPr>
                <w:webHidden/>
              </w:rPr>
            </w:r>
            <w:r w:rsidR="00092EB5">
              <w:rPr>
                <w:webHidden/>
              </w:rPr>
              <w:fldChar w:fldCharType="separate"/>
            </w:r>
            <w:r w:rsidR="00B62DAF">
              <w:rPr>
                <w:webHidden/>
              </w:rPr>
              <w:t>31</w:t>
            </w:r>
            <w:r w:rsidR="00092EB5">
              <w:rPr>
                <w:webHidden/>
              </w:rPr>
              <w:fldChar w:fldCharType="end"/>
            </w:r>
          </w:hyperlink>
        </w:p>
        <w:p w14:paraId="4ACCA3C2" w14:textId="40954927" w:rsidR="00092EB5" w:rsidRDefault="00195B79">
          <w:pPr>
            <w:pStyle w:val="Spistreci2"/>
            <w:rPr>
              <w:rFonts w:asciiTheme="minorHAnsi" w:hAnsiTheme="minorHAnsi" w:cstheme="minorBidi"/>
              <w:b w:val="0"/>
              <w:smallCaps w:val="0"/>
              <w:sz w:val="22"/>
              <w:szCs w:val="22"/>
            </w:rPr>
          </w:pPr>
          <w:hyperlink w:anchor="_Toc15037196" w:history="1">
            <w:r w:rsidR="00092EB5" w:rsidRPr="00517F02">
              <w:rPr>
                <w:rStyle w:val="Hipercze"/>
              </w:rPr>
              <w:t>8.2 Okres kwalifikowalności wydatków.</w:t>
            </w:r>
            <w:r w:rsidR="00092EB5">
              <w:rPr>
                <w:webHidden/>
              </w:rPr>
              <w:tab/>
            </w:r>
            <w:r w:rsidR="00092EB5">
              <w:rPr>
                <w:webHidden/>
              </w:rPr>
              <w:fldChar w:fldCharType="begin"/>
            </w:r>
            <w:r w:rsidR="00092EB5">
              <w:rPr>
                <w:webHidden/>
              </w:rPr>
              <w:instrText xml:space="preserve"> PAGEREF _Toc15037196 \h </w:instrText>
            </w:r>
            <w:r w:rsidR="00092EB5">
              <w:rPr>
                <w:webHidden/>
              </w:rPr>
            </w:r>
            <w:r w:rsidR="00092EB5">
              <w:rPr>
                <w:webHidden/>
              </w:rPr>
              <w:fldChar w:fldCharType="separate"/>
            </w:r>
            <w:r w:rsidR="00B62DAF">
              <w:rPr>
                <w:webHidden/>
              </w:rPr>
              <w:t>31</w:t>
            </w:r>
            <w:r w:rsidR="00092EB5">
              <w:rPr>
                <w:webHidden/>
              </w:rPr>
              <w:fldChar w:fldCharType="end"/>
            </w:r>
          </w:hyperlink>
        </w:p>
        <w:p w14:paraId="27B329D6" w14:textId="1A425AB2" w:rsidR="00092EB5" w:rsidRDefault="00195B79">
          <w:pPr>
            <w:pStyle w:val="Spistreci2"/>
            <w:rPr>
              <w:rFonts w:asciiTheme="minorHAnsi" w:hAnsiTheme="minorHAnsi" w:cstheme="minorBidi"/>
              <w:b w:val="0"/>
              <w:smallCaps w:val="0"/>
              <w:sz w:val="22"/>
              <w:szCs w:val="22"/>
            </w:rPr>
          </w:pPr>
          <w:hyperlink w:anchor="_Toc15037197" w:history="1">
            <w:r w:rsidR="00092EB5" w:rsidRPr="00517F02">
              <w:rPr>
                <w:rStyle w:val="Hipercze"/>
              </w:rPr>
              <w:t>8.3 Koszty pośrednie i bezpośrednie.</w:t>
            </w:r>
            <w:r w:rsidR="00092EB5">
              <w:rPr>
                <w:webHidden/>
              </w:rPr>
              <w:tab/>
            </w:r>
            <w:r w:rsidR="00092EB5">
              <w:rPr>
                <w:webHidden/>
              </w:rPr>
              <w:fldChar w:fldCharType="begin"/>
            </w:r>
            <w:r w:rsidR="00092EB5">
              <w:rPr>
                <w:webHidden/>
              </w:rPr>
              <w:instrText xml:space="preserve"> PAGEREF _Toc15037197 \h </w:instrText>
            </w:r>
            <w:r w:rsidR="00092EB5">
              <w:rPr>
                <w:webHidden/>
              </w:rPr>
            </w:r>
            <w:r w:rsidR="00092EB5">
              <w:rPr>
                <w:webHidden/>
              </w:rPr>
              <w:fldChar w:fldCharType="separate"/>
            </w:r>
            <w:r w:rsidR="00B62DAF">
              <w:rPr>
                <w:webHidden/>
              </w:rPr>
              <w:t>32</w:t>
            </w:r>
            <w:r w:rsidR="00092EB5">
              <w:rPr>
                <w:webHidden/>
              </w:rPr>
              <w:fldChar w:fldCharType="end"/>
            </w:r>
          </w:hyperlink>
        </w:p>
        <w:p w14:paraId="1F58C0D9" w14:textId="1186BC9D" w:rsidR="00092EB5" w:rsidRDefault="00195B79">
          <w:pPr>
            <w:pStyle w:val="Spistreci2"/>
            <w:rPr>
              <w:rFonts w:asciiTheme="minorHAnsi" w:hAnsiTheme="minorHAnsi" w:cstheme="minorBidi"/>
              <w:b w:val="0"/>
              <w:smallCaps w:val="0"/>
              <w:sz w:val="22"/>
              <w:szCs w:val="22"/>
            </w:rPr>
          </w:pPr>
          <w:hyperlink w:anchor="_Toc15037198" w:history="1">
            <w:r w:rsidR="00092EB5" w:rsidRPr="00517F02">
              <w:rPr>
                <w:rStyle w:val="Hipercze"/>
              </w:rPr>
              <w:t>8.4 Uproszczone metody rozliczania wydatków w projektach finansowanych ze środków EFS.</w:t>
            </w:r>
            <w:r w:rsidR="00092EB5">
              <w:rPr>
                <w:webHidden/>
              </w:rPr>
              <w:tab/>
            </w:r>
            <w:r w:rsidR="00092EB5">
              <w:rPr>
                <w:webHidden/>
              </w:rPr>
              <w:fldChar w:fldCharType="begin"/>
            </w:r>
            <w:r w:rsidR="00092EB5">
              <w:rPr>
                <w:webHidden/>
              </w:rPr>
              <w:instrText xml:space="preserve"> PAGEREF _Toc15037198 \h </w:instrText>
            </w:r>
            <w:r w:rsidR="00092EB5">
              <w:rPr>
                <w:webHidden/>
              </w:rPr>
            </w:r>
            <w:r w:rsidR="00092EB5">
              <w:rPr>
                <w:webHidden/>
              </w:rPr>
              <w:fldChar w:fldCharType="separate"/>
            </w:r>
            <w:r w:rsidR="00B62DAF">
              <w:rPr>
                <w:webHidden/>
              </w:rPr>
              <w:t>35</w:t>
            </w:r>
            <w:r w:rsidR="00092EB5">
              <w:rPr>
                <w:webHidden/>
              </w:rPr>
              <w:fldChar w:fldCharType="end"/>
            </w:r>
          </w:hyperlink>
        </w:p>
        <w:p w14:paraId="2AEB10F6" w14:textId="5AAB7C88" w:rsidR="00092EB5" w:rsidRDefault="00195B79">
          <w:pPr>
            <w:pStyle w:val="Spistreci2"/>
            <w:rPr>
              <w:rFonts w:asciiTheme="minorHAnsi" w:hAnsiTheme="minorHAnsi" w:cstheme="minorBidi"/>
              <w:b w:val="0"/>
              <w:smallCaps w:val="0"/>
              <w:sz w:val="22"/>
              <w:szCs w:val="22"/>
            </w:rPr>
          </w:pPr>
          <w:hyperlink w:anchor="_Toc15037199" w:history="1">
            <w:r w:rsidR="00092EB5" w:rsidRPr="00517F02">
              <w:rPr>
                <w:rStyle w:val="Hipercze"/>
              </w:rPr>
              <w:t>8.5 Szczegółowy budżet projektu.</w:t>
            </w:r>
            <w:r w:rsidR="00092EB5">
              <w:rPr>
                <w:webHidden/>
              </w:rPr>
              <w:tab/>
            </w:r>
            <w:r w:rsidR="00092EB5">
              <w:rPr>
                <w:webHidden/>
              </w:rPr>
              <w:fldChar w:fldCharType="begin"/>
            </w:r>
            <w:r w:rsidR="00092EB5">
              <w:rPr>
                <w:webHidden/>
              </w:rPr>
              <w:instrText xml:space="preserve"> PAGEREF _Toc15037199 \h </w:instrText>
            </w:r>
            <w:r w:rsidR="00092EB5">
              <w:rPr>
                <w:webHidden/>
              </w:rPr>
            </w:r>
            <w:r w:rsidR="00092EB5">
              <w:rPr>
                <w:webHidden/>
              </w:rPr>
              <w:fldChar w:fldCharType="separate"/>
            </w:r>
            <w:r w:rsidR="00B62DAF">
              <w:rPr>
                <w:webHidden/>
              </w:rPr>
              <w:t>36</w:t>
            </w:r>
            <w:r w:rsidR="00092EB5">
              <w:rPr>
                <w:webHidden/>
              </w:rPr>
              <w:fldChar w:fldCharType="end"/>
            </w:r>
          </w:hyperlink>
        </w:p>
        <w:p w14:paraId="16F675D3" w14:textId="36E3ED7D" w:rsidR="00092EB5" w:rsidRDefault="00195B79">
          <w:pPr>
            <w:pStyle w:val="Spistreci2"/>
            <w:rPr>
              <w:rFonts w:asciiTheme="minorHAnsi" w:hAnsiTheme="minorHAnsi" w:cstheme="minorBidi"/>
              <w:b w:val="0"/>
              <w:smallCaps w:val="0"/>
              <w:sz w:val="22"/>
              <w:szCs w:val="22"/>
            </w:rPr>
          </w:pPr>
          <w:hyperlink w:anchor="_Toc15037200" w:history="1">
            <w:r w:rsidR="00092EB5" w:rsidRPr="00517F02">
              <w:rPr>
                <w:rStyle w:val="Hipercze"/>
              </w:rPr>
              <w:t>8.6 Wydatki ponoszone zgodnie z zasadą uczciwej konkurencji.</w:t>
            </w:r>
            <w:r w:rsidR="00092EB5">
              <w:rPr>
                <w:webHidden/>
              </w:rPr>
              <w:tab/>
            </w:r>
            <w:r w:rsidR="00092EB5">
              <w:rPr>
                <w:webHidden/>
              </w:rPr>
              <w:fldChar w:fldCharType="begin"/>
            </w:r>
            <w:r w:rsidR="00092EB5">
              <w:rPr>
                <w:webHidden/>
              </w:rPr>
              <w:instrText xml:space="preserve"> PAGEREF _Toc15037200 \h </w:instrText>
            </w:r>
            <w:r w:rsidR="00092EB5">
              <w:rPr>
                <w:webHidden/>
              </w:rPr>
            </w:r>
            <w:r w:rsidR="00092EB5">
              <w:rPr>
                <w:webHidden/>
              </w:rPr>
              <w:fldChar w:fldCharType="separate"/>
            </w:r>
            <w:r w:rsidR="00B62DAF">
              <w:rPr>
                <w:webHidden/>
              </w:rPr>
              <w:t>37</w:t>
            </w:r>
            <w:r w:rsidR="00092EB5">
              <w:rPr>
                <w:webHidden/>
              </w:rPr>
              <w:fldChar w:fldCharType="end"/>
            </w:r>
          </w:hyperlink>
        </w:p>
        <w:p w14:paraId="0812EBEF" w14:textId="53E149DB" w:rsidR="00092EB5" w:rsidRDefault="00195B79">
          <w:pPr>
            <w:pStyle w:val="Spistreci2"/>
            <w:rPr>
              <w:rFonts w:asciiTheme="minorHAnsi" w:hAnsiTheme="minorHAnsi" w:cstheme="minorBidi"/>
              <w:b w:val="0"/>
              <w:smallCaps w:val="0"/>
              <w:sz w:val="22"/>
              <w:szCs w:val="22"/>
            </w:rPr>
          </w:pPr>
          <w:hyperlink w:anchor="_Toc15037201" w:history="1">
            <w:r w:rsidR="00092EB5" w:rsidRPr="00517F02">
              <w:rPr>
                <w:rStyle w:val="Hipercze"/>
              </w:rPr>
              <w:t>8.7 Wkład własny.</w:t>
            </w:r>
            <w:r w:rsidR="00092EB5">
              <w:rPr>
                <w:webHidden/>
              </w:rPr>
              <w:tab/>
            </w:r>
            <w:r w:rsidR="00092EB5">
              <w:rPr>
                <w:webHidden/>
              </w:rPr>
              <w:fldChar w:fldCharType="begin"/>
            </w:r>
            <w:r w:rsidR="00092EB5">
              <w:rPr>
                <w:webHidden/>
              </w:rPr>
              <w:instrText xml:space="preserve"> PAGEREF _Toc15037201 \h </w:instrText>
            </w:r>
            <w:r w:rsidR="00092EB5">
              <w:rPr>
                <w:webHidden/>
              </w:rPr>
            </w:r>
            <w:r w:rsidR="00092EB5">
              <w:rPr>
                <w:webHidden/>
              </w:rPr>
              <w:fldChar w:fldCharType="separate"/>
            </w:r>
            <w:r w:rsidR="00B62DAF">
              <w:rPr>
                <w:webHidden/>
              </w:rPr>
              <w:t>39</w:t>
            </w:r>
            <w:r w:rsidR="00092EB5">
              <w:rPr>
                <w:webHidden/>
              </w:rPr>
              <w:fldChar w:fldCharType="end"/>
            </w:r>
          </w:hyperlink>
        </w:p>
        <w:p w14:paraId="58F1DFDA" w14:textId="6B9C9F88" w:rsidR="00092EB5" w:rsidRDefault="00195B79">
          <w:pPr>
            <w:pStyle w:val="Spistreci2"/>
            <w:rPr>
              <w:rFonts w:asciiTheme="minorHAnsi" w:hAnsiTheme="minorHAnsi" w:cstheme="minorBidi"/>
              <w:b w:val="0"/>
              <w:smallCaps w:val="0"/>
              <w:sz w:val="22"/>
              <w:szCs w:val="22"/>
            </w:rPr>
          </w:pPr>
          <w:hyperlink w:anchor="_Toc15037202" w:history="1">
            <w:r w:rsidR="00092EB5" w:rsidRPr="00517F02">
              <w:rPr>
                <w:rStyle w:val="Hipercze"/>
              </w:rPr>
              <w:t>8.8 Podatek od towarów i usług (VAT).</w:t>
            </w:r>
            <w:r w:rsidR="00092EB5">
              <w:rPr>
                <w:webHidden/>
              </w:rPr>
              <w:tab/>
            </w:r>
            <w:r w:rsidR="00092EB5">
              <w:rPr>
                <w:webHidden/>
              </w:rPr>
              <w:fldChar w:fldCharType="begin"/>
            </w:r>
            <w:r w:rsidR="00092EB5">
              <w:rPr>
                <w:webHidden/>
              </w:rPr>
              <w:instrText xml:space="preserve"> PAGEREF _Toc15037202 \h </w:instrText>
            </w:r>
            <w:r w:rsidR="00092EB5">
              <w:rPr>
                <w:webHidden/>
              </w:rPr>
            </w:r>
            <w:r w:rsidR="00092EB5">
              <w:rPr>
                <w:webHidden/>
              </w:rPr>
              <w:fldChar w:fldCharType="separate"/>
            </w:r>
            <w:r w:rsidR="00B62DAF">
              <w:rPr>
                <w:webHidden/>
              </w:rPr>
              <w:t>44</w:t>
            </w:r>
            <w:r w:rsidR="00092EB5">
              <w:rPr>
                <w:webHidden/>
              </w:rPr>
              <w:fldChar w:fldCharType="end"/>
            </w:r>
          </w:hyperlink>
        </w:p>
        <w:p w14:paraId="52259898" w14:textId="25E78165" w:rsidR="00092EB5" w:rsidRDefault="00195B79">
          <w:pPr>
            <w:pStyle w:val="Spistreci2"/>
            <w:rPr>
              <w:rFonts w:asciiTheme="minorHAnsi" w:hAnsiTheme="minorHAnsi" w:cstheme="minorBidi"/>
              <w:b w:val="0"/>
              <w:smallCaps w:val="0"/>
              <w:sz w:val="22"/>
              <w:szCs w:val="22"/>
            </w:rPr>
          </w:pPr>
          <w:hyperlink w:anchor="_Toc15037203" w:history="1">
            <w:r w:rsidR="00092EB5" w:rsidRPr="00517F02">
              <w:rPr>
                <w:rStyle w:val="Hipercze"/>
              </w:rPr>
              <w:t>8.9 Personel projektu.</w:t>
            </w:r>
            <w:r w:rsidR="00092EB5">
              <w:rPr>
                <w:webHidden/>
              </w:rPr>
              <w:tab/>
            </w:r>
            <w:r w:rsidR="00092EB5">
              <w:rPr>
                <w:webHidden/>
              </w:rPr>
              <w:fldChar w:fldCharType="begin"/>
            </w:r>
            <w:r w:rsidR="00092EB5">
              <w:rPr>
                <w:webHidden/>
              </w:rPr>
              <w:instrText xml:space="preserve"> PAGEREF _Toc15037203 \h </w:instrText>
            </w:r>
            <w:r w:rsidR="00092EB5">
              <w:rPr>
                <w:webHidden/>
              </w:rPr>
            </w:r>
            <w:r w:rsidR="00092EB5">
              <w:rPr>
                <w:webHidden/>
              </w:rPr>
              <w:fldChar w:fldCharType="separate"/>
            </w:r>
            <w:r w:rsidR="00B62DAF">
              <w:rPr>
                <w:webHidden/>
              </w:rPr>
              <w:t>46</w:t>
            </w:r>
            <w:r w:rsidR="00092EB5">
              <w:rPr>
                <w:webHidden/>
              </w:rPr>
              <w:fldChar w:fldCharType="end"/>
            </w:r>
          </w:hyperlink>
        </w:p>
        <w:p w14:paraId="075BD65D" w14:textId="02DB3FF3" w:rsidR="00092EB5" w:rsidRDefault="00195B79">
          <w:pPr>
            <w:pStyle w:val="Spistreci2"/>
            <w:rPr>
              <w:rFonts w:asciiTheme="minorHAnsi" w:hAnsiTheme="minorHAnsi" w:cstheme="minorBidi"/>
              <w:b w:val="0"/>
              <w:smallCaps w:val="0"/>
              <w:sz w:val="22"/>
              <w:szCs w:val="22"/>
            </w:rPr>
          </w:pPr>
          <w:hyperlink w:anchor="_Toc15037204" w:history="1">
            <w:r w:rsidR="00092EB5" w:rsidRPr="00517F02">
              <w:rPr>
                <w:rStyle w:val="Hipercze"/>
              </w:rPr>
              <w:t>8.10 Cross-financing i środki trwałe.</w:t>
            </w:r>
            <w:r w:rsidR="00092EB5">
              <w:rPr>
                <w:webHidden/>
              </w:rPr>
              <w:tab/>
            </w:r>
            <w:r w:rsidR="00092EB5">
              <w:rPr>
                <w:webHidden/>
              </w:rPr>
              <w:fldChar w:fldCharType="begin"/>
            </w:r>
            <w:r w:rsidR="00092EB5">
              <w:rPr>
                <w:webHidden/>
              </w:rPr>
              <w:instrText xml:space="preserve"> PAGEREF _Toc15037204 \h </w:instrText>
            </w:r>
            <w:r w:rsidR="00092EB5">
              <w:rPr>
                <w:webHidden/>
              </w:rPr>
            </w:r>
            <w:r w:rsidR="00092EB5">
              <w:rPr>
                <w:webHidden/>
              </w:rPr>
              <w:fldChar w:fldCharType="separate"/>
            </w:r>
            <w:r w:rsidR="00B62DAF">
              <w:rPr>
                <w:webHidden/>
              </w:rPr>
              <w:t>47</w:t>
            </w:r>
            <w:r w:rsidR="00092EB5">
              <w:rPr>
                <w:webHidden/>
              </w:rPr>
              <w:fldChar w:fldCharType="end"/>
            </w:r>
          </w:hyperlink>
        </w:p>
        <w:p w14:paraId="693B6AC6" w14:textId="653B63A9" w:rsidR="00092EB5" w:rsidRDefault="00195B79">
          <w:pPr>
            <w:pStyle w:val="Spistreci2"/>
            <w:rPr>
              <w:rFonts w:asciiTheme="minorHAnsi" w:hAnsiTheme="minorHAnsi" w:cstheme="minorBidi"/>
              <w:b w:val="0"/>
              <w:smallCaps w:val="0"/>
              <w:sz w:val="22"/>
              <w:szCs w:val="22"/>
            </w:rPr>
          </w:pPr>
          <w:hyperlink w:anchor="_Toc15037205" w:history="1">
            <w:r w:rsidR="00092EB5" w:rsidRPr="00517F02">
              <w:rPr>
                <w:rStyle w:val="Hipercze"/>
              </w:rPr>
              <w:t>8.11 Inne wymogi, które wnioskodawca musi opisać we wniosku o dofinansowanie</w:t>
            </w:r>
            <w:r w:rsidR="00092EB5">
              <w:rPr>
                <w:webHidden/>
              </w:rPr>
              <w:tab/>
            </w:r>
            <w:r w:rsidR="00092EB5">
              <w:rPr>
                <w:webHidden/>
              </w:rPr>
              <w:fldChar w:fldCharType="begin"/>
            </w:r>
            <w:r w:rsidR="00092EB5">
              <w:rPr>
                <w:webHidden/>
              </w:rPr>
              <w:instrText xml:space="preserve"> PAGEREF _Toc15037205 \h </w:instrText>
            </w:r>
            <w:r w:rsidR="00092EB5">
              <w:rPr>
                <w:webHidden/>
              </w:rPr>
            </w:r>
            <w:r w:rsidR="00092EB5">
              <w:rPr>
                <w:webHidden/>
              </w:rPr>
              <w:fldChar w:fldCharType="separate"/>
            </w:r>
            <w:r w:rsidR="00B62DAF">
              <w:rPr>
                <w:webHidden/>
              </w:rPr>
              <w:t>49</w:t>
            </w:r>
            <w:r w:rsidR="00092EB5">
              <w:rPr>
                <w:webHidden/>
              </w:rPr>
              <w:fldChar w:fldCharType="end"/>
            </w:r>
          </w:hyperlink>
        </w:p>
        <w:p w14:paraId="277C2897" w14:textId="5875C8A0" w:rsidR="00092EB5" w:rsidRDefault="00195B79">
          <w:pPr>
            <w:pStyle w:val="Spistreci2"/>
            <w:rPr>
              <w:rFonts w:asciiTheme="minorHAnsi" w:hAnsiTheme="minorHAnsi" w:cstheme="minorBidi"/>
              <w:b w:val="0"/>
              <w:smallCaps w:val="0"/>
              <w:sz w:val="22"/>
              <w:szCs w:val="22"/>
            </w:rPr>
          </w:pPr>
          <w:hyperlink w:anchor="_Toc15037206" w:history="1">
            <w:r w:rsidR="00092EB5">
              <w:rPr>
                <w:webHidden/>
              </w:rPr>
              <w:tab/>
            </w:r>
            <w:r w:rsidR="00092EB5">
              <w:rPr>
                <w:webHidden/>
              </w:rPr>
              <w:fldChar w:fldCharType="begin"/>
            </w:r>
            <w:r w:rsidR="00092EB5">
              <w:rPr>
                <w:webHidden/>
              </w:rPr>
              <w:instrText xml:space="preserve"> PAGEREF _Toc15037206 \h </w:instrText>
            </w:r>
            <w:r w:rsidR="00092EB5">
              <w:rPr>
                <w:webHidden/>
              </w:rPr>
            </w:r>
            <w:r w:rsidR="00092EB5">
              <w:rPr>
                <w:webHidden/>
              </w:rPr>
              <w:fldChar w:fldCharType="separate"/>
            </w:r>
            <w:r w:rsidR="00B62DAF">
              <w:rPr>
                <w:webHidden/>
              </w:rPr>
              <w:t>50</w:t>
            </w:r>
            <w:r w:rsidR="00092EB5">
              <w:rPr>
                <w:webHidden/>
              </w:rPr>
              <w:fldChar w:fldCharType="end"/>
            </w:r>
          </w:hyperlink>
        </w:p>
        <w:p w14:paraId="612DE998" w14:textId="10AA5D09" w:rsidR="00092EB5" w:rsidRDefault="00195B79">
          <w:pPr>
            <w:pStyle w:val="Spistreci1"/>
            <w:rPr>
              <w:b w:val="0"/>
              <w:bCs w:val="0"/>
              <w:caps w:val="0"/>
              <w:noProof/>
              <w:sz w:val="22"/>
              <w:szCs w:val="22"/>
            </w:rPr>
          </w:pPr>
          <w:hyperlink r:id="rId24" w:anchor="_Toc15037207" w:history="1">
            <w:r w:rsidR="00092EB5" w:rsidRPr="00517F02">
              <w:rPr>
                <w:rStyle w:val="Hipercze"/>
                <w:rFonts w:ascii="Arial" w:hAnsi="Arial" w:cs="Arial"/>
                <w:noProof/>
              </w:rPr>
              <w:t>9. WYMAGANIA DOTYCZĄCE PARTNERSTWA W PROJEKCIE</w:t>
            </w:r>
            <w:r w:rsidR="00092EB5">
              <w:rPr>
                <w:noProof/>
                <w:webHidden/>
              </w:rPr>
              <w:tab/>
            </w:r>
            <w:r w:rsidR="00092EB5">
              <w:rPr>
                <w:noProof/>
                <w:webHidden/>
              </w:rPr>
              <w:fldChar w:fldCharType="begin"/>
            </w:r>
            <w:r w:rsidR="00092EB5">
              <w:rPr>
                <w:noProof/>
                <w:webHidden/>
              </w:rPr>
              <w:instrText xml:space="preserve"> PAGEREF _Toc15037207 \h </w:instrText>
            </w:r>
            <w:r w:rsidR="00092EB5">
              <w:rPr>
                <w:noProof/>
                <w:webHidden/>
              </w:rPr>
            </w:r>
            <w:r w:rsidR="00092EB5">
              <w:rPr>
                <w:noProof/>
                <w:webHidden/>
              </w:rPr>
              <w:fldChar w:fldCharType="separate"/>
            </w:r>
            <w:r w:rsidR="00B62DAF">
              <w:rPr>
                <w:noProof/>
                <w:webHidden/>
              </w:rPr>
              <w:t>51</w:t>
            </w:r>
            <w:r w:rsidR="00092EB5">
              <w:rPr>
                <w:noProof/>
                <w:webHidden/>
              </w:rPr>
              <w:fldChar w:fldCharType="end"/>
            </w:r>
          </w:hyperlink>
        </w:p>
        <w:p w14:paraId="396743A9" w14:textId="43B17AFB" w:rsidR="00092EB5" w:rsidRDefault="00195B79">
          <w:pPr>
            <w:pStyle w:val="Spistreci1"/>
            <w:rPr>
              <w:b w:val="0"/>
              <w:bCs w:val="0"/>
              <w:caps w:val="0"/>
              <w:noProof/>
              <w:sz w:val="22"/>
              <w:szCs w:val="22"/>
            </w:rPr>
          </w:pPr>
          <w:hyperlink r:id="rId25" w:anchor="_Toc15037208" w:history="1">
            <w:r w:rsidR="00092EB5" w:rsidRPr="00517F02">
              <w:rPr>
                <w:rStyle w:val="Hipercze"/>
                <w:rFonts w:ascii="Arial" w:eastAsia="Times New Roman" w:hAnsi="Arial" w:cs="Arial"/>
                <w:noProof/>
              </w:rPr>
              <w:t>10. WYMAGANIA DOTYCZĄCE REALIZACJI ZASADY RÓWNOŚCI SZANS   I NIEDYSKRYMINACJI, W TYM DOSTĘPNOŚCI DLA OSÓB Z NIEPEŁNOSPRAWNOŚCIĄ</w:t>
            </w:r>
            <w:r w:rsidR="00092EB5">
              <w:rPr>
                <w:noProof/>
                <w:webHidden/>
              </w:rPr>
              <w:tab/>
            </w:r>
            <w:r w:rsidR="00092EB5">
              <w:rPr>
                <w:noProof/>
                <w:webHidden/>
              </w:rPr>
              <w:fldChar w:fldCharType="begin"/>
            </w:r>
            <w:r w:rsidR="00092EB5">
              <w:rPr>
                <w:noProof/>
                <w:webHidden/>
              </w:rPr>
              <w:instrText xml:space="preserve"> PAGEREF _Toc15037208 \h </w:instrText>
            </w:r>
            <w:r w:rsidR="00092EB5">
              <w:rPr>
                <w:noProof/>
                <w:webHidden/>
              </w:rPr>
            </w:r>
            <w:r w:rsidR="00092EB5">
              <w:rPr>
                <w:noProof/>
                <w:webHidden/>
              </w:rPr>
              <w:fldChar w:fldCharType="separate"/>
            </w:r>
            <w:r w:rsidR="00B62DAF">
              <w:rPr>
                <w:noProof/>
                <w:webHidden/>
              </w:rPr>
              <w:t>54</w:t>
            </w:r>
            <w:r w:rsidR="00092EB5">
              <w:rPr>
                <w:noProof/>
                <w:webHidden/>
              </w:rPr>
              <w:fldChar w:fldCharType="end"/>
            </w:r>
          </w:hyperlink>
        </w:p>
        <w:p w14:paraId="499B8342" w14:textId="2FC7E236" w:rsidR="00092EB5" w:rsidRDefault="00195B79">
          <w:pPr>
            <w:pStyle w:val="Spistreci1"/>
            <w:rPr>
              <w:b w:val="0"/>
              <w:bCs w:val="0"/>
              <w:caps w:val="0"/>
              <w:noProof/>
              <w:sz w:val="22"/>
              <w:szCs w:val="22"/>
            </w:rPr>
          </w:pPr>
          <w:hyperlink r:id="rId26" w:anchor="_Toc15037209" w:history="1">
            <w:r w:rsidR="00092EB5" w:rsidRPr="00517F02">
              <w:rPr>
                <w:rStyle w:val="Hipercze"/>
                <w:rFonts w:ascii="Arial" w:hAnsi="Arial" w:cs="Arial"/>
                <w:noProof/>
              </w:rPr>
              <w:t>11. TRWAŁOŚĆ PROJEKTU</w:t>
            </w:r>
            <w:r w:rsidR="00092EB5">
              <w:rPr>
                <w:noProof/>
                <w:webHidden/>
              </w:rPr>
              <w:tab/>
            </w:r>
            <w:r w:rsidR="00092EB5">
              <w:rPr>
                <w:noProof/>
                <w:webHidden/>
              </w:rPr>
              <w:fldChar w:fldCharType="begin"/>
            </w:r>
            <w:r w:rsidR="00092EB5">
              <w:rPr>
                <w:noProof/>
                <w:webHidden/>
              </w:rPr>
              <w:instrText xml:space="preserve"> PAGEREF _Toc15037209 \h </w:instrText>
            </w:r>
            <w:r w:rsidR="00092EB5">
              <w:rPr>
                <w:noProof/>
                <w:webHidden/>
              </w:rPr>
            </w:r>
            <w:r w:rsidR="00092EB5">
              <w:rPr>
                <w:noProof/>
                <w:webHidden/>
              </w:rPr>
              <w:fldChar w:fldCharType="separate"/>
            </w:r>
            <w:r w:rsidR="00B62DAF">
              <w:rPr>
                <w:noProof/>
                <w:webHidden/>
              </w:rPr>
              <w:t>57</w:t>
            </w:r>
            <w:r w:rsidR="00092EB5">
              <w:rPr>
                <w:noProof/>
                <w:webHidden/>
              </w:rPr>
              <w:fldChar w:fldCharType="end"/>
            </w:r>
          </w:hyperlink>
        </w:p>
        <w:p w14:paraId="6E076526" w14:textId="407B627D" w:rsidR="00092EB5" w:rsidRDefault="00195B79">
          <w:pPr>
            <w:pStyle w:val="Spistreci1"/>
            <w:rPr>
              <w:b w:val="0"/>
              <w:bCs w:val="0"/>
              <w:caps w:val="0"/>
              <w:noProof/>
              <w:sz w:val="22"/>
              <w:szCs w:val="22"/>
            </w:rPr>
          </w:pPr>
          <w:hyperlink r:id="rId27" w:anchor="_Toc15037210" w:history="1">
            <w:r w:rsidR="00092EB5" w:rsidRPr="00517F02">
              <w:rPr>
                <w:rStyle w:val="Hipercze"/>
                <w:rFonts w:ascii="Arial" w:hAnsi="Arial" w:cs="Arial"/>
                <w:noProof/>
              </w:rPr>
              <w:t>12. PRZYGOTOWANIE I ZŁOŻENIE WNIOSKU O DOFINANSOWANIE</w:t>
            </w:r>
            <w:r w:rsidR="00092EB5">
              <w:rPr>
                <w:noProof/>
                <w:webHidden/>
              </w:rPr>
              <w:tab/>
            </w:r>
            <w:r w:rsidR="00092EB5">
              <w:rPr>
                <w:noProof/>
                <w:webHidden/>
              </w:rPr>
              <w:fldChar w:fldCharType="begin"/>
            </w:r>
            <w:r w:rsidR="00092EB5">
              <w:rPr>
                <w:noProof/>
                <w:webHidden/>
              </w:rPr>
              <w:instrText xml:space="preserve"> PAGEREF _Toc15037210 \h </w:instrText>
            </w:r>
            <w:r w:rsidR="00092EB5">
              <w:rPr>
                <w:noProof/>
                <w:webHidden/>
              </w:rPr>
            </w:r>
            <w:r w:rsidR="00092EB5">
              <w:rPr>
                <w:noProof/>
                <w:webHidden/>
              </w:rPr>
              <w:fldChar w:fldCharType="separate"/>
            </w:r>
            <w:r w:rsidR="00B62DAF">
              <w:rPr>
                <w:noProof/>
                <w:webHidden/>
              </w:rPr>
              <w:t>58</w:t>
            </w:r>
            <w:r w:rsidR="00092EB5">
              <w:rPr>
                <w:noProof/>
                <w:webHidden/>
              </w:rPr>
              <w:fldChar w:fldCharType="end"/>
            </w:r>
          </w:hyperlink>
        </w:p>
        <w:p w14:paraId="2CC04B68" w14:textId="7A4F4E48" w:rsidR="00092EB5" w:rsidRDefault="00195B79">
          <w:pPr>
            <w:pStyle w:val="Spistreci1"/>
            <w:rPr>
              <w:b w:val="0"/>
              <w:bCs w:val="0"/>
              <w:caps w:val="0"/>
              <w:noProof/>
              <w:sz w:val="22"/>
              <w:szCs w:val="22"/>
            </w:rPr>
          </w:pPr>
          <w:hyperlink r:id="rId28" w:anchor="_Toc15037211" w:history="1">
            <w:r w:rsidR="00092EB5" w:rsidRPr="00517F02">
              <w:rPr>
                <w:rStyle w:val="Hipercze"/>
                <w:rFonts w:ascii="Arial" w:hAnsi="Arial" w:cs="Arial"/>
                <w:noProof/>
              </w:rPr>
              <w:t>13. OCENA WNIOSKU O DOFINANSOWANIE</w:t>
            </w:r>
            <w:r w:rsidR="00092EB5">
              <w:rPr>
                <w:noProof/>
                <w:webHidden/>
              </w:rPr>
              <w:tab/>
            </w:r>
            <w:r w:rsidR="00092EB5">
              <w:rPr>
                <w:noProof/>
                <w:webHidden/>
              </w:rPr>
              <w:fldChar w:fldCharType="begin"/>
            </w:r>
            <w:r w:rsidR="00092EB5">
              <w:rPr>
                <w:noProof/>
                <w:webHidden/>
              </w:rPr>
              <w:instrText xml:space="preserve"> PAGEREF _Toc15037211 \h </w:instrText>
            </w:r>
            <w:r w:rsidR="00092EB5">
              <w:rPr>
                <w:noProof/>
                <w:webHidden/>
              </w:rPr>
            </w:r>
            <w:r w:rsidR="00092EB5">
              <w:rPr>
                <w:noProof/>
                <w:webHidden/>
              </w:rPr>
              <w:fldChar w:fldCharType="separate"/>
            </w:r>
            <w:r w:rsidR="00B62DAF">
              <w:rPr>
                <w:noProof/>
                <w:webHidden/>
              </w:rPr>
              <w:t>61</w:t>
            </w:r>
            <w:r w:rsidR="00092EB5">
              <w:rPr>
                <w:noProof/>
                <w:webHidden/>
              </w:rPr>
              <w:fldChar w:fldCharType="end"/>
            </w:r>
          </w:hyperlink>
        </w:p>
        <w:p w14:paraId="68199E22" w14:textId="42F9AB22" w:rsidR="00092EB5" w:rsidRDefault="00195B79">
          <w:pPr>
            <w:pStyle w:val="Spistreci1"/>
            <w:rPr>
              <w:b w:val="0"/>
              <w:bCs w:val="0"/>
              <w:caps w:val="0"/>
              <w:noProof/>
              <w:sz w:val="22"/>
              <w:szCs w:val="22"/>
            </w:rPr>
          </w:pPr>
          <w:hyperlink r:id="rId29" w:anchor="_Toc15037212" w:history="1">
            <w:r w:rsidR="00092EB5" w:rsidRPr="00517F02">
              <w:rPr>
                <w:rStyle w:val="Hipercze"/>
                <w:rFonts w:ascii="Arial" w:hAnsi="Arial" w:cs="Arial"/>
                <w:noProof/>
              </w:rPr>
              <w:t>14. ETAP WSTĘPNEJ WERYFIKACJI WNIOSKU O DOFINANSOWANIE – WARUNKI FORMALNE</w:t>
            </w:r>
            <w:r w:rsidR="00092EB5">
              <w:rPr>
                <w:noProof/>
                <w:webHidden/>
              </w:rPr>
              <w:tab/>
            </w:r>
            <w:r w:rsidR="00092EB5">
              <w:rPr>
                <w:noProof/>
                <w:webHidden/>
              </w:rPr>
              <w:fldChar w:fldCharType="begin"/>
            </w:r>
            <w:r w:rsidR="00092EB5">
              <w:rPr>
                <w:noProof/>
                <w:webHidden/>
              </w:rPr>
              <w:instrText xml:space="preserve"> PAGEREF _Toc15037212 \h </w:instrText>
            </w:r>
            <w:r w:rsidR="00092EB5">
              <w:rPr>
                <w:noProof/>
                <w:webHidden/>
              </w:rPr>
            </w:r>
            <w:r w:rsidR="00092EB5">
              <w:rPr>
                <w:noProof/>
                <w:webHidden/>
              </w:rPr>
              <w:fldChar w:fldCharType="separate"/>
            </w:r>
            <w:r w:rsidR="00B62DAF">
              <w:rPr>
                <w:noProof/>
                <w:webHidden/>
              </w:rPr>
              <w:t>62</w:t>
            </w:r>
            <w:r w:rsidR="00092EB5">
              <w:rPr>
                <w:noProof/>
                <w:webHidden/>
              </w:rPr>
              <w:fldChar w:fldCharType="end"/>
            </w:r>
          </w:hyperlink>
        </w:p>
        <w:p w14:paraId="39D477E3" w14:textId="17EE006F" w:rsidR="00092EB5" w:rsidRDefault="00195B79">
          <w:pPr>
            <w:pStyle w:val="Spistreci2"/>
            <w:rPr>
              <w:rFonts w:asciiTheme="minorHAnsi" w:hAnsiTheme="minorHAnsi" w:cstheme="minorBidi"/>
              <w:b w:val="0"/>
              <w:smallCaps w:val="0"/>
              <w:sz w:val="22"/>
              <w:szCs w:val="22"/>
            </w:rPr>
          </w:pPr>
          <w:hyperlink w:anchor="_Toc15037213" w:history="1">
            <w:r w:rsidR="00092EB5" w:rsidRPr="00517F02">
              <w:rPr>
                <w:rStyle w:val="Hipercze"/>
              </w:rPr>
              <w:t>14.1. Ogólne zasady.</w:t>
            </w:r>
            <w:r w:rsidR="00092EB5">
              <w:rPr>
                <w:webHidden/>
              </w:rPr>
              <w:tab/>
            </w:r>
            <w:r w:rsidR="00092EB5">
              <w:rPr>
                <w:webHidden/>
              </w:rPr>
              <w:fldChar w:fldCharType="begin"/>
            </w:r>
            <w:r w:rsidR="00092EB5">
              <w:rPr>
                <w:webHidden/>
              </w:rPr>
              <w:instrText xml:space="preserve"> PAGEREF _Toc15037213 \h </w:instrText>
            </w:r>
            <w:r w:rsidR="00092EB5">
              <w:rPr>
                <w:webHidden/>
              </w:rPr>
            </w:r>
            <w:r w:rsidR="00092EB5">
              <w:rPr>
                <w:webHidden/>
              </w:rPr>
              <w:fldChar w:fldCharType="separate"/>
            </w:r>
            <w:r w:rsidR="00B62DAF">
              <w:rPr>
                <w:webHidden/>
              </w:rPr>
              <w:t>62</w:t>
            </w:r>
            <w:r w:rsidR="00092EB5">
              <w:rPr>
                <w:webHidden/>
              </w:rPr>
              <w:fldChar w:fldCharType="end"/>
            </w:r>
          </w:hyperlink>
        </w:p>
        <w:p w14:paraId="27080AC5" w14:textId="50D099D0" w:rsidR="00092EB5" w:rsidRDefault="00195B79">
          <w:pPr>
            <w:pStyle w:val="Spistreci2"/>
            <w:rPr>
              <w:rFonts w:asciiTheme="minorHAnsi" w:hAnsiTheme="minorHAnsi" w:cstheme="minorBidi"/>
              <w:b w:val="0"/>
              <w:smallCaps w:val="0"/>
              <w:sz w:val="22"/>
              <w:szCs w:val="22"/>
            </w:rPr>
          </w:pPr>
          <w:hyperlink w:anchor="_Toc15037214" w:history="1">
            <w:r w:rsidR="00092EB5" w:rsidRPr="00517F02">
              <w:rPr>
                <w:rStyle w:val="Hipercze"/>
              </w:rPr>
              <w:t>14.2 Terminy i proces wstępnej weryfikacji wniosku.</w:t>
            </w:r>
            <w:r w:rsidR="00092EB5">
              <w:rPr>
                <w:webHidden/>
              </w:rPr>
              <w:tab/>
            </w:r>
            <w:r w:rsidR="00092EB5">
              <w:rPr>
                <w:webHidden/>
              </w:rPr>
              <w:fldChar w:fldCharType="begin"/>
            </w:r>
            <w:r w:rsidR="00092EB5">
              <w:rPr>
                <w:webHidden/>
              </w:rPr>
              <w:instrText xml:space="preserve"> PAGEREF _Toc15037214 \h </w:instrText>
            </w:r>
            <w:r w:rsidR="00092EB5">
              <w:rPr>
                <w:webHidden/>
              </w:rPr>
            </w:r>
            <w:r w:rsidR="00092EB5">
              <w:rPr>
                <w:webHidden/>
              </w:rPr>
              <w:fldChar w:fldCharType="separate"/>
            </w:r>
            <w:r w:rsidR="00B62DAF">
              <w:rPr>
                <w:webHidden/>
              </w:rPr>
              <w:t>62</w:t>
            </w:r>
            <w:r w:rsidR="00092EB5">
              <w:rPr>
                <w:webHidden/>
              </w:rPr>
              <w:fldChar w:fldCharType="end"/>
            </w:r>
          </w:hyperlink>
        </w:p>
        <w:p w14:paraId="7A91F018" w14:textId="21FF0BC7" w:rsidR="00092EB5" w:rsidRDefault="00195B79">
          <w:pPr>
            <w:pStyle w:val="Spistreci2"/>
            <w:rPr>
              <w:rFonts w:asciiTheme="minorHAnsi" w:hAnsiTheme="minorHAnsi" w:cstheme="minorBidi"/>
              <w:b w:val="0"/>
              <w:smallCaps w:val="0"/>
              <w:sz w:val="22"/>
              <w:szCs w:val="22"/>
            </w:rPr>
          </w:pPr>
          <w:hyperlink w:anchor="_Toc15037215" w:history="1">
            <w:r w:rsidR="00092EB5" w:rsidRPr="00517F02">
              <w:rPr>
                <w:rStyle w:val="Hipercze"/>
              </w:rPr>
              <w:t>14.3. Warunki  formalne – lista.</w:t>
            </w:r>
            <w:r w:rsidR="00092EB5">
              <w:rPr>
                <w:webHidden/>
              </w:rPr>
              <w:tab/>
            </w:r>
            <w:r w:rsidR="00092EB5">
              <w:rPr>
                <w:webHidden/>
              </w:rPr>
              <w:fldChar w:fldCharType="begin"/>
            </w:r>
            <w:r w:rsidR="00092EB5">
              <w:rPr>
                <w:webHidden/>
              </w:rPr>
              <w:instrText xml:space="preserve"> PAGEREF _Toc15037215 \h </w:instrText>
            </w:r>
            <w:r w:rsidR="00092EB5">
              <w:rPr>
                <w:webHidden/>
              </w:rPr>
            </w:r>
            <w:r w:rsidR="00092EB5">
              <w:rPr>
                <w:webHidden/>
              </w:rPr>
              <w:fldChar w:fldCharType="separate"/>
            </w:r>
            <w:r w:rsidR="00B62DAF">
              <w:rPr>
                <w:webHidden/>
              </w:rPr>
              <w:t>63</w:t>
            </w:r>
            <w:r w:rsidR="00092EB5">
              <w:rPr>
                <w:webHidden/>
              </w:rPr>
              <w:fldChar w:fldCharType="end"/>
            </w:r>
          </w:hyperlink>
        </w:p>
        <w:p w14:paraId="4BB4C254" w14:textId="7CA7B4FE" w:rsidR="00092EB5" w:rsidRDefault="00195B79">
          <w:pPr>
            <w:pStyle w:val="Spistreci1"/>
            <w:rPr>
              <w:b w:val="0"/>
              <w:bCs w:val="0"/>
              <w:caps w:val="0"/>
              <w:noProof/>
              <w:sz w:val="22"/>
              <w:szCs w:val="22"/>
            </w:rPr>
          </w:pPr>
          <w:hyperlink r:id="rId30" w:anchor="_Toc15037216" w:history="1">
            <w:r w:rsidR="00092EB5" w:rsidRPr="00517F02">
              <w:rPr>
                <w:rStyle w:val="Hipercze"/>
                <w:rFonts w:ascii="Arial" w:hAnsi="Arial" w:cs="Arial"/>
                <w:noProof/>
              </w:rPr>
              <w:t>15. OCENA FORMALNA</w:t>
            </w:r>
            <w:r w:rsidR="00092EB5">
              <w:rPr>
                <w:noProof/>
                <w:webHidden/>
              </w:rPr>
              <w:tab/>
            </w:r>
            <w:r w:rsidR="00092EB5">
              <w:rPr>
                <w:noProof/>
                <w:webHidden/>
              </w:rPr>
              <w:fldChar w:fldCharType="begin"/>
            </w:r>
            <w:r w:rsidR="00092EB5">
              <w:rPr>
                <w:noProof/>
                <w:webHidden/>
              </w:rPr>
              <w:instrText xml:space="preserve"> PAGEREF _Toc15037216 \h </w:instrText>
            </w:r>
            <w:r w:rsidR="00092EB5">
              <w:rPr>
                <w:noProof/>
                <w:webHidden/>
              </w:rPr>
            </w:r>
            <w:r w:rsidR="00092EB5">
              <w:rPr>
                <w:noProof/>
                <w:webHidden/>
              </w:rPr>
              <w:fldChar w:fldCharType="separate"/>
            </w:r>
            <w:r w:rsidR="00B62DAF">
              <w:rPr>
                <w:noProof/>
                <w:webHidden/>
              </w:rPr>
              <w:t>64</w:t>
            </w:r>
            <w:r w:rsidR="00092EB5">
              <w:rPr>
                <w:noProof/>
                <w:webHidden/>
              </w:rPr>
              <w:fldChar w:fldCharType="end"/>
            </w:r>
          </w:hyperlink>
        </w:p>
        <w:p w14:paraId="708FE2DC" w14:textId="09CD9E67" w:rsidR="00092EB5" w:rsidRDefault="00195B79">
          <w:pPr>
            <w:pStyle w:val="Spistreci2"/>
            <w:rPr>
              <w:rFonts w:asciiTheme="minorHAnsi" w:hAnsiTheme="minorHAnsi" w:cstheme="minorBidi"/>
              <w:b w:val="0"/>
              <w:smallCaps w:val="0"/>
              <w:sz w:val="22"/>
              <w:szCs w:val="22"/>
            </w:rPr>
          </w:pPr>
          <w:hyperlink w:anchor="_Toc15037217" w:history="1">
            <w:r w:rsidR="00092EB5" w:rsidRPr="00517F02">
              <w:rPr>
                <w:rStyle w:val="Hipercze"/>
              </w:rPr>
              <w:t>15.1. Zasady ogólne.</w:t>
            </w:r>
            <w:r w:rsidR="00092EB5">
              <w:rPr>
                <w:webHidden/>
              </w:rPr>
              <w:tab/>
            </w:r>
            <w:r w:rsidR="00092EB5">
              <w:rPr>
                <w:webHidden/>
              </w:rPr>
              <w:fldChar w:fldCharType="begin"/>
            </w:r>
            <w:r w:rsidR="00092EB5">
              <w:rPr>
                <w:webHidden/>
              </w:rPr>
              <w:instrText xml:space="preserve"> PAGEREF _Toc15037217 \h </w:instrText>
            </w:r>
            <w:r w:rsidR="00092EB5">
              <w:rPr>
                <w:webHidden/>
              </w:rPr>
            </w:r>
            <w:r w:rsidR="00092EB5">
              <w:rPr>
                <w:webHidden/>
              </w:rPr>
              <w:fldChar w:fldCharType="separate"/>
            </w:r>
            <w:r w:rsidR="00B62DAF">
              <w:rPr>
                <w:webHidden/>
              </w:rPr>
              <w:t>64</w:t>
            </w:r>
            <w:r w:rsidR="00092EB5">
              <w:rPr>
                <w:webHidden/>
              </w:rPr>
              <w:fldChar w:fldCharType="end"/>
            </w:r>
          </w:hyperlink>
        </w:p>
        <w:p w14:paraId="5AFF03A9" w14:textId="03AFE930" w:rsidR="00092EB5" w:rsidRDefault="00195B79">
          <w:pPr>
            <w:pStyle w:val="Spistreci2"/>
            <w:rPr>
              <w:rFonts w:asciiTheme="minorHAnsi" w:hAnsiTheme="minorHAnsi" w:cstheme="minorBidi"/>
              <w:b w:val="0"/>
              <w:smallCaps w:val="0"/>
              <w:sz w:val="22"/>
              <w:szCs w:val="22"/>
            </w:rPr>
          </w:pPr>
          <w:hyperlink w:anchor="_Toc15037218" w:history="1">
            <w:r w:rsidR="00092EB5" w:rsidRPr="00517F02">
              <w:rPr>
                <w:rStyle w:val="Hipercze"/>
              </w:rPr>
              <w:t>15.2 Kryteria formalne z możliwością poprawienia</w:t>
            </w:r>
            <w:r w:rsidR="00092EB5">
              <w:rPr>
                <w:webHidden/>
              </w:rPr>
              <w:tab/>
            </w:r>
            <w:r w:rsidR="00092EB5">
              <w:rPr>
                <w:webHidden/>
              </w:rPr>
              <w:fldChar w:fldCharType="begin"/>
            </w:r>
            <w:r w:rsidR="00092EB5">
              <w:rPr>
                <w:webHidden/>
              </w:rPr>
              <w:instrText xml:space="preserve"> PAGEREF _Toc15037218 \h </w:instrText>
            </w:r>
            <w:r w:rsidR="00092EB5">
              <w:rPr>
                <w:webHidden/>
              </w:rPr>
            </w:r>
            <w:r w:rsidR="00092EB5">
              <w:rPr>
                <w:webHidden/>
              </w:rPr>
              <w:fldChar w:fldCharType="separate"/>
            </w:r>
            <w:r w:rsidR="00B62DAF">
              <w:rPr>
                <w:webHidden/>
              </w:rPr>
              <w:t>64</w:t>
            </w:r>
            <w:r w:rsidR="00092EB5">
              <w:rPr>
                <w:webHidden/>
              </w:rPr>
              <w:fldChar w:fldCharType="end"/>
            </w:r>
          </w:hyperlink>
        </w:p>
        <w:p w14:paraId="043C6069" w14:textId="7E0BE2B5" w:rsidR="00092EB5" w:rsidRDefault="00195B79">
          <w:pPr>
            <w:pStyle w:val="Spistreci2"/>
            <w:rPr>
              <w:rFonts w:asciiTheme="minorHAnsi" w:hAnsiTheme="minorHAnsi" w:cstheme="minorBidi"/>
              <w:b w:val="0"/>
              <w:smallCaps w:val="0"/>
              <w:sz w:val="22"/>
              <w:szCs w:val="22"/>
            </w:rPr>
          </w:pPr>
          <w:hyperlink w:anchor="_Toc15037219" w:history="1">
            <w:r w:rsidR="00092EB5" w:rsidRPr="00517F02">
              <w:rPr>
                <w:rStyle w:val="Hipercze"/>
              </w:rPr>
              <w:t>15.3 Kryteria dostępu i kryteria formalne bez możliwości poprawy</w:t>
            </w:r>
            <w:r w:rsidR="00092EB5">
              <w:rPr>
                <w:webHidden/>
              </w:rPr>
              <w:tab/>
            </w:r>
            <w:r w:rsidR="00092EB5">
              <w:rPr>
                <w:webHidden/>
              </w:rPr>
              <w:fldChar w:fldCharType="begin"/>
            </w:r>
            <w:r w:rsidR="00092EB5">
              <w:rPr>
                <w:webHidden/>
              </w:rPr>
              <w:instrText xml:space="preserve"> PAGEREF _Toc15037219 \h </w:instrText>
            </w:r>
            <w:r w:rsidR="00092EB5">
              <w:rPr>
                <w:webHidden/>
              </w:rPr>
            </w:r>
            <w:r w:rsidR="00092EB5">
              <w:rPr>
                <w:webHidden/>
              </w:rPr>
              <w:fldChar w:fldCharType="separate"/>
            </w:r>
            <w:r w:rsidR="00B62DAF">
              <w:rPr>
                <w:webHidden/>
              </w:rPr>
              <w:t>66</w:t>
            </w:r>
            <w:r w:rsidR="00092EB5">
              <w:rPr>
                <w:webHidden/>
              </w:rPr>
              <w:fldChar w:fldCharType="end"/>
            </w:r>
          </w:hyperlink>
        </w:p>
        <w:p w14:paraId="1B4B52D8" w14:textId="455442CB" w:rsidR="00092EB5" w:rsidRDefault="00195B79">
          <w:pPr>
            <w:pStyle w:val="Spistreci2"/>
            <w:rPr>
              <w:rFonts w:asciiTheme="minorHAnsi" w:hAnsiTheme="minorHAnsi" w:cstheme="minorBidi"/>
              <w:b w:val="0"/>
              <w:smallCaps w:val="0"/>
              <w:sz w:val="22"/>
              <w:szCs w:val="22"/>
            </w:rPr>
          </w:pPr>
          <w:hyperlink w:anchor="_Toc15037220" w:history="1">
            <w:r w:rsidR="00092EB5" w:rsidRPr="00517F02">
              <w:rPr>
                <w:rStyle w:val="Hipercze"/>
              </w:rPr>
              <w:t>15.4 Tryb oceny</w:t>
            </w:r>
            <w:r w:rsidR="00092EB5">
              <w:rPr>
                <w:webHidden/>
              </w:rPr>
              <w:tab/>
            </w:r>
            <w:r w:rsidR="00092EB5">
              <w:rPr>
                <w:webHidden/>
              </w:rPr>
              <w:fldChar w:fldCharType="begin"/>
            </w:r>
            <w:r w:rsidR="00092EB5">
              <w:rPr>
                <w:webHidden/>
              </w:rPr>
              <w:instrText xml:space="preserve"> PAGEREF _Toc15037220 \h </w:instrText>
            </w:r>
            <w:r w:rsidR="00092EB5">
              <w:rPr>
                <w:webHidden/>
              </w:rPr>
            </w:r>
            <w:r w:rsidR="00092EB5">
              <w:rPr>
                <w:webHidden/>
              </w:rPr>
              <w:fldChar w:fldCharType="separate"/>
            </w:r>
            <w:r w:rsidR="00B62DAF">
              <w:rPr>
                <w:webHidden/>
              </w:rPr>
              <w:t>68</w:t>
            </w:r>
            <w:r w:rsidR="00092EB5">
              <w:rPr>
                <w:webHidden/>
              </w:rPr>
              <w:fldChar w:fldCharType="end"/>
            </w:r>
          </w:hyperlink>
        </w:p>
        <w:p w14:paraId="33B5F2E0" w14:textId="46EFDB31" w:rsidR="00092EB5" w:rsidRDefault="00195B79">
          <w:pPr>
            <w:pStyle w:val="Spistreci1"/>
            <w:rPr>
              <w:b w:val="0"/>
              <w:bCs w:val="0"/>
              <w:caps w:val="0"/>
              <w:noProof/>
              <w:sz w:val="22"/>
              <w:szCs w:val="22"/>
            </w:rPr>
          </w:pPr>
          <w:hyperlink r:id="rId31" w:anchor="_Toc15037221" w:history="1">
            <w:r w:rsidR="00092EB5" w:rsidRPr="00517F02">
              <w:rPr>
                <w:rStyle w:val="Hipercze"/>
                <w:rFonts w:ascii="Arial" w:hAnsi="Arial" w:cs="Arial"/>
                <w:noProof/>
              </w:rPr>
              <w:t>16. OCENA MERYTORYCZNA I NEGOCJACJE</w:t>
            </w:r>
            <w:r w:rsidR="00092EB5">
              <w:rPr>
                <w:noProof/>
                <w:webHidden/>
              </w:rPr>
              <w:tab/>
            </w:r>
            <w:r w:rsidR="00092EB5">
              <w:rPr>
                <w:noProof/>
                <w:webHidden/>
              </w:rPr>
              <w:fldChar w:fldCharType="begin"/>
            </w:r>
            <w:r w:rsidR="00092EB5">
              <w:rPr>
                <w:noProof/>
                <w:webHidden/>
              </w:rPr>
              <w:instrText xml:space="preserve"> PAGEREF _Toc15037221 \h </w:instrText>
            </w:r>
            <w:r w:rsidR="00092EB5">
              <w:rPr>
                <w:noProof/>
                <w:webHidden/>
              </w:rPr>
            </w:r>
            <w:r w:rsidR="00092EB5">
              <w:rPr>
                <w:noProof/>
                <w:webHidden/>
              </w:rPr>
              <w:fldChar w:fldCharType="separate"/>
            </w:r>
            <w:r w:rsidR="00B62DAF">
              <w:rPr>
                <w:noProof/>
                <w:webHidden/>
              </w:rPr>
              <w:t>69</w:t>
            </w:r>
            <w:r w:rsidR="00092EB5">
              <w:rPr>
                <w:noProof/>
                <w:webHidden/>
              </w:rPr>
              <w:fldChar w:fldCharType="end"/>
            </w:r>
          </w:hyperlink>
        </w:p>
        <w:p w14:paraId="66333D03" w14:textId="1CA386AD" w:rsidR="00092EB5" w:rsidRDefault="00195B79">
          <w:pPr>
            <w:pStyle w:val="Spistreci2"/>
            <w:rPr>
              <w:rFonts w:asciiTheme="minorHAnsi" w:hAnsiTheme="minorHAnsi" w:cstheme="minorBidi"/>
              <w:b w:val="0"/>
              <w:smallCaps w:val="0"/>
              <w:sz w:val="22"/>
              <w:szCs w:val="22"/>
            </w:rPr>
          </w:pPr>
          <w:hyperlink w:anchor="_Toc15037222" w:history="1">
            <w:r w:rsidR="00092EB5" w:rsidRPr="00517F02">
              <w:rPr>
                <w:rStyle w:val="Hipercze"/>
              </w:rPr>
              <w:t>16.1 Ogólne zasady oceny merytorycznej.</w:t>
            </w:r>
            <w:r w:rsidR="00092EB5">
              <w:rPr>
                <w:webHidden/>
              </w:rPr>
              <w:tab/>
            </w:r>
            <w:r w:rsidR="00092EB5">
              <w:rPr>
                <w:webHidden/>
              </w:rPr>
              <w:fldChar w:fldCharType="begin"/>
            </w:r>
            <w:r w:rsidR="00092EB5">
              <w:rPr>
                <w:webHidden/>
              </w:rPr>
              <w:instrText xml:space="preserve"> PAGEREF _Toc15037222 \h </w:instrText>
            </w:r>
            <w:r w:rsidR="00092EB5">
              <w:rPr>
                <w:webHidden/>
              </w:rPr>
            </w:r>
            <w:r w:rsidR="00092EB5">
              <w:rPr>
                <w:webHidden/>
              </w:rPr>
              <w:fldChar w:fldCharType="separate"/>
            </w:r>
            <w:r w:rsidR="00B62DAF">
              <w:rPr>
                <w:webHidden/>
              </w:rPr>
              <w:t>69</w:t>
            </w:r>
            <w:r w:rsidR="00092EB5">
              <w:rPr>
                <w:webHidden/>
              </w:rPr>
              <w:fldChar w:fldCharType="end"/>
            </w:r>
          </w:hyperlink>
        </w:p>
        <w:p w14:paraId="56B87A6C" w14:textId="65308C71" w:rsidR="00092EB5" w:rsidRDefault="00195B79">
          <w:pPr>
            <w:pStyle w:val="Spistreci2"/>
            <w:rPr>
              <w:rFonts w:asciiTheme="minorHAnsi" w:hAnsiTheme="minorHAnsi" w:cstheme="minorBidi"/>
              <w:b w:val="0"/>
              <w:smallCaps w:val="0"/>
              <w:sz w:val="22"/>
              <w:szCs w:val="22"/>
            </w:rPr>
          </w:pPr>
          <w:hyperlink w:anchor="_Toc15037223" w:history="1">
            <w:r w:rsidR="00092EB5" w:rsidRPr="00517F02">
              <w:rPr>
                <w:rStyle w:val="Hipercze"/>
              </w:rPr>
              <w:t>16.3 Analiza kart oceny i obliczanie liczby przyznanych punktów.</w:t>
            </w:r>
            <w:r w:rsidR="00092EB5">
              <w:rPr>
                <w:webHidden/>
              </w:rPr>
              <w:tab/>
            </w:r>
            <w:r w:rsidR="00092EB5">
              <w:rPr>
                <w:webHidden/>
              </w:rPr>
              <w:fldChar w:fldCharType="begin"/>
            </w:r>
            <w:r w:rsidR="00092EB5">
              <w:rPr>
                <w:webHidden/>
              </w:rPr>
              <w:instrText xml:space="preserve"> PAGEREF _Toc15037223 \h </w:instrText>
            </w:r>
            <w:r w:rsidR="00092EB5">
              <w:rPr>
                <w:webHidden/>
              </w:rPr>
            </w:r>
            <w:r w:rsidR="00092EB5">
              <w:rPr>
                <w:webHidden/>
              </w:rPr>
              <w:fldChar w:fldCharType="separate"/>
            </w:r>
            <w:r w:rsidR="00B62DAF">
              <w:rPr>
                <w:webHidden/>
              </w:rPr>
              <w:t>71</w:t>
            </w:r>
            <w:r w:rsidR="00092EB5">
              <w:rPr>
                <w:webHidden/>
              </w:rPr>
              <w:fldChar w:fldCharType="end"/>
            </w:r>
          </w:hyperlink>
        </w:p>
        <w:p w14:paraId="7E3D755F" w14:textId="223E2D11" w:rsidR="00092EB5" w:rsidRDefault="00195B79">
          <w:pPr>
            <w:pStyle w:val="Spistreci2"/>
            <w:rPr>
              <w:rFonts w:asciiTheme="minorHAnsi" w:hAnsiTheme="minorHAnsi" w:cstheme="minorBidi"/>
              <w:b w:val="0"/>
              <w:smallCaps w:val="0"/>
              <w:sz w:val="22"/>
              <w:szCs w:val="22"/>
            </w:rPr>
          </w:pPr>
          <w:hyperlink w:anchor="_Toc15037224" w:history="1">
            <w:r w:rsidR="00092EB5" w:rsidRPr="00517F02">
              <w:rPr>
                <w:rStyle w:val="Hipercze"/>
              </w:rPr>
              <w:t>16.4 Negocjacje.</w:t>
            </w:r>
            <w:r w:rsidR="00092EB5">
              <w:rPr>
                <w:webHidden/>
              </w:rPr>
              <w:tab/>
            </w:r>
            <w:r w:rsidR="00092EB5">
              <w:rPr>
                <w:webHidden/>
              </w:rPr>
              <w:fldChar w:fldCharType="begin"/>
            </w:r>
            <w:r w:rsidR="00092EB5">
              <w:rPr>
                <w:webHidden/>
              </w:rPr>
              <w:instrText xml:space="preserve"> PAGEREF _Toc15037224 \h </w:instrText>
            </w:r>
            <w:r w:rsidR="00092EB5">
              <w:rPr>
                <w:webHidden/>
              </w:rPr>
            </w:r>
            <w:r w:rsidR="00092EB5">
              <w:rPr>
                <w:webHidden/>
              </w:rPr>
              <w:fldChar w:fldCharType="separate"/>
            </w:r>
            <w:r w:rsidR="00B62DAF">
              <w:rPr>
                <w:webHidden/>
              </w:rPr>
              <w:t>73</w:t>
            </w:r>
            <w:r w:rsidR="00092EB5">
              <w:rPr>
                <w:webHidden/>
              </w:rPr>
              <w:fldChar w:fldCharType="end"/>
            </w:r>
          </w:hyperlink>
        </w:p>
        <w:p w14:paraId="16CCAC2F" w14:textId="13446B9D" w:rsidR="00092EB5" w:rsidRDefault="00195B79">
          <w:pPr>
            <w:pStyle w:val="Spistreci2"/>
            <w:rPr>
              <w:rFonts w:asciiTheme="minorHAnsi" w:hAnsiTheme="minorHAnsi" w:cstheme="minorBidi"/>
              <w:b w:val="0"/>
              <w:smallCaps w:val="0"/>
              <w:sz w:val="22"/>
              <w:szCs w:val="22"/>
            </w:rPr>
          </w:pPr>
          <w:hyperlink w:anchor="_Toc15037225" w:history="1">
            <w:r w:rsidR="00092EB5" w:rsidRPr="00517F02">
              <w:rPr>
                <w:rStyle w:val="Hipercze"/>
              </w:rPr>
              <w:t>16.5 Zakończenie oceny i rozstrzygnięcie konkursu.</w:t>
            </w:r>
            <w:r w:rsidR="00092EB5">
              <w:rPr>
                <w:webHidden/>
              </w:rPr>
              <w:tab/>
            </w:r>
            <w:r w:rsidR="00092EB5">
              <w:rPr>
                <w:webHidden/>
              </w:rPr>
              <w:fldChar w:fldCharType="begin"/>
            </w:r>
            <w:r w:rsidR="00092EB5">
              <w:rPr>
                <w:webHidden/>
              </w:rPr>
              <w:instrText xml:space="preserve"> PAGEREF _Toc15037225 \h </w:instrText>
            </w:r>
            <w:r w:rsidR="00092EB5">
              <w:rPr>
                <w:webHidden/>
              </w:rPr>
            </w:r>
            <w:r w:rsidR="00092EB5">
              <w:rPr>
                <w:webHidden/>
              </w:rPr>
              <w:fldChar w:fldCharType="separate"/>
            </w:r>
            <w:r w:rsidR="00B62DAF">
              <w:rPr>
                <w:webHidden/>
              </w:rPr>
              <w:t>75</w:t>
            </w:r>
            <w:r w:rsidR="00092EB5">
              <w:rPr>
                <w:webHidden/>
              </w:rPr>
              <w:fldChar w:fldCharType="end"/>
            </w:r>
          </w:hyperlink>
        </w:p>
        <w:p w14:paraId="44F6457D" w14:textId="535FA872" w:rsidR="00092EB5" w:rsidRDefault="00195B79">
          <w:pPr>
            <w:pStyle w:val="Spistreci1"/>
            <w:rPr>
              <w:b w:val="0"/>
              <w:bCs w:val="0"/>
              <w:caps w:val="0"/>
              <w:noProof/>
              <w:sz w:val="22"/>
              <w:szCs w:val="22"/>
            </w:rPr>
          </w:pPr>
          <w:hyperlink r:id="rId32" w:anchor="_Toc15037226" w:history="1">
            <w:r w:rsidR="00092EB5" w:rsidRPr="00517F02">
              <w:rPr>
                <w:rStyle w:val="Hipercze"/>
                <w:rFonts w:ascii="Arial" w:hAnsi="Arial" w:cs="Arial"/>
                <w:noProof/>
              </w:rPr>
              <w:t>17. ZAŁĄCZNIKI WYMAGANE NA ETAPIE PODPISYWANIA UMOWY</w:t>
            </w:r>
            <w:r w:rsidR="00092EB5">
              <w:rPr>
                <w:noProof/>
                <w:webHidden/>
              </w:rPr>
              <w:tab/>
            </w:r>
            <w:r w:rsidR="00092EB5">
              <w:rPr>
                <w:noProof/>
                <w:webHidden/>
              </w:rPr>
              <w:fldChar w:fldCharType="begin"/>
            </w:r>
            <w:r w:rsidR="00092EB5">
              <w:rPr>
                <w:noProof/>
                <w:webHidden/>
              </w:rPr>
              <w:instrText xml:space="preserve"> PAGEREF _Toc15037226 \h </w:instrText>
            </w:r>
            <w:r w:rsidR="00092EB5">
              <w:rPr>
                <w:noProof/>
                <w:webHidden/>
              </w:rPr>
            </w:r>
            <w:r w:rsidR="00092EB5">
              <w:rPr>
                <w:noProof/>
                <w:webHidden/>
              </w:rPr>
              <w:fldChar w:fldCharType="separate"/>
            </w:r>
            <w:r w:rsidR="00B62DAF">
              <w:rPr>
                <w:noProof/>
                <w:webHidden/>
              </w:rPr>
              <w:t>78</w:t>
            </w:r>
            <w:r w:rsidR="00092EB5">
              <w:rPr>
                <w:noProof/>
                <w:webHidden/>
              </w:rPr>
              <w:fldChar w:fldCharType="end"/>
            </w:r>
          </w:hyperlink>
        </w:p>
        <w:p w14:paraId="36D4B204" w14:textId="56CF250A" w:rsidR="00092EB5" w:rsidRDefault="00195B79">
          <w:pPr>
            <w:pStyle w:val="Spistreci1"/>
            <w:rPr>
              <w:b w:val="0"/>
              <w:bCs w:val="0"/>
              <w:caps w:val="0"/>
              <w:noProof/>
              <w:sz w:val="22"/>
              <w:szCs w:val="22"/>
            </w:rPr>
          </w:pPr>
          <w:hyperlink r:id="rId33" w:anchor="_Toc15037227" w:history="1">
            <w:r w:rsidR="00092EB5" w:rsidRPr="00517F02">
              <w:rPr>
                <w:rStyle w:val="Hipercze"/>
                <w:rFonts w:ascii="Arial" w:hAnsi="Arial" w:cs="Arial"/>
                <w:noProof/>
              </w:rPr>
              <w:t>18. WYMAGANIA WYNIKAJĄCE Z PRZEPISÓW DOTYCZĄCYCH POMOCY PUBLICZNEJ LUB DE MINIMIS</w:t>
            </w:r>
            <w:r w:rsidR="00092EB5">
              <w:rPr>
                <w:noProof/>
                <w:webHidden/>
              </w:rPr>
              <w:tab/>
            </w:r>
            <w:r w:rsidR="00092EB5">
              <w:rPr>
                <w:noProof/>
                <w:webHidden/>
              </w:rPr>
              <w:fldChar w:fldCharType="begin"/>
            </w:r>
            <w:r w:rsidR="00092EB5">
              <w:rPr>
                <w:noProof/>
                <w:webHidden/>
              </w:rPr>
              <w:instrText xml:space="preserve"> PAGEREF _Toc15037227 \h </w:instrText>
            </w:r>
            <w:r w:rsidR="00092EB5">
              <w:rPr>
                <w:noProof/>
                <w:webHidden/>
              </w:rPr>
            </w:r>
            <w:r w:rsidR="00092EB5">
              <w:rPr>
                <w:noProof/>
                <w:webHidden/>
              </w:rPr>
              <w:fldChar w:fldCharType="separate"/>
            </w:r>
            <w:r w:rsidR="00B62DAF">
              <w:rPr>
                <w:noProof/>
                <w:webHidden/>
              </w:rPr>
              <w:t>80</w:t>
            </w:r>
            <w:r w:rsidR="00092EB5">
              <w:rPr>
                <w:noProof/>
                <w:webHidden/>
              </w:rPr>
              <w:fldChar w:fldCharType="end"/>
            </w:r>
          </w:hyperlink>
        </w:p>
        <w:p w14:paraId="18BE029F" w14:textId="42CB1244" w:rsidR="00092EB5" w:rsidRDefault="00195B79">
          <w:pPr>
            <w:pStyle w:val="Spistreci1"/>
            <w:rPr>
              <w:b w:val="0"/>
              <w:bCs w:val="0"/>
              <w:caps w:val="0"/>
              <w:noProof/>
              <w:sz w:val="22"/>
              <w:szCs w:val="22"/>
            </w:rPr>
          </w:pPr>
          <w:hyperlink r:id="rId34" w:anchor="_Toc15037228" w:history="1">
            <w:r w:rsidR="00092EB5" w:rsidRPr="00517F02">
              <w:rPr>
                <w:rStyle w:val="Hipercze"/>
                <w:rFonts w:ascii="Arial" w:hAnsi="Arial" w:cs="Arial"/>
                <w:noProof/>
              </w:rPr>
              <w:t>19. PROCEDURA ODWOŁAWCZA</w:t>
            </w:r>
            <w:r w:rsidR="00092EB5">
              <w:rPr>
                <w:noProof/>
                <w:webHidden/>
              </w:rPr>
              <w:tab/>
            </w:r>
            <w:r w:rsidR="00092EB5">
              <w:rPr>
                <w:noProof/>
                <w:webHidden/>
              </w:rPr>
              <w:fldChar w:fldCharType="begin"/>
            </w:r>
            <w:r w:rsidR="00092EB5">
              <w:rPr>
                <w:noProof/>
                <w:webHidden/>
              </w:rPr>
              <w:instrText xml:space="preserve"> PAGEREF _Toc15037228 \h </w:instrText>
            </w:r>
            <w:r w:rsidR="00092EB5">
              <w:rPr>
                <w:noProof/>
                <w:webHidden/>
              </w:rPr>
            </w:r>
            <w:r w:rsidR="00092EB5">
              <w:rPr>
                <w:noProof/>
                <w:webHidden/>
              </w:rPr>
              <w:fldChar w:fldCharType="separate"/>
            </w:r>
            <w:r w:rsidR="00B62DAF">
              <w:rPr>
                <w:noProof/>
                <w:webHidden/>
              </w:rPr>
              <w:t>81</w:t>
            </w:r>
            <w:r w:rsidR="00092EB5">
              <w:rPr>
                <w:noProof/>
                <w:webHidden/>
              </w:rPr>
              <w:fldChar w:fldCharType="end"/>
            </w:r>
          </w:hyperlink>
        </w:p>
        <w:p w14:paraId="4C7745F5" w14:textId="2AD6DD3D" w:rsidR="00092EB5" w:rsidRDefault="00195B79">
          <w:pPr>
            <w:pStyle w:val="Spistreci1"/>
            <w:rPr>
              <w:b w:val="0"/>
              <w:bCs w:val="0"/>
              <w:caps w:val="0"/>
              <w:noProof/>
              <w:sz w:val="22"/>
              <w:szCs w:val="22"/>
            </w:rPr>
          </w:pPr>
          <w:hyperlink r:id="rId35" w:anchor="_Toc15037229" w:history="1">
            <w:r w:rsidR="00092EB5" w:rsidRPr="00517F02">
              <w:rPr>
                <w:rStyle w:val="Hipercze"/>
                <w:rFonts w:ascii="Arial" w:eastAsia="Times New Roman" w:hAnsi="Arial" w:cs="Arial"/>
                <w:noProof/>
              </w:rPr>
              <w:t>20. CENTRALNY SYSTEM TELEINFORMATYCZNY</w:t>
            </w:r>
            <w:r w:rsidR="00092EB5">
              <w:rPr>
                <w:noProof/>
                <w:webHidden/>
              </w:rPr>
              <w:tab/>
            </w:r>
            <w:r w:rsidR="00092EB5">
              <w:rPr>
                <w:noProof/>
                <w:webHidden/>
              </w:rPr>
              <w:fldChar w:fldCharType="begin"/>
            </w:r>
            <w:r w:rsidR="00092EB5">
              <w:rPr>
                <w:noProof/>
                <w:webHidden/>
              </w:rPr>
              <w:instrText xml:space="preserve"> PAGEREF _Toc15037229 \h </w:instrText>
            </w:r>
            <w:r w:rsidR="00092EB5">
              <w:rPr>
                <w:noProof/>
                <w:webHidden/>
              </w:rPr>
            </w:r>
            <w:r w:rsidR="00092EB5">
              <w:rPr>
                <w:noProof/>
                <w:webHidden/>
              </w:rPr>
              <w:fldChar w:fldCharType="separate"/>
            </w:r>
            <w:r w:rsidR="00B62DAF">
              <w:rPr>
                <w:noProof/>
                <w:webHidden/>
              </w:rPr>
              <w:t>85</w:t>
            </w:r>
            <w:r w:rsidR="00092EB5">
              <w:rPr>
                <w:noProof/>
                <w:webHidden/>
              </w:rPr>
              <w:fldChar w:fldCharType="end"/>
            </w:r>
          </w:hyperlink>
        </w:p>
        <w:p w14:paraId="16C3AAB0" w14:textId="58450E97" w:rsidR="00092EB5" w:rsidRDefault="00195B79">
          <w:pPr>
            <w:pStyle w:val="Spistreci1"/>
            <w:rPr>
              <w:b w:val="0"/>
              <w:bCs w:val="0"/>
              <w:caps w:val="0"/>
              <w:noProof/>
              <w:sz w:val="22"/>
              <w:szCs w:val="22"/>
            </w:rPr>
          </w:pPr>
          <w:hyperlink r:id="rId36" w:anchor="_Toc15037230" w:history="1">
            <w:r w:rsidR="00092EB5" w:rsidRPr="00517F02">
              <w:rPr>
                <w:rStyle w:val="Hipercze"/>
                <w:rFonts w:ascii="Arial" w:eastAsia="Times New Roman" w:hAnsi="Arial" w:cs="Arial"/>
                <w:noProof/>
              </w:rPr>
              <w:t>21. ANULOWANIE KONKURSU</w:t>
            </w:r>
            <w:r w:rsidR="00092EB5">
              <w:rPr>
                <w:noProof/>
                <w:webHidden/>
              </w:rPr>
              <w:tab/>
            </w:r>
            <w:r w:rsidR="00092EB5">
              <w:rPr>
                <w:noProof/>
                <w:webHidden/>
              </w:rPr>
              <w:fldChar w:fldCharType="begin"/>
            </w:r>
            <w:r w:rsidR="00092EB5">
              <w:rPr>
                <w:noProof/>
                <w:webHidden/>
              </w:rPr>
              <w:instrText xml:space="preserve"> PAGEREF _Toc15037230 \h </w:instrText>
            </w:r>
            <w:r w:rsidR="00092EB5">
              <w:rPr>
                <w:noProof/>
                <w:webHidden/>
              </w:rPr>
            </w:r>
            <w:r w:rsidR="00092EB5">
              <w:rPr>
                <w:noProof/>
                <w:webHidden/>
              </w:rPr>
              <w:fldChar w:fldCharType="separate"/>
            </w:r>
            <w:r w:rsidR="00B62DAF">
              <w:rPr>
                <w:noProof/>
                <w:webHidden/>
              </w:rPr>
              <w:t>86</w:t>
            </w:r>
            <w:r w:rsidR="00092EB5">
              <w:rPr>
                <w:noProof/>
                <w:webHidden/>
              </w:rPr>
              <w:fldChar w:fldCharType="end"/>
            </w:r>
          </w:hyperlink>
        </w:p>
        <w:p w14:paraId="6B77DDE1" w14:textId="794FB054" w:rsidR="00092EB5" w:rsidRDefault="00195B79">
          <w:pPr>
            <w:pStyle w:val="Spistreci1"/>
            <w:rPr>
              <w:b w:val="0"/>
              <w:bCs w:val="0"/>
              <w:caps w:val="0"/>
              <w:noProof/>
              <w:sz w:val="22"/>
              <w:szCs w:val="22"/>
            </w:rPr>
          </w:pPr>
          <w:hyperlink r:id="rId37" w:anchor="_Toc15037231" w:history="1">
            <w:r w:rsidR="00092EB5" w:rsidRPr="00517F02">
              <w:rPr>
                <w:rStyle w:val="Hipercze"/>
                <w:rFonts w:ascii="Arial" w:eastAsia="Times New Roman" w:hAnsi="Arial" w:cs="Arial"/>
                <w:noProof/>
              </w:rPr>
              <w:t>22. SPIS ZAŁĄCZNIKÓW</w:t>
            </w:r>
            <w:r w:rsidR="00092EB5">
              <w:rPr>
                <w:noProof/>
                <w:webHidden/>
              </w:rPr>
              <w:tab/>
            </w:r>
            <w:r w:rsidR="00092EB5">
              <w:rPr>
                <w:noProof/>
                <w:webHidden/>
              </w:rPr>
              <w:fldChar w:fldCharType="begin"/>
            </w:r>
            <w:r w:rsidR="00092EB5">
              <w:rPr>
                <w:noProof/>
                <w:webHidden/>
              </w:rPr>
              <w:instrText xml:space="preserve"> PAGEREF _Toc15037231 \h </w:instrText>
            </w:r>
            <w:r w:rsidR="00092EB5">
              <w:rPr>
                <w:noProof/>
                <w:webHidden/>
              </w:rPr>
            </w:r>
            <w:r w:rsidR="00092EB5">
              <w:rPr>
                <w:noProof/>
                <w:webHidden/>
              </w:rPr>
              <w:fldChar w:fldCharType="separate"/>
            </w:r>
            <w:r w:rsidR="00B62DAF">
              <w:rPr>
                <w:noProof/>
                <w:webHidden/>
              </w:rPr>
              <w:t>87</w:t>
            </w:r>
            <w:r w:rsidR="00092EB5">
              <w:rPr>
                <w:noProof/>
                <w:webHidden/>
              </w:rPr>
              <w:fldChar w:fldCharType="end"/>
            </w:r>
          </w:hyperlink>
        </w:p>
        <w:p w14:paraId="71F53690" w14:textId="39D2385C" w:rsidR="005F2BED" w:rsidRDefault="005F2BED">
          <w:pPr>
            <w:rPr>
              <w:b/>
              <w:bCs/>
            </w:rPr>
          </w:pPr>
          <w:r>
            <w:rPr>
              <w:b/>
              <w:bCs/>
            </w:rPr>
            <w:fldChar w:fldCharType="end"/>
          </w:r>
        </w:p>
        <w:p w14:paraId="62FAC6EE" w14:textId="41772383" w:rsidR="005F2BED" w:rsidRDefault="005F2BED">
          <w:pPr>
            <w:rPr>
              <w:b/>
              <w:bCs/>
            </w:rPr>
          </w:pPr>
        </w:p>
        <w:p w14:paraId="129A1E5A" w14:textId="61DD0AE8" w:rsidR="005F2BED" w:rsidRDefault="005F2BED">
          <w:pPr>
            <w:rPr>
              <w:b/>
              <w:bCs/>
            </w:rPr>
          </w:pPr>
        </w:p>
        <w:p w14:paraId="77F85339" w14:textId="4D8DB367" w:rsidR="005F2BED" w:rsidRDefault="005F2BED">
          <w:pPr>
            <w:rPr>
              <w:b/>
              <w:bCs/>
            </w:rPr>
          </w:pPr>
        </w:p>
        <w:p w14:paraId="502857AD" w14:textId="11D2654D" w:rsidR="005F2BED" w:rsidRDefault="005F2BED">
          <w:pPr>
            <w:rPr>
              <w:b/>
              <w:bCs/>
            </w:rPr>
          </w:pPr>
        </w:p>
        <w:p w14:paraId="4F85066D" w14:textId="77777777" w:rsidR="005F2BED" w:rsidRDefault="005F2BED"/>
        <w:p w14:paraId="729F51C1" w14:textId="77777777" w:rsidR="005F2BED" w:rsidRDefault="005F2BED" w:rsidP="00DE14A9">
          <w:pPr>
            <w:pStyle w:val="Nagwek1"/>
            <w:rPr>
              <w:rFonts w:ascii="Arial" w:hAnsi="Arial" w:cs="Arial"/>
            </w:rPr>
          </w:pPr>
        </w:p>
        <w:p w14:paraId="75EABAE3" w14:textId="77777777" w:rsidR="005F2BED" w:rsidRDefault="005F2BED" w:rsidP="00DE14A9">
          <w:pPr>
            <w:pStyle w:val="Nagwek1"/>
            <w:rPr>
              <w:rFonts w:ascii="Arial" w:hAnsi="Arial" w:cs="Arial"/>
            </w:rPr>
          </w:pPr>
        </w:p>
        <w:p w14:paraId="7165D222" w14:textId="77777777" w:rsidR="005F2BED" w:rsidRDefault="005F2BED" w:rsidP="00DE14A9">
          <w:pPr>
            <w:pStyle w:val="Nagwek1"/>
            <w:rPr>
              <w:rFonts w:ascii="Arial" w:hAnsi="Arial" w:cs="Arial"/>
            </w:rPr>
          </w:pPr>
        </w:p>
        <w:p w14:paraId="1832EB1A" w14:textId="77777777" w:rsidR="005F2BED" w:rsidRDefault="005F2BED" w:rsidP="00DE14A9">
          <w:pPr>
            <w:pStyle w:val="Nagwek1"/>
            <w:rPr>
              <w:rFonts w:ascii="Arial" w:hAnsi="Arial" w:cs="Arial"/>
            </w:rPr>
          </w:pPr>
        </w:p>
        <w:p w14:paraId="7927E9FA" w14:textId="77777777" w:rsidR="005F2BED" w:rsidRDefault="005F2BED" w:rsidP="00DE14A9">
          <w:pPr>
            <w:pStyle w:val="Nagwek1"/>
            <w:rPr>
              <w:rFonts w:ascii="Arial" w:hAnsi="Arial" w:cs="Arial"/>
            </w:rPr>
          </w:pPr>
        </w:p>
        <w:p w14:paraId="165C2FE9" w14:textId="77777777" w:rsidR="005F2BED" w:rsidRDefault="005F2BED" w:rsidP="00DE14A9">
          <w:pPr>
            <w:pStyle w:val="Nagwek1"/>
            <w:rPr>
              <w:rFonts w:ascii="Arial" w:hAnsi="Arial" w:cs="Arial"/>
            </w:rPr>
          </w:pPr>
        </w:p>
        <w:p w14:paraId="4F5D6D57" w14:textId="77777777" w:rsidR="005F2BED" w:rsidRDefault="005F2BED" w:rsidP="00DE14A9">
          <w:pPr>
            <w:pStyle w:val="Nagwek1"/>
            <w:rPr>
              <w:rFonts w:ascii="Arial" w:hAnsi="Arial" w:cs="Arial"/>
            </w:rPr>
          </w:pPr>
        </w:p>
        <w:p w14:paraId="7840B818" w14:textId="77777777" w:rsidR="005F2BED" w:rsidRDefault="005F2BED" w:rsidP="00DE14A9">
          <w:pPr>
            <w:pStyle w:val="Nagwek1"/>
            <w:rPr>
              <w:rFonts w:ascii="Arial" w:hAnsi="Arial" w:cs="Arial"/>
            </w:rPr>
          </w:pPr>
        </w:p>
        <w:p w14:paraId="3270A89B" w14:textId="77777777" w:rsidR="005F2BED" w:rsidRDefault="005F2BED" w:rsidP="00DE14A9">
          <w:pPr>
            <w:pStyle w:val="Nagwek1"/>
            <w:rPr>
              <w:rFonts w:ascii="Arial" w:hAnsi="Arial" w:cs="Arial"/>
            </w:rPr>
          </w:pPr>
        </w:p>
        <w:p w14:paraId="0C91FB13" w14:textId="77777777" w:rsidR="005F2BED" w:rsidRDefault="005F2BED" w:rsidP="00DE14A9">
          <w:pPr>
            <w:pStyle w:val="Nagwek1"/>
            <w:rPr>
              <w:rFonts w:ascii="Arial" w:hAnsi="Arial" w:cs="Arial"/>
            </w:rPr>
          </w:pPr>
        </w:p>
        <w:p w14:paraId="678F9BF9" w14:textId="77777777" w:rsidR="005F2BED" w:rsidRDefault="005F2BED" w:rsidP="00DE14A9">
          <w:pPr>
            <w:pStyle w:val="Nagwek1"/>
            <w:rPr>
              <w:rFonts w:ascii="Arial" w:hAnsi="Arial" w:cs="Arial"/>
            </w:rPr>
          </w:pPr>
        </w:p>
        <w:p w14:paraId="562F7FA8" w14:textId="77777777" w:rsidR="005F2BED" w:rsidRDefault="005F2BED" w:rsidP="00DE14A9">
          <w:pPr>
            <w:pStyle w:val="Nagwek1"/>
            <w:rPr>
              <w:rFonts w:ascii="Arial" w:hAnsi="Arial" w:cs="Arial"/>
            </w:rPr>
          </w:pPr>
        </w:p>
        <w:p w14:paraId="4C4DC6D3" w14:textId="77777777" w:rsidR="005F2BED" w:rsidRDefault="005F2BED" w:rsidP="00DE14A9">
          <w:pPr>
            <w:pStyle w:val="Nagwek1"/>
            <w:rPr>
              <w:rFonts w:ascii="Arial" w:hAnsi="Arial" w:cs="Arial"/>
            </w:rPr>
          </w:pPr>
        </w:p>
        <w:p w14:paraId="5EC881A7" w14:textId="38FE7154" w:rsidR="00007449" w:rsidRPr="00E603B0" w:rsidRDefault="00195B79" w:rsidP="007F3001">
          <w:pPr>
            <w:spacing w:before="120" w:after="120" w:line="360" w:lineRule="auto"/>
            <w:jc w:val="both"/>
            <w:rPr>
              <w:rFonts w:ascii="Arial" w:hAnsi="Arial" w:cs="Arial"/>
              <w:b/>
              <w:bCs/>
              <w:sz w:val="24"/>
              <w:szCs w:val="24"/>
            </w:rPr>
            <w:sectPr w:rsidR="00007449" w:rsidRPr="00E603B0" w:rsidSect="003775D1">
              <w:pgSz w:w="11906" w:h="16838"/>
              <w:pgMar w:top="567" w:right="1133" w:bottom="1134" w:left="1134" w:header="708" w:footer="708" w:gutter="0"/>
              <w:cols w:space="708"/>
              <w:docGrid w:linePitch="360"/>
            </w:sectPr>
          </w:pPr>
        </w:p>
        <w:bookmarkEnd w:id="0" w:displacedByCustomXml="next"/>
        <w:bookmarkStart w:id="1" w:name="_Toc14787574" w:displacedByCustomXml="next"/>
        <w:bookmarkStart w:id="2" w:name="_Toc14786545" w:displacedByCustomXml="next"/>
        <w:bookmarkStart w:id="3" w:name="_Toc14786415" w:displacedByCustomXml="next"/>
        <w:bookmarkStart w:id="4" w:name="_Toc14785187" w:displacedByCustomXml="next"/>
      </w:sdtContent>
    </w:sdt>
    <w:bookmarkEnd w:id="4" w:displacedByCustomXml="prev"/>
    <w:bookmarkEnd w:id="3" w:displacedByCustomXml="prev"/>
    <w:bookmarkEnd w:id="2" w:displacedByCustomXml="prev"/>
    <w:bookmarkEnd w:id="1" w:displacedByCustomXml="prev"/>
    <w:p w14:paraId="407FCC7E" w14:textId="05D8C55F" w:rsidR="00D77AB9" w:rsidRPr="00043AEE" w:rsidRDefault="00D77AB9" w:rsidP="00266635">
      <w:pPr>
        <w:pStyle w:val="Nagwek1"/>
        <w:spacing w:before="0"/>
        <w:contextualSpacing w:val="0"/>
        <w:rPr>
          <w:rFonts w:ascii="Arial" w:hAnsi="Arial" w:cs="Arial"/>
          <w:sz w:val="24"/>
          <w:szCs w:val="24"/>
        </w:rPr>
      </w:pPr>
      <w:bookmarkStart w:id="5" w:name="_Toc15037185"/>
      <w:bookmarkStart w:id="6" w:name="_Toc488989331"/>
      <w:r w:rsidRPr="00043AEE">
        <w:rPr>
          <w:rFonts w:ascii="Arial" w:hAnsi="Arial" w:cs="Arial"/>
          <w:sz w:val="24"/>
          <w:szCs w:val="24"/>
        </w:rPr>
        <w:t>Wykaz skrótów</w:t>
      </w:r>
      <w:bookmarkEnd w:id="5"/>
    </w:p>
    <w:p w14:paraId="77F8BAB9" w14:textId="1E3922C0" w:rsidR="00D77AB9" w:rsidRDefault="00D77AB9" w:rsidP="00266635">
      <w:pPr>
        <w:pStyle w:val="Nagwek1"/>
        <w:spacing w:before="0"/>
        <w:contextualSpacing w:val="0"/>
        <w:rPr>
          <w:rFonts w:ascii="Arial" w:hAnsi="Arial" w:cs="Arial"/>
        </w:rPr>
      </w:pPr>
    </w:p>
    <w:tbl>
      <w:tblPr>
        <w:tblStyle w:val="Tabela-Siatka"/>
        <w:tblW w:w="0" w:type="auto"/>
        <w:tblLook w:val="04A0" w:firstRow="1" w:lastRow="0" w:firstColumn="1" w:lastColumn="0" w:noHBand="0" w:noVBand="1"/>
      </w:tblPr>
      <w:tblGrid>
        <w:gridCol w:w="1930"/>
        <w:gridCol w:w="7699"/>
      </w:tblGrid>
      <w:tr w:rsidR="00D77AB9" w:rsidRPr="00043AEE" w14:paraId="49E9C5DD" w14:textId="77777777" w:rsidTr="00D77AB9">
        <w:trPr>
          <w:trHeight w:val="794"/>
        </w:trPr>
        <w:tc>
          <w:tcPr>
            <w:tcW w:w="1930" w:type="dxa"/>
            <w:vAlign w:val="center"/>
          </w:tcPr>
          <w:p w14:paraId="6C282ECA" w14:textId="77777777" w:rsidR="00D77AB9" w:rsidRPr="00043AEE" w:rsidRDefault="00D77AB9" w:rsidP="00D77AB9">
            <w:pPr>
              <w:spacing w:after="200"/>
              <w:rPr>
                <w:rFonts w:ascii="Arial" w:hAnsi="Arial" w:cs="Arial"/>
                <w:b/>
                <w:bCs/>
                <w:sz w:val="20"/>
                <w:szCs w:val="20"/>
              </w:rPr>
            </w:pPr>
            <w:r w:rsidRPr="00043AEE">
              <w:rPr>
                <w:rFonts w:ascii="Arial" w:hAnsi="Arial" w:cs="Arial"/>
                <w:b/>
                <w:sz w:val="20"/>
                <w:szCs w:val="20"/>
              </w:rPr>
              <w:t>DRRiFE</w:t>
            </w:r>
          </w:p>
        </w:tc>
        <w:tc>
          <w:tcPr>
            <w:tcW w:w="7699" w:type="dxa"/>
            <w:vAlign w:val="center"/>
          </w:tcPr>
          <w:p w14:paraId="5C97E2EF"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Departament Rozwoju Regionalnego i Funduszy Europejskich Urzędu Marszałkowskiego Województwa Mazowieckiego</w:t>
            </w:r>
          </w:p>
        </w:tc>
      </w:tr>
      <w:tr w:rsidR="00D77AB9" w:rsidRPr="00043AEE" w14:paraId="2E45E62B" w14:textId="77777777" w:rsidTr="00D77AB9">
        <w:trPr>
          <w:trHeight w:val="794"/>
        </w:trPr>
        <w:tc>
          <w:tcPr>
            <w:tcW w:w="1930" w:type="dxa"/>
            <w:vAlign w:val="center"/>
          </w:tcPr>
          <w:p w14:paraId="28587D5D" w14:textId="77777777" w:rsidR="00D77AB9" w:rsidRPr="00043AEE" w:rsidRDefault="00D77AB9" w:rsidP="00D77AB9">
            <w:pPr>
              <w:spacing w:after="200" w:line="276" w:lineRule="auto"/>
              <w:rPr>
                <w:rFonts w:ascii="Arial" w:hAnsi="Arial" w:cs="Arial"/>
                <w:b/>
                <w:sz w:val="20"/>
                <w:szCs w:val="20"/>
              </w:rPr>
            </w:pPr>
            <w:r w:rsidRPr="00043AEE">
              <w:rPr>
                <w:rFonts w:ascii="Arial" w:hAnsi="Arial" w:cs="Arial"/>
                <w:b/>
                <w:sz w:val="20"/>
                <w:szCs w:val="20"/>
              </w:rPr>
              <w:t>EBC</w:t>
            </w:r>
          </w:p>
        </w:tc>
        <w:tc>
          <w:tcPr>
            <w:tcW w:w="7699" w:type="dxa"/>
            <w:vAlign w:val="center"/>
          </w:tcPr>
          <w:p w14:paraId="65CE1699" w14:textId="77777777" w:rsidR="00D77AB9" w:rsidRPr="00043AEE" w:rsidRDefault="00D77AB9" w:rsidP="00D77AB9">
            <w:pPr>
              <w:spacing w:after="200" w:line="276" w:lineRule="auto"/>
              <w:rPr>
                <w:rFonts w:ascii="Arial" w:hAnsi="Arial" w:cs="Arial"/>
                <w:sz w:val="20"/>
                <w:szCs w:val="20"/>
              </w:rPr>
            </w:pPr>
            <w:r w:rsidRPr="00043AEE">
              <w:rPr>
                <w:rFonts w:ascii="Arial" w:hAnsi="Arial" w:cs="Arial"/>
                <w:sz w:val="20"/>
                <w:szCs w:val="20"/>
              </w:rPr>
              <w:t>Europejski Bank Centralny</w:t>
            </w:r>
          </w:p>
        </w:tc>
      </w:tr>
      <w:tr w:rsidR="00D77AB9" w:rsidRPr="00043AEE" w14:paraId="290F5F52" w14:textId="77777777" w:rsidTr="00D77AB9">
        <w:trPr>
          <w:trHeight w:val="794"/>
        </w:trPr>
        <w:tc>
          <w:tcPr>
            <w:tcW w:w="1930" w:type="dxa"/>
            <w:vAlign w:val="center"/>
          </w:tcPr>
          <w:p w14:paraId="4A9BB964"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EFS</w:t>
            </w:r>
          </w:p>
        </w:tc>
        <w:tc>
          <w:tcPr>
            <w:tcW w:w="7699" w:type="dxa"/>
            <w:vAlign w:val="center"/>
          </w:tcPr>
          <w:p w14:paraId="53240CE4"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Europejski Fundusz Społeczny</w:t>
            </w:r>
          </w:p>
        </w:tc>
      </w:tr>
      <w:tr w:rsidR="00D77AB9" w:rsidRPr="00043AEE" w14:paraId="1C93134B" w14:textId="77777777" w:rsidTr="00D77AB9">
        <w:trPr>
          <w:trHeight w:val="794"/>
        </w:trPr>
        <w:tc>
          <w:tcPr>
            <w:tcW w:w="1930" w:type="dxa"/>
            <w:vAlign w:val="center"/>
          </w:tcPr>
          <w:p w14:paraId="4DC8941F" w14:textId="77777777" w:rsidR="00D77AB9" w:rsidRPr="00043AEE" w:rsidRDefault="00D77AB9" w:rsidP="00D77AB9">
            <w:pPr>
              <w:spacing w:after="200"/>
              <w:rPr>
                <w:rFonts w:ascii="Arial" w:hAnsi="Arial" w:cs="Arial"/>
                <w:b/>
                <w:bCs/>
                <w:sz w:val="20"/>
                <w:szCs w:val="20"/>
              </w:rPr>
            </w:pPr>
            <w:r w:rsidRPr="00043AEE">
              <w:rPr>
                <w:rFonts w:ascii="Arial" w:hAnsi="Arial" w:cs="Arial"/>
                <w:b/>
                <w:bCs/>
                <w:sz w:val="20"/>
                <w:szCs w:val="20"/>
              </w:rPr>
              <w:t>GD</w:t>
            </w:r>
          </w:p>
        </w:tc>
        <w:tc>
          <w:tcPr>
            <w:tcW w:w="7699" w:type="dxa"/>
            <w:vAlign w:val="center"/>
          </w:tcPr>
          <w:p w14:paraId="22E7401B"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Grupa docelowa</w:t>
            </w:r>
          </w:p>
        </w:tc>
      </w:tr>
      <w:tr w:rsidR="00D77AB9" w:rsidRPr="00043AEE" w14:paraId="023FE62B" w14:textId="77777777" w:rsidTr="00D77AB9">
        <w:trPr>
          <w:trHeight w:val="794"/>
        </w:trPr>
        <w:tc>
          <w:tcPr>
            <w:tcW w:w="1930" w:type="dxa"/>
            <w:vAlign w:val="center"/>
          </w:tcPr>
          <w:p w14:paraId="5157E2A9"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IOK</w:t>
            </w:r>
          </w:p>
        </w:tc>
        <w:tc>
          <w:tcPr>
            <w:tcW w:w="7699" w:type="dxa"/>
            <w:vAlign w:val="center"/>
          </w:tcPr>
          <w:p w14:paraId="339F5300"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Instytucja Organizująca Konkurs</w:t>
            </w:r>
          </w:p>
        </w:tc>
      </w:tr>
      <w:tr w:rsidR="00D77AB9" w:rsidRPr="00043AEE" w14:paraId="112AC69F" w14:textId="77777777" w:rsidTr="00D77AB9">
        <w:trPr>
          <w:trHeight w:val="794"/>
        </w:trPr>
        <w:tc>
          <w:tcPr>
            <w:tcW w:w="1930" w:type="dxa"/>
            <w:vAlign w:val="center"/>
          </w:tcPr>
          <w:p w14:paraId="686DB7D1" w14:textId="77777777" w:rsidR="00D77AB9" w:rsidRPr="00043AEE" w:rsidRDefault="00D77AB9" w:rsidP="00D77AB9">
            <w:pPr>
              <w:spacing w:after="200"/>
              <w:rPr>
                <w:rFonts w:ascii="Arial" w:hAnsi="Arial" w:cs="Arial"/>
                <w:b/>
                <w:bCs/>
                <w:sz w:val="20"/>
                <w:szCs w:val="20"/>
              </w:rPr>
            </w:pPr>
            <w:r w:rsidRPr="00043AEE">
              <w:rPr>
                <w:rFonts w:ascii="Arial" w:hAnsi="Arial" w:cs="Arial"/>
                <w:b/>
                <w:sz w:val="20"/>
                <w:szCs w:val="20"/>
              </w:rPr>
              <w:t>IP</w:t>
            </w:r>
          </w:p>
        </w:tc>
        <w:tc>
          <w:tcPr>
            <w:tcW w:w="7699" w:type="dxa"/>
            <w:vAlign w:val="center"/>
          </w:tcPr>
          <w:p w14:paraId="5431AF9C"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Instytucja Pośrednicząca Regionalnego Programu Operacyjnego Województwa Mazowieckiego 2014 – 2020, której funkcję pełni Wojewódzki Urząd Pracy w Warszawie</w:t>
            </w:r>
          </w:p>
        </w:tc>
      </w:tr>
      <w:tr w:rsidR="00D77AB9" w:rsidRPr="00043AEE" w14:paraId="741DC480" w14:textId="77777777" w:rsidTr="00D77AB9">
        <w:trPr>
          <w:trHeight w:val="794"/>
        </w:trPr>
        <w:tc>
          <w:tcPr>
            <w:tcW w:w="1930" w:type="dxa"/>
            <w:vAlign w:val="center"/>
          </w:tcPr>
          <w:p w14:paraId="31127829" w14:textId="77777777" w:rsidR="00D77AB9" w:rsidRPr="00043AEE" w:rsidRDefault="00D77AB9" w:rsidP="00D77AB9">
            <w:pPr>
              <w:spacing w:after="200"/>
              <w:rPr>
                <w:rFonts w:ascii="Arial" w:hAnsi="Arial" w:cs="Arial"/>
                <w:b/>
                <w:bCs/>
                <w:sz w:val="20"/>
                <w:szCs w:val="20"/>
              </w:rPr>
            </w:pPr>
            <w:r w:rsidRPr="00043AEE">
              <w:rPr>
                <w:rFonts w:ascii="Arial" w:hAnsi="Arial" w:cs="Arial"/>
                <w:b/>
                <w:sz w:val="20"/>
                <w:szCs w:val="20"/>
              </w:rPr>
              <w:t>IZ RPO</w:t>
            </w:r>
          </w:p>
        </w:tc>
        <w:tc>
          <w:tcPr>
            <w:tcW w:w="7699" w:type="dxa"/>
            <w:vAlign w:val="center"/>
          </w:tcPr>
          <w:p w14:paraId="2C9891CA"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Instytucja Zarządzająca Regionalnym Programem Operacyjnym Województwa Mazowieckiego 2014 - 2020/ Zarząd Województwa Mazowieckiego</w:t>
            </w:r>
          </w:p>
        </w:tc>
      </w:tr>
      <w:tr w:rsidR="00D77AB9" w:rsidRPr="00043AEE" w14:paraId="0D985BB4" w14:textId="77777777" w:rsidTr="00D77AB9">
        <w:trPr>
          <w:trHeight w:val="794"/>
        </w:trPr>
        <w:tc>
          <w:tcPr>
            <w:tcW w:w="1930" w:type="dxa"/>
            <w:vAlign w:val="center"/>
          </w:tcPr>
          <w:p w14:paraId="350865B3" w14:textId="77777777" w:rsidR="00D77AB9" w:rsidRPr="00043AEE" w:rsidRDefault="00D77AB9" w:rsidP="00D77AB9">
            <w:pPr>
              <w:spacing w:after="200" w:line="276" w:lineRule="auto"/>
              <w:rPr>
                <w:rFonts w:ascii="Arial" w:hAnsi="Arial" w:cs="Arial"/>
                <w:b/>
                <w:sz w:val="20"/>
                <w:szCs w:val="20"/>
              </w:rPr>
            </w:pPr>
            <w:r w:rsidRPr="00043AEE">
              <w:rPr>
                <w:rFonts w:ascii="Arial" w:hAnsi="Arial" w:cs="Arial"/>
                <w:b/>
                <w:sz w:val="20"/>
                <w:szCs w:val="20"/>
              </w:rPr>
              <w:t>JST</w:t>
            </w:r>
          </w:p>
        </w:tc>
        <w:tc>
          <w:tcPr>
            <w:tcW w:w="7699" w:type="dxa"/>
            <w:vAlign w:val="center"/>
          </w:tcPr>
          <w:p w14:paraId="1E325FF7" w14:textId="77777777" w:rsidR="00D77AB9" w:rsidRPr="00043AEE" w:rsidRDefault="00D77AB9" w:rsidP="00D77AB9">
            <w:pPr>
              <w:spacing w:after="200" w:line="276" w:lineRule="auto"/>
              <w:rPr>
                <w:rFonts w:ascii="Arial" w:hAnsi="Arial" w:cs="Arial"/>
                <w:sz w:val="20"/>
                <w:szCs w:val="20"/>
              </w:rPr>
            </w:pPr>
            <w:r w:rsidRPr="00043AEE">
              <w:rPr>
                <w:rFonts w:ascii="Arial" w:hAnsi="Arial" w:cs="Arial"/>
                <w:sz w:val="20"/>
                <w:szCs w:val="20"/>
              </w:rPr>
              <w:t>Jednostka Samorządu Terytorialnego</w:t>
            </w:r>
          </w:p>
        </w:tc>
      </w:tr>
      <w:tr w:rsidR="00D77AB9" w:rsidRPr="00043AEE" w14:paraId="3F8ED146" w14:textId="77777777" w:rsidTr="00D77AB9">
        <w:trPr>
          <w:trHeight w:val="794"/>
        </w:trPr>
        <w:tc>
          <w:tcPr>
            <w:tcW w:w="1930" w:type="dxa"/>
            <w:vAlign w:val="center"/>
          </w:tcPr>
          <w:p w14:paraId="2902BB1E"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KE</w:t>
            </w:r>
          </w:p>
        </w:tc>
        <w:tc>
          <w:tcPr>
            <w:tcW w:w="7699" w:type="dxa"/>
            <w:vAlign w:val="center"/>
          </w:tcPr>
          <w:p w14:paraId="68D1469D"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Komisja Europejska</w:t>
            </w:r>
          </w:p>
        </w:tc>
      </w:tr>
      <w:tr w:rsidR="00D77AB9" w:rsidRPr="00043AEE" w14:paraId="19423F62" w14:textId="77777777" w:rsidTr="00D77AB9">
        <w:trPr>
          <w:trHeight w:val="794"/>
        </w:trPr>
        <w:tc>
          <w:tcPr>
            <w:tcW w:w="1930" w:type="dxa"/>
            <w:vAlign w:val="center"/>
          </w:tcPr>
          <w:p w14:paraId="64FF34E8"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KM RPO</w:t>
            </w:r>
          </w:p>
        </w:tc>
        <w:tc>
          <w:tcPr>
            <w:tcW w:w="7699" w:type="dxa"/>
            <w:vAlign w:val="center"/>
          </w:tcPr>
          <w:p w14:paraId="2D9D9740"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Komitet Monitorujący Regionalnego Programu Operacyjnego</w:t>
            </w:r>
          </w:p>
          <w:p w14:paraId="11C04C78"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Województwa Mazowieckiego na lata 2014-2020</w:t>
            </w:r>
          </w:p>
        </w:tc>
      </w:tr>
      <w:tr w:rsidR="00D77AB9" w:rsidRPr="00043AEE" w14:paraId="7CE498D4" w14:textId="77777777" w:rsidTr="00D77AB9">
        <w:trPr>
          <w:trHeight w:val="794"/>
        </w:trPr>
        <w:tc>
          <w:tcPr>
            <w:tcW w:w="1930" w:type="dxa"/>
            <w:vAlign w:val="center"/>
          </w:tcPr>
          <w:p w14:paraId="1D865763"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KPA</w:t>
            </w:r>
          </w:p>
        </w:tc>
        <w:tc>
          <w:tcPr>
            <w:tcW w:w="7699" w:type="dxa"/>
            <w:vAlign w:val="center"/>
          </w:tcPr>
          <w:p w14:paraId="45D34110"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Ustawa z dnia 14 czerwca 1960 r. Kodeks postępowania administracyjnego</w:t>
            </w:r>
          </w:p>
          <w:p w14:paraId="5473E352" w14:textId="5AF0048B" w:rsidR="00D77AB9" w:rsidRPr="00043AEE" w:rsidRDefault="00D77AB9" w:rsidP="009A6082">
            <w:pPr>
              <w:spacing w:after="200"/>
              <w:rPr>
                <w:rFonts w:ascii="Arial" w:hAnsi="Arial" w:cs="Arial"/>
                <w:sz w:val="20"/>
                <w:szCs w:val="20"/>
              </w:rPr>
            </w:pPr>
            <w:r w:rsidRPr="00043AEE">
              <w:rPr>
                <w:rFonts w:ascii="Arial" w:hAnsi="Arial" w:cs="Arial"/>
                <w:sz w:val="20"/>
                <w:szCs w:val="20"/>
              </w:rPr>
              <w:t>(Dz. U. z 2018 r. poz. 2096</w:t>
            </w:r>
            <w:r w:rsidR="009A6082">
              <w:rPr>
                <w:rFonts w:ascii="Arial" w:hAnsi="Arial" w:cs="Arial"/>
                <w:sz w:val="20"/>
                <w:szCs w:val="20"/>
              </w:rPr>
              <w:t>,</w:t>
            </w:r>
            <w:r w:rsidRPr="00043AEE">
              <w:rPr>
                <w:rFonts w:ascii="Arial" w:hAnsi="Arial" w:cs="Arial"/>
                <w:sz w:val="20"/>
                <w:szCs w:val="20"/>
              </w:rPr>
              <w:t xml:space="preserve"> z późn. zm.)</w:t>
            </w:r>
          </w:p>
        </w:tc>
      </w:tr>
      <w:tr w:rsidR="00D77AB9" w:rsidRPr="00043AEE" w14:paraId="0F03439F" w14:textId="77777777" w:rsidTr="00D77AB9">
        <w:trPr>
          <w:trHeight w:val="794"/>
        </w:trPr>
        <w:tc>
          <w:tcPr>
            <w:tcW w:w="1930" w:type="dxa"/>
            <w:vAlign w:val="center"/>
          </w:tcPr>
          <w:p w14:paraId="68C7E743"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KOP</w:t>
            </w:r>
          </w:p>
        </w:tc>
        <w:tc>
          <w:tcPr>
            <w:tcW w:w="7699" w:type="dxa"/>
            <w:vAlign w:val="center"/>
          </w:tcPr>
          <w:p w14:paraId="57FFE50F"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Komisja Oceny Projektów</w:t>
            </w:r>
          </w:p>
        </w:tc>
      </w:tr>
      <w:tr w:rsidR="00D77AB9" w:rsidRPr="00043AEE" w14:paraId="40BD9D00" w14:textId="77777777" w:rsidTr="00D77AB9">
        <w:trPr>
          <w:trHeight w:val="794"/>
        </w:trPr>
        <w:tc>
          <w:tcPr>
            <w:tcW w:w="1930" w:type="dxa"/>
            <w:vAlign w:val="center"/>
          </w:tcPr>
          <w:p w14:paraId="0B45F611" w14:textId="77777777" w:rsidR="00D77AB9" w:rsidRPr="00043AEE" w:rsidRDefault="00D77AB9" w:rsidP="00D77AB9">
            <w:pPr>
              <w:spacing w:after="200" w:line="276" w:lineRule="auto"/>
              <w:rPr>
                <w:rFonts w:ascii="Arial" w:hAnsi="Arial" w:cs="Arial"/>
                <w:b/>
                <w:sz w:val="20"/>
                <w:szCs w:val="20"/>
              </w:rPr>
            </w:pPr>
            <w:r w:rsidRPr="00043AEE">
              <w:rPr>
                <w:rFonts w:ascii="Arial" w:hAnsi="Arial" w:cs="Arial"/>
                <w:b/>
                <w:sz w:val="20"/>
                <w:szCs w:val="20"/>
              </w:rPr>
              <w:t>LGD</w:t>
            </w:r>
          </w:p>
        </w:tc>
        <w:tc>
          <w:tcPr>
            <w:tcW w:w="7699" w:type="dxa"/>
            <w:vAlign w:val="center"/>
          </w:tcPr>
          <w:p w14:paraId="15FDB2B6" w14:textId="77777777" w:rsidR="00D77AB9" w:rsidRPr="00043AEE" w:rsidRDefault="00D77AB9" w:rsidP="00D77AB9">
            <w:pPr>
              <w:spacing w:after="200" w:line="276" w:lineRule="auto"/>
              <w:rPr>
                <w:rFonts w:ascii="Arial" w:hAnsi="Arial" w:cs="Arial"/>
                <w:sz w:val="20"/>
                <w:szCs w:val="20"/>
              </w:rPr>
            </w:pPr>
            <w:r w:rsidRPr="00043AEE">
              <w:rPr>
                <w:rFonts w:ascii="Arial" w:hAnsi="Arial" w:cs="Arial"/>
                <w:sz w:val="20"/>
                <w:szCs w:val="20"/>
              </w:rPr>
              <w:t>Lokalna Grupa Działania</w:t>
            </w:r>
          </w:p>
        </w:tc>
      </w:tr>
      <w:tr w:rsidR="00D77AB9" w:rsidRPr="00043AEE" w14:paraId="7FAEFD51" w14:textId="77777777" w:rsidTr="00D77AB9">
        <w:trPr>
          <w:trHeight w:val="794"/>
        </w:trPr>
        <w:tc>
          <w:tcPr>
            <w:tcW w:w="1930" w:type="dxa"/>
            <w:vAlign w:val="center"/>
          </w:tcPr>
          <w:p w14:paraId="453CDB45"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LSI 2014</w:t>
            </w:r>
          </w:p>
        </w:tc>
        <w:tc>
          <w:tcPr>
            <w:tcW w:w="7699" w:type="dxa"/>
            <w:vAlign w:val="center"/>
          </w:tcPr>
          <w:p w14:paraId="15BC9BBA" w14:textId="16B863AE" w:rsidR="00D77AB9" w:rsidRPr="00043AEE" w:rsidRDefault="00D77AB9" w:rsidP="00D77AB9">
            <w:pPr>
              <w:spacing w:after="200"/>
              <w:rPr>
                <w:rFonts w:ascii="Arial" w:hAnsi="Arial" w:cs="Arial"/>
                <w:sz w:val="20"/>
                <w:szCs w:val="20"/>
              </w:rPr>
            </w:pPr>
            <w:r w:rsidRPr="00043AEE">
              <w:rPr>
                <w:rFonts w:ascii="Arial" w:hAnsi="Arial" w:cs="Arial"/>
                <w:sz w:val="20"/>
                <w:szCs w:val="20"/>
              </w:rPr>
              <w:t>Lokalny System Informatyczny służący do obs</w:t>
            </w:r>
            <w:r w:rsidR="0042534B">
              <w:rPr>
                <w:rFonts w:ascii="Arial" w:hAnsi="Arial" w:cs="Arial"/>
                <w:sz w:val="20"/>
                <w:szCs w:val="20"/>
              </w:rPr>
              <w:t xml:space="preserve">ługi wniosków o </w:t>
            </w:r>
            <w:r w:rsidRPr="00043AEE">
              <w:rPr>
                <w:rFonts w:ascii="Arial" w:hAnsi="Arial" w:cs="Arial"/>
                <w:sz w:val="20"/>
                <w:szCs w:val="20"/>
              </w:rPr>
              <w:t>dofinansowanie projektu</w:t>
            </w:r>
          </w:p>
        </w:tc>
      </w:tr>
      <w:tr w:rsidR="00D77AB9" w:rsidRPr="00043AEE" w14:paraId="059CCF76" w14:textId="77777777" w:rsidTr="00D77AB9">
        <w:trPr>
          <w:trHeight w:val="794"/>
        </w:trPr>
        <w:tc>
          <w:tcPr>
            <w:tcW w:w="1930" w:type="dxa"/>
            <w:vAlign w:val="center"/>
          </w:tcPr>
          <w:p w14:paraId="773908F4"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MEWA 2.0</w:t>
            </w:r>
          </w:p>
        </w:tc>
        <w:tc>
          <w:tcPr>
            <w:tcW w:w="7699" w:type="dxa"/>
            <w:vAlign w:val="center"/>
          </w:tcPr>
          <w:p w14:paraId="621974A5"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Mazowiecki Elektroniczny Wniosek Aplikacyjny Regionalnego Programu Operacyjnego Województwa Mazowieckiego 2014 – 2020</w:t>
            </w:r>
          </w:p>
        </w:tc>
      </w:tr>
      <w:tr w:rsidR="00D77AB9" w:rsidRPr="00043AEE" w14:paraId="4DDC12A8" w14:textId="77777777" w:rsidTr="00D77AB9">
        <w:trPr>
          <w:trHeight w:val="794"/>
        </w:trPr>
        <w:tc>
          <w:tcPr>
            <w:tcW w:w="1930" w:type="dxa"/>
            <w:vAlign w:val="center"/>
          </w:tcPr>
          <w:p w14:paraId="6BCF9C75" w14:textId="77777777" w:rsidR="00D77AB9" w:rsidRPr="00043AEE" w:rsidRDefault="00D77AB9" w:rsidP="00D77AB9">
            <w:pPr>
              <w:spacing w:after="200" w:line="276" w:lineRule="auto"/>
              <w:rPr>
                <w:rFonts w:ascii="Arial" w:hAnsi="Arial" w:cs="Arial"/>
                <w:b/>
                <w:sz w:val="20"/>
                <w:szCs w:val="20"/>
              </w:rPr>
            </w:pPr>
            <w:r w:rsidRPr="00043AEE">
              <w:rPr>
                <w:rFonts w:ascii="Arial" w:hAnsi="Arial" w:cs="Arial"/>
                <w:b/>
                <w:sz w:val="20"/>
                <w:szCs w:val="20"/>
              </w:rPr>
              <w:t>MIR</w:t>
            </w:r>
          </w:p>
        </w:tc>
        <w:tc>
          <w:tcPr>
            <w:tcW w:w="7699" w:type="dxa"/>
            <w:vAlign w:val="center"/>
          </w:tcPr>
          <w:p w14:paraId="16B2365C" w14:textId="77777777" w:rsidR="00D77AB9" w:rsidRPr="00043AEE" w:rsidRDefault="00D77AB9" w:rsidP="00D77AB9">
            <w:pPr>
              <w:spacing w:after="200" w:line="276" w:lineRule="auto"/>
              <w:rPr>
                <w:rFonts w:ascii="Arial" w:hAnsi="Arial" w:cs="Arial"/>
                <w:sz w:val="20"/>
                <w:szCs w:val="20"/>
              </w:rPr>
            </w:pPr>
            <w:r w:rsidRPr="00043AEE">
              <w:rPr>
                <w:rFonts w:ascii="Arial" w:hAnsi="Arial" w:cs="Arial"/>
                <w:sz w:val="20"/>
                <w:szCs w:val="20"/>
              </w:rPr>
              <w:t>Ministerstwo Inwestycji i Rozwoju</w:t>
            </w:r>
          </w:p>
        </w:tc>
      </w:tr>
      <w:tr w:rsidR="00D77AB9" w:rsidRPr="00043AEE" w14:paraId="5944FBC9" w14:textId="77777777" w:rsidTr="00D77AB9">
        <w:trPr>
          <w:trHeight w:val="794"/>
        </w:trPr>
        <w:tc>
          <w:tcPr>
            <w:tcW w:w="1930" w:type="dxa"/>
            <w:vAlign w:val="center"/>
          </w:tcPr>
          <w:p w14:paraId="0EC48975" w14:textId="77777777" w:rsidR="00D77AB9" w:rsidRPr="00043AEE" w:rsidRDefault="00D77AB9" w:rsidP="00D77AB9">
            <w:pPr>
              <w:spacing w:after="200" w:line="276" w:lineRule="auto"/>
              <w:rPr>
                <w:rFonts w:ascii="Arial" w:hAnsi="Arial" w:cs="Arial"/>
                <w:b/>
                <w:sz w:val="20"/>
                <w:szCs w:val="20"/>
              </w:rPr>
            </w:pPr>
            <w:r w:rsidRPr="00043AEE">
              <w:rPr>
                <w:rFonts w:ascii="Arial" w:hAnsi="Arial" w:cs="Arial"/>
                <w:b/>
                <w:sz w:val="20"/>
                <w:szCs w:val="20"/>
              </w:rPr>
              <w:t>MRU</w:t>
            </w:r>
          </w:p>
        </w:tc>
        <w:tc>
          <w:tcPr>
            <w:tcW w:w="7699" w:type="dxa"/>
            <w:vAlign w:val="center"/>
          </w:tcPr>
          <w:p w14:paraId="24D9F97D" w14:textId="77777777" w:rsidR="00D77AB9" w:rsidRPr="00043AEE" w:rsidRDefault="00D77AB9" w:rsidP="00D77AB9">
            <w:pPr>
              <w:spacing w:after="200" w:line="276" w:lineRule="auto"/>
              <w:rPr>
                <w:rFonts w:ascii="Arial" w:hAnsi="Arial" w:cs="Arial"/>
                <w:sz w:val="20"/>
                <w:szCs w:val="20"/>
              </w:rPr>
            </w:pPr>
            <w:r w:rsidRPr="00043AEE">
              <w:rPr>
                <w:rFonts w:ascii="Arial" w:hAnsi="Arial" w:cs="Arial"/>
                <w:sz w:val="20"/>
                <w:szCs w:val="20"/>
              </w:rPr>
              <w:t xml:space="preserve">Mechanizm racjonalnych usprawnień  </w:t>
            </w:r>
          </w:p>
        </w:tc>
      </w:tr>
      <w:tr w:rsidR="00D77AB9" w:rsidRPr="00043AEE" w14:paraId="7ABFF7B7" w14:textId="77777777" w:rsidTr="00D77AB9">
        <w:trPr>
          <w:trHeight w:val="794"/>
        </w:trPr>
        <w:tc>
          <w:tcPr>
            <w:tcW w:w="1930" w:type="dxa"/>
            <w:vAlign w:val="center"/>
          </w:tcPr>
          <w:p w14:paraId="467C43E2" w14:textId="77777777" w:rsidR="00D77AB9" w:rsidRPr="00043AEE" w:rsidRDefault="00D77AB9" w:rsidP="00D77AB9">
            <w:pPr>
              <w:spacing w:after="200"/>
              <w:rPr>
                <w:rFonts w:ascii="Arial" w:hAnsi="Arial" w:cs="Arial"/>
                <w:b/>
                <w:bCs/>
                <w:sz w:val="20"/>
                <w:szCs w:val="20"/>
              </w:rPr>
            </w:pPr>
            <w:r w:rsidRPr="00043AEE">
              <w:rPr>
                <w:rFonts w:ascii="Arial" w:hAnsi="Arial" w:cs="Arial"/>
                <w:b/>
                <w:bCs/>
                <w:sz w:val="20"/>
                <w:szCs w:val="20"/>
              </w:rPr>
              <w:t>NGO</w:t>
            </w:r>
          </w:p>
        </w:tc>
        <w:tc>
          <w:tcPr>
            <w:tcW w:w="7699" w:type="dxa"/>
            <w:vAlign w:val="center"/>
          </w:tcPr>
          <w:p w14:paraId="2845043A"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Organizacja pozarządowa</w:t>
            </w:r>
          </w:p>
        </w:tc>
      </w:tr>
      <w:tr w:rsidR="00D77AB9" w:rsidRPr="00043AEE" w14:paraId="0485EA6E" w14:textId="77777777" w:rsidTr="00D77AB9">
        <w:trPr>
          <w:trHeight w:val="794"/>
        </w:trPr>
        <w:tc>
          <w:tcPr>
            <w:tcW w:w="1930" w:type="dxa"/>
            <w:vAlign w:val="center"/>
          </w:tcPr>
          <w:p w14:paraId="318F0EBC" w14:textId="77777777" w:rsidR="00D77AB9" w:rsidRPr="00043AEE" w:rsidRDefault="00D77AB9" w:rsidP="00D77AB9">
            <w:pPr>
              <w:spacing w:after="200" w:line="276" w:lineRule="auto"/>
              <w:rPr>
                <w:rFonts w:ascii="Arial" w:hAnsi="Arial" w:cs="Arial"/>
                <w:b/>
                <w:bCs/>
                <w:sz w:val="20"/>
                <w:szCs w:val="20"/>
              </w:rPr>
            </w:pPr>
            <w:r w:rsidRPr="00043AEE">
              <w:rPr>
                <w:rFonts w:ascii="Arial" w:hAnsi="Arial" w:cs="Arial"/>
                <w:b/>
                <w:bCs/>
                <w:sz w:val="20"/>
                <w:szCs w:val="20"/>
              </w:rPr>
              <w:t>PO</w:t>
            </w:r>
          </w:p>
        </w:tc>
        <w:tc>
          <w:tcPr>
            <w:tcW w:w="7699" w:type="dxa"/>
            <w:vAlign w:val="center"/>
          </w:tcPr>
          <w:p w14:paraId="58350176" w14:textId="77777777" w:rsidR="00D77AB9" w:rsidRPr="00043AEE" w:rsidRDefault="00D77AB9" w:rsidP="00D77AB9">
            <w:pPr>
              <w:spacing w:after="200" w:line="276" w:lineRule="auto"/>
              <w:rPr>
                <w:rFonts w:ascii="Arial" w:hAnsi="Arial" w:cs="Arial"/>
                <w:sz w:val="20"/>
                <w:szCs w:val="20"/>
              </w:rPr>
            </w:pPr>
            <w:r w:rsidRPr="00043AEE">
              <w:rPr>
                <w:rFonts w:ascii="Arial" w:hAnsi="Arial" w:cs="Arial"/>
                <w:sz w:val="20"/>
                <w:szCs w:val="20"/>
              </w:rPr>
              <w:t>Program operacyjny, w tym krajowy i regionalny program operacyjny</w:t>
            </w:r>
          </w:p>
        </w:tc>
      </w:tr>
      <w:tr w:rsidR="00D77AB9" w:rsidRPr="00043AEE" w14:paraId="2836DCE9" w14:textId="77777777" w:rsidTr="00D77AB9">
        <w:trPr>
          <w:trHeight w:val="669"/>
        </w:trPr>
        <w:tc>
          <w:tcPr>
            <w:tcW w:w="1930" w:type="dxa"/>
            <w:vAlign w:val="center"/>
          </w:tcPr>
          <w:p w14:paraId="207F3A48"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Pzp</w:t>
            </w:r>
          </w:p>
        </w:tc>
        <w:tc>
          <w:tcPr>
            <w:tcW w:w="7699" w:type="dxa"/>
            <w:vAlign w:val="center"/>
          </w:tcPr>
          <w:p w14:paraId="4BEB9819" w14:textId="0C1828D7" w:rsidR="00D77AB9" w:rsidRPr="00043AEE" w:rsidRDefault="00D77AB9" w:rsidP="009A6082">
            <w:pPr>
              <w:spacing w:after="200"/>
              <w:rPr>
                <w:rFonts w:ascii="Arial" w:hAnsi="Arial" w:cs="Arial"/>
                <w:sz w:val="20"/>
                <w:szCs w:val="20"/>
              </w:rPr>
            </w:pPr>
            <w:r w:rsidRPr="00043AEE">
              <w:rPr>
                <w:rFonts w:ascii="Arial" w:hAnsi="Arial" w:cs="Arial"/>
                <w:sz w:val="20"/>
                <w:szCs w:val="20"/>
              </w:rPr>
              <w:t>Ustawa z dnia 29 stycznia 2004 r. Prawo zamówień publicznych (Dz. U. z 2018 r. poz. 1986</w:t>
            </w:r>
            <w:r w:rsidR="009A6082">
              <w:rPr>
                <w:rFonts w:ascii="Arial" w:hAnsi="Arial" w:cs="Arial"/>
                <w:sz w:val="20"/>
                <w:szCs w:val="20"/>
              </w:rPr>
              <w:t>,</w:t>
            </w:r>
            <w:r w:rsidRPr="00043AEE">
              <w:rPr>
                <w:rFonts w:ascii="Arial" w:hAnsi="Arial" w:cs="Arial"/>
                <w:sz w:val="20"/>
                <w:szCs w:val="20"/>
              </w:rPr>
              <w:t xml:space="preserve"> z późn. zm.)</w:t>
            </w:r>
          </w:p>
        </w:tc>
      </w:tr>
      <w:tr w:rsidR="00D77AB9" w:rsidRPr="00043AEE" w14:paraId="44ADD0A7" w14:textId="77777777" w:rsidTr="00D77AB9">
        <w:trPr>
          <w:trHeight w:val="794"/>
        </w:trPr>
        <w:tc>
          <w:tcPr>
            <w:tcW w:w="1930" w:type="dxa"/>
            <w:vAlign w:val="center"/>
          </w:tcPr>
          <w:p w14:paraId="5BC5AAB6"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RPO WM 2014-2020</w:t>
            </w:r>
          </w:p>
        </w:tc>
        <w:tc>
          <w:tcPr>
            <w:tcW w:w="7699" w:type="dxa"/>
            <w:vAlign w:val="center"/>
          </w:tcPr>
          <w:p w14:paraId="493300AD"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Regionalny Program Operacyjny Województwa Mazowieckiego na lata 2014-2020</w:t>
            </w:r>
          </w:p>
        </w:tc>
      </w:tr>
      <w:tr w:rsidR="00D77AB9" w:rsidRPr="00043AEE" w14:paraId="2A814802" w14:textId="77777777" w:rsidTr="00D77AB9">
        <w:trPr>
          <w:trHeight w:val="794"/>
        </w:trPr>
        <w:tc>
          <w:tcPr>
            <w:tcW w:w="1930" w:type="dxa"/>
            <w:vAlign w:val="center"/>
          </w:tcPr>
          <w:p w14:paraId="5B2A6E68"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SzOOP</w:t>
            </w:r>
          </w:p>
        </w:tc>
        <w:tc>
          <w:tcPr>
            <w:tcW w:w="7699" w:type="dxa"/>
            <w:vAlign w:val="center"/>
          </w:tcPr>
          <w:p w14:paraId="05DA8086"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 xml:space="preserve">Szczegółowy Opis Osi Priorytetowych </w:t>
            </w:r>
          </w:p>
        </w:tc>
      </w:tr>
      <w:tr w:rsidR="00D77AB9" w:rsidRPr="00043AEE" w14:paraId="7D7243F9" w14:textId="77777777" w:rsidTr="00D77AB9">
        <w:trPr>
          <w:trHeight w:val="794"/>
        </w:trPr>
        <w:tc>
          <w:tcPr>
            <w:tcW w:w="1930" w:type="dxa"/>
            <w:vAlign w:val="center"/>
          </w:tcPr>
          <w:p w14:paraId="3CB43876"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UP</w:t>
            </w:r>
          </w:p>
        </w:tc>
        <w:tc>
          <w:tcPr>
            <w:tcW w:w="7699" w:type="dxa"/>
            <w:vAlign w:val="center"/>
          </w:tcPr>
          <w:p w14:paraId="68E6E87F"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Uczestnik projektu</w:t>
            </w:r>
          </w:p>
        </w:tc>
      </w:tr>
      <w:tr w:rsidR="00D77AB9" w:rsidRPr="00043AEE" w14:paraId="43B4F3B7" w14:textId="77777777" w:rsidTr="00D77AB9">
        <w:trPr>
          <w:trHeight w:val="794"/>
        </w:trPr>
        <w:tc>
          <w:tcPr>
            <w:tcW w:w="1930" w:type="dxa"/>
            <w:vAlign w:val="center"/>
          </w:tcPr>
          <w:p w14:paraId="23A6A09E"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UE</w:t>
            </w:r>
          </w:p>
        </w:tc>
        <w:tc>
          <w:tcPr>
            <w:tcW w:w="7699" w:type="dxa"/>
            <w:vAlign w:val="center"/>
          </w:tcPr>
          <w:p w14:paraId="4A6C9C4C"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Unia Europejska</w:t>
            </w:r>
          </w:p>
        </w:tc>
      </w:tr>
      <w:tr w:rsidR="00D77AB9" w:rsidRPr="00043AEE" w14:paraId="10B78EA1" w14:textId="77777777" w:rsidTr="00D77AB9">
        <w:trPr>
          <w:trHeight w:val="794"/>
        </w:trPr>
        <w:tc>
          <w:tcPr>
            <w:tcW w:w="1930" w:type="dxa"/>
            <w:vAlign w:val="center"/>
          </w:tcPr>
          <w:p w14:paraId="0FF680BC"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UMWM</w:t>
            </w:r>
          </w:p>
        </w:tc>
        <w:tc>
          <w:tcPr>
            <w:tcW w:w="7699" w:type="dxa"/>
            <w:vAlign w:val="center"/>
          </w:tcPr>
          <w:p w14:paraId="7EB56A2F"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Urząd Marszałkowski Województwa Mazowieckiego</w:t>
            </w:r>
          </w:p>
        </w:tc>
      </w:tr>
      <w:tr w:rsidR="00D77AB9" w:rsidRPr="00043AEE" w14:paraId="7F4B8386" w14:textId="77777777" w:rsidTr="00D77AB9">
        <w:trPr>
          <w:trHeight w:val="651"/>
        </w:trPr>
        <w:tc>
          <w:tcPr>
            <w:tcW w:w="1930" w:type="dxa"/>
            <w:vAlign w:val="center"/>
          </w:tcPr>
          <w:p w14:paraId="6CE76C36"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UOKiK</w:t>
            </w:r>
          </w:p>
        </w:tc>
        <w:tc>
          <w:tcPr>
            <w:tcW w:w="7699" w:type="dxa"/>
            <w:vAlign w:val="center"/>
          </w:tcPr>
          <w:p w14:paraId="052F3687"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Urząd Ochrony Konkurencji i Konsumentów</w:t>
            </w:r>
          </w:p>
        </w:tc>
      </w:tr>
      <w:tr w:rsidR="00D77AB9" w:rsidRPr="00043AEE" w14:paraId="5A4E099B" w14:textId="77777777" w:rsidTr="00D77AB9">
        <w:trPr>
          <w:trHeight w:val="794"/>
        </w:trPr>
        <w:tc>
          <w:tcPr>
            <w:tcW w:w="1930" w:type="dxa"/>
            <w:vAlign w:val="center"/>
          </w:tcPr>
          <w:p w14:paraId="0F01AB83" w14:textId="77777777" w:rsidR="00D77AB9" w:rsidRPr="00043AEE" w:rsidRDefault="00D77AB9" w:rsidP="00D77AB9">
            <w:pPr>
              <w:spacing w:after="200" w:line="276" w:lineRule="auto"/>
              <w:rPr>
                <w:rFonts w:ascii="Arial" w:hAnsi="Arial" w:cs="Arial"/>
                <w:b/>
                <w:sz w:val="20"/>
                <w:szCs w:val="20"/>
              </w:rPr>
            </w:pPr>
            <w:r w:rsidRPr="00043AEE">
              <w:rPr>
                <w:rFonts w:ascii="Arial" w:hAnsi="Arial" w:cs="Arial"/>
                <w:b/>
                <w:sz w:val="20"/>
                <w:szCs w:val="20"/>
              </w:rPr>
              <w:t>WLWK</w:t>
            </w:r>
          </w:p>
        </w:tc>
        <w:tc>
          <w:tcPr>
            <w:tcW w:w="7699" w:type="dxa"/>
            <w:vAlign w:val="center"/>
          </w:tcPr>
          <w:p w14:paraId="4E1D6F92" w14:textId="77777777" w:rsidR="00D77AB9" w:rsidRPr="00043AEE" w:rsidRDefault="00D77AB9" w:rsidP="00D77AB9">
            <w:pPr>
              <w:spacing w:after="200" w:line="276" w:lineRule="auto"/>
              <w:rPr>
                <w:rFonts w:ascii="Arial" w:hAnsi="Arial" w:cs="Arial"/>
                <w:sz w:val="20"/>
                <w:szCs w:val="20"/>
              </w:rPr>
            </w:pPr>
            <w:r w:rsidRPr="00043AEE">
              <w:rPr>
                <w:rFonts w:ascii="Arial" w:hAnsi="Arial" w:cs="Arial"/>
                <w:sz w:val="20"/>
                <w:szCs w:val="20"/>
              </w:rPr>
              <w:t xml:space="preserve">Wspólna Lista Wskaźników Kluczowych </w:t>
            </w:r>
          </w:p>
        </w:tc>
      </w:tr>
      <w:tr w:rsidR="00D77AB9" w:rsidRPr="00043AEE" w14:paraId="55006D70" w14:textId="77777777" w:rsidTr="00D77AB9">
        <w:trPr>
          <w:trHeight w:val="794"/>
        </w:trPr>
        <w:tc>
          <w:tcPr>
            <w:tcW w:w="1930" w:type="dxa"/>
            <w:vAlign w:val="center"/>
          </w:tcPr>
          <w:p w14:paraId="7ED369C7"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UPO</w:t>
            </w:r>
          </w:p>
        </w:tc>
        <w:tc>
          <w:tcPr>
            <w:tcW w:w="7699" w:type="dxa"/>
            <w:vAlign w:val="center"/>
          </w:tcPr>
          <w:p w14:paraId="0F8DFBC5"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Urzędowe potwierdzenie odbioru</w:t>
            </w:r>
          </w:p>
        </w:tc>
      </w:tr>
      <w:tr w:rsidR="00D77AB9" w:rsidRPr="00043AEE" w14:paraId="02FF6A6B" w14:textId="77777777" w:rsidTr="00D77AB9">
        <w:trPr>
          <w:trHeight w:val="794"/>
        </w:trPr>
        <w:tc>
          <w:tcPr>
            <w:tcW w:w="1930" w:type="dxa"/>
            <w:vAlign w:val="center"/>
          </w:tcPr>
          <w:p w14:paraId="0C73365C"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WOD</w:t>
            </w:r>
          </w:p>
        </w:tc>
        <w:tc>
          <w:tcPr>
            <w:tcW w:w="7699" w:type="dxa"/>
            <w:vAlign w:val="center"/>
          </w:tcPr>
          <w:p w14:paraId="3AF924A4"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Wniosek o dofinansowanie</w:t>
            </w:r>
          </w:p>
        </w:tc>
      </w:tr>
      <w:tr w:rsidR="00D77AB9" w:rsidRPr="00043AEE" w14:paraId="3CF34372" w14:textId="77777777" w:rsidTr="00D77AB9">
        <w:trPr>
          <w:trHeight w:val="794"/>
        </w:trPr>
        <w:tc>
          <w:tcPr>
            <w:tcW w:w="1930" w:type="dxa"/>
            <w:vAlign w:val="center"/>
          </w:tcPr>
          <w:p w14:paraId="1BA23F40"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WSA</w:t>
            </w:r>
          </w:p>
        </w:tc>
        <w:tc>
          <w:tcPr>
            <w:tcW w:w="7699" w:type="dxa"/>
            <w:vAlign w:val="center"/>
          </w:tcPr>
          <w:p w14:paraId="3A612C74"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Wojewódzki Sąd Administracyjny</w:t>
            </w:r>
          </w:p>
        </w:tc>
      </w:tr>
      <w:tr w:rsidR="00D77AB9" w:rsidRPr="00043AEE" w14:paraId="6B265A86" w14:textId="77777777" w:rsidTr="00D77AB9">
        <w:trPr>
          <w:trHeight w:val="592"/>
        </w:trPr>
        <w:tc>
          <w:tcPr>
            <w:tcW w:w="1930" w:type="dxa"/>
            <w:vAlign w:val="center"/>
          </w:tcPr>
          <w:p w14:paraId="5B6F3611" w14:textId="77777777" w:rsidR="00D77AB9" w:rsidRPr="00043AEE" w:rsidRDefault="00D77AB9" w:rsidP="00D77AB9">
            <w:pPr>
              <w:spacing w:after="200"/>
              <w:rPr>
                <w:rFonts w:ascii="Arial" w:hAnsi="Arial" w:cs="Arial"/>
                <w:b/>
                <w:bCs/>
                <w:sz w:val="20"/>
                <w:szCs w:val="20"/>
              </w:rPr>
            </w:pPr>
            <w:r w:rsidRPr="00043AEE">
              <w:rPr>
                <w:rFonts w:ascii="Arial" w:hAnsi="Arial" w:cs="Arial"/>
                <w:b/>
                <w:bCs/>
                <w:sz w:val="20"/>
                <w:szCs w:val="20"/>
              </w:rPr>
              <w:t>WUP</w:t>
            </w:r>
          </w:p>
        </w:tc>
        <w:tc>
          <w:tcPr>
            <w:tcW w:w="7699" w:type="dxa"/>
            <w:vAlign w:val="center"/>
          </w:tcPr>
          <w:p w14:paraId="547A1938"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Wojewódzki Urząd Pracy w Warszawie</w:t>
            </w:r>
          </w:p>
        </w:tc>
      </w:tr>
    </w:tbl>
    <w:p w14:paraId="10F6E0DE" w14:textId="77777777" w:rsidR="00D77AB9" w:rsidRPr="00D77AB9" w:rsidRDefault="00D77AB9" w:rsidP="00D77AB9"/>
    <w:p w14:paraId="4D22BA34" w14:textId="4DC41F7C" w:rsidR="00953B85" w:rsidRPr="00043AEE" w:rsidRDefault="00953B85" w:rsidP="00266635">
      <w:pPr>
        <w:pStyle w:val="Nagwek1"/>
        <w:spacing w:before="0"/>
        <w:contextualSpacing w:val="0"/>
        <w:rPr>
          <w:rFonts w:ascii="Arial" w:hAnsi="Arial" w:cs="Arial"/>
          <w:sz w:val="24"/>
          <w:szCs w:val="24"/>
        </w:rPr>
      </w:pPr>
      <w:bookmarkStart w:id="7" w:name="_Toc15037186"/>
      <w:r w:rsidRPr="00043AEE">
        <w:rPr>
          <w:rFonts w:ascii="Arial" w:hAnsi="Arial" w:cs="Arial"/>
          <w:sz w:val="24"/>
          <w:szCs w:val="24"/>
        </w:rPr>
        <w:t>Słownik pojęć</w:t>
      </w:r>
      <w:bookmarkEnd w:id="6"/>
      <w:bookmarkEnd w:id="7"/>
    </w:p>
    <w:p w14:paraId="484E4D95" w14:textId="66DDB303" w:rsidR="003F4DA8" w:rsidRDefault="007F3001" w:rsidP="00CC6FDA">
      <w:pPr>
        <w:autoSpaceDE w:val="0"/>
        <w:autoSpaceDN w:val="0"/>
        <w:adjustRightInd w:val="0"/>
        <w:spacing w:before="240" w:line="360" w:lineRule="auto"/>
        <w:jc w:val="both"/>
        <w:rPr>
          <w:rFonts w:ascii="Arial" w:hAnsi="Arial" w:cs="Arial"/>
          <w:bCs/>
          <w:color w:val="000000"/>
          <w:sz w:val="20"/>
          <w:szCs w:val="20"/>
        </w:rPr>
      </w:pPr>
      <w:r w:rsidRPr="00E603B0">
        <w:rPr>
          <w:rFonts w:ascii="Arial" w:hAnsi="Arial" w:cs="Arial"/>
          <w:b/>
          <w:bCs/>
          <w:color w:val="000000"/>
          <w:sz w:val="20"/>
          <w:szCs w:val="20"/>
        </w:rPr>
        <w:t>B</w:t>
      </w:r>
      <w:r w:rsidR="00683CF4" w:rsidRPr="00E603B0">
        <w:rPr>
          <w:rFonts w:ascii="Arial" w:hAnsi="Arial" w:cs="Arial"/>
          <w:b/>
          <w:bCs/>
          <w:color w:val="000000"/>
          <w:sz w:val="20"/>
          <w:szCs w:val="20"/>
        </w:rPr>
        <w:t>eneficjent</w:t>
      </w:r>
      <w:r w:rsidR="00683CF4" w:rsidRPr="00E603B0">
        <w:rPr>
          <w:rFonts w:ascii="Arial" w:hAnsi="Arial" w:cs="Arial"/>
          <w:bCs/>
          <w:color w:val="000000"/>
          <w:sz w:val="20"/>
          <w:szCs w:val="20"/>
        </w:rPr>
        <w:t xml:space="preserve"> </w:t>
      </w:r>
      <w:r w:rsidR="00001BE5">
        <w:rPr>
          <w:rFonts w:ascii="Arial" w:hAnsi="Arial" w:cs="Arial"/>
          <w:bCs/>
          <w:color w:val="000000"/>
          <w:sz w:val="20"/>
          <w:szCs w:val="20"/>
        </w:rPr>
        <w:t>-</w:t>
      </w:r>
      <w:r w:rsidR="00683CF4" w:rsidRPr="00E603B0">
        <w:rPr>
          <w:rFonts w:ascii="Arial" w:hAnsi="Arial" w:cs="Arial"/>
          <w:bCs/>
          <w:color w:val="000000"/>
          <w:sz w:val="20"/>
          <w:szCs w:val="20"/>
        </w:rPr>
        <w:t xml:space="preserve"> podmiot,</w:t>
      </w:r>
      <w:r w:rsidR="00CE30B8">
        <w:rPr>
          <w:rFonts w:ascii="Arial" w:hAnsi="Arial" w:cs="Arial"/>
          <w:bCs/>
          <w:color w:val="000000"/>
          <w:sz w:val="20"/>
          <w:szCs w:val="20"/>
        </w:rPr>
        <w:t xml:space="preserve"> o </w:t>
      </w:r>
      <w:r w:rsidR="00683CF4" w:rsidRPr="00E603B0">
        <w:rPr>
          <w:rFonts w:ascii="Arial" w:hAnsi="Arial" w:cs="Arial"/>
          <w:bCs/>
          <w:color w:val="000000"/>
          <w:sz w:val="20"/>
          <w:szCs w:val="20"/>
        </w:rPr>
        <w:t>którym mowa</w:t>
      </w:r>
      <w:r w:rsidR="00CE30B8">
        <w:rPr>
          <w:rFonts w:ascii="Arial" w:hAnsi="Arial" w:cs="Arial"/>
          <w:bCs/>
          <w:color w:val="000000"/>
          <w:sz w:val="20"/>
          <w:szCs w:val="20"/>
        </w:rPr>
        <w:t xml:space="preserve"> w </w:t>
      </w:r>
      <w:r w:rsidR="00683CF4" w:rsidRPr="00E603B0">
        <w:rPr>
          <w:rFonts w:ascii="Arial" w:hAnsi="Arial" w:cs="Arial"/>
          <w:bCs/>
          <w:color w:val="000000"/>
          <w:sz w:val="20"/>
          <w:szCs w:val="20"/>
        </w:rPr>
        <w:t xml:space="preserve">art. 2 </w:t>
      </w:r>
      <w:r w:rsidR="000F7186" w:rsidRPr="00E603B0">
        <w:rPr>
          <w:rFonts w:ascii="Arial" w:hAnsi="Arial" w:cs="Arial"/>
          <w:bCs/>
          <w:color w:val="000000"/>
          <w:sz w:val="20"/>
          <w:szCs w:val="20"/>
        </w:rPr>
        <w:t>pkt</w:t>
      </w:r>
      <w:r w:rsidR="003F4DA8">
        <w:rPr>
          <w:rFonts w:ascii="Arial" w:hAnsi="Arial" w:cs="Arial"/>
          <w:bCs/>
          <w:color w:val="000000"/>
          <w:sz w:val="20"/>
          <w:szCs w:val="20"/>
        </w:rPr>
        <w:t xml:space="preserve"> 10 oraz</w:t>
      </w:r>
      <w:r w:rsidR="00CE30B8">
        <w:rPr>
          <w:rFonts w:ascii="Arial" w:hAnsi="Arial" w:cs="Arial"/>
          <w:bCs/>
          <w:color w:val="000000"/>
          <w:sz w:val="20"/>
          <w:szCs w:val="20"/>
        </w:rPr>
        <w:t xml:space="preserve"> w </w:t>
      </w:r>
      <w:r w:rsidR="003F4DA8">
        <w:rPr>
          <w:rFonts w:ascii="Arial" w:hAnsi="Arial" w:cs="Arial"/>
          <w:bCs/>
          <w:color w:val="000000"/>
          <w:sz w:val="20"/>
          <w:szCs w:val="20"/>
        </w:rPr>
        <w:t>art. 63 R</w:t>
      </w:r>
      <w:r w:rsidR="00683CF4" w:rsidRPr="00E603B0">
        <w:rPr>
          <w:rFonts w:ascii="Arial" w:hAnsi="Arial" w:cs="Arial"/>
          <w:bCs/>
          <w:color w:val="000000"/>
          <w:sz w:val="20"/>
          <w:szCs w:val="20"/>
        </w:rPr>
        <w:t>ozporządzenia ogó</w:t>
      </w:r>
      <w:r w:rsidRPr="00E603B0">
        <w:rPr>
          <w:rFonts w:ascii="Arial" w:hAnsi="Arial" w:cs="Arial"/>
          <w:bCs/>
          <w:color w:val="000000"/>
          <w:sz w:val="20"/>
          <w:szCs w:val="20"/>
        </w:rPr>
        <w:t>lnego</w:t>
      </w:r>
      <w:r w:rsidR="003F4DA8">
        <w:rPr>
          <w:rFonts w:ascii="Arial" w:hAnsi="Arial" w:cs="Arial"/>
          <w:bCs/>
          <w:color w:val="000000"/>
          <w:sz w:val="20"/>
          <w:szCs w:val="20"/>
        </w:rPr>
        <w:t>.</w:t>
      </w:r>
    </w:p>
    <w:p w14:paraId="7F032E28" w14:textId="102AC4A7" w:rsidR="007F3001" w:rsidRPr="00E603B0" w:rsidRDefault="007F3001" w:rsidP="00CC6FDA">
      <w:pPr>
        <w:autoSpaceDE w:val="0"/>
        <w:autoSpaceDN w:val="0"/>
        <w:adjustRightInd w:val="0"/>
        <w:spacing w:before="240" w:line="360" w:lineRule="auto"/>
        <w:jc w:val="both"/>
        <w:rPr>
          <w:rFonts w:ascii="Arial" w:hAnsi="Arial" w:cs="Arial"/>
          <w:bCs/>
          <w:color w:val="000000"/>
          <w:sz w:val="20"/>
          <w:szCs w:val="20"/>
        </w:rPr>
      </w:pPr>
      <w:r w:rsidRPr="00E603B0">
        <w:rPr>
          <w:rFonts w:ascii="Arial" w:hAnsi="Arial" w:cs="Arial"/>
          <w:b/>
          <w:bCs/>
          <w:color w:val="000000"/>
          <w:sz w:val="20"/>
          <w:szCs w:val="20"/>
        </w:rPr>
        <w:t>B</w:t>
      </w:r>
      <w:r w:rsidR="00683CF4" w:rsidRPr="00E603B0">
        <w:rPr>
          <w:rFonts w:ascii="Arial" w:hAnsi="Arial" w:cs="Arial"/>
          <w:b/>
          <w:bCs/>
          <w:color w:val="000000"/>
          <w:sz w:val="20"/>
          <w:szCs w:val="20"/>
        </w:rPr>
        <w:t>ezpieczny podpis elektroniczny</w:t>
      </w:r>
      <w:r w:rsidR="00683CF4" w:rsidRPr="00E603B0">
        <w:rPr>
          <w:rFonts w:ascii="Arial" w:hAnsi="Arial" w:cs="Arial"/>
          <w:bCs/>
          <w:color w:val="000000"/>
          <w:sz w:val="20"/>
          <w:szCs w:val="20"/>
        </w:rPr>
        <w:t xml:space="preserve"> </w:t>
      </w:r>
      <w:r w:rsidR="00001BE5">
        <w:rPr>
          <w:rFonts w:ascii="Arial" w:hAnsi="Arial" w:cs="Arial"/>
          <w:bCs/>
          <w:color w:val="000000"/>
          <w:sz w:val="20"/>
          <w:szCs w:val="20"/>
        </w:rPr>
        <w:t>-</w:t>
      </w:r>
      <w:r w:rsidR="00683CF4" w:rsidRPr="00E603B0">
        <w:rPr>
          <w:rFonts w:ascii="Arial" w:hAnsi="Arial" w:cs="Arial"/>
          <w:bCs/>
          <w:color w:val="000000"/>
          <w:sz w:val="20"/>
          <w:szCs w:val="20"/>
        </w:rPr>
        <w:t xml:space="preserve"> </w:t>
      </w:r>
      <w:r w:rsidR="006160BC" w:rsidRPr="00FD2082">
        <w:rPr>
          <w:rFonts w:ascii="Arial" w:hAnsi="Arial" w:cs="Arial"/>
          <w:bCs/>
          <w:color w:val="000000"/>
          <w:sz w:val="20"/>
          <w:szCs w:val="20"/>
        </w:rPr>
        <w:t xml:space="preserve">kwalifikowany </w:t>
      </w:r>
      <w:r w:rsidR="00683CF4" w:rsidRPr="00FD2082">
        <w:rPr>
          <w:rFonts w:ascii="Arial" w:hAnsi="Arial" w:cs="Arial"/>
          <w:bCs/>
          <w:color w:val="000000"/>
          <w:sz w:val="20"/>
          <w:szCs w:val="20"/>
        </w:rPr>
        <w:t>podpis elektroniczny</w:t>
      </w:r>
      <w:r w:rsidR="00CE30B8" w:rsidRPr="00FD2082">
        <w:rPr>
          <w:rFonts w:ascii="Arial" w:hAnsi="Arial" w:cs="Arial"/>
          <w:bCs/>
          <w:color w:val="000000"/>
          <w:sz w:val="20"/>
          <w:szCs w:val="20"/>
        </w:rPr>
        <w:t xml:space="preserve"> w </w:t>
      </w:r>
      <w:r w:rsidR="00683CF4" w:rsidRPr="00FD2082">
        <w:rPr>
          <w:rFonts w:ascii="Arial" w:hAnsi="Arial" w:cs="Arial"/>
          <w:bCs/>
          <w:color w:val="000000"/>
          <w:sz w:val="20"/>
          <w:szCs w:val="20"/>
        </w:rPr>
        <w:t>rozumieniu</w:t>
      </w:r>
      <w:r w:rsidR="00683CF4" w:rsidRPr="00E603B0">
        <w:rPr>
          <w:rFonts w:ascii="Arial" w:hAnsi="Arial" w:cs="Arial"/>
          <w:bCs/>
          <w:color w:val="000000"/>
          <w:sz w:val="20"/>
          <w:szCs w:val="20"/>
        </w:rPr>
        <w:t xml:space="preserve"> ustawy</w:t>
      </w:r>
      <w:r w:rsidR="00CE30B8">
        <w:rPr>
          <w:rFonts w:ascii="Arial" w:hAnsi="Arial" w:cs="Arial"/>
          <w:bCs/>
          <w:color w:val="000000"/>
          <w:sz w:val="20"/>
          <w:szCs w:val="20"/>
        </w:rPr>
        <w:t xml:space="preserve"> z </w:t>
      </w:r>
      <w:r w:rsidR="00B0125F">
        <w:rPr>
          <w:rFonts w:ascii="Arial" w:hAnsi="Arial" w:cs="Arial"/>
          <w:bCs/>
          <w:color w:val="000000"/>
          <w:sz w:val="20"/>
          <w:szCs w:val="20"/>
        </w:rPr>
        <w:t>dnia 5 </w:t>
      </w:r>
      <w:r w:rsidR="006160BC" w:rsidRPr="00E603B0">
        <w:rPr>
          <w:rFonts w:ascii="Arial" w:hAnsi="Arial" w:cs="Arial"/>
          <w:bCs/>
          <w:color w:val="000000"/>
          <w:sz w:val="20"/>
          <w:szCs w:val="20"/>
        </w:rPr>
        <w:t>września 2016</w:t>
      </w:r>
      <w:r w:rsidR="00001BE5">
        <w:rPr>
          <w:rFonts w:ascii="Arial" w:hAnsi="Arial" w:cs="Arial"/>
          <w:bCs/>
          <w:color w:val="000000"/>
          <w:sz w:val="20"/>
          <w:szCs w:val="20"/>
        </w:rPr>
        <w:t xml:space="preserve"> </w:t>
      </w:r>
      <w:r w:rsidR="003F4DA8">
        <w:rPr>
          <w:rFonts w:ascii="Arial" w:hAnsi="Arial" w:cs="Arial"/>
          <w:bCs/>
          <w:color w:val="000000"/>
          <w:sz w:val="20"/>
          <w:szCs w:val="20"/>
        </w:rPr>
        <w:t>r.</w:t>
      </w:r>
      <w:r w:rsidR="00CE30B8">
        <w:rPr>
          <w:rFonts w:ascii="Arial" w:hAnsi="Arial" w:cs="Arial"/>
          <w:bCs/>
          <w:color w:val="000000"/>
          <w:sz w:val="20"/>
          <w:szCs w:val="20"/>
        </w:rPr>
        <w:t xml:space="preserve"> o </w:t>
      </w:r>
      <w:r w:rsidR="006160BC" w:rsidRPr="00E603B0">
        <w:rPr>
          <w:rFonts w:ascii="Arial" w:hAnsi="Arial" w:cs="Arial"/>
          <w:bCs/>
          <w:color w:val="000000"/>
          <w:sz w:val="20"/>
          <w:szCs w:val="20"/>
        </w:rPr>
        <w:t xml:space="preserve">usługach zaufania oraz identyfikacji elektronicznej </w:t>
      </w:r>
      <w:r w:rsidR="00683CF4" w:rsidRPr="00E603B0">
        <w:rPr>
          <w:rFonts w:ascii="Arial" w:hAnsi="Arial" w:cs="Arial"/>
          <w:bCs/>
          <w:color w:val="000000"/>
          <w:sz w:val="20"/>
          <w:szCs w:val="20"/>
        </w:rPr>
        <w:t>(Dz. U.</w:t>
      </w:r>
      <w:r w:rsidR="00CE30B8">
        <w:rPr>
          <w:rFonts w:ascii="Arial" w:hAnsi="Arial" w:cs="Arial"/>
          <w:bCs/>
          <w:color w:val="000000"/>
          <w:sz w:val="20"/>
          <w:szCs w:val="20"/>
        </w:rPr>
        <w:t xml:space="preserve"> z </w:t>
      </w:r>
      <w:r w:rsidR="003F4DA8">
        <w:rPr>
          <w:rFonts w:ascii="Arial" w:hAnsi="Arial" w:cs="Arial"/>
          <w:bCs/>
          <w:color w:val="000000"/>
          <w:sz w:val="20"/>
          <w:szCs w:val="20"/>
        </w:rPr>
        <w:t>2019</w:t>
      </w:r>
      <w:r w:rsidR="006160BC" w:rsidRPr="00E603B0">
        <w:rPr>
          <w:rFonts w:ascii="Arial" w:hAnsi="Arial" w:cs="Arial"/>
          <w:bCs/>
          <w:color w:val="000000"/>
          <w:sz w:val="20"/>
          <w:szCs w:val="20"/>
        </w:rPr>
        <w:t xml:space="preserve"> </w:t>
      </w:r>
      <w:r w:rsidR="00683CF4" w:rsidRPr="00E603B0">
        <w:rPr>
          <w:rFonts w:ascii="Arial" w:hAnsi="Arial" w:cs="Arial"/>
          <w:bCs/>
          <w:color w:val="000000"/>
          <w:sz w:val="20"/>
          <w:szCs w:val="20"/>
        </w:rPr>
        <w:t xml:space="preserve">r. poz. </w:t>
      </w:r>
      <w:r w:rsidR="003F4DA8">
        <w:rPr>
          <w:rFonts w:ascii="Arial" w:hAnsi="Arial" w:cs="Arial"/>
          <w:bCs/>
          <w:color w:val="000000"/>
          <w:sz w:val="20"/>
          <w:szCs w:val="20"/>
        </w:rPr>
        <w:t>162</w:t>
      </w:r>
      <w:r w:rsidR="00001BE5">
        <w:rPr>
          <w:rFonts w:ascii="Arial" w:hAnsi="Arial" w:cs="Arial"/>
          <w:bCs/>
          <w:color w:val="000000"/>
          <w:sz w:val="20"/>
          <w:szCs w:val="20"/>
        </w:rPr>
        <w:t>)</w:t>
      </w:r>
      <w:r w:rsidR="003F4DA8">
        <w:rPr>
          <w:rFonts w:ascii="Arial" w:hAnsi="Arial" w:cs="Arial"/>
          <w:bCs/>
          <w:color w:val="000000"/>
          <w:sz w:val="20"/>
          <w:szCs w:val="20"/>
        </w:rPr>
        <w:t>,</w:t>
      </w:r>
      <w:r w:rsidR="006160BC" w:rsidRPr="00E603B0">
        <w:rPr>
          <w:rFonts w:ascii="Arial" w:hAnsi="Arial" w:cs="Arial"/>
          <w:bCs/>
          <w:color w:val="000000"/>
          <w:sz w:val="20"/>
          <w:szCs w:val="20"/>
        </w:rPr>
        <w:t xml:space="preserve"> </w:t>
      </w:r>
      <w:r w:rsidR="00683CF4" w:rsidRPr="00E603B0">
        <w:rPr>
          <w:rFonts w:ascii="Arial" w:hAnsi="Arial" w:cs="Arial"/>
          <w:bCs/>
          <w:color w:val="000000"/>
          <w:sz w:val="20"/>
          <w:szCs w:val="20"/>
        </w:rPr>
        <w:t>któ</w:t>
      </w:r>
      <w:r w:rsidR="00CB37FB" w:rsidRPr="00E603B0">
        <w:rPr>
          <w:rFonts w:ascii="Arial" w:hAnsi="Arial" w:cs="Arial"/>
          <w:bCs/>
          <w:color w:val="000000"/>
          <w:sz w:val="20"/>
          <w:szCs w:val="20"/>
        </w:rPr>
        <w:t>ry</w:t>
      </w:r>
      <w:r w:rsidR="002E3EB8" w:rsidRPr="00E603B0">
        <w:rPr>
          <w:rFonts w:ascii="Arial" w:hAnsi="Arial" w:cs="Arial"/>
          <w:bCs/>
          <w:color w:val="000000"/>
          <w:sz w:val="20"/>
          <w:szCs w:val="20"/>
        </w:rPr>
        <w:t xml:space="preserve"> jest </w:t>
      </w:r>
      <w:r w:rsidR="00683CF4" w:rsidRPr="00E603B0">
        <w:rPr>
          <w:rFonts w:ascii="Arial" w:hAnsi="Arial" w:cs="Arial"/>
          <w:bCs/>
          <w:color w:val="000000"/>
          <w:sz w:val="20"/>
          <w:szCs w:val="20"/>
        </w:rPr>
        <w:t>przyporządkowany wyłącznie</w:t>
      </w:r>
      <w:r w:rsidR="00CE30B8">
        <w:rPr>
          <w:rFonts w:ascii="Arial" w:hAnsi="Arial" w:cs="Arial"/>
          <w:bCs/>
          <w:color w:val="000000"/>
          <w:sz w:val="20"/>
          <w:szCs w:val="20"/>
        </w:rPr>
        <w:t xml:space="preserve"> do </w:t>
      </w:r>
      <w:r w:rsidR="00683CF4" w:rsidRPr="00E603B0">
        <w:rPr>
          <w:rFonts w:ascii="Arial" w:hAnsi="Arial" w:cs="Arial"/>
          <w:bCs/>
          <w:color w:val="000000"/>
          <w:sz w:val="20"/>
          <w:szCs w:val="20"/>
        </w:rPr>
        <w:t>osoby składającej ten podpis, jest sporządzany</w:t>
      </w:r>
      <w:r w:rsidR="00CE30B8">
        <w:rPr>
          <w:rFonts w:ascii="Arial" w:hAnsi="Arial" w:cs="Arial"/>
          <w:bCs/>
          <w:color w:val="000000"/>
          <w:sz w:val="20"/>
          <w:szCs w:val="20"/>
        </w:rPr>
        <w:t xml:space="preserve"> za </w:t>
      </w:r>
      <w:r w:rsidR="00683CF4" w:rsidRPr="00E603B0">
        <w:rPr>
          <w:rFonts w:ascii="Arial" w:hAnsi="Arial" w:cs="Arial"/>
          <w:bCs/>
          <w:color w:val="000000"/>
          <w:sz w:val="20"/>
          <w:szCs w:val="20"/>
        </w:rPr>
        <w:t>pomocą podlegających wyłącznej kontroli osoby składającej podpis elektroniczny</w:t>
      </w:r>
      <w:r w:rsidRPr="00E603B0">
        <w:rPr>
          <w:rFonts w:ascii="Arial" w:hAnsi="Arial" w:cs="Arial"/>
          <w:bCs/>
          <w:color w:val="000000"/>
          <w:sz w:val="20"/>
          <w:szCs w:val="20"/>
        </w:rPr>
        <w:t xml:space="preserve"> </w:t>
      </w:r>
      <w:r w:rsidR="00683CF4" w:rsidRPr="00E603B0">
        <w:rPr>
          <w:rFonts w:ascii="Arial" w:hAnsi="Arial" w:cs="Arial"/>
          <w:bCs/>
          <w:color w:val="000000"/>
          <w:sz w:val="20"/>
          <w:szCs w:val="20"/>
        </w:rPr>
        <w:t>bezpiecznych urządzeń służących</w:t>
      </w:r>
      <w:r w:rsidR="00CE30B8">
        <w:rPr>
          <w:rFonts w:ascii="Arial" w:hAnsi="Arial" w:cs="Arial"/>
          <w:bCs/>
          <w:color w:val="000000"/>
          <w:sz w:val="20"/>
          <w:szCs w:val="20"/>
        </w:rPr>
        <w:t xml:space="preserve"> do </w:t>
      </w:r>
      <w:r w:rsidR="00683CF4" w:rsidRPr="00E603B0">
        <w:rPr>
          <w:rFonts w:ascii="Arial" w:hAnsi="Arial" w:cs="Arial"/>
          <w:bCs/>
          <w:color w:val="000000"/>
          <w:sz w:val="20"/>
          <w:szCs w:val="20"/>
        </w:rPr>
        <w:t>składania podpisu elektronicznego</w:t>
      </w:r>
      <w:r w:rsidR="00CE30B8">
        <w:rPr>
          <w:rFonts w:ascii="Arial" w:hAnsi="Arial" w:cs="Arial"/>
          <w:bCs/>
          <w:color w:val="000000"/>
          <w:sz w:val="20"/>
          <w:szCs w:val="20"/>
        </w:rPr>
        <w:t xml:space="preserve"> i </w:t>
      </w:r>
      <w:r w:rsidR="00683CF4" w:rsidRPr="00E603B0">
        <w:rPr>
          <w:rFonts w:ascii="Arial" w:hAnsi="Arial" w:cs="Arial"/>
          <w:bCs/>
          <w:color w:val="000000"/>
          <w:sz w:val="20"/>
          <w:szCs w:val="20"/>
        </w:rPr>
        <w:t>danych służących</w:t>
      </w:r>
      <w:r w:rsidR="00CE30B8">
        <w:rPr>
          <w:rFonts w:ascii="Arial" w:hAnsi="Arial" w:cs="Arial"/>
          <w:bCs/>
          <w:color w:val="000000"/>
          <w:sz w:val="20"/>
          <w:szCs w:val="20"/>
        </w:rPr>
        <w:t xml:space="preserve"> do </w:t>
      </w:r>
      <w:r w:rsidR="00683CF4" w:rsidRPr="00E603B0">
        <w:rPr>
          <w:rFonts w:ascii="Arial" w:hAnsi="Arial" w:cs="Arial"/>
          <w:bCs/>
          <w:color w:val="000000"/>
          <w:sz w:val="20"/>
          <w:szCs w:val="20"/>
        </w:rPr>
        <w:t>składania podpisu elektronicznego</w:t>
      </w:r>
      <w:r w:rsidR="00CE30B8">
        <w:rPr>
          <w:rFonts w:ascii="Arial" w:hAnsi="Arial" w:cs="Arial"/>
          <w:bCs/>
          <w:color w:val="000000"/>
          <w:sz w:val="20"/>
          <w:szCs w:val="20"/>
        </w:rPr>
        <w:t xml:space="preserve"> i </w:t>
      </w:r>
      <w:r w:rsidR="00683CF4" w:rsidRPr="00E603B0">
        <w:rPr>
          <w:rFonts w:ascii="Arial" w:hAnsi="Arial" w:cs="Arial"/>
          <w:bCs/>
          <w:color w:val="000000"/>
          <w:sz w:val="20"/>
          <w:szCs w:val="20"/>
        </w:rPr>
        <w:t>powią</w:t>
      </w:r>
      <w:r w:rsidRPr="00E603B0">
        <w:rPr>
          <w:rFonts w:ascii="Arial" w:hAnsi="Arial" w:cs="Arial"/>
          <w:bCs/>
          <w:color w:val="000000"/>
          <w:sz w:val="20"/>
          <w:szCs w:val="20"/>
        </w:rPr>
        <w:t>zany</w:t>
      </w:r>
      <w:r w:rsidR="00CE30B8">
        <w:rPr>
          <w:rFonts w:ascii="Arial" w:hAnsi="Arial" w:cs="Arial"/>
          <w:bCs/>
          <w:color w:val="000000"/>
          <w:sz w:val="20"/>
          <w:szCs w:val="20"/>
        </w:rPr>
        <w:t xml:space="preserve"> z </w:t>
      </w:r>
      <w:r w:rsidRPr="00E603B0">
        <w:rPr>
          <w:rFonts w:ascii="Arial" w:hAnsi="Arial" w:cs="Arial"/>
          <w:bCs/>
          <w:color w:val="000000"/>
          <w:sz w:val="20"/>
          <w:szCs w:val="20"/>
        </w:rPr>
        <w:t>danymi,</w:t>
      </w:r>
      <w:r w:rsidR="00CE30B8">
        <w:rPr>
          <w:rFonts w:ascii="Arial" w:hAnsi="Arial" w:cs="Arial"/>
          <w:bCs/>
          <w:color w:val="000000"/>
          <w:sz w:val="20"/>
          <w:szCs w:val="20"/>
        </w:rPr>
        <w:t xml:space="preserve"> do </w:t>
      </w:r>
      <w:r w:rsidR="00683CF4" w:rsidRPr="00E603B0">
        <w:rPr>
          <w:rFonts w:ascii="Arial" w:hAnsi="Arial" w:cs="Arial"/>
          <w:bCs/>
          <w:color w:val="000000"/>
          <w:sz w:val="20"/>
          <w:szCs w:val="20"/>
        </w:rPr>
        <w:t>których został dołączony,</w:t>
      </w:r>
      <w:r w:rsidR="00CE30B8">
        <w:rPr>
          <w:rFonts w:ascii="Arial" w:hAnsi="Arial" w:cs="Arial"/>
          <w:bCs/>
          <w:color w:val="000000"/>
          <w:sz w:val="20"/>
          <w:szCs w:val="20"/>
        </w:rPr>
        <w:t xml:space="preserve"> w </w:t>
      </w:r>
      <w:r w:rsidR="00683CF4" w:rsidRPr="00E603B0">
        <w:rPr>
          <w:rFonts w:ascii="Arial" w:hAnsi="Arial" w:cs="Arial"/>
          <w:bCs/>
          <w:color w:val="000000"/>
          <w:sz w:val="20"/>
          <w:szCs w:val="20"/>
        </w:rPr>
        <w:t>taki sposób, że jakakolwiek póź</w:t>
      </w:r>
      <w:r w:rsidR="00CB37FB" w:rsidRPr="00E603B0">
        <w:rPr>
          <w:rFonts w:ascii="Arial" w:hAnsi="Arial" w:cs="Arial"/>
          <w:bCs/>
          <w:color w:val="000000"/>
          <w:sz w:val="20"/>
          <w:szCs w:val="20"/>
        </w:rPr>
        <w:t>niejsza zmiana tych danych</w:t>
      </w:r>
      <w:r w:rsidR="003F4DA8">
        <w:rPr>
          <w:rFonts w:ascii="Arial" w:hAnsi="Arial" w:cs="Arial"/>
          <w:bCs/>
          <w:color w:val="000000"/>
          <w:sz w:val="20"/>
          <w:szCs w:val="20"/>
        </w:rPr>
        <w:t xml:space="preserve"> jest </w:t>
      </w:r>
      <w:r w:rsidR="00683CF4" w:rsidRPr="00E603B0">
        <w:rPr>
          <w:rFonts w:ascii="Arial" w:hAnsi="Arial" w:cs="Arial"/>
          <w:bCs/>
          <w:color w:val="000000"/>
          <w:sz w:val="20"/>
          <w:szCs w:val="20"/>
        </w:rPr>
        <w:t>rozpoznawalna</w:t>
      </w:r>
      <w:r w:rsidRPr="00E603B0">
        <w:rPr>
          <w:rFonts w:ascii="Arial" w:hAnsi="Arial" w:cs="Arial"/>
          <w:bCs/>
          <w:color w:val="000000"/>
          <w:sz w:val="20"/>
          <w:szCs w:val="20"/>
        </w:rPr>
        <w:t>.</w:t>
      </w:r>
    </w:p>
    <w:p w14:paraId="380EBD5A" w14:textId="6FC27E50" w:rsidR="005B6FF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Cross-financing</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mechanizm zdefiniowany</w:t>
      </w:r>
      <w:r w:rsidR="00CE30B8">
        <w:rPr>
          <w:rFonts w:ascii="Arial" w:hAnsi="Arial" w:cs="Arial"/>
          <w:sz w:val="20"/>
          <w:szCs w:val="20"/>
        </w:rPr>
        <w:t xml:space="preserve"> w </w:t>
      </w:r>
      <w:r w:rsidRPr="00E603B0">
        <w:rPr>
          <w:rFonts w:ascii="Arial" w:hAnsi="Arial" w:cs="Arial"/>
          <w:i/>
          <w:sz w:val="20"/>
          <w:szCs w:val="20"/>
        </w:rPr>
        <w:t xml:space="preserve">Wytycznych </w:t>
      </w:r>
      <w:r w:rsidR="008C23AB">
        <w:rPr>
          <w:rFonts w:ascii="Arial" w:hAnsi="Arial" w:cs="Arial"/>
          <w:i/>
          <w:sz w:val="20"/>
          <w:szCs w:val="20"/>
        </w:rPr>
        <w:t>w</w:t>
      </w:r>
      <w:r w:rsidR="00CE30B8">
        <w:rPr>
          <w:rFonts w:ascii="Arial" w:hAnsi="Arial" w:cs="Arial"/>
          <w:i/>
          <w:sz w:val="20"/>
          <w:szCs w:val="20"/>
        </w:rPr>
        <w:t> </w:t>
      </w:r>
      <w:r w:rsidRPr="00E603B0">
        <w:rPr>
          <w:rFonts w:ascii="Arial" w:hAnsi="Arial" w:cs="Arial"/>
          <w:i/>
          <w:sz w:val="20"/>
          <w:szCs w:val="20"/>
        </w:rPr>
        <w:t>zakresie kwalifikowalności wydatków</w:t>
      </w:r>
      <w:r w:rsidR="00CE30B8">
        <w:rPr>
          <w:rFonts w:ascii="Arial" w:hAnsi="Arial" w:cs="Arial"/>
          <w:i/>
          <w:sz w:val="20"/>
          <w:szCs w:val="20"/>
        </w:rPr>
        <w:t xml:space="preserve"> w </w:t>
      </w:r>
      <w:r w:rsidRPr="00E603B0">
        <w:rPr>
          <w:rFonts w:ascii="Arial" w:hAnsi="Arial" w:cs="Arial"/>
          <w:i/>
          <w:sz w:val="20"/>
          <w:szCs w:val="20"/>
        </w:rPr>
        <w:t>ramach Europejskiego Funduszu Rozwoju Regionalnego, Europejskiego Funduszu Społecznego oraz Funduszu Spójności</w:t>
      </w:r>
      <w:r w:rsidR="00CE30B8">
        <w:rPr>
          <w:rFonts w:ascii="Arial" w:hAnsi="Arial" w:cs="Arial"/>
          <w:i/>
          <w:sz w:val="20"/>
          <w:szCs w:val="20"/>
        </w:rPr>
        <w:t xml:space="preserve"> na </w:t>
      </w:r>
      <w:r w:rsidRPr="00E603B0">
        <w:rPr>
          <w:rFonts w:ascii="Arial" w:hAnsi="Arial" w:cs="Arial"/>
          <w:i/>
          <w:sz w:val="20"/>
          <w:szCs w:val="20"/>
        </w:rPr>
        <w:t>lata 2014-2020</w:t>
      </w:r>
      <w:r w:rsidRPr="00E603B0">
        <w:rPr>
          <w:rFonts w:ascii="Arial" w:hAnsi="Arial" w:cs="Arial"/>
          <w:sz w:val="20"/>
          <w:szCs w:val="20"/>
        </w:rPr>
        <w:t>.</w:t>
      </w:r>
    </w:p>
    <w:p w14:paraId="2882F33F" w14:textId="31FA4EA3" w:rsidR="00747E5D" w:rsidRPr="00E603B0" w:rsidRDefault="007F3001" w:rsidP="00CC6FDA">
      <w:pPr>
        <w:autoSpaceDE w:val="0"/>
        <w:autoSpaceDN w:val="0"/>
        <w:adjustRightInd w:val="0"/>
        <w:spacing w:before="240" w:line="360" w:lineRule="auto"/>
        <w:jc w:val="both"/>
        <w:rPr>
          <w:rFonts w:ascii="Arial" w:hAnsi="Arial" w:cs="Arial"/>
          <w:bCs/>
          <w:sz w:val="20"/>
          <w:szCs w:val="20"/>
        </w:rPr>
      </w:pPr>
      <w:r w:rsidRPr="00E603B0">
        <w:rPr>
          <w:rFonts w:ascii="Arial" w:hAnsi="Arial" w:cs="Arial"/>
          <w:b/>
          <w:bCs/>
          <w:sz w:val="20"/>
          <w:szCs w:val="20"/>
        </w:rPr>
        <w:t>Dofinansowanie</w:t>
      </w:r>
      <w:r w:rsidRPr="00E603B0">
        <w:rPr>
          <w:rFonts w:ascii="Arial" w:hAnsi="Arial" w:cs="Arial"/>
          <w:bCs/>
          <w:sz w:val="20"/>
          <w:szCs w:val="20"/>
        </w:rPr>
        <w:t xml:space="preserve"> </w:t>
      </w:r>
      <w:r w:rsidR="00001BE5">
        <w:rPr>
          <w:rFonts w:ascii="Arial" w:hAnsi="Arial" w:cs="Arial"/>
          <w:bCs/>
          <w:sz w:val="20"/>
          <w:szCs w:val="20"/>
        </w:rPr>
        <w:t>-</w:t>
      </w:r>
      <w:r w:rsidRPr="00E603B0">
        <w:rPr>
          <w:rFonts w:ascii="Arial" w:hAnsi="Arial" w:cs="Arial"/>
          <w:bCs/>
          <w:sz w:val="20"/>
          <w:szCs w:val="20"/>
        </w:rPr>
        <w:t xml:space="preserve"> współfinansowanie UE lub współfinansowanie krajowe</w:t>
      </w:r>
      <w:r w:rsidR="00CE30B8">
        <w:rPr>
          <w:rFonts w:ascii="Arial" w:hAnsi="Arial" w:cs="Arial"/>
          <w:bCs/>
          <w:sz w:val="20"/>
          <w:szCs w:val="20"/>
        </w:rPr>
        <w:t xml:space="preserve"> z </w:t>
      </w:r>
      <w:r w:rsidRPr="00E603B0">
        <w:rPr>
          <w:rFonts w:ascii="Arial" w:hAnsi="Arial" w:cs="Arial"/>
          <w:bCs/>
          <w:sz w:val="20"/>
          <w:szCs w:val="20"/>
        </w:rPr>
        <w:t>budżetu</w:t>
      </w:r>
      <w:r w:rsidR="00CB37FB" w:rsidRPr="00E603B0">
        <w:rPr>
          <w:rFonts w:ascii="Arial" w:hAnsi="Arial" w:cs="Arial"/>
          <w:bCs/>
          <w:sz w:val="20"/>
          <w:szCs w:val="20"/>
        </w:rPr>
        <w:t xml:space="preserve"> </w:t>
      </w:r>
      <w:r w:rsidRPr="00E603B0">
        <w:rPr>
          <w:rFonts w:ascii="Arial" w:hAnsi="Arial" w:cs="Arial"/>
          <w:bCs/>
          <w:sz w:val="20"/>
          <w:szCs w:val="20"/>
        </w:rPr>
        <w:t>państwa</w:t>
      </w:r>
      <w:r w:rsidR="003F4DA8">
        <w:rPr>
          <w:rFonts w:ascii="Arial" w:hAnsi="Arial" w:cs="Arial"/>
          <w:bCs/>
          <w:sz w:val="20"/>
          <w:szCs w:val="20"/>
        </w:rPr>
        <w:t>,</w:t>
      </w:r>
      <w:r w:rsidR="00CE30B8">
        <w:rPr>
          <w:rFonts w:ascii="Arial" w:hAnsi="Arial" w:cs="Arial"/>
          <w:bCs/>
          <w:sz w:val="20"/>
          <w:szCs w:val="20"/>
        </w:rPr>
        <w:t xml:space="preserve"> o </w:t>
      </w:r>
      <w:r w:rsidR="003F4DA8">
        <w:rPr>
          <w:rFonts w:ascii="Arial" w:hAnsi="Arial" w:cs="Arial"/>
          <w:bCs/>
          <w:sz w:val="20"/>
          <w:szCs w:val="20"/>
        </w:rPr>
        <w:t>którym mowa</w:t>
      </w:r>
      <w:r w:rsidR="00CE30B8">
        <w:rPr>
          <w:rFonts w:ascii="Arial" w:hAnsi="Arial" w:cs="Arial"/>
          <w:bCs/>
          <w:sz w:val="20"/>
          <w:szCs w:val="20"/>
        </w:rPr>
        <w:t xml:space="preserve"> w </w:t>
      </w:r>
      <w:r w:rsidR="0097565D">
        <w:rPr>
          <w:rFonts w:ascii="Arial" w:hAnsi="Arial" w:cs="Arial"/>
          <w:bCs/>
          <w:sz w:val="20"/>
          <w:szCs w:val="20"/>
        </w:rPr>
        <w:t>art. 2 pkt</w:t>
      </w:r>
      <w:r w:rsidR="003F4DA8">
        <w:rPr>
          <w:rFonts w:ascii="Arial" w:hAnsi="Arial" w:cs="Arial"/>
          <w:bCs/>
          <w:sz w:val="20"/>
          <w:szCs w:val="20"/>
        </w:rPr>
        <w:t xml:space="preserve"> 4 Ustawy wdrożeniowej.</w:t>
      </w:r>
    </w:p>
    <w:p w14:paraId="42BA91A7" w14:textId="77777777" w:rsidR="00747E5D"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Dzień</w:t>
      </w:r>
      <w:r w:rsidRPr="00E603B0">
        <w:rPr>
          <w:rFonts w:ascii="Arial" w:hAnsi="Arial" w:cs="Arial"/>
          <w:sz w:val="20"/>
          <w:szCs w:val="20"/>
        </w:rPr>
        <w:t xml:space="preserve"> </w:t>
      </w:r>
      <w:r w:rsidR="003F4DA8">
        <w:rPr>
          <w:rFonts w:ascii="Arial" w:hAnsi="Arial" w:cs="Arial"/>
          <w:sz w:val="20"/>
          <w:szCs w:val="20"/>
        </w:rPr>
        <w:t>–</w:t>
      </w:r>
      <w:r w:rsidR="00CE30B8">
        <w:rPr>
          <w:rFonts w:ascii="Arial" w:hAnsi="Arial" w:cs="Arial"/>
          <w:sz w:val="20"/>
          <w:szCs w:val="20"/>
        </w:rPr>
        <w:t xml:space="preserve"> o </w:t>
      </w:r>
      <w:r w:rsidR="003F4DA8">
        <w:rPr>
          <w:rFonts w:ascii="Arial" w:hAnsi="Arial" w:cs="Arial"/>
          <w:sz w:val="20"/>
          <w:szCs w:val="20"/>
        </w:rPr>
        <w:t>ile</w:t>
      </w:r>
      <w:r w:rsidR="00CE30B8">
        <w:rPr>
          <w:rFonts w:ascii="Arial" w:hAnsi="Arial" w:cs="Arial"/>
          <w:sz w:val="20"/>
          <w:szCs w:val="20"/>
        </w:rPr>
        <w:t xml:space="preserve"> nie </w:t>
      </w:r>
      <w:r w:rsidR="003F4DA8">
        <w:rPr>
          <w:rFonts w:ascii="Arial" w:hAnsi="Arial" w:cs="Arial"/>
          <w:sz w:val="20"/>
          <w:szCs w:val="20"/>
        </w:rPr>
        <w:t xml:space="preserve">określono inaczej, </w:t>
      </w:r>
      <w:r w:rsidRPr="00E603B0">
        <w:rPr>
          <w:rFonts w:ascii="Arial" w:hAnsi="Arial" w:cs="Arial"/>
          <w:sz w:val="20"/>
          <w:szCs w:val="20"/>
        </w:rPr>
        <w:t>ilekroć</w:t>
      </w:r>
      <w:r w:rsidR="00CE30B8">
        <w:rPr>
          <w:rFonts w:ascii="Arial" w:hAnsi="Arial" w:cs="Arial"/>
          <w:sz w:val="20"/>
          <w:szCs w:val="20"/>
        </w:rPr>
        <w:t xml:space="preserve"> w </w:t>
      </w:r>
      <w:r w:rsidR="00AC113D" w:rsidRPr="00E603B0">
        <w:rPr>
          <w:rFonts w:ascii="Arial" w:hAnsi="Arial" w:cs="Arial"/>
          <w:sz w:val="20"/>
          <w:szCs w:val="20"/>
        </w:rPr>
        <w:t>Regulamin</w:t>
      </w:r>
      <w:r w:rsidRPr="00E603B0">
        <w:rPr>
          <w:rFonts w:ascii="Arial" w:hAnsi="Arial" w:cs="Arial"/>
          <w:sz w:val="20"/>
          <w:szCs w:val="20"/>
        </w:rPr>
        <w:t>ie konkursu mowa jest</w:t>
      </w:r>
      <w:r w:rsidR="00CE30B8">
        <w:rPr>
          <w:rFonts w:ascii="Arial" w:hAnsi="Arial" w:cs="Arial"/>
          <w:sz w:val="20"/>
          <w:szCs w:val="20"/>
        </w:rPr>
        <w:t xml:space="preserve"> o </w:t>
      </w:r>
      <w:r w:rsidRPr="00E603B0">
        <w:rPr>
          <w:rFonts w:ascii="Arial" w:hAnsi="Arial" w:cs="Arial"/>
          <w:sz w:val="20"/>
          <w:szCs w:val="20"/>
        </w:rPr>
        <w:t>dniach należy</w:t>
      </w:r>
      <w:r w:rsidR="00B0125F">
        <w:rPr>
          <w:rFonts w:ascii="Arial" w:hAnsi="Arial" w:cs="Arial"/>
          <w:sz w:val="20"/>
          <w:szCs w:val="20"/>
        </w:rPr>
        <w:t xml:space="preserve"> przez </w:t>
      </w:r>
      <w:r w:rsidR="00CE30B8">
        <w:rPr>
          <w:rFonts w:ascii="Arial" w:hAnsi="Arial" w:cs="Arial"/>
          <w:sz w:val="20"/>
          <w:szCs w:val="20"/>
        </w:rPr>
        <w:t>to </w:t>
      </w:r>
      <w:r w:rsidRPr="00E603B0">
        <w:rPr>
          <w:rFonts w:ascii="Arial" w:hAnsi="Arial" w:cs="Arial"/>
          <w:sz w:val="20"/>
          <w:szCs w:val="20"/>
        </w:rPr>
        <w:t>rozumieć dni kalendarzowe.</w:t>
      </w:r>
      <w:r w:rsidR="00F77A11">
        <w:rPr>
          <w:rFonts w:ascii="Arial" w:hAnsi="Arial" w:cs="Arial"/>
          <w:sz w:val="20"/>
          <w:szCs w:val="20"/>
        </w:rPr>
        <w:t xml:space="preserve"> Zgodnie</w:t>
      </w:r>
      <w:r w:rsidR="00CE30B8">
        <w:rPr>
          <w:rFonts w:ascii="Arial" w:hAnsi="Arial" w:cs="Arial"/>
          <w:sz w:val="20"/>
          <w:szCs w:val="20"/>
        </w:rPr>
        <w:t xml:space="preserve"> z </w:t>
      </w:r>
      <w:r w:rsidR="00F77A11">
        <w:rPr>
          <w:rFonts w:ascii="Arial" w:hAnsi="Arial" w:cs="Arial"/>
          <w:sz w:val="20"/>
          <w:szCs w:val="20"/>
        </w:rPr>
        <w:t>art. 50 Ustawy wdrożeniowej</w:t>
      </w:r>
      <w:r w:rsidR="00CE30B8">
        <w:rPr>
          <w:rFonts w:ascii="Arial" w:hAnsi="Arial" w:cs="Arial"/>
          <w:sz w:val="20"/>
          <w:szCs w:val="20"/>
        </w:rPr>
        <w:t xml:space="preserve"> do </w:t>
      </w:r>
      <w:r w:rsidR="00F77A11">
        <w:rPr>
          <w:rFonts w:ascii="Arial" w:hAnsi="Arial" w:cs="Arial"/>
          <w:sz w:val="20"/>
          <w:szCs w:val="20"/>
        </w:rPr>
        <w:t>postępowania</w:t>
      </w:r>
      <w:r w:rsidR="00CE30B8">
        <w:rPr>
          <w:rFonts w:ascii="Arial" w:hAnsi="Arial" w:cs="Arial"/>
          <w:sz w:val="20"/>
          <w:szCs w:val="20"/>
        </w:rPr>
        <w:t xml:space="preserve"> w </w:t>
      </w:r>
      <w:r w:rsidR="00F77A11">
        <w:rPr>
          <w:rFonts w:ascii="Arial" w:hAnsi="Arial" w:cs="Arial"/>
          <w:sz w:val="20"/>
          <w:szCs w:val="20"/>
        </w:rPr>
        <w:t>zakresie ubiegania się</w:t>
      </w:r>
      <w:r w:rsidR="00CE30B8">
        <w:rPr>
          <w:rFonts w:ascii="Arial" w:hAnsi="Arial" w:cs="Arial"/>
          <w:sz w:val="20"/>
          <w:szCs w:val="20"/>
        </w:rPr>
        <w:t xml:space="preserve"> o </w:t>
      </w:r>
      <w:r w:rsidR="00F77A11">
        <w:rPr>
          <w:rFonts w:ascii="Arial" w:hAnsi="Arial" w:cs="Arial"/>
          <w:sz w:val="20"/>
          <w:szCs w:val="20"/>
        </w:rPr>
        <w:t>dofinansowanie oraz udzielania dofinansowania</w:t>
      </w:r>
      <w:r w:rsidR="00CE30B8">
        <w:rPr>
          <w:rFonts w:ascii="Arial" w:hAnsi="Arial" w:cs="Arial"/>
          <w:sz w:val="20"/>
          <w:szCs w:val="20"/>
        </w:rPr>
        <w:t xml:space="preserve"> na </w:t>
      </w:r>
      <w:r w:rsidR="00F77A11">
        <w:rPr>
          <w:rFonts w:ascii="Arial" w:hAnsi="Arial" w:cs="Arial"/>
          <w:sz w:val="20"/>
          <w:szCs w:val="20"/>
        </w:rPr>
        <w:t>podstawie Ustawy,</w:t>
      </w:r>
      <w:r w:rsidR="00CE30B8">
        <w:rPr>
          <w:rFonts w:ascii="Arial" w:hAnsi="Arial" w:cs="Arial"/>
          <w:sz w:val="20"/>
          <w:szCs w:val="20"/>
        </w:rPr>
        <w:t xml:space="preserve"> nie </w:t>
      </w:r>
      <w:r w:rsidR="00F77A11">
        <w:rPr>
          <w:rFonts w:ascii="Arial" w:hAnsi="Arial" w:cs="Arial"/>
          <w:sz w:val="20"/>
          <w:szCs w:val="20"/>
        </w:rPr>
        <w:t xml:space="preserve">stosuje się </w:t>
      </w:r>
      <w:r w:rsidR="00F77A11" w:rsidRPr="00F77A11">
        <w:rPr>
          <w:rFonts w:ascii="Arial" w:hAnsi="Arial" w:cs="Arial"/>
          <w:i/>
          <w:sz w:val="20"/>
          <w:szCs w:val="20"/>
        </w:rPr>
        <w:t>Ustawy</w:t>
      </w:r>
      <w:r w:rsidR="00CE30B8">
        <w:rPr>
          <w:rFonts w:ascii="Arial" w:hAnsi="Arial" w:cs="Arial"/>
          <w:i/>
          <w:sz w:val="20"/>
          <w:szCs w:val="20"/>
        </w:rPr>
        <w:t xml:space="preserve"> z </w:t>
      </w:r>
      <w:r w:rsidR="00F77A11" w:rsidRPr="00F77A11">
        <w:rPr>
          <w:rFonts w:ascii="Arial" w:hAnsi="Arial" w:cs="Arial"/>
          <w:i/>
          <w:sz w:val="20"/>
          <w:szCs w:val="20"/>
        </w:rPr>
        <w:t>dnia 14 czerwca 1960 r. – KPA</w:t>
      </w:r>
      <w:r w:rsidR="00F77A11">
        <w:rPr>
          <w:rFonts w:ascii="Arial" w:hAnsi="Arial" w:cs="Arial"/>
          <w:sz w:val="20"/>
          <w:szCs w:val="20"/>
        </w:rPr>
        <w:t>,</w:t>
      </w:r>
      <w:r w:rsidR="00CE30B8">
        <w:rPr>
          <w:rFonts w:ascii="Arial" w:hAnsi="Arial" w:cs="Arial"/>
          <w:sz w:val="20"/>
          <w:szCs w:val="20"/>
        </w:rPr>
        <w:t xml:space="preserve"> z </w:t>
      </w:r>
      <w:r w:rsidR="00F77A11">
        <w:rPr>
          <w:rFonts w:ascii="Arial" w:hAnsi="Arial" w:cs="Arial"/>
          <w:sz w:val="20"/>
          <w:szCs w:val="20"/>
        </w:rPr>
        <w:t>wyjątkiem przepisów dotyczących wyłączenia pracowników organu, doręczeń</w:t>
      </w:r>
      <w:r w:rsidR="00CE30B8">
        <w:rPr>
          <w:rFonts w:ascii="Arial" w:hAnsi="Arial" w:cs="Arial"/>
          <w:sz w:val="20"/>
          <w:szCs w:val="20"/>
        </w:rPr>
        <w:t xml:space="preserve"> i </w:t>
      </w:r>
      <w:r w:rsidR="00F77A11">
        <w:rPr>
          <w:rFonts w:ascii="Arial" w:hAnsi="Arial" w:cs="Arial"/>
          <w:sz w:val="20"/>
          <w:szCs w:val="20"/>
        </w:rPr>
        <w:t>sposobu obliczania terminów, chyba, że ustawa stanowi inaczej.</w:t>
      </w:r>
    </w:p>
    <w:p w14:paraId="0A727E60" w14:textId="058C43A9" w:rsidR="00493BB0" w:rsidRPr="00E603B0" w:rsidRDefault="003C4375" w:rsidP="001E7CFC">
      <w:pPr>
        <w:autoSpaceDE w:val="0"/>
        <w:autoSpaceDN w:val="0"/>
        <w:adjustRightInd w:val="0"/>
        <w:spacing w:after="0" w:line="360" w:lineRule="auto"/>
        <w:jc w:val="both"/>
        <w:rPr>
          <w:rFonts w:ascii="Arial" w:hAnsi="Arial" w:cs="Arial"/>
          <w:i/>
          <w:sz w:val="20"/>
          <w:szCs w:val="20"/>
        </w:rPr>
      </w:pPr>
      <w:r w:rsidRPr="00E603B0">
        <w:rPr>
          <w:rFonts w:ascii="Arial" w:hAnsi="Arial" w:cs="Arial"/>
          <w:b/>
          <w:bCs/>
          <w:color w:val="000000"/>
          <w:sz w:val="20"/>
          <w:szCs w:val="20"/>
        </w:rPr>
        <w:t>Dzienny opiekun</w:t>
      </w:r>
      <w:r w:rsidR="00001BE5">
        <w:rPr>
          <w:rFonts w:ascii="Arial" w:hAnsi="Arial" w:cs="Arial"/>
          <w:b/>
          <w:bCs/>
          <w:color w:val="000000"/>
          <w:sz w:val="20"/>
          <w:szCs w:val="20"/>
        </w:rPr>
        <w:t xml:space="preserve"> -</w:t>
      </w:r>
      <w:r w:rsidR="00D341C2" w:rsidRPr="00E603B0">
        <w:rPr>
          <w:rFonts w:ascii="Arial" w:hAnsi="Arial" w:cs="Arial"/>
          <w:color w:val="000000"/>
          <w:sz w:val="24"/>
          <w:szCs w:val="23"/>
        </w:rPr>
        <w:t xml:space="preserve"> </w:t>
      </w:r>
      <w:r w:rsidR="00F77A11">
        <w:rPr>
          <w:rFonts w:ascii="Arial" w:hAnsi="Arial" w:cs="Arial"/>
          <w:color w:val="000000"/>
          <w:sz w:val="20"/>
          <w:szCs w:val="20"/>
        </w:rPr>
        <w:t>osoba fizyczna, zgodnie</w:t>
      </w:r>
      <w:r w:rsidR="00CE30B8">
        <w:rPr>
          <w:rFonts w:ascii="Arial" w:hAnsi="Arial" w:cs="Arial"/>
          <w:color w:val="000000"/>
          <w:sz w:val="20"/>
          <w:szCs w:val="20"/>
        </w:rPr>
        <w:t xml:space="preserve"> z </w:t>
      </w:r>
      <w:r w:rsidR="00F77A11">
        <w:rPr>
          <w:rFonts w:ascii="Arial" w:hAnsi="Arial" w:cs="Arial"/>
          <w:color w:val="000000"/>
          <w:sz w:val="20"/>
          <w:szCs w:val="20"/>
        </w:rPr>
        <w:t xml:space="preserve">definicją </w:t>
      </w:r>
      <w:r w:rsidR="008F486A" w:rsidRPr="009A6082">
        <w:rPr>
          <w:rFonts w:ascii="Arial" w:hAnsi="Arial" w:cs="Arial"/>
          <w:sz w:val="20"/>
          <w:szCs w:val="20"/>
        </w:rPr>
        <w:t>Ustawą</w:t>
      </w:r>
      <w:r w:rsidR="00CE30B8" w:rsidRPr="009A6082">
        <w:rPr>
          <w:rFonts w:ascii="Arial" w:hAnsi="Arial" w:cs="Arial"/>
          <w:sz w:val="20"/>
          <w:szCs w:val="20"/>
        </w:rPr>
        <w:t xml:space="preserve"> z </w:t>
      </w:r>
      <w:r w:rsidR="00F77A11" w:rsidRPr="009A6082">
        <w:rPr>
          <w:rFonts w:ascii="Arial" w:hAnsi="Arial" w:cs="Arial"/>
          <w:sz w:val="20"/>
          <w:szCs w:val="20"/>
        </w:rPr>
        <w:t xml:space="preserve">dnia </w:t>
      </w:r>
      <w:r w:rsidR="008F486A" w:rsidRPr="009A6082">
        <w:rPr>
          <w:rFonts w:ascii="Arial" w:hAnsi="Arial" w:cs="Arial"/>
          <w:sz w:val="20"/>
          <w:szCs w:val="20"/>
        </w:rPr>
        <w:t>4 lutego 2011</w:t>
      </w:r>
      <w:r w:rsidR="00001BE5" w:rsidRPr="009A6082">
        <w:rPr>
          <w:rFonts w:ascii="Arial" w:hAnsi="Arial" w:cs="Arial"/>
          <w:sz w:val="20"/>
          <w:szCs w:val="20"/>
        </w:rPr>
        <w:t xml:space="preserve"> </w:t>
      </w:r>
      <w:r w:rsidR="008F486A" w:rsidRPr="009A6082">
        <w:rPr>
          <w:rFonts w:ascii="Arial" w:hAnsi="Arial" w:cs="Arial"/>
          <w:sz w:val="20"/>
          <w:szCs w:val="20"/>
        </w:rPr>
        <w:t>r</w:t>
      </w:r>
      <w:r w:rsidR="00001BE5" w:rsidRPr="009A6082">
        <w:rPr>
          <w:rFonts w:ascii="Arial" w:hAnsi="Arial" w:cs="Arial"/>
          <w:sz w:val="20"/>
          <w:szCs w:val="20"/>
        </w:rPr>
        <w:t>.</w:t>
      </w:r>
      <w:r w:rsidR="00CE30B8" w:rsidRPr="009A6082">
        <w:rPr>
          <w:rFonts w:ascii="Arial" w:hAnsi="Arial" w:cs="Arial"/>
          <w:sz w:val="20"/>
          <w:szCs w:val="20"/>
        </w:rPr>
        <w:t xml:space="preserve"> o </w:t>
      </w:r>
      <w:r w:rsidR="0014437D" w:rsidRPr="009A6082">
        <w:rPr>
          <w:rFonts w:ascii="Arial" w:hAnsi="Arial" w:cs="Arial"/>
          <w:sz w:val="20"/>
          <w:szCs w:val="20"/>
        </w:rPr>
        <w:t>opiece</w:t>
      </w:r>
      <w:r w:rsidR="00CE30B8" w:rsidRPr="009A6082">
        <w:rPr>
          <w:rFonts w:ascii="Arial" w:hAnsi="Arial" w:cs="Arial"/>
          <w:sz w:val="20"/>
          <w:szCs w:val="20"/>
        </w:rPr>
        <w:t xml:space="preserve"> nad </w:t>
      </w:r>
      <w:r w:rsidR="0014437D" w:rsidRPr="009A6082">
        <w:rPr>
          <w:rFonts w:ascii="Arial" w:hAnsi="Arial" w:cs="Arial"/>
          <w:sz w:val="20"/>
          <w:szCs w:val="20"/>
        </w:rPr>
        <w:t>dziećmi</w:t>
      </w:r>
      <w:r w:rsidR="00CE30B8" w:rsidRPr="009A6082">
        <w:rPr>
          <w:rFonts w:ascii="Arial" w:hAnsi="Arial" w:cs="Arial"/>
          <w:sz w:val="20"/>
          <w:szCs w:val="20"/>
        </w:rPr>
        <w:t xml:space="preserve"> w </w:t>
      </w:r>
      <w:r w:rsidR="0014437D" w:rsidRPr="009A6082">
        <w:rPr>
          <w:rFonts w:ascii="Arial" w:hAnsi="Arial" w:cs="Arial"/>
          <w:sz w:val="20"/>
          <w:szCs w:val="20"/>
        </w:rPr>
        <w:t>wieku</w:t>
      </w:r>
      <w:r w:rsidR="00CE30B8" w:rsidRPr="009A6082">
        <w:rPr>
          <w:rFonts w:ascii="Arial" w:hAnsi="Arial" w:cs="Arial"/>
          <w:sz w:val="20"/>
          <w:szCs w:val="20"/>
        </w:rPr>
        <w:t xml:space="preserve"> do </w:t>
      </w:r>
      <w:r w:rsidR="0014437D" w:rsidRPr="009A6082">
        <w:rPr>
          <w:rFonts w:ascii="Arial" w:hAnsi="Arial" w:cs="Arial"/>
          <w:sz w:val="20"/>
          <w:szCs w:val="20"/>
        </w:rPr>
        <w:t>lat 3</w:t>
      </w:r>
      <w:r w:rsidR="00F77A11">
        <w:rPr>
          <w:rFonts w:ascii="Arial" w:hAnsi="Arial" w:cs="Arial"/>
          <w:i/>
          <w:sz w:val="20"/>
          <w:szCs w:val="20"/>
        </w:rPr>
        <w:t xml:space="preserve"> (</w:t>
      </w:r>
      <w:r w:rsidR="00F77A11" w:rsidRPr="009A6082">
        <w:rPr>
          <w:rFonts w:ascii="Arial" w:hAnsi="Arial" w:cs="Arial"/>
          <w:sz w:val="20"/>
          <w:szCs w:val="20"/>
        </w:rPr>
        <w:t>Dz.</w:t>
      </w:r>
      <w:r w:rsidR="00331179">
        <w:rPr>
          <w:rFonts w:ascii="Arial" w:hAnsi="Arial" w:cs="Arial"/>
          <w:sz w:val="20"/>
          <w:szCs w:val="20"/>
        </w:rPr>
        <w:t xml:space="preserve"> </w:t>
      </w:r>
      <w:r w:rsidR="00F77A11" w:rsidRPr="009A6082">
        <w:rPr>
          <w:rFonts w:ascii="Arial" w:hAnsi="Arial" w:cs="Arial"/>
          <w:sz w:val="20"/>
          <w:szCs w:val="20"/>
        </w:rPr>
        <w:t>U.</w:t>
      </w:r>
      <w:r w:rsidR="00CE30B8" w:rsidRPr="009A6082">
        <w:rPr>
          <w:rFonts w:ascii="Arial" w:hAnsi="Arial" w:cs="Arial"/>
          <w:sz w:val="20"/>
          <w:szCs w:val="20"/>
        </w:rPr>
        <w:t xml:space="preserve"> z </w:t>
      </w:r>
      <w:r w:rsidR="00F77A11" w:rsidRPr="009A6082">
        <w:rPr>
          <w:rFonts w:ascii="Arial" w:hAnsi="Arial" w:cs="Arial"/>
          <w:sz w:val="20"/>
          <w:szCs w:val="20"/>
        </w:rPr>
        <w:t>2019 r. poz. 409</w:t>
      </w:r>
      <w:r w:rsidR="00974D0A">
        <w:rPr>
          <w:rFonts w:ascii="Arial" w:hAnsi="Arial" w:cs="Arial"/>
          <w:sz w:val="20"/>
          <w:szCs w:val="20"/>
        </w:rPr>
        <w:t>,</w:t>
      </w:r>
      <w:r w:rsidR="00CE30B8" w:rsidRPr="009A6082">
        <w:rPr>
          <w:rFonts w:ascii="Arial" w:hAnsi="Arial" w:cs="Arial"/>
          <w:sz w:val="20"/>
          <w:szCs w:val="20"/>
        </w:rPr>
        <w:t xml:space="preserve"> </w:t>
      </w:r>
      <w:r w:rsidR="009A6082">
        <w:rPr>
          <w:rFonts w:ascii="Arial" w:hAnsi="Arial" w:cs="Arial"/>
          <w:sz w:val="20"/>
          <w:szCs w:val="20"/>
        </w:rPr>
        <w:t>z późn. zm.</w:t>
      </w:r>
      <w:r w:rsidR="00F77A11">
        <w:rPr>
          <w:rFonts w:ascii="Arial" w:hAnsi="Arial" w:cs="Arial"/>
          <w:i/>
          <w:sz w:val="20"/>
          <w:szCs w:val="20"/>
        </w:rPr>
        <w:t>)</w:t>
      </w:r>
      <w:r w:rsidR="00E86650">
        <w:rPr>
          <w:rFonts w:ascii="Arial" w:hAnsi="Arial" w:cs="Arial"/>
          <w:i/>
          <w:sz w:val="20"/>
          <w:szCs w:val="20"/>
        </w:rPr>
        <w:t>.</w:t>
      </w:r>
    </w:p>
    <w:p w14:paraId="6566E005" w14:textId="77777777" w:rsidR="007F3001" w:rsidRPr="00E603B0" w:rsidRDefault="007F3001" w:rsidP="00CC6FDA">
      <w:pPr>
        <w:spacing w:before="240" w:line="360" w:lineRule="auto"/>
        <w:jc w:val="both"/>
        <w:rPr>
          <w:rFonts w:ascii="Arial" w:hAnsi="Arial" w:cs="Arial"/>
          <w:sz w:val="20"/>
          <w:szCs w:val="20"/>
        </w:rPr>
      </w:pPr>
      <w:r w:rsidRPr="00E603B0">
        <w:rPr>
          <w:rFonts w:ascii="Arial" w:hAnsi="Arial" w:cs="Arial"/>
          <w:b/>
          <w:bCs/>
          <w:sz w:val="20"/>
          <w:szCs w:val="20"/>
        </w:rPr>
        <w:t xml:space="preserve">Ekspert </w:t>
      </w:r>
      <w:r w:rsidR="00001BE5">
        <w:rPr>
          <w:rFonts w:ascii="Arial" w:hAnsi="Arial" w:cs="Arial"/>
          <w:sz w:val="20"/>
          <w:szCs w:val="20"/>
        </w:rPr>
        <w:t>-</w:t>
      </w:r>
      <w:r w:rsidRPr="00E603B0">
        <w:rPr>
          <w:rFonts w:ascii="Arial" w:hAnsi="Arial" w:cs="Arial"/>
          <w:sz w:val="20"/>
          <w:szCs w:val="20"/>
        </w:rPr>
        <w:t xml:space="preserve"> </w:t>
      </w:r>
      <w:r w:rsidR="00F77A11">
        <w:rPr>
          <w:rFonts w:ascii="Arial" w:hAnsi="Arial" w:cs="Arial"/>
          <w:sz w:val="20"/>
          <w:szCs w:val="20"/>
        </w:rPr>
        <w:t>osoba,</w:t>
      </w:r>
      <w:r w:rsidR="00CE30B8">
        <w:rPr>
          <w:rFonts w:ascii="Arial" w:hAnsi="Arial" w:cs="Arial"/>
          <w:sz w:val="20"/>
          <w:szCs w:val="20"/>
        </w:rPr>
        <w:t xml:space="preserve"> o </w:t>
      </w:r>
      <w:r w:rsidR="00F77A11">
        <w:rPr>
          <w:rFonts w:ascii="Arial" w:hAnsi="Arial" w:cs="Arial"/>
          <w:sz w:val="20"/>
          <w:szCs w:val="20"/>
        </w:rPr>
        <w:t>której mowa</w:t>
      </w:r>
      <w:r w:rsidR="00CE30B8">
        <w:rPr>
          <w:rFonts w:ascii="Arial" w:hAnsi="Arial" w:cs="Arial"/>
          <w:sz w:val="20"/>
          <w:szCs w:val="20"/>
        </w:rPr>
        <w:t xml:space="preserve"> w </w:t>
      </w:r>
      <w:r w:rsidR="00F77A11">
        <w:rPr>
          <w:rFonts w:ascii="Arial" w:hAnsi="Arial" w:cs="Arial"/>
          <w:sz w:val="20"/>
          <w:szCs w:val="20"/>
        </w:rPr>
        <w:t>art. 68a U</w:t>
      </w:r>
      <w:r w:rsidRPr="00E603B0">
        <w:rPr>
          <w:rFonts w:ascii="Arial" w:hAnsi="Arial" w:cs="Arial"/>
          <w:sz w:val="20"/>
          <w:szCs w:val="20"/>
        </w:rPr>
        <w:t>stawy wdrożeniowej</w:t>
      </w:r>
      <w:r w:rsidR="00CB37FB" w:rsidRPr="00E603B0">
        <w:rPr>
          <w:rFonts w:ascii="Arial" w:hAnsi="Arial" w:cs="Arial"/>
          <w:sz w:val="20"/>
          <w:szCs w:val="20"/>
        </w:rPr>
        <w:t>.</w:t>
      </w:r>
    </w:p>
    <w:p w14:paraId="36AD1408" w14:textId="77777777" w:rsidR="007F3001"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Instytucja organizująca konkurs </w:t>
      </w:r>
      <w:r w:rsidR="00001BE5">
        <w:rPr>
          <w:rFonts w:ascii="Arial" w:hAnsi="Arial" w:cs="Arial"/>
          <w:sz w:val="20"/>
          <w:szCs w:val="20"/>
        </w:rPr>
        <w:t>-</w:t>
      </w:r>
      <w:r w:rsidRPr="00E603B0">
        <w:rPr>
          <w:rFonts w:ascii="Arial" w:hAnsi="Arial" w:cs="Arial"/>
          <w:sz w:val="20"/>
          <w:szCs w:val="20"/>
        </w:rPr>
        <w:t xml:space="preserve"> instytucja odpowiedzialna</w:t>
      </w:r>
      <w:r w:rsidR="00CE30B8">
        <w:rPr>
          <w:rFonts w:ascii="Arial" w:hAnsi="Arial" w:cs="Arial"/>
          <w:sz w:val="20"/>
          <w:szCs w:val="20"/>
        </w:rPr>
        <w:t xml:space="preserve"> za </w:t>
      </w:r>
      <w:r w:rsidRPr="00E603B0">
        <w:rPr>
          <w:rFonts w:ascii="Arial" w:hAnsi="Arial" w:cs="Arial"/>
          <w:sz w:val="20"/>
          <w:szCs w:val="20"/>
        </w:rPr>
        <w:t>organizację</w:t>
      </w:r>
      <w:r w:rsidR="00CE30B8">
        <w:rPr>
          <w:rFonts w:ascii="Arial" w:hAnsi="Arial" w:cs="Arial"/>
          <w:sz w:val="20"/>
          <w:szCs w:val="20"/>
        </w:rPr>
        <w:t xml:space="preserve"> i </w:t>
      </w:r>
      <w:r w:rsidR="00F77A11">
        <w:rPr>
          <w:rFonts w:ascii="Arial" w:hAnsi="Arial" w:cs="Arial"/>
          <w:sz w:val="20"/>
          <w:szCs w:val="20"/>
        </w:rPr>
        <w:t>przeprowadzenie konkursu.</w:t>
      </w:r>
    </w:p>
    <w:p w14:paraId="28E6462F" w14:textId="1DF5F9B3" w:rsidR="00F77A11" w:rsidRDefault="00F77A11" w:rsidP="00CC6FDA">
      <w:pPr>
        <w:autoSpaceDE w:val="0"/>
        <w:autoSpaceDN w:val="0"/>
        <w:adjustRightInd w:val="0"/>
        <w:spacing w:before="240" w:line="360" w:lineRule="auto"/>
        <w:jc w:val="both"/>
        <w:rPr>
          <w:rFonts w:ascii="Arial" w:hAnsi="Arial" w:cs="Arial"/>
          <w:sz w:val="20"/>
          <w:szCs w:val="20"/>
        </w:rPr>
      </w:pPr>
      <w:r w:rsidRPr="00E86650">
        <w:rPr>
          <w:rFonts w:ascii="Arial" w:hAnsi="Arial" w:cs="Arial"/>
          <w:b/>
          <w:sz w:val="20"/>
          <w:szCs w:val="20"/>
        </w:rPr>
        <w:t>Instytucja Pośrednicząca</w:t>
      </w:r>
      <w:r>
        <w:rPr>
          <w:rFonts w:ascii="Arial" w:hAnsi="Arial" w:cs="Arial"/>
          <w:sz w:val="20"/>
          <w:szCs w:val="20"/>
        </w:rPr>
        <w:t xml:space="preserve"> – instytucja,</w:t>
      </w:r>
      <w:r w:rsidR="00CE30B8">
        <w:rPr>
          <w:rFonts w:ascii="Arial" w:hAnsi="Arial" w:cs="Arial"/>
          <w:sz w:val="20"/>
          <w:szCs w:val="20"/>
        </w:rPr>
        <w:t xml:space="preserve"> o </w:t>
      </w:r>
      <w:r>
        <w:rPr>
          <w:rFonts w:ascii="Arial" w:hAnsi="Arial" w:cs="Arial"/>
          <w:sz w:val="20"/>
          <w:szCs w:val="20"/>
        </w:rPr>
        <w:t>której mowa</w:t>
      </w:r>
      <w:r w:rsidR="00CE30B8">
        <w:rPr>
          <w:rFonts w:ascii="Arial" w:hAnsi="Arial" w:cs="Arial"/>
          <w:sz w:val="20"/>
          <w:szCs w:val="20"/>
        </w:rPr>
        <w:t xml:space="preserve"> w </w:t>
      </w:r>
      <w:r>
        <w:rPr>
          <w:rFonts w:ascii="Arial" w:hAnsi="Arial" w:cs="Arial"/>
          <w:sz w:val="20"/>
          <w:szCs w:val="20"/>
        </w:rPr>
        <w:t xml:space="preserve">art. </w:t>
      </w:r>
      <w:r w:rsidR="00BB35DA">
        <w:rPr>
          <w:rFonts w:ascii="Arial" w:hAnsi="Arial" w:cs="Arial"/>
          <w:sz w:val="20"/>
          <w:szCs w:val="20"/>
        </w:rPr>
        <w:t>2 pkt</w:t>
      </w:r>
      <w:r w:rsidR="00E86650">
        <w:rPr>
          <w:rFonts w:ascii="Arial" w:hAnsi="Arial" w:cs="Arial"/>
          <w:sz w:val="20"/>
          <w:szCs w:val="20"/>
        </w:rPr>
        <w:t xml:space="preserve"> 9 Ustawy wdrożeniowej.</w:t>
      </w:r>
    </w:p>
    <w:p w14:paraId="251F334C" w14:textId="77777777" w:rsidR="00E86650" w:rsidRPr="00D82452" w:rsidRDefault="00E86650" w:rsidP="00CC6FDA">
      <w:pPr>
        <w:autoSpaceDE w:val="0"/>
        <w:autoSpaceDN w:val="0"/>
        <w:adjustRightInd w:val="0"/>
        <w:spacing w:before="240" w:line="360" w:lineRule="auto"/>
        <w:jc w:val="both"/>
        <w:rPr>
          <w:rFonts w:ascii="Arial" w:hAnsi="Arial" w:cs="Arial"/>
          <w:sz w:val="20"/>
          <w:szCs w:val="20"/>
        </w:rPr>
      </w:pPr>
      <w:r w:rsidRPr="00E86650">
        <w:rPr>
          <w:rFonts w:ascii="Arial" w:hAnsi="Arial" w:cs="Arial"/>
          <w:b/>
          <w:sz w:val="20"/>
          <w:szCs w:val="20"/>
        </w:rPr>
        <w:t>Instytucja Zarządzająca</w:t>
      </w:r>
      <w:r>
        <w:rPr>
          <w:rFonts w:ascii="Arial" w:hAnsi="Arial" w:cs="Arial"/>
          <w:sz w:val="20"/>
          <w:szCs w:val="20"/>
        </w:rPr>
        <w:t xml:space="preserve"> – instytucja,</w:t>
      </w:r>
      <w:r w:rsidR="00CE30B8">
        <w:rPr>
          <w:rFonts w:ascii="Arial" w:hAnsi="Arial" w:cs="Arial"/>
          <w:sz w:val="20"/>
          <w:szCs w:val="20"/>
        </w:rPr>
        <w:t xml:space="preserve"> o </w:t>
      </w:r>
      <w:r>
        <w:rPr>
          <w:rFonts w:ascii="Arial" w:hAnsi="Arial" w:cs="Arial"/>
          <w:sz w:val="20"/>
          <w:szCs w:val="20"/>
        </w:rPr>
        <w:t>której mowa</w:t>
      </w:r>
      <w:r w:rsidR="00CE30B8">
        <w:rPr>
          <w:rFonts w:ascii="Arial" w:hAnsi="Arial" w:cs="Arial"/>
          <w:sz w:val="20"/>
          <w:szCs w:val="20"/>
        </w:rPr>
        <w:t xml:space="preserve"> w </w:t>
      </w:r>
      <w:r>
        <w:rPr>
          <w:rFonts w:ascii="Arial" w:hAnsi="Arial" w:cs="Arial"/>
          <w:sz w:val="20"/>
          <w:szCs w:val="20"/>
        </w:rPr>
        <w:t>art.</w:t>
      </w:r>
      <w:r w:rsidR="00D82452">
        <w:rPr>
          <w:rFonts w:ascii="Arial" w:hAnsi="Arial" w:cs="Arial"/>
          <w:sz w:val="27"/>
          <w:szCs w:val="27"/>
        </w:rPr>
        <w:t xml:space="preserve"> </w:t>
      </w:r>
      <w:r w:rsidR="00D82452" w:rsidRPr="00D82452">
        <w:rPr>
          <w:rFonts w:ascii="Arial" w:hAnsi="Arial" w:cs="Arial"/>
          <w:sz w:val="20"/>
          <w:szCs w:val="20"/>
        </w:rPr>
        <w:t>125 rozporządzenia ogólnego</w:t>
      </w:r>
      <w:r w:rsidRPr="00D82452">
        <w:rPr>
          <w:rFonts w:ascii="Arial" w:hAnsi="Arial" w:cs="Arial"/>
          <w:sz w:val="20"/>
          <w:szCs w:val="20"/>
        </w:rPr>
        <w:t>.</w:t>
      </w:r>
    </w:p>
    <w:p w14:paraId="38FFA342" w14:textId="7C239144" w:rsidR="007169A3" w:rsidRPr="00E86650" w:rsidRDefault="003C4375" w:rsidP="00E86650">
      <w:pPr>
        <w:autoSpaceDE w:val="0"/>
        <w:autoSpaceDN w:val="0"/>
        <w:adjustRightInd w:val="0"/>
        <w:spacing w:before="240" w:line="360" w:lineRule="auto"/>
        <w:jc w:val="both"/>
        <w:rPr>
          <w:rFonts w:ascii="Arial" w:hAnsi="Arial" w:cs="Arial"/>
          <w:i/>
          <w:sz w:val="20"/>
          <w:szCs w:val="20"/>
        </w:rPr>
      </w:pPr>
      <w:r w:rsidRPr="00E603B0">
        <w:rPr>
          <w:rFonts w:ascii="Arial" w:hAnsi="Arial" w:cs="Arial"/>
          <w:b/>
          <w:bCs/>
          <w:sz w:val="20"/>
          <w:szCs w:val="20"/>
        </w:rPr>
        <w:t xml:space="preserve">Klub dziecięcy </w:t>
      </w:r>
      <w:r w:rsidR="00001BE5">
        <w:rPr>
          <w:rFonts w:ascii="Arial" w:hAnsi="Arial" w:cs="Arial"/>
          <w:bCs/>
          <w:sz w:val="20"/>
          <w:szCs w:val="20"/>
        </w:rPr>
        <w:t>-</w:t>
      </w:r>
      <w:r w:rsidRPr="00E603B0">
        <w:rPr>
          <w:rFonts w:ascii="Arial" w:hAnsi="Arial" w:cs="Arial"/>
          <w:b/>
          <w:bCs/>
          <w:sz w:val="20"/>
          <w:szCs w:val="20"/>
        </w:rPr>
        <w:t xml:space="preserve"> </w:t>
      </w:r>
      <w:r w:rsidRPr="00E603B0">
        <w:rPr>
          <w:rFonts w:ascii="Arial" w:hAnsi="Arial" w:cs="Arial"/>
          <w:sz w:val="20"/>
          <w:szCs w:val="20"/>
        </w:rPr>
        <w:t>jest jedną</w:t>
      </w:r>
      <w:r w:rsidR="00CE30B8">
        <w:rPr>
          <w:rFonts w:ascii="Arial" w:hAnsi="Arial" w:cs="Arial"/>
          <w:sz w:val="20"/>
          <w:szCs w:val="20"/>
        </w:rPr>
        <w:t xml:space="preserve"> z </w:t>
      </w:r>
      <w:r w:rsidRPr="00E603B0">
        <w:rPr>
          <w:rFonts w:ascii="Arial" w:hAnsi="Arial" w:cs="Arial"/>
          <w:sz w:val="20"/>
          <w:szCs w:val="20"/>
        </w:rPr>
        <w:t>form opieki</w:t>
      </w:r>
      <w:r w:rsidR="00CE30B8">
        <w:rPr>
          <w:rFonts w:ascii="Arial" w:hAnsi="Arial" w:cs="Arial"/>
          <w:sz w:val="20"/>
          <w:szCs w:val="20"/>
        </w:rPr>
        <w:t xml:space="preserve"> nad </w:t>
      </w:r>
      <w:r w:rsidRPr="00E603B0">
        <w:rPr>
          <w:rFonts w:ascii="Arial" w:hAnsi="Arial" w:cs="Arial"/>
          <w:sz w:val="20"/>
          <w:szCs w:val="20"/>
        </w:rPr>
        <w:t>dziećmi,</w:t>
      </w:r>
      <w:r w:rsidR="00CE30B8">
        <w:rPr>
          <w:rFonts w:ascii="Arial" w:hAnsi="Arial" w:cs="Arial"/>
          <w:sz w:val="20"/>
          <w:szCs w:val="20"/>
        </w:rPr>
        <w:t xml:space="preserve"> o </w:t>
      </w:r>
      <w:r w:rsidR="00E86650">
        <w:rPr>
          <w:rFonts w:ascii="Arial" w:hAnsi="Arial" w:cs="Arial"/>
          <w:sz w:val="20"/>
          <w:szCs w:val="20"/>
        </w:rPr>
        <w:t>której mowa</w:t>
      </w:r>
      <w:r w:rsidR="00CE30B8">
        <w:rPr>
          <w:rFonts w:ascii="Arial" w:hAnsi="Arial" w:cs="Arial"/>
          <w:sz w:val="20"/>
          <w:szCs w:val="20"/>
        </w:rPr>
        <w:t xml:space="preserve"> w </w:t>
      </w:r>
      <w:r w:rsidR="00E86650" w:rsidRPr="009A6082">
        <w:rPr>
          <w:rFonts w:ascii="Arial" w:hAnsi="Arial" w:cs="Arial"/>
          <w:sz w:val="20"/>
          <w:szCs w:val="20"/>
        </w:rPr>
        <w:t>Ustawie</w:t>
      </w:r>
      <w:r w:rsidR="00CE30B8" w:rsidRPr="009A6082">
        <w:rPr>
          <w:rFonts w:ascii="Arial" w:hAnsi="Arial" w:cs="Arial"/>
          <w:sz w:val="20"/>
          <w:szCs w:val="20"/>
        </w:rPr>
        <w:t xml:space="preserve"> z </w:t>
      </w:r>
      <w:r w:rsidR="00E86650" w:rsidRPr="009A6082">
        <w:rPr>
          <w:rFonts w:ascii="Arial" w:hAnsi="Arial" w:cs="Arial"/>
          <w:sz w:val="20"/>
          <w:szCs w:val="20"/>
        </w:rPr>
        <w:t xml:space="preserve">dnia </w:t>
      </w:r>
      <w:r w:rsidR="0014437D" w:rsidRPr="009A6082">
        <w:rPr>
          <w:rFonts w:ascii="Arial" w:hAnsi="Arial" w:cs="Arial"/>
          <w:sz w:val="20"/>
          <w:szCs w:val="20"/>
        </w:rPr>
        <w:t>4 lutego 2011</w:t>
      </w:r>
      <w:r w:rsidR="00001BE5" w:rsidRPr="009A6082">
        <w:rPr>
          <w:rFonts w:ascii="Arial" w:hAnsi="Arial" w:cs="Arial"/>
          <w:sz w:val="20"/>
          <w:szCs w:val="20"/>
        </w:rPr>
        <w:t xml:space="preserve"> </w:t>
      </w:r>
      <w:r w:rsidR="00E86650" w:rsidRPr="009A6082">
        <w:rPr>
          <w:rFonts w:ascii="Arial" w:hAnsi="Arial" w:cs="Arial"/>
          <w:sz w:val="20"/>
          <w:szCs w:val="20"/>
        </w:rPr>
        <w:t>r.</w:t>
      </w:r>
      <w:r w:rsidR="00CE30B8" w:rsidRPr="009A6082">
        <w:rPr>
          <w:rFonts w:ascii="Arial" w:hAnsi="Arial" w:cs="Arial"/>
          <w:sz w:val="20"/>
          <w:szCs w:val="20"/>
        </w:rPr>
        <w:t xml:space="preserve"> o </w:t>
      </w:r>
      <w:r w:rsidR="0014437D" w:rsidRPr="009A6082">
        <w:rPr>
          <w:rFonts w:ascii="Arial" w:hAnsi="Arial" w:cs="Arial"/>
          <w:sz w:val="20"/>
          <w:szCs w:val="20"/>
        </w:rPr>
        <w:t>opiece</w:t>
      </w:r>
      <w:r w:rsidR="00CE30B8" w:rsidRPr="009A6082">
        <w:rPr>
          <w:rFonts w:ascii="Arial" w:hAnsi="Arial" w:cs="Arial"/>
          <w:sz w:val="20"/>
          <w:szCs w:val="20"/>
        </w:rPr>
        <w:t xml:space="preserve"> nad </w:t>
      </w:r>
      <w:r w:rsidR="0014437D" w:rsidRPr="009A6082">
        <w:rPr>
          <w:rFonts w:ascii="Arial" w:hAnsi="Arial" w:cs="Arial"/>
          <w:sz w:val="20"/>
          <w:szCs w:val="20"/>
        </w:rPr>
        <w:t>dziećmi</w:t>
      </w:r>
      <w:r w:rsidR="00CE30B8" w:rsidRPr="009A6082">
        <w:rPr>
          <w:rFonts w:ascii="Arial" w:hAnsi="Arial" w:cs="Arial"/>
          <w:sz w:val="20"/>
          <w:szCs w:val="20"/>
        </w:rPr>
        <w:t xml:space="preserve"> w </w:t>
      </w:r>
      <w:r w:rsidR="0014437D" w:rsidRPr="009A6082">
        <w:rPr>
          <w:rFonts w:ascii="Arial" w:hAnsi="Arial" w:cs="Arial"/>
          <w:sz w:val="20"/>
          <w:szCs w:val="20"/>
        </w:rPr>
        <w:t>wieku</w:t>
      </w:r>
      <w:r w:rsidR="00CE30B8" w:rsidRPr="009A6082">
        <w:rPr>
          <w:rFonts w:ascii="Arial" w:hAnsi="Arial" w:cs="Arial"/>
          <w:sz w:val="20"/>
          <w:szCs w:val="20"/>
        </w:rPr>
        <w:t xml:space="preserve"> do </w:t>
      </w:r>
      <w:r w:rsidR="0014437D" w:rsidRPr="009A6082">
        <w:rPr>
          <w:rFonts w:ascii="Arial" w:hAnsi="Arial" w:cs="Arial"/>
          <w:sz w:val="20"/>
          <w:szCs w:val="20"/>
        </w:rPr>
        <w:t>lat 3</w:t>
      </w:r>
      <w:r w:rsidR="0014437D" w:rsidRPr="00E603B0">
        <w:rPr>
          <w:rFonts w:ascii="Arial" w:hAnsi="Arial" w:cs="Arial"/>
          <w:i/>
          <w:sz w:val="20"/>
          <w:szCs w:val="20"/>
        </w:rPr>
        <w:t>.</w:t>
      </w:r>
    </w:p>
    <w:p w14:paraId="4226DABE" w14:textId="77777777" w:rsidR="007F3001" w:rsidRPr="00E603B0" w:rsidRDefault="007F3001" w:rsidP="00CC6FDA">
      <w:pPr>
        <w:spacing w:before="240" w:line="360" w:lineRule="auto"/>
        <w:jc w:val="both"/>
        <w:rPr>
          <w:rFonts w:ascii="Arial" w:hAnsi="Arial" w:cs="Arial"/>
          <w:sz w:val="20"/>
          <w:szCs w:val="20"/>
        </w:rPr>
      </w:pPr>
      <w:r w:rsidRPr="00E603B0">
        <w:rPr>
          <w:rFonts w:ascii="Arial" w:hAnsi="Arial" w:cs="Arial"/>
          <w:b/>
          <w:bCs/>
          <w:sz w:val="20"/>
          <w:szCs w:val="20"/>
        </w:rPr>
        <w:t xml:space="preserve">Komisja oceny projektów </w:t>
      </w:r>
      <w:r w:rsidR="00001BE5">
        <w:rPr>
          <w:rFonts w:ascii="Arial" w:hAnsi="Arial" w:cs="Arial"/>
          <w:sz w:val="20"/>
          <w:szCs w:val="20"/>
        </w:rPr>
        <w:t>-</w:t>
      </w:r>
      <w:r w:rsidRPr="00E603B0">
        <w:rPr>
          <w:rFonts w:ascii="Arial" w:hAnsi="Arial" w:cs="Arial"/>
          <w:sz w:val="20"/>
          <w:szCs w:val="20"/>
        </w:rPr>
        <w:t xml:space="preserve"> komisja,</w:t>
      </w:r>
      <w:r w:rsidR="00CE30B8">
        <w:rPr>
          <w:rFonts w:ascii="Arial" w:hAnsi="Arial" w:cs="Arial"/>
          <w:sz w:val="20"/>
          <w:szCs w:val="20"/>
        </w:rPr>
        <w:t xml:space="preserve"> o </w:t>
      </w:r>
      <w:r w:rsidRPr="00E603B0">
        <w:rPr>
          <w:rFonts w:ascii="Arial" w:hAnsi="Arial" w:cs="Arial"/>
          <w:sz w:val="20"/>
          <w:szCs w:val="20"/>
        </w:rPr>
        <w:t>której mowa</w:t>
      </w:r>
      <w:r w:rsidR="00CE30B8">
        <w:rPr>
          <w:rFonts w:ascii="Arial" w:hAnsi="Arial" w:cs="Arial"/>
          <w:sz w:val="20"/>
          <w:szCs w:val="20"/>
        </w:rPr>
        <w:t xml:space="preserve"> w </w:t>
      </w:r>
      <w:r w:rsidRPr="00E603B0">
        <w:rPr>
          <w:rFonts w:ascii="Arial" w:hAnsi="Arial" w:cs="Arial"/>
          <w:sz w:val="20"/>
          <w:szCs w:val="20"/>
        </w:rPr>
        <w:t>art. 44 ustawy wdroż</w:t>
      </w:r>
      <w:r w:rsidR="00CB37FB" w:rsidRPr="00E603B0">
        <w:rPr>
          <w:rFonts w:ascii="Arial" w:hAnsi="Arial" w:cs="Arial"/>
          <w:sz w:val="20"/>
          <w:szCs w:val="20"/>
        </w:rPr>
        <w:t>eniowej.</w:t>
      </w:r>
    </w:p>
    <w:p w14:paraId="67A2749A" w14:textId="12D9C67A" w:rsidR="00E86650" w:rsidRDefault="00F73869" w:rsidP="00F73869">
      <w:p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b/>
          <w:bCs/>
          <w:color w:val="000000"/>
          <w:sz w:val="20"/>
          <w:szCs w:val="20"/>
        </w:rPr>
        <w:t xml:space="preserve">Koncepcja uniwersalnego projektowania </w:t>
      </w:r>
      <w:r w:rsidR="00001BE5">
        <w:rPr>
          <w:rFonts w:ascii="Arial" w:hAnsi="Arial" w:cs="Arial"/>
          <w:color w:val="000000"/>
          <w:sz w:val="20"/>
          <w:szCs w:val="20"/>
        </w:rPr>
        <w:t>-</w:t>
      </w:r>
      <w:r w:rsidRPr="00E603B0">
        <w:rPr>
          <w:rFonts w:ascii="Arial" w:hAnsi="Arial" w:cs="Arial"/>
          <w:color w:val="000000"/>
          <w:sz w:val="20"/>
          <w:szCs w:val="20"/>
        </w:rPr>
        <w:t xml:space="preserve"> projektowanie produktów</w:t>
      </w:r>
      <w:r w:rsidR="006420BB">
        <w:rPr>
          <w:rFonts w:ascii="Arial" w:hAnsi="Arial" w:cs="Arial"/>
          <w:color w:val="000000"/>
          <w:sz w:val="20"/>
          <w:szCs w:val="20"/>
        </w:rPr>
        <w:t xml:space="preserve"> oraz otoczenia tak, aby były one dostępne dla wszystkich ludzi, w największym możliwym stopniu</w:t>
      </w:r>
      <w:r w:rsidRPr="00E603B0">
        <w:rPr>
          <w:rFonts w:ascii="Arial" w:hAnsi="Arial" w:cs="Arial"/>
          <w:color w:val="000000"/>
          <w:sz w:val="20"/>
          <w:szCs w:val="20"/>
        </w:rPr>
        <w:t xml:space="preserve">, </w:t>
      </w:r>
      <w:r w:rsidR="00E86650">
        <w:rPr>
          <w:rFonts w:ascii="Arial" w:hAnsi="Arial" w:cs="Arial"/>
          <w:color w:val="000000"/>
          <w:sz w:val="20"/>
          <w:szCs w:val="20"/>
        </w:rPr>
        <w:t xml:space="preserve"> bez potrzeby adaptacji </w:t>
      </w:r>
      <w:r w:rsidR="006420BB">
        <w:rPr>
          <w:rFonts w:ascii="Arial" w:hAnsi="Arial" w:cs="Arial"/>
          <w:color w:val="000000"/>
          <w:sz w:val="20"/>
          <w:szCs w:val="20"/>
        </w:rPr>
        <w:t xml:space="preserve"> bądź wyspecjalizowanego </w:t>
      </w:r>
      <w:r w:rsidRPr="00E603B0">
        <w:rPr>
          <w:rFonts w:ascii="Arial" w:hAnsi="Arial" w:cs="Arial"/>
          <w:color w:val="000000"/>
          <w:sz w:val="20"/>
          <w:szCs w:val="20"/>
        </w:rPr>
        <w:t>projektowania. Uniwersalne projektowanie</w:t>
      </w:r>
      <w:r w:rsidR="00CE30B8">
        <w:rPr>
          <w:rFonts w:ascii="Arial" w:hAnsi="Arial" w:cs="Arial"/>
          <w:color w:val="000000"/>
          <w:sz w:val="20"/>
          <w:szCs w:val="20"/>
        </w:rPr>
        <w:t xml:space="preserve"> nie </w:t>
      </w:r>
      <w:r w:rsidRPr="00E603B0">
        <w:rPr>
          <w:rFonts w:ascii="Arial" w:hAnsi="Arial" w:cs="Arial"/>
          <w:color w:val="000000"/>
          <w:sz w:val="20"/>
          <w:szCs w:val="20"/>
        </w:rPr>
        <w:t>wyklucza możliwości zapewniania dodatkowych udogodnień</w:t>
      </w:r>
      <w:r w:rsidR="00CE30B8">
        <w:rPr>
          <w:rFonts w:ascii="Arial" w:hAnsi="Arial" w:cs="Arial"/>
          <w:color w:val="000000"/>
          <w:sz w:val="20"/>
          <w:szCs w:val="20"/>
        </w:rPr>
        <w:t xml:space="preserve"> dla </w:t>
      </w:r>
      <w:r w:rsidR="00E86650">
        <w:rPr>
          <w:rFonts w:ascii="Arial" w:hAnsi="Arial" w:cs="Arial"/>
          <w:color w:val="000000"/>
          <w:sz w:val="20"/>
          <w:szCs w:val="20"/>
        </w:rPr>
        <w:t xml:space="preserve">szczególnych grup </w:t>
      </w:r>
      <w:r w:rsidRPr="00E603B0">
        <w:rPr>
          <w:rFonts w:ascii="Arial" w:hAnsi="Arial" w:cs="Arial"/>
          <w:color w:val="000000"/>
          <w:sz w:val="20"/>
          <w:szCs w:val="20"/>
        </w:rPr>
        <w:t>osób</w:t>
      </w:r>
      <w:r w:rsidR="00CE30B8">
        <w:rPr>
          <w:rFonts w:ascii="Arial" w:hAnsi="Arial" w:cs="Arial"/>
          <w:color w:val="000000"/>
          <w:sz w:val="20"/>
          <w:szCs w:val="20"/>
        </w:rPr>
        <w:t xml:space="preserve"> z </w:t>
      </w:r>
      <w:r w:rsidRPr="00E603B0">
        <w:rPr>
          <w:rFonts w:ascii="Arial" w:hAnsi="Arial" w:cs="Arial"/>
          <w:color w:val="000000"/>
          <w:sz w:val="20"/>
          <w:szCs w:val="20"/>
        </w:rPr>
        <w:t>niepełnosprawnościami, jeżeli jest</w:t>
      </w:r>
      <w:r w:rsidR="00CE30B8">
        <w:rPr>
          <w:rFonts w:ascii="Arial" w:hAnsi="Arial" w:cs="Arial"/>
          <w:color w:val="000000"/>
          <w:sz w:val="20"/>
          <w:szCs w:val="20"/>
        </w:rPr>
        <w:t xml:space="preserve"> to </w:t>
      </w:r>
      <w:r w:rsidRPr="00E603B0">
        <w:rPr>
          <w:rFonts w:ascii="Arial" w:hAnsi="Arial" w:cs="Arial"/>
          <w:color w:val="000000"/>
          <w:sz w:val="20"/>
          <w:szCs w:val="20"/>
        </w:rPr>
        <w:t>potrzebne.</w:t>
      </w:r>
      <w:r w:rsidR="00E86650" w:rsidRPr="00E603B0">
        <w:rPr>
          <w:rFonts w:ascii="Arial" w:hAnsi="Arial" w:cs="Arial"/>
          <w:color w:val="000000"/>
          <w:sz w:val="20"/>
          <w:szCs w:val="20"/>
        </w:rPr>
        <w:t xml:space="preserve"> </w:t>
      </w:r>
      <w:r w:rsidRPr="00E603B0">
        <w:rPr>
          <w:rFonts w:ascii="Arial" w:hAnsi="Arial" w:cs="Arial"/>
          <w:color w:val="000000"/>
          <w:sz w:val="20"/>
          <w:szCs w:val="20"/>
        </w:rPr>
        <w:t>Co</w:t>
      </w:r>
      <w:r w:rsidR="00B67CA6">
        <w:rPr>
          <w:rFonts w:ascii="Arial" w:hAnsi="Arial" w:cs="Arial"/>
          <w:color w:val="000000"/>
          <w:sz w:val="20"/>
          <w:szCs w:val="20"/>
        </w:rPr>
        <w:t> </w:t>
      </w:r>
      <w:r w:rsidR="00CE30B8">
        <w:rPr>
          <w:rFonts w:ascii="Arial" w:hAnsi="Arial" w:cs="Arial"/>
          <w:color w:val="000000"/>
          <w:sz w:val="20"/>
          <w:szCs w:val="20"/>
        </w:rPr>
        <w:t>do </w:t>
      </w:r>
      <w:r w:rsidRPr="00E603B0">
        <w:rPr>
          <w:rFonts w:ascii="Arial" w:hAnsi="Arial" w:cs="Arial"/>
          <w:color w:val="000000"/>
          <w:sz w:val="20"/>
          <w:szCs w:val="20"/>
        </w:rPr>
        <w:t>zasady, wszystkie produkty projektów realizowanych ze środków EFS, EFRR</w:t>
      </w:r>
      <w:r w:rsidR="00CE30B8">
        <w:rPr>
          <w:rFonts w:ascii="Arial" w:hAnsi="Arial" w:cs="Arial"/>
          <w:color w:val="000000"/>
          <w:sz w:val="20"/>
          <w:szCs w:val="20"/>
        </w:rPr>
        <w:t xml:space="preserve"> i </w:t>
      </w:r>
      <w:r w:rsidRPr="00E603B0">
        <w:rPr>
          <w:rFonts w:ascii="Arial" w:hAnsi="Arial" w:cs="Arial"/>
          <w:color w:val="000000"/>
          <w:sz w:val="20"/>
          <w:szCs w:val="20"/>
        </w:rPr>
        <w:t>FS (produkty, towary, usługi, infrastruktura) są dostępne</w:t>
      </w:r>
      <w:r w:rsidR="00CE30B8">
        <w:rPr>
          <w:rFonts w:ascii="Arial" w:hAnsi="Arial" w:cs="Arial"/>
          <w:color w:val="000000"/>
          <w:sz w:val="20"/>
          <w:szCs w:val="20"/>
        </w:rPr>
        <w:t xml:space="preserve"> dla </w:t>
      </w:r>
      <w:r w:rsidRPr="00E603B0">
        <w:rPr>
          <w:rFonts w:ascii="Arial" w:hAnsi="Arial" w:cs="Arial"/>
          <w:color w:val="000000"/>
          <w:sz w:val="20"/>
          <w:szCs w:val="20"/>
        </w:rPr>
        <w:t>wszystkich osób,</w:t>
      </w:r>
      <w:r w:rsidR="00CE30B8">
        <w:rPr>
          <w:rFonts w:ascii="Arial" w:hAnsi="Arial" w:cs="Arial"/>
          <w:color w:val="000000"/>
          <w:sz w:val="20"/>
          <w:szCs w:val="20"/>
        </w:rPr>
        <w:t xml:space="preserve"> w </w:t>
      </w:r>
      <w:r w:rsidRPr="00E603B0">
        <w:rPr>
          <w:rFonts w:ascii="Arial" w:hAnsi="Arial" w:cs="Arial"/>
          <w:color w:val="000000"/>
          <w:sz w:val="20"/>
          <w:szCs w:val="20"/>
        </w:rPr>
        <w:t>tym również dostosowane</w:t>
      </w:r>
      <w:r w:rsidR="00CE30B8">
        <w:rPr>
          <w:rFonts w:ascii="Arial" w:hAnsi="Arial" w:cs="Arial"/>
          <w:color w:val="000000"/>
          <w:sz w:val="20"/>
          <w:szCs w:val="20"/>
        </w:rPr>
        <w:t xml:space="preserve"> do </w:t>
      </w:r>
      <w:r w:rsidRPr="00E603B0">
        <w:rPr>
          <w:rFonts w:ascii="Arial" w:hAnsi="Arial" w:cs="Arial"/>
          <w:color w:val="000000"/>
          <w:sz w:val="20"/>
          <w:szCs w:val="20"/>
        </w:rPr>
        <w:t>zidentyfikowanych potrzeb osób</w:t>
      </w:r>
      <w:r w:rsidR="00CE30B8">
        <w:rPr>
          <w:rFonts w:ascii="Arial" w:hAnsi="Arial" w:cs="Arial"/>
          <w:color w:val="000000"/>
          <w:sz w:val="20"/>
          <w:szCs w:val="20"/>
        </w:rPr>
        <w:t xml:space="preserve"> z </w:t>
      </w:r>
      <w:r w:rsidRPr="00E603B0">
        <w:rPr>
          <w:rFonts w:ascii="Arial" w:hAnsi="Arial" w:cs="Arial"/>
          <w:color w:val="000000"/>
          <w:sz w:val="20"/>
          <w:szCs w:val="20"/>
        </w:rPr>
        <w:t>niepełnosprawnościami.</w:t>
      </w:r>
    </w:p>
    <w:p w14:paraId="5E602005" w14:textId="77777777" w:rsidR="00F73869" w:rsidRPr="00E603B0" w:rsidRDefault="00E86650" w:rsidP="00F73869">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Koncepcja oparta jest</w:t>
      </w:r>
      <w:r w:rsidR="00CE30B8">
        <w:rPr>
          <w:rFonts w:ascii="Arial" w:hAnsi="Arial" w:cs="Arial"/>
          <w:color w:val="000000"/>
          <w:sz w:val="20"/>
          <w:szCs w:val="20"/>
        </w:rPr>
        <w:t xml:space="preserve"> na </w:t>
      </w:r>
      <w:r w:rsidR="00F73869" w:rsidRPr="00E603B0">
        <w:rPr>
          <w:rFonts w:ascii="Arial" w:hAnsi="Arial" w:cs="Arial"/>
          <w:color w:val="000000"/>
          <w:sz w:val="20"/>
          <w:szCs w:val="20"/>
        </w:rPr>
        <w:t xml:space="preserve">ośmiu regułach: </w:t>
      </w:r>
    </w:p>
    <w:p w14:paraId="28B9451F" w14:textId="506312B4" w:rsidR="00F73869" w:rsidRPr="00AF6D3D" w:rsidRDefault="00F73869" w:rsidP="008632AF">
      <w:pPr>
        <w:pStyle w:val="Akapitzlist"/>
        <w:numPr>
          <w:ilvl w:val="0"/>
          <w:numId w:val="71"/>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Użyteczność</w:t>
      </w:r>
      <w:r w:rsidR="00CE30B8" w:rsidRPr="00AF6D3D">
        <w:rPr>
          <w:rFonts w:ascii="Arial" w:hAnsi="Arial" w:cs="Arial"/>
          <w:color w:val="000000"/>
          <w:sz w:val="20"/>
          <w:szCs w:val="20"/>
        </w:rPr>
        <w:t xml:space="preserve"> dla </w:t>
      </w:r>
      <w:r w:rsidRPr="00AF6D3D">
        <w:rPr>
          <w:rFonts w:ascii="Arial" w:hAnsi="Arial" w:cs="Arial"/>
          <w:color w:val="000000"/>
          <w:sz w:val="20"/>
          <w:szCs w:val="20"/>
        </w:rPr>
        <w:t>osób</w:t>
      </w:r>
      <w:r w:rsidR="00CE30B8" w:rsidRPr="00AF6D3D">
        <w:rPr>
          <w:rFonts w:ascii="Arial" w:hAnsi="Arial" w:cs="Arial"/>
          <w:color w:val="000000"/>
          <w:sz w:val="20"/>
          <w:szCs w:val="20"/>
        </w:rPr>
        <w:t xml:space="preserve"> o </w:t>
      </w:r>
      <w:r w:rsidRPr="00AF6D3D">
        <w:rPr>
          <w:rFonts w:ascii="Arial" w:hAnsi="Arial" w:cs="Arial"/>
          <w:color w:val="000000"/>
          <w:sz w:val="20"/>
          <w:szCs w:val="20"/>
        </w:rPr>
        <w:t>różnej sprawności</w:t>
      </w:r>
      <w:r w:rsidR="00E86650" w:rsidRPr="00AF6D3D">
        <w:rPr>
          <w:rFonts w:ascii="Arial" w:hAnsi="Arial" w:cs="Arial"/>
          <w:color w:val="000000"/>
          <w:sz w:val="20"/>
          <w:szCs w:val="20"/>
        </w:rPr>
        <w:t xml:space="preserve"> – rozumiana jako równe szanse</w:t>
      </w:r>
      <w:r w:rsidR="00CE30B8" w:rsidRPr="00AF6D3D">
        <w:rPr>
          <w:rFonts w:ascii="Arial" w:hAnsi="Arial" w:cs="Arial"/>
          <w:color w:val="000000"/>
          <w:sz w:val="20"/>
          <w:szCs w:val="20"/>
        </w:rPr>
        <w:t xml:space="preserve"> dla </w:t>
      </w:r>
      <w:r w:rsidR="00E86650" w:rsidRPr="00AF6D3D">
        <w:rPr>
          <w:rFonts w:ascii="Arial" w:hAnsi="Arial" w:cs="Arial"/>
          <w:color w:val="000000"/>
          <w:sz w:val="20"/>
          <w:szCs w:val="20"/>
        </w:rPr>
        <w:t>wszystkich,</w:t>
      </w:r>
      <w:r w:rsidR="00CE30B8" w:rsidRPr="00AF6D3D">
        <w:rPr>
          <w:rFonts w:ascii="Arial" w:hAnsi="Arial" w:cs="Arial"/>
          <w:color w:val="000000"/>
          <w:sz w:val="20"/>
          <w:szCs w:val="20"/>
        </w:rPr>
        <w:t xml:space="preserve"> w </w:t>
      </w:r>
      <w:r w:rsidR="00E86650" w:rsidRPr="00AF6D3D">
        <w:rPr>
          <w:rFonts w:ascii="Arial" w:hAnsi="Arial" w:cs="Arial"/>
          <w:color w:val="000000"/>
          <w:sz w:val="20"/>
          <w:szCs w:val="20"/>
        </w:rPr>
        <w:t>dostępie</w:t>
      </w:r>
      <w:r w:rsidR="00CE30B8" w:rsidRPr="00AF6D3D">
        <w:rPr>
          <w:rFonts w:ascii="Arial" w:hAnsi="Arial" w:cs="Arial"/>
          <w:color w:val="000000"/>
          <w:sz w:val="20"/>
          <w:szCs w:val="20"/>
        </w:rPr>
        <w:t xml:space="preserve"> do </w:t>
      </w:r>
      <w:r w:rsidR="00E86650" w:rsidRPr="00AF6D3D">
        <w:rPr>
          <w:rFonts w:ascii="Arial" w:hAnsi="Arial" w:cs="Arial"/>
          <w:color w:val="000000"/>
          <w:sz w:val="20"/>
          <w:szCs w:val="20"/>
        </w:rPr>
        <w:t>wszystkich elementów środowiska</w:t>
      </w:r>
      <w:r w:rsidRPr="00AF6D3D">
        <w:rPr>
          <w:rFonts w:ascii="Arial" w:hAnsi="Arial" w:cs="Arial"/>
          <w:color w:val="000000"/>
          <w:sz w:val="20"/>
          <w:szCs w:val="20"/>
        </w:rPr>
        <w:t xml:space="preserve">, </w:t>
      </w:r>
    </w:p>
    <w:p w14:paraId="669D7FEA" w14:textId="382C1F33" w:rsidR="00F73869" w:rsidRPr="00AF6D3D" w:rsidRDefault="00F73869" w:rsidP="008632AF">
      <w:pPr>
        <w:pStyle w:val="Akapitzlist"/>
        <w:numPr>
          <w:ilvl w:val="0"/>
          <w:numId w:val="71"/>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Elastyczność</w:t>
      </w:r>
      <w:r w:rsidR="00CE30B8" w:rsidRPr="00AF6D3D">
        <w:rPr>
          <w:rFonts w:ascii="Arial" w:hAnsi="Arial" w:cs="Arial"/>
          <w:color w:val="000000"/>
          <w:sz w:val="20"/>
          <w:szCs w:val="20"/>
        </w:rPr>
        <w:t xml:space="preserve"> w </w:t>
      </w:r>
      <w:r w:rsidRPr="00AF6D3D">
        <w:rPr>
          <w:rFonts w:ascii="Arial" w:hAnsi="Arial" w:cs="Arial"/>
          <w:color w:val="000000"/>
          <w:sz w:val="20"/>
          <w:szCs w:val="20"/>
        </w:rPr>
        <w:t>użytkowaniu</w:t>
      </w:r>
      <w:r w:rsidR="00E86650" w:rsidRPr="00AF6D3D">
        <w:rPr>
          <w:rFonts w:ascii="Arial" w:hAnsi="Arial" w:cs="Arial"/>
          <w:color w:val="000000"/>
          <w:sz w:val="20"/>
          <w:szCs w:val="20"/>
        </w:rPr>
        <w:t xml:space="preserve"> – możliwość różnorodnego użycia przedmiotów</w:t>
      </w:r>
      <w:r w:rsidR="00CE30B8" w:rsidRPr="00AF6D3D">
        <w:rPr>
          <w:rFonts w:ascii="Arial" w:hAnsi="Arial" w:cs="Arial"/>
          <w:color w:val="000000"/>
          <w:sz w:val="20"/>
          <w:szCs w:val="20"/>
        </w:rPr>
        <w:t xml:space="preserve"> w </w:t>
      </w:r>
      <w:r w:rsidR="00E86650" w:rsidRPr="00AF6D3D">
        <w:rPr>
          <w:rFonts w:ascii="Arial" w:hAnsi="Arial" w:cs="Arial"/>
          <w:color w:val="000000"/>
          <w:sz w:val="20"/>
          <w:szCs w:val="20"/>
        </w:rPr>
        <w:t>zależności</w:t>
      </w:r>
      <w:r w:rsidR="00CE30B8" w:rsidRPr="00AF6D3D">
        <w:rPr>
          <w:rFonts w:ascii="Arial" w:hAnsi="Arial" w:cs="Arial"/>
          <w:color w:val="000000"/>
          <w:sz w:val="20"/>
          <w:szCs w:val="20"/>
        </w:rPr>
        <w:t xml:space="preserve"> od </w:t>
      </w:r>
      <w:r w:rsidR="00E86650" w:rsidRPr="00AF6D3D">
        <w:rPr>
          <w:rFonts w:ascii="Arial" w:hAnsi="Arial" w:cs="Arial"/>
          <w:color w:val="000000"/>
          <w:sz w:val="20"/>
          <w:szCs w:val="20"/>
        </w:rPr>
        <w:t>możliwości</w:t>
      </w:r>
      <w:r w:rsidR="00CE30B8" w:rsidRPr="00AF6D3D">
        <w:rPr>
          <w:rFonts w:ascii="Arial" w:hAnsi="Arial" w:cs="Arial"/>
          <w:color w:val="000000"/>
          <w:sz w:val="20"/>
          <w:szCs w:val="20"/>
        </w:rPr>
        <w:t xml:space="preserve"> i </w:t>
      </w:r>
      <w:r w:rsidR="00E86650" w:rsidRPr="00AF6D3D">
        <w:rPr>
          <w:rFonts w:ascii="Arial" w:hAnsi="Arial" w:cs="Arial"/>
          <w:color w:val="000000"/>
          <w:sz w:val="20"/>
          <w:szCs w:val="20"/>
        </w:rPr>
        <w:t>potrzeb uczestników</w:t>
      </w:r>
      <w:r w:rsidRPr="00AF6D3D">
        <w:rPr>
          <w:rFonts w:ascii="Arial" w:hAnsi="Arial" w:cs="Arial"/>
          <w:color w:val="000000"/>
          <w:sz w:val="20"/>
          <w:szCs w:val="20"/>
        </w:rPr>
        <w:t xml:space="preserve">, </w:t>
      </w:r>
    </w:p>
    <w:p w14:paraId="4341230D" w14:textId="00396AE1" w:rsidR="00F73869" w:rsidRPr="00AF6D3D" w:rsidRDefault="00F73869" w:rsidP="008632AF">
      <w:pPr>
        <w:pStyle w:val="Akapitzlist"/>
        <w:numPr>
          <w:ilvl w:val="0"/>
          <w:numId w:val="71"/>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Proste</w:t>
      </w:r>
      <w:r w:rsidR="00CE30B8" w:rsidRPr="00AF6D3D">
        <w:rPr>
          <w:rFonts w:ascii="Arial" w:hAnsi="Arial" w:cs="Arial"/>
          <w:color w:val="000000"/>
          <w:sz w:val="20"/>
          <w:szCs w:val="20"/>
        </w:rPr>
        <w:t xml:space="preserve"> i </w:t>
      </w:r>
      <w:r w:rsidRPr="00AF6D3D">
        <w:rPr>
          <w:rFonts w:ascii="Arial" w:hAnsi="Arial" w:cs="Arial"/>
          <w:color w:val="000000"/>
          <w:sz w:val="20"/>
          <w:szCs w:val="20"/>
        </w:rPr>
        <w:t>intuicyjne użytkowanie</w:t>
      </w:r>
      <w:r w:rsidR="00E86650" w:rsidRPr="00AF6D3D">
        <w:rPr>
          <w:rFonts w:ascii="Arial" w:hAnsi="Arial" w:cs="Arial"/>
          <w:color w:val="000000"/>
          <w:sz w:val="20"/>
          <w:szCs w:val="20"/>
        </w:rPr>
        <w:t xml:space="preserve"> – sposób projektowania przestrzeni</w:t>
      </w:r>
      <w:r w:rsidR="00CE30B8" w:rsidRPr="00AF6D3D">
        <w:rPr>
          <w:rFonts w:ascii="Arial" w:hAnsi="Arial" w:cs="Arial"/>
          <w:color w:val="000000"/>
          <w:sz w:val="20"/>
          <w:szCs w:val="20"/>
        </w:rPr>
        <w:t xml:space="preserve"> i </w:t>
      </w:r>
      <w:r w:rsidR="00E86650" w:rsidRPr="00AF6D3D">
        <w:rPr>
          <w:rFonts w:ascii="Arial" w:hAnsi="Arial" w:cs="Arial"/>
          <w:color w:val="000000"/>
          <w:sz w:val="20"/>
          <w:szCs w:val="20"/>
        </w:rPr>
        <w:t>przedmiotów tak, aby ich funkcje były zrozumiałe</w:t>
      </w:r>
      <w:r w:rsidR="00CE30B8" w:rsidRPr="00AF6D3D">
        <w:rPr>
          <w:rFonts w:ascii="Arial" w:hAnsi="Arial" w:cs="Arial"/>
          <w:color w:val="000000"/>
          <w:sz w:val="20"/>
          <w:szCs w:val="20"/>
        </w:rPr>
        <w:t xml:space="preserve"> dla </w:t>
      </w:r>
      <w:r w:rsidR="00E86650" w:rsidRPr="00AF6D3D">
        <w:rPr>
          <w:rFonts w:ascii="Arial" w:hAnsi="Arial" w:cs="Arial"/>
          <w:color w:val="000000"/>
          <w:sz w:val="20"/>
          <w:szCs w:val="20"/>
        </w:rPr>
        <w:t>każdego użytkownika</w:t>
      </w:r>
      <w:r w:rsidRPr="00AF6D3D">
        <w:rPr>
          <w:rFonts w:ascii="Arial" w:hAnsi="Arial" w:cs="Arial"/>
          <w:color w:val="000000"/>
          <w:sz w:val="20"/>
          <w:szCs w:val="20"/>
        </w:rPr>
        <w:t xml:space="preserve">, </w:t>
      </w:r>
      <w:r w:rsidR="00E86650" w:rsidRPr="00AF6D3D">
        <w:rPr>
          <w:rFonts w:ascii="Arial" w:hAnsi="Arial" w:cs="Arial"/>
          <w:color w:val="000000"/>
          <w:sz w:val="20"/>
          <w:szCs w:val="20"/>
        </w:rPr>
        <w:t>bez względu</w:t>
      </w:r>
      <w:r w:rsidR="00CE30B8" w:rsidRPr="00AF6D3D">
        <w:rPr>
          <w:rFonts w:ascii="Arial" w:hAnsi="Arial" w:cs="Arial"/>
          <w:color w:val="000000"/>
          <w:sz w:val="20"/>
          <w:szCs w:val="20"/>
        </w:rPr>
        <w:t xml:space="preserve"> na </w:t>
      </w:r>
      <w:r w:rsidR="00E86650" w:rsidRPr="00AF6D3D">
        <w:rPr>
          <w:rFonts w:ascii="Arial" w:hAnsi="Arial" w:cs="Arial"/>
          <w:color w:val="000000"/>
          <w:sz w:val="20"/>
          <w:szCs w:val="20"/>
        </w:rPr>
        <w:t xml:space="preserve">doświadczenie, </w:t>
      </w:r>
      <w:r w:rsidR="00B67CA6" w:rsidRPr="00AF6D3D">
        <w:rPr>
          <w:rFonts w:ascii="Arial" w:hAnsi="Arial" w:cs="Arial"/>
          <w:color w:val="000000"/>
          <w:sz w:val="20"/>
          <w:szCs w:val="20"/>
        </w:rPr>
        <w:t>wiedzę, poziom koncentracji czy </w:t>
      </w:r>
      <w:r w:rsidR="00E86650" w:rsidRPr="00AF6D3D">
        <w:rPr>
          <w:rFonts w:ascii="Arial" w:hAnsi="Arial" w:cs="Arial"/>
          <w:color w:val="000000"/>
          <w:sz w:val="20"/>
          <w:szCs w:val="20"/>
        </w:rPr>
        <w:t>umiejętności językowe;</w:t>
      </w:r>
    </w:p>
    <w:p w14:paraId="34EA8AE8" w14:textId="06F5CDAD" w:rsidR="00F73869" w:rsidRPr="00AF6D3D" w:rsidRDefault="00E86650" w:rsidP="008632AF">
      <w:pPr>
        <w:pStyle w:val="Akapitzlist"/>
        <w:numPr>
          <w:ilvl w:val="0"/>
          <w:numId w:val="71"/>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 xml:space="preserve">Czytelna informacja </w:t>
      </w:r>
      <w:r w:rsidR="00C959FF" w:rsidRPr="00AF6D3D">
        <w:rPr>
          <w:rFonts w:ascii="Arial" w:hAnsi="Arial" w:cs="Arial"/>
          <w:color w:val="000000"/>
          <w:sz w:val="20"/>
          <w:szCs w:val="20"/>
        </w:rPr>
        <w:t>–</w:t>
      </w:r>
      <w:r w:rsidRPr="00AF6D3D">
        <w:rPr>
          <w:rFonts w:ascii="Arial" w:hAnsi="Arial" w:cs="Arial"/>
          <w:color w:val="000000"/>
          <w:sz w:val="20"/>
          <w:szCs w:val="20"/>
        </w:rPr>
        <w:t xml:space="preserve"> </w:t>
      </w:r>
      <w:r w:rsidR="00C959FF" w:rsidRPr="00AF6D3D">
        <w:rPr>
          <w:rFonts w:ascii="Arial" w:hAnsi="Arial" w:cs="Arial"/>
          <w:color w:val="000000"/>
          <w:sz w:val="20"/>
          <w:szCs w:val="20"/>
        </w:rPr>
        <w:t>postrzegalność informacji</w:t>
      </w:r>
      <w:r w:rsidR="00CE30B8" w:rsidRPr="00AF6D3D">
        <w:rPr>
          <w:rFonts w:ascii="Arial" w:hAnsi="Arial" w:cs="Arial"/>
          <w:color w:val="000000"/>
          <w:sz w:val="20"/>
          <w:szCs w:val="20"/>
        </w:rPr>
        <w:t xml:space="preserve"> w </w:t>
      </w:r>
      <w:r w:rsidR="00C959FF" w:rsidRPr="00AF6D3D">
        <w:rPr>
          <w:rFonts w:ascii="Arial" w:hAnsi="Arial" w:cs="Arial"/>
          <w:color w:val="000000"/>
          <w:sz w:val="20"/>
          <w:szCs w:val="20"/>
        </w:rPr>
        <w:t>trybie dostępności wzrokowej, słuchowej</w:t>
      </w:r>
      <w:r w:rsidR="00CE30B8" w:rsidRPr="00AF6D3D">
        <w:rPr>
          <w:rFonts w:ascii="Arial" w:hAnsi="Arial" w:cs="Arial"/>
          <w:color w:val="000000"/>
          <w:sz w:val="20"/>
          <w:szCs w:val="20"/>
        </w:rPr>
        <w:t xml:space="preserve"> i </w:t>
      </w:r>
      <w:r w:rsidR="00C959FF" w:rsidRPr="00AF6D3D">
        <w:rPr>
          <w:rFonts w:ascii="Arial" w:hAnsi="Arial" w:cs="Arial"/>
          <w:color w:val="000000"/>
          <w:sz w:val="20"/>
          <w:szCs w:val="20"/>
        </w:rPr>
        <w:t>dotykowej;</w:t>
      </w:r>
    </w:p>
    <w:p w14:paraId="24DFB050" w14:textId="361CB48A" w:rsidR="00F73869" w:rsidRPr="00AF6D3D" w:rsidRDefault="00F73869" w:rsidP="008632AF">
      <w:pPr>
        <w:pStyle w:val="Akapitzlist"/>
        <w:numPr>
          <w:ilvl w:val="0"/>
          <w:numId w:val="71"/>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Tolerancja</w:t>
      </w:r>
      <w:r w:rsidR="00CE30B8" w:rsidRPr="00AF6D3D">
        <w:rPr>
          <w:rFonts w:ascii="Arial" w:hAnsi="Arial" w:cs="Arial"/>
          <w:color w:val="000000"/>
          <w:sz w:val="20"/>
          <w:szCs w:val="20"/>
        </w:rPr>
        <w:t xml:space="preserve"> na </w:t>
      </w:r>
      <w:r w:rsidRPr="00AF6D3D">
        <w:rPr>
          <w:rFonts w:ascii="Arial" w:hAnsi="Arial" w:cs="Arial"/>
          <w:color w:val="000000"/>
          <w:sz w:val="20"/>
          <w:szCs w:val="20"/>
        </w:rPr>
        <w:t>błędy</w:t>
      </w:r>
      <w:r w:rsidR="00C959FF" w:rsidRPr="00AF6D3D">
        <w:rPr>
          <w:rFonts w:ascii="Arial" w:hAnsi="Arial" w:cs="Arial"/>
          <w:color w:val="000000"/>
          <w:sz w:val="20"/>
          <w:szCs w:val="20"/>
        </w:rPr>
        <w:t xml:space="preserve"> – minimalizacja ryzyka błędnego użycia przedmiotu oraz ograniczenia niekorzystnych konsekwencji przypadkowego</w:t>
      </w:r>
      <w:r w:rsidR="00CE30B8" w:rsidRPr="00AF6D3D">
        <w:rPr>
          <w:rFonts w:ascii="Arial" w:hAnsi="Arial" w:cs="Arial"/>
          <w:color w:val="000000"/>
          <w:sz w:val="20"/>
          <w:szCs w:val="20"/>
        </w:rPr>
        <w:t xml:space="preserve"> i </w:t>
      </w:r>
      <w:r w:rsidR="00C959FF" w:rsidRPr="00AF6D3D">
        <w:rPr>
          <w:rFonts w:ascii="Arial" w:hAnsi="Arial" w:cs="Arial"/>
          <w:color w:val="000000"/>
          <w:sz w:val="20"/>
          <w:szCs w:val="20"/>
        </w:rPr>
        <w:t>niezamierzonego użycia przedmiotu</w:t>
      </w:r>
      <w:r w:rsidRPr="00AF6D3D">
        <w:rPr>
          <w:rFonts w:ascii="Arial" w:hAnsi="Arial" w:cs="Arial"/>
          <w:color w:val="000000"/>
          <w:sz w:val="20"/>
          <w:szCs w:val="20"/>
        </w:rPr>
        <w:t xml:space="preserve">, </w:t>
      </w:r>
    </w:p>
    <w:p w14:paraId="347BB239" w14:textId="31F50011" w:rsidR="00F73869" w:rsidRPr="00AF6D3D" w:rsidRDefault="00F73869" w:rsidP="008632AF">
      <w:pPr>
        <w:pStyle w:val="Akapitzlist"/>
        <w:numPr>
          <w:ilvl w:val="0"/>
          <w:numId w:val="71"/>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Wygodne użytkowanie bez wysiłku</w:t>
      </w:r>
      <w:r w:rsidR="00C959FF" w:rsidRPr="00AF6D3D">
        <w:rPr>
          <w:rFonts w:ascii="Arial" w:hAnsi="Arial" w:cs="Arial"/>
          <w:color w:val="000000"/>
          <w:sz w:val="20"/>
          <w:szCs w:val="20"/>
        </w:rPr>
        <w:t xml:space="preserve"> – niewielki wysiłek fizyczny podczas użytkowania</w:t>
      </w:r>
      <w:r w:rsidRPr="00AF6D3D">
        <w:rPr>
          <w:rFonts w:ascii="Arial" w:hAnsi="Arial" w:cs="Arial"/>
          <w:color w:val="000000"/>
          <w:sz w:val="20"/>
          <w:szCs w:val="20"/>
        </w:rPr>
        <w:t xml:space="preserve">, </w:t>
      </w:r>
    </w:p>
    <w:p w14:paraId="0871014A" w14:textId="6392B683" w:rsidR="00F73869" w:rsidRPr="00AF6D3D" w:rsidRDefault="00F73869" w:rsidP="008632AF">
      <w:pPr>
        <w:pStyle w:val="Akapitzlist"/>
        <w:numPr>
          <w:ilvl w:val="0"/>
          <w:numId w:val="71"/>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Wielkość</w:t>
      </w:r>
      <w:r w:rsidR="00CE30B8" w:rsidRPr="00AF6D3D">
        <w:rPr>
          <w:rFonts w:ascii="Arial" w:hAnsi="Arial" w:cs="Arial"/>
          <w:color w:val="000000"/>
          <w:sz w:val="20"/>
          <w:szCs w:val="20"/>
        </w:rPr>
        <w:t xml:space="preserve"> i </w:t>
      </w:r>
      <w:r w:rsidRPr="00AF6D3D">
        <w:rPr>
          <w:rFonts w:ascii="Arial" w:hAnsi="Arial" w:cs="Arial"/>
          <w:color w:val="000000"/>
          <w:sz w:val="20"/>
          <w:szCs w:val="20"/>
        </w:rPr>
        <w:t>przestrzeń odpowiednie</w:t>
      </w:r>
      <w:r w:rsidR="00CE30B8" w:rsidRPr="00AF6D3D">
        <w:rPr>
          <w:rFonts w:ascii="Arial" w:hAnsi="Arial" w:cs="Arial"/>
          <w:color w:val="000000"/>
          <w:sz w:val="20"/>
          <w:szCs w:val="20"/>
        </w:rPr>
        <w:t xml:space="preserve"> dla </w:t>
      </w:r>
      <w:r w:rsidRPr="00AF6D3D">
        <w:rPr>
          <w:rFonts w:ascii="Arial" w:hAnsi="Arial" w:cs="Arial"/>
          <w:color w:val="000000"/>
          <w:sz w:val="20"/>
          <w:szCs w:val="20"/>
        </w:rPr>
        <w:t>dostępu</w:t>
      </w:r>
      <w:r w:rsidR="00CE30B8" w:rsidRPr="00AF6D3D">
        <w:rPr>
          <w:rFonts w:ascii="Arial" w:hAnsi="Arial" w:cs="Arial"/>
          <w:color w:val="000000"/>
          <w:sz w:val="20"/>
          <w:szCs w:val="20"/>
        </w:rPr>
        <w:t xml:space="preserve"> i </w:t>
      </w:r>
      <w:r w:rsidRPr="00AF6D3D">
        <w:rPr>
          <w:rFonts w:ascii="Arial" w:hAnsi="Arial" w:cs="Arial"/>
          <w:color w:val="000000"/>
          <w:sz w:val="20"/>
          <w:szCs w:val="20"/>
        </w:rPr>
        <w:t>użytkowania</w:t>
      </w:r>
      <w:r w:rsidR="00C959FF" w:rsidRPr="00AF6D3D">
        <w:rPr>
          <w:rFonts w:ascii="Arial" w:hAnsi="Arial" w:cs="Arial"/>
          <w:color w:val="000000"/>
          <w:sz w:val="20"/>
          <w:szCs w:val="20"/>
        </w:rPr>
        <w:t xml:space="preserve"> – dopasowanie przestrzeni</w:t>
      </w:r>
      <w:r w:rsidR="00CE30B8" w:rsidRPr="00AF6D3D">
        <w:rPr>
          <w:rFonts w:ascii="Arial" w:hAnsi="Arial" w:cs="Arial"/>
          <w:color w:val="000000"/>
          <w:sz w:val="20"/>
          <w:szCs w:val="20"/>
        </w:rPr>
        <w:t xml:space="preserve"> do </w:t>
      </w:r>
      <w:r w:rsidR="00C959FF" w:rsidRPr="00AF6D3D">
        <w:rPr>
          <w:rFonts w:ascii="Arial" w:hAnsi="Arial" w:cs="Arial"/>
          <w:color w:val="000000"/>
          <w:sz w:val="20"/>
          <w:szCs w:val="20"/>
        </w:rPr>
        <w:t>potrzeb użytkowników</w:t>
      </w:r>
      <w:r w:rsidRPr="00AF6D3D">
        <w:rPr>
          <w:rFonts w:ascii="Arial" w:hAnsi="Arial" w:cs="Arial"/>
          <w:color w:val="000000"/>
          <w:sz w:val="20"/>
          <w:szCs w:val="20"/>
        </w:rPr>
        <w:t xml:space="preserve">, </w:t>
      </w:r>
    </w:p>
    <w:p w14:paraId="724B196B" w14:textId="68E5FCF4" w:rsidR="00F73869" w:rsidRPr="00AF6D3D" w:rsidRDefault="00F73869" w:rsidP="008632AF">
      <w:pPr>
        <w:pStyle w:val="Akapitzlist"/>
        <w:numPr>
          <w:ilvl w:val="0"/>
          <w:numId w:val="71"/>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Percepcja równości</w:t>
      </w:r>
      <w:r w:rsidR="00C959FF" w:rsidRPr="00AF6D3D">
        <w:rPr>
          <w:rFonts w:ascii="Arial" w:hAnsi="Arial" w:cs="Arial"/>
          <w:color w:val="000000"/>
          <w:sz w:val="20"/>
          <w:szCs w:val="20"/>
        </w:rPr>
        <w:t xml:space="preserve"> – dostęp</w:t>
      </w:r>
      <w:r w:rsidR="00CE30B8" w:rsidRPr="00AF6D3D">
        <w:rPr>
          <w:rFonts w:ascii="Arial" w:hAnsi="Arial" w:cs="Arial"/>
          <w:color w:val="000000"/>
          <w:sz w:val="20"/>
          <w:szCs w:val="20"/>
        </w:rPr>
        <w:t xml:space="preserve"> do </w:t>
      </w:r>
      <w:r w:rsidR="00C959FF" w:rsidRPr="00AF6D3D">
        <w:rPr>
          <w:rFonts w:ascii="Arial" w:hAnsi="Arial" w:cs="Arial"/>
          <w:color w:val="000000"/>
          <w:sz w:val="20"/>
          <w:szCs w:val="20"/>
        </w:rPr>
        <w:t>środowiska, usług powszechnych</w:t>
      </w:r>
      <w:r w:rsidR="00CE30B8" w:rsidRPr="00AF6D3D">
        <w:rPr>
          <w:rFonts w:ascii="Arial" w:hAnsi="Arial" w:cs="Arial"/>
          <w:color w:val="000000"/>
          <w:sz w:val="20"/>
          <w:szCs w:val="20"/>
        </w:rPr>
        <w:t xml:space="preserve"> i </w:t>
      </w:r>
      <w:r w:rsidR="00B67CA6" w:rsidRPr="00AF6D3D">
        <w:rPr>
          <w:rFonts w:ascii="Arial" w:hAnsi="Arial" w:cs="Arial"/>
          <w:color w:val="000000"/>
          <w:sz w:val="20"/>
          <w:szCs w:val="20"/>
        </w:rPr>
        <w:t>powszechnie zapewnionych, bez </w:t>
      </w:r>
      <w:r w:rsidR="00C959FF" w:rsidRPr="00AF6D3D">
        <w:rPr>
          <w:rFonts w:ascii="Arial" w:hAnsi="Arial" w:cs="Arial"/>
          <w:color w:val="000000"/>
          <w:sz w:val="20"/>
          <w:szCs w:val="20"/>
        </w:rPr>
        <w:t>dyskryminacji</w:t>
      </w:r>
      <w:r w:rsidR="00CE30B8" w:rsidRPr="00AF6D3D">
        <w:rPr>
          <w:rFonts w:ascii="Arial" w:hAnsi="Arial" w:cs="Arial"/>
          <w:color w:val="000000"/>
          <w:sz w:val="20"/>
          <w:szCs w:val="20"/>
        </w:rPr>
        <w:t xml:space="preserve"> i </w:t>
      </w:r>
      <w:r w:rsidR="00C959FF" w:rsidRPr="00AF6D3D">
        <w:rPr>
          <w:rFonts w:ascii="Arial" w:hAnsi="Arial" w:cs="Arial"/>
          <w:color w:val="000000"/>
          <w:sz w:val="20"/>
          <w:szCs w:val="20"/>
        </w:rPr>
        <w:t>stygmatyzacji względem uczestników</w:t>
      </w:r>
      <w:r w:rsidRPr="00AF6D3D">
        <w:rPr>
          <w:rFonts w:ascii="Arial" w:hAnsi="Arial" w:cs="Arial"/>
          <w:color w:val="000000"/>
          <w:sz w:val="20"/>
          <w:szCs w:val="20"/>
        </w:rPr>
        <w:t xml:space="preserve">. </w:t>
      </w:r>
    </w:p>
    <w:p w14:paraId="461B1E26" w14:textId="77777777" w:rsidR="00F73869" w:rsidRPr="00E603B0" w:rsidRDefault="00F73869" w:rsidP="00F73869">
      <w:pPr>
        <w:spacing w:before="240" w:line="360" w:lineRule="auto"/>
        <w:jc w:val="both"/>
        <w:rPr>
          <w:rFonts w:ascii="Arial" w:hAnsi="Arial" w:cs="Arial"/>
          <w:sz w:val="20"/>
          <w:szCs w:val="20"/>
        </w:rPr>
      </w:pPr>
      <w:r w:rsidRPr="00E603B0">
        <w:rPr>
          <w:rFonts w:ascii="Arial" w:hAnsi="Arial" w:cs="Arial"/>
          <w:color w:val="000000"/>
          <w:sz w:val="20"/>
          <w:szCs w:val="20"/>
        </w:rPr>
        <w:t>Nowa infrastruktura wytworzona</w:t>
      </w:r>
      <w:r w:rsidR="00CE30B8">
        <w:rPr>
          <w:rFonts w:ascii="Arial" w:hAnsi="Arial" w:cs="Arial"/>
          <w:color w:val="000000"/>
          <w:sz w:val="20"/>
          <w:szCs w:val="20"/>
        </w:rPr>
        <w:t xml:space="preserve"> w </w:t>
      </w:r>
      <w:r w:rsidRPr="00E603B0">
        <w:rPr>
          <w:rFonts w:ascii="Arial" w:hAnsi="Arial" w:cs="Arial"/>
          <w:color w:val="000000"/>
          <w:sz w:val="20"/>
          <w:szCs w:val="20"/>
        </w:rPr>
        <w:t>ramach projektów powinna być zgodna</w:t>
      </w:r>
      <w:r w:rsidR="00CE30B8">
        <w:rPr>
          <w:rFonts w:ascii="Arial" w:hAnsi="Arial" w:cs="Arial"/>
          <w:color w:val="000000"/>
          <w:sz w:val="20"/>
          <w:szCs w:val="20"/>
        </w:rPr>
        <w:t xml:space="preserve"> z </w:t>
      </w:r>
      <w:r w:rsidRPr="00E603B0">
        <w:rPr>
          <w:rFonts w:ascii="Arial" w:hAnsi="Arial" w:cs="Arial"/>
          <w:color w:val="000000"/>
          <w:sz w:val="20"/>
          <w:szCs w:val="20"/>
        </w:rPr>
        <w:t>koncepcją uniwersalnego projektowania, bez możliwości odstępstw</w:t>
      </w:r>
      <w:r w:rsidR="00CE30B8">
        <w:rPr>
          <w:rFonts w:ascii="Arial" w:hAnsi="Arial" w:cs="Arial"/>
          <w:color w:val="000000"/>
          <w:sz w:val="20"/>
          <w:szCs w:val="20"/>
        </w:rPr>
        <w:t xml:space="preserve"> od </w:t>
      </w:r>
      <w:r w:rsidRPr="00E603B0">
        <w:rPr>
          <w:rFonts w:ascii="Arial" w:hAnsi="Arial" w:cs="Arial"/>
          <w:color w:val="000000"/>
          <w:sz w:val="20"/>
          <w:szCs w:val="20"/>
        </w:rPr>
        <w:t>stosowania wymagań prawnych</w:t>
      </w:r>
      <w:r w:rsidR="00CE30B8">
        <w:rPr>
          <w:rFonts w:ascii="Arial" w:hAnsi="Arial" w:cs="Arial"/>
          <w:color w:val="000000"/>
          <w:sz w:val="20"/>
          <w:szCs w:val="20"/>
        </w:rPr>
        <w:t xml:space="preserve"> w </w:t>
      </w:r>
      <w:r w:rsidRPr="00E603B0">
        <w:rPr>
          <w:rFonts w:ascii="Arial" w:hAnsi="Arial" w:cs="Arial"/>
          <w:color w:val="000000"/>
          <w:sz w:val="20"/>
          <w:szCs w:val="20"/>
        </w:rPr>
        <w:t>zakresie dostępności</w:t>
      </w:r>
      <w:r w:rsidR="00B67CA6">
        <w:rPr>
          <w:rFonts w:ascii="Arial" w:hAnsi="Arial" w:cs="Arial"/>
          <w:color w:val="000000"/>
          <w:sz w:val="20"/>
          <w:szCs w:val="20"/>
        </w:rPr>
        <w:t xml:space="preserve"> dla </w:t>
      </w:r>
      <w:r w:rsidRPr="00E603B0">
        <w:rPr>
          <w:rFonts w:ascii="Arial" w:hAnsi="Arial" w:cs="Arial"/>
          <w:color w:val="000000"/>
          <w:sz w:val="20"/>
          <w:szCs w:val="20"/>
        </w:rPr>
        <w:t>osób</w:t>
      </w:r>
      <w:r w:rsidR="00CE30B8">
        <w:rPr>
          <w:rFonts w:ascii="Arial" w:hAnsi="Arial" w:cs="Arial"/>
          <w:color w:val="000000"/>
          <w:sz w:val="20"/>
          <w:szCs w:val="20"/>
        </w:rPr>
        <w:t xml:space="preserve"> z </w:t>
      </w:r>
      <w:r w:rsidRPr="00E603B0">
        <w:rPr>
          <w:rFonts w:ascii="Arial" w:hAnsi="Arial" w:cs="Arial"/>
          <w:color w:val="000000"/>
          <w:sz w:val="20"/>
          <w:szCs w:val="20"/>
        </w:rPr>
        <w:t>niepełnosprawnością wynikających</w:t>
      </w:r>
      <w:r w:rsidR="00CE30B8">
        <w:rPr>
          <w:rFonts w:ascii="Arial" w:hAnsi="Arial" w:cs="Arial"/>
          <w:color w:val="000000"/>
          <w:sz w:val="20"/>
          <w:szCs w:val="20"/>
        </w:rPr>
        <w:t xml:space="preserve"> z </w:t>
      </w:r>
      <w:r w:rsidRPr="00E603B0">
        <w:rPr>
          <w:rFonts w:ascii="Arial" w:hAnsi="Arial" w:cs="Arial"/>
          <w:color w:val="000000"/>
          <w:sz w:val="20"/>
          <w:szCs w:val="20"/>
        </w:rPr>
        <w:t>obowiązujących przepisów budowlanych.</w:t>
      </w:r>
    </w:p>
    <w:p w14:paraId="19607073" w14:textId="47A001EC" w:rsidR="00BF2525" w:rsidRDefault="00BF2525" w:rsidP="00227B57">
      <w:pPr>
        <w:autoSpaceDE w:val="0"/>
        <w:autoSpaceDN w:val="0"/>
        <w:adjustRightInd w:val="0"/>
        <w:spacing w:after="0" w:line="360" w:lineRule="auto"/>
        <w:jc w:val="both"/>
        <w:rPr>
          <w:rFonts w:ascii="Arial" w:hAnsi="Arial" w:cs="Arial"/>
          <w:sz w:val="20"/>
          <w:szCs w:val="20"/>
        </w:rPr>
      </w:pPr>
      <w:r w:rsidRPr="00E603B0">
        <w:rPr>
          <w:rFonts w:ascii="Arial" w:hAnsi="Arial" w:cs="Arial"/>
          <w:b/>
          <w:bCs/>
          <w:color w:val="000000"/>
          <w:sz w:val="20"/>
          <w:szCs w:val="20"/>
        </w:rPr>
        <w:t xml:space="preserve">Mechanizm racjonalnych usprawnień </w:t>
      </w:r>
      <w:r w:rsidR="00001BE5">
        <w:rPr>
          <w:rFonts w:ascii="Arial" w:hAnsi="Arial" w:cs="Arial"/>
          <w:bCs/>
          <w:color w:val="000000"/>
          <w:sz w:val="20"/>
          <w:szCs w:val="20"/>
        </w:rPr>
        <w:t>-</w:t>
      </w:r>
      <w:r w:rsidRPr="00E603B0">
        <w:rPr>
          <w:rFonts w:ascii="Arial" w:hAnsi="Arial" w:cs="Arial"/>
          <w:sz w:val="20"/>
          <w:szCs w:val="20"/>
        </w:rPr>
        <w:t xml:space="preserve"> Definicja zgodna</w:t>
      </w:r>
      <w:r w:rsidR="00CE30B8">
        <w:rPr>
          <w:rFonts w:ascii="Arial" w:hAnsi="Arial" w:cs="Arial"/>
          <w:sz w:val="20"/>
          <w:szCs w:val="20"/>
        </w:rPr>
        <w:t xml:space="preserve"> z </w:t>
      </w:r>
      <w:r w:rsidRPr="00E603B0">
        <w:rPr>
          <w:rFonts w:ascii="Arial" w:hAnsi="Arial" w:cs="Arial"/>
          <w:i/>
          <w:iCs/>
          <w:sz w:val="20"/>
          <w:szCs w:val="20"/>
        </w:rPr>
        <w:t>Wytycznymi</w:t>
      </w:r>
      <w:r w:rsidR="00CE30B8">
        <w:rPr>
          <w:rFonts w:ascii="Arial" w:hAnsi="Arial" w:cs="Arial"/>
          <w:i/>
          <w:iCs/>
          <w:sz w:val="20"/>
          <w:szCs w:val="20"/>
        </w:rPr>
        <w:t xml:space="preserve"> w </w:t>
      </w:r>
      <w:r w:rsidRPr="00E603B0">
        <w:rPr>
          <w:rFonts w:ascii="Arial" w:hAnsi="Arial" w:cs="Arial"/>
          <w:i/>
          <w:iCs/>
          <w:sz w:val="20"/>
          <w:szCs w:val="20"/>
        </w:rPr>
        <w:t>zakresie realizacji zasady równości szans</w:t>
      </w:r>
      <w:r w:rsidR="00CE30B8">
        <w:rPr>
          <w:rFonts w:ascii="Arial" w:hAnsi="Arial" w:cs="Arial"/>
          <w:i/>
          <w:iCs/>
          <w:sz w:val="20"/>
          <w:szCs w:val="20"/>
        </w:rPr>
        <w:t xml:space="preserve"> i </w:t>
      </w:r>
      <w:r w:rsidRPr="00E603B0">
        <w:rPr>
          <w:rFonts w:ascii="Arial" w:hAnsi="Arial" w:cs="Arial"/>
          <w:i/>
          <w:iCs/>
          <w:sz w:val="20"/>
          <w:szCs w:val="20"/>
        </w:rPr>
        <w:t>niedyskryminacji,</w:t>
      </w:r>
      <w:r w:rsidR="00CE30B8">
        <w:rPr>
          <w:rFonts w:ascii="Arial" w:hAnsi="Arial" w:cs="Arial"/>
          <w:i/>
          <w:iCs/>
          <w:sz w:val="20"/>
          <w:szCs w:val="20"/>
        </w:rPr>
        <w:t xml:space="preserve"> w </w:t>
      </w:r>
      <w:r w:rsidRPr="00E603B0">
        <w:rPr>
          <w:rFonts w:ascii="Arial" w:hAnsi="Arial" w:cs="Arial"/>
          <w:i/>
          <w:iCs/>
          <w:sz w:val="20"/>
          <w:szCs w:val="20"/>
        </w:rPr>
        <w:t>tym dostępności</w:t>
      </w:r>
      <w:r w:rsidR="00CE30B8">
        <w:rPr>
          <w:rFonts w:ascii="Arial" w:hAnsi="Arial" w:cs="Arial"/>
          <w:i/>
          <w:iCs/>
          <w:sz w:val="20"/>
          <w:szCs w:val="20"/>
        </w:rPr>
        <w:t xml:space="preserve"> dla </w:t>
      </w:r>
      <w:r w:rsidRPr="00E603B0">
        <w:rPr>
          <w:rFonts w:ascii="Arial" w:hAnsi="Arial" w:cs="Arial"/>
          <w:i/>
          <w:iCs/>
          <w:sz w:val="20"/>
          <w:szCs w:val="20"/>
        </w:rPr>
        <w:t>osób</w:t>
      </w:r>
      <w:r w:rsidR="00CE30B8">
        <w:rPr>
          <w:rFonts w:ascii="Arial" w:hAnsi="Arial" w:cs="Arial"/>
          <w:i/>
          <w:iCs/>
          <w:sz w:val="20"/>
          <w:szCs w:val="20"/>
        </w:rPr>
        <w:t xml:space="preserve"> z </w:t>
      </w:r>
      <w:r w:rsidRPr="00E603B0">
        <w:rPr>
          <w:rFonts w:ascii="Arial" w:hAnsi="Arial" w:cs="Arial"/>
          <w:i/>
          <w:iCs/>
          <w:sz w:val="20"/>
          <w:szCs w:val="20"/>
        </w:rPr>
        <w:t>niepełnosprawnościami oraz zasady równości szans kobiet</w:t>
      </w:r>
      <w:r w:rsidR="00CE30B8">
        <w:rPr>
          <w:rFonts w:ascii="Arial" w:hAnsi="Arial" w:cs="Arial"/>
          <w:i/>
          <w:iCs/>
          <w:sz w:val="20"/>
          <w:szCs w:val="20"/>
        </w:rPr>
        <w:t xml:space="preserve"> i </w:t>
      </w:r>
      <w:r w:rsidRPr="00E603B0">
        <w:rPr>
          <w:rFonts w:ascii="Arial" w:hAnsi="Arial" w:cs="Arial"/>
          <w:i/>
          <w:iCs/>
          <w:sz w:val="20"/>
          <w:szCs w:val="20"/>
        </w:rPr>
        <w:t>mężczyzn</w:t>
      </w:r>
      <w:r w:rsidR="00CE30B8">
        <w:rPr>
          <w:rFonts w:ascii="Arial" w:hAnsi="Arial" w:cs="Arial"/>
          <w:i/>
          <w:iCs/>
          <w:sz w:val="20"/>
          <w:szCs w:val="20"/>
        </w:rPr>
        <w:t xml:space="preserve"> w </w:t>
      </w:r>
      <w:r w:rsidRPr="00E603B0">
        <w:rPr>
          <w:rFonts w:ascii="Arial" w:hAnsi="Arial" w:cs="Arial"/>
          <w:i/>
          <w:iCs/>
          <w:sz w:val="20"/>
          <w:szCs w:val="20"/>
        </w:rPr>
        <w:t>ramach funduszy unijnych</w:t>
      </w:r>
      <w:r w:rsidR="00CE30B8">
        <w:rPr>
          <w:rFonts w:ascii="Arial" w:hAnsi="Arial" w:cs="Arial"/>
          <w:i/>
          <w:iCs/>
          <w:sz w:val="20"/>
          <w:szCs w:val="20"/>
        </w:rPr>
        <w:t xml:space="preserve"> na </w:t>
      </w:r>
      <w:r w:rsidRPr="00E603B0">
        <w:rPr>
          <w:rFonts w:ascii="Arial" w:hAnsi="Arial" w:cs="Arial"/>
          <w:i/>
          <w:iCs/>
          <w:sz w:val="20"/>
          <w:szCs w:val="20"/>
        </w:rPr>
        <w:t>lata 2014-2020.</w:t>
      </w:r>
      <w:r w:rsidR="00D36F84">
        <w:rPr>
          <w:rFonts w:ascii="Arial" w:hAnsi="Arial" w:cs="Arial"/>
          <w:i/>
          <w:iCs/>
          <w:sz w:val="20"/>
          <w:szCs w:val="20"/>
        </w:rPr>
        <w:t xml:space="preserve"> </w:t>
      </w:r>
      <w:r w:rsidR="00D36F84" w:rsidRPr="00D36F84">
        <w:rPr>
          <w:rFonts w:ascii="Arial" w:hAnsi="Arial" w:cs="Arial"/>
          <w:iCs/>
          <w:sz w:val="20"/>
          <w:szCs w:val="20"/>
        </w:rPr>
        <w:t>MRU</w:t>
      </w:r>
      <w:r w:rsidR="00CE30B8">
        <w:rPr>
          <w:rFonts w:ascii="Arial" w:hAnsi="Arial" w:cs="Arial"/>
          <w:i/>
          <w:iCs/>
          <w:sz w:val="20"/>
          <w:szCs w:val="20"/>
        </w:rPr>
        <w:t xml:space="preserve"> to </w:t>
      </w:r>
      <w:r w:rsidR="00D36F84">
        <w:rPr>
          <w:rFonts w:ascii="Arial" w:hAnsi="Arial" w:cs="Arial"/>
          <w:color w:val="000000"/>
          <w:sz w:val="20"/>
          <w:szCs w:val="20"/>
        </w:rPr>
        <w:t>k</w:t>
      </w:r>
      <w:r w:rsidR="00D36F84" w:rsidRPr="00E603B0">
        <w:rPr>
          <w:rFonts w:ascii="Arial" w:hAnsi="Arial" w:cs="Arial"/>
          <w:color w:val="000000"/>
          <w:sz w:val="20"/>
          <w:szCs w:val="20"/>
        </w:rPr>
        <w:t>onieczne</w:t>
      </w:r>
      <w:r w:rsidR="00CE30B8">
        <w:rPr>
          <w:rFonts w:ascii="Arial" w:hAnsi="Arial" w:cs="Arial"/>
          <w:color w:val="000000"/>
          <w:sz w:val="20"/>
          <w:szCs w:val="20"/>
        </w:rPr>
        <w:t xml:space="preserve"> i </w:t>
      </w:r>
      <w:r w:rsidR="00D36F84" w:rsidRPr="00E603B0">
        <w:rPr>
          <w:rFonts w:ascii="Arial" w:hAnsi="Arial" w:cs="Arial"/>
          <w:color w:val="000000"/>
          <w:sz w:val="20"/>
          <w:szCs w:val="20"/>
        </w:rPr>
        <w:t>odpowiednie zmiany oraz dostosowania, nienakładające nieproporcjonalnego lub nadmiernego obciążenia, rozpatrywane osobno</w:t>
      </w:r>
      <w:r w:rsidR="00CE30B8">
        <w:rPr>
          <w:rFonts w:ascii="Arial" w:hAnsi="Arial" w:cs="Arial"/>
          <w:color w:val="000000"/>
          <w:sz w:val="20"/>
          <w:szCs w:val="20"/>
        </w:rPr>
        <w:t xml:space="preserve"> dla </w:t>
      </w:r>
      <w:r w:rsidR="00D36F84" w:rsidRPr="00E603B0">
        <w:rPr>
          <w:rFonts w:ascii="Arial" w:hAnsi="Arial" w:cs="Arial"/>
          <w:color w:val="000000"/>
          <w:sz w:val="20"/>
          <w:szCs w:val="20"/>
        </w:rPr>
        <w:t>każdego konkretnego przypadku,</w:t>
      </w:r>
      <w:r w:rsidR="00CE30B8">
        <w:rPr>
          <w:rFonts w:ascii="Arial" w:hAnsi="Arial" w:cs="Arial"/>
          <w:color w:val="000000"/>
          <w:sz w:val="20"/>
          <w:szCs w:val="20"/>
        </w:rPr>
        <w:t xml:space="preserve"> w </w:t>
      </w:r>
      <w:r w:rsidR="00D36F84" w:rsidRPr="00E603B0">
        <w:rPr>
          <w:rFonts w:ascii="Arial" w:hAnsi="Arial" w:cs="Arial"/>
          <w:color w:val="000000"/>
          <w:sz w:val="20"/>
          <w:szCs w:val="20"/>
        </w:rPr>
        <w:t>celu zapewnienia osobom</w:t>
      </w:r>
      <w:r w:rsidR="00CE30B8">
        <w:rPr>
          <w:rFonts w:ascii="Arial" w:hAnsi="Arial" w:cs="Arial"/>
          <w:color w:val="000000"/>
          <w:sz w:val="20"/>
          <w:szCs w:val="20"/>
        </w:rPr>
        <w:t xml:space="preserve"> z </w:t>
      </w:r>
      <w:r w:rsidR="00D36F84" w:rsidRPr="00E603B0">
        <w:rPr>
          <w:rFonts w:ascii="Arial" w:hAnsi="Arial" w:cs="Arial"/>
          <w:color w:val="000000"/>
          <w:sz w:val="20"/>
          <w:szCs w:val="20"/>
        </w:rPr>
        <w:t>niepełnosprawnościami możliwości korzystania</w:t>
      </w:r>
      <w:r w:rsidR="00CE30B8">
        <w:rPr>
          <w:rFonts w:ascii="Arial" w:hAnsi="Arial" w:cs="Arial"/>
          <w:color w:val="000000"/>
          <w:sz w:val="20"/>
          <w:szCs w:val="20"/>
        </w:rPr>
        <w:t xml:space="preserve"> z </w:t>
      </w:r>
      <w:r w:rsidR="00D36F84" w:rsidRPr="00E603B0">
        <w:rPr>
          <w:rFonts w:ascii="Arial" w:hAnsi="Arial" w:cs="Arial"/>
          <w:color w:val="000000"/>
          <w:sz w:val="20"/>
          <w:szCs w:val="20"/>
        </w:rPr>
        <w:t xml:space="preserve">wszelkich praw </w:t>
      </w:r>
      <w:r w:rsidR="00D36F84" w:rsidRPr="00E603B0">
        <w:rPr>
          <w:rFonts w:ascii="Arial" w:hAnsi="Arial" w:cs="Arial"/>
          <w:sz w:val="20"/>
          <w:szCs w:val="20"/>
        </w:rPr>
        <w:t>człowieka</w:t>
      </w:r>
      <w:r w:rsidR="00CE30B8">
        <w:rPr>
          <w:rFonts w:ascii="Arial" w:hAnsi="Arial" w:cs="Arial"/>
          <w:sz w:val="20"/>
          <w:szCs w:val="20"/>
        </w:rPr>
        <w:t xml:space="preserve"> i </w:t>
      </w:r>
      <w:r w:rsidR="00B007EC">
        <w:rPr>
          <w:rFonts w:ascii="Arial" w:hAnsi="Arial" w:cs="Arial"/>
          <w:sz w:val="20"/>
          <w:szCs w:val="20"/>
        </w:rPr>
        <w:t>podstawowych wolności oraz </w:t>
      </w:r>
      <w:r w:rsidR="00D36F84" w:rsidRPr="00E603B0">
        <w:rPr>
          <w:rFonts w:ascii="Arial" w:hAnsi="Arial" w:cs="Arial"/>
          <w:sz w:val="20"/>
          <w:szCs w:val="20"/>
        </w:rPr>
        <w:t>ich wykonywania</w:t>
      </w:r>
      <w:r w:rsidR="00CE30B8">
        <w:rPr>
          <w:rFonts w:ascii="Arial" w:hAnsi="Arial" w:cs="Arial"/>
          <w:sz w:val="20"/>
          <w:szCs w:val="20"/>
        </w:rPr>
        <w:t xml:space="preserve"> na </w:t>
      </w:r>
      <w:r w:rsidR="00D36F84" w:rsidRPr="00E603B0">
        <w:rPr>
          <w:rFonts w:ascii="Arial" w:hAnsi="Arial" w:cs="Arial"/>
          <w:sz w:val="20"/>
          <w:szCs w:val="20"/>
        </w:rPr>
        <w:t>zasadzie równości</w:t>
      </w:r>
      <w:r w:rsidR="00CE30B8">
        <w:rPr>
          <w:rFonts w:ascii="Arial" w:hAnsi="Arial" w:cs="Arial"/>
          <w:sz w:val="20"/>
          <w:szCs w:val="20"/>
        </w:rPr>
        <w:t xml:space="preserve"> z </w:t>
      </w:r>
      <w:r w:rsidR="00D36F84" w:rsidRPr="00E603B0">
        <w:rPr>
          <w:rFonts w:ascii="Arial" w:hAnsi="Arial" w:cs="Arial"/>
          <w:sz w:val="20"/>
          <w:szCs w:val="20"/>
        </w:rPr>
        <w:t>innymi osobami</w:t>
      </w:r>
      <w:r w:rsidR="00D36F84">
        <w:rPr>
          <w:rFonts w:ascii="Arial" w:hAnsi="Arial" w:cs="Arial"/>
          <w:sz w:val="20"/>
          <w:szCs w:val="20"/>
        </w:rPr>
        <w:t>. MRU oznacza także możliwość sfinansowania specyficznych działań dostosowawczych, uruchamianych wraz</w:t>
      </w:r>
      <w:r w:rsidR="00CE30B8">
        <w:rPr>
          <w:rFonts w:ascii="Arial" w:hAnsi="Arial" w:cs="Arial"/>
          <w:sz w:val="20"/>
          <w:szCs w:val="20"/>
        </w:rPr>
        <w:t xml:space="preserve"> z </w:t>
      </w:r>
      <w:r w:rsidR="00D36F84">
        <w:rPr>
          <w:rFonts w:ascii="Arial" w:hAnsi="Arial" w:cs="Arial"/>
          <w:sz w:val="20"/>
          <w:szCs w:val="20"/>
        </w:rPr>
        <w:t>pojawieniem się</w:t>
      </w:r>
      <w:r w:rsidR="00CE30B8">
        <w:rPr>
          <w:rFonts w:ascii="Arial" w:hAnsi="Arial" w:cs="Arial"/>
          <w:sz w:val="20"/>
          <w:szCs w:val="20"/>
        </w:rPr>
        <w:t xml:space="preserve"> w </w:t>
      </w:r>
      <w:r w:rsidR="00D36F84">
        <w:rPr>
          <w:rFonts w:ascii="Arial" w:hAnsi="Arial" w:cs="Arial"/>
          <w:sz w:val="20"/>
          <w:szCs w:val="20"/>
        </w:rPr>
        <w:t>projektach realizowanych</w:t>
      </w:r>
      <w:r w:rsidR="00CE30B8">
        <w:rPr>
          <w:rFonts w:ascii="Arial" w:hAnsi="Arial" w:cs="Arial"/>
          <w:sz w:val="20"/>
          <w:szCs w:val="20"/>
        </w:rPr>
        <w:t xml:space="preserve"> z </w:t>
      </w:r>
      <w:r w:rsidR="00D36F84">
        <w:rPr>
          <w:rFonts w:ascii="Arial" w:hAnsi="Arial" w:cs="Arial"/>
          <w:sz w:val="20"/>
          <w:szCs w:val="20"/>
        </w:rPr>
        <w:t>polityki spójności (w charakterze uczestnika lub personelu projektu) osoby</w:t>
      </w:r>
      <w:r w:rsidR="00CE30B8">
        <w:rPr>
          <w:rFonts w:ascii="Arial" w:hAnsi="Arial" w:cs="Arial"/>
          <w:sz w:val="20"/>
          <w:szCs w:val="20"/>
        </w:rPr>
        <w:t xml:space="preserve"> z </w:t>
      </w:r>
      <w:r w:rsidR="00D36F84">
        <w:rPr>
          <w:rFonts w:ascii="Arial" w:hAnsi="Arial" w:cs="Arial"/>
          <w:sz w:val="20"/>
          <w:szCs w:val="20"/>
        </w:rPr>
        <w:t>niepełnosprawnością.</w:t>
      </w:r>
    </w:p>
    <w:p w14:paraId="23C69AAF" w14:textId="77777777" w:rsidR="00D36F84" w:rsidRPr="00D36F84" w:rsidRDefault="00D36F84" w:rsidP="00227B57">
      <w:pPr>
        <w:autoSpaceDE w:val="0"/>
        <w:autoSpaceDN w:val="0"/>
        <w:adjustRightInd w:val="0"/>
        <w:spacing w:after="0" w:line="360" w:lineRule="auto"/>
        <w:jc w:val="both"/>
        <w:rPr>
          <w:rFonts w:ascii="Arial" w:hAnsi="Arial" w:cs="Arial"/>
          <w:iCs/>
          <w:sz w:val="20"/>
          <w:szCs w:val="20"/>
        </w:rPr>
      </w:pPr>
      <w:r>
        <w:rPr>
          <w:rFonts w:ascii="Arial" w:hAnsi="Arial" w:cs="Arial"/>
          <w:sz w:val="20"/>
          <w:szCs w:val="20"/>
        </w:rPr>
        <w:t>Każde zastosowanie MRU wynika</w:t>
      </w:r>
      <w:r w:rsidR="00CE30B8">
        <w:rPr>
          <w:rFonts w:ascii="Arial" w:hAnsi="Arial" w:cs="Arial"/>
          <w:sz w:val="20"/>
          <w:szCs w:val="20"/>
        </w:rPr>
        <w:t xml:space="preserve"> z </w:t>
      </w:r>
      <w:r>
        <w:rPr>
          <w:rFonts w:ascii="Arial" w:hAnsi="Arial" w:cs="Arial"/>
          <w:sz w:val="20"/>
          <w:szCs w:val="20"/>
        </w:rPr>
        <w:t>występowania przynajmniej trzech czynników</w:t>
      </w:r>
      <w:r w:rsidR="00CE30B8">
        <w:rPr>
          <w:rFonts w:ascii="Arial" w:hAnsi="Arial" w:cs="Arial"/>
          <w:sz w:val="20"/>
          <w:szCs w:val="20"/>
        </w:rPr>
        <w:t xml:space="preserve"> w </w:t>
      </w:r>
      <w:r>
        <w:rPr>
          <w:rFonts w:ascii="Arial" w:hAnsi="Arial" w:cs="Arial"/>
          <w:sz w:val="20"/>
          <w:szCs w:val="20"/>
        </w:rPr>
        <w:t>projekcie:</w:t>
      </w:r>
    </w:p>
    <w:p w14:paraId="1528FA2D" w14:textId="77777777" w:rsidR="00D36F84" w:rsidRPr="00D36F84" w:rsidRDefault="00D36F84" w:rsidP="008632AF">
      <w:pPr>
        <w:pStyle w:val="Akapitzlist"/>
        <w:numPr>
          <w:ilvl w:val="0"/>
          <w:numId w:val="37"/>
        </w:numPr>
        <w:autoSpaceDE w:val="0"/>
        <w:autoSpaceDN w:val="0"/>
        <w:adjustRightInd w:val="0"/>
        <w:spacing w:after="0" w:line="360" w:lineRule="auto"/>
        <w:jc w:val="both"/>
        <w:rPr>
          <w:rFonts w:ascii="Arial" w:hAnsi="Arial" w:cs="Arial"/>
          <w:i/>
          <w:iCs/>
          <w:sz w:val="20"/>
          <w:szCs w:val="20"/>
        </w:rPr>
      </w:pPr>
      <w:bookmarkStart w:id="8" w:name="_Ref11302679"/>
      <w:r>
        <w:rPr>
          <w:rFonts w:ascii="Arial" w:hAnsi="Arial" w:cs="Arial"/>
          <w:iCs/>
          <w:sz w:val="20"/>
          <w:szCs w:val="20"/>
        </w:rPr>
        <w:t>specjalnej potrzeby uczestnika projektu/użytkownika produktów projektu lub personelu projektu;</w:t>
      </w:r>
      <w:bookmarkEnd w:id="8"/>
    </w:p>
    <w:p w14:paraId="60125894" w14:textId="77777777" w:rsidR="00D36F84" w:rsidRPr="00D36F84" w:rsidRDefault="00D36F84" w:rsidP="008632AF">
      <w:pPr>
        <w:pStyle w:val="Akapitzlist"/>
        <w:numPr>
          <w:ilvl w:val="0"/>
          <w:numId w:val="37"/>
        </w:numPr>
        <w:autoSpaceDE w:val="0"/>
        <w:autoSpaceDN w:val="0"/>
        <w:adjustRightInd w:val="0"/>
        <w:spacing w:after="0" w:line="360" w:lineRule="auto"/>
        <w:jc w:val="both"/>
        <w:rPr>
          <w:rFonts w:ascii="Arial" w:hAnsi="Arial" w:cs="Arial"/>
          <w:i/>
          <w:iCs/>
          <w:sz w:val="20"/>
          <w:szCs w:val="20"/>
        </w:rPr>
      </w:pPr>
      <w:r>
        <w:rPr>
          <w:rFonts w:ascii="Arial" w:hAnsi="Arial" w:cs="Arial"/>
          <w:iCs/>
          <w:sz w:val="20"/>
          <w:szCs w:val="20"/>
        </w:rPr>
        <w:t>barier otoczenia;</w:t>
      </w:r>
    </w:p>
    <w:p w14:paraId="3ADD0380" w14:textId="77777777" w:rsidR="001A5585" w:rsidRPr="00B007EC" w:rsidRDefault="00D36F84" w:rsidP="008632AF">
      <w:pPr>
        <w:pStyle w:val="Akapitzlist"/>
        <w:numPr>
          <w:ilvl w:val="0"/>
          <w:numId w:val="37"/>
        </w:numPr>
        <w:autoSpaceDE w:val="0"/>
        <w:autoSpaceDN w:val="0"/>
        <w:adjustRightInd w:val="0"/>
        <w:spacing w:after="120" w:line="360" w:lineRule="auto"/>
        <w:ind w:left="714" w:hanging="357"/>
        <w:contextualSpacing w:val="0"/>
        <w:jc w:val="both"/>
        <w:rPr>
          <w:rFonts w:ascii="Arial" w:hAnsi="Arial" w:cs="Arial"/>
          <w:i/>
          <w:iCs/>
          <w:sz w:val="20"/>
          <w:szCs w:val="20"/>
        </w:rPr>
      </w:pPr>
      <w:r>
        <w:rPr>
          <w:rFonts w:ascii="Arial" w:hAnsi="Arial" w:cs="Arial"/>
          <w:iCs/>
          <w:sz w:val="20"/>
          <w:szCs w:val="20"/>
        </w:rPr>
        <w:t>charakteru interwencji.</w:t>
      </w:r>
    </w:p>
    <w:p w14:paraId="4BDC2841" w14:textId="07A5F8C7" w:rsidR="001A5585" w:rsidRPr="005B2BC1" w:rsidRDefault="001A5585" w:rsidP="00227B57">
      <w:pPr>
        <w:autoSpaceDE w:val="0"/>
        <w:autoSpaceDN w:val="0"/>
        <w:adjustRightInd w:val="0"/>
        <w:spacing w:after="0" w:line="360" w:lineRule="auto"/>
        <w:jc w:val="both"/>
        <w:rPr>
          <w:rFonts w:ascii="Arial" w:hAnsi="Arial" w:cs="Arial"/>
          <w:i/>
          <w:sz w:val="20"/>
          <w:szCs w:val="20"/>
        </w:rPr>
      </w:pPr>
      <w:r w:rsidRPr="00E603B0">
        <w:rPr>
          <w:rFonts w:ascii="Arial" w:hAnsi="Arial" w:cs="Arial"/>
          <w:b/>
          <w:iCs/>
          <w:sz w:val="20"/>
          <w:szCs w:val="20"/>
        </w:rPr>
        <w:t>Niania</w:t>
      </w:r>
      <w:r w:rsidRPr="00E603B0">
        <w:rPr>
          <w:rFonts w:ascii="Arial" w:hAnsi="Arial" w:cs="Arial"/>
          <w:iCs/>
          <w:sz w:val="20"/>
          <w:szCs w:val="20"/>
        </w:rPr>
        <w:t xml:space="preserve"> </w:t>
      </w:r>
      <w:r w:rsidR="00001BE5">
        <w:rPr>
          <w:rFonts w:ascii="Arial" w:hAnsi="Arial" w:cs="Arial"/>
          <w:iCs/>
          <w:sz w:val="20"/>
          <w:szCs w:val="20"/>
        </w:rPr>
        <w:t>-</w:t>
      </w:r>
      <w:r w:rsidR="00BD3AB2" w:rsidRPr="00001BE5">
        <w:rPr>
          <w:rFonts w:ascii="Arial" w:hAnsi="Arial" w:cs="Arial"/>
          <w:sz w:val="20"/>
          <w:szCs w:val="20"/>
        </w:rPr>
        <w:t xml:space="preserve"> osoba fizyczna</w:t>
      </w:r>
      <w:r w:rsidR="005B2BC1">
        <w:rPr>
          <w:rFonts w:ascii="Arial" w:hAnsi="Arial" w:cs="Arial"/>
          <w:sz w:val="20"/>
          <w:szCs w:val="20"/>
        </w:rPr>
        <w:t>,</w:t>
      </w:r>
      <w:r w:rsidR="00CE30B8">
        <w:rPr>
          <w:rFonts w:ascii="Arial" w:hAnsi="Arial" w:cs="Arial"/>
          <w:sz w:val="20"/>
          <w:szCs w:val="20"/>
        </w:rPr>
        <w:t xml:space="preserve"> o </w:t>
      </w:r>
      <w:r w:rsidR="005B2BC1">
        <w:rPr>
          <w:rFonts w:ascii="Arial" w:hAnsi="Arial" w:cs="Arial"/>
          <w:sz w:val="20"/>
          <w:szCs w:val="20"/>
        </w:rPr>
        <w:t>której mowa</w:t>
      </w:r>
      <w:r w:rsidR="00CE30B8">
        <w:rPr>
          <w:rFonts w:ascii="Arial" w:hAnsi="Arial" w:cs="Arial"/>
          <w:sz w:val="20"/>
          <w:szCs w:val="20"/>
        </w:rPr>
        <w:t xml:space="preserve"> w </w:t>
      </w:r>
      <w:r w:rsidR="005B2BC1">
        <w:rPr>
          <w:rFonts w:ascii="Arial" w:hAnsi="Arial" w:cs="Arial"/>
          <w:sz w:val="20"/>
          <w:szCs w:val="20"/>
        </w:rPr>
        <w:t>art. 50</w:t>
      </w:r>
      <w:r w:rsidR="00BD3AB2" w:rsidRPr="00001BE5">
        <w:rPr>
          <w:rFonts w:ascii="Arial" w:hAnsi="Arial" w:cs="Arial"/>
          <w:sz w:val="20"/>
          <w:szCs w:val="20"/>
        </w:rPr>
        <w:t xml:space="preserve"> </w:t>
      </w:r>
      <w:r w:rsidR="005B2BC1" w:rsidRPr="009A6082">
        <w:rPr>
          <w:rFonts w:ascii="Arial" w:hAnsi="Arial" w:cs="Arial"/>
          <w:sz w:val="20"/>
          <w:szCs w:val="20"/>
        </w:rPr>
        <w:t>Ustawy</w:t>
      </w:r>
      <w:r w:rsidR="00CE30B8" w:rsidRPr="009A6082">
        <w:rPr>
          <w:rFonts w:ascii="Arial" w:hAnsi="Arial" w:cs="Arial"/>
          <w:sz w:val="20"/>
          <w:szCs w:val="20"/>
        </w:rPr>
        <w:t xml:space="preserve"> z </w:t>
      </w:r>
      <w:r w:rsidR="005B2BC1" w:rsidRPr="009A6082">
        <w:rPr>
          <w:rFonts w:ascii="Arial" w:hAnsi="Arial" w:cs="Arial"/>
          <w:sz w:val="20"/>
          <w:szCs w:val="20"/>
        </w:rPr>
        <w:t xml:space="preserve">dnia </w:t>
      </w:r>
      <w:r w:rsidR="0014437D" w:rsidRPr="009A6082">
        <w:rPr>
          <w:rFonts w:ascii="Arial" w:hAnsi="Arial" w:cs="Arial"/>
          <w:sz w:val="20"/>
          <w:szCs w:val="20"/>
        </w:rPr>
        <w:t>4 lutego 2011</w:t>
      </w:r>
      <w:r w:rsidR="00001BE5" w:rsidRPr="009A6082">
        <w:rPr>
          <w:rFonts w:ascii="Arial" w:hAnsi="Arial" w:cs="Arial"/>
          <w:sz w:val="20"/>
          <w:szCs w:val="20"/>
        </w:rPr>
        <w:t xml:space="preserve"> </w:t>
      </w:r>
      <w:r w:rsidR="0014437D" w:rsidRPr="009A6082">
        <w:rPr>
          <w:rFonts w:ascii="Arial" w:hAnsi="Arial" w:cs="Arial"/>
          <w:sz w:val="20"/>
          <w:szCs w:val="20"/>
        </w:rPr>
        <w:t>r.</w:t>
      </w:r>
      <w:r w:rsidR="00CE30B8" w:rsidRPr="009A6082">
        <w:rPr>
          <w:rFonts w:ascii="Arial" w:hAnsi="Arial" w:cs="Arial"/>
          <w:sz w:val="20"/>
          <w:szCs w:val="20"/>
        </w:rPr>
        <w:t xml:space="preserve"> o </w:t>
      </w:r>
      <w:r w:rsidR="0014437D" w:rsidRPr="009A6082">
        <w:rPr>
          <w:rFonts w:ascii="Arial" w:hAnsi="Arial" w:cs="Arial"/>
          <w:sz w:val="20"/>
          <w:szCs w:val="20"/>
        </w:rPr>
        <w:t>opiece</w:t>
      </w:r>
      <w:r w:rsidR="00CE30B8" w:rsidRPr="009A6082">
        <w:rPr>
          <w:rFonts w:ascii="Arial" w:hAnsi="Arial" w:cs="Arial"/>
          <w:sz w:val="20"/>
          <w:szCs w:val="20"/>
        </w:rPr>
        <w:t xml:space="preserve"> nad </w:t>
      </w:r>
      <w:r w:rsidR="0014437D" w:rsidRPr="009A6082">
        <w:rPr>
          <w:rFonts w:ascii="Arial" w:hAnsi="Arial" w:cs="Arial"/>
          <w:sz w:val="20"/>
          <w:szCs w:val="20"/>
        </w:rPr>
        <w:t>dziećmi</w:t>
      </w:r>
      <w:r w:rsidR="00CE30B8" w:rsidRPr="009A6082">
        <w:rPr>
          <w:rFonts w:ascii="Arial" w:hAnsi="Arial" w:cs="Arial"/>
          <w:sz w:val="20"/>
          <w:szCs w:val="20"/>
        </w:rPr>
        <w:t xml:space="preserve"> w </w:t>
      </w:r>
      <w:r w:rsidR="0014437D" w:rsidRPr="009A6082">
        <w:rPr>
          <w:rFonts w:ascii="Arial" w:hAnsi="Arial" w:cs="Arial"/>
          <w:sz w:val="20"/>
          <w:szCs w:val="20"/>
        </w:rPr>
        <w:t>wieku</w:t>
      </w:r>
      <w:r w:rsidR="00CE30B8" w:rsidRPr="009A6082">
        <w:rPr>
          <w:rFonts w:ascii="Arial" w:hAnsi="Arial" w:cs="Arial"/>
          <w:sz w:val="20"/>
          <w:szCs w:val="20"/>
        </w:rPr>
        <w:t xml:space="preserve"> do </w:t>
      </w:r>
      <w:r w:rsidR="0014437D" w:rsidRPr="009A6082">
        <w:rPr>
          <w:rFonts w:ascii="Arial" w:hAnsi="Arial" w:cs="Arial"/>
          <w:sz w:val="20"/>
          <w:szCs w:val="20"/>
        </w:rPr>
        <w:t>lat 3</w:t>
      </w:r>
      <w:r w:rsidR="0014437D" w:rsidRPr="00001BE5">
        <w:rPr>
          <w:rFonts w:ascii="Arial" w:hAnsi="Arial" w:cs="Arial"/>
          <w:i/>
          <w:sz w:val="20"/>
          <w:szCs w:val="20"/>
        </w:rPr>
        <w:t>.</w:t>
      </w:r>
    </w:p>
    <w:p w14:paraId="58012EE3" w14:textId="77777777" w:rsidR="007F3001"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Nieprawidłowość </w:t>
      </w:r>
      <w:r w:rsidR="00001BE5">
        <w:rPr>
          <w:rFonts w:ascii="Arial" w:hAnsi="Arial" w:cs="Arial"/>
          <w:sz w:val="20"/>
          <w:szCs w:val="20"/>
        </w:rPr>
        <w:t>-</w:t>
      </w:r>
      <w:r w:rsidRPr="00E603B0">
        <w:rPr>
          <w:rFonts w:ascii="Arial" w:hAnsi="Arial" w:cs="Arial"/>
          <w:sz w:val="20"/>
          <w:szCs w:val="20"/>
        </w:rPr>
        <w:t xml:space="preserve"> nieprawidłowość systemowa lub indywidualna,</w:t>
      </w:r>
      <w:r w:rsidR="00CE30B8">
        <w:rPr>
          <w:rFonts w:ascii="Arial" w:hAnsi="Arial" w:cs="Arial"/>
          <w:sz w:val="20"/>
          <w:szCs w:val="20"/>
        </w:rPr>
        <w:t xml:space="preserve"> o </w:t>
      </w:r>
      <w:r w:rsidRPr="00E603B0">
        <w:rPr>
          <w:rFonts w:ascii="Arial" w:hAnsi="Arial" w:cs="Arial"/>
          <w:sz w:val="20"/>
          <w:szCs w:val="20"/>
        </w:rPr>
        <w:t>których mowa</w:t>
      </w:r>
      <w:r w:rsidR="00CE30B8">
        <w:rPr>
          <w:rFonts w:ascii="Arial" w:hAnsi="Arial" w:cs="Arial"/>
          <w:sz w:val="20"/>
          <w:szCs w:val="20"/>
        </w:rPr>
        <w:t xml:space="preserve"> w </w:t>
      </w:r>
      <w:r w:rsidRPr="00E603B0">
        <w:rPr>
          <w:rFonts w:ascii="Arial" w:hAnsi="Arial" w:cs="Arial"/>
          <w:sz w:val="20"/>
          <w:szCs w:val="20"/>
        </w:rPr>
        <w:t>art. 2</w:t>
      </w:r>
      <w:r w:rsidR="00F029DC" w:rsidRPr="00E603B0">
        <w:rPr>
          <w:rFonts w:ascii="Arial" w:hAnsi="Arial" w:cs="Arial"/>
          <w:sz w:val="20"/>
          <w:szCs w:val="20"/>
        </w:rPr>
        <w:t xml:space="preserve"> </w:t>
      </w:r>
      <w:r w:rsidR="00640792" w:rsidRPr="00E603B0">
        <w:rPr>
          <w:rFonts w:ascii="Arial" w:hAnsi="Arial" w:cs="Arial"/>
          <w:sz w:val="20"/>
          <w:szCs w:val="20"/>
        </w:rPr>
        <w:t>pkt.</w:t>
      </w:r>
      <w:r w:rsidR="005B2BC1">
        <w:rPr>
          <w:rFonts w:ascii="Arial" w:hAnsi="Arial" w:cs="Arial"/>
          <w:sz w:val="20"/>
          <w:szCs w:val="20"/>
        </w:rPr>
        <w:t xml:space="preserve"> 14</w:t>
      </w:r>
      <w:r w:rsidR="00CE30B8">
        <w:rPr>
          <w:rFonts w:ascii="Arial" w:hAnsi="Arial" w:cs="Arial"/>
          <w:sz w:val="20"/>
          <w:szCs w:val="20"/>
        </w:rPr>
        <w:t xml:space="preserve"> i </w:t>
      </w:r>
      <w:r w:rsidR="005B2BC1">
        <w:rPr>
          <w:rFonts w:ascii="Arial" w:hAnsi="Arial" w:cs="Arial"/>
          <w:sz w:val="20"/>
          <w:szCs w:val="20"/>
        </w:rPr>
        <w:t>15 U</w:t>
      </w:r>
      <w:r w:rsidRPr="00E603B0">
        <w:rPr>
          <w:rFonts w:ascii="Arial" w:hAnsi="Arial" w:cs="Arial"/>
          <w:sz w:val="20"/>
          <w:szCs w:val="20"/>
        </w:rPr>
        <w:t>stawy wdroż</w:t>
      </w:r>
      <w:r w:rsidR="00CB37FB" w:rsidRPr="00E603B0">
        <w:rPr>
          <w:rFonts w:ascii="Arial" w:hAnsi="Arial" w:cs="Arial"/>
          <w:sz w:val="20"/>
          <w:szCs w:val="20"/>
        </w:rPr>
        <w:t>eniowej.</w:t>
      </w:r>
    </w:p>
    <w:p w14:paraId="40709C2C" w14:textId="77777777" w:rsidR="003D6B72" w:rsidRPr="00E603B0" w:rsidRDefault="003C4375" w:rsidP="003D6B72">
      <w:pPr>
        <w:autoSpaceDE w:val="0"/>
        <w:autoSpaceDN w:val="0"/>
        <w:adjustRightInd w:val="0"/>
        <w:spacing w:before="240" w:line="360" w:lineRule="auto"/>
        <w:jc w:val="both"/>
        <w:rPr>
          <w:rFonts w:ascii="Arial" w:hAnsi="Arial" w:cs="Arial"/>
          <w:color w:val="000000"/>
          <w:sz w:val="20"/>
          <w:szCs w:val="20"/>
        </w:rPr>
      </w:pPr>
      <w:r w:rsidRPr="00E603B0">
        <w:rPr>
          <w:rFonts w:ascii="Arial" w:hAnsi="Arial" w:cs="Arial"/>
          <w:b/>
          <w:bCs/>
          <w:color w:val="000000"/>
          <w:sz w:val="20"/>
          <w:szCs w:val="20"/>
        </w:rPr>
        <w:t xml:space="preserve">Organ prowadzący </w:t>
      </w:r>
      <w:r w:rsidRPr="00E603B0">
        <w:rPr>
          <w:rFonts w:ascii="Arial" w:hAnsi="Arial" w:cs="Arial"/>
          <w:color w:val="000000"/>
          <w:sz w:val="20"/>
          <w:szCs w:val="20"/>
        </w:rPr>
        <w:t xml:space="preserve">- jednostka samorządu terytorialnego, </w:t>
      </w:r>
      <w:r w:rsidR="002D48F5" w:rsidRPr="00E603B0">
        <w:rPr>
          <w:rFonts w:ascii="Arial" w:hAnsi="Arial" w:cs="Arial"/>
          <w:color w:val="000000"/>
          <w:sz w:val="20"/>
          <w:szCs w:val="20"/>
        </w:rPr>
        <w:t>jednostka organizacyjna niepo</w:t>
      </w:r>
      <w:r w:rsidR="008641D9" w:rsidRPr="00E603B0">
        <w:rPr>
          <w:rFonts w:ascii="Arial" w:hAnsi="Arial" w:cs="Arial"/>
          <w:color w:val="000000"/>
          <w:sz w:val="20"/>
          <w:szCs w:val="20"/>
        </w:rPr>
        <w:t>siadają</w:t>
      </w:r>
      <w:r w:rsidR="002D48F5" w:rsidRPr="00E603B0">
        <w:rPr>
          <w:rFonts w:ascii="Arial" w:hAnsi="Arial" w:cs="Arial"/>
          <w:color w:val="000000"/>
          <w:sz w:val="20"/>
          <w:szCs w:val="20"/>
        </w:rPr>
        <w:t xml:space="preserve">ca osobowości prawnej, </w:t>
      </w:r>
      <w:r w:rsidRPr="00E603B0">
        <w:rPr>
          <w:rFonts w:ascii="Arial" w:hAnsi="Arial" w:cs="Arial"/>
          <w:color w:val="000000"/>
          <w:sz w:val="20"/>
          <w:szCs w:val="20"/>
        </w:rPr>
        <w:t>inna osoba prawna lub fizyczna odpowiedzialna</w:t>
      </w:r>
      <w:r w:rsidR="00CE30B8">
        <w:rPr>
          <w:rFonts w:ascii="Arial" w:hAnsi="Arial" w:cs="Arial"/>
          <w:color w:val="000000"/>
          <w:sz w:val="20"/>
          <w:szCs w:val="20"/>
        </w:rPr>
        <w:t xml:space="preserve"> za </w:t>
      </w:r>
      <w:r w:rsidRPr="00E603B0">
        <w:rPr>
          <w:rFonts w:ascii="Arial" w:hAnsi="Arial" w:cs="Arial"/>
          <w:color w:val="000000"/>
          <w:sz w:val="20"/>
          <w:szCs w:val="20"/>
        </w:rPr>
        <w:t>działalność ośrodka opieki</w:t>
      </w:r>
      <w:r w:rsidR="00CE30B8">
        <w:rPr>
          <w:rFonts w:ascii="Arial" w:hAnsi="Arial" w:cs="Arial"/>
          <w:color w:val="000000"/>
          <w:sz w:val="20"/>
          <w:szCs w:val="20"/>
        </w:rPr>
        <w:t xml:space="preserve"> nad </w:t>
      </w:r>
      <w:r w:rsidRPr="00E603B0">
        <w:rPr>
          <w:rFonts w:ascii="Arial" w:hAnsi="Arial" w:cs="Arial"/>
          <w:color w:val="000000"/>
          <w:sz w:val="20"/>
          <w:szCs w:val="20"/>
        </w:rPr>
        <w:t>dziećmi</w:t>
      </w:r>
      <w:r w:rsidR="00CE30B8">
        <w:rPr>
          <w:rFonts w:ascii="Arial" w:hAnsi="Arial" w:cs="Arial"/>
          <w:color w:val="000000"/>
          <w:sz w:val="20"/>
          <w:szCs w:val="20"/>
        </w:rPr>
        <w:t xml:space="preserve"> do </w:t>
      </w:r>
      <w:r w:rsidRPr="00E603B0">
        <w:rPr>
          <w:rFonts w:ascii="Arial" w:hAnsi="Arial" w:cs="Arial"/>
          <w:color w:val="000000"/>
          <w:sz w:val="20"/>
          <w:szCs w:val="20"/>
        </w:rPr>
        <w:t>lat 3.</w:t>
      </w:r>
    </w:p>
    <w:p w14:paraId="3B24186E" w14:textId="77777777" w:rsidR="005471D4" w:rsidRDefault="00C27C03" w:rsidP="005471D4">
      <w:pPr>
        <w:spacing w:after="0" w:line="360" w:lineRule="auto"/>
        <w:jc w:val="both"/>
        <w:rPr>
          <w:rFonts w:ascii="Arial" w:hAnsi="Arial" w:cs="Arial"/>
          <w:sz w:val="20"/>
          <w:szCs w:val="20"/>
        </w:rPr>
      </w:pPr>
      <w:r w:rsidRPr="00E603B0">
        <w:rPr>
          <w:rFonts w:ascii="Arial" w:hAnsi="Arial" w:cs="Arial"/>
          <w:b/>
          <w:color w:val="000000"/>
          <w:sz w:val="20"/>
          <w:szCs w:val="20"/>
        </w:rPr>
        <w:t xml:space="preserve">Osoby bezrobotne - </w:t>
      </w:r>
      <w:r w:rsidRPr="00E603B0">
        <w:rPr>
          <w:rFonts w:ascii="Arial" w:hAnsi="Arial" w:cs="Arial"/>
          <w:color w:val="000000"/>
          <w:sz w:val="20"/>
          <w:szCs w:val="20"/>
        </w:rPr>
        <w:t>osoby pozostające bez pracy, gotowe</w:t>
      </w:r>
      <w:r w:rsidR="00CE30B8">
        <w:rPr>
          <w:rFonts w:ascii="Arial" w:hAnsi="Arial" w:cs="Arial"/>
          <w:color w:val="000000"/>
          <w:sz w:val="20"/>
          <w:szCs w:val="20"/>
        </w:rPr>
        <w:t xml:space="preserve"> do </w:t>
      </w:r>
      <w:r w:rsidRPr="00E603B0">
        <w:rPr>
          <w:rFonts w:ascii="Arial" w:hAnsi="Arial" w:cs="Arial"/>
          <w:color w:val="000000"/>
          <w:sz w:val="20"/>
          <w:szCs w:val="20"/>
        </w:rPr>
        <w:t>podjęcia pracy</w:t>
      </w:r>
      <w:r w:rsidR="00CE30B8">
        <w:rPr>
          <w:rFonts w:ascii="Arial" w:hAnsi="Arial" w:cs="Arial"/>
          <w:color w:val="000000"/>
          <w:sz w:val="20"/>
          <w:szCs w:val="20"/>
        </w:rPr>
        <w:t xml:space="preserve"> i </w:t>
      </w:r>
      <w:r w:rsidRPr="00E603B0">
        <w:rPr>
          <w:rFonts w:ascii="Arial" w:hAnsi="Arial" w:cs="Arial"/>
          <w:color w:val="000000"/>
          <w:sz w:val="20"/>
          <w:szCs w:val="20"/>
        </w:rPr>
        <w:t>aktywnie poszukujące zatrudn</w:t>
      </w:r>
      <w:r w:rsidR="00F85D72">
        <w:rPr>
          <w:rFonts w:ascii="Arial" w:hAnsi="Arial" w:cs="Arial"/>
          <w:color w:val="000000"/>
          <w:sz w:val="20"/>
          <w:szCs w:val="20"/>
        </w:rPr>
        <w:t xml:space="preserve">ienia. </w:t>
      </w:r>
      <w:r w:rsidR="003358A3" w:rsidRPr="00F85D72">
        <w:rPr>
          <w:rFonts w:ascii="Arial" w:hAnsi="Arial" w:cs="Arial"/>
          <w:sz w:val="20"/>
          <w:szCs w:val="20"/>
        </w:rPr>
        <w:t>Niezależnie</w:t>
      </w:r>
      <w:r w:rsidR="00F85D72">
        <w:rPr>
          <w:rFonts w:ascii="Arial" w:hAnsi="Arial" w:cs="Arial"/>
          <w:sz w:val="20"/>
          <w:szCs w:val="20"/>
        </w:rPr>
        <w:t xml:space="preserve"> </w:t>
      </w:r>
      <w:r w:rsidR="003358A3" w:rsidRPr="00F85D72">
        <w:rPr>
          <w:rFonts w:ascii="Arial" w:hAnsi="Arial" w:cs="Arial"/>
          <w:sz w:val="20"/>
          <w:szCs w:val="20"/>
        </w:rPr>
        <w:t>od</w:t>
      </w:r>
      <w:r w:rsidR="00F85D72">
        <w:rPr>
          <w:rFonts w:ascii="Arial" w:hAnsi="Arial" w:cs="Arial"/>
          <w:sz w:val="20"/>
          <w:szCs w:val="20"/>
        </w:rPr>
        <w:t xml:space="preserve"> </w:t>
      </w:r>
      <w:r w:rsidR="003358A3" w:rsidRPr="00F85D72">
        <w:rPr>
          <w:rFonts w:ascii="Arial" w:hAnsi="Arial" w:cs="Arial"/>
          <w:sz w:val="20"/>
          <w:szCs w:val="20"/>
        </w:rPr>
        <w:t>spełnienia</w:t>
      </w:r>
      <w:r w:rsidR="00F85D72">
        <w:rPr>
          <w:rFonts w:ascii="Arial" w:hAnsi="Arial" w:cs="Arial"/>
          <w:sz w:val="20"/>
          <w:szCs w:val="20"/>
        </w:rPr>
        <w:t xml:space="preserve"> </w:t>
      </w:r>
      <w:r w:rsidR="003358A3" w:rsidRPr="00F85D72">
        <w:rPr>
          <w:rFonts w:ascii="Arial" w:hAnsi="Arial" w:cs="Arial"/>
          <w:sz w:val="20"/>
          <w:szCs w:val="20"/>
        </w:rPr>
        <w:t>powyższych</w:t>
      </w:r>
      <w:r w:rsidR="00F85D72">
        <w:rPr>
          <w:rFonts w:ascii="Arial" w:hAnsi="Arial" w:cs="Arial"/>
          <w:sz w:val="20"/>
          <w:szCs w:val="20"/>
        </w:rPr>
        <w:t xml:space="preserve"> </w:t>
      </w:r>
      <w:r w:rsidR="003358A3" w:rsidRPr="00F85D72">
        <w:rPr>
          <w:rFonts w:ascii="Arial" w:hAnsi="Arial" w:cs="Arial"/>
          <w:sz w:val="20"/>
          <w:szCs w:val="20"/>
        </w:rPr>
        <w:t>przesłanek,</w:t>
      </w:r>
      <w:r w:rsidR="00F85D72">
        <w:rPr>
          <w:rFonts w:ascii="Arial" w:hAnsi="Arial" w:cs="Arial"/>
          <w:sz w:val="20"/>
          <w:szCs w:val="20"/>
        </w:rPr>
        <w:t xml:space="preserve"> </w:t>
      </w:r>
      <w:r w:rsidR="003358A3" w:rsidRPr="00F85D72">
        <w:rPr>
          <w:rFonts w:ascii="Arial" w:hAnsi="Arial" w:cs="Arial"/>
          <w:sz w:val="20"/>
          <w:szCs w:val="20"/>
        </w:rPr>
        <w:t>zarejestrowani bezrobotni</w:t>
      </w:r>
      <w:r w:rsidR="00F85D72">
        <w:rPr>
          <w:rFonts w:ascii="Arial" w:hAnsi="Arial" w:cs="Arial"/>
          <w:sz w:val="20"/>
          <w:szCs w:val="20"/>
        </w:rPr>
        <w:t xml:space="preserve"> </w:t>
      </w:r>
      <w:r w:rsidR="003358A3" w:rsidRPr="00F85D72">
        <w:rPr>
          <w:rFonts w:ascii="Arial" w:hAnsi="Arial" w:cs="Arial"/>
          <w:sz w:val="20"/>
          <w:szCs w:val="20"/>
        </w:rPr>
        <w:t>są zaliczani do osób bezrobotnych. Osobami bezrobotnymi są zarówno osoby bezrobotne w rozumieniu Badania</w:t>
      </w:r>
      <w:r w:rsidR="00F85D72">
        <w:rPr>
          <w:rFonts w:ascii="Arial" w:hAnsi="Arial" w:cs="Arial"/>
          <w:sz w:val="20"/>
          <w:szCs w:val="20"/>
        </w:rPr>
        <w:t xml:space="preserve"> </w:t>
      </w:r>
      <w:r w:rsidR="003358A3" w:rsidRPr="00F85D72">
        <w:rPr>
          <w:rFonts w:ascii="Arial" w:hAnsi="Arial" w:cs="Arial"/>
          <w:sz w:val="20"/>
          <w:szCs w:val="20"/>
        </w:rPr>
        <w:t>Aktywnośc</w:t>
      </w:r>
      <w:r w:rsidR="00F85D72">
        <w:rPr>
          <w:rFonts w:ascii="Arial" w:hAnsi="Arial" w:cs="Arial"/>
          <w:sz w:val="20"/>
          <w:szCs w:val="20"/>
        </w:rPr>
        <w:t xml:space="preserve">i </w:t>
      </w:r>
      <w:r w:rsidR="003358A3" w:rsidRPr="00F85D72">
        <w:rPr>
          <w:rFonts w:ascii="Arial" w:hAnsi="Arial" w:cs="Arial"/>
          <w:sz w:val="20"/>
          <w:szCs w:val="20"/>
        </w:rPr>
        <w:t>Ekonomicznej Ludności,</w:t>
      </w:r>
      <w:r w:rsidR="00F85D72">
        <w:rPr>
          <w:rFonts w:ascii="Arial" w:hAnsi="Arial" w:cs="Arial"/>
          <w:sz w:val="20"/>
          <w:szCs w:val="20"/>
        </w:rPr>
        <w:t xml:space="preserve"> </w:t>
      </w:r>
      <w:r w:rsidR="003358A3" w:rsidRPr="00F85D72">
        <w:rPr>
          <w:rFonts w:ascii="Arial" w:hAnsi="Arial" w:cs="Arial"/>
          <w:sz w:val="20"/>
          <w:szCs w:val="20"/>
        </w:rPr>
        <w:t>jak i osoby zarejestrowane jako bezrobotne. Definicja nie</w:t>
      </w:r>
      <w:r w:rsidR="00F85D72">
        <w:rPr>
          <w:rFonts w:ascii="Arial" w:hAnsi="Arial" w:cs="Arial"/>
          <w:sz w:val="20"/>
          <w:szCs w:val="20"/>
        </w:rPr>
        <w:t xml:space="preserve"> </w:t>
      </w:r>
      <w:r w:rsidR="003358A3" w:rsidRPr="00F85D72">
        <w:rPr>
          <w:rFonts w:ascii="Arial" w:hAnsi="Arial" w:cs="Arial"/>
          <w:sz w:val="20"/>
          <w:szCs w:val="20"/>
        </w:rPr>
        <w:t>uwzględnia</w:t>
      </w:r>
      <w:r w:rsidR="00F85D72">
        <w:rPr>
          <w:rFonts w:ascii="Arial" w:hAnsi="Arial" w:cs="Arial"/>
          <w:sz w:val="20"/>
          <w:szCs w:val="20"/>
        </w:rPr>
        <w:t xml:space="preserve"> </w:t>
      </w:r>
      <w:r w:rsidR="003358A3" w:rsidRPr="00F85D72">
        <w:rPr>
          <w:rFonts w:ascii="Arial" w:hAnsi="Arial" w:cs="Arial"/>
          <w:sz w:val="20"/>
          <w:szCs w:val="20"/>
        </w:rPr>
        <w:t>studentów studiów stacjonarnych, nawet jeśli</w:t>
      </w:r>
      <w:r w:rsidR="00F85D72">
        <w:rPr>
          <w:rFonts w:ascii="Arial" w:hAnsi="Arial" w:cs="Arial"/>
          <w:sz w:val="20"/>
          <w:szCs w:val="20"/>
        </w:rPr>
        <w:t xml:space="preserve"> </w:t>
      </w:r>
      <w:r w:rsidR="003358A3" w:rsidRPr="00F85D72">
        <w:rPr>
          <w:rFonts w:ascii="Arial" w:hAnsi="Arial" w:cs="Arial"/>
          <w:sz w:val="20"/>
          <w:szCs w:val="20"/>
        </w:rPr>
        <w:t>spełniają</w:t>
      </w:r>
      <w:r w:rsidR="00F85D72">
        <w:rPr>
          <w:rFonts w:ascii="Arial" w:hAnsi="Arial" w:cs="Arial"/>
          <w:sz w:val="20"/>
          <w:szCs w:val="20"/>
        </w:rPr>
        <w:t xml:space="preserve"> </w:t>
      </w:r>
      <w:r w:rsidR="003358A3" w:rsidRPr="00F85D72">
        <w:rPr>
          <w:rFonts w:ascii="Arial" w:hAnsi="Arial" w:cs="Arial"/>
          <w:sz w:val="20"/>
          <w:szCs w:val="20"/>
        </w:rPr>
        <w:t>powyższe</w:t>
      </w:r>
      <w:r w:rsidR="00F85D72">
        <w:rPr>
          <w:rFonts w:ascii="Arial" w:hAnsi="Arial" w:cs="Arial"/>
          <w:sz w:val="20"/>
          <w:szCs w:val="20"/>
        </w:rPr>
        <w:t xml:space="preserve"> </w:t>
      </w:r>
      <w:r w:rsidR="003358A3" w:rsidRPr="00F85D72">
        <w:rPr>
          <w:rFonts w:ascii="Arial" w:hAnsi="Arial" w:cs="Arial"/>
          <w:sz w:val="20"/>
          <w:szCs w:val="20"/>
        </w:rPr>
        <w:t>kryteria.</w:t>
      </w:r>
      <w:r w:rsidR="00F85D72">
        <w:rPr>
          <w:rFonts w:ascii="Arial" w:hAnsi="Arial" w:cs="Arial"/>
          <w:sz w:val="20"/>
          <w:szCs w:val="20"/>
        </w:rPr>
        <w:t xml:space="preserve"> </w:t>
      </w:r>
      <w:r w:rsidR="003358A3" w:rsidRPr="00F85D72">
        <w:rPr>
          <w:rFonts w:ascii="Arial" w:hAnsi="Arial" w:cs="Arial"/>
          <w:sz w:val="20"/>
          <w:szCs w:val="20"/>
        </w:rPr>
        <w:t>Osoby kwalifikujące</w:t>
      </w:r>
      <w:r w:rsidR="00F85D72">
        <w:rPr>
          <w:rFonts w:ascii="Arial" w:hAnsi="Arial" w:cs="Arial"/>
          <w:sz w:val="20"/>
          <w:szCs w:val="20"/>
        </w:rPr>
        <w:t xml:space="preserve"> </w:t>
      </w:r>
      <w:r w:rsidR="003358A3" w:rsidRPr="00F85D72">
        <w:rPr>
          <w:rFonts w:ascii="Arial" w:hAnsi="Arial" w:cs="Arial"/>
          <w:sz w:val="20"/>
          <w:szCs w:val="20"/>
        </w:rPr>
        <w:t>się</w:t>
      </w:r>
      <w:r w:rsidR="00F85D72">
        <w:rPr>
          <w:rFonts w:ascii="Arial" w:hAnsi="Arial" w:cs="Arial"/>
          <w:sz w:val="20"/>
          <w:szCs w:val="20"/>
        </w:rPr>
        <w:t xml:space="preserve"> </w:t>
      </w:r>
      <w:r w:rsidR="003358A3" w:rsidRPr="00F85D72">
        <w:rPr>
          <w:rFonts w:ascii="Arial" w:hAnsi="Arial" w:cs="Arial"/>
          <w:sz w:val="20"/>
          <w:szCs w:val="20"/>
        </w:rPr>
        <w:t>do urlopu</w:t>
      </w:r>
      <w:r w:rsidR="00F85D72">
        <w:rPr>
          <w:rFonts w:ascii="Arial" w:hAnsi="Arial" w:cs="Arial"/>
          <w:sz w:val="20"/>
          <w:szCs w:val="20"/>
        </w:rPr>
        <w:t xml:space="preserve"> </w:t>
      </w:r>
      <w:r w:rsidR="003358A3" w:rsidRPr="00F85D72">
        <w:rPr>
          <w:rFonts w:ascii="Arial" w:hAnsi="Arial" w:cs="Arial"/>
          <w:sz w:val="20"/>
          <w:szCs w:val="20"/>
        </w:rPr>
        <w:t>macierzyńskiego</w:t>
      </w:r>
      <w:r w:rsidR="00F85D72">
        <w:rPr>
          <w:rFonts w:ascii="Arial" w:hAnsi="Arial" w:cs="Arial"/>
          <w:sz w:val="20"/>
          <w:szCs w:val="20"/>
        </w:rPr>
        <w:t xml:space="preserve"> </w:t>
      </w:r>
      <w:r w:rsidR="003358A3" w:rsidRPr="00F85D72">
        <w:rPr>
          <w:rFonts w:ascii="Arial" w:hAnsi="Arial" w:cs="Arial"/>
          <w:sz w:val="20"/>
          <w:szCs w:val="20"/>
        </w:rPr>
        <w:t>lub rodzicielskiego, które są</w:t>
      </w:r>
      <w:r w:rsidR="00F85D72">
        <w:rPr>
          <w:rFonts w:ascii="Arial" w:hAnsi="Arial" w:cs="Arial"/>
          <w:sz w:val="20"/>
          <w:szCs w:val="20"/>
        </w:rPr>
        <w:t xml:space="preserve"> </w:t>
      </w:r>
      <w:r w:rsidR="003358A3" w:rsidRPr="00F85D72">
        <w:rPr>
          <w:rFonts w:ascii="Arial" w:hAnsi="Arial" w:cs="Arial"/>
          <w:sz w:val="20"/>
          <w:szCs w:val="20"/>
        </w:rPr>
        <w:t>bezrobotne w rozumieniu niniejszej definicji (nie pobierają</w:t>
      </w:r>
      <w:r w:rsidR="00F85D72">
        <w:rPr>
          <w:rFonts w:ascii="Arial" w:hAnsi="Arial" w:cs="Arial"/>
          <w:sz w:val="20"/>
          <w:szCs w:val="20"/>
        </w:rPr>
        <w:t xml:space="preserve"> </w:t>
      </w:r>
      <w:r w:rsidR="003358A3" w:rsidRPr="00F85D72">
        <w:rPr>
          <w:rFonts w:ascii="Arial" w:hAnsi="Arial" w:cs="Arial"/>
          <w:sz w:val="20"/>
          <w:szCs w:val="20"/>
        </w:rPr>
        <w:t>świadczeń</w:t>
      </w:r>
      <w:r w:rsidR="00F85D72">
        <w:rPr>
          <w:rFonts w:ascii="Arial" w:hAnsi="Arial" w:cs="Arial"/>
          <w:sz w:val="20"/>
          <w:szCs w:val="20"/>
        </w:rPr>
        <w:t xml:space="preserve"> </w:t>
      </w:r>
      <w:r w:rsidR="003358A3" w:rsidRPr="00F85D72">
        <w:rPr>
          <w:rFonts w:ascii="Arial" w:hAnsi="Arial" w:cs="Arial"/>
          <w:sz w:val="20"/>
          <w:szCs w:val="20"/>
        </w:rPr>
        <w:t>z tytułu</w:t>
      </w:r>
      <w:r w:rsidR="00F85D72">
        <w:rPr>
          <w:rFonts w:ascii="Arial" w:hAnsi="Arial" w:cs="Arial"/>
          <w:sz w:val="20"/>
          <w:szCs w:val="20"/>
        </w:rPr>
        <w:t xml:space="preserve"> </w:t>
      </w:r>
      <w:r w:rsidR="003358A3" w:rsidRPr="00F85D72">
        <w:rPr>
          <w:rFonts w:ascii="Arial" w:hAnsi="Arial" w:cs="Arial"/>
          <w:sz w:val="20"/>
          <w:szCs w:val="20"/>
        </w:rPr>
        <w:t>urlopu), są</w:t>
      </w:r>
      <w:r w:rsidR="00F85D72">
        <w:rPr>
          <w:rFonts w:ascii="Arial" w:hAnsi="Arial" w:cs="Arial"/>
          <w:sz w:val="20"/>
          <w:szCs w:val="20"/>
        </w:rPr>
        <w:t xml:space="preserve"> </w:t>
      </w:r>
      <w:r w:rsidR="003358A3" w:rsidRPr="00F85D72">
        <w:rPr>
          <w:rFonts w:ascii="Arial" w:hAnsi="Arial" w:cs="Arial"/>
          <w:sz w:val="20"/>
          <w:szCs w:val="20"/>
        </w:rPr>
        <w:t>również</w:t>
      </w:r>
      <w:r w:rsidR="00F85D72">
        <w:rPr>
          <w:rFonts w:ascii="Arial" w:hAnsi="Arial" w:cs="Arial"/>
          <w:sz w:val="20"/>
          <w:szCs w:val="20"/>
        </w:rPr>
        <w:t xml:space="preserve"> </w:t>
      </w:r>
      <w:r w:rsidR="003358A3" w:rsidRPr="00F85D72">
        <w:rPr>
          <w:rFonts w:ascii="Arial" w:hAnsi="Arial" w:cs="Arial"/>
          <w:sz w:val="20"/>
          <w:szCs w:val="20"/>
        </w:rPr>
        <w:t>osobami bezrobotnymi</w:t>
      </w:r>
      <w:r w:rsidR="005471D4">
        <w:rPr>
          <w:rFonts w:ascii="Arial" w:hAnsi="Arial" w:cs="Arial"/>
          <w:sz w:val="20"/>
          <w:szCs w:val="20"/>
        </w:rPr>
        <w:t>.</w:t>
      </w:r>
    </w:p>
    <w:p w14:paraId="72CA02A2" w14:textId="77777777" w:rsidR="003358A3" w:rsidRDefault="005471D4" w:rsidP="005471D4">
      <w:pPr>
        <w:spacing w:after="0" w:line="360" w:lineRule="auto"/>
        <w:jc w:val="both"/>
        <w:rPr>
          <w:rFonts w:ascii="Arial" w:hAnsi="Arial" w:cs="Arial"/>
          <w:sz w:val="20"/>
          <w:szCs w:val="20"/>
        </w:rPr>
      </w:pPr>
      <w:r>
        <w:rPr>
          <w:rFonts w:ascii="Arial" w:hAnsi="Arial" w:cs="Arial"/>
          <w:sz w:val="20"/>
          <w:szCs w:val="20"/>
        </w:rPr>
        <w:t xml:space="preserve">(Taka sytuacja ma miejsce w momencie gdy np. osoba bezrobotna urodziła dziecko, niemniej w związku </w:t>
      </w:r>
      <w:r>
        <w:rPr>
          <w:rFonts w:ascii="Arial" w:hAnsi="Arial" w:cs="Arial"/>
          <w:sz w:val="20"/>
          <w:szCs w:val="20"/>
        </w:rPr>
        <w:br/>
        <w:t>z tym, iż jest nie zatrudniona nie pobiera od pracodawcy świadczeń z tytułu urlopu macierzyńskiego lub rodzicielskiego. W związku z tym, należy ją traktować jako osobę bezrobotną).</w:t>
      </w:r>
    </w:p>
    <w:p w14:paraId="4AD3F66A" w14:textId="77777777" w:rsidR="001B632C" w:rsidRPr="005471D4" w:rsidRDefault="001B632C" w:rsidP="005471D4">
      <w:pPr>
        <w:spacing w:after="0" w:line="360" w:lineRule="auto"/>
        <w:jc w:val="both"/>
        <w:rPr>
          <w:rFonts w:ascii="Arial" w:hAnsi="Arial" w:cs="Arial"/>
          <w:sz w:val="20"/>
          <w:szCs w:val="20"/>
        </w:rPr>
      </w:pPr>
    </w:p>
    <w:p w14:paraId="40A11A32" w14:textId="77777777" w:rsidR="00F85D72" w:rsidRPr="001B632C" w:rsidRDefault="00C27C03" w:rsidP="00F85D72">
      <w:pPr>
        <w:spacing w:after="0" w:line="360" w:lineRule="auto"/>
        <w:jc w:val="both"/>
        <w:rPr>
          <w:rFonts w:ascii="Arial" w:hAnsi="Arial" w:cs="Arial"/>
          <w:sz w:val="20"/>
          <w:szCs w:val="20"/>
        </w:rPr>
      </w:pPr>
      <w:r w:rsidRPr="00E603B0">
        <w:rPr>
          <w:rFonts w:ascii="Arial" w:eastAsia="Times New Roman" w:hAnsi="Arial" w:cs="Arial"/>
          <w:b/>
          <w:bCs/>
          <w:color w:val="000000"/>
          <w:sz w:val="20"/>
          <w:szCs w:val="20"/>
        </w:rPr>
        <w:t>Osoby bierne zawodowo</w:t>
      </w:r>
      <w:r w:rsidR="00B67CA6">
        <w:rPr>
          <w:rFonts w:ascii="Arial" w:eastAsia="Times New Roman" w:hAnsi="Arial" w:cs="Arial"/>
          <w:b/>
          <w:bCs/>
          <w:color w:val="000000"/>
          <w:sz w:val="20"/>
          <w:szCs w:val="20"/>
        </w:rPr>
        <w:t xml:space="preserve"> </w:t>
      </w:r>
      <w:r w:rsidRPr="00E603B0">
        <w:rPr>
          <w:rFonts w:ascii="Arial" w:eastAsia="Times New Roman" w:hAnsi="Arial" w:cs="Arial"/>
          <w:b/>
          <w:bCs/>
          <w:color w:val="000000"/>
          <w:sz w:val="20"/>
          <w:szCs w:val="20"/>
        </w:rPr>
        <w:t xml:space="preserve">- </w:t>
      </w:r>
      <w:r w:rsidRPr="00E603B0">
        <w:rPr>
          <w:rFonts w:ascii="Arial" w:hAnsi="Arial" w:cs="Arial"/>
          <w:sz w:val="20"/>
          <w:szCs w:val="20"/>
        </w:rPr>
        <w:t>osoby, które</w:t>
      </w:r>
      <w:r w:rsidR="00CE30B8">
        <w:rPr>
          <w:rFonts w:ascii="Arial" w:hAnsi="Arial" w:cs="Arial"/>
          <w:sz w:val="20"/>
          <w:szCs w:val="20"/>
        </w:rPr>
        <w:t xml:space="preserve"> w </w:t>
      </w:r>
      <w:r w:rsidRPr="00E603B0">
        <w:rPr>
          <w:rFonts w:ascii="Arial" w:hAnsi="Arial" w:cs="Arial"/>
          <w:sz w:val="20"/>
          <w:szCs w:val="20"/>
        </w:rPr>
        <w:t>danej chwili</w:t>
      </w:r>
      <w:r w:rsidR="00CE30B8">
        <w:rPr>
          <w:rFonts w:ascii="Arial" w:hAnsi="Arial" w:cs="Arial"/>
          <w:sz w:val="20"/>
          <w:szCs w:val="20"/>
        </w:rPr>
        <w:t xml:space="preserve"> nie </w:t>
      </w:r>
      <w:r w:rsidRPr="00E603B0">
        <w:rPr>
          <w:rFonts w:ascii="Arial" w:hAnsi="Arial" w:cs="Arial"/>
          <w:sz w:val="20"/>
          <w:szCs w:val="20"/>
        </w:rPr>
        <w:t>tworzą zasobów siły roboczej (tzn.</w:t>
      </w:r>
      <w:r w:rsidR="00CE30B8">
        <w:rPr>
          <w:rFonts w:ascii="Arial" w:hAnsi="Arial" w:cs="Arial"/>
          <w:sz w:val="20"/>
          <w:szCs w:val="20"/>
        </w:rPr>
        <w:t xml:space="preserve"> nie </w:t>
      </w:r>
      <w:r w:rsidRPr="00E603B0">
        <w:rPr>
          <w:rFonts w:ascii="Arial" w:hAnsi="Arial" w:cs="Arial"/>
          <w:sz w:val="20"/>
          <w:szCs w:val="20"/>
        </w:rPr>
        <w:t>pracują</w:t>
      </w:r>
      <w:r w:rsidR="00CE30B8">
        <w:rPr>
          <w:rFonts w:ascii="Arial" w:hAnsi="Arial" w:cs="Arial"/>
          <w:sz w:val="20"/>
          <w:szCs w:val="20"/>
        </w:rPr>
        <w:t xml:space="preserve"> i nie </w:t>
      </w:r>
      <w:r w:rsidRPr="00E603B0">
        <w:rPr>
          <w:rFonts w:ascii="Arial" w:hAnsi="Arial" w:cs="Arial"/>
          <w:sz w:val="20"/>
          <w:szCs w:val="20"/>
        </w:rPr>
        <w:t xml:space="preserve">są bezrobotne). </w:t>
      </w:r>
      <w:r w:rsidR="001B632C" w:rsidRPr="001B632C">
        <w:rPr>
          <w:rFonts w:ascii="Arial" w:hAnsi="Arial" w:cs="Arial"/>
          <w:sz w:val="20"/>
          <w:szCs w:val="20"/>
        </w:rPr>
        <w:t>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w:t>
      </w:r>
      <w:r w:rsidR="00A638F7">
        <w:rPr>
          <w:rFonts w:ascii="Arial" w:hAnsi="Arial" w:cs="Arial"/>
          <w:sz w:val="20"/>
          <w:szCs w:val="20"/>
        </w:rPr>
        <w:t>.</w:t>
      </w:r>
    </w:p>
    <w:p w14:paraId="7F76DA42" w14:textId="2A36AA4B" w:rsidR="00A638F7" w:rsidRDefault="00A638F7" w:rsidP="00A638F7">
      <w:pPr>
        <w:spacing w:after="240" w:line="360" w:lineRule="auto"/>
        <w:jc w:val="both"/>
        <w:rPr>
          <w:rFonts w:ascii="Arial" w:hAnsi="Arial" w:cs="Arial"/>
          <w:b/>
          <w:sz w:val="20"/>
          <w:szCs w:val="20"/>
        </w:rPr>
      </w:pPr>
      <w:r>
        <w:rPr>
          <w:rFonts w:ascii="Arial" w:hAnsi="Arial" w:cs="Arial"/>
          <w:sz w:val="20"/>
          <w:szCs w:val="20"/>
        </w:rPr>
        <w:t>(Taka sytuacja ma miejsce w momencie gdy np. osoba bierna zawodowo urodziła dziecko, niemniej w związku z tym, iż jest niezatrudniona nie pobiera od pracodawcy świadczeń z tytułu urlopu macierzyńskiego lub rodzicielskiego. W związku z tym,</w:t>
      </w:r>
      <w:r w:rsidRPr="00A638F7">
        <w:rPr>
          <w:rFonts w:ascii="Arial" w:hAnsi="Arial" w:cs="Arial"/>
          <w:sz w:val="20"/>
          <w:szCs w:val="20"/>
        </w:rPr>
        <w:t xml:space="preserve"> </w:t>
      </w:r>
      <w:r>
        <w:rPr>
          <w:rFonts w:ascii="Arial" w:hAnsi="Arial" w:cs="Arial"/>
          <w:sz w:val="20"/>
          <w:szCs w:val="20"/>
        </w:rPr>
        <w:t>należy ją traktować jako osobę bierną zawodowo chyba, że jest zarejestrowana jako bezrobotna, wówczas zgodnie z definicją należy wykazać ją jako osobę bezrobotną)</w:t>
      </w:r>
      <w:r w:rsidR="00C1065A">
        <w:rPr>
          <w:rFonts w:ascii="Arial" w:hAnsi="Arial" w:cs="Arial"/>
          <w:sz w:val="20"/>
          <w:szCs w:val="20"/>
        </w:rPr>
        <w:t>.</w:t>
      </w:r>
    </w:p>
    <w:p w14:paraId="0DA01DFA" w14:textId="38691EE1" w:rsidR="00880901" w:rsidRDefault="00880901" w:rsidP="0049276C">
      <w:pPr>
        <w:spacing w:after="240" w:line="360" w:lineRule="auto"/>
        <w:jc w:val="both"/>
        <w:rPr>
          <w:rFonts w:ascii="Arial" w:hAnsi="Arial" w:cs="Arial"/>
          <w:sz w:val="20"/>
          <w:szCs w:val="20"/>
        </w:rPr>
      </w:pPr>
      <w:r w:rsidRPr="00880901">
        <w:rPr>
          <w:rFonts w:ascii="Arial" w:hAnsi="Arial" w:cs="Arial"/>
          <w:b/>
          <w:sz w:val="20"/>
          <w:szCs w:val="20"/>
        </w:rPr>
        <w:t xml:space="preserve">Osoby poszukujące pracy </w:t>
      </w:r>
      <w:r>
        <w:rPr>
          <w:rFonts w:ascii="Arial" w:hAnsi="Arial" w:cs="Arial"/>
          <w:b/>
          <w:sz w:val="20"/>
          <w:szCs w:val="20"/>
        </w:rPr>
        <w:t>–</w:t>
      </w:r>
      <w:r w:rsidRPr="00880901">
        <w:rPr>
          <w:rFonts w:ascii="Arial" w:hAnsi="Arial" w:cs="Arial"/>
          <w:b/>
          <w:sz w:val="20"/>
          <w:szCs w:val="20"/>
        </w:rPr>
        <w:t xml:space="preserve"> </w:t>
      </w:r>
      <w:r>
        <w:rPr>
          <w:rFonts w:ascii="Arial" w:hAnsi="Arial" w:cs="Arial"/>
          <w:sz w:val="20"/>
          <w:szCs w:val="20"/>
        </w:rPr>
        <w:t>osoby pozostające bez prac</w:t>
      </w:r>
      <w:r w:rsidR="00C1065A">
        <w:rPr>
          <w:rFonts w:ascii="Arial" w:hAnsi="Arial" w:cs="Arial"/>
          <w:sz w:val="20"/>
          <w:szCs w:val="20"/>
        </w:rPr>
        <w:t>y</w:t>
      </w:r>
      <w:r>
        <w:rPr>
          <w:rFonts w:ascii="Arial" w:hAnsi="Arial" w:cs="Arial"/>
          <w:sz w:val="20"/>
          <w:szCs w:val="20"/>
        </w:rPr>
        <w:t>, gotowe</w:t>
      </w:r>
      <w:r w:rsidR="00CE30B8">
        <w:rPr>
          <w:rFonts w:ascii="Arial" w:hAnsi="Arial" w:cs="Arial"/>
          <w:sz w:val="20"/>
          <w:szCs w:val="20"/>
        </w:rPr>
        <w:t xml:space="preserve"> do </w:t>
      </w:r>
      <w:r>
        <w:rPr>
          <w:rFonts w:ascii="Arial" w:hAnsi="Arial" w:cs="Arial"/>
          <w:sz w:val="20"/>
          <w:szCs w:val="20"/>
        </w:rPr>
        <w:t>podjęcia pracy</w:t>
      </w:r>
      <w:r w:rsidR="00CE30B8">
        <w:rPr>
          <w:rFonts w:ascii="Arial" w:hAnsi="Arial" w:cs="Arial"/>
          <w:sz w:val="20"/>
          <w:szCs w:val="20"/>
        </w:rPr>
        <w:t xml:space="preserve"> i </w:t>
      </w:r>
      <w:r>
        <w:rPr>
          <w:rFonts w:ascii="Arial" w:hAnsi="Arial" w:cs="Arial"/>
          <w:sz w:val="20"/>
          <w:szCs w:val="20"/>
        </w:rPr>
        <w:t>aktywnie poszukujące zatrudnienia.</w:t>
      </w:r>
    </w:p>
    <w:p w14:paraId="52AAA702" w14:textId="17BE64E3" w:rsidR="0067460D" w:rsidRPr="00B67CA6" w:rsidRDefault="0067460D" w:rsidP="00B67CA6">
      <w:pPr>
        <w:spacing w:after="240" w:line="360" w:lineRule="auto"/>
        <w:jc w:val="both"/>
        <w:rPr>
          <w:rFonts w:ascii="Arial" w:hAnsi="Arial" w:cs="Arial"/>
          <w:color w:val="000000"/>
          <w:sz w:val="18"/>
          <w:szCs w:val="18"/>
        </w:rPr>
      </w:pPr>
      <w:r>
        <w:rPr>
          <w:rFonts w:ascii="Arial" w:hAnsi="Arial" w:cs="Arial"/>
          <w:b/>
          <w:sz w:val="20"/>
          <w:szCs w:val="20"/>
        </w:rPr>
        <w:t>Osoby</w:t>
      </w:r>
      <w:r w:rsidRPr="00A0015D">
        <w:rPr>
          <w:rFonts w:ascii="Arial" w:eastAsia="Arial Unicode MS" w:hAnsi="Arial" w:cs="Arial"/>
          <w:b/>
          <w:sz w:val="18"/>
          <w:szCs w:val="18"/>
        </w:rPr>
        <w:t xml:space="preserve"> pracując</w:t>
      </w:r>
      <w:r>
        <w:rPr>
          <w:rFonts w:ascii="Arial" w:eastAsia="Arial Unicode MS" w:hAnsi="Arial" w:cs="Arial"/>
          <w:b/>
          <w:sz w:val="18"/>
          <w:szCs w:val="18"/>
        </w:rPr>
        <w:t>e</w:t>
      </w:r>
      <w:r>
        <w:rPr>
          <w:rStyle w:val="Odwoanieprzypisudolnego"/>
          <w:rFonts w:ascii="Arial" w:eastAsia="Arial Unicode MS" w:hAnsi="Arial" w:cs="Arial"/>
          <w:b/>
          <w:sz w:val="18"/>
          <w:szCs w:val="18"/>
        </w:rPr>
        <w:footnoteReference w:id="2"/>
      </w:r>
      <w:r w:rsidRPr="00A0015D">
        <w:rPr>
          <w:rFonts w:ascii="Arial" w:eastAsia="Arial Unicode MS" w:hAnsi="Arial" w:cs="Arial"/>
          <w:sz w:val="18"/>
          <w:szCs w:val="18"/>
        </w:rPr>
        <w:t xml:space="preserve"> </w:t>
      </w:r>
      <w:r>
        <w:rPr>
          <w:rFonts w:ascii="Arial" w:eastAsia="Arial Unicode MS" w:hAnsi="Arial" w:cs="Arial"/>
          <w:sz w:val="18"/>
          <w:szCs w:val="18"/>
        </w:rPr>
        <w:t xml:space="preserve">- </w:t>
      </w:r>
      <w:r w:rsidRPr="0067460D">
        <w:rPr>
          <w:rFonts w:ascii="Arial" w:hAnsi="Arial" w:cs="Arial"/>
          <w:sz w:val="20"/>
          <w:szCs w:val="20"/>
        </w:rPr>
        <w:t>osoby</w:t>
      </w:r>
      <w:r w:rsidR="00CE30B8">
        <w:rPr>
          <w:rFonts w:ascii="Arial" w:hAnsi="Arial" w:cs="Arial"/>
          <w:sz w:val="20"/>
          <w:szCs w:val="20"/>
        </w:rPr>
        <w:t xml:space="preserve"> w </w:t>
      </w:r>
      <w:r w:rsidRPr="0067460D">
        <w:rPr>
          <w:rFonts w:ascii="Arial" w:hAnsi="Arial" w:cs="Arial"/>
          <w:sz w:val="20"/>
          <w:szCs w:val="20"/>
        </w:rPr>
        <w:t>wieku 15 lat</w:t>
      </w:r>
      <w:r w:rsidR="00CE30B8">
        <w:rPr>
          <w:rFonts w:ascii="Arial" w:hAnsi="Arial" w:cs="Arial"/>
          <w:sz w:val="20"/>
          <w:szCs w:val="20"/>
        </w:rPr>
        <w:t xml:space="preserve"> i </w:t>
      </w:r>
      <w:r w:rsidRPr="0067460D">
        <w:rPr>
          <w:rFonts w:ascii="Arial" w:hAnsi="Arial" w:cs="Arial"/>
          <w:sz w:val="20"/>
          <w:szCs w:val="20"/>
        </w:rPr>
        <w:t>więcej, które wykonują pracę,</w:t>
      </w:r>
      <w:r w:rsidR="00CE30B8">
        <w:rPr>
          <w:rFonts w:ascii="Arial" w:hAnsi="Arial" w:cs="Arial"/>
          <w:sz w:val="20"/>
          <w:szCs w:val="20"/>
        </w:rPr>
        <w:t xml:space="preserve"> za </w:t>
      </w:r>
      <w:r w:rsidRPr="0067460D">
        <w:rPr>
          <w:rFonts w:ascii="Arial" w:hAnsi="Arial" w:cs="Arial"/>
          <w:sz w:val="20"/>
          <w:szCs w:val="20"/>
        </w:rPr>
        <w:t>którą otrzymują wynagrodzenie,</w:t>
      </w:r>
      <w:r w:rsidR="00CE30B8">
        <w:rPr>
          <w:rFonts w:ascii="Arial" w:hAnsi="Arial" w:cs="Arial"/>
          <w:sz w:val="20"/>
          <w:szCs w:val="20"/>
        </w:rPr>
        <w:t xml:space="preserve"> z </w:t>
      </w:r>
      <w:r w:rsidRPr="0067460D">
        <w:rPr>
          <w:rFonts w:ascii="Arial" w:hAnsi="Arial" w:cs="Arial"/>
          <w:sz w:val="20"/>
          <w:szCs w:val="20"/>
        </w:rPr>
        <w:t>której czerpią zyski lub korzyści rodzinne lub osoby posiadające zatrudnienie lub prowadzące działalność</w:t>
      </w:r>
      <w:r w:rsidR="00CE30B8">
        <w:rPr>
          <w:rFonts w:ascii="Arial" w:hAnsi="Arial" w:cs="Arial"/>
          <w:sz w:val="20"/>
          <w:szCs w:val="20"/>
        </w:rPr>
        <w:t xml:space="preserve"> na </w:t>
      </w:r>
      <w:r w:rsidRPr="0067460D">
        <w:rPr>
          <w:rFonts w:ascii="Arial" w:hAnsi="Arial" w:cs="Arial"/>
          <w:sz w:val="20"/>
          <w:szCs w:val="20"/>
        </w:rPr>
        <w:t>własny rachunek, które chwilowo</w:t>
      </w:r>
      <w:r w:rsidR="00CE30B8">
        <w:rPr>
          <w:rFonts w:ascii="Arial" w:hAnsi="Arial" w:cs="Arial"/>
          <w:sz w:val="20"/>
          <w:szCs w:val="20"/>
        </w:rPr>
        <w:t xml:space="preserve"> nie </w:t>
      </w:r>
      <w:r w:rsidRPr="0067460D">
        <w:rPr>
          <w:rFonts w:ascii="Arial" w:hAnsi="Arial" w:cs="Arial"/>
          <w:sz w:val="20"/>
          <w:szCs w:val="20"/>
        </w:rPr>
        <w:t>pracowały ze względu</w:t>
      </w:r>
      <w:r w:rsidR="00CE30B8">
        <w:rPr>
          <w:rFonts w:ascii="Arial" w:hAnsi="Arial" w:cs="Arial"/>
          <w:sz w:val="20"/>
          <w:szCs w:val="20"/>
        </w:rPr>
        <w:t xml:space="preserve"> na </w:t>
      </w:r>
      <w:r w:rsidRPr="0067460D">
        <w:rPr>
          <w:rFonts w:ascii="Arial" w:hAnsi="Arial" w:cs="Arial"/>
          <w:sz w:val="20"/>
          <w:szCs w:val="20"/>
        </w:rPr>
        <w:t>np. choro</w:t>
      </w:r>
      <w:r w:rsidR="00B007EC">
        <w:rPr>
          <w:rFonts w:ascii="Arial" w:hAnsi="Arial" w:cs="Arial"/>
          <w:sz w:val="20"/>
          <w:szCs w:val="20"/>
        </w:rPr>
        <w:t>bę, urlop, spór pracowniczy czy </w:t>
      </w:r>
      <w:r w:rsidRPr="0067460D">
        <w:rPr>
          <w:rFonts w:ascii="Arial" w:hAnsi="Arial" w:cs="Arial"/>
          <w:sz w:val="20"/>
          <w:szCs w:val="20"/>
        </w:rPr>
        <w:t>kształcenie się lub szkolenie. Osoby przebywające</w:t>
      </w:r>
      <w:r w:rsidR="00CE30B8">
        <w:rPr>
          <w:rFonts w:ascii="Arial" w:hAnsi="Arial" w:cs="Arial"/>
          <w:sz w:val="20"/>
          <w:szCs w:val="20"/>
        </w:rPr>
        <w:t xml:space="preserve"> na </w:t>
      </w:r>
      <w:r w:rsidRPr="0067460D">
        <w:rPr>
          <w:rFonts w:ascii="Arial" w:hAnsi="Arial" w:cs="Arial"/>
          <w:sz w:val="20"/>
          <w:szCs w:val="20"/>
        </w:rPr>
        <w:t>urlopie macierzyńskim/ rodzicielskim (rozumianym jako świadczenie pracownicze, który zapewnia płatny lub bezpłatny czas wolny</w:t>
      </w:r>
      <w:r w:rsidR="00CE30B8">
        <w:rPr>
          <w:rFonts w:ascii="Arial" w:hAnsi="Arial" w:cs="Arial"/>
          <w:sz w:val="20"/>
          <w:szCs w:val="20"/>
        </w:rPr>
        <w:t xml:space="preserve"> od </w:t>
      </w:r>
      <w:r w:rsidRPr="0067460D">
        <w:rPr>
          <w:rFonts w:ascii="Arial" w:hAnsi="Arial" w:cs="Arial"/>
          <w:sz w:val="20"/>
          <w:szCs w:val="20"/>
        </w:rPr>
        <w:t>pracy</w:t>
      </w:r>
      <w:r w:rsidR="00CE30B8">
        <w:rPr>
          <w:rFonts w:ascii="Arial" w:hAnsi="Arial" w:cs="Arial"/>
          <w:sz w:val="20"/>
          <w:szCs w:val="20"/>
        </w:rPr>
        <w:t xml:space="preserve"> do </w:t>
      </w:r>
      <w:r w:rsidRPr="0067460D">
        <w:rPr>
          <w:rFonts w:ascii="Arial" w:hAnsi="Arial" w:cs="Arial"/>
          <w:sz w:val="20"/>
          <w:szCs w:val="20"/>
        </w:rPr>
        <w:t>momentu porodu</w:t>
      </w:r>
      <w:r w:rsidR="00CE30B8">
        <w:rPr>
          <w:rFonts w:ascii="Arial" w:hAnsi="Arial" w:cs="Arial"/>
          <w:sz w:val="20"/>
          <w:szCs w:val="20"/>
        </w:rPr>
        <w:t xml:space="preserve"> i </w:t>
      </w:r>
      <w:r w:rsidRPr="0067460D">
        <w:rPr>
          <w:rFonts w:ascii="Arial" w:hAnsi="Arial" w:cs="Arial"/>
          <w:sz w:val="20"/>
          <w:szCs w:val="20"/>
        </w:rPr>
        <w:t>obejmuje późniejszą krótkoterminową opiekę</w:t>
      </w:r>
      <w:r w:rsidR="00CE30B8">
        <w:rPr>
          <w:rFonts w:ascii="Arial" w:hAnsi="Arial" w:cs="Arial"/>
          <w:sz w:val="20"/>
          <w:szCs w:val="20"/>
        </w:rPr>
        <w:t xml:space="preserve"> nad </w:t>
      </w:r>
      <w:r w:rsidRPr="0067460D">
        <w:rPr>
          <w:rFonts w:ascii="Arial" w:hAnsi="Arial" w:cs="Arial"/>
          <w:sz w:val="20"/>
          <w:szCs w:val="20"/>
        </w:rPr>
        <w:t>dzieckiem) są również uznawane</w:t>
      </w:r>
      <w:r w:rsidR="00CE30B8">
        <w:rPr>
          <w:rFonts w:ascii="Arial" w:hAnsi="Arial" w:cs="Arial"/>
          <w:sz w:val="20"/>
          <w:szCs w:val="20"/>
        </w:rPr>
        <w:t xml:space="preserve"> za </w:t>
      </w:r>
      <w:r w:rsidRPr="0067460D">
        <w:rPr>
          <w:rFonts w:ascii="Arial" w:hAnsi="Arial" w:cs="Arial"/>
          <w:sz w:val="20"/>
          <w:szCs w:val="20"/>
        </w:rPr>
        <w:t>„osoby pracujące”.</w:t>
      </w:r>
      <w:r w:rsidR="00B007EC">
        <w:rPr>
          <w:rFonts w:ascii="Arial" w:hAnsi="Arial" w:cs="Arial"/>
          <w:sz w:val="20"/>
          <w:szCs w:val="20"/>
        </w:rPr>
        <w:t xml:space="preserve"> W</w:t>
      </w:r>
      <w:r w:rsidR="00CE30B8">
        <w:rPr>
          <w:rFonts w:ascii="Arial" w:hAnsi="Arial" w:cs="Arial"/>
          <w:sz w:val="20"/>
          <w:szCs w:val="20"/>
        </w:rPr>
        <w:t> </w:t>
      </w:r>
      <w:r w:rsidRPr="0067460D">
        <w:rPr>
          <w:rFonts w:ascii="Arial" w:hAnsi="Arial" w:cs="Arial"/>
          <w:sz w:val="20"/>
          <w:szCs w:val="20"/>
        </w:rPr>
        <w:t>sytuacji gdy osoby przebywają</w:t>
      </w:r>
      <w:r w:rsidR="00CE30B8">
        <w:rPr>
          <w:rFonts w:ascii="Arial" w:hAnsi="Arial" w:cs="Arial"/>
          <w:sz w:val="20"/>
          <w:szCs w:val="20"/>
        </w:rPr>
        <w:t xml:space="preserve"> na </w:t>
      </w:r>
      <w:r w:rsidRPr="0067460D">
        <w:rPr>
          <w:rFonts w:ascii="Arial" w:hAnsi="Arial" w:cs="Arial"/>
          <w:sz w:val="20"/>
          <w:szCs w:val="20"/>
        </w:rPr>
        <w:t>urlopie rodzicielskim lub wychowawczym</w:t>
      </w:r>
      <w:r w:rsidR="00CE30B8">
        <w:rPr>
          <w:rFonts w:ascii="Arial" w:hAnsi="Arial" w:cs="Arial"/>
          <w:sz w:val="20"/>
          <w:szCs w:val="20"/>
        </w:rPr>
        <w:t xml:space="preserve"> i </w:t>
      </w:r>
      <w:r w:rsidRPr="0067460D">
        <w:rPr>
          <w:rFonts w:ascii="Arial" w:hAnsi="Arial" w:cs="Arial"/>
          <w:sz w:val="20"/>
          <w:szCs w:val="20"/>
        </w:rPr>
        <w:t>jednocześnie pracują</w:t>
      </w:r>
      <w:r w:rsidR="00CE30B8">
        <w:rPr>
          <w:rFonts w:ascii="Arial" w:hAnsi="Arial" w:cs="Arial"/>
          <w:sz w:val="20"/>
          <w:szCs w:val="20"/>
        </w:rPr>
        <w:t xml:space="preserve"> w </w:t>
      </w:r>
      <w:r w:rsidRPr="0067460D">
        <w:rPr>
          <w:rFonts w:ascii="Arial" w:hAnsi="Arial" w:cs="Arial"/>
          <w:sz w:val="20"/>
          <w:szCs w:val="20"/>
        </w:rPr>
        <w:t>niepełnym wymiarze czasu, uznawane są również</w:t>
      </w:r>
      <w:r w:rsidR="00CE30B8">
        <w:rPr>
          <w:rFonts w:ascii="Arial" w:hAnsi="Arial" w:cs="Arial"/>
          <w:sz w:val="20"/>
          <w:szCs w:val="20"/>
        </w:rPr>
        <w:t xml:space="preserve"> za </w:t>
      </w:r>
      <w:r w:rsidRPr="0067460D">
        <w:rPr>
          <w:rFonts w:ascii="Arial" w:hAnsi="Arial" w:cs="Arial"/>
          <w:sz w:val="20"/>
          <w:szCs w:val="20"/>
        </w:rPr>
        <w:t>osoby pracujące.</w:t>
      </w:r>
    </w:p>
    <w:p w14:paraId="77D5D17D" w14:textId="666C7200" w:rsidR="00670DAA" w:rsidRDefault="007F3001" w:rsidP="00CC6FDA">
      <w:pPr>
        <w:autoSpaceDE w:val="0"/>
        <w:autoSpaceDN w:val="0"/>
        <w:adjustRightInd w:val="0"/>
        <w:spacing w:before="240" w:line="360" w:lineRule="auto"/>
        <w:jc w:val="both"/>
        <w:rPr>
          <w:rFonts w:ascii="Arial" w:eastAsia="Times New Roman" w:hAnsi="Arial" w:cs="Arial"/>
          <w:i/>
          <w:sz w:val="20"/>
          <w:szCs w:val="20"/>
        </w:rPr>
      </w:pPr>
      <w:r w:rsidRPr="00E603B0">
        <w:rPr>
          <w:rFonts w:ascii="Arial" w:hAnsi="Arial" w:cs="Arial"/>
          <w:b/>
          <w:bCs/>
          <w:sz w:val="20"/>
          <w:szCs w:val="20"/>
        </w:rPr>
        <w:t>Osob</w:t>
      </w:r>
      <w:r w:rsidR="00161EB5" w:rsidRPr="00E603B0">
        <w:rPr>
          <w:rFonts w:ascii="Arial" w:hAnsi="Arial" w:cs="Arial"/>
          <w:b/>
          <w:bCs/>
          <w:sz w:val="20"/>
          <w:szCs w:val="20"/>
        </w:rPr>
        <w:t>a</w:t>
      </w:r>
      <w:r w:rsidR="00CE30B8">
        <w:rPr>
          <w:rFonts w:ascii="Arial" w:hAnsi="Arial" w:cs="Arial"/>
          <w:b/>
          <w:bCs/>
          <w:sz w:val="20"/>
          <w:szCs w:val="20"/>
        </w:rPr>
        <w:t xml:space="preserve"> z </w:t>
      </w:r>
      <w:r w:rsidRPr="00E603B0">
        <w:rPr>
          <w:rFonts w:ascii="Arial" w:hAnsi="Arial" w:cs="Arial"/>
          <w:b/>
          <w:bCs/>
          <w:sz w:val="20"/>
          <w:szCs w:val="20"/>
        </w:rPr>
        <w:t xml:space="preserve">niepełnosprawnościami </w:t>
      </w:r>
      <w:r w:rsidR="0049276C">
        <w:rPr>
          <w:rFonts w:ascii="Arial" w:hAnsi="Arial" w:cs="Arial"/>
          <w:sz w:val="20"/>
          <w:szCs w:val="20"/>
        </w:rPr>
        <w:t>–</w:t>
      </w:r>
      <w:r w:rsidR="00CE30B8">
        <w:rPr>
          <w:rFonts w:ascii="Arial" w:hAnsi="Arial" w:cs="Arial"/>
          <w:sz w:val="20"/>
          <w:szCs w:val="20"/>
        </w:rPr>
        <w:t xml:space="preserve"> na </w:t>
      </w:r>
      <w:r w:rsidR="0049276C">
        <w:rPr>
          <w:rFonts w:ascii="Arial" w:eastAsia="Times New Roman" w:hAnsi="Arial" w:cs="Arial"/>
          <w:sz w:val="20"/>
          <w:szCs w:val="20"/>
        </w:rPr>
        <w:t>potrzeby Szczegółowego Opisu Osi Priorytetowych RPO WM</w:t>
      </w:r>
      <w:r w:rsidR="00CE30B8">
        <w:rPr>
          <w:rFonts w:ascii="Arial" w:eastAsia="Times New Roman" w:hAnsi="Arial" w:cs="Arial"/>
          <w:sz w:val="20"/>
          <w:szCs w:val="20"/>
        </w:rPr>
        <w:t xml:space="preserve"> na </w:t>
      </w:r>
      <w:r w:rsidR="0049276C">
        <w:rPr>
          <w:rFonts w:ascii="Arial" w:eastAsia="Times New Roman" w:hAnsi="Arial" w:cs="Arial"/>
          <w:sz w:val="20"/>
          <w:szCs w:val="20"/>
        </w:rPr>
        <w:t>lata 2014-2020 przyjęto stosowanie definicji osób</w:t>
      </w:r>
      <w:r w:rsidR="00CE30B8">
        <w:rPr>
          <w:rFonts w:ascii="Arial" w:eastAsia="Times New Roman" w:hAnsi="Arial" w:cs="Arial"/>
          <w:sz w:val="20"/>
          <w:szCs w:val="20"/>
        </w:rPr>
        <w:t xml:space="preserve"> z </w:t>
      </w:r>
      <w:r w:rsidR="0049276C">
        <w:rPr>
          <w:rFonts w:ascii="Arial" w:eastAsia="Times New Roman" w:hAnsi="Arial" w:cs="Arial"/>
          <w:sz w:val="20"/>
          <w:szCs w:val="20"/>
        </w:rPr>
        <w:t>niepełnosprawnościami, która uwzględnia osoby niepełnosprawne</w:t>
      </w:r>
      <w:r w:rsidR="00CE30B8">
        <w:rPr>
          <w:rFonts w:ascii="Arial" w:eastAsia="Times New Roman" w:hAnsi="Arial" w:cs="Arial"/>
          <w:sz w:val="20"/>
          <w:szCs w:val="20"/>
        </w:rPr>
        <w:t xml:space="preserve"> w </w:t>
      </w:r>
      <w:r w:rsidR="0049276C">
        <w:rPr>
          <w:rFonts w:ascii="Arial" w:eastAsia="Times New Roman" w:hAnsi="Arial" w:cs="Arial"/>
          <w:sz w:val="20"/>
          <w:szCs w:val="20"/>
        </w:rPr>
        <w:t xml:space="preserve">rozumieniu </w:t>
      </w:r>
      <w:r w:rsidR="0049276C" w:rsidRPr="009A6082">
        <w:rPr>
          <w:rFonts w:ascii="Arial" w:eastAsia="Times New Roman" w:hAnsi="Arial" w:cs="Arial"/>
          <w:sz w:val="20"/>
          <w:szCs w:val="20"/>
        </w:rPr>
        <w:t>Ustawy</w:t>
      </w:r>
      <w:r w:rsidR="00CE30B8" w:rsidRPr="009A6082">
        <w:rPr>
          <w:rFonts w:ascii="Arial" w:eastAsia="Times New Roman" w:hAnsi="Arial" w:cs="Arial"/>
          <w:sz w:val="20"/>
          <w:szCs w:val="20"/>
        </w:rPr>
        <w:t xml:space="preserve"> z </w:t>
      </w:r>
      <w:r w:rsidR="0049276C" w:rsidRPr="009A6082">
        <w:rPr>
          <w:rFonts w:ascii="Arial" w:eastAsia="Times New Roman" w:hAnsi="Arial" w:cs="Arial"/>
          <w:sz w:val="20"/>
          <w:szCs w:val="20"/>
        </w:rPr>
        <w:t>dnia 27 sierpnia 1997 r.</w:t>
      </w:r>
      <w:r w:rsidR="00CE30B8" w:rsidRPr="009A6082">
        <w:rPr>
          <w:rFonts w:ascii="Arial" w:eastAsia="Times New Roman" w:hAnsi="Arial" w:cs="Arial"/>
          <w:sz w:val="20"/>
          <w:szCs w:val="20"/>
        </w:rPr>
        <w:t xml:space="preserve"> o </w:t>
      </w:r>
      <w:r w:rsidR="0049276C" w:rsidRPr="009A6082">
        <w:rPr>
          <w:rFonts w:ascii="Arial" w:eastAsia="Times New Roman" w:hAnsi="Arial" w:cs="Arial"/>
          <w:sz w:val="20"/>
          <w:szCs w:val="20"/>
        </w:rPr>
        <w:t>rehabilitacji zawodowej</w:t>
      </w:r>
      <w:r w:rsidR="00CE30B8" w:rsidRPr="009A6082">
        <w:rPr>
          <w:rFonts w:ascii="Arial" w:eastAsia="Times New Roman" w:hAnsi="Arial" w:cs="Arial"/>
          <w:sz w:val="20"/>
          <w:szCs w:val="20"/>
        </w:rPr>
        <w:t xml:space="preserve"> i </w:t>
      </w:r>
      <w:r w:rsidR="001B5A07" w:rsidRPr="009A6082">
        <w:rPr>
          <w:rFonts w:ascii="Arial" w:eastAsia="Times New Roman" w:hAnsi="Arial" w:cs="Arial"/>
          <w:sz w:val="20"/>
          <w:szCs w:val="20"/>
        </w:rPr>
        <w:t>społecznej oraz </w:t>
      </w:r>
      <w:r w:rsidR="0049276C" w:rsidRPr="009A6082">
        <w:rPr>
          <w:rFonts w:ascii="Arial" w:eastAsia="Times New Roman" w:hAnsi="Arial" w:cs="Arial"/>
          <w:sz w:val="20"/>
          <w:szCs w:val="20"/>
        </w:rPr>
        <w:t>zatr</w:t>
      </w:r>
      <w:r w:rsidR="009E17FC" w:rsidRPr="009A6082">
        <w:rPr>
          <w:rFonts w:ascii="Arial" w:eastAsia="Times New Roman" w:hAnsi="Arial" w:cs="Arial"/>
          <w:sz w:val="20"/>
          <w:szCs w:val="20"/>
        </w:rPr>
        <w:t xml:space="preserve">udnieniu osób niepełnosprawnych </w:t>
      </w:r>
      <w:r w:rsidR="00831241" w:rsidRPr="009A6082">
        <w:rPr>
          <w:rFonts w:ascii="Arial" w:eastAsia="Times New Roman" w:hAnsi="Arial" w:cs="Arial"/>
          <w:sz w:val="20"/>
          <w:szCs w:val="20"/>
        </w:rPr>
        <w:t>(Dz.</w:t>
      </w:r>
      <w:r w:rsidR="00331179">
        <w:rPr>
          <w:rFonts w:ascii="Arial" w:eastAsia="Times New Roman" w:hAnsi="Arial" w:cs="Arial"/>
          <w:sz w:val="20"/>
          <w:szCs w:val="20"/>
        </w:rPr>
        <w:t xml:space="preserve"> </w:t>
      </w:r>
      <w:r w:rsidR="00831241" w:rsidRPr="009A6082">
        <w:rPr>
          <w:rFonts w:ascii="Arial" w:eastAsia="Times New Roman" w:hAnsi="Arial" w:cs="Arial"/>
          <w:sz w:val="20"/>
          <w:szCs w:val="20"/>
        </w:rPr>
        <w:t>U.</w:t>
      </w:r>
      <w:r w:rsidR="00CE30B8" w:rsidRPr="009A6082">
        <w:rPr>
          <w:rFonts w:ascii="Arial" w:eastAsia="Times New Roman" w:hAnsi="Arial" w:cs="Arial"/>
          <w:sz w:val="20"/>
          <w:szCs w:val="20"/>
        </w:rPr>
        <w:t xml:space="preserve"> z </w:t>
      </w:r>
      <w:r w:rsidR="00831241" w:rsidRPr="009A6082">
        <w:rPr>
          <w:rFonts w:ascii="Arial" w:eastAsia="Times New Roman" w:hAnsi="Arial" w:cs="Arial"/>
          <w:sz w:val="20"/>
          <w:szCs w:val="20"/>
        </w:rPr>
        <w:t>2019</w:t>
      </w:r>
      <w:r w:rsidR="009A6082">
        <w:rPr>
          <w:rFonts w:ascii="Arial" w:eastAsia="Times New Roman" w:hAnsi="Arial" w:cs="Arial"/>
          <w:sz w:val="20"/>
          <w:szCs w:val="20"/>
        </w:rPr>
        <w:t xml:space="preserve"> </w:t>
      </w:r>
      <w:r w:rsidR="0049365C">
        <w:rPr>
          <w:rFonts w:ascii="Arial" w:eastAsia="Times New Roman" w:hAnsi="Arial" w:cs="Arial"/>
          <w:sz w:val="20"/>
          <w:szCs w:val="20"/>
        </w:rPr>
        <w:t>r.</w:t>
      </w:r>
      <w:r w:rsidR="00831241" w:rsidRPr="009A6082">
        <w:rPr>
          <w:rFonts w:ascii="Arial" w:eastAsia="Times New Roman" w:hAnsi="Arial" w:cs="Arial"/>
          <w:sz w:val="20"/>
          <w:szCs w:val="20"/>
        </w:rPr>
        <w:t xml:space="preserve"> poz. </w:t>
      </w:r>
      <w:r w:rsidR="009A6082">
        <w:rPr>
          <w:rFonts w:ascii="Arial" w:eastAsia="Times New Roman" w:hAnsi="Arial" w:cs="Arial"/>
          <w:sz w:val="20"/>
          <w:szCs w:val="20"/>
        </w:rPr>
        <w:t>1172,</w:t>
      </w:r>
      <w:r w:rsidR="00CE30B8" w:rsidRPr="009A6082">
        <w:rPr>
          <w:rFonts w:ascii="Arial" w:eastAsia="Times New Roman" w:hAnsi="Arial" w:cs="Arial"/>
          <w:sz w:val="20"/>
          <w:szCs w:val="20"/>
        </w:rPr>
        <w:t xml:space="preserve"> </w:t>
      </w:r>
      <w:r w:rsidR="0049365C">
        <w:rPr>
          <w:rFonts w:ascii="Arial" w:eastAsia="Times New Roman" w:hAnsi="Arial" w:cs="Arial"/>
          <w:sz w:val="20"/>
          <w:szCs w:val="20"/>
        </w:rPr>
        <w:t xml:space="preserve"> z późn. zm.</w:t>
      </w:r>
      <w:r w:rsidR="00C9645C" w:rsidRPr="009A6082">
        <w:rPr>
          <w:rFonts w:ascii="Arial" w:eastAsia="Times New Roman" w:hAnsi="Arial" w:cs="Arial"/>
          <w:sz w:val="20"/>
          <w:szCs w:val="20"/>
        </w:rPr>
        <w:t>)</w:t>
      </w:r>
      <w:r w:rsidR="00CE30B8" w:rsidRPr="009A6082">
        <w:rPr>
          <w:rFonts w:ascii="Arial" w:eastAsia="Times New Roman" w:hAnsi="Arial" w:cs="Arial"/>
          <w:sz w:val="20"/>
          <w:szCs w:val="20"/>
        </w:rPr>
        <w:t xml:space="preserve"> a </w:t>
      </w:r>
      <w:r w:rsidR="009E17FC" w:rsidRPr="009A6082">
        <w:rPr>
          <w:rFonts w:ascii="Arial" w:eastAsia="Times New Roman" w:hAnsi="Arial" w:cs="Arial"/>
          <w:sz w:val="20"/>
          <w:szCs w:val="20"/>
        </w:rPr>
        <w:t>także osoby</w:t>
      </w:r>
      <w:r w:rsidR="00CE30B8" w:rsidRPr="009A6082">
        <w:rPr>
          <w:rFonts w:ascii="Arial" w:eastAsia="Times New Roman" w:hAnsi="Arial" w:cs="Arial"/>
          <w:sz w:val="20"/>
          <w:szCs w:val="20"/>
        </w:rPr>
        <w:t xml:space="preserve"> z </w:t>
      </w:r>
      <w:r w:rsidR="009E17FC" w:rsidRPr="009A6082">
        <w:rPr>
          <w:rFonts w:ascii="Arial" w:eastAsia="Times New Roman" w:hAnsi="Arial" w:cs="Arial"/>
          <w:sz w:val="20"/>
          <w:szCs w:val="20"/>
        </w:rPr>
        <w:t>zaburzeniami psychicznymi,</w:t>
      </w:r>
      <w:r w:rsidR="00CE30B8" w:rsidRPr="009A6082">
        <w:rPr>
          <w:rFonts w:ascii="Arial" w:eastAsia="Times New Roman" w:hAnsi="Arial" w:cs="Arial"/>
          <w:sz w:val="20"/>
          <w:szCs w:val="20"/>
        </w:rPr>
        <w:t xml:space="preserve"> o </w:t>
      </w:r>
      <w:r w:rsidR="009E17FC" w:rsidRPr="009A6082">
        <w:rPr>
          <w:rFonts w:ascii="Arial" w:eastAsia="Times New Roman" w:hAnsi="Arial" w:cs="Arial"/>
          <w:sz w:val="20"/>
          <w:szCs w:val="20"/>
        </w:rPr>
        <w:t>których mowa</w:t>
      </w:r>
      <w:r w:rsidR="00CE30B8" w:rsidRPr="009A6082">
        <w:rPr>
          <w:rFonts w:ascii="Arial" w:eastAsia="Times New Roman" w:hAnsi="Arial" w:cs="Arial"/>
          <w:sz w:val="20"/>
          <w:szCs w:val="20"/>
        </w:rPr>
        <w:t xml:space="preserve"> w </w:t>
      </w:r>
      <w:r w:rsidR="009E17FC" w:rsidRPr="009A6082">
        <w:rPr>
          <w:rFonts w:ascii="Arial" w:eastAsia="Times New Roman" w:hAnsi="Arial" w:cs="Arial"/>
          <w:sz w:val="20"/>
          <w:szCs w:val="20"/>
        </w:rPr>
        <w:t>Ustawie</w:t>
      </w:r>
      <w:r w:rsidR="00CE30B8" w:rsidRPr="009A6082">
        <w:rPr>
          <w:rFonts w:ascii="Arial" w:eastAsia="Times New Roman" w:hAnsi="Arial" w:cs="Arial"/>
          <w:sz w:val="20"/>
          <w:szCs w:val="20"/>
        </w:rPr>
        <w:t xml:space="preserve"> z </w:t>
      </w:r>
      <w:r w:rsidR="009E17FC" w:rsidRPr="009A6082">
        <w:rPr>
          <w:rFonts w:ascii="Arial" w:eastAsia="Times New Roman" w:hAnsi="Arial" w:cs="Arial"/>
          <w:sz w:val="20"/>
          <w:szCs w:val="20"/>
        </w:rPr>
        <w:t>dnia 19 sierpnia 1994 r.</w:t>
      </w:r>
      <w:r w:rsidR="00CE30B8" w:rsidRPr="009A6082">
        <w:rPr>
          <w:rFonts w:ascii="Arial" w:eastAsia="Times New Roman" w:hAnsi="Arial" w:cs="Arial"/>
          <w:sz w:val="20"/>
          <w:szCs w:val="20"/>
        </w:rPr>
        <w:t xml:space="preserve"> o </w:t>
      </w:r>
      <w:r w:rsidR="009E17FC" w:rsidRPr="009A6082">
        <w:rPr>
          <w:rFonts w:ascii="Arial" w:eastAsia="Times New Roman" w:hAnsi="Arial" w:cs="Arial"/>
          <w:sz w:val="20"/>
          <w:szCs w:val="20"/>
        </w:rPr>
        <w:t>ochronie zdrowia psychicznego</w:t>
      </w:r>
      <w:r w:rsidR="00831241" w:rsidRPr="009A6082">
        <w:rPr>
          <w:rFonts w:ascii="Arial" w:eastAsia="Times New Roman" w:hAnsi="Arial" w:cs="Arial"/>
          <w:sz w:val="20"/>
          <w:szCs w:val="20"/>
        </w:rPr>
        <w:t xml:space="preserve"> (Dz.</w:t>
      </w:r>
      <w:r w:rsidR="00331179">
        <w:rPr>
          <w:rFonts w:ascii="Arial" w:eastAsia="Times New Roman" w:hAnsi="Arial" w:cs="Arial"/>
          <w:sz w:val="20"/>
          <w:szCs w:val="20"/>
        </w:rPr>
        <w:t xml:space="preserve"> </w:t>
      </w:r>
      <w:r w:rsidR="00831241" w:rsidRPr="009A6082">
        <w:rPr>
          <w:rFonts w:ascii="Arial" w:eastAsia="Times New Roman" w:hAnsi="Arial" w:cs="Arial"/>
          <w:sz w:val="20"/>
          <w:szCs w:val="20"/>
        </w:rPr>
        <w:t>U.</w:t>
      </w:r>
      <w:r w:rsidR="00CE30B8" w:rsidRPr="009A6082">
        <w:rPr>
          <w:rFonts w:ascii="Arial" w:eastAsia="Times New Roman" w:hAnsi="Arial" w:cs="Arial"/>
          <w:sz w:val="20"/>
          <w:szCs w:val="20"/>
        </w:rPr>
        <w:t xml:space="preserve"> z </w:t>
      </w:r>
      <w:r w:rsidR="007D3840" w:rsidRPr="009A6082">
        <w:rPr>
          <w:rFonts w:ascii="Arial" w:eastAsia="Times New Roman" w:hAnsi="Arial" w:cs="Arial"/>
          <w:sz w:val="20"/>
          <w:szCs w:val="20"/>
        </w:rPr>
        <w:t>2018 r. poz. 1878</w:t>
      </w:r>
      <w:r w:rsidR="00974D0A">
        <w:rPr>
          <w:rFonts w:ascii="Arial" w:eastAsia="Times New Roman" w:hAnsi="Arial" w:cs="Arial"/>
          <w:sz w:val="20"/>
          <w:szCs w:val="20"/>
        </w:rPr>
        <w:t>,</w:t>
      </w:r>
      <w:r w:rsidR="007D3840" w:rsidRPr="009A6082">
        <w:rPr>
          <w:rFonts w:ascii="Arial" w:hAnsi="Arial" w:cs="Arial"/>
          <w:sz w:val="20"/>
          <w:szCs w:val="20"/>
        </w:rPr>
        <w:t xml:space="preserve"> z późn. zm.</w:t>
      </w:r>
      <w:r w:rsidR="00831241" w:rsidRPr="009A6082">
        <w:rPr>
          <w:rFonts w:ascii="Arial" w:eastAsia="Times New Roman" w:hAnsi="Arial" w:cs="Arial"/>
          <w:sz w:val="20"/>
          <w:szCs w:val="20"/>
        </w:rPr>
        <w:t>).</w:t>
      </w:r>
    </w:p>
    <w:p w14:paraId="60D2997A" w14:textId="77777777" w:rsidR="00571C16" w:rsidRPr="00CD1442" w:rsidRDefault="00571C16"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Partner </w:t>
      </w:r>
      <w:r>
        <w:rPr>
          <w:rFonts w:ascii="Arial" w:hAnsi="Arial" w:cs="Arial"/>
          <w:sz w:val="20"/>
          <w:szCs w:val="20"/>
        </w:rPr>
        <w:t>-</w:t>
      </w:r>
      <w:r w:rsidRPr="00E603B0">
        <w:rPr>
          <w:rFonts w:ascii="Arial" w:hAnsi="Arial" w:cs="Arial"/>
          <w:sz w:val="20"/>
          <w:szCs w:val="20"/>
        </w:rPr>
        <w:t xml:space="preserve"> podmiot</w:t>
      </w:r>
      <w:r w:rsidR="00CE30B8">
        <w:rPr>
          <w:rFonts w:ascii="Arial" w:hAnsi="Arial" w:cs="Arial"/>
          <w:sz w:val="20"/>
          <w:szCs w:val="20"/>
        </w:rPr>
        <w:t xml:space="preserve"> w </w:t>
      </w:r>
      <w:r w:rsidRPr="00E603B0">
        <w:rPr>
          <w:rFonts w:ascii="Arial" w:hAnsi="Arial" w:cs="Arial"/>
          <w:sz w:val="20"/>
          <w:szCs w:val="20"/>
        </w:rPr>
        <w:t>rozumieniu art.</w:t>
      </w:r>
      <w:r>
        <w:rPr>
          <w:rFonts w:ascii="Arial" w:hAnsi="Arial" w:cs="Arial"/>
          <w:sz w:val="20"/>
          <w:szCs w:val="20"/>
        </w:rPr>
        <w:t xml:space="preserve"> 33 ust. 1 U</w:t>
      </w:r>
      <w:r w:rsidRPr="00E603B0">
        <w:rPr>
          <w:rFonts w:ascii="Arial" w:hAnsi="Arial" w:cs="Arial"/>
          <w:sz w:val="20"/>
          <w:szCs w:val="20"/>
        </w:rPr>
        <w:t>stawy wdrożeniowej, wymieniony</w:t>
      </w:r>
      <w:r w:rsidR="00CE30B8">
        <w:rPr>
          <w:rFonts w:ascii="Arial" w:hAnsi="Arial" w:cs="Arial"/>
          <w:sz w:val="20"/>
          <w:szCs w:val="20"/>
        </w:rPr>
        <w:t xml:space="preserve"> w </w:t>
      </w:r>
      <w:r>
        <w:rPr>
          <w:rFonts w:ascii="Arial" w:hAnsi="Arial" w:cs="Arial"/>
          <w:sz w:val="20"/>
          <w:szCs w:val="20"/>
        </w:rPr>
        <w:t>zatwierdzonym</w:t>
      </w:r>
      <w:r w:rsidRPr="00E603B0">
        <w:rPr>
          <w:rFonts w:ascii="Arial" w:hAnsi="Arial" w:cs="Arial"/>
          <w:sz w:val="20"/>
          <w:szCs w:val="20"/>
        </w:rPr>
        <w:t xml:space="preserve"> wniosku</w:t>
      </w:r>
      <w:r w:rsidR="00CE30B8">
        <w:rPr>
          <w:rFonts w:ascii="Arial" w:hAnsi="Arial" w:cs="Arial"/>
          <w:sz w:val="20"/>
          <w:szCs w:val="20"/>
        </w:rPr>
        <w:t xml:space="preserve"> o </w:t>
      </w:r>
      <w:r w:rsidRPr="00E603B0">
        <w:rPr>
          <w:rFonts w:ascii="Arial" w:hAnsi="Arial" w:cs="Arial"/>
          <w:sz w:val="20"/>
          <w:szCs w:val="20"/>
        </w:rPr>
        <w:t>dofinansowanie projektu, realizujący wspólnie</w:t>
      </w:r>
      <w:r w:rsidR="00CE30B8">
        <w:rPr>
          <w:rFonts w:ascii="Arial" w:hAnsi="Arial" w:cs="Arial"/>
          <w:sz w:val="20"/>
          <w:szCs w:val="20"/>
        </w:rPr>
        <w:t xml:space="preserve"> z </w:t>
      </w:r>
      <w:r w:rsidRPr="00E603B0">
        <w:rPr>
          <w:rFonts w:ascii="Arial" w:hAnsi="Arial" w:cs="Arial"/>
          <w:sz w:val="20"/>
          <w:szCs w:val="20"/>
        </w:rPr>
        <w:t>Beneficjentem (i ewentualnie innymi Partnerami) projekt</w:t>
      </w:r>
      <w:r w:rsidR="00CE30B8">
        <w:rPr>
          <w:rFonts w:ascii="Arial" w:hAnsi="Arial" w:cs="Arial"/>
          <w:sz w:val="20"/>
          <w:szCs w:val="20"/>
        </w:rPr>
        <w:t xml:space="preserve"> na </w:t>
      </w:r>
      <w:r w:rsidRPr="00E603B0">
        <w:rPr>
          <w:rFonts w:ascii="Arial" w:hAnsi="Arial" w:cs="Arial"/>
          <w:sz w:val="20"/>
          <w:szCs w:val="20"/>
        </w:rPr>
        <w:t>warunkach określonych</w:t>
      </w:r>
      <w:r w:rsidR="00CE30B8">
        <w:rPr>
          <w:rFonts w:ascii="Arial" w:hAnsi="Arial" w:cs="Arial"/>
          <w:sz w:val="20"/>
          <w:szCs w:val="20"/>
        </w:rPr>
        <w:t xml:space="preserve"> w </w:t>
      </w:r>
      <w:r w:rsidRPr="00E603B0">
        <w:rPr>
          <w:rFonts w:ascii="Arial" w:hAnsi="Arial" w:cs="Arial"/>
          <w:sz w:val="20"/>
          <w:szCs w:val="20"/>
        </w:rPr>
        <w:t>porozumieniu albo umowie</w:t>
      </w:r>
      <w:r w:rsidR="00CE30B8">
        <w:rPr>
          <w:rFonts w:ascii="Arial" w:hAnsi="Arial" w:cs="Arial"/>
          <w:sz w:val="20"/>
          <w:szCs w:val="20"/>
        </w:rPr>
        <w:t xml:space="preserve"> o </w:t>
      </w:r>
      <w:r w:rsidRPr="00E603B0">
        <w:rPr>
          <w:rFonts w:ascii="Arial" w:hAnsi="Arial" w:cs="Arial"/>
          <w:sz w:val="20"/>
          <w:szCs w:val="20"/>
        </w:rPr>
        <w:t>partnerstwie</w:t>
      </w:r>
      <w:r w:rsidR="00CE30B8">
        <w:rPr>
          <w:rFonts w:ascii="Arial" w:hAnsi="Arial" w:cs="Arial"/>
          <w:sz w:val="20"/>
          <w:szCs w:val="20"/>
        </w:rPr>
        <w:t xml:space="preserve"> i </w:t>
      </w:r>
      <w:r w:rsidRPr="00E603B0">
        <w:rPr>
          <w:rFonts w:ascii="Arial" w:hAnsi="Arial" w:cs="Arial"/>
          <w:sz w:val="20"/>
          <w:szCs w:val="20"/>
        </w:rPr>
        <w:t>wnoszący</w:t>
      </w:r>
      <w:r w:rsidR="00CE30B8">
        <w:rPr>
          <w:rFonts w:ascii="Arial" w:hAnsi="Arial" w:cs="Arial"/>
          <w:sz w:val="20"/>
          <w:szCs w:val="20"/>
        </w:rPr>
        <w:t xml:space="preserve"> do </w:t>
      </w:r>
      <w:r w:rsidRPr="00E603B0">
        <w:rPr>
          <w:rFonts w:ascii="Arial" w:hAnsi="Arial" w:cs="Arial"/>
          <w:sz w:val="20"/>
          <w:szCs w:val="20"/>
        </w:rPr>
        <w:t>projektu zasoby ludzkie, organizac</w:t>
      </w:r>
      <w:r w:rsidR="00CD1442">
        <w:rPr>
          <w:rFonts w:ascii="Arial" w:hAnsi="Arial" w:cs="Arial"/>
          <w:sz w:val="20"/>
          <w:szCs w:val="20"/>
        </w:rPr>
        <w:t>yjne, techniczne lub finansowe.</w:t>
      </w:r>
    </w:p>
    <w:p w14:paraId="0A56BAE9" w14:textId="3B6A6C99" w:rsidR="00831241" w:rsidRPr="00457094" w:rsidRDefault="00831241" w:rsidP="00CC6FDA">
      <w:pPr>
        <w:autoSpaceDE w:val="0"/>
        <w:autoSpaceDN w:val="0"/>
        <w:adjustRightInd w:val="0"/>
        <w:spacing w:before="240" w:line="360" w:lineRule="auto"/>
        <w:jc w:val="both"/>
        <w:rPr>
          <w:rFonts w:ascii="Arial" w:hAnsi="Arial" w:cs="Arial"/>
          <w:bCs/>
          <w:i/>
          <w:sz w:val="20"/>
          <w:szCs w:val="20"/>
        </w:rPr>
      </w:pPr>
      <w:r w:rsidRPr="00831241">
        <w:rPr>
          <w:rFonts w:ascii="Arial" w:hAnsi="Arial" w:cs="Arial"/>
          <w:b/>
          <w:bCs/>
          <w:sz w:val="20"/>
          <w:szCs w:val="20"/>
        </w:rPr>
        <w:t>Personel projektu</w:t>
      </w:r>
      <w:r>
        <w:rPr>
          <w:rFonts w:ascii="Arial" w:hAnsi="Arial" w:cs="Arial"/>
          <w:b/>
          <w:bCs/>
          <w:sz w:val="20"/>
          <w:szCs w:val="20"/>
        </w:rPr>
        <w:t xml:space="preserve"> </w:t>
      </w:r>
      <w:r>
        <w:rPr>
          <w:rFonts w:ascii="Arial" w:hAnsi="Arial" w:cs="Arial"/>
          <w:bCs/>
          <w:sz w:val="20"/>
          <w:szCs w:val="20"/>
        </w:rPr>
        <w:t>–</w:t>
      </w:r>
      <w:r w:rsidRPr="00831241">
        <w:rPr>
          <w:rFonts w:ascii="Arial" w:hAnsi="Arial" w:cs="Arial"/>
          <w:bCs/>
          <w:sz w:val="20"/>
          <w:szCs w:val="20"/>
        </w:rPr>
        <w:t xml:space="preserve"> </w:t>
      </w:r>
      <w:r>
        <w:rPr>
          <w:rFonts w:ascii="Arial" w:hAnsi="Arial" w:cs="Arial"/>
          <w:bCs/>
          <w:sz w:val="20"/>
          <w:szCs w:val="20"/>
        </w:rPr>
        <w:t>osoby zaangażowane</w:t>
      </w:r>
      <w:r w:rsidR="00CE30B8">
        <w:rPr>
          <w:rFonts w:ascii="Arial" w:hAnsi="Arial" w:cs="Arial"/>
          <w:bCs/>
          <w:sz w:val="20"/>
          <w:szCs w:val="20"/>
        </w:rPr>
        <w:t xml:space="preserve"> do </w:t>
      </w:r>
      <w:r>
        <w:rPr>
          <w:rFonts w:ascii="Arial" w:hAnsi="Arial" w:cs="Arial"/>
          <w:bCs/>
          <w:sz w:val="20"/>
          <w:szCs w:val="20"/>
        </w:rPr>
        <w:t>realizacji zadań lub czynności</w:t>
      </w:r>
      <w:r w:rsidR="00CE30B8">
        <w:rPr>
          <w:rFonts w:ascii="Arial" w:hAnsi="Arial" w:cs="Arial"/>
          <w:bCs/>
          <w:sz w:val="20"/>
          <w:szCs w:val="20"/>
        </w:rPr>
        <w:t xml:space="preserve"> w </w:t>
      </w:r>
      <w:r>
        <w:rPr>
          <w:rFonts w:ascii="Arial" w:hAnsi="Arial" w:cs="Arial"/>
          <w:bCs/>
          <w:sz w:val="20"/>
          <w:szCs w:val="20"/>
        </w:rPr>
        <w:t>ramach projektu</w:t>
      </w:r>
      <w:r w:rsidR="00CE30B8">
        <w:rPr>
          <w:rFonts w:ascii="Arial" w:hAnsi="Arial" w:cs="Arial"/>
          <w:bCs/>
          <w:sz w:val="20"/>
          <w:szCs w:val="20"/>
        </w:rPr>
        <w:t xml:space="preserve"> na </w:t>
      </w:r>
      <w:r>
        <w:rPr>
          <w:rFonts w:ascii="Arial" w:hAnsi="Arial" w:cs="Arial"/>
          <w:bCs/>
          <w:sz w:val="20"/>
          <w:szCs w:val="20"/>
        </w:rPr>
        <w:t>podstawie stosunku pracy, osoby samozatrudnione</w:t>
      </w:r>
      <w:r w:rsidR="00CE30B8">
        <w:rPr>
          <w:rFonts w:ascii="Arial" w:hAnsi="Arial" w:cs="Arial"/>
          <w:bCs/>
          <w:sz w:val="20"/>
          <w:szCs w:val="20"/>
        </w:rPr>
        <w:t xml:space="preserve"> </w:t>
      </w:r>
      <w:r w:rsidR="00652124" w:rsidRPr="00652124">
        <w:rPr>
          <w:rFonts w:ascii="Arial" w:hAnsi="Arial" w:cs="Arial"/>
          <w:bCs/>
          <w:sz w:val="20"/>
          <w:szCs w:val="20"/>
        </w:rPr>
        <w:t>(tj.   osoby   fizyczne   prowadzące   działalność   gospodarczą,   które   są   beneficjentami   danego   projektu  i  jednocześnie  stanowią  personel  tego  projektu),</w:t>
      </w:r>
      <w:r>
        <w:rPr>
          <w:rFonts w:ascii="Arial" w:hAnsi="Arial" w:cs="Arial"/>
          <w:bCs/>
          <w:sz w:val="20"/>
          <w:szCs w:val="20"/>
        </w:rPr>
        <w:t>, osoby współpracujące</w:t>
      </w:r>
      <w:r w:rsidR="00CE30B8">
        <w:rPr>
          <w:rFonts w:ascii="Arial" w:hAnsi="Arial" w:cs="Arial"/>
          <w:bCs/>
          <w:sz w:val="20"/>
          <w:szCs w:val="20"/>
        </w:rPr>
        <w:t xml:space="preserve"> w </w:t>
      </w:r>
      <w:r>
        <w:rPr>
          <w:rFonts w:ascii="Arial" w:hAnsi="Arial" w:cs="Arial"/>
          <w:bCs/>
          <w:sz w:val="20"/>
          <w:szCs w:val="20"/>
        </w:rPr>
        <w:t>rozumieniu art.</w:t>
      </w:r>
      <w:r w:rsidR="00571C16">
        <w:rPr>
          <w:rFonts w:ascii="Arial" w:hAnsi="Arial" w:cs="Arial"/>
          <w:bCs/>
          <w:sz w:val="20"/>
          <w:szCs w:val="20"/>
        </w:rPr>
        <w:t xml:space="preserve"> </w:t>
      </w:r>
      <w:r w:rsidR="00571C16" w:rsidRPr="009A6082">
        <w:rPr>
          <w:rFonts w:ascii="Arial" w:hAnsi="Arial" w:cs="Arial"/>
          <w:bCs/>
          <w:sz w:val="20"/>
          <w:szCs w:val="20"/>
        </w:rPr>
        <w:t>13 pkt</w:t>
      </w:r>
      <w:r w:rsidRPr="009A6082">
        <w:rPr>
          <w:rFonts w:ascii="Arial" w:hAnsi="Arial" w:cs="Arial"/>
          <w:bCs/>
          <w:sz w:val="20"/>
          <w:szCs w:val="20"/>
        </w:rPr>
        <w:t xml:space="preserve"> 5 </w:t>
      </w:r>
      <w:r w:rsidR="00571C16" w:rsidRPr="009A6082">
        <w:rPr>
          <w:rFonts w:ascii="Arial" w:hAnsi="Arial" w:cs="Arial"/>
          <w:bCs/>
          <w:sz w:val="20"/>
          <w:szCs w:val="20"/>
        </w:rPr>
        <w:t>Ustawy</w:t>
      </w:r>
      <w:r w:rsidR="00CE30B8" w:rsidRPr="009A6082">
        <w:rPr>
          <w:rFonts w:ascii="Arial" w:hAnsi="Arial" w:cs="Arial"/>
          <w:bCs/>
          <w:sz w:val="20"/>
          <w:szCs w:val="20"/>
        </w:rPr>
        <w:t xml:space="preserve"> z </w:t>
      </w:r>
      <w:r w:rsidR="00571C16" w:rsidRPr="009A6082">
        <w:rPr>
          <w:rFonts w:ascii="Arial" w:hAnsi="Arial" w:cs="Arial"/>
          <w:bCs/>
          <w:sz w:val="20"/>
          <w:szCs w:val="20"/>
        </w:rPr>
        <w:t>dnia 13 października 1998 r.</w:t>
      </w:r>
      <w:r w:rsidR="00CE30B8" w:rsidRPr="009A6082">
        <w:rPr>
          <w:rFonts w:ascii="Arial" w:hAnsi="Arial" w:cs="Arial"/>
          <w:bCs/>
          <w:sz w:val="20"/>
          <w:szCs w:val="20"/>
        </w:rPr>
        <w:t xml:space="preserve"> o </w:t>
      </w:r>
      <w:r w:rsidR="00571C16" w:rsidRPr="009A6082">
        <w:rPr>
          <w:rFonts w:ascii="Arial" w:hAnsi="Arial" w:cs="Arial"/>
          <w:bCs/>
          <w:sz w:val="20"/>
          <w:szCs w:val="20"/>
        </w:rPr>
        <w:t>systemie ubezpieczeń społecznych (Dz. U.</w:t>
      </w:r>
      <w:r w:rsidR="00CE30B8" w:rsidRPr="009A6082">
        <w:rPr>
          <w:rFonts w:ascii="Arial" w:hAnsi="Arial" w:cs="Arial"/>
          <w:bCs/>
          <w:sz w:val="20"/>
          <w:szCs w:val="20"/>
        </w:rPr>
        <w:t xml:space="preserve"> z </w:t>
      </w:r>
      <w:r w:rsidR="00571C16" w:rsidRPr="009A6082">
        <w:rPr>
          <w:rFonts w:ascii="Arial" w:hAnsi="Arial" w:cs="Arial"/>
          <w:bCs/>
          <w:sz w:val="20"/>
          <w:szCs w:val="20"/>
        </w:rPr>
        <w:t>2019 r. poz. 300,</w:t>
      </w:r>
      <w:r w:rsidR="009A6082">
        <w:rPr>
          <w:rFonts w:ascii="Arial" w:hAnsi="Arial" w:cs="Arial"/>
          <w:bCs/>
          <w:sz w:val="20"/>
          <w:szCs w:val="20"/>
        </w:rPr>
        <w:t xml:space="preserve"> z późn. zm.</w:t>
      </w:r>
      <w:r w:rsidR="00571C16" w:rsidRPr="009A6082">
        <w:rPr>
          <w:rFonts w:ascii="Arial" w:hAnsi="Arial" w:cs="Arial"/>
          <w:bCs/>
          <w:sz w:val="20"/>
          <w:szCs w:val="20"/>
        </w:rPr>
        <w:t>).</w:t>
      </w:r>
      <w:r w:rsidR="00457094" w:rsidRPr="00457094">
        <w:rPr>
          <w:rFonts w:ascii="Arial" w:hAnsi="Arial" w:cs="Arial"/>
          <w:sz w:val="28"/>
          <w:szCs w:val="28"/>
        </w:rPr>
        <w:t xml:space="preserve"> </w:t>
      </w:r>
      <w:r w:rsidR="00457094" w:rsidRPr="00457094">
        <w:rPr>
          <w:rFonts w:ascii="Arial" w:hAnsi="Arial" w:cs="Arial"/>
          <w:sz w:val="20"/>
          <w:szCs w:val="20"/>
        </w:rPr>
        <w:t xml:space="preserve">oraz wolontariusze wykonujący świadczenia na zasadach określonych w ustawie z dnia 24 kwietnia 2003 r. o działalności pożytku publicznego </w:t>
      </w:r>
      <w:r w:rsidR="006B3ADB">
        <w:rPr>
          <w:rFonts w:ascii="Arial" w:hAnsi="Arial" w:cs="Arial"/>
          <w:sz w:val="20"/>
          <w:szCs w:val="20"/>
        </w:rPr>
        <w:t>i o wolontariacie (Dz. U. z 2019</w:t>
      </w:r>
      <w:r w:rsidR="00457094" w:rsidRPr="00457094">
        <w:rPr>
          <w:rFonts w:ascii="Arial" w:hAnsi="Arial" w:cs="Arial"/>
          <w:sz w:val="20"/>
          <w:szCs w:val="20"/>
        </w:rPr>
        <w:t xml:space="preserve"> r. </w:t>
      </w:r>
      <w:r w:rsidR="006B3ADB">
        <w:rPr>
          <w:rFonts w:ascii="Arial" w:hAnsi="Arial" w:cs="Arial"/>
          <w:sz w:val="20"/>
          <w:szCs w:val="20"/>
        </w:rPr>
        <w:t>poz. 688</w:t>
      </w:r>
      <w:r w:rsidR="00093ADD">
        <w:rPr>
          <w:rFonts w:ascii="Arial" w:hAnsi="Arial" w:cs="Arial"/>
          <w:sz w:val="20"/>
          <w:szCs w:val="20"/>
        </w:rPr>
        <w:t>, z późn. zm.</w:t>
      </w:r>
      <w:r w:rsidR="00457094" w:rsidRPr="00457094">
        <w:rPr>
          <w:rFonts w:ascii="Arial" w:hAnsi="Arial" w:cs="Arial"/>
          <w:sz w:val="20"/>
          <w:szCs w:val="20"/>
        </w:rPr>
        <w:t>)</w:t>
      </w:r>
      <w:r w:rsidR="00457094">
        <w:rPr>
          <w:rFonts w:ascii="Arial" w:hAnsi="Arial" w:cs="Arial"/>
          <w:sz w:val="20"/>
          <w:szCs w:val="20"/>
        </w:rPr>
        <w:t>.</w:t>
      </w:r>
    </w:p>
    <w:p w14:paraId="3C4D2B1A" w14:textId="36DD7B44" w:rsidR="00571C16" w:rsidRDefault="00571C16" w:rsidP="00CC6FDA">
      <w:pPr>
        <w:autoSpaceDE w:val="0"/>
        <w:autoSpaceDN w:val="0"/>
        <w:adjustRightInd w:val="0"/>
        <w:spacing w:before="240" w:line="360" w:lineRule="auto"/>
        <w:jc w:val="both"/>
        <w:rPr>
          <w:rFonts w:ascii="Arial" w:hAnsi="Arial" w:cs="Arial"/>
          <w:bCs/>
          <w:i/>
          <w:sz w:val="20"/>
          <w:szCs w:val="20"/>
        </w:rPr>
      </w:pPr>
      <w:r>
        <w:rPr>
          <w:rFonts w:ascii="Arial" w:hAnsi="Arial" w:cs="Arial"/>
          <w:b/>
          <w:bCs/>
          <w:sz w:val="20"/>
          <w:szCs w:val="20"/>
        </w:rPr>
        <w:t xml:space="preserve">Podwójne finansowanie </w:t>
      </w:r>
      <w:r>
        <w:rPr>
          <w:rFonts w:ascii="Arial" w:hAnsi="Arial" w:cs="Arial"/>
          <w:bCs/>
          <w:sz w:val="20"/>
          <w:szCs w:val="20"/>
        </w:rPr>
        <w:t>–</w:t>
      </w:r>
      <w:r w:rsidRPr="00571C16">
        <w:rPr>
          <w:rFonts w:ascii="Arial" w:hAnsi="Arial" w:cs="Arial"/>
          <w:bCs/>
          <w:sz w:val="20"/>
          <w:szCs w:val="20"/>
        </w:rPr>
        <w:t xml:space="preserve"> </w:t>
      </w:r>
      <w:r>
        <w:rPr>
          <w:rFonts w:ascii="Arial" w:hAnsi="Arial" w:cs="Arial"/>
          <w:bCs/>
          <w:sz w:val="20"/>
          <w:szCs w:val="20"/>
        </w:rPr>
        <w:t>zgodnie</w:t>
      </w:r>
      <w:r w:rsidR="00CE30B8">
        <w:rPr>
          <w:rFonts w:ascii="Arial" w:hAnsi="Arial" w:cs="Arial"/>
          <w:bCs/>
          <w:sz w:val="20"/>
          <w:szCs w:val="20"/>
        </w:rPr>
        <w:t xml:space="preserve"> z </w:t>
      </w:r>
      <w:r>
        <w:rPr>
          <w:rFonts w:ascii="Arial" w:hAnsi="Arial" w:cs="Arial"/>
          <w:bCs/>
          <w:sz w:val="20"/>
          <w:szCs w:val="20"/>
        </w:rPr>
        <w:t>definicją określoną</w:t>
      </w:r>
      <w:r w:rsidR="00CE30B8">
        <w:rPr>
          <w:rFonts w:ascii="Arial" w:hAnsi="Arial" w:cs="Arial"/>
          <w:bCs/>
          <w:sz w:val="20"/>
          <w:szCs w:val="20"/>
        </w:rPr>
        <w:t xml:space="preserve"> w </w:t>
      </w:r>
      <w:r>
        <w:rPr>
          <w:rFonts w:ascii="Arial" w:hAnsi="Arial" w:cs="Arial"/>
          <w:bCs/>
          <w:sz w:val="20"/>
          <w:szCs w:val="20"/>
        </w:rPr>
        <w:t xml:space="preserve">sekcji 6.7 pkt 2 </w:t>
      </w:r>
      <w:r w:rsidRPr="00571C16">
        <w:rPr>
          <w:rFonts w:ascii="Arial" w:hAnsi="Arial" w:cs="Arial"/>
          <w:bCs/>
          <w:i/>
          <w:sz w:val="20"/>
          <w:szCs w:val="20"/>
        </w:rPr>
        <w:t>Wytycznych</w:t>
      </w:r>
      <w:r w:rsidR="00CE30B8">
        <w:rPr>
          <w:rFonts w:ascii="Arial" w:hAnsi="Arial" w:cs="Arial"/>
          <w:bCs/>
          <w:i/>
          <w:sz w:val="20"/>
          <w:szCs w:val="20"/>
        </w:rPr>
        <w:t xml:space="preserve"> w </w:t>
      </w:r>
      <w:r w:rsidRPr="00571C16">
        <w:rPr>
          <w:rFonts w:ascii="Arial" w:hAnsi="Arial" w:cs="Arial"/>
          <w:bCs/>
          <w:i/>
          <w:sz w:val="20"/>
          <w:szCs w:val="20"/>
        </w:rPr>
        <w:t xml:space="preserve">zakresie </w:t>
      </w:r>
      <w:r w:rsidR="00B0481B" w:rsidRPr="00B0481B">
        <w:rPr>
          <w:rFonts w:ascii="Arial" w:hAnsi="Arial" w:cs="Arial"/>
          <w:bCs/>
          <w:i/>
          <w:sz w:val="20"/>
          <w:szCs w:val="20"/>
        </w:rPr>
        <w:t>kwalifikowalności wydatków w ramach Europejskiego Funduszu Rozwoju Regionalnego, Europejskiego Funduszu Społecznego oraz Funduszu Spójności na lata 2014-2020.</w:t>
      </w:r>
      <w:r>
        <w:rPr>
          <w:rFonts w:ascii="Arial" w:hAnsi="Arial" w:cs="Arial"/>
          <w:bCs/>
          <w:i/>
          <w:sz w:val="20"/>
          <w:szCs w:val="20"/>
        </w:rPr>
        <w:t>.</w:t>
      </w:r>
    </w:p>
    <w:p w14:paraId="777B4F98" w14:textId="77777777" w:rsidR="00571C16" w:rsidRPr="00571C16" w:rsidRDefault="00571C16" w:rsidP="00CC6FDA">
      <w:pPr>
        <w:autoSpaceDE w:val="0"/>
        <w:autoSpaceDN w:val="0"/>
        <w:adjustRightInd w:val="0"/>
        <w:spacing w:before="240" w:line="360" w:lineRule="auto"/>
        <w:jc w:val="both"/>
        <w:rPr>
          <w:rFonts w:ascii="Arial" w:hAnsi="Arial" w:cs="Arial"/>
          <w:b/>
          <w:bCs/>
          <w:sz w:val="20"/>
          <w:szCs w:val="20"/>
        </w:rPr>
      </w:pPr>
      <w:r>
        <w:rPr>
          <w:rFonts w:ascii="Arial" w:hAnsi="Arial" w:cs="Arial"/>
          <w:b/>
          <w:bCs/>
          <w:sz w:val="20"/>
          <w:szCs w:val="20"/>
        </w:rPr>
        <w:t>Polityka równości szans kobiet</w:t>
      </w:r>
      <w:r w:rsidR="00CE30B8">
        <w:rPr>
          <w:rFonts w:ascii="Arial" w:hAnsi="Arial" w:cs="Arial"/>
          <w:b/>
          <w:bCs/>
          <w:sz w:val="20"/>
          <w:szCs w:val="20"/>
        </w:rPr>
        <w:t xml:space="preserve"> i </w:t>
      </w:r>
      <w:r>
        <w:rPr>
          <w:rFonts w:ascii="Arial" w:hAnsi="Arial" w:cs="Arial"/>
          <w:b/>
          <w:bCs/>
          <w:sz w:val="20"/>
          <w:szCs w:val="20"/>
        </w:rPr>
        <w:t xml:space="preserve">mężczyzn </w:t>
      </w:r>
      <w:r w:rsidRPr="00571C16">
        <w:rPr>
          <w:rFonts w:ascii="Arial" w:hAnsi="Arial" w:cs="Arial"/>
          <w:bCs/>
          <w:sz w:val="20"/>
          <w:szCs w:val="20"/>
        </w:rPr>
        <w:t xml:space="preserve">- </w:t>
      </w:r>
      <w:r w:rsidRPr="009034C3">
        <w:rPr>
          <w:rFonts w:ascii="Arial" w:hAnsi="Arial" w:cs="Arial"/>
          <w:sz w:val="20"/>
          <w:szCs w:val="20"/>
        </w:rPr>
        <w:t>uwzględnianie perspektywy płci</w:t>
      </w:r>
      <w:r w:rsidR="00CE30B8">
        <w:rPr>
          <w:rFonts w:ascii="Arial" w:hAnsi="Arial" w:cs="Arial"/>
          <w:sz w:val="20"/>
          <w:szCs w:val="20"/>
        </w:rPr>
        <w:t xml:space="preserve"> w </w:t>
      </w:r>
      <w:r w:rsidRPr="009034C3">
        <w:rPr>
          <w:rFonts w:ascii="Arial" w:hAnsi="Arial" w:cs="Arial"/>
          <w:sz w:val="20"/>
          <w:szCs w:val="20"/>
        </w:rPr>
        <w:t>głównym nurcie wszystkich procesów politycznych, priorytetów</w:t>
      </w:r>
      <w:r w:rsidR="00CE30B8">
        <w:rPr>
          <w:rFonts w:ascii="Arial" w:hAnsi="Arial" w:cs="Arial"/>
          <w:sz w:val="20"/>
          <w:szCs w:val="20"/>
        </w:rPr>
        <w:t xml:space="preserve"> i </w:t>
      </w:r>
      <w:r w:rsidRPr="009034C3">
        <w:rPr>
          <w:rFonts w:ascii="Arial" w:hAnsi="Arial" w:cs="Arial"/>
          <w:sz w:val="20"/>
          <w:szCs w:val="20"/>
        </w:rPr>
        <w:t>działań</w:t>
      </w:r>
      <w:r w:rsidR="00CE30B8">
        <w:rPr>
          <w:rFonts w:ascii="Arial" w:hAnsi="Arial" w:cs="Arial"/>
          <w:sz w:val="20"/>
          <w:szCs w:val="20"/>
        </w:rPr>
        <w:t xml:space="preserve"> w </w:t>
      </w:r>
      <w:r w:rsidRPr="009034C3">
        <w:rPr>
          <w:rFonts w:ascii="Arial" w:hAnsi="Arial" w:cs="Arial"/>
          <w:sz w:val="20"/>
          <w:szCs w:val="20"/>
        </w:rPr>
        <w:t>ramach PO,</w:t>
      </w:r>
      <w:r w:rsidR="00CE30B8">
        <w:rPr>
          <w:rFonts w:ascii="Arial" w:hAnsi="Arial" w:cs="Arial"/>
          <w:sz w:val="20"/>
          <w:szCs w:val="20"/>
        </w:rPr>
        <w:t xml:space="preserve"> na </w:t>
      </w:r>
      <w:r w:rsidRPr="009034C3">
        <w:rPr>
          <w:rFonts w:ascii="Arial" w:hAnsi="Arial" w:cs="Arial"/>
          <w:sz w:val="20"/>
          <w:szCs w:val="20"/>
        </w:rPr>
        <w:t>wszystkich jego etapach wdrażania,</w:t>
      </w:r>
      <w:r w:rsidR="00CE30B8">
        <w:rPr>
          <w:rFonts w:ascii="Arial" w:hAnsi="Arial" w:cs="Arial"/>
          <w:sz w:val="20"/>
          <w:szCs w:val="20"/>
        </w:rPr>
        <w:t xml:space="preserve"> to </w:t>
      </w:r>
      <w:r w:rsidRPr="009034C3">
        <w:rPr>
          <w:rFonts w:ascii="Arial" w:hAnsi="Arial" w:cs="Arial"/>
          <w:sz w:val="20"/>
          <w:szCs w:val="20"/>
        </w:rPr>
        <w:t>jest</w:t>
      </w:r>
      <w:r w:rsidR="00CE30B8">
        <w:rPr>
          <w:rFonts w:ascii="Arial" w:hAnsi="Arial" w:cs="Arial"/>
          <w:sz w:val="20"/>
          <w:szCs w:val="20"/>
        </w:rPr>
        <w:t xml:space="preserve"> na </w:t>
      </w:r>
      <w:r w:rsidRPr="009034C3">
        <w:rPr>
          <w:rFonts w:ascii="Arial" w:hAnsi="Arial" w:cs="Arial"/>
          <w:sz w:val="20"/>
          <w:szCs w:val="20"/>
        </w:rPr>
        <w:t>etapie planowania, realizacji</w:t>
      </w:r>
      <w:r w:rsidR="00CE30B8">
        <w:rPr>
          <w:rFonts w:ascii="Arial" w:hAnsi="Arial" w:cs="Arial"/>
          <w:sz w:val="20"/>
          <w:szCs w:val="20"/>
        </w:rPr>
        <w:t xml:space="preserve"> i </w:t>
      </w:r>
      <w:r w:rsidRPr="009034C3">
        <w:rPr>
          <w:rFonts w:ascii="Arial" w:hAnsi="Arial" w:cs="Arial"/>
          <w:sz w:val="20"/>
          <w:szCs w:val="20"/>
        </w:rPr>
        <w:t>ewaluacji. Polityka równości szans kobiet</w:t>
      </w:r>
      <w:r w:rsidR="00CE30B8">
        <w:rPr>
          <w:rFonts w:ascii="Arial" w:hAnsi="Arial" w:cs="Arial"/>
          <w:sz w:val="20"/>
          <w:szCs w:val="20"/>
        </w:rPr>
        <w:t xml:space="preserve"> i </w:t>
      </w:r>
      <w:r w:rsidRPr="009034C3">
        <w:rPr>
          <w:rFonts w:ascii="Arial" w:hAnsi="Arial" w:cs="Arial"/>
          <w:sz w:val="20"/>
          <w:szCs w:val="20"/>
        </w:rPr>
        <w:t>mężczyzn</w:t>
      </w:r>
      <w:r w:rsidR="00CE30B8">
        <w:rPr>
          <w:rFonts w:ascii="Arial" w:hAnsi="Arial" w:cs="Arial"/>
          <w:sz w:val="20"/>
          <w:szCs w:val="20"/>
        </w:rPr>
        <w:t xml:space="preserve"> to </w:t>
      </w:r>
      <w:r w:rsidRPr="009034C3">
        <w:rPr>
          <w:rFonts w:ascii="Arial" w:hAnsi="Arial" w:cs="Arial"/>
          <w:sz w:val="20"/>
          <w:szCs w:val="20"/>
        </w:rPr>
        <w:t>celowe, systematyczne</w:t>
      </w:r>
      <w:r w:rsidR="00CE30B8">
        <w:rPr>
          <w:rFonts w:ascii="Arial" w:hAnsi="Arial" w:cs="Arial"/>
          <w:sz w:val="20"/>
          <w:szCs w:val="20"/>
        </w:rPr>
        <w:t xml:space="preserve"> i </w:t>
      </w:r>
      <w:r w:rsidRPr="009034C3">
        <w:rPr>
          <w:rFonts w:ascii="Arial" w:hAnsi="Arial" w:cs="Arial"/>
          <w:sz w:val="20"/>
          <w:szCs w:val="20"/>
        </w:rPr>
        <w:t>świadome ocenianie danej polityki</w:t>
      </w:r>
      <w:r w:rsidR="00CE30B8">
        <w:rPr>
          <w:rFonts w:ascii="Arial" w:hAnsi="Arial" w:cs="Arial"/>
          <w:sz w:val="20"/>
          <w:szCs w:val="20"/>
        </w:rPr>
        <w:t xml:space="preserve"> i </w:t>
      </w:r>
      <w:r w:rsidRPr="009034C3">
        <w:rPr>
          <w:rFonts w:ascii="Arial" w:hAnsi="Arial" w:cs="Arial"/>
          <w:sz w:val="20"/>
          <w:szCs w:val="20"/>
        </w:rPr>
        <w:t>działań</w:t>
      </w:r>
      <w:r w:rsidR="00CE30B8">
        <w:rPr>
          <w:rFonts w:ascii="Arial" w:hAnsi="Arial" w:cs="Arial"/>
          <w:sz w:val="20"/>
          <w:szCs w:val="20"/>
        </w:rPr>
        <w:t xml:space="preserve"> z </w:t>
      </w:r>
      <w:r w:rsidRPr="009034C3">
        <w:rPr>
          <w:rFonts w:ascii="Arial" w:hAnsi="Arial" w:cs="Arial"/>
          <w:sz w:val="20"/>
          <w:szCs w:val="20"/>
        </w:rPr>
        <w:t>perspektywy wpływu</w:t>
      </w:r>
      <w:r w:rsidR="00CE30B8">
        <w:rPr>
          <w:rFonts w:ascii="Arial" w:hAnsi="Arial" w:cs="Arial"/>
          <w:sz w:val="20"/>
          <w:szCs w:val="20"/>
        </w:rPr>
        <w:t xml:space="preserve"> na </w:t>
      </w:r>
      <w:r w:rsidRPr="009034C3">
        <w:rPr>
          <w:rFonts w:ascii="Arial" w:hAnsi="Arial" w:cs="Arial"/>
          <w:sz w:val="20"/>
          <w:szCs w:val="20"/>
        </w:rPr>
        <w:t>warunki życia kobiet</w:t>
      </w:r>
      <w:r w:rsidR="00CE30B8">
        <w:rPr>
          <w:rFonts w:ascii="Arial" w:hAnsi="Arial" w:cs="Arial"/>
          <w:sz w:val="20"/>
          <w:szCs w:val="20"/>
        </w:rPr>
        <w:t xml:space="preserve"> i </w:t>
      </w:r>
      <w:r w:rsidRPr="009034C3">
        <w:rPr>
          <w:rFonts w:ascii="Arial" w:hAnsi="Arial" w:cs="Arial"/>
          <w:sz w:val="20"/>
          <w:szCs w:val="20"/>
        </w:rPr>
        <w:t>mężczyzn, które</w:t>
      </w:r>
      <w:r w:rsidR="00CE30B8">
        <w:rPr>
          <w:rFonts w:ascii="Arial" w:hAnsi="Arial" w:cs="Arial"/>
          <w:sz w:val="20"/>
          <w:szCs w:val="20"/>
        </w:rPr>
        <w:t xml:space="preserve"> ma na </w:t>
      </w:r>
      <w:r w:rsidRPr="009034C3">
        <w:rPr>
          <w:rFonts w:ascii="Arial" w:hAnsi="Arial" w:cs="Arial"/>
          <w:sz w:val="20"/>
          <w:szCs w:val="20"/>
        </w:rPr>
        <w:t>celu przeciwdziałanie dyskryminacji</w:t>
      </w:r>
      <w:r w:rsidR="00CE30B8">
        <w:rPr>
          <w:rFonts w:ascii="Arial" w:hAnsi="Arial" w:cs="Arial"/>
          <w:sz w:val="20"/>
          <w:szCs w:val="20"/>
        </w:rPr>
        <w:t xml:space="preserve"> i </w:t>
      </w:r>
      <w:r w:rsidRPr="009034C3">
        <w:rPr>
          <w:rFonts w:ascii="Arial" w:hAnsi="Arial" w:cs="Arial"/>
          <w:sz w:val="20"/>
          <w:szCs w:val="20"/>
        </w:rPr>
        <w:t>osiągnięcie równości szans kobiet</w:t>
      </w:r>
      <w:r w:rsidR="00CE30B8">
        <w:rPr>
          <w:rFonts w:ascii="Arial" w:hAnsi="Arial" w:cs="Arial"/>
          <w:sz w:val="20"/>
          <w:szCs w:val="20"/>
        </w:rPr>
        <w:t xml:space="preserve"> i </w:t>
      </w:r>
      <w:r w:rsidRPr="009034C3">
        <w:rPr>
          <w:rFonts w:ascii="Arial" w:hAnsi="Arial" w:cs="Arial"/>
          <w:sz w:val="20"/>
          <w:szCs w:val="20"/>
        </w:rPr>
        <w:t>mężczyzn.</w:t>
      </w:r>
    </w:p>
    <w:p w14:paraId="50A9818A" w14:textId="041E0449"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Portal Funduszy Europejskich</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strona internetowa prowadzona</w:t>
      </w:r>
      <w:r w:rsidR="00CE30B8">
        <w:rPr>
          <w:rFonts w:ascii="Arial" w:hAnsi="Arial" w:cs="Arial"/>
          <w:sz w:val="20"/>
          <w:szCs w:val="20"/>
        </w:rPr>
        <w:t xml:space="preserve"> przez </w:t>
      </w:r>
      <w:r w:rsidRPr="00E603B0">
        <w:rPr>
          <w:rFonts w:ascii="Arial" w:hAnsi="Arial" w:cs="Arial"/>
          <w:sz w:val="20"/>
          <w:szCs w:val="20"/>
        </w:rPr>
        <w:t>M</w:t>
      </w:r>
      <w:r w:rsidR="00571C16">
        <w:rPr>
          <w:rFonts w:ascii="Arial" w:hAnsi="Arial" w:cs="Arial"/>
          <w:sz w:val="20"/>
          <w:szCs w:val="20"/>
        </w:rPr>
        <w:t>I</w:t>
      </w:r>
      <w:r w:rsidRPr="00E603B0">
        <w:rPr>
          <w:rFonts w:ascii="Arial" w:hAnsi="Arial" w:cs="Arial"/>
          <w:sz w:val="20"/>
          <w:szCs w:val="20"/>
        </w:rPr>
        <w:t>R</w:t>
      </w:r>
      <w:r w:rsidR="0049365C">
        <w:rPr>
          <w:rFonts w:ascii="Arial" w:hAnsi="Arial" w:cs="Arial"/>
          <w:sz w:val="20"/>
          <w:szCs w:val="20"/>
        </w:rPr>
        <w:t xml:space="preserve"> </w:t>
      </w:r>
      <w:r w:rsidR="00CE30B8">
        <w:rPr>
          <w:rFonts w:ascii="Arial" w:hAnsi="Arial" w:cs="Arial"/>
          <w:sz w:val="20"/>
          <w:szCs w:val="20"/>
        </w:rPr>
        <w:t>pod </w:t>
      </w:r>
      <w:r w:rsidRPr="00E603B0">
        <w:rPr>
          <w:rFonts w:ascii="Arial" w:hAnsi="Arial" w:cs="Arial"/>
          <w:sz w:val="20"/>
          <w:szCs w:val="20"/>
        </w:rPr>
        <w:t xml:space="preserve">adresem </w:t>
      </w:r>
      <w:hyperlink r:id="rId38" w:history="1">
        <w:r w:rsidRPr="00E603B0">
          <w:rPr>
            <w:rStyle w:val="Hipercze"/>
            <w:rFonts w:ascii="Arial" w:hAnsi="Arial" w:cs="Arial"/>
            <w:sz w:val="20"/>
            <w:szCs w:val="20"/>
          </w:rPr>
          <w:t>www.funduszeeuropejskie.gov.pl</w:t>
        </w:r>
      </w:hyperlink>
      <w:r w:rsidRPr="00E603B0">
        <w:rPr>
          <w:rFonts w:ascii="Arial" w:hAnsi="Arial" w:cs="Arial"/>
          <w:sz w:val="20"/>
          <w:szCs w:val="20"/>
          <w:u w:val="single"/>
        </w:rPr>
        <w:t>.</w:t>
      </w:r>
    </w:p>
    <w:p w14:paraId="11DB66C6" w14:textId="77777777"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Portal RPO WM</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strona internetowa R</w:t>
      </w:r>
      <w:r w:rsidR="0087162D">
        <w:rPr>
          <w:rFonts w:ascii="Arial" w:hAnsi="Arial" w:cs="Arial"/>
          <w:sz w:val="20"/>
          <w:szCs w:val="20"/>
        </w:rPr>
        <w:t xml:space="preserve">egionalnego </w:t>
      </w:r>
      <w:r w:rsidRPr="00E603B0">
        <w:rPr>
          <w:rFonts w:ascii="Arial" w:hAnsi="Arial" w:cs="Arial"/>
          <w:sz w:val="20"/>
          <w:szCs w:val="20"/>
        </w:rPr>
        <w:t>P</w:t>
      </w:r>
      <w:r w:rsidR="0087162D">
        <w:rPr>
          <w:rFonts w:ascii="Arial" w:hAnsi="Arial" w:cs="Arial"/>
          <w:sz w:val="20"/>
          <w:szCs w:val="20"/>
        </w:rPr>
        <w:t xml:space="preserve">rogramu </w:t>
      </w:r>
      <w:r w:rsidRPr="00E603B0">
        <w:rPr>
          <w:rFonts w:ascii="Arial" w:hAnsi="Arial" w:cs="Arial"/>
          <w:sz w:val="20"/>
          <w:szCs w:val="20"/>
        </w:rPr>
        <w:t>O</w:t>
      </w:r>
      <w:r w:rsidR="0087162D">
        <w:rPr>
          <w:rFonts w:ascii="Arial" w:hAnsi="Arial" w:cs="Arial"/>
          <w:sz w:val="20"/>
          <w:szCs w:val="20"/>
        </w:rPr>
        <w:t>peracyjnego</w:t>
      </w:r>
      <w:r w:rsidRPr="00E603B0">
        <w:rPr>
          <w:rFonts w:ascii="Arial" w:hAnsi="Arial" w:cs="Arial"/>
          <w:sz w:val="20"/>
          <w:szCs w:val="20"/>
        </w:rPr>
        <w:t xml:space="preserve"> W</w:t>
      </w:r>
      <w:r w:rsidR="0087162D">
        <w:rPr>
          <w:rFonts w:ascii="Arial" w:hAnsi="Arial" w:cs="Arial"/>
          <w:sz w:val="20"/>
          <w:szCs w:val="20"/>
        </w:rPr>
        <w:t xml:space="preserve">ojewództwa </w:t>
      </w:r>
      <w:r w:rsidRPr="00E603B0">
        <w:rPr>
          <w:rFonts w:ascii="Arial" w:hAnsi="Arial" w:cs="Arial"/>
          <w:sz w:val="20"/>
          <w:szCs w:val="20"/>
        </w:rPr>
        <w:t>M</w:t>
      </w:r>
      <w:r w:rsidR="0087162D">
        <w:rPr>
          <w:rFonts w:ascii="Arial" w:hAnsi="Arial" w:cs="Arial"/>
          <w:sz w:val="20"/>
          <w:szCs w:val="20"/>
        </w:rPr>
        <w:t>azowieckiego</w:t>
      </w:r>
      <w:r w:rsidRPr="00E603B0">
        <w:rPr>
          <w:rFonts w:ascii="Arial" w:hAnsi="Arial" w:cs="Arial"/>
          <w:sz w:val="20"/>
          <w:szCs w:val="20"/>
        </w:rPr>
        <w:t xml:space="preserve"> 2014-2020 prowadzona</w:t>
      </w:r>
      <w:r w:rsidR="00CE30B8">
        <w:rPr>
          <w:rFonts w:ascii="Arial" w:hAnsi="Arial" w:cs="Arial"/>
          <w:sz w:val="20"/>
          <w:szCs w:val="20"/>
        </w:rPr>
        <w:t xml:space="preserve"> pod </w:t>
      </w:r>
      <w:r w:rsidRPr="00E603B0">
        <w:rPr>
          <w:rFonts w:ascii="Arial" w:hAnsi="Arial" w:cs="Arial"/>
          <w:sz w:val="20"/>
          <w:szCs w:val="20"/>
        </w:rPr>
        <w:t xml:space="preserve">adresem </w:t>
      </w:r>
      <w:hyperlink r:id="rId39" w:history="1">
        <w:r w:rsidRPr="00E603B0">
          <w:rPr>
            <w:rStyle w:val="Hipercze"/>
            <w:rFonts w:ascii="Arial" w:hAnsi="Arial" w:cs="Arial"/>
            <w:sz w:val="20"/>
            <w:szCs w:val="20"/>
          </w:rPr>
          <w:t>www.funduszedlamazowsza.eu</w:t>
        </w:r>
      </w:hyperlink>
      <w:r w:rsidRPr="00E603B0">
        <w:rPr>
          <w:rFonts w:ascii="Arial" w:hAnsi="Arial" w:cs="Arial"/>
          <w:sz w:val="20"/>
          <w:szCs w:val="20"/>
        </w:rPr>
        <w:t xml:space="preserve">. </w:t>
      </w:r>
    </w:p>
    <w:p w14:paraId="29027307" w14:textId="77777777" w:rsidR="00670DAA"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Projekt </w:t>
      </w:r>
      <w:r w:rsidR="00571C16">
        <w:rPr>
          <w:rFonts w:ascii="Arial" w:hAnsi="Arial" w:cs="Arial"/>
          <w:sz w:val="20"/>
          <w:szCs w:val="20"/>
        </w:rPr>
        <w:t>– przedsięwzięcie,</w:t>
      </w:r>
      <w:r w:rsidR="00CE30B8">
        <w:rPr>
          <w:rFonts w:ascii="Arial" w:hAnsi="Arial" w:cs="Arial"/>
          <w:sz w:val="20"/>
          <w:szCs w:val="20"/>
        </w:rPr>
        <w:t xml:space="preserve"> o </w:t>
      </w:r>
      <w:r w:rsidR="00571C16" w:rsidRPr="009034C3">
        <w:rPr>
          <w:rFonts w:ascii="Arial" w:hAnsi="Arial" w:cs="Arial"/>
          <w:sz w:val="20"/>
          <w:szCs w:val="20"/>
        </w:rPr>
        <w:t>którym mowa</w:t>
      </w:r>
      <w:r w:rsidR="00CE30B8">
        <w:rPr>
          <w:rFonts w:ascii="Arial" w:hAnsi="Arial" w:cs="Arial"/>
          <w:sz w:val="20"/>
          <w:szCs w:val="20"/>
        </w:rPr>
        <w:t xml:space="preserve"> w </w:t>
      </w:r>
      <w:r w:rsidR="00571C16" w:rsidRPr="009034C3">
        <w:rPr>
          <w:rFonts w:ascii="Arial" w:hAnsi="Arial" w:cs="Arial"/>
          <w:sz w:val="20"/>
          <w:szCs w:val="20"/>
        </w:rPr>
        <w:t xml:space="preserve">art. 2 pkt 18 </w:t>
      </w:r>
      <w:r w:rsidR="00571C16">
        <w:rPr>
          <w:rFonts w:ascii="Arial" w:hAnsi="Arial" w:cs="Arial"/>
          <w:i/>
          <w:sz w:val="20"/>
          <w:szCs w:val="20"/>
        </w:rPr>
        <w:t>U</w:t>
      </w:r>
      <w:r w:rsidR="00571C16" w:rsidRPr="000667C1">
        <w:rPr>
          <w:rFonts w:ascii="Arial" w:hAnsi="Arial" w:cs="Arial"/>
          <w:i/>
          <w:sz w:val="20"/>
          <w:szCs w:val="20"/>
        </w:rPr>
        <w:t>stawy wdrożeniowej</w:t>
      </w:r>
      <w:r w:rsidR="00571C16" w:rsidRPr="009034C3">
        <w:rPr>
          <w:rFonts w:ascii="Arial" w:hAnsi="Arial" w:cs="Arial"/>
          <w:sz w:val="20"/>
          <w:szCs w:val="20"/>
        </w:rPr>
        <w:t>.</w:t>
      </w:r>
    </w:p>
    <w:p w14:paraId="5E0396C1" w14:textId="77777777" w:rsidR="007F3001" w:rsidRPr="00E603B0" w:rsidRDefault="00CB37FB"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P</w:t>
      </w:r>
      <w:r w:rsidR="007F3001" w:rsidRPr="00E603B0">
        <w:rPr>
          <w:rFonts w:ascii="Arial" w:hAnsi="Arial" w:cs="Arial"/>
          <w:b/>
          <w:bCs/>
          <w:sz w:val="20"/>
          <w:szCs w:val="20"/>
        </w:rPr>
        <w:t xml:space="preserve">rojekt rozliczany metodą uproszczoną </w:t>
      </w:r>
      <w:r w:rsidR="00001BE5">
        <w:rPr>
          <w:rFonts w:ascii="Arial" w:hAnsi="Arial" w:cs="Arial"/>
          <w:sz w:val="20"/>
          <w:szCs w:val="20"/>
        </w:rPr>
        <w:t>-</w:t>
      </w:r>
      <w:r w:rsidR="007F3001" w:rsidRPr="00E603B0">
        <w:rPr>
          <w:rFonts w:ascii="Arial" w:hAnsi="Arial" w:cs="Arial"/>
          <w:sz w:val="20"/>
          <w:szCs w:val="20"/>
        </w:rPr>
        <w:t xml:space="preserve"> projekt rozliczany kwotami ryczałtowymi lub</w:t>
      </w:r>
      <w:r w:rsidRPr="00E603B0">
        <w:rPr>
          <w:rFonts w:ascii="Arial" w:hAnsi="Arial" w:cs="Arial"/>
          <w:sz w:val="20"/>
          <w:szCs w:val="20"/>
        </w:rPr>
        <w:t xml:space="preserve"> stawkami jednostkowymi.</w:t>
      </w:r>
    </w:p>
    <w:p w14:paraId="4ABB4154" w14:textId="69CEA5D5" w:rsidR="00F363AA" w:rsidRPr="009A6082" w:rsidRDefault="00F363AA"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sz w:val="20"/>
          <w:szCs w:val="20"/>
        </w:rPr>
        <w:t xml:space="preserve">Rozporządzenie ogólne </w:t>
      </w:r>
      <w:r w:rsidRPr="00E603B0">
        <w:rPr>
          <w:rFonts w:ascii="Arial" w:hAnsi="Arial" w:cs="Arial"/>
          <w:sz w:val="20"/>
          <w:szCs w:val="20"/>
        </w:rPr>
        <w:t>-</w:t>
      </w:r>
      <w:r w:rsidRPr="00E603B0">
        <w:rPr>
          <w:rFonts w:ascii="Arial" w:hAnsi="Arial" w:cs="Arial"/>
          <w:b/>
          <w:sz w:val="20"/>
          <w:szCs w:val="20"/>
        </w:rPr>
        <w:t xml:space="preserve"> </w:t>
      </w:r>
      <w:r w:rsidRPr="00E603B0">
        <w:rPr>
          <w:rFonts w:ascii="Arial" w:hAnsi="Arial" w:cs="Arial"/>
          <w:sz w:val="20"/>
          <w:szCs w:val="20"/>
        </w:rPr>
        <w:t>Rozporządzenie Parlamentu Europejskiego</w:t>
      </w:r>
      <w:r w:rsidR="00CE30B8">
        <w:rPr>
          <w:rFonts w:ascii="Arial" w:hAnsi="Arial" w:cs="Arial"/>
          <w:sz w:val="20"/>
          <w:szCs w:val="20"/>
        </w:rPr>
        <w:t xml:space="preserve"> i </w:t>
      </w:r>
      <w:r w:rsidRPr="00E603B0">
        <w:rPr>
          <w:rFonts w:ascii="Arial" w:hAnsi="Arial" w:cs="Arial"/>
          <w:sz w:val="20"/>
          <w:szCs w:val="20"/>
        </w:rPr>
        <w:t>Rady (UE) Nr 1303/2013</w:t>
      </w:r>
      <w:r w:rsidR="00CE30B8">
        <w:rPr>
          <w:rFonts w:ascii="Arial" w:hAnsi="Arial" w:cs="Arial"/>
          <w:sz w:val="20"/>
          <w:szCs w:val="20"/>
        </w:rPr>
        <w:t xml:space="preserve"> z </w:t>
      </w:r>
      <w:r w:rsidR="00CD1442">
        <w:rPr>
          <w:rFonts w:ascii="Arial" w:hAnsi="Arial" w:cs="Arial"/>
          <w:sz w:val="20"/>
          <w:szCs w:val="20"/>
        </w:rPr>
        <w:t>17 </w:t>
      </w:r>
      <w:r w:rsidRPr="00E603B0">
        <w:rPr>
          <w:rFonts w:ascii="Arial" w:hAnsi="Arial" w:cs="Arial"/>
          <w:sz w:val="20"/>
          <w:szCs w:val="20"/>
        </w:rPr>
        <w:t>grudnia 2013 r. ustanawiające wspólne przepisy dotyczące Europejskiego Funduszu Rozwoju Regionalnego, Europejskiego Funduszu Społecznego, Funduszu Spójności, Europejskiego Funduszu Rolnego</w:t>
      </w:r>
      <w:r w:rsidR="00CE30B8">
        <w:rPr>
          <w:rFonts w:ascii="Arial" w:hAnsi="Arial" w:cs="Arial"/>
          <w:sz w:val="20"/>
          <w:szCs w:val="20"/>
        </w:rPr>
        <w:t xml:space="preserve"> na </w:t>
      </w:r>
      <w:r w:rsidRPr="00E603B0">
        <w:rPr>
          <w:rFonts w:ascii="Arial" w:hAnsi="Arial" w:cs="Arial"/>
          <w:sz w:val="20"/>
          <w:szCs w:val="20"/>
        </w:rPr>
        <w:t>rzecz Rozwoju Obszarów Wiejskich oraz Europejskiego Funduszu Morskiego</w:t>
      </w:r>
      <w:r w:rsidR="00CE30B8">
        <w:rPr>
          <w:rFonts w:ascii="Arial" w:hAnsi="Arial" w:cs="Arial"/>
          <w:sz w:val="20"/>
          <w:szCs w:val="20"/>
        </w:rPr>
        <w:t xml:space="preserve"> i </w:t>
      </w:r>
      <w:r w:rsidR="00CD1442">
        <w:rPr>
          <w:rFonts w:ascii="Arial" w:hAnsi="Arial" w:cs="Arial"/>
          <w:sz w:val="20"/>
          <w:szCs w:val="20"/>
        </w:rPr>
        <w:t>Rybackiego oraz </w:t>
      </w:r>
      <w:r w:rsidRPr="00E603B0">
        <w:rPr>
          <w:rFonts w:ascii="Arial" w:hAnsi="Arial" w:cs="Arial"/>
          <w:sz w:val="20"/>
          <w:szCs w:val="20"/>
        </w:rPr>
        <w:t>ustanawiające przepisy ogólne dotyczące Europejskiego Funduszu Rozwoju Regionalnego, Europejskiego Funduszu Społecznego, Funduszu Spójności</w:t>
      </w:r>
      <w:r w:rsidR="00CE30B8">
        <w:rPr>
          <w:rFonts w:ascii="Arial" w:hAnsi="Arial" w:cs="Arial"/>
          <w:sz w:val="20"/>
          <w:szCs w:val="20"/>
        </w:rPr>
        <w:t xml:space="preserve"> i </w:t>
      </w:r>
      <w:r w:rsidRPr="00E603B0">
        <w:rPr>
          <w:rFonts w:ascii="Arial" w:hAnsi="Arial" w:cs="Arial"/>
          <w:sz w:val="20"/>
          <w:szCs w:val="20"/>
        </w:rPr>
        <w:t>Europejskiego Funduszu Morskiego</w:t>
      </w:r>
      <w:r w:rsidR="00CE30B8">
        <w:rPr>
          <w:rFonts w:ascii="Arial" w:hAnsi="Arial" w:cs="Arial"/>
          <w:sz w:val="20"/>
          <w:szCs w:val="20"/>
        </w:rPr>
        <w:t xml:space="preserve"> i </w:t>
      </w:r>
      <w:r w:rsidRPr="00E603B0">
        <w:rPr>
          <w:rFonts w:ascii="Arial" w:hAnsi="Arial" w:cs="Arial"/>
          <w:sz w:val="20"/>
          <w:szCs w:val="20"/>
        </w:rPr>
        <w:t>Rybackiego oraz uchylające rozpor</w:t>
      </w:r>
      <w:r w:rsidR="00571C16">
        <w:rPr>
          <w:rFonts w:ascii="Arial" w:hAnsi="Arial" w:cs="Arial"/>
          <w:sz w:val="20"/>
          <w:szCs w:val="20"/>
        </w:rPr>
        <w:t xml:space="preserve">ządzenie Rady (WE) nr 1083/2006 </w:t>
      </w:r>
      <w:r w:rsidR="00571C16" w:rsidRPr="009A6082">
        <w:rPr>
          <w:rFonts w:ascii="Arial" w:hAnsi="Arial" w:cs="Arial"/>
          <w:sz w:val="20"/>
          <w:szCs w:val="20"/>
        </w:rPr>
        <w:t>(Dz. Urz. UE L 247</w:t>
      </w:r>
      <w:r w:rsidR="00CE30B8" w:rsidRPr="009A6082">
        <w:rPr>
          <w:rFonts w:ascii="Arial" w:hAnsi="Arial" w:cs="Arial"/>
          <w:sz w:val="20"/>
          <w:szCs w:val="20"/>
        </w:rPr>
        <w:t xml:space="preserve"> z </w:t>
      </w:r>
      <w:r w:rsidR="00571C16" w:rsidRPr="009A6082">
        <w:rPr>
          <w:rFonts w:ascii="Arial" w:hAnsi="Arial" w:cs="Arial"/>
          <w:sz w:val="20"/>
          <w:szCs w:val="20"/>
        </w:rPr>
        <w:t>20.12.2013 r. s. 320,</w:t>
      </w:r>
      <w:r w:rsidR="00CE30B8" w:rsidRPr="009A6082">
        <w:rPr>
          <w:rFonts w:ascii="Arial" w:hAnsi="Arial" w:cs="Arial"/>
          <w:sz w:val="20"/>
          <w:szCs w:val="20"/>
        </w:rPr>
        <w:t xml:space="preserve"> z </w:t>
      </w:r>
      <w:r w:rsidR="00571C16" w:rsidRPr="009A6082">
        <w:rPr>
          <w:rFonts w:ascii="Arial" w:hAnsi="Arial" w:cs="Arial"/>
          <w:sz w:val="20"/>
          <w:szCs w:val="20"/>
        </w:rPr>
        <w:t>późn. zm.).</w:t>
      </w:r>
    </w:p>
    <w:p w14:paraId="0CC61DD8" w14:textId="77777777" w:rsidR="00571C16" w:rsidRDefault="00571C16" w:rsidP="00CC6FDA">
      <w:pPr>
        <w:autoSpaceDE w:val="0"/>
        <w:autoSpaceDN w:val="0"/>
        <w:adjustRightInd w:val="0"/>
        <w:spacing w:before="240" w:line="360" w:lineRule="auto"/>
        <w:jc w:val="both"/>
        <w:rPr>
          <w:rFonts w:ascii="Arial" w:hAnsi="Arial" w:cs="Arial"/>
          <w:sz w:val="20"/>
          <w:szCs w:val="20"/>
        </w:rPr>
      </w:pPr>
      <w:r>
        <w:rPr>
          <w:rFonts w:ascii="Arial" w:hAnsi="Arial" w:cs="Arial"/>
          <w:b/>
          <w:sz w:val="20"/>
          <w:szCs w:val="20"/>
        </w:rPr>
        <w:t xml:space="preserve">Rozstrzygnięcie konkursu - </w:t>
      </w:r>
      <w:r w:rsidRPr="009034C3">
        <w:rPr>
          <w:rFonts w:ascii="Arial" w:hAnsi="Arial" w:cs="Arial"/>
          <w:sz w:val="20"/>
          <w:szCs w:val="20"/>
        </w:rPr>
        <w:t>zatwierdzenie</w:t>
      </w:r>
      <w:r w:rsidR="00CE30B8">
        <w:rPr>
          <w:rFonts w:ascii="Arial" w:hAnsi="Arial" w:cs="Arial"/>
          <w:sz w:val="20"/>
          <w:szCs w:val="20"/>
        </w:rPr>
        <w:t xml:space="preserve"> przez </w:t>
      </w:r>
      <w:r w:rsidRPr="009034C3">
        <w:rPr>
          <w:rFonts w:ascii="Arial" w:hAnsi="Arial" w:cs="Arial"/>
          <w:sz w:val="20"/>
          <w:szCs w:val="20"/>
        </w:rPr>
        <w:t>właściwą instytucję listy projektów,</w:t>
      </w:r>
      <w:r w:rsidR="00CE30B8">
        <w:rPr>
          <w:rFonts w:ascii="Arial" w:hAnsi="Arial" w:cs="Arial"/>
          <w:sz w:val="20"/>
          <w:szCs w:val="20"/>
        </w:rPr>
        <w:t xml:space="preserve"> o </w:t>
      </w:r>
      <w:r w:rsidRPr="009034C3">
        <w:rPr>
          <w:rFonts w:ascii="Arial" w:hAnsi="Arial" w:cs="Arial"/>
          <w:sz w:val="20"/>
          <w:szCs w:val="20"/>
        </w:rPr>
        <w:t>której mowa</w:t>
      </w:r>
      <w:r w:rsidR="00CE30B8">
        <w:rPr>
          <w:rFonts w:ascii="Arial" w:hAnsi="Arial" w:cs="Arial"/>
          <w:sz w:val="20"/>
          <w:szCs w:val="20"/>
        </w:rPr>
        <w:t xml:space="preserve"> w </w:t>
      </w:r>
      <w:r w:rsidR="00CD1442">
        <w:rPr>
          <w:rFonts w:ascii="Arial" w:hAnsi="Arial" w:cs="Arial"/>
          <w:sz w:val="20"/>
          <w:szCs w:val="20"/>
        </w:rPr>
        <w:t>art. </w:t>
      </w:r>
      <w:r w:rsidRPr="009034C3">
        <w:rPr>
          <w:rFonts w:ascii="Arial" w:hAnsi="Arial" w:cs="Arial"/>
          <w:sz w:val="20"/>
          <w:szCs w:val="20"/>
        </w:rPr>
        <w:t xml:space="preserve">45 ust. 6 </w:t>
      </w:r>
      <w:r>
        <w:rPr>
          <w:rFonts w:ascii="Arial" w:hAnsi="Arial" w:cs="Arial"/>
          <w:i/>
          <w:sz w:val="20"/>
          <w:szCs w:val="20"/>
        </w:rPr>
        <w:t>U</w:t>
      </w:r>
      <w:r w:rsidRPr="000667C1">
        <w:rPr>
          <w:rFonts w:ascii="Arial" w:hAnsi="Arial" w:cs="Arial"/>
          <w:i/>
          <w:sz w:val="20"/>
          <w:szCs w:val="20"/>
        </w:rPr>
        <w:t>stawy wdrożeniowej</w:t>
      </w:r>
      <w:r>
        <w:rPr>
          <w:rFonts w:ascii="Arial" w:hAnsi="Arial" w:cs="Arial"/>
          <w:sz w:val="20"/>
          <w:szCs w:val="20"/>
        </w:rPr>
        <w:t>.</w:t>
      </w:r>
    </w:p>
    <w:p w14:paraId="27739148" w14:textId="77777777" w:rsidR="00794F53" w:rsidRPr="00571C16" w:rsidRDefault="00794F53" w:rsidP="00CC6FDA">
      <w:pPr>
        <w:autoSpaceDE w:val="0"/>
        <w:autoSpaceDN w:val="0"/>
        <w:adjustRightInd w:val="0"/>
        <w:spacing w:before="240" w:line="360" w:lineRule="auto"/>
        <w:jc w:val="both"/>
        <w:rPr>
          <w:rStyle w:val="Pogrubienie"/>
          <w:rFonts w:ascii="Arial" w:hAnsi="Arial" w:cs="Arial"/>
          <w:sz w:val="20"/>
          <w:szCs w:val="20"/>
        </w:rPr>
      </w:pPr>
      <w:r w:rsidRPr="00794F53">
        <w:rPr>
          <w:rFonts w:ascii="Arial" w:hAnsi="Arial" w:cs="Arial"/>
          <w:b/>
          <w:sz w:val="20"/>
          <w:szCs w:val="20"/>
        </w:rPr>
        <w:t>Standardy dostępności</w:t>
      </w:r>
      <w:r w:rsidR="00CE30B8">
        <w:rPr>
          <w:rFonts w:ascii="Arial" w:hAnsi="Arial" w:cs="Arial"/>
          <w:b/>
          <w:sz w:val="20"/>
          <w:szCs w:val="20"/>
        </w:rPr>
        <w:t xml:space="preserve"> dla </w:t>
      </w:r>
      <w:r w:rsidRPr="00794F53">
        <w:rPr>
          <w:rFonts w:ascii="Arial" w:hAnsi="Arial" w:cs="Arial"/>
          <w:b/>
          <w:sz w:val="20"/>
          <w:szCs w:val="20"/>
        </w:rPr>
        <w:t>polityki spójności 2014 – 2020</w:t>
      </w:r>
      <w:r>
        <w:rPr>
          <w:rFonts w:ascii="Arial" w:hAnsi="Arial" w:cs="Arial"/>
          <w:sz w:val="20"/>
          <w:szCs w:val="20"/>
        </w:rPr>
        <w:t xml:space="preserve"> – zestaw jakościowych</w:t>
      </w:r>
      <w:r w:rsidR="00CE30B8">
        <w:rPr>
          <w:rFonts w:ascii="Arial" w:hAnsi="Arial" w:cs="Arial"/>
          <w:sz w:val="20"/>
          <w:szCs w:val="20"/>
        </w:rPr>
        <w:t xml:space="preserve"> i </w:t>
      </w:r>
      <w:r>
        <w:rPr>
          <w:rFonts w:ascii="Arial" w:hAnsi="Arial" w:cs="Arial"/>
          <w:sz w:val="20"/>
          <w:szCs w:val="20"/>
        </w:rPr>
        <w:t>technicznych wymagań</w:t>
      </w:r>
      <w:r w:rsidR="00CE30B8">
        <w:rPr>
          <w:rFonts w:ascii="Arial" w:hAnsi="Arial" w:cs="Arial"/>
          <w:sz w:val="20"/>
          <w:szCs w:val="20"/>
        </w:rPr>
        <w:t xml:space="preserve"> w </w:t>
      </w:r>
      <w:r>
        <w:rPr>
          <w:rFonts w:ascii="Arial" w:hAnsi="Arial" w:cs="Arial"/>
          <w:sz w:val="20"/>
          <w:szCs w:val="20"/>
        </w:rPr>
        <w:t>stosunku</w:t>
      </w:r>
      <w:r w:rsidR="00CE30B8">
        <w:rPr>
          <w:rFonts w:ascii="Arial" w:hAnsi="Arial" w:cs="Arial"/>
          <w:sz w:val="20"/>
          <w:szCs w:val="20"/>
        </w:rPr>
        <w:t xml:space="preserve"> do </w:t>
      </w:r>
      <w:r>
        <w:rPr>
          <w:rFonts w:ascii="Arial" w:hAnsi="Arial" w:cs="Arial"/>
          <w:sz w:val="20"/>
          <w:szCs w:val="20"/>
        </w:rPr>
        <w:t>wsparcia finansowego ze środków funduszy polityki spójności,</w:t>
      </w:r>
      <w:r w:rsidR="00CE30B8">
        <w:rPr>
          <w:rFonts w:ascii="Arial" w:hAnsi="Arial" w:cs="Arial"/>
          <w:sz w:val="20"/>
          <w:szCs w:val="20"/>
        </w:rPr>
        <w:t xml:space="preserve"> w </w:t>
      </w:r>
      <w:r>
        <w:rPr>
          <w:rFonts w:ascii="Arial" w:hAnsi="Arial" w:cs="Arial"/>
          <w:sz w:val="20"/>
          <w:szCs w:val="20"/>
        </w:rPr>
        <w:t>celu zapewnienia osobom</w:t>
      </w:r>
      <w:r w:rsidR="00CE30B8">
        <w:rPr>
          <w:rFonts w:ascii="Arial" w:hAnsi="Arial" w:cs="Arial"/>
          <w:sz w:val="20"/>
          <w:szCs w:val="20"/>
        </w:rPr>
        <w:t xml:space="preserve"> z </w:t>
      </w:r>
      <w:r>
        <w:rPr>
          <w:rFonts w:ascii="Arial" w:hAnsi="Arial" w:cs="Arial"/>
          <w:sz w:val="20"/>
          <w:szCs w:val="20"/>
        </w:rPr>
        <w:t>niepełnosprawnościami możliwości skorzystania</w:t>
      </w:r>
      <w:r w:rsidR="00CE30B8">
        <w:rPr>
          <w:rFonts w:ascii="Arial" w:hAnsi="Arial" w:cs="Arial"/>
          <w:sz w:val="20"/>
          <w:szCs w:val="20"/>
        </w:rPr>
        <w:t xml:space="preserve"> z </w:t>
      </w:r>
      <w:r>
        <w:rPr>
          <w:rFonts w:ascii="Arial" w:hAnsi="Arial" w:cs="Arial"/>
          <w:sz w:val="20"/>
          <w:szCs w:val="20"/>
        </w:rPr>
        <w:t>udziału</w:t>
      </w:r>
      <w:r w:rsidR="00CE30B8">
        <w:rPr>
          <w:rFonts w:ascii="Arial" w:hAnsi="Arial" w:cs="Arial"/>
          <w:sz w:val="20"/>
          <w:szCs w:val="20"/>
        </w:rPr>
        <w:t xml:space="preserve"> w </w:t>
      </w:r>
      <w:r>
        <w:rPr>
          <w:rFonts w:ascii="Arial" w:hAnsi="Arial" w:cs="Arial"/>
          <w:sz w:val="20"/>
          <w:szCs w:val="20"/>
        </w:rPr>
        <w:t>projektach,</w:t>
      </w:r>
      <w:r w:rsidR="00CE30B8">
        <w:rPr>
          <w:rFonts w:ascii="Arial" w:hAnsi="Arial" w:cs="Arial"/>
          <w:sz w:val="20"/>
          <w:szCs w:val="20"/>
        </w:rPr>
        <w:t xml:space="preserve"> jak z </w:t>
      </w:r>
      <w:r w:rsidR="00CD1442">
        <w:rPr>
          <w:rFonts w:ascii="Arial" w:hAnsi="Arial" w:cs="Arial"/>
          <w:sz w:val="20"/>
          <w:szCs w:val="20"/>
        </w:rPr>
        <w:t>efektów ich </w:t>
      </w:r>
      <w:r>
        <w:rPr>
          <w:rFonts w:ascii="Arial" w:hAnsi="Arial" w:cs="Arial"/>
          <w:sz w:val="20"/>
          <w:szCs w:val="20"/>
        </w:rPr>
        <w:t>realizacji. Opracowano sześć standardów: szkoleniowy, edukacyjny, informacyjno-promocyjny, cyfrowy, architektoniczny oraz transportowy. Standardy stanowią załącznik nr 2</w:t>
      </w:r>
      <w:r w:rsidR="00CE30B8">
        <w:rPr>
          <w:rFonts w:ascii="Arial" w:hAnsi="Arial" w:cs="Arial"/>
          <w:sz w:val="20"/>
          <w:szCs w:val="20"/>
        </w:rPr>
        <w:t xml:space="preserve"> do </w:t>
      </w:r>
      <w:r w:rsidRPr="00794F53">
        <w:rPr>
          <w:rFonts w:ascii="Arial" w:hAnsi="Arial" w:cs="Arial"/>
          <w:i/>
          <w:sz w:val="20"/>
          <w:szCs w:val="20"/>
        </w:rPr>
        <w:t>Wytycznych</w:t>
      </w:r>
      <w:r w:rsidR="00CE30B8">
        <w:rPr>
          <w:rFonts w:ascii="Arial" w:hAnsi="Arial" w:cs="Arial"/>
          <w:i/>
          <w:sz w:val="20"/>
          <w:szCs w:val="20"/>
        </w:rPr>
        <w:t xml:space="preserve"> w </w:t>
      </w:r>
      <w:r w:rsidRPr="00794F53">
        <w:rPr>
          <w:rFonts w:ascii="Arial" w:hAnsi="Arial" w:cs="Arial"/>
          <w:i/>
          <w:sz w:val="20"/>
          <w:szCs w:val="20"/>
        </w:rPr>
        <w:t>zakresie realizacji zasady równości szans</w:t>
      </w:r>
      <w:r w:rsidR="00CE30B8">
        <w:rPr>
          <w:rFonts w:ascii="Arial" w:hAnsi="Arial" w:cs="Arial"/>
          <w:i/>
          <w:sz w:val="20"/>
          <w:szCs w:val="20"/>
        </w:rPr>
        <w:t xml:space="preserve"> i </w:t>
      </w:r>
      <w:r w:rsidRPr="00794F53">
        <w:rPr>
          <w:rFonts w:ascii="Arial" w:hAnsi="Arial" w:cs="Arial"/>
          <w:i/>
          <w:sz w:val="20"/>
          <w:szCs w:val="20"/>
        </w:rPr>
        <w:t>niedyskryminacji,</w:t>
      </w:r>
      <w:r w:rsidR="00CE30B8">
        <w:rPr>
          <w:rFonts w:ascii="Arial" w:hAnsi="Arial" w:cs="Arial"/>
          <w:i/>
          <w:sz w:val="20"/>
          <w:szCs w:val="20"/>
        </w:rPr>
        <w:t xml:space="preserve"> w </w:t>
      </w:r>
      <w:r w:rsidRPr="00794F53">
        <w:rPr>
          <w:rFonts w:ascii="Arial" w:hAnsi="Arial" w:cs="Arial"/>
          <w:i/>
          <w:sz w:val="20"/>
          <w:szCs w:val="20"/>
        </w:rPr>
        <w:t>tym dostępności</w:t>
      </w:r>
      <w:r w:rsidR="00CE30B8">
        <w:rPr>
          <w:rFonts w:ascii="Arial" w:hAnsi="Arial" w:cs="Arial"/>
          <w:i/>
          <w:sz w:val="20"/>
          <w:szCs w:val="20"/>
        </w:rPr>
        <w:t xml:space="preserve"> dla </w:t>
      </w:r>
      <w:r w:rsidRPr="00794F53">
        <w:rPr>
          <w:rFonts w:ascii="Arial" w:hAnsi="Arial" w:cs="Arial"/>
          <w:i/>
          <w:sz w:val="20"/>
          <w:szCs w:val="20"/>
        </w:rPr>
        <w:t>osób</w:t>
      </w:r>
      <w:r w:rsidR="00CE30B8">
        <w:rPr>
          <w:rFonts w:ascii="Arial" w:hAnsi="Arial" w:cs="Arial"/>
          <w:i/>
          <w:sz w:val="20"/>
          <w:szCs w:val="20"/>
        </w:rPr>
        <w:t xml:space="preserve"> z </w:t>
      </w:r>
      <w:r w:rsidR="00CD1442">
        <w:rPr>
          <w:rFonts w:ascii="Arial" w:hAnsi="Arial" w:cs="Arial"/>
          <w:i/>
          <w:sz w:val="20"/>
          <w:szCs w:val="20"/>
        </w:rPr>
        <w:t>niepełnosprawnościami oraz </w:t>
      </w:r>
      <w:r w:rsidRPr="00794F53">
        <w:rPr>
          <w:rFonts w:ascii="Arial" w:hAnsi="Arial" w:cs="Arial"/>
          <w:i/>
          <w:sz w:val="20"/>
          <w:szCs w:val="20"/>
        </w:rPr>
        <w:t>zasady równości szans kobiet</w:t>
      </w:r>
      <w:r w:rsidR="00CE30B8">
        <w:rPr>
          <w:rFonts w:ascii="Arial" w:hAnsi="Arial" w:cs="Arial"/>
          <w:i/>
          <w:sz w:val="20"/>
          <w:szCs w:val="20"/>
        </w:rPr>
        <w:t xml:space="preserve"> i </w:t>
      </w:r>
      <w:r w:rsidRPr="00794F53">
        <w:rPr>
          <w:rFonts w:ascii="Arial" w:hAnsi="Arial" w:cs="Arial"/>
          <w:i/>
          <w:sz w:val="20"/>
          <w:szCs w:val="20"/>
        </w:rPr>
        <w:t>mężczyzn</w:t>
      </w:r>
      <w:r w:rsidR="00CE30B8">
        <w:rPr>
          <w:rFonts w:ascii="Arial" w:hAnsi="Arial" w:cs="Arial"/>
          <w:i/>
          <w:sz w:val="20"/>
          <w:szCs w:val="20"/>
        </w:rPr>
        <w:t xml:space="preserve"> w </w:t>
      </w:r>
      <w:r w:rsidRPr="00794F53">
        <w:rPr>
          <w:rFonts w:ascii="Arial" w:hAnsi="Arial" w:cs="Arial"/>
          <w:i/>
          <w:sz w:val="20"/>
          <w:szCs w:val="20"/>
        </w:rPr>
        <w:t>ramach funduszy unijnych</w:t>
      </w:r>
      <w:r w:rsidR="00CE30B8">
        <w:rPr>
          <w:rFonts w:ascii="Arial" w:hAnsi="Arial" w:cs="Arial"/>
          <w:i/>
          <w:sz w:val="20"/>
          <w:szCs w:val="20"/>
        </w:rPr>
        <w:t xml:space="preserve"> na </w:t>
      </w:r>
      <w:r w:rsidRPr="00794F53">
        <w:rPr>
          <w:rFonts w:ascii="Arial" w:hAnsi="Arial" w:cs="Arial"/>
          <w:i/>
          <w:sz w:val="20"/>
          <w:szCs w:val="20"/>
        </w:rPr>
        <w:t>lata 2014 – 2020</w:t>
      </w:r>
      <w:r>
        <w:rPr>
          <w:rFonts w:ascii="Arial" w:hAnsi="Arial" w:cs="Arial"/>
          <w:sz w:val="20"/>
          <w:szCs w:val="20"/>
        </w:rPr>
        <w:t>.</w:t>
      </w:r>
    </w:p>
    <w:p w14:paraId="17993846" w14:textId="69999F07" w:rsidR="00953B85" w:rsidRDefault="00953B85" w:rsidP="00CC6FDA">
      <w:pPr>
        <w:spacing w:before="240" w:line="360" w:lineRule="auto"/>
        <w:jc w:val="both"/>
        <w:rPr>
          <w:rFonts w:ascii="Arial" w:hAnsi="Arial" w:cs="Arial"/>
          <w:sz w:val="20"/>
          <w:szCs w:val="20"/>
        </w:rPr>
      </w:pPr>
      <w:r w:rsidRPr="00E603B0">
        <w:rPr>
          <w:rFonts w:ascii="Arial" w:hAnsi="Arial" w:cs="Arial"/>
          <w:b/>
          <w:sz w:val="20"/>
          <w:szCs w:val="20"/>
        </w:rPr>
        <w:t>Standard minimum</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w:t>
      </w:r>
      <w:r w:rsidR="001A1425" w:rsidRPr="009034C3">
        <w:rPr>
          <w:rFonts w:ascii="Arial" w:hAnsi="Arial" w:cs="Arial"/>
          <w:sz w:val="20"/>
          <w:szCs w:val="20"/>
        </w:rPr>
        <w:t>narzędzie używane</w:t>
      </w:r>
      <w:r w:rsidR="00CE30B8">
        <w:rPr>
          <w:rFonts w:ascii="Arial" w:hAnsi="Arial" w:cs="Arial"/>
          <w:sz w:val="20"/>
          <w:szCs w:val="20"/>
        </w:rPr>
        <w:t xml:space="preserve"> do </w:t>
      </w:r>
      <w:r w:rsidR="001A1425" w:rsidRPr="009034C3">
        <w:rPr>
          <w:rFonts w:ascii="Arial" w:hAnsi="Arial" w:cs="Arial"/>
          <w:sz w:val="20"/>
          <w:szCs w:val="20"/>
        </w:rPr>
        <w:t>oceny realizacji zasady równości szans kobiet</w:t>
      </w:r>
      <w:r w:rsidR="00CE30B8">
        <w:rPr>
          <w:rFonts w:ascii="Arial" w:hAnsi="Arial" w:cs="Arial"/>
          <w:sz w:val="20"/>
          <w:szCs w:val="20"/>
        </w:rPr>
        <w:t xml:space="preserve"> i </w:t>
      </w:r>
      <w:r w:rsidR="001A1425" w:rsidRPr="009034C3">
        <w:rPr>
          <w:rFonts w:ascii="Arial" w:hAnsi="Arial" w:cs="Arial"/>
          <w:sz w:val="20"/>
          <w:szCs w:val="20"/>
        </w:rPr>
        <w:t>mężczyzn</w:t>
      </w:r>
      <w:r w:rsidR="00CE30B8">
        <w:rPr>
          <w:rFonts w:ascii="Arial" w:hAnsi="Arial" w:cs="Arial"/>
          <w:sz w:val="20"/>
          <w:szCs w:val="20"/>
        </w:rPr>
        <w:t xml:space="preserve"> w </w:t>
      </w:r>
      <w:r w:rsidR="001A1425" w:rsidRPr="009034C3">
        <w:rPr>
          <w:rFonts w:ascii="Arial" w:hAnsi="Arial" w:cs="Arial"/>
          <w:sz w:val="20"/>
          <w:szCs w:val="20"/>
        </w:rPr>
        <w:t>ramach projektów współfinansowanych</w:t>
      </w:r>
      <w:r w:rsidR="00CE30B8">
        <w:rPr>
          <w:rFonts w:ascii="Arial" w:hAnsi="Arial" w:cs="Arial"/>
          <w:sz w:val="20"/>
          <w:szCs w:val="20"/>
        </w:rPr>
        <w:t xml:space="preserve"> z </w:t>
      </w:r>
      <w:r w:rsidR="001A1425" w:rsidRPr="009034C3">
        <w:rPr>
          <w:rFonts w:ascii="Arial" w:hAnsi="Arial" w:cs="Arial"/>
          <w:sz w:val="20"/>
          <w:szCs w:val="20"/>
        </w:rPr>
        <w:t>EFS (</w:t>
      </w:r>
      <w:r w:rsidR="001A1425" w:rsidRPr="000667C1">
        <w:rPr>
          <w:rFonts w:ascii="Arial" w:hAnsi="Arial" w:cs="Arial"/>
          <w:i/>
          <w:sz w:val="20"/>
          <w:szCs w:val="20"/>
        </w:rPr>
        <w:t>Załącznik nr 1</w:t>
      </w:r>
      <w:r w:rsidR="00CE30B8">
        <w:rPr>
          <w:rFonts w:ascii="Arial" w:hAnsi="Arial" w:cs="Arial"/>
          <w:i/>
          <w:sz w:val="20"/>
          <w:szCs w:val="20"/>
        </w:rPr>
        <w:t xml:space="preserve"> do </w:t>
      </w:r>
      <w:r w:rsidR="001A1425" w:rsidRPr="000667C1">
        <w:rPr>
          <w:rFonts w:ascii="Arial" w:hAnsi="Arial" w:cs="Arial"/>
          <w:i/>
          <w:sz w:val="20"/>
          <w:szCs w:val="20"/>
        </w:rPr>
        <w:t>Wytycznych</w:t>
      </w:r>
      <w:r w:rsidR="00CE30B8">
        <w:rPr>
          <w:rStyle w:val="Odwoaniedokomentarza"/>
          <w:rFonts w:ascii="Arial" w:hAnsi="Arial" w:cs="Arial"/>
        </w:rPr>
        <w:t xml:space="preserve"> w </w:t>
      </w:r>
      <w:r w:rsidR="001A1425" w:rsidRPr="000667C1">
        <w:rPr>
          <w:rStyle w:val="Odwoaniedokomentarza"/>
          <w:rFonts w:ascii="Arial" w:hAnsi="Arial" w:cs="Arial"/>
          <w:i/>
          <w:sz w:val="20"/>
          <w:szCs w:val="20"/>
        </w:rPr>
        <w:t>zakresie realizacji zasady równości szans</w:t>
      </w:r>
      <w:r w:rsidR="00CE30B8">
        <w:rPr>
          <w:rStyle w:val="Odwoaniedokomentarza"/>
          <w:rFonts w:ascii="Arial" w:hAnsi="Arial" w:cs="Arial"/>
          <w:i/>
          <w:sz w:val="20"/>
          <w:szCs w:val="20"/>
        </w:rPr>
        <w:t xml:space="preserve"> i </w:t>
      </w:r>
      <w:r w:rsidR="001A1425" w:rsidRPr="000667C1">
        <w:rPr>
          <w:rStyle w:val="Odwoaniedokomentarza"/>
          <w:rFonts w:ascii="Arial" w:hAnsi="Arial" w:cs="Arial"/>
          <w:i/>
          <w:sz w:val="20"/>
          <w:szCs w:val="20"/>
        </w:rPr>
        <w:t>niedyskryminacji</w:t>
      </w:r>
      <w:r w:rsidR="001A1425" w:rsidRPr="009034C3">
        <w:rPr>
          <w:rStyle w:val="Odwoaniedokomentarza"/>
          <w:rFonts w:ascii="Arial" w:hAnsi="Arial" w:cs="Arial"/>
          <w:sz w:val="20"/>
          <w:szCs w:val="20"/>
        </w:rPr>
        <w:t>,</w:t>
      </w:r>
      <w:r w:rsidR="00CE30B8">
        <w:rPr>
          <w:rStyle w:val="Odwoaniedokomentarza"/>
          <w:rFonts w:ascii="Arial" w:hAnsi="Arial" w:cs="Arial"/>
          <w:sz w:val="20"/>
          <w:szCs w:val="20"/>
        </w:rPr>
        <w:t xml:space="preserve"> </w:t>
      </w:r>
      <w:r w:rsidR="00CE30B8" w:rsidRPr="00FB557B">
        <w:rPr>
          <w:rStyle w:val="Odwoaniedokomentarza"/>
          <w:rFonts w:ascii="Arial" w:hAnsi="Arial" w:cs="Arial"/>
          <w:i/>
          <w:sz w:val="20"/>
          <w:szCs w:val="20"/>
        </w:rPr>
        <w:t>w </w:t>
      </w:r>
      <w:r w:rsidR="001A1425" w:rsidRPr="00FB557B">
        <w:rPr>
          <w:rStyle w:val="Odwoaniedokomentarza"/>
          <w:rFonts w:ascii="Arial" w:hAnsi="Arial" w:cs="Arial"/>
          <w:i/>
          <w:sz w:val="20"/>
          <w:szCs w:val="20"/>
        </w:rPr>
        <w:t>tym dostępności</w:t>
      </w:r>
      <w:r w:rsidR="00CE30B8" w:rsidRPr="00FB557B">
        <w:rPr>
          <w:rStyle w:val="Odwoaniedokomentarza"/>
          <w:rFonts w:ascii="Arial" w:hAnsi="Arial" w:cs="Arial"/>
          <w:i/>
          <w:sz w:val="20"/>
          <w:szCs w:val="20"/>
        </w:rPr>
        <w:t xml:space="preserve"> dla </w:t>
      </w:r>
      <w:r w:rsidR="001A1425" w:rsidRPr="00FB557B">
        <w:rPr>
          <w:rStyle w:val="Odwoaniedokomentarza"/>
          <w:rFonts w:ascii="Arial" w:hAnsi="Arial" w:cs="Arial"/>
          <w:i/>
          <w:sz w:val="20"/>
          <w:szCs w:val="20"/>
        </w:rPr>
        <w:t>osób</w:t>
      </w:r>
      <w:r w:rsidR="00CE30B8" w:rsidRPr="00FB557B">
        <w:rPr>
          <w:rStyle w:val="Odwoaniedokomentarza"/>
          <w:rFonts w:ascii="Arial" w:hAnsi="Arial" w:cs="Arial"/>
          <w:i/>
          <w:sz w:val="20"/>
          <w:szCs w:val="20"/>
        </w:rPr>
        <w:t xml:space="preserve"> z </w:t>
      </w:r>
      <w:r w:rsidR="001A1425" w:rsidRPr="00FB557B">
        <w:rPr>
          <w:rStyle w:val="Odwoaniedokomentarza"/>
          <w:rFonts w:ascii="Arial" w:hAnsi="Arial" w:cs="Arial"/>
          <w:i/>
          <w:sz w:val="20"/>
          <w:szCs w:val="20"/>
        </w:rPr>
        <w:t>niepełnosprawnościami oraz zasady równości szans kobiet</w:t>
      </w:r>
      <w:r w:rsidR="00CE30B8" w:rsidRPr="00FB557B">
        <w:rPr>
          <w:rStyle w:val="Odwoaniedokomentarza"/>
          <w:rFonts w:ascii="Arial" w:hAnsi="Arial" w:cs="Arial"/>
          <w:i/>
          <w:sz w:val="20"/>
          <w:szCs w:val="20"/>
        </w:rPr>
        <w:t xml:space="preserve"> i </w:t>
      </w:r>
      <w:r w:rsidR="001A1425" w:rsidRPr="00FB557B">
        <w:rPr>
          <w:rStyle w:val="Odwoaniedokomentarza"/>
          <w:rFonts w:ascii="Arial" w:hAnsi="Arial" w:cs="Arial"/>
          <w:i/>
          <w:sz w:val="20"/>
          <w:szCs w:val="20"/>
        </w:rPr>
        <w:t>mężczyzn</w:t>
      </w:r>
      <w:r w:rsidR="00CE30B8" w:rsidRPr="00FB557B">
        <w:rPr>
          <w:rStyle w:val="Odwoaniedokomentarza"/>
          <w:rFonts w:ascii="Arial" w:hAnsi="Arial" w:cs="Arial"/>
          <w:i/>
          <w:sz w:val="20"/>
          <w:szCs w:val="20"/>
        </w:rPr>
        <w:t xml:space="preserve"> w </w:t>
      </w:r>
      <w:r w:rsidR="001A1425" w:rsidRPr="00FB557B">
        <w:rPr>
          <w:rStyle w:val="Odwoaniedokomentarza"/>
          <w:rFonts w:ascii="Arial" w:hAnsi="Arial" w:cs="Arial"/>
          <w:i/>
          <w:sz w:val="20"/>
          <w:szCs w:val="20"/>
        </w:rPr>
        <w:t>ramach funduszy unijnych</w:t>
      </w:r>
      <w:r w:rsidR="00CE30B8" w:rsidRPr="00FB557B">
        <w:rPr>
          <w:rStyle w:val="Odwoaniedokomentarza"/>
          <w:rFonts w:ascii="Arial" w:hAnsi="Arial" w:cs="Arial"/>
          <w:i/>
          <w:sz w:val="20"/>
          <w:szCs w:val="20"/>
        </w:rPr>
        <w:t xml:space="preserve"> na </w:t>
      </w:r>
      <w:r w:rsidR="001A1425" w:rsidRPr="00FB557B">
        <w:rPr>
          <w:rStyle w:val="Odwoaniedokomentarza"/>
          <w:rFonts w:ascii="Arial" w:hAnsi="Arial" w:cs="Arial"/>
          <w:i/>
          <w:sz w:val="20"/>
          <w:szCs w:val="20"/>
        </w:rPr>
        <w:t>lata 2014-2020</w:t>
      </w:r>
      <w:r w:rsidR="0049365C">
        <w:rPr>
          <w:rStyle w:val="Odwoaniedokomentarza"/>
          <w:rFonts w:ascii="Arial" w:hAnsi="Arial" w:cs="Arial"/>
          <w:i/>
          <w:sz w:val="20"/>
          <w:szCs w:val="20"/>
        </w:rPr>
        <w:t>)</w:t>
      </w:r>
      <w:r w:rsidR="001A1425" w:rsidRPr="009034C3">
        <w:rPr>
          <w:rFonts w:ascii="Arial" w:hAnsi="Arial" w:cs="Arial"/>
          <w:sz w:val="20"/>
          <w:szCs w:val="20"/>
        </w:rPr>
        <w:t>. Narzędzie</w:t>
      </w:r>
      <w:r w:rsidR="00CE30B8">
        <w:rPr>
          <w:rFonts w:ascii="Arial" w:hAnsi="Arial" w:cs="Arial"/>
          <w:sz w:val="20"/>
          <w:szCs w:val="20"/>
        </w:rPr>
        <w:t xml:space="preserve"> to </w:t>
      </w:r>
      <w:r w:rsidR="001A1425" w:rsidRPr="009034C3">
        <w:rPr>
          <w:rFonts w:ascii="Arial" w:hAnsi="Arial" w:cs="Arial"/>
          <w:sz w:val="20"/>
          <w:szCs w:val="20"/>
        </w:rPr>
        <w:t>obejmuje zestaw pięciu zagadnień</w:t>
      </w:r>
      <w:r w:rsidR="00CE30B8">
        <w:rPr>
          <w:rFonts w:ascii="Arial" w:hAnsi="Arial" w:cs="Arial"/>
          <w:sz w:val="20"/>
          <w:szCs w:val="20"/>
        </w:rPr>
        <w:t xml:space="preserve"> i </w:t>
      </w:r>
      <w:r w:rsidR="001A1425" w:rsidRPr="009034C3">
        <w:rPr>
          <w:rFonts w:ascii="Arial" w:hAnsi="Arial" w:cs="Arial"/>
          <w:sz w:val="20"/>
          <w:szCs w:val="20"/>
        </w:rPr>
        <w:t>ocenia czy wnioskodawca uwzględnił kwestie równościowe</w:t>
      </w:r>
      <w:r w:rsidR="00CE30B8">
        <w:rPr>
          <w:rFonts w:ascii="Arial" w:hAnsi="Arial" w:cs="Arial"/>
          <w:sz w:val="20"/>
          <w:szCs w:val="20"/>
        </w:rPr>
        <w:t xml:space="preserve"> w </w:t>
      </w:r>
      <w:r w:rsidR="001A1425" w:rsidRPr="009034C3">
        <w:rPr>
          <w:rFonts w:ascii="Arial" w:hAnsi="Arial" w:cs="Arial"/>
          <w:sz w:val="20"/>
          <w:szCs w:val="20"/>
        </w:rPr>
        <w:t>ramach analizy problematyki projektu, zaplanowanych działań, wskaźników</w:t>
      </w:r>
      <w:r w:rsidR="00CE30B8">
        <w:rPr>
          <w:rFonts w:ascii="Arial" w:hAnsi="Arial" w:cs="Arial"/>
          <w:sz w:val="20"/>
          <w:szCs w:val="20"/>
        </w:rPr>
        <w:t xml:space="preserve"> i </w:t>
      </w:r>
      <w:r w:rsidR="001A1425" w:rsidRPr="009034C3">
        <w:rPr>
          <w:rFonts w:ascii="Arial" w:hAnsi="Arial" w:cs="Arial"/>
          <w:sz w:val="20"/>
          <w:szCs w:val="20"/>
        </w:rPr>
        <w:t>opisu wpływu realizacji projektu</w:t>
      </w:r>
      <w:r w:rsidR="00CE30B8">
        <w:rPr>
          <w:rFonts w:ascii="Arial" w:hAnsi="Arial" w:cs="Arial"/>
          <w:sz w:val="20"/>
          <w:szCs w:val="20"/>
        </w:rPr>
        <w:t xml:space="preserve"> na </w:t>
      </w:r>
      <w:r w:rsidR="001A1425" w:rsidRPr="009034C3">
        <w:rPr>
          <w:rFonts w:ascii="Arial" w:hAnsi="Arial" w:cs="Arial"/>
          <w:sz w:val="20"/>
          <w:szCs w:val="20"/>
        </w:rPr>
        <w:t>sytuację kobiet</w:t>
      </w:r>
      <w:r w:rsidR="00CE30B8">
        <w:rPr>
          <w:rFonts w:ascii="Arial" w:hAnsi="Arial" w:cs="Arial"/>
          <w:sz w:val="20"/>
          <w:szCs w:val="20"/>
        </w:rPr>
        <w:t xml:space="preserve"> i </w:t>
      </w:r>
      <w:r w:rsidR="001A1425" w:rsidRPr="009034C3">
        <w:rPr>
          <w:rFonts w:ascii="Arial" w:hAnsi="Arial" w:cs="Arial"/>
          <w:sz w:val="20"/>
          <w:szCs w:val="20"/>
        </w:rPr>
        <w:t>mężczyzn,</w:t>
      </w:r>
      <w:r w:rsidR="00CE30B8">
        <w:rPr>
          <w:rFonts w:ascii="Arial" w:hAnsi="Arial" w:cs="Arial"/>
          <w:sz w:val="20"/>
          <w:szCs w:val="20"/>
        </w:rPr>
        <w:t xml:space="preserve"> a </w:t>
      </w:r>
      <w:r w:rsidR="001A1425" w:rsidRPr="009034C3">
        <w:rPr>
          <w:rFonts w:ascii="Arial" w:hAnsi="Arial" w:cs="Arial"/>
          <w:sz w:val="20"/>
          <w:szCs w:val="20"/>
        </w:rPr>
        <w:t>także</w:t>
      </w:r>
      <w:r w:rsidR="00CE30B8">
        <w:rPr>
          <w:rFonts w:ascii="Arial" w:hAnsi="Arial" w:cs="Arial"/>
          <w:sz w:val="20"/>
          <w:szCs w:val="20"/>
        </w:rPr>
        <w:t xml:space="preserve"> w </w:t>
      </w:r>
      <w:r w:rsidR="001A1425" w:rsidRPr="009034C3">
        <w:rPr>
          <w:rFonts w:ascii="Arial" w:hAnsi="Arial" w:cs="Arial"/>
          <w:sz w:val="20"/>
          <w:szCs w:val="20"/>
        </w:rPr>
        <w:t>ramach działań</w:t>
      </w:r>
      <w:r w:rsidR="00CE30B8">
        <w:rPr>
          <w:rFonts w:ascii="Arial" w:hAnsi="Arial" w:cs="Arial"/>
          <w:sz w:val="20"/>
          <w:szCs w:val="20"/>
        </w:rPr>
        <w:t xml:space="preserve"> na </w:t>
      </w:r>
      <w:r w:rsidR="001A1425" w:rsidRPr="009034C3">
        <w:rPr>
          <w:rFonts w:ascii="Arial" w:hAnsi="Arial" w:cs="Arial"/>
          <w:sz w:val="20"/>
          <w:szCs w:val="20"/>
        </w:rPr>
        <w:t>rzecz zespołu projektowego.</w:t>
      </w:r>
    </w:p>
    <w:p w14:paraId="6C1082FC" w14:textId="77777777" w:rsidR="00412A95"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Szczegółowy opis osi priorytetowych programu operacyjnego </w:t>
      </w:r>
      <w:r w:rsidR="00001BE5">
        <w:rPr>
          <w:rFonts w:ascii="Arial" w:hAnsi="Arial" w:cs="Arial"/>
          <w:sz w:val="20"/>
          <w:szCs w:val="20"/>
        </w:rPr>
        <w:t>-</w:t>
      </w:r>
      <w:r w:rsidRPr="00E603B0">
        <w:rPr>
          <w:rFonts w:ascii="Arial" w:hAnsi="Arial" w:cs="Arial"/>
          <w:sz w:val="20"/>
          <w:szCs w:val="20"/>
        </w:rPr>
        <w:t xml:space="preserve"> </w:t>
      </w:r>
      <w:r w:rsidR="00794F53" w:rsidRPr="009034C3">
        <w:rPr>
          <w:rFonts w:ascii="Arial" w:hAnsi="Arial" w:cs="Arial"/>
          <w:sz w:val="20"/>
          <w:szCs w:val="20"/>
        </w:rPr>
        <w:t>dokument,</w:t>
      </w:r>
      <w:r w:rsidR="00CE30B8">
        <w:rPr>
          <w:rFonts w:ascii="Arial" w:hAnsi="Arial" w:cs="Arial"/>
          <w:sz w:val="20"/>
          <w:szCs w:val="20"/>
        </w:rPr>
        <w:t xml:space="preserve"> o </w:t>
      </w:r>
      <w:r w:rsidR="00794F53" w:rsidRPr="009034C3">
        <w:rPr>
          <w:rFonts w:ascii="Arial" w:hAnsi="Arial" w:cs="Arial"/>
          <w:sz w:val="20"/>
          <w:szCs w:val="20"/>
        </w:rPr>
        <w:t>którym mowa</w:t>
      </w:r>
      <w:r w:rsidR="00CE30B8">
        <w:rPr>
          <w:rFonts w:ascii="Arial" w:hAnsi="Arial" w:cs="Arial"/>
          <w:sz w:val="20"/>
          <w:szCs w:val="20"/>
        </w:rPr>
        <w:t xml:space="preserve"> w </w:t>
      </w:r>
      <w:r w:rsidR="00CD1442">
        <w:rPr>
          <w:rFonts w:ascii="Arial" w:hAnsi="Arial" w:cs="Arial"/>
          <w:sz w:val="20"/>
          <w:szCs w:val="20"/>
        </w:rPr>
        <w:t>art. 2 pkt </w:t>
      </w:r>
      <w:r w:rsidR="00794F53" w:rsidRPr="009034C3">
        <w:rPr>
          <w:rFonts w:ascii="Arial" w:hAnsi="Arial" w:cs="Arial"/>
          <w:sz w:val="20"/>
          <w:szCs w:val="20"/>
        </w:rPr>
        <w:t xml:space="preserve">25 </w:t>
      </w:r>
      <w:r w:rsidR="00CD1442">
        <w:rPr>
          <w:rFonts w:ascii="Arial" w:hAnsi="Arial" w:cs="Arial"/>
          <w:i/>
          <w:sz w:val="20"/>
          <w:szCs w:val="20"/>
        </w:rPr>
        <w:t>U</w:t>
      </w:r>
      <w:r w:rsidR="00794F53" w:rsidRPr="000667C1">
        <w:rPr>
          <w:rFonts w:ascii="Arial" w:hAnsi="Arial" w:cs="Arial"/>
          <w:i/>
          <w:sz w:val="20"/>
          <w:szCs w:val="20"/>
        </w:rPr>
        <w:t>stawy wdrożeniowej</w:t>
      </w:r>
      <w:r w:rsidR="00794F53" w:rsidRPr="009034C3">
        <w:rPr>
          <w:rFonts w:ascii="Arial" w:hAnsi="Arial" w:cs="Arial"/>
          <w:sz w:val="20"/>
          <w:szCs w:val="20"/>
        </w:rPr>
        <w:t>.</w:t>
      </w:r>
    </w:p>
    <w:p w14:paraId="507DE82B" w14:textId="37BCDD2E" w:rsidR="007F3001"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Umowa</w:t>
      </w:r>
      <w:r w:rsidR="00CE30B8">
        <w:rPr>
          <w:rFonts w:ascii="Arial" w:hAnsi="Arial" w:cs="Arial"/>
          <w:b/>
          <w:bCs/>
          <w:sz w:val="20"/>
          <w:szCs w:val="20"/>
        </w:rPr>
        <w:t xml:space="preserve"> o </w:t>
      </w:r>
      <w:r w:rsidRPr="00E603B0">
        <w:rPr>
          <w:rFonts w:ascii="Arial" w:hAnsi="Arial" w:cs="Arial"/>
          <w:b/>
          <w:bCs/>
          <w:sz w:val="20"/>
          <w:szCs w:val="20"/>
        </w:rPr>
        <w:t xml:space="preserve">dofinansowanie projektu </w:t>
      </w:r>
      <w:r w:rsidRPr="00E603B0">
        <w:rPr>
          <w:rFonts w:ascii="Arial" w:hAnsi="Arial" w:cs="Arial"/>
          <w:sz w:val="20"/>
          <w:szCs w:val="20"/>
        </w:rPr>
        <w:t xml:space="preserve">- umowa lub </w:t>
      </w:r>
      <w:r w:rsidR="00691883">
        <w:rPr>
          <w:rFonts w:ascii="Arial" w:hAnsi="Arial" w:cs="Arial"/>
          <w:sz w:val="20"/>
          <w:szCs w:val="20"/>
        </w:rPr>
        <w:t xml:space="preserve"> porozumienie</w:t>
      </w:r>
      <w:r w:rsidRPr="00E603B0">
        <w:rPr>
          <w:rFonts w:ascii="Arial" w:hAnsi="Arial" w:cs="Arial"/>
          <w:sz w:val="20"/>
          <w:szCs w:val="20"/>
        </w:rPr>
        <w:t>,</w:t>
      </w:r>
      <w:r w:rsidR="00CE30B8">
        <w:rPr>
          <w:rFonts w:ascii="Arial" w:hAnsi="Arial" w:cs="Arial"/>
          <w:sz w:val="20"/>
          <w:szCs w:val="20"/>
        </w:rPr>
        <w:t xml:space="preserve"> o </w:t>
      </w:r>
      <w:r w:rsidRPr="00E603B0">
        <w:rPr>
          <w:rFonts w:ascii="Arial" w:hAnsi="Arial" w:cs="Arial"/>
          <w:sz w:val="20"/>
          <w:szCs w:val="20"/>
        </w:rPr>
        <w:t>których mowa odpowiednio</w:t>
      </w:r>
      <w:r w:rsidR="00CE30B8">
        <w:rPr>
          <w:rFonts w:ascii="Arial" w:hAnsi="Arial" w:cs="Arial"/>
          <w:sz w:val="20"/>
          <w:szCs w:val="20"/>
        </w:rPr>
        <w:t xml:space="preserve"> w </w:t>
      </w:r>
      <w:r w:rsidR="00412A95" w:rsidRPr="00E603B0">
        <w:rPr>
          <w:rFonts w:ascii="Arial" w:hAnsi="Arial" w:cs="Arial"/>
          <w:sz w:val="20"/>
          <w:szCs w:val="20"/>
        </w:rPr>
        <w:t>art. 2 pkt 26</w:t>
      </w:r>
      <w:r w:rsidR="00CD1442">
        <w:rPr>
          <w:rFonts w:ascii="Arial" w:hAnsi="Arial" w:cs="Arial"/>
          <w:sz w:val="20"/>
          <w:szCs w:val="20"/>
        </w:rPr>
        <w:t xml:space="preserve"> </w:t>
      </w:r>
      <w:r w:rsidR="00794F53">
        <w:rPr>
          <w:rFonts w:ascii="Arial" w:hAnsi="Arial" w:cs="Arial"/>
          <w:i/>
          <w:sz w:val="20"/>
          <w:szCs w:val="20"/>
        </w:rPr>
        <w:t>U</w:t>
      </w:r>
      <w:r w:rsidRPr="00794F53">
        <w:rPr>
          <w:rFonts w:ascii="Arial" w:hAnsi="Arial" w:cs="Arial"/>
          <w:i/>
          <w:sz w:val="20"/>
          <w:szCs w:val="20"/>
        </w:rPr>
        <w:t>stawy wdroż</w:t>
      </w:r>
      <w:r w:rsidR="00412A95" w:rsidRPr="00794F53">
        <w:rPr>
          <w:rFonts w:ascii="Arial" w:hAnsi="Arial" w:cs="Arial"/>
          <w:i/>
          <w:sz w:val="20"/>
          <w:szCs w:val="20"/>
        </w:rPr>
        <w:t>eniowej</w:t>
      </w:r>
      <w:r w:rsidR="00412A95" w:rsidRPr="00E603B0">
        <w:rPr>
          <w:rFonts w:ascii="Arial" w:hAnsi="Arial" w:cs="Arial"/>
          <w:sz w:val="20"/>
          <w:szCs w:val="20"/>
        </w:rPr>
        <w:t>.</w:t>
      </w:r>
    </w:p>
    <w:p w14:paraId="0940A5BF" w14:textId="286B124C" w:rsidR="00C1024B" w:rsidRDefault="00C1024B" w:rsidP="00CC6FDA">
      <w:pPr>
        <w:spacing w:before="240" w:line="360" w:lineRule="auto"/>
        <w:jc w:val="both"/>
        <w:rPr>
          <w:rFonts w:ascii="Arial" w:hAnsi="Arial" w:cs="Arial"/>
          <w:i/>
          <w:sz w:val="20"/>
          <w:szCs w:val="20"/>
        </w:rPr>
      </w:pPr>
      <w:r w:rsidRPr="00E603B0">
        <w:rPr>
          <w:rFonts w:ascii="Arial" w:hAnsi="Arial" w:cs="Arial"/>
          <w:b/>
          <w:sz w:val="20"/>
          <w:szCs w:val="20"/>
        </w:rPr>
        <w:t>Ustawa wdrożeniowa</w:t>
      </w:r>
      <w:r w:rsidRPr="00E603B0">
        <w:rPr>
          <w:rFonts w:ascii="Arial" w:hAnsi="Arial" w:cs="Arial"/>
          <w:sz w:val="20"/>
          <w:szCs w:val="20"/>
        </w:rPr>
        <w:t xml:space="preserve"> - </w:t>
      </w:r>
      <w:r w:rsidRPr="009A6082">
        <w:rPr>
          <w:rFonts w:ascii="Arial" w:hAnsi="Arial" w:cs="Arial"/>
          <w:sz w:val="20"/>
          <w:szCs w:val="20"/>
        </w:rPr>
        <w:t>Ustawa</w:t>
      </w:r>
      <w:r w:rsidR="00CE30B8" w:rsidRPr="009A6082">
        <w:rPr>
          <w:rFonts w:ascii="Arial" w:hAnsi="Arial" w:cs="Arial"/>
          <w:sz w:val="20"/>
          <w:szCs w:val="20"/>
        </w:rPr>
        <w:t xml:space="preserve"> z </w:t>
      </w:r>
      <w:r w:rsidR="00B007EC" w:rsidRPr="009A6082">
        <w:rPr>
          <w:rFonts w:ascii="Arial" w:hAnsi="Arial" w:cs="Arial"/>
          <w:sz w:val="20"/>
          <w:szCs w:val="20"/>
        </w:rPr>
        <w:t xml:space="preserve">dnia </w:t>
      </w:r>
      <w:r w:rsidRPr="009A6082">
        <w:rPr>
          <w:rFonts w:ascii="Arial" w:hAnsi="Arial" w:cs="Arial"/>
          <w:sz w:val="20"/>
          <w:szCs w:val="20"/>
        </w:rPr>
        <w:t>11 lipca 2014 r.</w:t>
      </w:r>
      <w:r w:rsidR="00CE30B8" w:rsidRPr="009A6082">
        <w:rPr>
          <w:rFonts w:ascii="Arial" w:hAnsi="Arial" w:cs="Arial"/>
          <w:sz w:val="20"/>
          <w:szCs w:val="20"/>
        </w:rPr>
        <w:t xml:space="preserve"> o </w:t>
      </w:r>
      <w:r w:rsidRPr="009A6082">
        <w:rPr>
          <w:rFonts w:ascii="Arial" w:hAnsi="Arial" w:cs="Arial"/>
          <w:sz w:val="20"/>
          <w:szCs w:val="20"/>
        </w:rPr>
        <w:t>zasadach realizacji programów</w:t>
      </w:r>
      <w:r w:rsidR="00CE30B8" w:rsidRPr="009A6082">
        <w:rPr>
          <w:rFonts w:ascii="Arial" w:hAnsi="Arial" w:cs="Arial"/>
          <w:sz w:val="20"/>
          <w:szCs w:val="20"/>
        </w:rPr>
        <w:t xml:space="preserve"> w </w:t>
      </w:r>
      <w:r w:rsidRPr="009A6082">
        <w:rPr>
          <w:rFonts w:ascii="Arial" w:hAnsi="Arial" w:cs="Arial"/>
          <w:sz w:val="20"/>
          <w:szCs w:val="20"/>
        </w:rPr>
        <w:t>zakresie polityki spójności finansowanych</w:t>
      </w:r>
      <w:r w:rsidR="00CE30B8" w:rsidRPr="009A6082">
        <w:rPr>
          <w:rFonts w:ascii="Arial" w:hAnsi="Arial" w:cs="Arial"/>
          <w:sz w:val="20"/>
          <w:szCs w:val="20"/>
        </w:rPr>
        <w:t xml:space="preserve"> w </w:t>
      </w:r>
      <w:r w:rsidRPr="009A6082">
        <w:rPr>
          <w:rFonts w:ascii="Arial" w:hAnsi="Arial" w:cs="Arial"/>
          <w:sz w:val="20"/>
          <w:szCs w:val="20"/>
        </w:rPr>
        <w:t>perspektywie finansowej 2014–2020 (Dz.</w:t>
      </w:r>
      <w:r w:rsidR="00CE30B8" w:rsidRPr="009A6082">
        <w:rPr>
          <w:rFonts w:ascii="Arial" w:hAnsi="Arial" w:cs="Arial"/>
          <w:sz w:val="20"/>
          <w:szCs w:val="20"/>
        </w:rPr>
        <w:t xml:space="preserve"> </w:t>
      </w:r>
      <w:r w:rsidR="00066217" w:rsidRPr="009A6082">
        <w:rPr>
          <w:rFonts w:ascii="Arial" w:hAnsi="Arial" w:cs="Arial"/>
          <w:sz w:val="20"/>
          <w:szCs w:val="20"/>
        </w:rPr>
        <w:t>U</w:t>
      </w:r>
      <w:r w:rsidR="00331179">
        <w:rPr>
          <w:rFonts w:ascii="Arial" w:hAnsi="Arial" w:cs="Arial"/>
          <w:sz w:val="20"/>
          <w:szCs w:val="20"/>
        </w:rPr>
        <w:t>.</w:t>
      </w:r>
      <w:r w:rsidR="00CE30B8" w:rsidRPr="009A6082">
        <w:rPr>
          <w:rFonts w:ascii="Arial" w:hAnsi="Arial" w:cs="Arial"/>
          <w:sz w:val="20"/>
          <w:szCs w:val="20"/>
        </w:rPr>
        <w:t> z </w:t>
      </w:r>
      <w:r w:rsidRPr="009A6082">
        <w:rPr>
          <w:rFonts w:ascii="Arial" w:hAnsi="Arial" w:cs="Arial"/>
          <w:sz w:val="20"/>
          <w:szCs w:val="20"/>
        </w:rPr>
        <w:t>20</w:t>
      </w:r>
      <w:r w:rsidR="00105E71" w:rsidRPr="009A6082">
        <w:rPr>
          <w:rFonts w:ascii="Arial" w:hAnsi="Arial" w:cs="Arial"/>
          <w:sz w:val="20"/>
          <w:szCs w:val="20"/>
        </w:rPr>
        <w:t>18</w:t>
      </w:r>
      <w:r w:rsidRPr="009A6082">
        <w:rPr>
          <w:rFonts w:ascii="Arial" w:hAnsi="Arial" w:cs="Arial"/>
          <w:sz w:val="20"/>
          <w:szCs w:val="20"/>
        </w:rPr>
        <w:t xml:space="preserve"> r. poz.</w:t>
      </w:r>
      <w:r w:rsidR="00001BE5" w:rsidRPr="009A6082">
        <w:rPr>
          <w:rFonts w:ascii="Arial" w:hAnsi="Arial" w:cs="Arial"/>
          <w:sz w:val="20"/>
          <w:szCs w:val="20"/>
        </w:rPr>
        <w:t xml:space="preserve"> </w:t>
      </w:r>
      <w:r w:rsidR="00105E71" w:rsidRPr="009A6082">
        <w:rPr>
          <w:rFonts w:ascii="Arial" w:hAnsi="Arial" w:cs="Arial"/>
          <w:sz w:val="20"/>
          <w:szCs w:val="20"/>
        </w:rPr>
        <w:t>1431</w:t>
      </w:r>
      <w:r w:rsidR="00974D0A">
        <w:rPr>
          <w:rFonts w:ascii="Arial" w:hAnsi="Arial" w:cs="Arial"/>
          <w:sz w:val="20"/>
          <w:szCs w:val="20"/>
        </w:rPr>
        <w:t>,</w:t>
      </w:r>
      <w:r w:rsidR="00105E71" w:rsidRPr="009A6082">
        <w:rPr>
          <w:rFonts w:ascii="Arial" w:hAnsi="Arial" w:cs="Arial"/>
          <w:sz w:val="20"/>
          <w:szCs w:val="20"/>
        </w:rPr>
        <w:t xml:space="preserve"> z późn. zm.</w:t>
      </w:r>
      <w:r w:rsidRPr="009A6082">
        <w:rPr>
          <w:rFonts w:ascii="Arial" w:hAnsi="Arial" w:cs="Arial"/>
          <w:sz w:val="20"/>
          <w:szCs w:val="20"/>
        </w:rPr>
        <w:t>).</w:t>
      </w:r>
    </w:p>
    <w:p w14:paraId="102347FD" w14:textId="77777777" w:rsidR="00794F53" w:rsidRPr="00794F53" w:rsidRDefault="00794F53" w:rsidP="00CC6FDA">
      <w:pPr>
        <w:spacing w:before="240" w:line="360" w:lineRule="auto"/>
        <w:jc w:val="both"/>
        <w:rPr>
          <w:rFonts w:ascii="Arial" w:hAnsi="Arial" w:cs="Arial"/>
          <w:sz w:val="20"/>
          <w:szCs w:val="20"/>
        </w:rPr>
      </w:pPr>
      <w:r w:rsidRPr="000667C1">
        <w:rPr>
          <w:rFonts w:ascii="Arial" w:hAnsi="Arial" w:cs="Arial"/>
          <w:b/>
          <w:sz w:val="20"/>
          <w:szCs w:val="20"/>
        </w:rPr>
        <w:t>Wniosek</w:t>
      </w:r>
      <w:r w:rsidR="00CE30B8">
        <w:rPr>
          <w:rFonts w:ascii="Arial" w:hAnsi="Arial" w:cs="Arial"/>
          <w:b/>
          <w:sz w:val="20"/>
          <w:szCs w:val="20"/>
        </w:rPr>
        <w:t xml:space="preserve"> o </w:t>
      </w:r>
      <w:r w:rsidRPr="000667C1">
        <w:rPr>
          <w:rFonts w:ascii="Arial" w:hAnsi="Arial" w:cs="Arial"/>
          <w:b/>
          <w:sz w:val="20"/>
          <w:szCs w:val="20"/>
        </w:rPr>
        <w:t>dofinansowanie projektu</w:t>
      </w:r>
      <w:r w:rsidRPr="009034C3">
        <w:rPr>
          <w:rFonts w:ascii="Arial" w:hAnsi="Arial" w:cs="Arial"/>
          <w:sz w:val="20"/>
          <w:szCs w:val="20"/>
        </w:rPr>
        <w:t xml:space="preserve"> – dokument,</w:t>
      </w:r>
      <w:r w:rsidR="00CE30B8">
        <w:rPr>
          <w:rFonts w:ascii="Arial" w:hAnsi="Arial" w:cs="Arial"/>
          <w:sz w:val="20"/>
          <w:szCs w:val="20"/>
        </w:rPr>
        <w:t xml:space="preserve"> w </w:t>
      </w:r>
      <w:r w:rsidRPr="009034C3">
        <w:rPr>
          <w:rFonts w:ascii="Arial" w:hAnsi="Arial" w:cs="Arial"/>
          <w:sz w:val="20"/>
          <w:szCs w:val="20"/>
        </w:rPr>
        <w:t>którym zawarte są informacje</w:t>
      </w:r>
      <w:r w:rsidR="00CE30B8">
        <w:rPr>
          <w:rFonts w:ascii="Arial" w:hAnsi="Arial" w:cs="Arial"/>
          <w:sz w:val="20"/>
          <w:szCs w:val="20"/>
        </w:rPr>
        <w:t xml:space="preserve"> na </w:t>
      </w:r>
      <w:r w:rsidRPr="009034C3">
        <w:rPr>
          <w:rFonts w:ascii="Arial" w:hAnsi="Arial" w:cs="Arial"/>
          <w:sz w:val="20"/>
          <w:szCs w:val="20"/>
        </w:rPr>
        <w:t>temat wnioskodawcy oraz opis projektu lub przedstawione</w:t>
      </w:r>
      <w:r w:rsidR="00CE30B8">
        <w:rPr>
          <w:rFonts w:ascii="Arial" w:hAnsi="Arial" w:cs="Arial"/>
          <w:sz w:val="20"/>
          <w:szCs w:val="20"/>
        </w:rPr>
        <w:t xml:space="preserve"> w </w:t>
      </w:r>
      <w:r w:rsidRPr="009034C3">
        <w:rPr>
          <w:rFonts w:ascii="Arial" w:hAnsi="Arial" w:cs="Arial"/>
          <w:sz w:val="20"/>
          <w:szCs w:val="20"/>
        </w:rPr>
        <w:t>innej formie informacje</w:t>
      </w:r>
      <w:r w:rsidR="00CE30B8">
        <w:rPr>
          <w:rFonts w:ascii="Arial" w:hAnsi="Arial" w:cs="Arial"/>
          <w:sz w:val="20"/>
          <w:szCs w:val="20"/>
        </w:rPr>
        <w:t xml:space="preserve"> na </w:t>
      </w:r>
      <w:r w:rsidRPr="009034C3">
        <w:rPr>
          <w:rFonts w:ascii="Arial" w:hAnsi="Arial" w:cs="Arial"/>
          <w:sz w:val="20"/>
          <w:szCs w:val="20"/>
        </w:rPr>
        <w:t>te</w:t>
      </w:r>
      <w:r>
        <w:rPr>
          <w:rFonts w:ascii="Arial" w:hAnsi="Arial" w:cs="Arial"/>
          <w:sz w:val="20"/>
          <w:szCs w:val="20"/>
        </w:rPr>
        <w:t>mat projektu</w:t>
      </w:r>
      <w:r w:rsidR="00CE30B8">
        <w:rPr>
          <w:rFonts w:ascii="Arial" w:hAnsi="Arial" w:cs="Arial"/>
          <w:sz w:val="20"/>
          <w:szCs w:val="20"/>
        </w:rPr>
        <w:t xml:space="preserve"> i </w:t>
      </w:r>
      <w:r>
        <w:rPr>
          <w:rFonts w:ascii="Arial" w:hAnsi="Arial" w:cs="Arial"/>
          <w:sz w:val="20"/>
          <w:szCs w:val="20"/>
        </w:rPr>
        <w:t>wnioskodawcy,</w:t>
      </w:r>
      <w:r w:rsidR="00CE30B8">
        <w:rPr>
          <w:rFonts w:ascii="Arial" w:hAnsi="Arial" w:cs="Arial"/>
          <w:sz w:val="20"/>
          <w:szCs w:val="20"/>
        </w:rPr>
        <w:t xml:space="preserve"> na </w:t>
      </w:r>
      <w:r w:rsidRPr="009034C3">
        <w:rPr>
          <w:rFonts w:ascii="Arial" w:hAnsi="Arial" w:cs="Arial"/>
          <w:sz w:val="20"/>
          <w:szCs w:val="20"/>
        </w:rPr>
        <w:t>podstawie których dokonuje się oceny spełnienia</w:t>
      </w:r>
      <w:r w:rsidR="00CE30B8">
        <w:rPr>
          <w:rFonts w:ascii="Arial" w:hAnsi="Arial" w:cs="Arial"/>
          <w:sz w:val="20"/>
          <w:szCs w:val="20"/>
        </w:rPr>
        <w:t xml:space="preserve"> przez </w:t>
      </w:r>
      <w:r w:rsidRPr="009034C3">
        <w:rPr>
          <w:rFonts w:ascii="Arial" w:hAnsi="Arial" w:cs="Arial"/>
          <w:sz w:val="20"/>
          <w:szCs w:val="20"/>
        </w:rPr>
        <w:t>ten projekt kr</w:t>
      </w:r>
      <w:r>
        <w:rPr>
          <w:rFonts w:ascii="Arial" w:hAnsi="Arial" w:cs="Arial"/>
          <w:sz w:val="20"/>
          <w:szCs w:val="20"/>
        </w:rPr>
        <w:t>yteriów wyboru projektów.</w:t>
      </w:r>
      <w:r w:rsidR="00CE30B8">
        <w:rPr>
          <w:rFonts w:ascii="Arial" w:hAnsi="Arial" w:cs="Arial"/>
          <w:sz w:val="20"/>
          <w:szCs w:val="20"/>
        </w:rPr>
        <w:t xml:space="preserve"> za </w:t>
      </w:r>
      <w:r w:rsidRPr="009034C3">
        <w:rPr>
          <w:rFonts w:ascii="Arial" w:hAnsi="Arial" w:cs="Arial"/>
          <w:sz w:val="20"/>
          <w:szCs w:val="20"/>
        </w:rPr>
        <w:t>integralną część wniosku</w:t>
      </w:r>
      <w:r w:rsidR="00CE30B8">
        <w:rPr>
          <w:rFonts w:ascii="Arial" w:hAnsi="Arial" w:cs="Arial"/>
          <w:sz w:val="20"/>
          <w:szCs w:val="20"/>
        </w:rPr>
        <w:t xml:space="preserve"> o </w:t>
      </w:r>
      <w:r w:rsidRPr="009034C3">
        <w:rPr>
          <w:rFonts w:ascii="Arial" w:hAnsi="Arial" w:cs="Arial"/>
          <w:sz w:val="20"/>
          <w:szCs w:val="20"/>
        </w:rPr>
        <w:t xml:space="preserve">dofinansowanie uznaje </w:t>
      </w:r>
      <w:r w:rsidR="00CD1442">
        <w:rPr>
          <w:rFonts w:ascii="Arial" w:hAnsi="Arial" w:cs="Arial"/>
          <w:sz w:val="20"/>
          <w:szCs w:val="20"/>
        </w:rPr>
        <w:t>się wszystkie jego załączniki.</w:t>
      </w:r>
    </w:p>
    <w:p w14:paraId="348D5FD8" w14:textId="77777777" w:rsidR="003A15DE" w:rsidRPr="00E603B0" w:rsidRDefault="007F3001" w:rsidP="00CC6FDA">
      <w:pPr>
        <w:spacing w:before="240" w:line="360" w:lineRule="auto"/>
        <w:jc w:val="both"/>
        <w:rPr>
          <w:rFonts w:ascii="Arial" w:hAnsi="Arial" w:cs="Arial"/>
          <w:sz w:val="20"/>
          <w:szCs w:val="20"/>
        </w:rPr>
      </w:pPr>
      <w:r w:rsidRPr="00E603B0">
        <w:rPr>
          <w:rFonts w:ascii="Arial" w:hAnsi="Arial" w:cs="Arial"/>
          <w:b/>
          <w:bCs/>
          <w:sz w:val="20"/>
          <w:szCs w:val="20"/>
        </w:rPr>
        <w:t xml:space="preserve">Wnioskodawca </w:t>
      </w:r>
      <w:r w:rsidR="00001BE5">
        <w:rPr>
          <w:rFonts w:ascii="Arial" w:hAnsi="Arial" w:cs="Arial"/>
          <w:sz w:val="20"/>
          <w:szCs w:val="20"/>
        </w:rPr>
        <w:t>-</w:t>
      </w:r>
      <w:r w:rsidRPr="00E603B0">
        <w:rPr>
          <w:rFonts w:ascii="Arial" w:hAnsi="Arial" w:cs="Arial"/>
          <w:sz w:val="20"/>
          <w:szCs w:val="20"/>
        </w:rPr>
        <w:t xml:space="preserve"> podmiot, </w:t>
      </w:r>
      <w:r w:rsidR="00794F53">
        <w:rPr>
          <w:rFonts w:ascii="Arial" w:hAnsi="Arial" w:cs="Arial"/>
          <w:sz w:val="20"/>
          <w:szCs w:val="20"/>
        </w:rPr>
        <w:t>zgodnie</w:t>
      </w:r>
      <w:r w:rsidR="00CE30B8">
        <w:rPr>
          <w:rFonts w:ascii="Arial" w:hAnsi="Arial" w:cs="Arial"/>
          <w:sz w:val="20"/>
          <w:szCs w:val="20"/>
        </w:rPr>
        <w:t xml:space="preserve"> z </w:t>
      </w:r>
      <w:r w:rsidR="00794F53">
        <w:rPr>
          <w:rFonts w:ascii="Arial" w:hAnsi="Arial" w:cs="Arial"/>
          <w:sz w:val="20"/>
          <w:szCs w:val="20"/>
        </w:rPr>
        <w:t>definicją zawartą</w:t>
      </w:r>
      <w:r w:rsidR="00CE30B8">
        <w:rPr>
          <w:rFonts w:ascii="Arial" w:hAnsi="Arial" w:cs="Arial"/>
          <w:sz w:val="20"/>
          <w:szCs w:val="20"/>
        </w:rPr>
        <w:t xml:space="preserve"> w </w:t>
      </w:r>
      <w:r w:rsidR="00794F53" w:rsidRPr="009034C3">
        <w:rPr>
          <w:rFonts w:ascii="Arial" w:hAnsi="Arial" w:cs="Arial"/>
          <w:sz w:val="20"/>
          <w:szCs w:val="20"/>
        </w:rPr>
        <w:t xml:space="preserve">art. 2 pkt 28 </w:t>
      </w:r>
      <w:r w:rsidR="00794F53">
        <w:rPr>
          <w:rFonts w:ascii="Arial" w:hAnsi="Arial" w:cs="Arial"/>
          <w:i/>
          <w:sz w:val="20"/>
          <w:szCs w:val="20"/>
        </w:rPr>
        <w:t>U</w:t>
      </w:r>
      <w:r w:rsidR="00794F53" w:rsidRPr="000667C1">
        <w:rPr>
          <w:rFonts w:ascii="Arial" w:hAnsi="Arial" w:cs="Arial"/>
          <w:i/>
          <w:sz w:val="20"/>
          <w:szCs w:val="20"/>
        </w:rPr>
        <w:t>stawy wdrożeniowej</w:t>
      </w:r>
      <w:r w:rsidR="00794F53">
        <w:rPr>
          <w:rFonts w:ascii="Arial" w:hAnsi="Arial" w:cs="Arial"/>
          <w:i/>
          <w:sz w:val="20"/>
          <w:szCs w:val="20"/>
        </w:rPr>
        <w:t>.</w:t>
      </w:r>
    </w:p>
    <w:p w14:paraId="2EA2BE62" w14:textId="77777777" w:rsidR="007F3001" w:rsidRPr="00E603B0" w:rsidRDefault="00794F53" w:rsidP="00CC6FDA">
      <w:pPr>
        <w:autoSpaceDE w:val="0"/>
        <w:autoSpaceDN w:val="0"/>
        <w:adjustRightInd w:val="0"/>
        <w:spacing w:before="240" w:line="360" w:lineRule="auto"/>
        <w:jc w:val="both"/>
        <w:rPr>
          <w:rFonts w:ascii="Arial" w:hAnsi="Arial" w:cs="Arial"/>
          <w:sz w:val="20"/>
          <w:szCs w:val="20"/>
        </w:rPr>
      </w:pPr>
      <w:r>
        <w:rPr>
          <w:rFonts w:ascii="Arial" w:hAnsi="Arial" w:cs="Arial"/>
          <w:b/>
          <w:bCs/>
          <w:sz w:val="20"/>
          <w:szCs w:val="20"/>
        </w:rPr>
        <w:t>Wytyczne</w:t>
      </w:r>
      <w:r w:rsidR="007F3001" w:rsidRPr="00E603B0">
        <w:rPr>
          <w:rFonts w:ascii="Arial" w:hAnsi="Arial" w:cs="Arial"/>
          <w:b/>
          <w:bCs/>
          <w:sz w:val="20"/>
          <w:szCs w:val="20"/>
        </w:rPr>
        <w:t xml:space="preserve"> </w:t>
      </w:r>
      <w:r w:rsidR="00001BE5">
        <w:rPr>
          <w:rFonts w:ascii="Arial" w:hAnsi="Arial" w:cs="Arial"/>
          <w:sz w:val="20"/>
          <w:szCs w:val="20"/>
        </w:rPr>
        <w:t>-</w:t>
      </w:r>
      <w:r w:rsidRPr="00794F53">
        <w:rPr>
          <w:rFonts w:ascii="Arial" w:hAnsi="Arial" w:cs="Arial"/>
          <w:sz w:val="20"/>
          <w:szCs w:val="20"/>
        </w:rPr>
        <w:t xml:space="preserve"> </w:t>
      </w:r>
      <w:r w:rsidRPr="009034C3">
        <w:rPr>
          <w:rFonts w:ascii="Arial" w:hAnsi="Arial" w:cs="Arial"/>
          <w:sz w:val="20"/>
          <w:szCs w:val="20"/>
        </w:rPr>
        <w:t>instrument prawny,</w:t>
      </w:r>
      <w:r w:rsidR="00CE30B8">
        <w:rPr>
          <w:rFonts w:ascii="Arial" w:hAnsi="Arial" w:cs="Arial"/>
          <w:sz w:val="20"/>
          <w:szCs w:val="20"/>
        </w:rPr>
        <w:t xml:space="preserve"> o </w:t>
      </w:r>
      <w:r w:rsidRPr="009034C3">
        <w:rPr>
          <w:rFonts w:ascii="Arial" w:hAnsi="Arial" w:cs="Arial"/>
          <w:sz w:val="20"/>
          <w:szCs w:val="20"/>
        </w:rPr>
        <w:t>którym mowa</w:t>
      </w:r>
      <w:r w:rsidR="00CE30B8">
        <w:rPr>
          <w:rFonts w:ascii="Arial" w:hAnsi="Arial" w:cs="Arial"/>
          <w:sz w:val="20"/>
          <w:szCs w:val="20"/>
        </w:rPr>
        <w:t xml:space="preserve"> w </w:t>
      </w:r>
      <w:r w:rsidRPr="009034C3">
        <w:rPr>
          <w:rFonts w:ascii="Arial" w:hAnsi="Arial" w:cs="Arial"/>
          <w:sz w:val="20"/>
          <w:szCs w:val="20"/>
        </w:rPr>
        <w:t>art. 2 pkt 32,</w:t>
      </w:r>
      <w:r w:rsidR="00CE30B8">
        <w:rPr>
          <w:rFonts w:ascii="Arial" w:hAnsi="Arial" w:cs="Arial"/>
          <w:sz w:val="20"/>
          <w:szCs w:val="20"/>
        </w:rPr>
        <w:t xml:space="preserve"> a </w:t>
      </w:r>
      <w:r w:rsidRPr="009034C3">
        <w:rPr>
          <w:rFonts w:ascii="Arial" w:hAnsi="Arial" w:cs="Arial"/>
          <w:sz w:val="20"/>
          <w:szCs w:val="20"/>
        </w:rPr>
        <w:t xml:space="preserve">także art. 5 ust. 1 </w:t>
      </w:r>
      <w:r>
        <w:rPr>
          <w:rFonts w:ascii="Arial" w:hAnsi="Arial" w:cs="Arial"/>
          <w:i/>
          <w:sz w:val="20"/>
          <w:szCs w:val="20"/>
        </w:rPr>
        <w:t>U</w:t>
      </w:r>
      <w:r w:rsidRPr="000667C1">
        <w:rPr>
          <w:rFonts w:ascii="Arial" w:hAnsi="Arial" w:cs="Arial"/>
          <w:i/>
          <w:sz w:val="20"/>
          <w:szCs w:val="20"/>
        </w:rPr>
        <w:t>stawy wdrożeniowej</w:t>
      </w:r>
      <w:r w:rsidRPr="009034C3">
        <w:rPr>
          <w:rFonts w:ascii="Arial" w:hAnsi="Arial" w:cs="Arial"/>
          <w:sz w:val="20"/>
          <w:szCs w:val="20"/>
        </w:rPr>
        <w:t>.</w:t>
      </w:r>
    </w:p>
    <w:p w14:paraId="346E7212" w14:textId="77777777"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Zasada równości szans</w:t>
      </w:r>
      <w:r w:rsidR="00CE30B8">
        <w:rPr>
          <w:rFonts w:ascii="Arial" w:hAnsi="Arial" w:cs="Arial"/>
          <w:b/>
          <w:sz w:val="20"/>
          <w:szCs w:val="20"/>
        </w:rPr>
        <w:t xml:space="preserve"> i </w:t>
      </w:r>
      <w:r w:rsidRPr="00E603B0">
        <w:rPr>
          <w:rFonts w:ascii="Arial" w:hAnsi="Arial" w:cs="Arial"/>
          <w:b/>
          <w:sz w:val="20"/>
          <w:szCs w:val="20"/>
        </w:rPr>
        <w:t>niedyskryminacji</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umożliwienie wszystkim osobom </w:t>
      </w:r>
      <w:r w:rsidR="00001BE5">
        <w:rPr>
          <w:rFonts w:ascii="Arial" w:hAnsi="Arial" w:cs="Arial"/>
          <w:sz w:val="20"/>
          <w:szCs w:val="20"/>
        </w:rPr>
        <w:t>-</w:t>
      </w:r>
      <w:r w:rsidRPr="00E603B0">
        <w:rPr>
          <w:rFonts w:ascii="Arial" w:hAnsi="Arial" w:cs="Arial"/>
          <w:sz w:val="20"/>
          <w:szCs w:val="20"/>
        </w:rPr>
        <w:t xml:space="preserve"> bez względu</w:t>
      </w:r>
      <w:r w:rsidR="00CE30B8">
        <w:rPr>
          <w:rFonts w:ascii="Arial" w:hAnsi="Arial" w:cs="Arial"/>
          <w:sz w:val="20"/>
          <w:szCs w:val="20"/>
        </w:rPr>
        <w:t xml:space="preserve"> na </w:t>
      </w:r>
      <w:r w:rsidRPr="00E603B0">
        <w:rPr>
          <w:rFonts w:ascii="Arial" w:hAnsi="Arial" w:cs="Arial"/>
          <w:sz w:val="20"/>
          <w:szCs w:val="20"/>
        </w:rPr>
        <w:t xml:space="preserve">płeć, wiek, niepełnosprawność, rasę lub pochodzenie etniczne, wyznawaną religię lub światopogląd, orientację seksualną </w:t>
      </w:r>
      <w:r w:rsidR="00001BE5">
        <w:rPr>
          <w:rFonts w:ascii="Arial" w:hAnsi="Arial" w:cs="Arial"/>
          <w:sz w:val="20"/>
          <w:szCs w:val="20"/>
        </w:rPr>
        <w:t>-</w:t>
      </w:r>
      <w:r w:rsidRPr="00E603B0">
        <w:rPr>
          <w:rFonts w:ascii="Arial" w:hAnsi="Arial" w:cs="Arial"/>
          <w:sz w:val="20"/>
          <w:szCs w:val="20"/>
        </w:rPr>
        <w:t xml:space="preserve"> sprawiedliwego, pełnego uczestnictwa we wszystkich dziedzinach życia</w:t>
      </w:r>
      <w:r w:rsidR="00CE30B8">
        <w:rPr>
          <w:rFonts w:ascii="Arial" w:hAnsi="Arial" w:cs="Arial"/>
          <w:sz w:val="20"/>
          <w:szCs w:val="20"/>
        </w:rPr>
        <w:t xml:space="preserve"> na </w:t>
      </w:r>
      <w:r w:rsidRPr="00E603B0">
        <w:rPr>
          <w:rFonts w:ascii="Arial" w:hAnsi="Arial" w:cs="Arial"/>
          <w:sz w:val="20"/>
          <w:szCs w:val="20"/>
        </w:rPr>
        <w:t>jednakowych zasadach.</w:t>
      </w:r>
    </w:p>
    <w:p w14:paraId="0C1AE66C" w14:textId="77777777"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Zasada równości szans kobiet</w:t>
      </w:r>
      <w:r w:rsidR="00CE30B8">
        <w:rPr>
          <w:rFonts w:ascii="Arial" w:hAnsi="Arial" w:cs="Arial"/>
          <w:b/>
          <w:sz w:val="20"/>
          <w:szCs w:val="20"/>
        </w:rPr>
        <w:t xml:space="preserve"> i </w:t>
      </w:r>
      <w:r w:rsidRPr="00E603B0">
        <w:rPr>
          <w:rFonts w:ascii="Arial" w:hAnsi="Arial" w:cs="Arial"/>
          <w:b/>
          <w:sz w:val="20"/>
          <w:szCs w:val="20"/>
        </w:rPr>
        <w:t>mężczyzn</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zasada ta</w:t>
      </w:r>
      <w:r w:rsidR="00CE30B8">
        <w:rPr>
          <w:rFonts w:ascii="Arial" w:hAnsi="Arial" w:cs="Arial"/>
          <w:sz w:val="20"/>
          <w:szCs w:val="20"/>
        </w:rPr>
        <w:t xml:space="preserve"> ma </w:t>
      </w:r>
      <w:r w:rsidRPr="00E603B0">
        <w:rPr>
          <w:rFonts w:ascii="Arial" w:hAnsi="Arial" w:cs="Arial"/>
          <w:sz w:val="20"/>
          <w:szCs w:val="20"/>
        </w:rPr>
        <w:t>prowadzić</w:t>
      </w:r>
      <w:r w:rsidR="00CE30B8">
        <w:rPr>
          <w:rFonts w:ascii="Arial" w:hAnsi="Arial" w:cs="Arial"/>
          <w:sz w:val="20"/>
          <w:szCs w:val="20"/>
        </w:rPr>
        <w:t xml:space="preserve"> do </w:t>
      </w:r>
      <w:r w:rsidRPr="00E603B0">
        <w:rPr>
          <w:rFonts w:ascii="Arial" w:hAnsi="Arial" w:cs="Arial"/>
          <w:sz w:val="20"/>
          <w:szCs w:val="20"/>
        </w:rPr>
        <w:t>podejmowania działań</w:t>
      </w:r>
      <w:r w:rsidR="00CE30B8">
        <w:rPr>
          <w:rFonts w:ascii="Arial" w:hAnsi="Arial" w:cs="Arial"/>
          <w:sz w:val="20"/>
          <w:szCs w:val="20"/>
        </w:rPr>
        <w:t xml:space="preserve"> na </w:t>
      </w:r>
      <w:r w:rsidRPr="00E603B0">
        <w:rPr>
          <w:rFonts w:ascii="Arial" w:hAnsi="Arial" w:cs="Arial"/>
          <w:sz w:val="20"/>
          <w:szCs w:val="20"/>
        </w:rPr>
        <w:t>rzecz osiągnięcia stanu,</w:t>
      </w:r>
      <w:r w:rsidR="00CE30B8">
        <w:rPr>
          <w:rFonts w:ascii="Arial" w:hAnsi="Arial" w:cs="Arial"/>
          <w:sz w:val="20"/>
          <w:szCs w:val="20"/>
        </w:rPr>
        <w:t xml:space="preserve"> w </w:t>
      </w:r>
      <w:r w:rsidRPr="00E603B0">
        <w:rPr>
          <w:rFonts w:ascii="Arial" w:hAnsi="Arial" w:cs="Arial"/>
          <w:sz w:val="20"/>
          <w:szCs w:val="20"/>
        </w:rPr>
        <w:t>którym kobietom</w:t>
      </w:r>
      <w:r w:rsidR="00CE30B8">
        <w:rPr>
          <w:rFonts w:ascii="Arial" w:hAnsi="Arial" w:cs="Arial"/>
          <w:sz w:val="20"/>
          <w:szCs w:val="20"/>
        </w:rPr>
        <w:t xml:space="preserve"> i </w:t>
      </w:r>
      <w:r w:rsidRPr="00E603B0">
        <w:rPr>
          <w:rFonts w:ascii="Arial" w:hAnsi="Arial" w:cs="Arial"/>
          <w:sz w:val="20"/>
          <w:szCs w:val="20"/>
        </w:rPr>
        <w:t>mężczyznom przypisuje się taką samą wartość społeczną, równe prawa</w:t>
      </w:r>
      <w:r w:rsidR="00CE30B8">
        <w:rPr>
          <w:rFonts w:ascii="Arial" w:hAnsi="Arial" w:cs="Arial"/>
          <w:sz w:val="20"/>
          <w:szCs w:val="20"/>
        </w:rPr>
        <w:t xml:space="preserve"> i </w:t>
      </w:r>
      <w:r w:rsidRPr="00E603B0">
        <w:rPr>
          <w:rFonts w:ascii="Arial" w:hAnsi="Arial" w:cs="Arial"/>
          <w:sz w:val="20"/>
          <w:szCs w:val="20"/>
        </w:rPr>
        <w:t>równe obowiązki oraz gdy mają oni równy dostęp</w:t>
      </w:r>
      <w:r w:rsidR="00CE30B8">
        <w:rPr>
          <w:rFonts w:ascii="Arial" w:hAnsi="Arial" w:cs="Arial"/>
          <w:sz w:val="20"/>
          <w:szCs w:val="20"/>
        </w:rPr>
        <w:t xml:space="preserve"> do </w:t>
      </w:r>
      <w:r w:rsidRPr="00E603B0">
        <w:rPr>
          <w:rFonts w:ascii="Arial" w:hAnsi="Arial" w:cs="Arial"/>
          <w:sz w:val="20"/>
          <w:szCs w:val="20"/>
        </w:rPr>
        <w:t>zasobów (środki finansowe, szanse rozwoju),</w:t>
      </w:r>
      <w:r w:rsidR="00CE30B8">
        <w:rPr>
          <w:rFonts w:ascii="Arial" w:hAnsi="Arial" w:cs="Arial"/>
          <w:sz w:val="20"/>
          <w:szCs w:val="20"/>
        </w:rPr>
        <w:t xml:space="preserve"> z </w:t>
      </w:r>
      <w:r w:rsidRPr="00E603B0">
        <w:rPr>
          <w:rFonts w:ascii="Arial" w:hAnsi="Arial" w:cs="Arial"/>
          <w:sz w:val="20"/>
          <w:szCs w:val="20"/>
        </w:rPr>
        <w:t>których mogą korzystać. Zasada ta</w:t>
      </w:r>
      <w:r w:rsidR="00CE30B8">
        <w:rPr>
          <w:rFonts w:ascii="Arial" w:hAnsi="Arial" w:cs="Arial"/>
          <w:sz w:val="20"/>
          <w:szCs w:val="20"/>
        </w:rPr>
        <w:t xml:space="preserve"> ma </w:t>
      </w:r>
      <w:r w:rsidRPr="00E603B0">
        <w:rPr>
          <w:rFonts w:ascii="Arial" w:hAnsi="Arial" w:cs="Arial"/>
          <w:sz w:val="20"/>
          <w:szCs w:val="20"/>
        </w:rPr>
        <w:t>gwarantować możliwość wyboru drogi życiowej bez ograniczeń wynikających ze stereotypów płci.</w:t>
      </w:r>
    </w:p>
    <w:p w14:paraId="7F067474" w14:textId="5449D39D" w:rsidR="00092895" w:rsidRDefault="003C4375" w:rsidP="00D341C2">
      <w:pPr>
        <w:spacing w:before="240" w:line="360" w:lineRule="auto"/>
        <w:jc w:val="both"/>
        <w:rPr>
          <w:rFonts w:ascii="Arial" w:hAnsi="Arial" w:cs="Arial"/>
          <w:sz w:val="20"/>
          <w:szCs w:val="20"/>
        </w:rPr>
      </w:pPr>
      <w:r w:rsidRPr="00E603B0">
        <w:rPr>
          <w:rFonts w:ascii="Arial" w:hAnsi="Arial" w:cs="Arial"/>
          <w:b/>
          <w:bCs/>
          <w:sz w:val="20"/>
          <w:szCs w:val="20"/>
        </w:rPr>
        <w:t xml:space="preserve">Żłobek </w:t>
      </w:r>
      <w:r w:rsidR="00001BE5">
        <w:rPr>
          <w:rFonts w:ascii="Arial" w:hAnsi="Arial" w:cs="Arial"/>
          <w:bCs/>
          <w:sz w:val="20"/>
          <w:szCs w:val="20"/>
        </w:rPr>
        <w:t>-</w:t>
      </w:r>
      <w:r w:rsidRPr="00E603B0">
        <w:rPr>
          <w:rFonts w:ascii="Arial" w:hAnsi="Arial" w:cs="Arial"/>
          <w:b/>
          <w:bCs/>
          <w:sz w:val="20"/>
          <w:szCs w:val="20"/>
        </w:rPr>
        <w:t xml:space="preserve"> </w:t>
      </w:r>
      <w:r w:rsidR="00092895">
        <w:rPr>
          <w:rFonts w:ascii="Arial" w:hAnsi="Arial" w:cs="Arial"/>
          <w:sz w:val="20"/>
          <w:szCs w:val="20"/>
        </w:rPr>
        <w:t>jedna</w:t>
      </w:r>
      <w:r w:rsidR="00CE30B8">
        <w:rPr>
          <w:rFonts w:ascii="Arial" w:hAnsi="Arial" w:cs="Arial"/>
          <w:sz w:val="20"/>
          <w:szCs w:val="20"/>
        </w:rPr>
        <w:t xml:space="preserve"> z </w:t>
      </w:r>
      <w:r w:rsidRPr="00E603B0">
        <w:rPr>
          <w:rFonts w:ascii="Arial" w:hAnsi="Arial" w:cs="Arial"/>
          <w:sz w:val="20"/>
          <w:szCs w:val="20"/>
        </w:rPr>
        <w:t>form opieki</w:t>
      </w:r>
      <w:r w:rsidR="00CE30B8">
        <w:rPr>
          <w:rFonts w:ascii="Arial" w:hAnsi="Arial" w:cs="Arial"/>
          <w:sz w:val="20"/>
          <w:szCs w:val="20"/>
        </w:rPr>
        <w:t xml:space="preserve"> nad </w:t>
      </w:r>
      <w:r w:rsidRPr="00E603B0">
        <w:rPr>
          <w:rFonts w:ascii="Arial" w:hAnsi="Arial" w:cs="Arial"/>
          <w:sz w:val="20"/>
          <w:szCs w:val="20"/>
        </w:rPr>
        <w:t>dziećmi</w:t>
      </w:r>
      <w:r w:rsidR="00092895">
        <w:rPr>
          <w:rFonts w:ascii="Arial" w:hAnsi="Arial" w:cs="Arial"/>
          <w:sz w:val="20"/>
          <w:szCs w:val="20"/>
        </w:rPr>
        <w:t>,</w:t>
      </w:r>
      <w:r w:rsidR="00CE30B8">
        <w:rPr>
          <w:rFonts w:ascii="Arial" w:hAnsi="Arial" w:cs="Arial"/>
        </w:rPr>
        <w:t xml:space="preserve"> o </w:t>
      </w:r>
      <w:r w:rsidR="00092895">
        <w:rPr>
          <w:rFonts w:ascii="Arial" w:hAnsi="Arial" w:cs="Arial"/>
          <w:sz w:val="20"/>
          <w:szCs w:val="20"/>
        </w:rPr>
        <w:t>której mowa</w:t>
      </w:r>
      <w:r w:rsidR="00CE30B8">
        <w:rPr>
          <w:rFonts w:ascii="Arial" w:hAnsi="Arial" w:cs="Arial"/>
          <w:sz w:val="20"/>
          <w:szCs w:val="20"/>
        </w:rPr>
        <w:t xml:space="preserve"> w </w:t>
      </w:r>
      <w:r w:rsidR="00092895" w:rsidRPr="00331179">
        <w:rPr>
          <w:rFonts w:ascii="Arial" w:hAnsi="Arial" w:cs="Arial"/>
          <w:sz w:val="20"/>
          <w:szCs w:val="20"/>
        </w:rPr>
        <w:t>Ustawie</w:t>
      </w:r>
      <w:r w:rsidR="00CE30B8" w:rsidRPr="00331179">
        <w:rPr>
          <w:rFonts w:ascii="Arial" w:hAnsi="Arial" w:cs="Arial"/>
          <w:sz w:val="20"/>
          <w:szCs w:val="20"/>
        </w:rPr>
        <w:t xml:space="preserve"> z </w:t>
      </w:r>
      <w:r w:rsidR="00092895" w:rsidRPr="00331179">
        <w:rPr>
          <w:rFonts w:ascii="Arial" w:hAnsi="Arial" w:cs="Arial"/>
          <w:sz w:val="20"/>
          <w:szCs w:val="20"/>
        </w:rPr>
        <w:t>dnia 4 lutego 2011</w:t>
      </w:r>
      <w:r w:rsidR="00CE30B8" w:rsidRPr="00331179">
        <w:rPr>
          <w:rFonts w:ascii="Arial" w:hAnsi="Arial" w:cs="Arial"/>
          <w:sz w:val="20"/>
          <w:szCs w:val="20"/>
        </w:rPr>
        <w:t xml:space="preserve"> o </w:t>
      </w:r>
      <w:r w:rsidR="009E390B" w:rsidRPr="00331179">
        <w:rPr>
          <w:rFonts w:ascii="Arial" w:hAnsi="Arial" w:cs="Arial"/>
          <w:sz w:val="20"/>
          <w:szCs w:val="20"/>
        </w:rPr>
        <w:t>opiece</w:t>
      </w:r>
      <w:r w:rsidR="00CE30B8" w:rsidRPr="00331179">
        <w:rPr>
          <w:rFonts w:ascii="Arial" w:hAnsi="Arial" w:cs="Arial"/>
          <w:sz w:val="20"/>
          <w:szCs w:val="20"/>
        </w:rPr>
        <w:t xml:space="preserve"> nad </w:t>
      </w:r>
      <w:r w:rsidR="00092895" w:rsidRPr="00331179">
        <w:rPr>
          <w:rFonts w:ascii="Arial" w:hAnsi="Arial" w:cs="Arial"/>
          <w:sz w:val="20"/>
          <w:szCs w:val="20"/>
        </w:rPr>
        <w:t>dziećmi</w:t>
      </w:r>
      <w:r w:rsidR="00CE30B8" w:rsidRPr="00331179">
        <w:rPr>
          <w:rFonts w:ascii="Arial" w:hAnsi="Arial" w:cs="Arial"/>
          <w:sz w:val="20"/>
          <w:szCs w:val="20"/>
        </w:rPr>
        <w:t xml:space="preserve"> w </w:t>
      </w:r>
      <w:r w:rsidR="00092895" w:rsidRPr="00331179">
        <w:rPr>
          <w:rFonts w:ascii="Arial" w:hAnsi="Arial" w:cs="Arial"/>
          <w:sz w:val="20"/>
          <w:szCs w:val="20"/>
        </w:rPr>
        <w:t>wieku</w:t>
      </w:r>
      <w:r w:rsidR="00CE30B8" w:rsidRPr="00331179">
        <w:rPr>
          <w:rFonts w:ascii="Arial" w:hAnsi="Arial" w:cs="Arial"/>
          <w:sz w:val="20"/>
          <w:szCs w:val="20"/>
        </w:rPr>
        <w:t xml:space="preserve"> do </w:t>
      </w:r>
      <w:r w:rsidR="00092895" w:rsidRPr="00331179">
        <w:rPr>
          <w:rFonts w:ascii="Arial" w:hAnsi="Arial" w:cs="Arial"/>
          <w:sz w:val="20"/>
          <w:szCs w:val="20"/>
        </w:rPr>
        <w:t>lat 3</w:t>
      </w:r>
      <w:r w:rsidR="00092895" w:rsidRPr="00092895">
        <w:rPr>
          <w:rFonts w:ascii="Arial" w:hAnsi="Arial" w:cs="Arial"/>
          <w:sz w:val="20"/>
          <w:szCs w:val="20"/>
        </w:rPr>
        <w:t>.</w:t>
      </w:r>
    </w:p>
    <w:p w14:paraId="35AE8153" w14:textId="77777777" w:rsidR="00C7606E" w:rsidRPr="00E603B0" w:rsidRDefault="00C7606E" w:rsidP="00D341C2">
      <w:pPr>
        <w:spacing w:before="240" w:line="360" w:lineRule="auto"/>
        <w:jc w:val="both"/>
        <w:rPr>
          <w:rFonts w:ascii="Arial" w:hAnsi="Arial" w:cs="Arial"/>
          <w:sz w:val="20"/>
          <w:szCs w:val="20"/>
        </w:rPr>
      </w:pPr>
    </w:p>
    <w:p w14:paraId="02A4184F" w14:textId="77777777" w:rsidR="00C7606E" w:rsidRPr="00E603B0" w:rsidRDefault="00C7606E" w:rsidP="00D341C2">
      <w:pPr>
        <w:spacing w:before="240" w:line="360" w:lineRule="auto"/>
        <w:jc w:val="both"/>
        <w:rPr>
          <w:rFonts w:ascii="Arial" w:hAnsi="Arial" w:cs="Arial"/>
          <w:sz w:val="20"/>
          <w:szCs w:val="20"/>
        </w:rPr>
        <w:sectPr w:rsidR="00C7606E" w:rsidRPr="00E603B0" w:rsidSect="003775D1">
          <w:pgSz w:w="11906" w:h="16838"/>
          <w:pgMar w:top="567" w:right="1133" w:bottom="1134" w:left="1134" w:header="708" w:footer="708" w:gutter="0"/>
          <w:cols w:space="708"/>
          <w:docGrid w:linePitch="360"/>
        </w:sectPr>
      </w:pPr>
    </w:p>
    <w:p w14:paraId="6C45494A" w14:textId="77777777" w:rsidR="00F15D57" w:rsidRPr="00E603B0" w:rsidRDefault="00F15D57" w:rsidP="00953B85">
      <w:pPr>
        <w:spacing w:before="120" w:after="120" w:line="360" w:lineRule="auto"/>
        <w:jc w:val="both"/>
        <w:rPr>
          <w:rFonts w:ascii="Arial" w:hAnsi="Arial" w:cs="Arial"/>
        </w:rPr>
      </w:pPr>
    </w:p>
    <w:p w14:paraId="39199DBD" w14:textId="77777777" w:rsidR="00F8057E" w:rsidRPr="00E603B0" w:rsidRDefault="00C40BB1" w:rsidP="00611964">
      <w:pPr>
        <w:tabs>
          <w:tab w:val="left" w:pos="-993"/>
        </w:tabs>
        <w:spacing w:before="120" w:after="120" w:line="360" w:lineRule="auto"/>
        <w:ind w:left="709" w:right="708" w:hanging="142"/>
        <w:jc w:val="cente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52256" behindDoc="0" locked="0" layoutInCell="1" allowOverlap="1" wp14:anchorId="291D0F0C" wp14:editId="5AD70A23">
                <wp:simplePos x="0" y="0"/>
                <wp:positionH relativeFrom="column">
                  <wp:posOffset>-91440</wp:posOffset>
                </wp:positionH>
                <wp:positionV relativeFrom="paragraph">
                  <wp:posOffset>-105410</wp:posOffset>
                </wp:positionV>
                <wp:extent cx="6332220" cy="936625"/>
                <wp:effectExtent l="0" t="0" r="1905" b="0"/>
                <wp:wrapNone/>
                <wp:docPr id="54" name="Text Box 35"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CF137" w14:textId="77777777" w:rsidR="00B62DAF" w:rsidRPr="00043AEE" w:rsidRDefault="00B62DAF" w:rsidP="000F7186">
                            <w:pPr>
                              <w:pStyle w:val="Nagwek1"/>
                              <w:jc w:val="center"/>
                              <w:rPr>
                                <w:rFonts w:ascii="Arial" w:hAnsi="Arial" w:cs="Arial"/>
                                <w:sz w:val="24"/>
                                <w:szCs w:val="24"/>
                              </w:rPr>
                            </w:pPr>
                            <w:bookmarkStart w:id="9" w:name="_Toc488934024"/>
                            <w:bookmarkStart w:id="10" w:name="_Toc488989332"/>
                            <w:bookmarkStart w:id="11" w:name="_Toc15037187"/>
                            <w:r w:rsidRPr="00043AEE">
                              <w:rPr>
                                <w:rFonts w:ascii="Arial" w:hAnsi="Arial" w:cs="Arial"/>
                              </w:rPr>
                              <w:t xml:space="preserve">1. </w:t>
                            </w:r>
                            <w:r w:rsidRPr="00043AEE">
                              <w:rPr>
                                <w:rFonts w:ascii="Arial" w:hAnsi="Arial" w:cs="Arial"/>
                                <w:sz w:val="24"/>
                                <w:szCs w:val="24"/>
                              </w:rPr>
                              <w:t>PODSTAWA PRAWNA, WYTYCZNE ORAZ DOKUMENTY PROGRAMOWE</w:t>
                            </w:r>
                            <w:bookmarkEnd w:id="9"/>
                            <w:bookmarkEnd w:id="10"/>
                            <w:bookmarkEnd w:id="11"/>
                          </w:p>
                          <w:p w14:paraId="51AEA664" w14:textId="77777777" w:rsidR="00B62DAF" w:rsidRDefault="00B62DAF" w:rsidP="009E39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1D0F0C" id="_x0000_t202" coordsize="21600,21600" o:spt="202" path="m,l,21600r21600,l21600,xe">
                <v:stroke joinstyle="miter"/>
                <v:path gradientshapeok="t" o:connecttype="rect"/>
              </v:shapetype>
              <v:shape id="Text Box 35" o:spid="_x0000_s1026" type="#_x0000_t202" alt="tło" style="position:absolute;left:0;text-align:left;margin-left:-7.2pt;margin-top:-8.3pt;width:498.6pt;height:73.7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qESL4gIAALIFAAAOAAAAZHJzL2Uyb0RvYy54bWysVMtu2zAQvBfoPxC8&#10;O3pYdiwhcpDEdREgfaBJ0TNFUhZRiWRJ2rJb9NJ/6391SdmO0xQoUNQHmeQuh7uzs3txue1atOHG&#10;CiVLnJzFGHFJFRNyVeKPD8vRDCPriGSkVZKXeMctvpy/fHHR64KnqlEt4wYBiLRFr0vcOKeLKLK0&#10;4R2xZ0pzCcZamY442JpVxAzpAb1rozSOp1GvDNNGUW4tnC4GI54H/Lrm1L2ra8sdaksMsbnwNeFb&#10;+W80vyDFyhDdCLoPg/xDFB0REh49Qi2II2htxDOoTlCjrKrdGVVdpOpaUB5ygGyS+Lds7huiecgF&#10;yLH6SJP9f7D07ea9QYKVeJJhJEkHNXrgW4eu1RaNJxgxbinw5X7+UJ6sXtsC7txruOW24ARFD4lb&#10;fafoZ4ukummIXPErY1TfcMIg2MTfjE6uDjjWg1T9G8XgUbJ2KgBta9N5JoEbBOhQtN2xUD4wCofT&#10;8ThNUzBRsOXj6TSdhCdIcbitjXWvueqQX5TYgBACOtncWeejIcXBxT9WtUIvRdsipqFmAGyU+yRc&#10;EyrgDw5O+xoAI39X6lDdhaLrjks3yNXwljjoFdsIbeGZgncVB/bNLQsskcIa+gGiDcK0znBHG/94&#10;DdHtzyH2owHWh9i9Vyv9Vyqfy5DlcALEQd7e5ikMwvyWJ2kWX6f5aDmdnY+yZTYZ5efxbBQn+XU+&#10;jbM8Wyy/+8STrGgEY1zeCckPTZJkzyj4o7b37TrIO7QJ6qFmE6iYD8eqVjAfbdiYVXXTGrQhvlvD&#10;b1/WJ26dcDAzWtGVeHZ0IoUX2yvJAnGOiHZYR0/DD5UHDg7/gZUgTa/GQZduW20Bxeu1UmwHIgU1&#10;BFXAoINFo8xXjHoYGiW2X9bEcIzaWwlCz5Ms81MmbLLJuZeoObVUpxYiKUBBb2E0LG8c7ODKWhux&#10;auClobWkuoLmqEXQ7WNU+5aCwRCS2Q8xP3lO98HrcdTO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K/88LgAAAACwEAAA8AAABkcnMvZG93bnJldi54bWxMj0FOwzAQRfdI3MEa&#10;JHat06ZEbohTVSBUsUAVhQM4sZtYjcdR7DaB0zNd0d2M5unP+8Vmch27mCFYjxIW8wSYwdpri42E&#10;76+3mQAWokKtOo9Gwo8JsCnv7wqVaz/ip7kcYsMoBEOuJLQx9jnnoW6NU2Hue4N0O/rBqUjr0HA9&#10;qJHCXceXSZJxpyzSh1b15qU19elwdhK2e/UehB1/bbrbv1ZPYic+MJXy8WHaPgOLZor/MFz1SR1K&#10;cqr8GXVgnYTZYrUi9DpkGTAi1mJJZSpC02QNvCz4bYfyDw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d6hEi+ICAACyBQAADgAAAAAAAAAAAAAAAAA6AgAAZHJzL2Uy&#10;b0RvYy54bWxQSwECLQAUAAYACAAAACEAqiYOvrwAAAAhAQAAGQAAAAAAAAAAAAAAAABIBQAAZHJz&#10;L19yZWxzL2Uyb0RvYy54bWwucmVsc1BLAQItABQABgAIAAAAIQBSv/PC4AAAAAsBAAAPAAAAAAAA&#10;AAAAAAAAADsGAABkcnMvZG93bnJldi54bWxQSwECLQAKAAAAAAAAACEAdq/VuOILAADiCwAAFAAA&#10;AAAAAAAAAAAAAABIBwAAZHJzL21lZGlhL2ltYWdlMS5wbmdQSwUGAAAAAAYABgB8AQAAXBMAAAAA&#10;" stroked="f">
                <v:fill r:id="rId41" o:title="tło" recolor="t" type="frame"/>
                <v:textbox>
                  <w:txbxContent>
                    <w:p w14:paraId="3CACF137" w14:textId="77777777" w:rsidR="00B62DAF" w:rsidRPr="00043AEE" w:rsidRDefault="00B62DAF" w:rsidP="000F7186">
                      <w:pPr>
                        <w:pStyle w:val="Nagwek1"/>
                        <w:jc w:val="center"/>
                        <w:rPr>
                          <w:rFonts w:ascii="Arial" w:hAnsi="Arial" w:cs="Arial"/>
                          <w:sz w:val="24"/>
                          <w:szCs w:val="24"/>
                        </w:rPr>
                      </w:pPr>
                      <w:bookmarkStart w:id="12" w:name="_Toc488934024"/>
                      <w:bookmarkStart w:id="13" w:name="_Toc488989332"/>
                      <w:bookmarkStart w:id="14" w:name="_Toc15037187"/>
                      <w:r w:rsidRPr="00043AEE">
                        <w:rPr>
                          <w:rFonts w:ascii="Arial" w:hAnsi="Arial" w:cs="Arial"/>
                        </w:rPr>
                        <w:t xml:space="preserve">1. </w:t>
                      </w:r>
                      <w:r w:rsidRPr="00043AEE">
                        <w:rPr>
                          <w:rFonts w:ascii="Arial" w:hAnsi="Arial" w:cs="Arial"/>
                          <w:sz w:val="24"/>
                          <w:szCs w:val="24"/>
                        </w:rPr>
                        <w:t>PODSTAWA PRAWNA, WYTYCZNE ORAZ DOKUMENTY PROGRAMOWE</w:t>
                      </w:r>
                      <w:bookmarkEnd w:id="12"/>
                      <w:bookmarkEnd w:id="13"/>
                      <w:bookmarkEnd w:id="14"/>
                    </w:p>
                    <w:p w14:paraId="51AEA664" w14:textId="77777777" w:rsidR="00B62DAF" w:rsidRDefault="00B62DAF" w:rsidP="009E390B"/>
                  </w:txbxContent>
                </v:textbox>
              </v:shape>
            </w:pict>
          </mc:Fallback>
        </mc:AlternateContent>
      </w:r>
    </w:p>
    <w:p w14:paraId="26C51DD3" w14:textId="77777777" w:rsidR="00F105E7" w:rsidRDefault="00F105E7" w:rsidP="00412A95">
      <w:pPr>
        <w:autoSpaceDE w:val="0"/>
        <w:autoSpaceDN w:val="0"/>
        <w:adjustRightInd w:val="0"/>
        <w:spacing w:after="0" w:line="360" w:lineRule="auto"/>
        <w:rPr>
          <w:rFonts w:ascii="Arial" w:hAnsi="Arial" w:cs="Arial"/>
          <w:noProof/>
          <w:sz w:val="20"/>
          <w:szCs w:val="20"/>
        </w:rPr>
      </w:pPr>
    </w:p>
    <w:p w14:paraId="7315EA09" w14:textId="77777777" w:rsidR="00932A4C" w:rsidRDefault="00932A4C" w:rsidP="00412A95">
      <w:pPr>
        <w:autoSpaceDE w:val="0"/>
        <w:autoSpaceDN w:val="0"/>
        <w:adjustRightInd w:val="0"/>
        <w:spacing w:after="0" w:line="360" w:lineRule="auto"/>
        <w:rPr>
          <w:rFonts w:ascii="Arial" w:hAnsi="Arial" w:cs="Arial"/>
          <w:noProof/>
          <w:sz w:val="20"/>
          <w:szCs w:val="20"/>
        </w:rPr>
      </w:pPr>
    </w:p>
    <w:p w14:paraId="2AC058ED" w14:textId="77777777" w:rsidR="00932A4C" w:rsidRPr="00E603B0" w:rsidRDefault="00932A4C" w:rsidP="00932A4C">
      <w:pPr>
        <w:autoSpaceDE w:val="0"/>
        <w:autoSpaceDN w:val="0"/>
        <w:adjustRightInd w:val="0"/>
        <w:spacing w:after="360" w:line="360" w:lineRule="auto"/>
        <w:rPr>
          <w:rFonts w:ascii="Arial" w:hAnsi="Arial" w:cs="Arial"/>
          <w:sz w:val="20"/>
          <w:szCs w:val="20"/>
        </w:rPr>
      </w:pPr>
    </w:p>
    <w:p w14:paraId="3020471A" w14:textId="77777777" w:rsidR="002A532A" w:rsidRPr="00E603B0" w:rsidRDefault="00AC113D" w:rsidP="007654D8">
      <w:pPr>
        <w:spacing w:after="240" w:line="360" w:lineRule="auto"/>
        <w:jc w:val="both"/>
        <w:rPr>
          <w:rFonts w:ascii="Arial" w:hAnsi="Arial" w:cs="Arial"/>
          <w:sz w:val="20"/>
          <w:szCs w:val="20"/>
        </w:rPr>
      </w:pPr>
      <w:r w:rsidRPr="00E603B0">
        <w:rPr>
          <w:rFonts w:ascii="Arial" w:hAnsi="Arial" w:cs="Arial"/>
          <w:sz w:val="20"/>
          <w:szCs w:val="20"/>
        </w:rPr>
        <w:t>Regulamin</w:t>
      </w:r>
      <w:r w:rsidR="00092895">
        <w:rPr>
          <w:rFonts w:ascii="Arial" w:hAnsi="Arial" w:cs="Arial"/>
          <w:sz w:val="20"/>
          <w:szCs w:val="20"/>
        </w:rPr>
        <w:t xml:space="preserve"> Konkursu, zwany dalej </w:t>
      </w:r>
      <w:r w:rsidRPr="00E603B0">
        <w:rPr>
          <w:rFonts w:ascii="Arial" w:hAnsi="Arial" w:cs="Arial"/>
          <w:sz w:val="20"/>
          <w:szCs w:val="20"/>
        </w:rPr>
        <w:t>Regulamin</w:t>
      </w:r>
      <w:r w:rsidR="00092895">
        <w:rPr>
          <w:rFonts w:ascii="Arial" w:hAnsi="Arial" w:cs="Arial"/>
          <w:sz w:val="20"/>
          <w:szCs w:val="20"/>
        </w:rPr>
        <w:t xml:space="preserve">em, </w:t>
      </w:r>
      <w:r w:rsidR="00412A95" w:rsidRPr="00E603B0">
        <w:rPr>
          <w:rFonts w:ascii="Arial" w:hAnsi="Arial" w:cs="Arial"/>
          <w:sz w:val="20"/>
          <w:szCs w:val="20"/>
        </w:rPr>
        <w:t>przygotowano</w:t>
      </w:r>
      <w:r w:rsidR="00CE30B8">
        <w:rPr>
          <w:rFonts w:ascii="Arial" w:hAnsi="Arial" w:cs="Arial"/>
          <w:sz w:val="20"/>
          <w:szCs w:val="20"/>
        </w:rPr>
        <w:t xml:space="preserve"> w </w:t>
      </w:r>
      <w:r w:rsidR="00412A95" w:rsidRPr="00E603B0">
        <w:rPr>
          <w:rFonts w:ascii="Arial" w:hAnsi="Arial" w:cs="Arial"/>
          <w:sz w:val="20"/>
          <w:szCs w:val="20"/>
        </w:rPr>
        <w:t>celu przedstawienia zasad dofinansowani</w:t>
      </w:r>
      <w:r w:rsidR="00092895">
        <w:rPr>
          <w:rFonts w:ascii="Arial" w:hAnsi="Arial" w:cs="Arial"/>
          <w:sz w:val="20"/>
          <w:szCs w:val="20"/>
        </w:rPr>
        <w:t>a projektów</w:t>
      </w:r>
      <w:r w:rsidR="00CE30B8">
        <w:rPr>
          <w:rFonts w:ascii="Arial" w:hAnsi="Arial" w:cs="Arial"/>
          <w:sz w:val="20"/>
          <w:szCs w:val="20"/>
        </w:rPr>
        <w:t xml:space="preserve"> w </w:t>
      </w:r>
      <w:r w:rsidR="00412A95" w:rsidRPr="00E603B0">
        <w:rPr>
          <w:rFonts w:ascii="Arial" w:hAnsi="Arial" w:cs="Arial"/>
          <w:sz w:val="20"/>
          <w:szCs w:val="20"/>
        </w:rPr>
        <w:t xml:space="preserve">ramach Osi priorytetowej </w:t>
      </w:r>
      <w:r w:rsidR="002A532A" w:rsidRPr="00E603B0">
        <w:rPr>
          <w:rFonts w:ascii="Arial" w:hAnsi="Arial" w:cs="Arial"/>
          <w:sz w:val="20"/>
          <w:szCs w:val="20"/>
        </w:rPr>
        <w:t xml:space="preserve">VIII </w:t>
      </w:r>
      <w:r w:rsidR="00412A95" w:rsidRPr="00E603B0">
        <w:rPr>
          <w:rFonts w:ascii="Arial" w:hAnsi="Arial" w:cs="Arial"/>
          <w:sz w:val="20"/>
          <w:szCs w:val="20"/>
        </w:rPr>
        <w:t>Rozwój rynku pracy</w:t>
      </w:r>
      <w:r w:rsidR="002A532A" w:rsidRPr="00E603B0">
        <w:rPr>
          <w:rFonts w:ascii="Arial" w:hAnsi="Arial" w:cs="Arial"/>
          <w:sz w:val="20"/>
          <w:szCs w:val="20"/>
        </w:rPr>
        <w:t xml:space="preserve">, </w:t>
      </w:r>
      <w:r w:rsidR="00412A95" w:rsidRPr="00E603B0">
        <w:rPr>
          <w:rFonts w:ascii="Arial" w:hAnsi="Arial" w:cs="Arial"/>
          <w:sz w:val="20"/>
          <w:szCs w:val="20"/>
        </w:rPr>
        <w:t>Działania 8.</w:t>
      </w:r>
      <w:r w:rsidR="00174D54" w:rsidRPr="00E603B0">
        <w:rPr>
          <w:rFonts w:ascii="Arial" w:hAnsi="Arial" w:cs="Arial"/>
          <w:sz w:val="20"/>
          <w:szCs w:val="20"/>
        </w:rPr>
        <w:t>3</w:t>
      </w:r>
      <w:r w:rsidR="00412A95" w:rsidRPr="00E603B0">
        <w:rPr>
          <w:rFonts w:ascii="Arial" w:hAnsi="Arial" w:cs="Arial"/>
          <w:sz w:val="20"/>
          <w:szCs w:val="20"/>
        </w:rPr>
        <w:t xml:space="preserve"> </w:t>
      </w:r>
      <w:r w:rsidR="003D4242" w:rsidRPr="007654D8">
        <w:rPr>
          <w:rFonts w:ascii="Arial" w:hAnsi="Arial" w:cs="Arial"/>
          <w:i/>
          <w:sz w:val="20"/>
          <w:szCs w:val="20"/>
        </w:rPr>
        <w:t>Ułatwianie powrotu</w:t>
      </w:r>
      <w:r w:rsidR="00CE30B8">
        <w:rPr>
          <w:rFonts w:ascii="Arial" w:hAnsi="Arial" w:cs="Arial"/>
          <w:i/>
          <w:sz w:val="20"/>
          <w:szCs w:val="20"/>
        </w:rPr>
        <w:t xml:space="preserve"> do </w:t>
      </w:r>
      <w:r w:rsidR="003D4242" w:rsidRPr="007654D8">
        <w:rPr>
          <w:rFonts w:ascii="Arial" w:hAnsi="Arial" w:cs="Arial"/>
          <w:i/>
          <w:sz w:val="20"/>
          <w:szCs w:val="20"/>
        </w:rPr>
        <w:t>aktywności zawodowej osób sprawujących opiekę</w:t>
      </w:r>
      <w:r w:rsidR="00CE30B8">
        <w:rPr>
          <w:rFonts w:ascii="Arial" w:hAnsi="Arial" w:cs="Arial"/>
          <w:i/>
          <w:sz w:val="20"/>
          <w:szCs w:val="20"/>
        </w:rPr>
        <w:t xml:space="preserve"> nad </w:t>
      </w:r>
      <w:r w:rsidR="003D4242" w:rsidRPr="007654D8">
        <w:rPr>
          <w:rFonts w:ascii="Arial" w:hAnsi="Arial" w:cs="Arial"/>
          <w:i/>
          <w:sz w:val="20"/>
          <w:szCs w:val="20"/>
        </w:rPr>
        <w:t>dziećmi</w:t>
      </w:r>
      <w:r w:rsidR="00CE30B8">
        <w:rPr>
          <w:rFonts w:ascii="Arial" w:hAnsi="Arial" w:cs="Arial"/>
          <w:i/>
          <w:sz w:val="20"/>
          <w:szCs w:val="20"/>
        </w:rPr>
        <w:t xml:space="preserve"> do </w:t>
      </w:r>
      <w:r w:rsidR="003D4242" w:rsidRPr="007654D8">
        <w:rPr>
          <w:rFonts w:ascii="Arial" w:hAnsi="Arial" w:cs="Arial"/>
          <w:i/>
          <w:sz w:val="20"/>
          <w:szCs w:val="20"/>
        </w:rPr>
        <w:t>lat 3</w:t>
      </w:r>
      <w:r w:rsidR="00557122" w:rsidRPr="00E603B0">
        <w:rPr>
          <w:rFonts w:ascii="Arial" w:hAnsi="Arial" w:cs="Arial"/>
          <w:sz w:val="20"/>
          <w:szCs w:val="20"/>
        </w:rPr>
        <w:t>,</w:t>
      </w:r>
      <w:r w:rsidR="00A02F01" w:rsidRPr="00E603B0">
        <w:rPr>
          <w:rFonts w:ascii="Arial" w:hAnsi="Arial" w:cs="Arial"/>
          <w:sz w:val="20"/>
          <w:szCs w:val="20"/>
        </w:rPr>
        <w:t xml:space="preserve"> </w:t>
      </w:r>
      <w:r w:rsidR="00557122" w:rsidRPr="00E603B0">
        <w:rPr>
          <w:rFonts w:ascii="Arial" w:hAnsi="Arial" w:cs="Arial"/>
          <w:sz w:val="20"/>
          <w:szCs w:val="20"/>
        </w:rPr>
        <w:t>Pod</w:t>
      </w:r>
      <w:r w:rsidR="00240503" w:rsidRPr="00E603B0">
        <w:rPr>
          <w:rFonts w:ascii="Arial" w:hAnsi="Arial" w:cs="Arial"/>
          <w:sz w:val="20"/>
          <w:szCs w:val="20"/>
        </w:rPr>
        <w:t>d</w:t>
      </w:r>
      <w:r w:rsidR="00557122" w:rsidRPr="00E603B0">
        <w:rPr>
          <w:rFonts w:ascii="Arial" w:hAnsi="Arial" w:cs="Arial"/>
          <w:sz w:val="20"/>
          <w:szCs w:val="20"/>
        </w:rPr>
        <w:t>ziałani</w:t>
      </w:r>
      <w:r w:rsidR="00A02F01" w:rsidRPr="00E603B0">
        <w:rPr>
          <w:rFonts w:ascii="Arial" w:hAnsi="Arial" w:cs="Arial"/>
          <w:sz w:val="20"/>
          <w:szCs w:val="20"/>
        </w:rPr>
        <w:t>a</w:t>
      </w:r>
      <w:r w:rsidR="00557122" w:rsidRPr="00E603B0">
        <w:rPr>
          <w:rFonts w:ascii="Arial" w:hAnsi="Arial" w:cs="Arial"/>
          <w:sz w:val="20"/>
          <w:szCs w:val="20"/>
        </w:rPr>
        <w:t xml:space="preserve"> </w:t>
      </w:r>
      <w:r w:rsidR="00A02F01" w:rsidRPr="00E603B0">
        <w:rPr>
          <w:rFonts w:ascii="Arial" w:hAnsi="Arial" w:cs="Arial"/>
          <w:sz w:val="20"/>
          <w:szCs w:val="20"/>
        </w:rPr>
        <w:t>8.3.</w:t>
      </w:r>
      <w:r w:rsidR="00B05EF3" w:rsidRPr="00E603B0">
        <w:rPr>
          <w:rFonts w:ascii="Arial" w:hAnsi="Arial" w:cs="Arial"/>
          <w:sz w:val="20"/>
          <w:szCs w:val="20"/>
        </w:rPr>
        <w:t>1</w:t>
      </w:r>
      <w:r w:rsidR="00A02F01" w:rsidRPr="00E603B0">
        <w:rPr>
          <w:rFonts w:ascii="Arial" w:hAnsi="Arial" w:cs="Arial"/>
          <w:sz w:val="20"/>
          <w:szCs w:val="20"/>
        </w:rPr>
        <w:t xml:space="preserve"> </w:t>
      </w:r>
      <w:r w:rsidR="007654D8">
        <w:rPr>
          <w:rFonts w:ascii="Arial" w:hAnsi="Arial" w:cs="Arial"/>
          <w:i/>
          <w:sz w:val="20"/>
          <w:szCs w:val="20"/>
        </w:rPr>
        <w:t>Ułatwianie powrotu</w:t>
      </w:r>
      <w:r w:rsidR="00CE30B8">
        <w:rPr>
          <w:rFonts w:ascii="Arial" w:hAnsi="Arial" w:cs="Arial"/>
          <w:i/>
          <w:sz w:val="20"/>
          <w:szCs w:val="20"/>
        </w:rPr>
        <w:t xml:space="preserve"> do </w:t>
      </w:r>
      <w:r w:rsidR="00240503" w:rsidRPr="007654D8">
        <w:rPr>
          <w:rFonts w:ascii="Arial" w:hAnsi="Arial" w:cs="Arial"/>
          <w:i/>
          <w:sz w:val="20"/>
          <w:szCs w:val="20"/>
        </w:rPr>
        <w:t>aktywności zawodowej</w:t>
      </w:r>
      <w:r w:rsidR="00EE5B64" w:rsidRPr="007654D8">
        <w:rPr>
          <w:rFonts w:ascii="Arial" w:hAnsi="Arial" w:cs="Arial"/>
          <w:i/>
          <w:sz w:val="20"/>
          <w:szCs w:val="20"/>
        </w:rPr>
        <w:t>,</w:t>
      </w:r>
      <w:r w:rsidR="00CE30B8">
        <w:rPr>
          <w:rFonts w:ascii="Arial" w:hAnsi="Arial" w:cs="Arial"/>
          <w:sz w:val="20"/>
          <w:szCs w:val="20"/>
        </w:rPr>
        <w:t xml:space="preserve"> w </w:t>
      </w:r>
      <w:r w:rsidR="009104E0" w:rsidRPr="00E603B0">
        <w:rPr>
          <w:rFonts w:ascii="Arial" w:hAnsi="Arial" w:cs="Arial"/>
          <w:sz w:val="20"/>
          <w:szCs w:val="20"/>
        </w:rPr>
        <w:t>ramach RPO WM</w:t>
      </w:r>
      <w:r w:rsidR="00CE30B8">
        <w:rPr>
          <w:rFonts w:ascii="Arial" w:hAnsi="Arial" w:cs="Arial"/>
          <w:sz w:val="20"/>
          <w:szCs w:val="20"/>
        </w:rPr>
        <w:t xml:space="preserve"> na </w:t>
      </w:r>
      <w:r w:rsidR="009104E0" w:rsidRPr="00E603B0">
        <w:rPr>
          <w:rFonts w:ascii="Arial" w:hAnsi="Arial" w:cs="Arial"/>
          <w:sz w:val="20"/>
          <w:szCs w:val="20"/>
        </w:rPr>
        <w:t>lata 2014-2020.</w:t>
      </w:r>
    </w:p>
    <w:p w14:paraId="61548377" w14:textId="77777777" w:rsidR="00412A95" w:rsidRDefault="00AC113D" w:rsidP="00757CC4">
      <w:pPr>
        <w:spacing w:after="240" w:line="360" w:lineRule="auto"/>
        <w:jc w:val="both"/>
        <w:rPr>
          <w:rFonts w:ascii="Arial" w:hAnsi="Arial" w:cs="Arial"/>
          <w:sz w:val="20"/>
          <w:szCs w:val="20"/>
        </w:rPr>
      </w:pPr>
      <w:r w:rsidRPr="00E603B0">
        <w:rPr>
          <w:rFonts w:ascii="Arial" w:hAnsi="Arial" w:cs="Arial"/>
          <w:sz w:val="20"/>
          <w:szCs w:val="20"/>
        </w:rPr>
        <w:t>Regulamin</w:t>
      </w:r>
      <w:r w:rsidR="00412A95" w:rsidRPr="00E603B0">
        <w:rPr>
          <w:rFonts w:ascii="Arial" w:hAnsi="Arial" w:cs="Arial"/>
          <w:sz w:val="20"/>
          <w:szCs w:val="20"/>
        </w:rPr>
        <w:t xml:space="preserve"> został opracowany</w:t>
      </w:r>
      <w:r w:rsidR="00CE30B8">
        <w:rPr>
          <w:rFonts w:ascii="Arial" w:hAnsi="Arial" w:cs="Arial"/>
          <w:sz w:val="20"/>
          <w:szCs w:val="20"/>
        </w:rPr>
        <w:t xml:space="preserve"> na </w:t>
      </w:r>
      <w:r w:rsidR="00412A95" w:rsidRPr="00E603B0">
        <w:rPr>
          <w:rFonts w:ascii="Arial" w:hAnsi="Arial" w:cs="Arial"/>
          <w:sz w:val="20"/>
          <w:szCs w:val="20"/>
        </w:rPr>
        <w:t>podstawie obowiązujących</w:t>
      </w:r>
      <w:r w:rsidR="00CE30B8">
        <w:rPr>
          <w:rFonts w:ascii="Arial" w:hAnsi="Arial" w:cs="Arial"/>
          <w:sz w:val="20"/>
          <w:szCs w:val="20"/>
        </w:rPr>
        <w:t xml:space="preserve"> w </w:t>
      </w:r>
      <w:r w:rsidR="00412A95" w:rsidRPr="00E603B0">
        <w:rPr>
          <w:rFonts w:ascii="Arial" w:hAnsi="Arial" w:cs="Arial"/>
          <w:sz w:val="20"/>
          <w:szCs w:val="20"/>
        </w:rPr>
        <w:t>t</w:t>
      </w:r>
      <w:r w:rsidR="00F56018">
        <w:rPr>
          <w:rFonts w:ascii="Arial" w:hAnsi="Arial" w:cs="Arial"/>
          <w:sz w:val="20"/>
          <w:szCs w:val="20"/>
        </w:rPr>
        <w:t>ym zakresie aktów prawnych oraz </w:t>
      </w:r>
      <w:r w:rsidR="00412A95" w:rsidRPr="00E603B0">
        <w:rPr>
          <w:rFonts w:ascii="Arial" w:hAnsi="Arial" w:cs="Arial"/>
          <w:sz w:val="20"/>
          <w:szCs w:val="20"/>
        </w:rPr>
        <w:t>dokumentó</w:t>
      </w:r>
      <w:r w:rsidR="00757CC4">
        <w:rPr>
          <w:rFonts w:ascii="Arial" w:hAnsi="Arial" w:cs="Arial"/>
          <w:sz w:val="20"/>
          <w:szCs w:val="20"/>
        </w:rPr>
        <w:t>w programowych. Przedstawione poniżej dokumenty mają zastosowanie</w:t>
      </w:r>
      <w:r w:rsidR="00CE30B8">
        <w:rPr>
          <w:rFonts w:ascii="Arial" w:hAnsi="Arial" w:cs="Arial"/>
          <w:sz w:val="20"/>
          <w:szCs w:val="20"/>
        </w:rPr>
        <w:t xml:space="preserve"> do </w:t>
      </w:r>
      <w:r w:rsidR="00757CC4">
        <w:rPr>
          <w:rFonts w:ascii="Arial" w:hAnsi="Arial" w:cs="Arial"/>
          <w:sz w:val="20"/>
          <w:szCs w:val="20"/>
        </w:rPr>
        <w:t>procedury naboru</w:t>
      </w:r>
      <w:r w:rsidR="00CE30B8">
        <w:rPr>
          <w:rFonts w:ascii="Arial" w:hAnsi="Arial" w:cs="Arial"/>
          <w:sz w:val="20"/>
          <w:szCs w:val="20"/>
        </w:rPr>
        <w:t xml:space="preserve"> i </w:t>
      </w:r>
      <w:r w:rsidR="00757CC4">
        <w:rPr>
          <w:rFonts w:ascii="Arial" w:hAnsi="Arial" w:cs="Arial"/>
          <w:sz w:val="20"/>
          <w:szCs w:val="20"/>
        </w:rPr>
        <w:t>oceny wniosków oraz wdrażania</w:t>
      </w:r>
      <w:r w:rsidR="00CE30B8">
        <w:rPr>
          <w:rFonts w:ascii="Arial" w:hAnsi="Arial" w:cs="Arial"/>
          <w:sz w:val="20"/>
          <w:szCs w:val="20"/>
        </w:rPr>
        <w:t xml:space="preserve"> i </w:t>
      </w:r>
      <w:r w:rsidR="00757CC4">
        <w:rPr>
          <w:rFonts w:ascii="Arial" w:hAnsi="Arial" w:cs="Arial"/>
          <w:sz w:val="20"/>
          <w:szCs w:val="20"/>
        </w:rPr>
        <w:t>kontroli projektów wyłonionych</w:t>
      </w:r>
      <w:r w:rsidR="00CE30B8">
        <w:rPr>
          <w:rFonts w:ascii="Arial" w:hAnsi="Arial" w:cs="Arial"/>
          <w:sz w:val="20"/>
          <w:szCs w:val="20"/>
        </w:rPr>
        <w:t xml:space="preserve"> do </w:t>
      </w:r>
      <w:r w:rsidR="00757CC4">
        <w:rPr>
          <w:rFonts w:ascii="Arial" w:hAnsi="Arial" w:cs="Arial"/>
          <w:sz w:val="20"/>
          <w:szCs w:val="20"/>
        </w:rPr>
        <w:t>dofinansowania</w:t>
      </w:r>
      <w:r w:rsidR="00CE30B8">
        <w:rPr>
          <w:rFonts w:ascii="Arial" w:hAnsi="Arial" w:cs="Arial"/>
          <w:sz w:val="20"/>
          <w:szCs w:val="20"/>
        </w:rPr>
        <w:t xml:space="preserve"> w </w:t>
      </w:r>
      <w:r w:rsidR="00757CC4">
        <w:rPr>
          <w:rFonts w:ascii="Arial" w:hAnsi="Arial" w:cs="Arial"/>
          <w:sz w:val="20"/>
          <w:szCs w:val="20"/>
        </w:rPr>
        <w:t>ramach konkursu. Nieznajomość tych dokumentów może skutkować niewłaściwym przygotowaniem projektu, nieprawidłowym wypełnieniem wniosku</w:t>
      </w:r>
      <w:r w:rsidR="00CE30B8">
        <w:rPr>
          <w:rFonts w:ascii="Arial" w:hAnsi="Arial" w:cs="Arial"/>
          <w:sz w:val="20"/>
          <w:szCs w:val="20"/>
        </w:rPr>
        <w:t xml:space="preserve"> a w </w:t>
      </w:r>
      <w:r w:rsidR="00757CC4">
        <w:rPr>
          <w:rFonts w:ascii="Arial" w:hAnsi="Arial" w:cs="Arial"/>
          <w:sz w:val="20"/>
          <w:szCs w:val="20"/>
        </w:rPr>
        <w:t>związku</w:t>
      </w:r>
      <w:r w:rsidR="00CE30B8">
        <w:rPr>
          <w:rFonts w:ascii="Arial" w:hAnsi="Arial" w:cs="Arial"/>
          <w:sz w:val="20"/>
          <w:szCs w:val="20"/>
        </w:rPr>
        <w:t xml:space="preserve"> z </w:t>
      </w:r>
      <w:r w:rsidR="00757CC4">
        <w:rPr>
          <w:rFonts w:ascii="Arial" w:hAnsi="Arial" w:cs="Arial"/>
          <w:sz w:val="20"/>
          <w:szCs w:val="20"/>
        </w:rPr>
        <w:t>tym konsekwencjami skutkującymi obniżeniem liczby przyznanych punktów, skierowaniem wniosku</w:t>
      </w:r>
      <w:r w:rsidR="00CE30B8">
        <w:rPr>
          <w:rFonts w:ascii="Arial" w:hAnsi="Arial" w:cs="Arial"/>
          <w:sz w:val="20"/>
          <w:szCs w:val="20"/>
        </w:rPr>
        <w:t xml:space="preserve"> do </w:t>
      </w:r>
      <w:r w:rsidR="00757CC4">
        <w:rPr>
          <w:rFonts w:ascii="Arial" w:hAnsi="Arial" w:cs="Arial"/>
          <w:sz w:val="20"/>
          <w:szCs w:val="20"/>
        </w:rPr>
        <w:t>uzupełnienia lub jego odrzuceniem.</w:t>
      </w:r>
    </w:p>
    <w:p w14:paraId="02444FF7" w14:textId="77777777" w:rsidR="00757CC4" w:rsidRDefault="00757CC4" w:rsidP="00757CC4">
      <w:pPr>
        <w:spacing w:after="240" w:line="360" w:lineRule="auto"/>
        <w:jc w:val="both"/>
        <w:rPr>
          <w:rFonts w:ascii="Arial" w:hAnsi="Arial" w:cs="Arial"/>
          <w:sz w:val="20"/>
          <w:szCs w:val="20"/>
        </w:rPr>
      </w:pPr>
      <w:r>
        <w:rPr>
          <w:rFonts w:ascii="Arial" w:hAnsi="Arial" w:cs="Arial"/>
          <w:sz w:val="20"/>
          <w:szCs w:val="20"/>
        </w:rPr>
        <w:t>Wnioskodawca</w:t>
      </w:r>
      <w:r w:rsidR="00CE30B8">
        <w:rPr>
          <w:rFonts w:ascii="Arial" w:hAnsi="Arial" w:cs="Arial"/>
          <w:sz w:val="20"/>
          <w:szCs w:val="20"/>
        </w:rPr>
        <w:t xml:space="preserve"> i </w:t>
      </w:r>
      <w:r w:rsidR="00932A4C">
        <w:rPr>
          <w:rFonts w:ascii="Arial" w:hAnsi="Arial" w:cs="Arial"/>
          <w:sz w:val="20"/>
          <w:szCs w:val="20"/>
        </w:rPr>
        <w:t>p</w:t>
      </w:r>
      <w:r w:rsidR="00F56018">
        <w:rPr>
          <w:rFonts w:ascii="Arial" w:hAnsi="Arial" w:cs="Arial"/>
          <w:sz w:val="20"/>
          <w:szCs w:val="20"/>
        </w:rPr>
        <w:t>artner (o ile dotyczy) biorą</w:t>
      </w:r>
      <w:r w:rsidR="00CE30B8">
        <w:rPr>
          <w:rFonts w:ascii="Arial" w:hAnsi="Arial" w:cs="Arial"/>
          <w:sz w:val="20"/>
          <w:szCs w:val="20"/>
        </w:rPr>
        <w:t xml:space="preserve"> na </w:t>
      </w:r>
      <w:r>
        <w:rPr>
          <w:rFonts w:ascii="Arial" w:hAnsi="Arial" w:cs="Arial"/>
          <w:sz w:val="20"/>
          <w:szCs w:val="20"/>
        </w:rPr>
        <w:t>siebie odpowiedzialność</w:t>
      </w:r>
      <w:r w:rsidR="00CE30B8">
        <w:rPr>
          <w:rFonts w:ascii="Arial" w:hAnsi="Arial" w:cs="Arial"/>
          <w:sz w:val="20"/>
          <w:szCs w:val="20"/>
        </w:rPr>
        <w:t xml:space="preserve"> za </w:t>
      </w:r>
      <w:r>
        <w:rPr>
          <w:rFonts w:ascii="Arial" w:hAnsi="Arial" w:cs="Arial"/>
          <w:sz w:val="20"/>
          <w:szCs w:val="20"/>
        </w:rPr>
        <w:t>znaj</w:t>
      </w:r>
      <w:r w:rsidR="00F56018">
        <w:rPr>
          <w:rFonts w:ascii="Arial" w:hAnsi="Arial" w:cs="Arial"/>
          <w:sz w:val="20"/>
          <w:szCs w:val="20"/>
        </w:rPr>
        <w:t>o</w:t>
      </w:r>
      <w:r>
        <w:rPr>
          <w:rFonts w:ascii="Arial" w:hAnsi="Arial" w:cs="Arial"/>
          <w:sz w:val="20"/>
          <w:szCs w:val="20"/>
        </w:rPr>
        <w:t>mość podstawowych dokumentów, aktów prawnych, zasad, wytycznych, instrukcji oraz Regulaminu</w:t>
      </w:r>
      <w:r w:rsidR="00353D5D">
        <w:rPr>
          <w:rFonts w:ascii="Arial" w:hAnsi="Arial" w:cs="Arial"/>
          <w:sz w:val="20"/>
          <w:szCs w:val="20"/>
        </w:rPr>
        <w:t>, związanych</w:t>
      </w:r>
      <w:r w:rsidR="00CE30B8">
        <w:rPr>
          <w:rFonts w:ascii="Arial" w:hAnsi="Arial" w:cs="Arial"/>
          <w:sz w:val="20"/>
          <w:szCs w:val="20"/>
        </w:rPr>
        <w:t xml:space="preserve"> z </w:t>
      </w:r>
      <w:r w:rsidR="00F56018">
        <w:rPr>
          <w:rFonts w:ascii="Arial" w:hAnsi="Arial" w:cs="Arial"/>
          <w:sz w:val="20"/>
          <w:szCs w:val="20"/>
        </w:rPr>
        <w:t>przygotowaniem wniosku.</w:t>
      </w:r>
    </w:p>
    <w:p w14:paraId="11BC6125" w14:textId="77777777" w:rsidR="00757CC4" w:rsidRPr="00757CC4" w:rsidRDefault="00757CC4" w:rsidP="00AF4A85">
      <w:pPr>
        <w:spacing w:after="0" w:line="360" w:lineRule="auto"/>
        <w:jc w:val="both"/>
        <w:rPr>
          <w:rFonts w:ascii="Arial" w:hAnsi="Arial" w:cs="Arial"/>
          <w:b/>
          <w:sz w:val="20"/>
          <w:szCs w:val="20"/>
          <w:u w:val="single"/>
        </w:rPr>
      </w:pPr>
      <w:r w:rsidRPr="00757CC4">
        <w:rPr>
          <w:rFonts w:ascii="Arial" w:hAnsi="Arial" w:cs="Arial"/>
          <w:b/>
          <w:sz w:val="20"/>
          <w:szCs w:val="20"/>
          <w:u w:val="single"/>
        </w:rPr>
        <w:t>Akty prawa powszechnie obowiązującego:</w:t>
      </w:r>
    </w:p>
    <w:p w14:paraId="02E77495" w14:textId="2F4816F0" w:rsidR="00953B85" w:rsidRPr="00E603B0" w:rsidRDefault="00953B85" w:rsidP="005364F4">
      <w:pPr>
        <w:pStyle w:val="Akapitzlist"/>
        <w:numPr>
          <w:ilvl w:val="0"/>
          <w:numId w:val="7"/>
        </w:numPr>
        <w:tabs>
          <w:tab w:val="left" w:pos="284"/>
        </w:tabs>
        <w:spacing w:before="120" w:after="120" w:line="360" w:lineRule="auto"/>
        <w:ind w:left="0" w:firstLine="0"/>
        <w:contextualSpacing w:val="0"/>
        <w:jc w:val="both"/>
        <w:rPr>
          <w:rFonts w:ascii="Arial" w:hAnsi="Arial" w:cs="Arial"/>
          <w:sz w:val="20"/>
          <w:szCs w:val="20"/>
        </w:rPr>
      </w:pPr>
      <w:bookmarkStart w:id="12" w:name="_Ref11302713"/>
      <w:r w:rsidRPr="00E603B0">
        <w:rPr>
          <w:rFonts w:ascii="Arial" w:hAnsi="Arial" w:cs="Arial"/>
          <w:sz w:val="20"/>
          <w:szCs w:val="20"/>
        </w:rPr>
        <w:t>Rozporządzenie Parlamentu Europejskiego</w:t>
      </w:r>
      <w:r w:rsidR="00CE30B8">
        <w:rPr>
          <w:rFonts w:ascii="Arial" w:hAnsi="Arial" w:cs="Arial"/>
          <w:sz w:val="20"/>
          <w:szCs w:val="20"/>
        </w:rPr>
        <w:t xml:space="preserve"> i </w:t>
      </w:r>
      <w:r w:rsidRPr="00E603B0">
        <w:rPr>
          <w:rFonts w:ascii="Arial" w:hAnsi="Arial" w:cs="Arial"/>
          <w:sz w:val="20"/>
          <w:szCs w:val="20"/>
        </w:rPr>
        <w:t>Rady (UE) Nr 1303/2013</w:t>
      </w:r>
      <w:r w:rsidR="00CE30B8">
        <w:rPr>
          <w:rFonts w:ascii="Arial" w:hAnsi="Arial" w:cs="Arial"/>
          <w:sz w:val="20"/>
          <w:szCs w:val="20"/>
        </w:rPr>
        <w:t xml:space="preserve"> z </w:t>
      </w:r>
      <w:r w:rsidR="00047208">
        <w:rPr>
          <w:rFonts w:ascii="Arial" w:hAnsi="Arial" w:cs="Arial"/>
          <w:sz w:val="20"/>
          <w:szCs w:val="20"/>
        </w:rPr>
        <w:t xml:space="preserve">dnia </w:t>
      </w:r>
      <w:r w:rsidRPr="00E603B0">
        <w:rPr>
          <w:rFonts w:ascii="Arial" w:hAnsi="Arial" w:cs="Arial"/>
          <w:sz w:val="20"/>
          <w:szCs w:val="20"/>
        </w:rPr>
        <w:t>17 gru</w:t>
      </w:r>
      <w:r w:rsidR="00932A4C">
        <w:rPr>
          <w:rFonts w:ascii="Arial" w:hAnsi="Arial" w:cs="Arial"/>
          <w:sz w:val="20"/>
          <w:szCs w:val="20"/>
        </w:rPr>
        <w:t>dnia 2013</w:t>
      </w:r>
      <w:r w:rsidR="00331179">
        <w:rPr>
          <w:rFonts w:ascii="Arial" w:hAnsi="Arial" w:cs="Arial"/>
          <w:sz w:val="20"/>
          <w:szCs w:val="20"/>
        </w:rPr>
        <w:t xml:space="preserve"> </w:t>
      </w:r>
      <w:r w:rsidRPr="00E603B0">
        <w:rPr>
          <w:rFonts w:ascii="Arial" w:hAnsi="Arial" w:cs="Arial"/>
          <w:sz w:val="20"/>
          <w:szCs w:val="20"/>
        </w:rPr>
        <w:t>r. ustanawiające wspólne przepisy dotyczące Europejskiego Funduszu Rozwoju Regionalnego, Europejskiego Funduszu Społecznego, Funduszu Spójności, Europejskiego Funduszu Rolnego</w:t>
      </w:r>
      <w:r w:rsidR="00CE30B8">
        <w:rPr>
          <w:rFonts w:ascii="Arial" w:hAnsi="Arial" w:cs="Arial"/>
          <w:sz w:val="20"/>
          <w:szCs w:val="20"/>
        </w:rPr>
        <w:t xml:space="preserve"> na </w:t>
      </w:r>
      <w:r w:rsidRPr="00E603B0">
        <w:rPr>
          <w:rFonts w:ascii="Arial" w:hAnsi="Arial" w:cs="Arial"/>
          <w:sz w:val="20"/>
          <w:szCs w:val="20"/>
        </w:rPr>
        <w:t>rzecz Rozwoju Obszarów Wiejskich oraz Europejskiego Funduszu Morskiego</w:t>
      </w:r>
      <w:r w:rsidR="00CE30B8">
        <w:rPr>
          <w:rFonts w:ascii="Arial" w:hAnsi="Arial" w:cs="Arial"/>
          <w:sz w:val="20"/>
          <w:szCs w:val="20"/>
        </w:rPr>
        <w:t xml:space="preserve"> i </w:t>
      </w:r>
      <w:r w:rsidRPr="00E603B0">
        <w:rPr>
          <w:rFonts w:ascii="Arial" w:hAnsi="Arial" w:cs="Arial"/>
          <w:sz w:val="20"/>
          <w:szCs w:val="20"/>
        </w:rPr>
        <w:t>Rybackiego oraz ustanawiające przepisy ogólne dotyczące Europejskiego Funduszu Rozwoju Regionalnego, Europejskiego Funduszu Społecznego, Funduszu Spójności</w:t>
      </w:r>
      <w:r w:rsidR="00CE30B8">
        <w:rPr>
          <w:rFonts w:ascii="Arial" w:hAnsi="Arial" w:cs="Arial"/>
          <w:sz w:val="20"/>
          <w:szCs w:val="20"/>
        </w:rPr>
        <w:t xml:space="preserve"> i </w:t>
      </w:r>
      <w:r w:rsidRPr="00E603B0">
        <w:rPr>
          <w:rFonts w:ascii="Arial" w:hAnsi="Arial" w:cs="Arial"/>
          <w:sz w:val="20"/>
          <w:szCs w:val="20"/>
        </w:rPr>
        <w:t>Europejskiego Funduszu Morskiego</w:t>
      </w:r>
      <w:r w:rsidR="00CE30B8">
        <w:rPr>
          <w:rFonts w:ascii="Arial" w:hAnsi="Arial" w:cs="Arial"/>
          <w:sz w:val="20"/>
          <w:szCs w:val="20"/>
        </w:rPr>
        <w:t xml:space="preserve"> i </w:t>
      </w:r>
      <w:r w:rsidRPr="00E603B0">
        <w:rPr>
          <w:rFonts w:ascii="Arial" w:hAnsi="Arial" w:cs="Arial"/>
          <w:sz w:val="20"/>
          <w:szCs w:val="20"/>
        </w:rPr>
        <w:t>Rybackiego oraz uchylaj</w:t>
      </w:r>
      <w:r w:rsidR="00F56018">
        <w:rPr>
          <w:rFonts w:ascii="Arial" w:hAnsi="Arial" w:cs="Arial"/>
          <w:sz w:val="20"/>
          <w:szCs w:val="20"/>
        </w:rPr>
        <w:t>ące rozporządzenie Rady (WE) nr </w:t>
      </w:r>
      <w:r w:rsidRPr="00E603B0">
        <w:rPr>
          <w:rFonts w:ascii="Arial" w:hAnsi="Arial" w:cs="Arial"/>
          <w:sz w:val="20"/>
          <w:szCs w:val="20"/>
        </w:rPr>
        <w:t>10</w:t>
      </w:r>
      <w:r w:rsidR="00932A4C">
        <w:rPr>
          <w:rFonts w:ascii="Arial" w:hAnsi="Arial" w:cs="Arial"/>
          <w:sz w:val="20"/>
          <w:szCs w:val="20"/>
        </w:rPr>
        <w:t>83/2006</w:t>
      </w:r>
      <w:r w:rsidR="00994752">
        <w:rPr>
          <w:rFonts w:ascii="Arial" w:hAnsi="Arial" w:cs="Arial"/>
          <w:sz w:val="20"/>
          <w:szCs w:val="20"/>
        </w:rPr>
        <w:t>.</w:t>
      </w:r>
      <w:bookmarkEnd w:id="12"/>
    </w:p>
    <w:p w14:paraId="04701BB9" w14:textId="088278BB" w:rsidR="00953B85" w:rsidRPr="00E603B0" w:rsidRDefault="00953B85" w:rsidP="005364F4">
      <w:pPr>
        <w:pStyle w:val="Akapitzlist"/>
        <w:numPr>
          <w:ilvl w:val="0"/>
          <w:numId w:val="7"/>
        </w:numPr>
        <w:tabs>
          <w:tab w:val="left" w:pos="284"/>
        </w:tabs>
        <w:spacing w:before="120" w:after="120" w:line="360" w:lineRule="auto"/>
        <w:ind w:left="0" w:firstLine="0"/>
        <w:contextualSpacing w:val="0"/>
        <w:jc w:val="both"/>
        <w:rPr>
          <w:rFonts w:ascii="Arial" w:hAnsi="Arial" w:cs="Arial"/>
          <w:sz w:val="20"/>
          <w:szCs w:val="20"/>
        </w:rPr>
      </w:pPr>
      <w:r w:rsidRPr="00E603B0">
        <w:rPr>
          <w:rFonts w:ascii="Arial" w:hAnsi="Arial" w:cs="Arial"/>
          <w:sz w:val="20"/>
          <w:szCs w:val="20"/>
        </w:rPr>
        <w:t>Rozporządzenie Parlamentu Europejskiego</w:t>
      </w:r>
      <w:r w:rsidR="00CE30B8">
        <w:rPr>
          <w:rFonts w:ascii="Arial" w:hAnsi="Arial" w:cs="Arial"/>
          <w:sz w:val="20"/>
          <w:szCs w:val="20"/>
        </w:rPr>
        <w:t xml:space="preserve"> i </w:t>
      </w:r>
      <w:r w:rsidRPr="00E603B0">
        <w:rPr>
          <w:rFonts w:ascii="Arial" w:hAnsi="Arial" w:cs="Arial"/>
          <w:sz w:val="20"/>
          <w:szCs w:val="20"/>
        </w:rPr>
        <w:t>Rady (UE) Nr 1304/2013</w:t>
      </w:r>
      <w:r w:rsidR="00CE30B8">
        <w:rPr>
          <w:rFonts w:ascii="Arial" w:hAnsi="Arial" w:cs="Arial"/>
          <w:sz w:val="20"/>
          <w:szCs w:val="20"/>
        </w:rPr>
        <w:t xml:space="preserve"> z </w:t>
      </w:r>
      <w:r w:rsidR="00047208" w:rsidRPr="00047208">
        <w:rPr>
          <w:rFonts w:ascii="Arial" w:hAnsi="Arial" w:cs="Arial"/>
          <w:sz w:val="20"/>
          <w:szCs w:val="20"/>
        </w:rPr>
        <w:t xml:space="preserve">dnia </w:t>
      </w:r>
      <w:r w:rsidR="00932A4C">
        <w:rPr>
          <w:rFonts w:ascii="Arial" w:hAnsi="Arial" w:cs="Arial"/>
          <w:sz w:val="20"/>
          <w:szCs w:val="20"/>
        </w:rPr>
        <w:t>17 grudnia 2013</w:t>
      </w:r>
      <w:r w:rsidR="00331179">
        <w:rPr>
          <w:rFonts w:ascii="Arial" w:hAnsi="Arial" w:cs="Arial"/>
          <w:sz w:val="20"/>
          <w:szCs w:val="20"/>
        </w:rPr>
        <w:t xml:space="preserve"> </w:t>
      </w:r>
      <w:r w:rsidRPr="00E603B0">
        <w:rPr>
          <w:rFonts w:ascii="Arial" w:hAnsi="Arial" w:cs="Arial"/>
          <w:sz w:val="20"/>
          <w:szCs w:val="20"/>
        </w:rPr>
        <w:t>r. ustanawiające przepisy dotyczące Europejskiego Funduszu Społecznego</w:t>
      </w:r>
      <w:r w:rsidR="00CE30B8">
        <w:rPr>
          <w:rFonts w:ascii="Arial" w:hAnsi="Arial" w:cs="Arial"/>
          <w:sz w:val="20"/>
          <w:szCs w:val="20"/>
        </w:rPr>
        <w:t xml:space="preserve"> i </w:t>
      </w:r>
      <w:r w:rsidRPr="00E603B0">
        <w:rPr>
          <w:rFonts w:ascii="Arial" w:hAnsi="Arial" w:cs="Arial"/>
          <w:sz w:val="20"/>
          <w:szCs w:val="20"/>
        </w:rPr>
        <w:t>uchylające Rozporządzenie Ra</w:t>
      </w:r>
      <w:r w:rsidR="00F56018">
        <w:rPr>
          <w:rFonts w:ascii="Arial" w:hAnsi="Arial" w:cs="Arial"/>
          <w:sz w:val="20"/>
          <w:szCs w:val="20"/>
        </w:rPr>
        <w:t>dy (WE) nr </w:t>
      </w:r>
      <w:r w:rsidR="00932A4C">
        <w:rPr>
          <w:rFonts w:ascii="Arial" w:hAnsi="Arial" w:cs="Arial"/>
          <w:sz w:val="20"/>
          <w:szCs w:val="20"/>
        </w:rPr>
        <w:t>1081/2006</w:t>
      </w:r>
      <w:r w:rsidR="00994752">
        <w:rPr>
          <w:rFonts w:ascii="Arial" w:hAnsi="Arial" w:cs="Arial"/>
          <w:sz w:val="20"/>
          <w:szCs w:val="20"/>
        </w:rPr>
        <w:t>.</w:t>
      </w:r>
    </w:p>
    <w:p w14:paraId="5BE44666" w14:textId="105E5010" w:rsidR="00953B85" w:rsidRPr="00E603B0" w:rsidRDefault="00953B85" w:rsidP="005364F4">
      <w:pPr>
        <w:pStyle w:val="Akapitzlist"/>
        <w:numPr>
          <w:ilvl w:val="0"/>
          <w:numId w:val="7"/>
        </w:numPr>
        <w:tabs>
          <w:tab w:val="left" w:pos="284"/>
        </w:tabs>
        <w:spacing w:before="120" w:after="120" w:line="360" w:lineRule="auto"/>
        <w:ind w:left="0" w:firstLine="0"/>
        <w:contextualSpacing w:val="0"/>
        <w:jc w:val="both"/>
        <w:rPr>
          <w:rFonts w:ascii="Arial" w:hAnsi="Arial" w:cs="Arial"/>
          <w:sz w:val="20"/>
          <w:szCs w:val="20"/>
        </w:rPr>
      </w:pPr>
      <w:r w:rsidRPr="00E603B0">
        <w:rPr>
          <w:rFonts w:ascii="Arial" w:hAnsi="Arial" w:cs="Arial"/>
          <w:sz w:val="20"/>
          <w:szCs w:val="20"/>
        </w:rPr>
        <w:t>Rozporządzenie Komisji (UE) nr 1407/2013</w:t>
      </w:r>
      <w:r w:rsidR="00CE30B8">
        <w:rPr>
          <w:rFonts w:ascii="Arial" w:hAnsi="Arial" w:cs="Arial"/>
          <w:sz w:val="20"/>
          <w:szCs w:val="20"/>
        </w:rPr>
        <w:t xml:space="preserve"> z </w:t>
      </w:r>
      <w:r w:rsidR="00047208" w:rsidRPr="00047208">
        <w:rPr>
          <w:rFonts w:ascii="Arial" w:hAnsi="Arial" w:cs="Arial"/>
          <w:sz w:val="20"/>
          <w:szCs w:val="20"/>
        </w:rPr>
        <w:t xml:space="preserve">dnia </w:t>
      </w:r>
      <w:r w:rsidRPr="00E603B0">
        <w:rPr>
          <w:rFonts w:ascii="Arial" w:hAnsi="Arial" w:cs="Arial"/>
          <w:sz w:val="20"/>
          <w:szCs w:val="20"/>
        </w:rPr>
        <w:t>18 grudnia 2013 r.</w:t>
      </w:r>
      <w:r w:rsidR="00CE30B8">
        <w:rPr>
          <w:rFonts w:ascii="Arial" w:hAnsi="Arial" w:cs="Arial"/>
          <w:sz w:val="20"/>
          <w:szCs w:val="20"/>
        </w:rPr>
        <w:t xml:space="preserve"> w </w:t>
      </w:r>
      <w:r w:rsidRPr="00E603B0">
        <w:rPr>
          <w:rFonts w:ascii="Arial" w:hAnsi="Arial" w:cs="Arial"/>
          <w:sz w:val="20"/>
          <w:szCs w:val="20"/>
        </w:rPr>
        <w:t>sprawie stosowania art. 107</w:t>
      </w:r>
      <w:r w:rsidR="00CE30B8">
        <w:rPr>
          <w:rFonts w:ascii="Arial" w:hAnsi="Arial" w:cs="Arial"/>
          <w:sz w:val="20"/>
          <w:szCs w:val="20"/>
        </w:rPr>
        <w:t xml:space="preserve"> i </w:t>
      </w:r>
      <w:r w:rsidRPr="00E603B0">
        <w:rPr>
          <w:rFonts w:ascii="Arial" w:hAnsi="Arial" w:cs="Arial"/>
          <w:sz w:val="20"/>
          <w:szCs w:val="20"/>
        </w:rPr>
        <w:t>108 Traktatu</w:t>
      </w:r>
      <w:r w:rsidR="00CE30B8">
        <w:rPr>
          <w:rFonts w:ascii="Arial" w:hAnsi="Arial" w:cs="Arial"/>
          <w:sz w:val="20"/>
          <w:szCs w:val="20"/>
        </w:rPr>
        <w:t xml:space="preserve"> o </w:t>
      </w:r>
      <w:r w:rsidRPr="00E603B0">
        <w:rPr>
          <w:rFonts w:ascii="Arial" w:hAnsi="Arial" w:cs="Arial"/>
          <w:sz w:val="20"/>
          <w:szCs w:val="20"/>
        </w:rPr>
        <w:t>funkcjonowaniu Unii Europejskiej</w:t>
      </w:r>
      <w:r w:rsidR="00CE30B8">
        <w:rPr>
          <w:rFonts w:ascii="Arial" w:hAnsi="Arial" w:cs="Arial"/>
          <w:sz w:val="20"/>
          <w:szCs w:val="20"/>
        </w:rPr>
        <w:t xml:space="preserve"> do </w:t>
      </w:r>
      <w:r w:rsidR="00932A4C">
        <w:rPr>
          <w:rFonts w:ascii="Arial" w:hAnsi="Arial" w:cs="Arial"/>
          <w:sz w:val="20"/>
          <w:szCs w:val="20"/>
        </w:rPr>
        <w:t>pomocy de minimis</w:t>
      </w:r>
      <w:r w:rsidR="00994752">
        <w:rPr>
          <w:rFonts w:ascii="Arial" w:hAnsi="Arial" w:cs="Arial"/>
          <w:sz w:val="20"/>
          <w:szCs w:val="20"/>
        </w:rPr>
        <w:t>.</w:t>
      </w:r>
    </w:p>
    <w:p w14:paraId="5F6D9EBF" w14:textId="0D323D26" w:rsidR="00953B85" w:rsidRPr="00E603B0" w:rsidRDefault="00953B85" w:rsidP="005364F4">
      <w:pPr>
        <w:pStyle w:val="Akapitzlist"/>
        <w:numPr>
          <w:ilvl w:val="0"/>
          <w:numId w:val="7"/>
        </w:numPr>
        <w:tabs>
          <w:tab w:val="left" w:pos="284"/>
        </w:tabs>
        <w:spacing w:before="120" w:after="120" w:line="360" w:lineRule="auto"/>
        <w:ind w:left="0" w:firstLine="0"/>
        <w:contextualSpacing w:val="0"/>
        <w:jc w:val="both"/>
        <w:rPr>
          <w:rFonts w:ascii="Arial" w:hAnsi="Arial" w:cs="Arial"/>
          <w:sz w:val="20"/>
          <w:szCs w:val="20"/>
        </w:rPr>
      </w:pPr>
      <w:r w:rsidRPr="00E603B0">
        <w:rPr>
          <w:rFonts w:ascii="Arial" w:hAnsi="Arial" w:cs="Arial"/>
          <w:sz w:val="20"/>
          <w:szCs w:val="20"/>
        </w:rPr>
        <w:t>Rozporządzenie Komisji (UE) nr 651/2014</w:t>
      </w:r>
      <w:r w:rsidR="00CE30B8">
        <w:rPr>
          <w:rFonts w:ascii="Arial" w:hAnsi="Arial" w:cs="Arial"/>
          <w:sz w:val="20"/>
          <w:szCs w:val="20"/>
        </w:rPr>
        <w:t xml:space="preserve"> z </w:t>
      </w:r>
      <w:r w:rsidR="00047208" w:rsidRPr="00047208">
        <w:rPr>
          <w:rFonts w:ascii="Arial" w:hAnsi="Arial" w:cs="Arial"/>
          <w:sz w:val="20"/>
          <w:szCs w:val="20"/>
        </w:rPr>
        <w:t xml:space="preserve">dnia </w:t>
      </w:r>
      <w:r w:rsidRPr="00E603B0">
        <w:rPr>
          <w:rFonts w:ascii="Arial" w:hAnsi="Arial" w:cs="Arial"/>
          <w:sz w:val="20"/>
          <w:szCs w:val="20"/>
        </w:rPr>
        <w:t>17 czerwca 2014 r. uznające niektóre rodzaje pomocy</w:t>
      </w:r>
      <w:r w:rsidR="00CE30B8">
        <w:rPr>
          <w:rFonts w:ascii="Arial" w:hAnsi="Arial" w:cs="Arial"/>
          <w:sz w:val="20"/>
          <w:szCs w:val="20"/>
        </w:rPr>
        <w:t xml:space="preserve"> za </w:t>
      </w:r>
      <w:r w:rsidRPr="00E603B0">
        <w:rPr>
          <w:rFonts w:ascii="Arial" w:hAnsi="Arial" w:cs="Arial"/>
          <w:sz w:val="20"/>
          <w:szCs w:val="20"/>
        </w:rPr>
        <w:t>zgodne</w:t>
      </w:r>
      <w:r w:rsidR="00CE30B8">
        <w:rPr>
          <w:rFonts w:ascii="Arial" w:hAnsi="Arial" w:cs="Arial"/>
          <w:sz w:val="20"/>
          <w:szCs w:val="20"/>
        </w:rPr>
        <w:t xml:space="preserve"> z </w:t>
      </w:r>
      <w:r w:rsidRPr="00E603B0">
        <w:rPr>
          <w:rFonts w:ascii="Arial" w:hAnsi="Arial" w:cs="Arial"/>
          <w:sz w:val="20"/>
          <w:szCs w:val="20"/>
        </w:rPr>
        <w:t>rynkiem wewnętrznym</w:t>
      </w:r>
      <w:r w:rsidR="00CE30B8">
        <w:rPr>
          <w:rFonts w:ascii="Arial" w:hAnsi="Arial" w:cs="Arial"/>
          <w:sz w:val="20"/>
          <w:szCs w:val="20"/>
        </w:rPr>
        <w:t xml:space="preserve"> w </w:t>
      </w:r>
      <w:r w:rsidRPr="00E603B0">
        <w:rPr>
          <w:rFonts w:ascii="Arial" w:hAnsi="Arial" w:cs="Arial"/>
          <w:sz w:val="20"/>
          <w:szCs w:val="20"/>
        </w:rPr>
        <w:t>zastosowaniu art. 107</w:t>
      </w:r>
      <w:r w:rsidR="00CE30B8">
        <w:rPr>
          <w:rFonts w:ascii="Arial" w:hAnsi="Arial" w:cs="Arial"/>
          <w:sz w:val="20"/>
          <w:szCs w:val="20"/>
        </w:rPr>
        <w:t xml:space="preserve"> i </w:t>
      </w:r>
      <w:r w:rsidR="00932A4C">
        <w:rPr>
          <w:rFonts w:ascii="Arial" w:hAnsi="Arial" w:cs="Arial"/>
          <w:sz w:val="20"/>
          <w:szCs w:val="20"/>
        </w:rPr>
        <w:t>108 Traktatu</w:t>
      </w:r>
      <w:r w:rsidR="00994752">
        <w:rPr>
          <w:rFonts w:ascii="Arial" w:hAnsi="Arial" w:cs="Arial"/>
          <w:sz w:val="20"/>
          <w:szCs w:val="20"/>
        </w:rPr>
        <w:t>.</w:t>
      </w:r>
    </w:p>
    <w:p w14:paraId="0B6FDEEE" w14:textId="0B321968" w:rsidR="00FF14AA" w:rsidRPr="00E603B0" w:rsidRDefault="00FF14AA" w:rsidP="005364F4">
      <w:pPr>
        <w:pStyle w:val="Akapitzlist"/>
        <w:numPr>
          <w:ilvl w:val="0"/>
          <w:numId w:val="7"/>
        </w:numPr>
        <w:tabs>
          <w:tab w:val="left" w:pos="284"/>
          <w:tab w:val="left" w:pos="426"/>
        </w:tabs>
        <w:spacing w:before="120" w:after="120" w:line="360" w:lineRule="auto"/>
        <w:ind w:left="0" w:firstLine="0"/>
        <w:contextualSpacing w:val="0"/>
        <w:jc w:val="both"/>
        <w:rPr>
          <w:rFonts w:ascii="Arial" w:hAnsi="Arial" w:cs="Arial"/>
          <w:sz w:val="20"/>
          <w:szCs w:val="20"/>
        </w:rPr>
      </w:pPr>
      <w:r w:rsidRPr="00E603B0">
        <w:rPr>
          <w:rFonts w:ascii="Arial" w:hAnsi="Arial" w:cs="Arial"/>
          <w:sz w:val="20"/>
          <w:szCs w:val="20"/>
        </w:rPr>
        <w:t>Ustawa</w:t>
      </w:r>
      <w:r w:rsidR="00CE30B8">
        <w:rPr>
          <w:rFonts w:ascii="Arial" w:hAnsi="Arial" w:cs="Arial"/>
          <w:sz w:val="20"/>
          <w:szCs w:val="20"/>
        </w:rPr>
        <w:t xml:space="preserve"> z </w:t>
      </w:r>
      <w:r w:rsidR="007654D8">
        <w:rPr>
          <w:rFonts w:ascii="Arial" w:hAnsi="Arial" w:cs="Arial"/>
          <w:sz w:val="20"/>
          <w:szCs w:val="20"/>
        </w:rPr>
        <w:t xml:space="preserve">dnia </w:t>
      </w:r>
      <w:r w:rsidRPr="00E603B0">
        <w:rPr>
          <w:rFonts w:ascii="Arial" w:hAnsi="Arial" w:cs="Arial"/>
          <w:sz w:val="20"/>
          <w:szCs w:val="20"/>
        </w:rPr>
        <w:t>30 sierpnia 2002 r. – Prawo</w:t>
      </w:r>
      <w:r w:rsidR="00CE30B8">
        <w:rPr>
          <w:rFonts w:ascii="Arial" w:hAnsi="Arial" w:cs="Arial"/>
          <w:sz w:val="20"/>
          <w:szCs w:val="20"/>
        </w:rPr>
        <w:t xml:space="preserve"> o </w:t>
      </w:r>
      <w:r w:rsidRPr="00E603B0">
        <w:rPr>
          <w:rFonts w:ascii="Arial" w:hAnsi="Arial" w:cs="Arial"/>
          <w:sz w:val="20"/>
          <w:szCs w:val="20"/>
        </w:rPr>
        <w:t xml:space="preserve">postępowaniu przed sądami </w:t>
      </w:r>
      <w:r w:rsidR="001A2BB6" w:rsidRPr="00E603B0">
        <w:rPr>
          <w:rFonts w:ascii="Arial" w:hAnsi="Arial" w:cs="Arial"/>
          <w:sz w:val="20"/>
          <w:szCs w:val="20"/>
        </w:rPr>
        <w:t>administracyjnymi (</w:t>
      </w:r>
      <w:r w:rsidR="00F56018">
        <w:rPr>
          <w:rFonts w:ascii="Arial" w:hAnsi="Arial" w:cs="Arial"/>
          <w:sz w:val="20"/>
          <w:szCs w:val="20"/>
        </w:rPr>
        <w:t>Dz. U.</w:t>
      </w:r>
      <w:r w:rsidR="00932A4C">
        <w:rPr>
          <w:rFonts w:ascii="Arial" w:hAnsi="Arial" w:cs="Arial"/>
          <w:sz w:val="20"/>
          <w:szCs w:val="20"/>
        </w:rPr>
        <w:t> </w:t>
      </w:r>
      <w:r w:rsidR="00CE30B8">
        <w:rPr>
          <w:rFonts w:ascii="Arial" w:hAnsi="Arial" w:cs="Arial"/>
          <w:sz w:val="20"/>
          <w:szCs w:val="20"/>
        </w:rPr>
        <w:t>z </w:t>
      </w:r>
      <w:r w:rsidR="007654D8">
        <w:rPr>
          <w:rFonts w:ascii="Arial" w:hAnsi="Arial" w:cs="Arial"/>
          <w:sz w:val="20"/>
          <w:szCs w:val="20"/>
        </w:rPr>
        <w:t>201</w:t>
      </w:r>
      <w:r w:rsidR="00331179">
        <w:rPr>
          <w:rFonts w:ascii="Arial" w:hAnsi="Arial" w:cs="Arial"/>
          <w:sz w:val="20"/>
          <w:szCs w:val="20"/>
        </w:rPr>
        <w:t>8</w:t>
      </w:r>
      <w:r w:rsidR="007654D8">
        <w:rPr>
          <w:rFonts w:ascii="Arial" w:hAnsi="Arial" w:cs="Arial"/>
          <w:sz w:val="20"/>
          <w:szCs w:val="20"/>
        </w:rPr>
        <w:t xml:space="preserve"> r. poz. </w:t>
      </w:r>
      <w:r w:rsidR="00331179">
        <w:rPr>
          <w:rFonts w:ascii="Arial" w:hAnsi="Arial" w:cs="Arial"/>
          <w:sz w:val="20"/>
          <w:szCs w:val="20"/>
        </w:rPr>
        <w:t>1302, z późn. zm.</w:t>
      </w:r>
      <w:r w:rsidR="00932A4C">
        <w:rPr>
          <w:rFonts w:ascii="Arial" w:hAnsi="Arial" w:cs="Arial"/>
          <w:sz w:val="20"/>
          <w:szCs w:val="20"/>
        </w:rPr>
        <w:t>)</w:t>
      </w:r>
      <w:r w:rsidR="00994752">
        <w:rPr>
          <w:rFonts w:ascii="Arial" w:hAnsi="Arial" w:cs="Arial"/>
          <w:sz w:val="20"/>
          <w:szCs w:val="20"/>
        </w:rPr>
        <w:t>.</w:t>
      </w:r>
      <w:r w:rsidR="00273628">
        <w:rPr>
          <w:rFonts w:ascii="Arial" w:hAnsi="Arial" w:cs="Arial"/>
          <w:sz w:val="20"/>
          <w:szCs w:val="20"/>
        </w:rPr>
        <w:t xml:space="preserve"> </w:t>
      </w:r>
    </w:p>
    <w:p w14:paraId="5DC80642" w14:textId="5106161F" w:rsidR="00FF14AA" w:rsidRPr="00E603B0" w:rsidRDefault="00FF14AA" w:rsidP="005364F4">
      <w:pPr>
        <w:pStyle w:val="Akapitzlist"/>
        <w:numPr>
          <w:ilvl w:val="0"/>
          <w:numId w:val="7"/>
        </w:numPr>
        <w:tabs>
          <w:tab w:val="left" w:pos="284"/>
          <w:tab w:val="left" w:pos="426"/>
        </w:tabs>
        <w:spacing w:before="120" w:after="120" w:line="360" w:lineRule="auto"/>
        <w:ind w:left="0" w:firstLine="0"/>
        <w:contextualSpacing w:val="0"/>
        <w:jc w:val="both"/>
        <w:rPr>
          <w:rFonts w:ascii="Arial" w:hAnsi="Arial" w:cs="Arial"/>
          <w:sz w:val="20"/>
          <w:szCs w:val="20"/>
        </w:rPr>
      </w:pPr>
      <w:r w:rsidRPr="00E603B0">
        <w:rPr>
          <w:rFonts w:ascii="Arial" w:hAnsi="Arial" w:cs="Arial"/>
          <w:sz w:val="20"/>
          <w:szCs w:val="20"/>
        </w:rPr>
        <w:t>Ustawa</w:t>
      </w:r>
      <w:r w:rsidR="00CE30B8">
        <w:rPr>
          <w:rFonts w:ascii="Arial" w:hAnsi="Arial" w:cs="Arial"/>
          <w:sz w:val="20"/>
          <w:szCs w:val="20"/>
        </w:rPr>
        <w:t xml:space="preserve"> z </w:t>
      </w:r>
      <w:r w:rsidR="007654D8">
        <w:rPr>
          <w:rFonts w:ascii="Arial" w:hAnsi="Arial" w:cs="Arial"/>
          <w:sz w:val="20"/>
          <w:szCs w:val="20"/>
        </w:rPr>
        <w:t xml:space="preserve">dnia </w:t>
      </w:r>
      <w:r w:rsidRPr="00E603B0">
        <w:rPr>
          <w:rFonts w:ascii="Arial" w:hAnsi="Arial" w:cs="Arial"/>
          <w:sz w:val="20"/>
          <w:szCs w:val="20"/>
        </w:rPr>
        <w:t>11 lipca 2014 r.</w:t>
      </w:r>
      <w:r w:rsidR="00CE30B8">
        <w:rPr>
          <w:rFonts w:ascii="Arial" w:hAnsi="Arial" w:cs="Arial"/>
          <w:sz w:val="20"/>
          <w:szCs w:val="20"/>
        </w:rPr>
        <w:t xml:space="preserve"> o </w:t>
      </w:r>
      <w:r w:rsidRPr="00E603B0">
        <w:rPr>
          <w:rFonts w:ascii="Arial" w:hAnsi="Arial" w:cs="Arial"/>
          <w:sz w:val="20"/>
          <w:szCs w:val="20"/>
        </w:rPr>
        <w:t xml:space="preserve">zasadach </w:t>
      </w:r>
      <w:r w:rsidRPr="007654D8">
        <w:rPr>
          <w:rFonts w:ascii="Arial" w:hAnsi="Arial" w:cs="Arial"/>
          <w:sz w:val="20"/>
          <w:szCs w:val="20"/>
        </w:rPr>
        <w:t>realizacji programów</w:t>
      </w:r>
      <w:r w:rsidR="00CE30B8">
        <w:rPr>
          <w:rFonts w:ascii="Arial" w:hAnsi="Arial" w:cs="Arial"/>
          <w:sz w:val="20"/>
          <w:szCs w:val="20"/>
        </w:rPr>
        <w:t xml:space="preserve"> w </w:t>
      </w:r>
      <w:r w:rsidRPr="007654D8">
        <w:rPr>
          <w:rFonts w:ascii="Arial" w:hAnsi="Arial" w:cs="Arial"/>
          <w:sz w:val="20"/>
          <w:szCs w:val="20"/>
        </w:rPr>
        <w:t>zakresie polityki spójności finansowanych</w:t>
      </w:r>
      <w:r w:rsidR="00CE30B8">
        <w:rPr>
          <w:rFonts w:ascii="Arial" w:hAnsi="Arial" w:cs="Arial"/>
          <w:sz w:val="20"/>
          <w:szCs w:val="20"/>
        </w:rPr>
        <w:t xml:space="preserve"> w </w:t>
      </w:r>
      <w:r w:rsidRPr="007654D8">
        <w:rPr>
          <w:rFonts w:ascii="Arial" w:hAnsi="Arial" w:cs="Arial"/>
          <w:sz w:val="20"/>
          <w:szCs w:val="20"/>
        </w:rPr>
        <w:t>perspektywie fi</w:t>
      </w:r>
      <w:r w:rsidR="001A2BB6" w:rsidRPr="007654D8">
        <w:rPr>
          <w:rFonts w:ascii="Arial" w:hAnsi="Arial" w:cs="Arial"/>
          <w:sz w:val="20"/>
          <w:szCs w:val="20"/>
        </w:rPr>
        <w:t>nan</w:t>
      </w:r>
      <w:r w:rsidR="007654D8" w:rsidRPr="007654D8">
        <w:rPr>
          <w:rFonts w:ascii="Arial" w:hAnsi="Arial" w:cs="Arial"/>
          <w:sz w:val="20"/>
          <w:szCs w:val="20"/>
        </w:rPr>
        <w:t>sowej 2014–2020 (</w:t>
      </w:r>
      <w:r w:rsidR="008B2450">
        <w:rPr>
          <w:rFonts w:ascii="Arial" w:hAnsi="Arial" w:cs="Arial"/>
          <w:sz w:val="20"/>
          <w:szCs w:val="20"/>
        </w:rPr>
        <w:t>Dz.</w:t>
      </w:r>
      <w:r w:rsidR="00B57FCF">
        <w:rPr>
          <w:rFonts w:ascii="Arial" w:hAnsi="Arial" w:cs="Arial"/>
          <w:sz w:val="20"/>
          <w:szCs w:val="20"/>
        </w:rPr>
        <w:t xml:space="preserve"> U.</w:t>
      </w:r>
      <w:r w:rsidR="00CE30B8">
        <w:rPr>
          <w:rFonts w:ascii="Arial" w:hAnsi="Arial" w:cs="Arial"/>
          <w:sz w:val="20"/>
          <w:szCs w:val="20"/>
        </w:rPr>
        <w:t> z </w:t>
      </w:r>
      <w:r w:rsidR="00B57FCF">
        <w:rPr>
          <w:rFonts w:ascii="Arial" w:hAnsi="Arial" w:cs="Arial"/>
          <w:sz w:val="20"/>
          <w:szCs w:val="20"/>
        </w:rPr>
        <w:t>2018 r. poz. 1431</w:t>
      </w:r>
      <w:r w:rsidR="00331179">
        <w:rPr>
          <w:rFonts w:ascii="Arial" w:hAnsi="Arial" w:cs="Arial"/>
          <w:sz w:val="20"/>
          <w:szCs w:val="20"/>
        </w:rPr>
        <w:t>,</w:t>
      </w:r>
      <w:r w:rsidR="008B2450">
        <w:rPr>
          <w:rFonts w:ascii="Arial" w:hAnsi="Arial" w:cs="Arial"/>
          <w:sz w:val="20"/>
          <w:szCs w:val="20"/>
        </w:rPr>
        <w:t xml:space="preserve"> </w:t>
      </w:r>
      <w:r w:rsidR="00B57FCF" w:rsidRPr="00457094">
        <w:rPr>
          <w:rFonts w:ascii="Arial" w:hAnsi="Arial" w:cs="Arial"/>
          <w:sz w:val="20"/>
          <w:szCs w:val="20"/>
        </w:rPr>
        <w:t>z późn. zm.</w:t>
      </w:r>
      <w:r w:rsidR="00F43B43">
        <w:rPr>
          <w:rFonts w:ascii="Arial" w:hAnsi="Arial" w:cs="Arial"/>
          <w:sz w:val="20"/>
          <w:szCs w:val="20"/>
        </w:rPr>
        <w:t>)</w:t>
      </w:r>
      <w:r w:rsidR="00994752">
        <w:rPr>
          <w:rFonts w:ascii="Arial" w:hAnsi="Arial" w:cs="Arial"/>
          <w:sz w:val="20"/>
          <w:szCs w:val="20"/>
        </w:rPr>
        <w:t>.</w:t>
      </w:r>
      <w:r w:rsidR="007654D8">
        <w:rPr>
          <w:rFonts w:ascii="Arial" w:hAnsi="Arial" w:cs="Arial"/>
          <w:sz w:val="20"/>
          <w:szCs w:val="20"/>
        </w:rPr>
        <w:t xml:space="preserve"> </w:t>
      </w:r>
    </w:p>
    <w:p w14:paraId="5DA4FBD9" w14:textId="1AB0FBD3" w:rsidR="0000262F" w:rsidRPr="00E603B0" w:rsidRDefault="0000262F" w:rsidP="005364F4">
      <w:pPr>
        <w:pStyle w:val="Akapitzlist"/>
        <w:numPr>
          <w:ilvl w:val="0"/>
          <w:numId w:val="7"/>
        </w:numPr>
        <w:tabs>
          <w:tab w:val="left" w:pos="284"/>
          <w:tab w:val="left" w:pos="426"/>
        </w:tabs>
        <w:spacing w:before="120" w:after="120" w:line="360" w:lineRule="auto"/>
        <w:ind w:left="0" w:firstLine="0"/>
        <w:contextualSpacing w:val="0"/>
        <w:jc w:val="both"/>
        <w:rPr>
          <w:rFonts w:ascii="Arial" w:hAnsi="Arial" w:cs="Arial"/>
          <w:sz w:val="20"/>
          <w:szCs w:val="20"/>
        </w:rPr>
      </w:pPr>
      <w:r w:rsidRPr="0000262F">
        <w:rPr>
          <w:rFonts w:ascii="Arial" w:hAnsi="Arial" w:cs="Arial"/>
          <w:sz w:val="20"/>
          <w:szCs w:val="20"/>
        </w:rPr>
        <w:t>Ustawa z </w:t>
      </w:r>
      <w:r w:rsidR="00F03CAC">
        <w:rPr>
          <w:rFonts w:ascii="Arial" w:hAnsi="Arial" w:cs="Arial"/>
          <w:sz w:val="20"/>
          <w:szCs w:val="20"/>
        </w:rPr>
        <w:t>dnia</w:t>
      </w:r>
      <w:r w:rsidR="00F03CAC" w:rsidRPr="0000262F">
        <w:rPr>
          <w:rFonts w:ascii="Arial" w:hAnsi="Arial" w:cs="Arial"/>
          <w:sz w:val="20"/>
          <w:szCs w:val="20"/>
        </w:rPr>
        <w:t xml:space="preserve"> </w:t>
      </w:r>
      <w:r w:rsidRPr="0000262F">
        <w:rPr>
          <w:rFonts w:ascii="Arial" w:hAnsi="Arial" w:cs="Arial"/>
          <w:sz w:val="20"/>
          <w:szCs w:val="20"/>
        </w:rPr>
        <w:t xml:space="preserve">29 stycznia 2004 r. Prawo zamówień publicznych </w:t>
      </w:r>
      <w:r w:rsidRPr="0000262F">
        <w:rPr>
          <w:rStyle w:val="Pogrubienie"/>
          <w:rFonts w:ascii="Arial" w:hAnsi="Arial" w:cs="Arial"/>
          <w:b w:val="0"/>
          <w:sz w:val="20"/>
          <w:szCs w:val="20"/>
        </w:rPr>
        <w:t>(Dz. U. z 2018</w:t>
      </w:r>
      <w:r w:rsidR="00331179">
        <w:rPr>
          <w:rStyle w:val="Pogrubienie"/>
          <w:rFonts w:ascii="Arial" w:hAnsi="Arial" w:cs="Arial"/>
          <w:b w:val="0"/>
          <w:sz w:val="20"/>
          <w:szCs w:val="20"/>
        </w:rPr>
        <w:t xml:space="preserve"> </w:t>
      </w:r>
      <w:r w:rsidRPr="0000262F">
        <w:rPr>
          <w:rStyle w:val="Pogrubienie"/>
          <w:rFonts w:ascii="Arial" w:hAnsi="Arial" w:cs="Arial"/>
          <w:b w:val="0"/>
          <w:sz w:val="20"/>
          <w:szCs w:val="20"/>
        </w:rPr>
        <w:t>r. poz. 1986</w:t>
      </w:r>
      <w:r w:rsidR="00974D0A">
        <w:rPr>
          <w:rStyle w:val="Pogrubienie"/>
          <w:rFonts w:ascii="Arial" w:hAnsi="Arial" w:cs="Arial"/>
          <w:b w:val="0"/>
          <w:sz w:val="20"/>
          <w:szCs w:val="20"/>
        </w:rPr>
        <w:t>,</w:t>
      </w:r>
      <w:r w:rsidRPr="0000262F">
        <w:rPr>
          <w:rStyle w:val="Pogrubienie"/>
          <w:rFonts w:ascii="Arial" w:hAnsi="Arial" w:cs="Arial"/>
          <w:b w:val="0"/>
          <w:sz w:val="20"/>
          <w:szCs w:val="20"/>
        </w:rPr>
        <w:t xml:space="preserve"> z późn. zm.)</w:t>
      </w:r>
      <w:r w:rsidR="00994752">
        <w:rPr>
          <w:rFonts w:ascii="Arial" w:hAnsi="Arial" w:cs="Arial"/>
          <w:color w:val="000000"/>
          <w:sz w:val="20"/>
          <w:szCs w:val="20"/>
        </w:rPr>
        <w:t>.</w:t>
      </w:r>
    </w:p>
    <w:p w14:paraId="1D5EA6ED" w14:textId="02643226" w:rsidR="00FF14AA" w:rsidRPr="00E603B0" w:rsidRDefault="00FF14AA" w:rsidP="005364F4">
      <w:pPr>
        <w:pStyle w:val="Akapitzlist"/>
        <w:numPr>
          <w:ilvl w:val="0"/>
          <w:numId w:val="7"/>
        </w:numPr>
        <w:tabs>
          <w:tab w:val="left" w:pos="284"/>
        </w:tabs>
        <w:spacing w:after="120" w:line="360" w:lineRule="auto"/>
        <w:ind w:left="357" w:hanging="357"/>
        <w:contextualSpacing w:val="0"/>
        <w:jc w:val="both"/>
        <w:rPr>
          <w:rFonts w:ascii="Arial" w:hAnsi="Arial" w:cs="Arial"/>
          <w:sz w:val="20"/>
          <w:szCs w:val="20"/>
        </w:rPr>
      </w:pPr>
      <w:r w:rsidRPr="00E603B0">
        <w:rPr>
          <w:rFonts w:ascii="Arial" w:hAnsi="Arial" w:cs="Arial"/>
          <w:sz w:val="20"/>
          <w:szCs w:val="20"/>
        </w:rPr>
        <w:t>Ustawa</w:t>
      </w:r>
      <w:r w:rsidR="00CE30B8">
        <w:rPr>
          <w:rFonts w:ascii="Arial" w:hAnsi="Arial" w:cs="Arial"/>
          <w:sz w:val="20"/>
          <w:szCs w:val="20"/>
        </w:rPr>
        <w:t xml:space="preserve"> z </w:t>
      </w:r>
      <w:r w:rsidR="00994752" w:rsidRPr="00994752">
        <w:rPr>
          <w:rFonts w:ascii="Arial" w:hAnsi="Arial" w:cs="Arial"/>
          <w:sz w:val="20"/>
          <w:szCs w:val="20"/>
        </w:rPr>
        <w:t xml:space="preserve">dnia </w:t>
      </w:r>
      <w:r w:rsidRPr="00E603B0">
        <w:rPr>
          <w:rFonts w:ascii="Arial" w:hAnsi="Arial" w:cs="Arial"/>
          <w:sz w:val="20"/>
          <w:szCs w:val="20"/>
        </w:rPr>
        <w:t>6 września 2001 r.</w:t>
      </w:r>
      <w:r w:rsidR="00CE30B8">
        <w:rPr>
          <w:rFonts w:ascii="Arial" w:hAnsi="Arial" w:cs="Arial"/>
          <w:sz w:val="20"/>
          <w:szCs w:val="20"/>
        </w:rPr>
        <w:t xml:space="preserve"> o </w:t>
      </w:r>
      <w:r w:rsidRPr="00E603B0">
        <w:rPr>
          <w:rFonts w:ascii="Arial" w:hAnsi="Arial" w:cs="Arial"/>
          <w:sz w:val="20"/>
          <w:szCs w:val="20"/>
        </w:rPr>
        <w:t>dostępie</w:t>
      </w:r>
      <w:r w:rsidR="00CE30B8">
        <w:rPr>
          <w:rFonts w:ascii="Arial" w:hAnsi="Arial" w:cs="Arial"/>
          <w:sz w:val="20"/>
          <w:szCs w:val="20"/>
        </w:rPr>
        <w:t xml:space="preserve"> do </w:t>
      </w:r>
      <w:r w:rsidRPr="00E603B0">
        <w:rPr>
          <w:rFonts w:ascii="Arial" w:hAnsi="Arial" w:cs="Arial"/>
          <w:sz w:val="20"/>
          <w:szCs w:val="20"/>
        </w:rPr>
        <w:t>informacji publicznej (Dz. U.</w:t>
      </w:r>
      <w:r w:rsidR="00CE30B8">
        <w:rPr>
          <w:rFonts w:ascii="Arial" w:hAnsi="Arial" w:cs="Arial"/>
          <w:sz w:val="20"/>
          <w:szCs w:val="20"/>
        </w:rPr>
        <w:t xml:space="preserve"> z </w:t>
      </w:r>
      <w:r w:rsidR="007654D8">
        <w:rPr>
          <w:rFonts w:ascii="Arial" w:hAnsi="Arial" w:cs="Arial"/>
          <w:sz w:val="20"/>
          <w:szCs w:val="20"/>
        </w:rPr>
        <w:t>201</w:t>
      </w:r>
      <w:r w:rsidR="00BC14B1">
        <w:rPr>
          <w:rFonts w:ascii="Arial" w:hAnsi="Arial" w:cs="Arial"/>
          <w:sz w:val="20"/>
          <w:szCs w:val="20"/>
        </w:rPr>
        <w:t>9</w:t>
      </w:r>
      <w:r w:rsidR="00D833E5" w:rsidRPr="00E603B0">
        <w:rPr>
          <w:rFonts w:ascii="Arial" w:hAnsi="Arial" w:cs="Arial"/>
          <w:sz w:val="20"/>
          <w:szCs w:val="20"/>
        </w:rPr>
        <w:t xml:space="preserve"> </w:t>
      </w:r>
      <w:r w:rsidRPr="00E603B0">
        <w:rPr>
          <w:rFonts w:ascii="Arial" w:hAnsi="Arial" w:cs="Arial"/>
          <w:sz w:val="20"/>
          <w:szCs w:val="20"/>
        </w:rPr>
        <w:t xml:space="preserve">r. poz. </w:t>
      </w:r>
      <w:r w:rsidR="00BC14B1">
        <w:rPr>
          <w:rFonts w:ascii="Arial" w:hAnsi="Arial" w:cs="Arial"/>
          <w:sz w:val="20"/>
          <w:szCs w:val="20"/>
        </w:rPr>
        <w:t>1429</w:t>
      </w:r>
      <w:r w:rsidR="00C94D02">
        <w:rPr>
          <w:rFonts w:ascii="Arial" w:hAnsi="Arial" w:cs="Arial"/>
          <w:sz w:val="20"/>
          <w:szCs w:val="20"/>
        </w:rPr>
        <w:t>)</w:t>
      </w:r>
      <w:r w:rsidR="00994752">
        <w:rPr>
          <w:rFonts w:ascii="Arial" w:hAnsi="Arial" w:cs="Arial"/>
          <w:sz w:val="20"/>
          <w:szCs w:val="20"/>
        </w:rPr>
        <w:t>.</w:t>
      </w:r>
    </w:p>
    <w:p w14:paraId="53368593" w14:textId="2A136C1E" w:rsidR="00FF14AA" w:rsidRPr="00CF3699" w:rsidRDefault="00353D5D" w:rsidP="005364F4">
      <w:pPr>
        <w:pStyle w:val="Akapitzlist"/>
        <w:numPr>
          <w:ilvl w:val="0"/>
          <w:numId w:val="7"/>
        </w:numPr>
        <w:tabs>
          <w:tab w:val="left" w:pos="284"/>
          <w:tab w:val="left" w:pos="426"/>
        </w:tabs>
        <w:spacing w:after="120" w:line="360" w:lineRule="auto"/>
        <w:ind w:left="0" w:firstLine="0"/>
        <w:contextualSpacing w:val="0"/>
        <w:jc w:val="both"/>
        <w:rPr>
          <w:rFonts w:ascii="Arial" w:hAnsi="Arial" w:cs="Arial"/>
          <w:sz w:val="20"/>
          <w:szCs w:val="20"/>
        </w:rPr>
      </w:pPr>
      <w:r>
        <w:rPr>
          <w:rFonts w:ascii="Arial" w:hAnsi="Arial" w:cs="Arial"/>
          <w:sz w:val="20"/>
          <w:szCs w:val="20"/>
        </w:rPr>
        <w:t>Rozporządzenie</w:t>
      </w:r>
      <w:r w:rsidR="00CF3699" w:rsidRPr="009034C3">
        <w:rPr>
          <w:rFonts w:ascii="Arial" w:hAnsi="Arial" w:cs="Arial"/>
          <w:sz w:val="20"/>
          <w:szCs w:val="20"/>
        </w:rPr>
        <w:t xml:space="preserve"> Parlamentu Europejskiego</w:t>
      </w:r>
      <w:r w:rsidR="00CE30B8">
        <w:rPr>
          <w:rFonts w:ascii="Arial" w:hAnsi="Arial" w:cs="Arial"/>
          <w:sz w:val="20"/>
          <w:szCs w:val="20"/>
        </w:rPr>
        <w:t xml:space="preserve"> i </w:t>
      </w:r>
      <w:r w:rsidR="00CF3699" w:rsidRPr="009034C3">
        <w:rPr>
          <w:rFonts w:ascii="Arial" w:hAnsi="Arial" w:cs="Arial"/>
          <w:sz w:val="20"/>
          <w:szCs w:val="20"/>
        </w:rPr>
        <w:t>Rady (UE) 2016/679</w:t>
      </w:r>
      <w:r w:rsidR="00CE30B8">
        <w:rPr>
          <w:rFonts w:ascii="Arial" w:hAnsi="Arial" w:cs="Arial"/>
          <w:sz w:val="20"/>
          <w:szCs w:val="20"/>
        </w:rPr>
        <w:t xml:space="preserve"> z </w:t>
      </w:r>
      <w:r w:rsidR="00CF3699" w:rsidRPr="009034C3">
        <w:rPr>
          <w:rFonts w:ascii="Arial" w:hAnsi="Arial" w:cs="Arial"/>
          <w:sz w:val="20"/>
          <w:szCs w:val="20"/>
        </w:rPr>
        <w:t>dnia 27 kwietnia 2016 r.</w:t>
      </w:r>
      <w:r w:rsidR="00CE30B8">
        <w:rPr>
          <w:rFonts w:ascii="Arial" w:hAnsi="Arial" w:cs="Arial"/>
          <w:sz w:val="20"/>
          <w:szCs w:val="20"/>
        </w:rPr>
        <w:t xml:space="preserve"> w </w:t>
      </w:r>
      <w:r w:rsidR="00CF3699" w:rsidRPr="009034C3">
        <w:rPr>
          <w:rFonts w:ascii="Arial" w:hAnsi="Arial" w:cs="Arial"/>
          <w:sz w:val="20"/>
          <w:szCs w:val="20"/>
        </w:rPr>
        <w:t>sprawie ochrony osób fizycznych</w:t>
      </w:r>
      <w:r w:rsidR="00CE30B8">
        <w:rPr>
          <w:rFonts w:ascii="Arial" w:hAnsi="Arial" w:cs="Arial"/>
          <w:sz w:val="20"/>
          <w:szCs w:val="20"/>
        </w:rPr>
        <w:t xml:space="preserve"> w </w:t>
      </w:r>
      <w:r w:rsidR="00CF3699" w:rsidRPr="009034C3">
        <w:rPr>
          <w:rFonts w:ascii="Arial" w:hAnsi="Arial" w:cs="Arial"/>
          <w:sz w:val="20"/>
          <w:szCs w:val="20"/>
        </w:rPr>
        <w:t>związku</w:t>
      </w:r>
      <w:r w:rsidR="00CE30B8">
        <w:rPr>
          <w:rFonts w:ascii="Arial" w:hAnsi="Arial" w:cs="Arial"/>
          <w:sz w:val="20"/>
          <w:szCs w:val="20"/>
        </w:rPr>
        <w:t xml:space="preserve"> z </w:t>
      </w:r>
      <w:r w:rsidR="00CF3699" w:rsidRPr="009034C3">
        <w:rPr>
          <w:rFonts w:ascii="Arial" w:hAnsi="Arial" w:cs="Arial"/>
          <w:sz w:val="20"/>
          <w:szCs w:val="20"/>
        </w:rPr>
        <w:t>przetwarzaniem danych osobowych</w:t>
      </w:r>
      <w:r w:rsidR="00CE30B8">
        <w:rPr>
          <w:rFonts w:ascii="Arial" w:hAnsi="Arial" w:cs="Arial"/>
          <w:sz w:val="20"/>
          <w:szCs w:val="20"/>
        </w:rPr>
        <w:t xml:space="preserve"> i w </w:t>
      </w:r>
      <w:r w:rsidR="00CF3699" w:rsidRPr="009034C3">
        <w:rPr>
          <w:rFonts w:ascii="Arial" w:hAnsi="Arial" w:cs="Arial"/>
          <w:sz w:val="20"/>
          <w:szCs w:val="20"/>
        </w:rPr>
        <w:t>sprawie swobodnego przepływu takich danych oraz uchylenia dyrektywy 95/46/WE (ogólne rozporządzenie</w:t>
      </w:r>
      <w:r w:rsidR="00CE30B8">
        <w:rPr>
          <w:rFonts w:ascii="Arial" w:hAnsi="Arial" w:cs="Arial"/>
          <w:sz w:val="20"/>
          <w:szCs w:val="20"/>
        </w:rPr>
        <w:t xml:space="preserve"> o </w:t>
      </w:r>
      <w:r w:rsidR="00FB3D72">
        <w:rPr>
          <w:rFonts w:ascii="Arial" w:hAnsi="Arial" w:cs="Arial"/>
          <w:sz w:val="20"/>
          <w:szCs w:val="20"/>
        </w:rPr>
        <w:t>ochronie danych)</w:t>
      </w:r>
      <w:r w:rsidR="00E80348">
        <w:rPr>
          <w:rFonts w:ascii="Arial" w:hAnsi="Arial" w:cs="Arial"/>
          <w:sz w:val="20"/>
          <w:szCs w:val="20"/>
        </w:rPr>
        <w:t xml:space="preserve"> (Dz. Urz. UE L</w:t>
      </w:r>
      <w:r w:rsidR="00153947">
        <w:rPr>
          <w:rFonts w:ascii="Arial" w:hAnsi="Arial" w:cs="Arial"/>
          <w:sz w:val="20"/>
          <w:szCs w:val="20"/>
        </w:rPr>
        <w:t xml:space="preserve"> 119 z 4 maja 2016 r.)</w:t>
      </w:r>
      <w:r w:rsidR="00994752">
        <w:rPr>
          <w:rFonts w:ascii="Arial" w:hAnsi="Arial" w:cs="Arial"/>
          <w:sz w:val="20"/>
          <w:szCs w:val="20"/>
        </w:rPr>
        <w:t>.</w:t>
      </w:r>
    </w:p>
    <w:p w14:paraId="6DAF2A12" w14:textId="6D3937B3" w:rsidR="00FF14AA" w:rsidRPr="00E603B0" w:rsidRDefault="00FF14AA" w:rsidP="005364F4">
      <w:pPr>
        <w:pStyle w:val="Default"/>
        <w:numPr>
          <w:ilvl w:val="0"/>
          <w:numId w:val="7"/>
        </w:numPr>
        <w:tabs>
          <w:tab w:val="left" w:pos="426"/>
        </w:tabs>
        <w:spacing w:after="120" w:line="360" w:lineRule="auto"/>
        <w:ind w:left="0" w:firstLine="0"/>
        <w:jc w:val="both"/>
        <w:rPr>
          <w:rFonts w:ascii="Arial" w:hAnsi="Arial" w:cs="Arial"/>
          <w:b/>
          <w:sz w:val="20"/>
        </w:rPr>
      </w:pPr>
      <w:r w:rsidRPr="00E603B0">
        <w:rPr>
          <w:rFonts w:ascii="Arial" w:hAnsi="Arial" w:cs="Arial"/>
          <w:bCs/>
          <w:sz w:val="20"/>
          <w:szCs w:val="20"/>
        </w:rPr>
        <w:t>Ustawa</w:t>
      </w:r>
      <w:r w:rsidR="00CE30B8">
        <w:rPr>
          <w:rFonts w:ascii="Arial" w:hAnsi="Arial" w:cs="Arial"/>
          <w:bCs/>
          <w:sz w:val="20"/>
          <w:szCs w:val="20"/>
        </w:rPr>
        <w:t xml:space="preserve"> z </w:t>
      </w:r>
      <w:r w:rsidR="00994752" w:rsidRPr="00994752">
        <w:rPr>
          <w:rFonts w:ascii="Arial" w:hAnsi="Arial" w:cs="Arial"/>
          <w:bCs/>
          <w:sz w:val="20"/>
          <w:szCs w:val="20"/>
        </w:rPr>
        <w:t xml:space="preserve">dnia </w:t>
      </w:r>
      <w:r w:rsidRPr="00E603B0">
        <w:rPr>
          <w:rFonts w:ascii="Arial" w:hAnsi="Arial" w:cs="Arial"/>
          <w:bCs/>
          <w:sz w:val="20"/>
          <w:szCs w:val="20"/>
        </w:rPr>
        <w:t>4 lutego 2011 r.</w:t>
      </w:r>
      <w:r w:rsidR="00CE30B8">
        <w:rPr>
          <w:rFonts w:ascii="Arial" w:hAnsi="Arial" w:cs="Arial"/>
          <w:bCs/>
          <w:sz w:val="20"/>
          <w:szCs w:val="20"/>
        </w:rPr>
        <w:t xml:space="preserve"> o </w:t>
      </w:r>
      <w:r w:rsidRPr="00E603B0">
        <w:rPr>
          <w:rFonts w:ascii="Arial" w:hAnsi="Arial" w:cs="Arial"/>
          <w:bCs/>
          <w:sz w:val="20"/>
          <w:szCs w:val="20"/>
        </w:rPr>
        <w:t>opiece</w:t>
      </w:r>
      <w:r w:rsidR="00CE30B8">
        <w:rPr>
          <w:rFonts w:ascii="Arial" w:hAnsi="Arial" w:cs="Arial"/>
          <w:bCs/>
          <w:sz w:val="20"/>
          <w:szCs w:val="20"/>
        </w:rPr>
        <w:t xml:space="preserve"> nad </w:t>
      </w:r>
      <w:r w:rsidRPr="00E603B0">
        <w:rPr>
          <w:rFonts w:ascii="Arial" w:hAnsi="Arial" w:cs="Arial"/>
          <w:bCs/>
          <w:sz w:val="20"/>
          <w:szCs w:val="20"/>
        </w:rPr>
        <w:t>dzie</w:t>
      </w:r>
      <w:r w:rsidR="001A2BB6" w:rsidRPr="00E603B0">
        <w:rPr>
          <w:rFonts w:ascii="Arial" w:hAnsi="Arial" w:cs="Arial"/>
          <w:bCs/>
          <w:sz w:val="20"/>
          <w:szCs w:val="20"/>
        </w:rPr>
        <w:t>ć</w:t>
      </w:r>
      <w:r w:rsidR="00CF3699">
        <w:rPr>
          <w:rFonts w:ascii="Arial" w:hAnsi="Arial" w:cs="Arial"/>
          <w:bCs/>
          <w:sz w:val="20"/>
          <w:szCs w:val="20"/>
        </w:rPr>
        <w:t>mi</w:t>
      </w:r>
      <w:r w:rsidR="00CE30B8">
        <w:rPr>
          <w:rFonts w:ascii="Arial" w:hAnsi="Arial" w:cs="Arial"/>
          <w:bCs/>
          <w:sz w:val="20"/>
          <w:szCs w:val="20"/>
        </w:rPr>
        <w:t xml:space="preserve"> w </w:t>
      </w:r>
      <w:r w:rsidR="00CF3699">
        <w:rPr>
          <w:rFonts w:ascii="Arial" w:hAnsi="Arial" w:cs="Arial"/>
          <w:bCs/>
          <w:sz w:val="20"/>
          <w:szCs w:val="20"/>
        </w:rPr>
        <w:t>wieku</w:t>
      </w:r>
      <w:r w:rsidR="00CE30B8">
        <w:rPr>
          <w:rFonts w:ascii="Arial" w:hAnsi="Arial" w:cs="Arial"/>
          <w:bCs/>
          <w:sz w:val="20"/>
          <w:szCs w:val="20"/>
        </w:rPr>
        <w:t xml:space="preserve"> do </w:t>
      </w:r>
      <w:r w:rsidR="00CF3699">
        <w:rPr>
          <w:rFonts w:ascii="Arial" w:hAnsi="Arial" w:cs="Arial"/>
          <w:bCs/>
          <w:sz w:val="20"/>
          <w:szCs w:val="20"/>
        </w:rPr>
        <w:t xml:space="preserve">lat 3 </w:t>
      </w:r>
      <w:r w:rsidR="00CF3699" w:rsidRPr="00CF3699">
        <w:rPr>
          <w:rFonts w:ascii="Arial" w:hAnsi="Arial" w:cs="Arial"/>
          <w:sz w:val="20"/>
          <w:szCs w:val="20"/>
        </w:rPr>
        <w:t>(Dz.U.</w:t>
      </w:r>
      <w:r w:rsidR="00CE30B8">
        <w:rPr>
          <w:rFonts w:ascii="Arial" w:hAnsi="Arial" w:cs="Arial"/>
          <w:sz w:val="20"/>
          <w:szCs w:val="20"/>
        </w:rPr>
        <w:t xml:space="preserve"> z </w:t>
      </w:r>
      <w:r w:rsidR="00CF3699" w:rsidRPr="00CF3699">
        <w:rPr>
          <w:rFonts w:ascii="Arial" w:hAnsi="Arial" w:cs="Arial"/>
          <w:sz w:val="20"/>
          <w:szCs w:val="20"/>
        </w:rPr>
        <w:t>2019 r. poz. 409</w:t>
      </w:r>
      <w:r w:rsidR="001870AC">
        <w:rPr>
          <w:rFonts w:ascii="Arial" w:hAnsi="Arial" w:cs="Arial"/>
          <w:sz w:val="20"/>
          <w:szCs w:val="20"/>
        </w:rPr>
        <w:t>,</w:t>
      </w:r>
      <w:r w:rsidR="00CE30B8">
        <w:rPr>
          <w:rFonts w:ascii="Arial" w:hAnsi="Arial" w:cs="Arial"/>
          <w:sz w:val="20"/>
          <w:szCs w:val="20"/>
        </w:rPr>
        <w:t xml:space="preserve"> </w:t>
      </w:r>
      <w:r w:rsidR="004B437A">
        <w:rPr>
          <w:rFonts w:ascii="Arial" w:hAnsi="Arial" w:cs="Arial"/>
          <w:sz w:val="20"/>
          <w:szCs w:val="20"/>
        </w:rPr>
        <w:t>z późn. zm.</w:t>
      </w:r>
      <w:r w:rsidR="00FB3D72">
        <w:rPr>
          <w:rFonts w:ascii="Arial" w:hAnsi="Arial" w:cs="Arial"/>
          <w:sz w:val="20"/>
          <w:szCs w:val="20"/>
        </w:rPr>
        <w:t>)</w:t>
      </w:r>
      <w:r w:rsidR="00994752">
        <w:rPr>
          <w:rFonts w:ascii="Arial" w:hAnsi="Arial" w:cs="Arial"/>
          <w:sz w:val="20"/>
          <w:szCs w:val="20"/>
        </w:rPr>
        <w:t>.</w:t>
      </w:r>
    </w:p>
    <w:p w14:paraId="73EDF44A" w14:textId="45289C93" w:rsidR="00FF14AA" w:rsidRPr="00CF3699" w:rsidRDefault="00FF14AA" w:rsidP="005364F4">
      <w:pPr>
        <w:pStyle w:val="Default"/>
        <w:numPr>
          <w:ilvl w:val="0"/>
          <w:numId w:val="7"/>
        </w:numPr>
        <w:tabs>
          <w:tab w:val="left" w:pos="426"/>
        </w:tabs>
        <w:spacing w:line="360" w:lineRule="auto"/>
        <w:ind w:left="0" w:firstLine="0"/>
        <w:jc w:val="both"/>
        <w:rPr>
          <w:rFonts w:ascii="Arial" w:hAnsi="Arial" w:cs="Arial"/>
          <w:b/>
          <w:sz w:val="20"/>
        </w:rPr>
      </w:pPr>
      <w:r w:rsidRPr="00E603B0">
        <w:rPr>
          <w:rFonts w:ascii="Arial" w:eastAsia="Times New Roman" w:hAnsi="Arial" w:cs="Arial"/>
          <w:sz w:val="20"/>
          <w:szCs w:val="20"/>
        </w:rPr>
        <w:t>Ustawa</w:t>
      </w:r>
      <w:r w:rsidR="00CE30B8">
        <w:rPr>
          <w:rFonts w:ascii="Arial" w:eastAsia="Times New Roman" w:hAnsi="Arial" w:cs="Arial"/>
          <w:sz w:val="20"/>
          <w:szCs w:val="20"/>
        </w:rPr>
        <w:t xml:space="preserve"> z </w:t>
      </w:r>
      <w:r w:rsidR="00994752" w:rsidRPr="00994752">
        <w:rPr>
          <w:rFonts w:ascii="Arial" w:eastAsia="Times New Roman" w:hAnsi="Arial" w:cs="Arial"/>
          <w:sz w:val="20"/>
          <w:szCs w:val="20"/>
        </w:rPr>
        <w:t xml:space="preserve">dnia </w:t>
      </w:r>
      <w:r w:rsidRPr="00E603B0">
        <w:rPr>
          <w:rFonts w:ascii="Arial" w:eastAsia="Times New Roman" w:hAnsi="Arial" w:cs="Arial"/>
          <w:sz w:val="20"/>
          <w:szCs w:val="20"/>
        </w:rPr>
        <w:t>26 czerwca 1974 r. Kodeks pracy</w:t>
      </w:r>
      <w:r w:rsidRPr="00E603B0">
        <w:rPr>
          <w:rFonts w:ascii="Arial" w:eastAsia="Times New Roman" w:hAnsi="Arial" w:cs="Arial"/>
          <w:b/>
          <w:bCs/>
          <w:sz w:val="20"/>
          <w:szCs w:val="20"/>
        </w:rPr>
        <w:t xml:space="preserve"> </w:t>
      </w:r>
      <w:r w:rsidR="00DF397C" w:rsidRPr="00E603B0">
        <w:rPr>
          <w:rFonts w:ascii="Arial" w:eastAsia="Times New Roman" w:hAnsi="Arial" w:cs="Arial"/>
          <w:bCs/>
          <w:sz w:val="20"/>
          <w:szCs w:val="20"/>
        </w:rPr>
        <w:t>(Dz.</w:t>
      </w:r>
      <w:r w:rsidR="00331179">
        <w:rPr>
          <w:rFonts w:ascii="Arial" w:eastAsia="Times New Roman" w:hAnsi="Arial" w:cs="Arial"/>
          <w:bCs/>
          <w:sz w:val="20"/>
          <w:szCs w:val="20"/>
        </w:rPr>
        <w:t xml:space="preserve"> </w:t>
      </w:r>
      <w:r w:rsidR="00DF397C" w:rsidRPr="00E603B0">
        <w:rPr>
          <w:rFonts w:ascii="Arial" w:eastAsia="Times New Roman" w:hAnsi="Arial" w:cs="Arial"/>
          <w:bCs/>
          <w:sz w:val="20"/>
          <w:szCs w:val="20"/>
        </w:rPr>
        <w:t xml:space="preserve">U. </w:t>
      </w:r>
      <w:r w:rsidR="00F03CAC">
        <w:rPr>
          <w:rFonts w:ascii="Arial" w:eastAsia="Times New Roman" w:hAnsi="Arial" w:cs="Arial"/>
          <w:bCs/>
          <w:sz w:val="20"/>
          <w:szCs w:val="20"/>
        </w:rPr>
        <w:t xml:space="preserve">z </w:t>
      </w:r>
      <w:r w:rsidR="00CF3699">
        <w:rPr>
          <w:rFonts w:ascii="Arial" w:eastAsia="Times New Roman" w:hAnsi="Arial" w:cs="Arial"/>
          <w:bCs/>
          <w:sz w:val="20"/>
          <w:szCs w:val="20"/>
        </w:rPr>
        <w:t>2019</w:t>
      </w:r>
      <w:r w:rsidR="00473901" w:rsidRPr="00E603B0">
        <w:rPr>
          <w:rFonts w:ascii="Arial" w:eastAsia="Times New Roman" w:hAnsi="Arial" w:cs="Arial"/>
          <w:bCs/>
          <w:sz w:val="20"/>
          <w:szCs w:val="20"/>
        </w:rPr>
        <w:t xml:space="preserve"> r.</w:t>
      </w:r>
      <w:r w:rsidR="00D833E5" w:rsidRPr="00E603B0">
        <w:rPr>
          <w:rFonts w:ascii="Arial" w:eastAsia="Times New Roman" w:hAnsi="Arial" w:cs="Arial"/>
          <w:bCs/>
          <w:sz w:val="20"/>
          <w:szCs w:val="20"/>
        </w:rPr>
        <w:t xml:space="preserve"> </w:t>
      </w:r>
      <w:r w:rsidR="00DF397C" w:rsidRPr="00E603B0">
        <w:rPr>
          <w:rFonts w:ascii="Arial" w:eastAsia="Times New Roman" w:hAnsi="Arial" w:cs="Arial"/>
          <w:bCs/>
          <w:sz w:val="20"/>
          <w:szCs w:val="20"/>
        </w:rPr>
        <w:t xml:space="preserve">poz. </w:t>
      </w:r>
      <w:r w:rsidR="00E30926">
        <w:rPr>
          <w:rFonts w:ascii="Arial" w:eastAsia="Times New Roman" w:hAnsi="Arial" w:cs="Arial"/>
          <w:bCs/>
          <w:sz w:val="20"/>
          <w:szCs w:val="20"/>
        </w:rPr>
        <w:t>104</w:t>
      </w:r>
      <w:r w:rsidR="00CF3699">
        <w:rPr>
          <w:rFonts w:ascii="Arial" w:eastAsia="Times New Roman" w:hAnsi="Arial" w:cs="Arial"/>
          <w:bCs/>
          <w:sz w:val="20"/>
          <w:szCs w:val="20"/>
        </w:rPr>
        <w:t>0</w:t>
      </w:r>
      <w:r w:rsidR="00974D0A">
        <w:rPr>
          <w:rFonts w:ascii="Arial" w:eastAsia="Times New Roman" w:hAnsi="Arial" w:cs="Arial"/>
          <w:bCs/>
          <w:sz w:val="20"/>
          <w:szCs w:val="20"/>
        </w:rPr>
        <w:t>,</w:t>
      </w:r>
      <w:r w:rsidR="00331179">
        <w:rPr>
          <w:rFonts w:ascii="Arial" w:eastAsia="Times New Roman" w:hAnsi="Arial" w:cs="Arial"/>
          <w:bCs/>
          <w:sz w:val="20"/>
          <w:szCs w:val="20"/>
        </w:rPr>
        <w:t xml:space="preserve"> z późn. zm.</w:t>
      </w:r>
      <w:r w:rsidR="00FB3D72">
        <w:rPr>
          <w:rFonts w:ascii="Arial" w:eastAsia="Times New Roman" w:hAnsi="Arial" w:cs="Arial"/>
          <w:bCs/>
          <w:sz w:val="20"/>
          <w:szCs w:val="20"/>
        </w:rPr>
        <w:t>)</w:t>
      </w:r>
      <w:r w:rsidR="00994752">
        <w:rPr>
          <w:rFonts w:ascii="Arial" w:eastAsia="Times New Roman" w:hAnsi="Arial" w:cs="Arial"/>
          <w:bCs/>
          <w:sz w:val="20"/>
          <w:szCs w:val="20"/>
        </w:rPr>
        <w:t>.</w:t>
      </w:r>
    </w:p>
    <w:p w14:paraId="0AC1AF8D" w14:textId="35C66C7D" w:rsidR="00CF3699" w:rsidRDefault="00CF3699" w:rsidP="005364F4">
      <w:pPr>
        <w:pStyle w:val="Akapitzlist"/>
        <w:numPr>
          <w:ilvl w:val="0"/>
          <w:numId w:val="7"/>
        </w:numPr>
        <w:tabs>
          <w:tab w:val="left" w:pos="284"/>
          <w:tab w:val="left" w:pos="426"/>
        </w:tabs>
        <w:spacing w:before="120" w:after="120" w:line="360" w:lineRule="auto"/>
        <w:ind w:left="0" w:firstLine="0"/>
        <w:contextualSpacing w:val="0"/>
        <w:jc w:val="both"/>
        <w:rPr>
          <w:rFonts w:ascii="Arial" w:hAnsi="Arial" w:cs="Arial"/>
          <w:sz w:val="20"/>
          <w:szCs w:val="20"/>
        </w:rPr>
      </w:pPr>
      <w:r w:rsidRPr="009034C3">
        <w:rPr>
          <w:rFonts w:ascii="Arial" w:hAnsi="Arial" w:cs="Arial"/>
          <w:sz w:val="20"/>
          <w:szCs w:val="20"/>
        </w:rPr>
        <w:t>Rozporządzenie Ministra Rozwoju</w:t>
      </w:r>
      <w:r w:rsidR="00CE30B8">
        <w:rPr>
          <w:rFonts w:ascii="Arial" w:hAnsi="Arial" w:cs="Arial"/>
          <w:sz w:val="20"/>
          <w:szCs w:val="20"/>
        </w:rPr>
        <w:t xml:space="preserve"> i </w:t>
      </w:r>
      <w:r w:rsidRPr="009034C3">
        <w:rPr>
          <w:rFonts w:ascii="Arial" w:hAnsi="Arial" w:cs="Arial"/>
          <w:sz w:val="20"/>
          <w:szCs w:val="20"/>
        </w:rPr>
        <w:t>Finansów</w:t>
      </w:r>
      <w:r w:rsidR="00CE30B8">
        <w:rPr>
          <w:rFonts w:ascii="Arial" w:hAnsi="Arial" w:cs="Arial"/>
          <w:sz w:val="20"/>
          <w:szCs w:val="20"/>
        </w:rPr>
        <w:t xml:space="preserve"> </w:t>
      </w:r>
      <w:r w:rsidR="00994752" w:rsidRPr="00994752">
        <w:rPr>
          <w:rFonts w:ascii="Arial" w:hAnsi="Arial" w:cs="Arial"/>
          <w:sz w:val="20"/>
          <w:szCs w:val="20"/>
        </w:rPr>
        <w:t>z dnia 7 grudnia 2017</w:t>
      </w:r>
      <w:r w:rsidR="00994752">
        <w:rPr>
          <w:rFonts w:ascii="Arial" w:hAnsi="Arial" w:cs="Arial"/>
          <w:sz w:val="20"/>
          <w:szCs w:val="20"/>
        </w:rPr>
        <w:t xml:space="preserve"> </w:t>
      </w:r>
      <w:r w:rsidR="00994752" w:rsidRPr="00994752">
        <w:rPr>
          <w:rFonts w:ascii="Arial" w:hAnsi="Arial" w:cs="Arial"/>
          <w:sz w:val="20"/>
          <w:szCs w:val="20"/>
        </w:rPr>
        <w:t xml:space="preserve">r. </w:t>
      </w:r>
      <w:r w:rsidR="00CE30B8">
        <w:rPr>
          <w:rFonts w:ascii="Arial" w:hAnsi="Arial" w:cs="Arial"/>
          <w:sz w:val="20"/>
          <w:szCs w:val="20"/>
        </w:rPr>
        <w:t>w </w:t>
      </w:r>
      <w:r w:rsidRPr="009034C3">
        <w:rPr>
          <w:rFonts w:ascii="Arial" w:hAnsi="Arial" w:cs="Arial"/>
          <w:sz w:val="20"/>
          <w:szCs w:val="20"/>
        </w:rPr>
        <w:t>sprawie zaliczek</w:t>
      </w:r>
      <w:r w:rsidR="00CE30B8">
        <w:rPr>
          <w:rFonts w:ascii="Arial" w:hAnsi="Arial" w:cs="Arial"/>
          <w:sz w:val="20"/>
          <w:szCs w:val="20"/>
        </w:rPr>
        <w:t xml:space="preserve"> w </w:t>
      </w:r>
      <w:r w:rsidRPr="009034C3">
        <w:rPr>
          <w:rFonts w:ascii="Arial" w:hAnsi="Arial" w:cs="Arial"/>
          <w:sz w:val="20"/>
          <w:szCs w:val="20"/>
        </w:rPr>
        <w:t>ramach programów finansowanych</w:t>
      </w:r>
      <w:r w:rsidR="00CE30B8">
        <w:rPr>
          <w:rFonts w:ascii="Arial" w:hAnsi="Arial" w:cs="Arial"/>
          <w:sz w:val="20"/>
          <w:szCs w:val="20"/>
        </w:rPr>
        <w:t xml:space="preserve"> z </w:t>
      </w:r>
      <w:r w:rsidRPr="009034C3">
        <w:rPr>
          <w:rFonts w:ascii="Arial" w:hAnsi="Arial" w:cs="Arial"/>
          <w:sz w:val="20"/>
          <w:szCs w:val="20"/>
        </w:rPr>
        <w:t>udziałem środków europejskich</w:t>
      </w:r>
      <w:r w:rsidR="00CE30B8">
        <w:rPr>
          <w:rFonts w:ascii="Arial" w:hAnsi="Arial" w:cs="Arial"/>
          <w:sz w:val="20"/>
          <w:szCs w:val="20"/>
        </w:rPr>
        <w:t xml:space="preserve"> </w:t>
      </w:r>
      <w:r w:rsidR="00331179">
        <w:rPr>
          <w:rFonts w:ascii="Arial" w:hAnsi="Arial" w:cs="Arial"/>
          <w:sz w:val="20"/>
          <w:szCs w:val="20"/>
        </w:rPr>
        <w:t>(Dz. U. poz. 2367)</w:t>
      </w:r>
      <w:r w:rsidR="00994752">
        <w:rPr>
          <w:rFonts w:ascii="Arial" w:hAnsi="Arial" w:cs="Arial"/>
          <w:sz w:val="20"/>
          <w:szCs w:val="20"/>
        </w:rPr>
        <w:t>.</w:t>
      </w:r>
    </w:p>
    <w:p w14:paraId="437860A8" w14:textId="700EF79A" w:rsidR="000D036F" w:rsidRPr="009034C3" w:rsidRDefault="000D036F" w:rsidP="005364F4">
      <w:pPr>
        <w:pStyle w:val="Akapitzlist"/>
        <w:numPr>
          <w:ilvl w:val="0"/>
          <w:numId w:val="7"/>
        </w:numPr>
        <w:tabs>
          <w:tab w:val="left" w:pos="284"/>
          <w:tab w:val="left" w:pos="426"/>
        </w:tabs>
        <w:spacing w:before="120" w:after="120" w:line="360" w:lineRule="auto"/>
        <w:ind w:left="0" w:firstLine="0"/>
        <w:contextualSpacing w:val="0"/>
        <w:jc w:val="both"/>
        <w:rPr>
          <w:rFonts w:ascii="Arial" w:hAnsi="Arial" w:cs="Arial"/>
          <w:sz w:val="20"/>
          <w:szCs w:val="20"/>
        </w:rPr>
      </w:pPr>
      <w:r>
        <w:rPr>
          <w:rFonts w:ascii="Arial" w:hAnsi="Arial" w:cs="Arial"/>
          <w:sz w:val="20"/>
          <w:szCs w:val="20"/>
        </w:rPr>
        <w:t>Rozporządzenie</w:t>
      </w:r>
      <w:r w:rsidRPr="00E21FAF">
        <w:rPr>
          <w:rFonts w:ascii="Arial" w:hAnsi="Arial" w:cs="Arial"/>
          <w:sz w:val="20"/>
          <w:szCs w:val="20"/>
        </w:rPr>
        <w:t xml:space="preserve"> Ministra Pracy i Polityki Społecznej z dnia 10 lipca 2014 r. w sprawie wymagań lokalowych i sanitarnych jakie musi spełniać lokal, w którym ma być prowadzony żłobek lub klub dziecięcy (</w:t>
      </w:r>
      <w:r>
        <w:rPr>
          <w:rFonts w:ascii="Arial" w:hAnsi="Arial" w:cs="Arial"/>
          <w:sz w:val="20"/>
          <w:szCs w:val="20"/>
        </w:rPr>
        <w:t>Dz.</w:t>
      </w:r>
      <w:r w:rsidR="00331179">
        <w:rPr>
          <w:rFonts w:ascii="Arial" w:hAnsi="Arial" w:cs="Arial"/>
          <w:sz w:val="20"/>
          <w:szCs w:val="20"/>
        </w:rPr>
        <w:t xml:space="preserve"> </w:t>
      </w:r>
      <w:r>
        <w:rPr>
          <w:rFonts w:ascii="Arial" w:hAnsi="Arial" w:cs="Arial"/>
          <w:sz w:val="20"/>
          <w:szCs w:val="20"/>
        </w:rPr>
        <w:t>U. z 2019 r. poz.</w:t>
      </w:r>
      <w:r w:rsidR="00331179">
        <w:rPr>
          <w:rFonts w:ascii="Arial" w:hAnsi="Arial" w:cs="Arial"/>
          <w:sz w:val="20"/>
          <w:szCs w:val="20"/>
        </w:rPr>
        <w:t xml:space="preserve"> </w:t>
      </w:r>
      <w:r>
        <w:rPr>
          <w:rFonts w:ascii="Arial" w:hAnsi="Arial" w:cs="Arial"/>
          <w:sz w:val="20"/>
          <w:szCs w:val="20"/>
        </w:rPr>
        <w:t>72)</w:t>
      </w:r>
      <w:r w:rsidR="00994752">
        <w:rPr>
          <w:rFonts w:ascii="Arial" w:hAnsi="Arial" w:cs="Arial"/>
          <w:sz w:val="20"/>
          <w:szCs w:val="20"/>
        </w:rPr>
        <w:t>.</w:t>
      </w:r>
    </w:p>
    <w:p w14:paraId="139F3DB3" w14:textId="021357BF" w:rsidR="00CF3699" w:rsidRPr="009034C3" w:rsidRDefault="00353D5D" w:rsidP="005364F4">
      <w:pPr>
        <w:pStyle w:val="Akapitzlist"/>
        <w:numPr>
          <w:ilvl w:val="0"/>
          <w:numId w:val="7"/>
        </w:numPr>
        <w:tabs>
          <w:tab w:val="left" w:pos="142"/>
          <w:tab w:val="left" w:pos="284"/>
          <w:tab w:val="left" w:pos="426"/>
        </w:tabs>
        <w:autoSpaceDE w:val="0"/>
        <w:autoSpaceDN w:val="0"/>
        <w:adjustRightInd w:val="0"/>
        <w:spacing w:after="120" w:line="360" w:lineRule="auto"/>
        <w:ind w:left="0" w:firstLine="0"/>
        <w:contextualSpacing w:val="0"/>
        <w:jc w:val="both"/>
        <w:rPr>
          <w:rFonts w:ascii="Arial" w:hAnsi="Arial" w:cs="Arial"/>
          <w:color w:val="000000"/>
          <w:sz w:val="20"/>
          <w:szCs w:val="20"/>
        </w:rPr>
      </w:pPr>
      <w:r>
        <w:rPr>
          <w:rFonts w:ascii="Arial" w:hAnsi="Arial" w:cs="Arial"/>
          <w:color w:val="000000"/>
          <w:sz w:val="20"/>
          <w:szCs w:val="20"/>
        </w:rPr>
        <w:t>Rozporządzenie</w:t>
      </w:r>
      <w:r w:rsidR="00CF3699" w:rsidRPr="009034C3">
        <w:rPr>
          <w:rFonts w:ascii="Arial" w:hAnsi="Arial" w:cs="Arial"/>
          <w:color w:val="000000"/>
          <w:sz w:val="20"/>
          <w:szCs w:val="20"/>
        </w:rPr>
        <w:t xml:space="preserve"> Ministra Pracy</w:t>
      </w:r>
      <w:r w:rsidR="00CE30B8">
        <w:rPr>
          <w:rFonts w:ascii="Arial" w:hAnsi="Arial" w:cs="Arial"/>
          <w:color w:val="000000"/>
          <w:sz w:val="20"/>
          <w:szCs w:val="20"/>
        </w:rPr>
        <w:t xml:space="preserve"> i </w:t>
      </w:r>
      <w:r w:rsidR="00CF3699" w:rsidRPr="009034C3">
        <w:rPr>
          <w:rFonts w:ascii="Arial" w:hAnsi="Arial" w:cs="Arial"/>
          <w:color w:val="000000"/>
          <w:sz w:val="20"/>
          <w:szCs w:val="20"/>
        </w:rPr>
        <w:t>Polityki Społecznej</w:t>
      </w:r>
      <w:r w:rsidR="00CE30B8">
        <w:rPr>
          <w:rFonts w:ascii="Arial" w:hAnsi="Arial" w:cs="Arial"/>
          <w:color w:val="000000"/>
          <w:sz w:val="20"/>
          <w:szCs w:val="20"/>
        </w:rPr>
        <w:t xml:space="preserve"> z </w:t>
      </w:r>
      <w:r w:rsidR="00994752">
        <w:rPr>
          <w:rFonts w:ascii="Arial" w:hAnsi="Arial" w:cs="Arial"/>
          <w:color w:val="000000"/>
          <w:sz w:val="20"/>
          <w:szCs w:val="20"/>
        </w:rPr>
        <w:t xml:space="preserve">dnia </w:t>
      </w:r>
      <w:r w:rsidR="00CF3699" w:rsidRPr="009034C3">
        <w:rPr>
          <w:rFonts w:ascii="Arial" w:hAnsi="Arial" w:cs="Arial"/>
          <w:color w:val="000000"/>
          <w:sz w:val="20"/>
          <w:szCs w:val="20"/>
        </w:rPr>
        <w:t>25 marca 2011 r.</w:t>
      </w:r>
      <w:r w:rsidR="00CE30B8">
        <w:rPr>
          <w:rFonts w:ascii="Arial" w:hAnsi="Arial" w:cs="Arial"/>
          <w:color w:val="000000"/>
          <w:sz w:val="20"/>
          <w:szCs w:val="20"/>
        </w:rPr>
        <w:t xml:space="preserve"> w </w:t>
      </w:r>
      <w:r w:rsidR="00CF3699" w:rsidRPr="009034C3">
        <w:rPr>
          <w:rFonts w:ascii="Arial" w:hAnsi="Arial" w:cs="Arial"/>
          <w:color w:val="000000"/>
          <w:sz w:val="20"/>
          <w:szCs w:val="20"/>
        </w:rPr>
        <w:t>sprawie zakresów programów szkoleń</w:t>
      </w:r>
      <w:r w:rsidR="00CE30B8">
        <w:rPr>
          <w:rFonts w:ascii="Arial" w:hAnsi="Arial" w:cs="Arial"/>
          <w:color w:val="000000"/>
          <w:sz w:val="20"/>
          <w:szCs w:val="20"/>
        </w:rPr>
        <w:t xml:space="preserve"> dla </w:t>
      </w:r>
      <w:r w:rsidR="00CF3699" w:rsidRPr="009034C3">
        <w:rPr>
          <w:rFonts w:ascii="Arial" w:hAnsi="Arial" w:cs="Arial"/>
          <w:color w:val="000000"/>
          <w:sz w:val="20"/>
          <w:szCs w:val="20"/>
        </w:rPr>
        <w:t>opiekuna</w:t>
      </w:r>
      <w:r w:rsidR="00CE30B8">
        <w:rPr>
          <w:rFonts w:ascii="Arial" w:hAnsi="Arial" w:cs="Arial"/>
          <w:color w:val="000000"/>
          <w:sz w:val="20"/>
          <w:szCs w:val="20"/>
        </w:rPr>
        <w:t xml:space="preserve"> w </w:t>
      </w:r>
      <w:r w:rsidR="00195B79">
        <w:rPr>
          <w:rFonts w:ascii="Arial" w:hAnsi="Arial" w:cs="Arial"/>
          <w:color w:val="000000"/>
          <w:sz w:val="20"/>
          <w:szCs w:val="20"/>
        </w:rPr>
        <w:t xml:space="preserve">żłobku lub klubie dziecięcym </w:t>
      </w:r>
      <w:bookmarkStart w:id="13" w:name="_GoBack"/>
      <w:bookmarkEnd w:id="13"/>
      <w:r w:rsidR="00CF3699" w:rsidRPr="009034C3">
        <w:rPr>
          <w:rFonts w:ascii="Arial" w:hAnsi="Arial" w:cs="Arial"/>
          <w:color w:val="000000"/>
          <w:sz w:val="20"/>
          <w:szCs w:val="20"/>
        </w:rPr>
        <w:t>oraz dziennego opiekuna (Dz. U.</w:t>
      </w:r>
      <w:r w:rsidR="00C94D02">
        <w:rPr>
          <w:rFonts w:ascii="Arial" w:hAnsi="Arial" w:cs="Arial"/>
          <w:color w:val="000000"/>
          <w:sz w:val="20"/>
          <w:szCs w:val="20"/>
        </w:rPr>
        <w:t xml:space="preserve"> </w:t>
      </w:r>
      <w:r w:rsidR="00BC14B1">
        <w:rPr>
          <w:rFonts w:ascii="Arial" w:hAnsi="Arial" w:cs="Arial"/>
          <w:color w:val="000000"/>
          <w:sz w:val="20"/>
          <w:szCs w:val="20"/>
        </w:rPr>
        <w:t xml:space="preserve">Nr 69 </w:t>
      </w:r>
      <w:r w:rsidR="00932A4C">
        <w:rPr>
          <w:rFonts w:ascii="Arial" w:hAnsi="Arial" w:cs="Arial"/>
          <w:color w:val="000000"/>
          <w:sz w:val="20"/>
          <w:szCs w:val="20"/>
        </w:rPr>
        <w:t>poz. 368</w:t>
      </w:r>
      <w:r w:rsidR="00974D0A">
        <w:rPr>
          <w:rFonts w:ascii="Arial" w:hAnsi="Arial" w:cs="Arial"/>
          <w:color w:val="000000"/>
          <w:sz w:val="20"/>
          <w:szCs w:val="20"/>
        </w:rPr>
        <w:t>,</w:t>
      </w:r>
      <w:r w:rsidR="001435D6">
        <w:rPr>
          <w:rFonts w:ascii="Arial" w:hAnsi="Arial" w:cs="Arial"/>
          <w:color w:val="000000"/>
          <w:sz w:val="20"/>
          <w:szCs w:val="20"/>
        </w:rPr>
        <w:t xml:space="preserve"> z późn. zm.</w:t>
      </w:r>
      <w:r w:rsidR="00932A4C">
        <w:rPr>
          <w:rFonts w:ascii="Arial" w:hAnsi="Arial" w:cs="Arial"/>
          <w:color w:val="000000"/>
          <w:sz w:val="20"/>
          <w:szCs w:val="20"/>
        </w:rPr>
        <w:t>)</w:t>
      </w:r>
      <w:r w:rsidR="00994752">
        <w:rPr>
          <w:rFonts w:ascii="Arial" w:hAnsi="Arial" w:cs="Arial"/>
          <w:color w:val="000000"/>
          <w:sz w:val="20"/>
          <w:szCs w:val="20"/>
        </w:rPr>
        <w:t>.</w:t>
      </w:r>
    </w:p>
    <w:p w14:paraId="5F0EA71C" w14:textId="5A6AFC28" w:rsidR="00CF3699" w:rsidRDefault="00353D5D" w:rsidP="005364F4">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hAnsi="Arial" w:cs="Arial"/>
          <w:color w:val="000000"/>
          <w:sz w:val="20"/>
          <w:szCs w:val="20"/>
        </w:rPr>
      </w:pPr>
      <w:r>
        <w:rPr>
          <w:rFonts w:ascii="Arial" w:hAnsi="Arial" w:cs="Arial"/>
          <w:color w:val="000000"/>
          <w:sz w:val="20"/>
          <w:szCs w:val="20"/>
        </w:rPr>
        <w:t>Rozporządzenie</w:t>
      </w:r>
      <w:r w:rsidR="00CF3699" w:rsidRPr="009034C3">
        <w:rPr>
          <w:rFonts w:ascii="Arial" w:hAnsi="Arial" w:cs="Arial"/>
          <w:color w:val="000000"/>
          <w:sz w:val="20"/>
          <w:szCs w:val="20"/>
        </w:rPr>
        <w:t xml:space="preserve"> Ministra Infrastruktury</w:t>
      </w:r>
      <w:r w:rsidR="00CE30B8">
        <w:rPr>
          <w:rFonts w:ascii="Arial" w:hAnsi="Arial" w:cs="Arial"/>
          <w:color w:val="000000"/>
          <w:sz w:val="20"/>
          <w:szCs w:val="20"/>
        </w:rPr>
        <w:t xml:space="preserve"> z </w:t>
      </w:r>
      <w:r w:rsidR="00994752">
        <w:rPr>
          <w:rFonts w:ascii="Arial" w:hAnsi="Arial" w:cs="Arial"/>
          <w:color w:val="000000"/>
          <w:sz w:val="20"/>
          <w:szCs w:val="20"/>
        </w:rPr>
        <w:t xml:space="preserve">dnia </w:t>
      </w:r>
      <w:r w:rsidR="00CF3699" w:rsidRPr="009034C3">
        <w:rPr>
          <w:rFonts w:ascii="Arial" w:hAnsi="Arial" w:cs="Arial"/>
          <w:color w:val="000000"/>
          <w:sz w:val="20"/>
          <w:szCs w:val="20"/>
        </w:rPr>
        <w:t>12 kwietnia 2002 r.,</w:t>
      </w:r>
      <w:r w:rsidR="00CE30B8">
        <w:rPr>
          <w:rFonts w:ascii="Arial" w:hAnsi="Arial" w:cs="Arial"/>
          <w:color w:val="000000"/>
          <w:sz w:val="20"/>
          <w:szCs w:val="20"/>
        </w:rPr>
        <w:t xml:space="preserve"> w </w:t>
      </w:r>
      <w:r w:rsidR="00CF3699" w:rsidRPr="009034C3">
        <w:rPr>
          <w:rFonts w:ascii="Arial" w:hAnsi="Arial" w:cs="Arial"/>
          <w:color w:val="000000"/>
          <w:sz w:val="20"/>
          <w:szCs w:val="20"/>
        </w:rPr>
        <w:t>sprawie warunków technicznych, jakim powinny odpowiadać budynki</w:t>
      </w:r>
      <w:r w:rsidR="00CE30B8">
        <w:rPr>
          <w:rFonts w:ascii="Arial" w:hAnsi="Arial" w:cs="Arial"/>
          <w:color w:val="000000"/>
          <w:sz w:val="20"/>
          <w:szCs w:val="20"/>
        </w:rPr>
        <w:t xml:space="preserve"> i </w:t>
      </w:r>
      <w:r w:rsidR="00CF3699" w:rsidRPr="009034C3">
        <w:rPr>
          <w:rFonts w:ascii="Arial" w:hAnsi="Arial" w:cs="Arial"/>
          <w:color w:val="000000"/>
          <w:sz w:val="20"/>
          <w:szCs w:val="20"/>
        </w:rPr>
        <w:t>ich usytuowanie (Dz. U.</w:t>
      </w:r>
      <w:r w:rsidR="00CE30B8">
        <w:rPr>
          <w:rFonts w:ascii="Arial" w:hAnsi="Arial" w:cs="Arial"/>
          <w:color w:val="000000"/>
          <w:sz w:val="20"/>
          <w:szCs w:val="20"/>
        </w:rPr>
        <w:t xml:space="preserve"> z </w:t>
      </w:r>
      <w:r w:rsidR="00F952F7">
        <w:rPr>
          <w:rFonts w:ascii="Arial" w:hAnsi="Arial" w:cs="Arial"/>
          <w:color w:val="000000"/>
          <w:sz w:val="20"/>
          <w:szCs w:val="20"/>
        </w:rPr>
        <w:t>2019</w:t>
      </w:r>
      <w:r w:rsidR="00CF3699" w:rsidRPr="009034C3">
        <w:rPr>
          <w:rFonts w:ascii="Arial" w:hAnsi="Arial" w:cs="Arial"/>
          <w:color w:val="000000"/>
          <w:sz w:val="20"/>
          <w:szCs w:val="20"/>
        </w:rPr>
        <w:t xml:space="preserve"> r. poz.</w:t>
      </w:r>
      <w:r w:rsidR="00F952F7">
        <w:rPr>
          <w:rFonts w:ascii="Arial" w:hAnsi="Arial" w:cs="Arial"/>
          <w:color w:val="000000"/>
          <w:sz w:val="20"/>
          <w:szCs w:val="20"/>
        </w:rPr>
        <w:t>1065</w:t>
      </w:r>
      <w:r w:rsidR="00974D0A">
        <w:rPr>
          <w:rFonts w:ascii="Arial" w:hAnsi="Arial" w:cs="Arial"/>
          <w:color w:val="000000"/>
          <w:sz w:val="20"/>
          <w:szCs w:val="20"/>
        </w:rPr>
        <w:t>,</w:t>
      </w:r>
      <w:r w:rsidR="001435D6">
        <w:rPr>
          <w:rFonts w:ascii="Arial" w:hAnsi="Arial" w:cs="Arial"/>
          <w:color w:val="000000"/>
          <w:sz w:val="20"/>
          <w:szCs w:val="20"/>
        </w:rPr>
        <w:t xml:space="preserve"> z późn. zm.</w:t>
      </w:r>
      <w:r w:rsidR="00CF3699" w:rsidRPr="009034C3">
        <w:rPr>
          <w:rFonts w:ascii="Arial" w:hAnsi="Arial" w:cs="Arial"/>
          <w:color w:val="000000"/>
          <w:sz w:val="20"/>
          <w:szCs w:val="20"/>
        </w:rPr>
        <w:t>).</w:t>
      </w:r>
    </w:p>
    <w:p w14:paraId="6EC1A359" w14:textId="2A822D40" w:rsidR="00273628" w:rsidRPr="009C6B28" w:rsidRDefault="00273628" w:rsidP="00273628">
      <w:pPr>
        <w:pStyle w:val="Akapitzlist"/>
        <w:numPr>
          <w:ilvl w:val="0"/>
          <w:numId w:val="7"/>
        </w:numPr>
        <w:autoSpaceDE w:val="0"/>
        <w:autoSpaceDN w:val="0"/>
        <w:adjustRightInd w:val="0"/>
        <w:spacing w:after="120" w:line="360" w:lineRule="auto"/>
        <w:jc w:val="both"/>
        <w:rPr>
          <w:rFonts w:ascii="Arial" w:hAnsi="Arial" w:cs="Arial"/>
          <w:sz w:val="20"/>
          <w:szCs w:val="20"/>
        </w:rPr>
      </w:pPr>
      <w:r w:rsidRPr="009C6B28">
        <w:rPr>
          <w:rFonts w:ascii="Arial" w:hAnsi="Arial" w:cs="Arial"/>
          <w:sz w:val="20"/>
          <w:szCs w:val="20"/>
        </w:rPr>
        <w:t xml:space="preserve">Ustawa z dnia 24 kwietnia 2003 r. o działalności pożytku publicznego i o wolontariacie </w:t>
      </w:r>
      <w:r w:rsidR="00994752" w:rsidRPr="009C6B28">
        <w:rPr>
          <w:rFonts w:ascii="Arial" w:hAnsi="Arial" w:cs="Arial"/>
          <w:sz w:val="20"/>
          <w:szCs w:val="20"/>
        </w:rPr>
        <w:t>(Dz. U. z 2019 r. poz. 688</w:t>
      </w:r>
      <w:r w:rsidR="00BC14B1">
        <w:rPr>
          <w:rFonts w:ascii="Arial" w:hAnsi="Arial" w:cs="Arial"/>
          <w:sz w:val="20"/>
          <w:szCs w:val="20"/>
        </w:rPr>
        <w:t>, z późn. zm.</w:t>
      </w:r>
      <w:r w:rsidR="00994752" w:rsidRPr="009C6B28">
        <w:rPr>
          <w:rFonts w:ascii="Arial" w:hAnsi="Arial" w:cs="Arial"/>
          <w:sz w:val="20"/>
          <w:szCs w:val="20"/>
        </w:rPr>
        <w:t>).</w:t>
      </w:r>
    </w:p>
    <w:p w14:paraId="6C7EE8EE" w14:textId="16576087" w:rsidR="00273628" w:rsidRPr="009C6B28" w:rsidRDefault="00273628" w:rsidP="005364F4">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hAnsi="Arial" w:cs="Arial"/>
          <w:color w:val="000000"/>
          <w:sz w:val="20"/>
          <w:szCs w:val="20"/>
        </w:rPr>
      </w:pPr>
      <w:r w:rsidRPr="009C6B28">
        <w:rPr>
          <w:rFonts w:ascii="Arial" w:hAnsi="Arial" w:cs="Arial"/>
          <w:sz w:val="20"/>
          <w:szCs w:val="20"/>
        </w:rPr>
        <w:t>Ustawa z dnia 28 października 2002 r. o odpowiedzialności podmiotów zbiorowych za czyny zabronione pod groźbą kary (Dz. U. z 2019 r. poz. 628</w:t>
      </w:r>
      <w:r w:rsidR="00994752" w:rsidRPr="009C6B28">
        <w:rPr>
          <w:rFonts w:ascii="Arial" w:hAnsi="Arial" w:cs="Arial"/>
          <w:sz w:val="20"/>
          <w:szCs w:val="20"/>
        </w:rPr>
        <w:t>, z późn.zm.</w:t>
      </w:r>
      <w:r w:rsidRPr="009C6B28">
        <w:rPr>
          <w:rFonts w:ascii="Arial" w:hAnsi="Arial" w:cs="Arial"/>
          <w:sz w:val="20"/>
          <w:szCs w:val="20"/>
        </w:rPr>
        <w:t>)</w:t>
      </w:r>
      <w:r w:rsidR="00994752" w:rsidRPr="009C6B28">
        <w:rPr>
          <w:rFonts w:ascii="Arial" w:hAnsi="Arial" w:cs="Arial"/>
          <w:sz w:val="20"/>
          <w:szCs w:val="20"/>
        </w:rPr>
        <w:t>.</w:t>
      </w:r>
    </w:p>
    <w:p w14:paraId="2BB71644" w14:textId="77777777" w:rsidR="00054886" w:rsidRPr="009C6B28" w:rsidRDefault="00273628" w:rsidP="00054886">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hAnsi="Arial" w:cs="Arial"/>
          <w:color w:val="000000"/>
          <w:sz w:val="20"/>
          <w:szCs w:val="20"/>
        </w:rPr>
      </w:pPr>
      <w:r w:rsidRPr="009C6B28">
        <w:rPr>
          <w:rFonts w:ascii="Arial" w:hAnsi="Arial" w:cs="Arial"/>
          <w:sz w:val="20"/>
          <w:szCs w:val="20"/>
        </w:rPr>
        <w:t>Ustawa z </w:t>
      </w:r>
      <w:r w:rsidR="00994752" w:rsidRPr="009C6B28">
        <w:rPr>
          <w:rFonts w:ascii="Arial" w:hAnsi="Arial" w:cs="Arial"/>
          <w:sz w:val="20"/>
          <w:szCs w:val="20"/>
        </w:rPr>
        <w:t xml:space="preserve">dnia </w:t>
      </w:r>
      <w:r w:rsidRPr="009C6B28">
        <w:rPr>
          <w:rFonts w:ascii="Arial" w:hAnsi="Arial" w:cs="Arial"/>
          <w:sz w:val="20"/>
          <w:szCs w:val="20"/>
        </w:rPr>
        <w:t>27 sierpnia 2009 r. o finansach publicznych (Dz. U. z 2019 r. poz. 869</w:t>
      </w:r>
      <w:r w:rsidR="00994752" w:rsidRPr="009C6B28">
        <w:rPr>
          <w:rFonts w:ascii="Arial" w:hAnsi="Arial" w:cs="Arial"/>
          <w:sz w:val="20"/>
          <w:szCs w:val="20"/>
        </w:rPr>
        <w:t>, z późn.zm.).</w:t>
      </w:r>
    </w:p>
    <w:p w14:paraId="50A0AAF5" w14:textId="77777777" w:rsidR="0049365C" w:rsidRPr="0049365C" w:rsidRDefault="00273628" w:rsidP="00273628">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eastAsia="Times New Roman" w:hAnsi="Arial" w:cs="Arial"/>
          <w:sz w:val="20"/>
          <w:szCs w:val="20"/>
        </w:rPr>
      </w:pPr>
      <w:r w:rsidRPr="009C6B28">
        <w:rPr>
          <w:rFonts w:ascii="Arial" w:hAnsi="Arial" w:cs="Arial"/>
          <w:bCs/>
          <w:sz w:val="20"/>
          <w:szCs w:val="20"/>
        </w:rPr>
        <w:t xml:space="preserve">Ustawa z dnia 13 października 1998 r. o systemie ubezpieczeń społecznych </w:t>
      </w:r>
      <w:r w:rsidR="00334252" w:rsidRPr="009C6B28">
        <w:rPr>
          <w:rFonts w:ascii="Arial" w:hAnsi="Arial" w:cs="Arial"/>
          <w:bCs/>
          <w:sz w:val="20"/>
          <w:szCs w:val="20"/>
        </w:rPr>
        <w:t>(</w:t>
      </w:r>
      <w:r w:rsidR="000F6ACB" w:rsidRPr="009C6B28">
        <w:rPr>
          <w:rFonts w:ascii="Arial" w:hAnsi="Arial" w:cs="Arial"/>
          <w:bCs/>
          <w:sz w:val="20"/>
          <w:szCs w:val="20"/>
        </w:rPr>
        <w:t>Dz. U. z 2019 r.</w:t>
      </w:r>
      <w:r w:rsidR="00974D0A" w:rsidRPr="009C6B28">
        <w:rPr>
          <w:rFonts w:ascii="Arial" w:hAnsi="Arial" w:cs="Arial"/>
          <w:bCs/>
          <w:sz w:val="20"/>
          <w:szCs w:val="20"/>
        </w:rPr>
        <w:t xml:space="preserve"> poz. 300,</w:t>
      </w:r>
      <w:r w:rsidR="00334252" w:rsidRPr="009C6B28">
        <w:rPr>
          <w:rFonts w:ascii="Arial" w:hAnsi="Arial" w:cs="Arial"/>
          <w:bCs/>
          <w:sz w:val="20"/>
          <w:szCs w:val="20"/>
        </w:rPr>
        <w:t xml:space="preserve"> z późn. zm.)</w:t>
      </w:r>
      <w:r w:rsidR="00994752" w:rsidRPr="009C6B28">
        <w:rPr>
          <w:rFonts w:ascii="Arial" w:hAnsi="Arial" w:cs="Arial"/>
          <w:bCs/>
          <w:sz w:val="20"/>
          <w:szCs w:val="20"/>
        </w:rPr>
        <w:t>.</w:t>
      </w:r>
    </w:p>
    <w:p w14:paraId="42BB9CBB" w14:textId="1460621D" w:rsidR="00273628" w:rsidRPr="009C6B28" w:rsidRDefault="00273628" w:rsidP="00273628">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eastAsia="Times New Roman" w:hAnsi="Arial" w:cs="Arial"/>
          <w:sz w:val="20"/>
          <w:szCs w:val="20"/>
        </w:rPr>
      </w:pPr>
      <w:r w:rsidRPr="009C6B28">
        <w:rPr>
          <w:rFonts w:ascii="Arial" w:eastAsia="Times New Roman" w:hAnsi="Arial" w:cs="Arial"/>
          <w:sz w:val="20"/>
          <w:szCs w:val="20"/>
        </w:rPr>
        <w:t>Ustawa z dnia 27 sierpnia 1997 r. o rehabilitacji zawodowej i społecznej oraz zatru</w:t>
      </w:r>
      <w:r w:rsidR="00AC2DF7" w:rsidRPr="009C6B28">
        <w:rPr>
          <w:rFonts w:ascii="Arial" w:eastAsia="Times New Roman" w:hAnsi="Arial" w:cs="Arial"/>
          <w:sz w:val="20"/>
          <w:szCs w:val="20"/>
        </w:rPr>
        <w:t>dnieniu osób niepełnosprawnych</w:t>
      </w:r>
      <w:r w:rsidR="00334252" w:rsidRPr="009C6B28">
        <w:rPr>
          <w:rFonts w:ascii="Arial" w:eastAsia="Times New Roman" w:hAnsi="Arial" w:cs="Arial"/>
          <w:sz w:val="20"/>
          <w:szCs w:val="20"/>
        </w:rPr>
        <w:t xml:space="preserve"> </w:t>
      </w:r>
      <w:r w:rsidR="000F6ACB" w:rsidRPr="009C6B28">
        <w:rPr>
          <w:rFonts w:ascii="Arial" w:eastAsia="Times New Roman" w:hAnsi="Arial" w:cs="Arial"/>
          <w:sz w:val="20"/>
          <w:szCs w:val="20"/>
        </w:rPr>
        <w:t>(Dz. U. z 2019 r.</w:t>
      </w:r>
      <w:r w:rsidR="00334252" w:rsidRPr="009C6B28">
        <w:rPr>
          <w:rFonts w:ascii="Arial" w:eastAsia="Times New Roman" w:hAnsi="Arial" w:cs="Arial"/>
          <w:sz w:val="20"/>
          <w:szCs w:val="20"/>
        </w:rPr>
        <w:t xml:space="preserve"> poz. 1172</w:t>
      </w:r>
      <w:r w:rsidR="00994752" w:rsidRPr="009C6B28">
        <w:rPr>
          <w:rFonts w:ascii="Arial" w:eastAsia="Times New Roman" w:hAnsi="Arial" w:cs="Arial"/>
          <w:sz w:val="20"/>
          <w:szCs w:val="20"/>
        </w:rPr>
        <w:t>,</w:t>
      </w:r>
      <w:r w:rsidR="00994752" w:rsidRPr="009C6B28">
        <w:rPr>
          <w:rFonts w:ascii="Arial" w:hAnsi="Arial" w:cs="Arial"/>
          <w:sz w:val="20"/>
          <w:szCs w:val="20"/>
        </w:rPr>
        <w:t xml:space="preserve"> z późn.zm.</w:t>
      </w:r>
      <w:r w:rsidR="00994752" w:rsidRPr="009C6B28">
        <w:rPr>
          <w:rFonts w:ascii="Arial" w:eastAsia="Times New Roman" w:hAnsi="Arial" w:cs="Arial"/>
          <w:sz w:val="20"/>
          <w:szCs w:val="20"/>
        </w:rPr>
        <w:t>).</w:t>
      </w:r>
    </w:p>
    <w:p w14:paraId="67293E54" w14:textId="5AB12043" w:rsidR="00273628" w:rsidRPr="009C6B28" w:rsidRDefault="00273628" w:rsidP="00334252">
      <w:pPr>
        <w:pStyle w:val="Akapitzlist"/>
        <w:numPr>
          <w:ilvl w:val="0"/>
          <w:numId w:val="7"/>
        </w:numPr>
        <w:tabs>
          <w:tab w:val="left" w:pos="426"/>
        </w:tabs>
        <w:autoSpaceDE w:val="0"/>
        <w:autoSpaceDN w:val="0"/>
        <w:adjustRightInd w:val="0"/>
        <w:spacing w:after="240" w:line="360" w:lineRule="auto"/>
        <w:contextualSpacing w:val="0"/>
        <w:jc w:val="both"/>
        <w:rPr>
          <w:rFonts w:ascii="Arial" w:eastAsia="Times New Roman" w:hAnsi="Arial" w:cs="Arial"/>
          <w:sz w:val="20"/>
          <w:szCs w:val="20"/>
        </w:rPr>
      </w:pPr>
      <w:r w:rsidRPr="009C6B28">
        <w:rPr>
          <w:rFonts w:ascii="Arial" w:hAnsi="Arial" w:cs="Arial"/>
          <w:sz w:val="20"/>
          <w:szCs w:val="20"/>
        </w:rPr>
        <w:t>Ustawa z dnia 14 czerwca 1960 r. Kodeks postępowania administracyjnego</w:t>
      </w:r>
      <w:r w:rsidRPr="009C6B28">
        <w:rPr>
          <w:rFonts w:ascii="Arial" w:eastAsia="Times New Roman" w:hAnsi="Arial" w:cs="Arial"/>
          <w:sz w:val="20"/>
          <w:szCs w:val="20"/>
        </w:rPr>
        <w:t xml:space="preserve"> </w:t>
      </w:r>
      <w:r w:rsidR="004D5769" w:rsidRPr="009C6B28">
        <w:rPr>
          <w:rFonts w:ascii="Arial" w:eastAsia="Times New Roman" w:hAnsi="Arial" w:cs="Arial"/>
          <w:sz w:val="20"/>
          <w:szCs w:val="20"/>
        </w:rPr>
        <w:t>(Dz. U. z 2018 r.</w:t>
      </w:r>
      <w:r w:rsidR="00334252" w:rsidRPr="009C6B28">
        <w:rPr>
          <w:rFonts w:ascii="Arial" w:eastAsia="Times New Roman" w:hAnsi="Arial" w:cs="Arial"/>
          <w:sz w:val="20"/>
          <w:szCs w:val="20"/>
        </w:rPr>
        <w:t xml:space="preserve"> poz. 2096, z późn. zm.)</w:t>
      </w:r>
      <w:r w:rsidR="00994752" w:rsidRPr="009C6B28">
        <w:rPr>
          <w:rFonts w:ascii="Arial" w:eastAsia="Times New Roman" w:hAnsi="Arial" w:cs="Arial"/>
          <w:sz w:val="20"/>
          <w:szCs w:val="20"/>
        </w:rPr>
        <w:t>.</w:t>
      </w:r>
    </w:p>
    <w:p w14:paraId="04330EF7" w14:textId="59DDE956" w:rsidR="00273628" w:rsidRPr="009C6B28" w:rsidRDefault="00273628" w:rsidP="00273628">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eastAsia="Times New Roman" w:hAnsi="Arial" w:cs="Arial"/>
          <w:sz w:val="20"/>
          <w:szCs w:val="20"/>
        </w:rPr>
      </w:pPr>
      <w:r w:rsidRPr="009C6B28">
        <w:rPr>
          <w:rFonts w:ascii="Arial" w:hAnsi="Arial" w:cs="Arial"/>
          <w:sz w:val="20"/>
          <w:szCs w:val="20"/>
        </w:rPr>
        <w:t>U</w:t>
      </w:r>
      <w:r w:rsidR="00994752" w:rsidRPr="009C6B28">
        <w:rPr>
          <w:rFonts w:ascii="Arial" w:hAnsi="Arial" w:cs="Arial"/>
          <w:sz w:val="20"/>
          <w:szCs w:val="20"/>
        </w:rPr>
        <w:t xml:space="preserve">stawa </w:t>
      </w:r>
      <w:r w:rsidRPr="009C6B28">
        <w:rPr>
          <w:rFonts w:ascii="Arial" w:hAnsi="Arial" w:cs="Arial"/>
          <w:sz w:val="20"/>
          <w:szCs w:val="20"/>
        </w:rPr>
        <w:t>z </w:t>
      </w:r>
      <w:r w:rsidR="00994752" w:rsidRPr="009C6B28">
        <w:rPr>
          <w:rFonts w:ascii="Arial" w:hAnsi="Arial" w:cs="Arial"/>
          <w:sz w:val="20"/>
          <w:szCs w:val="20"/>
        </w:rPr>
        <w:t xml:space="preserve">dnia </w:t>
      </w:r>
      <w:r w:rsidRPr="009C6B28">
        <w:rPr>
          <w:rFonts w:ascii="Arial" w:hAnsi="Arial" w:cs="Arial"/>
          <w:sz w:val="20"/>
          <w:szCs w:val="20"/>
        </w:rPr>
        <w:t>15 czerwca 2012 r. o skutkach powierzania wykonywania pracy cudzoziemcom przebywającym wbrew przepisom na terytorium Rzeczypospolitej Polskiej (Dz. U. poz. 769)</w:t>
      </w:r>
      <w:r w:rsidR="00994752" w:rsidRPr="009C6B28">
        <w:rPr>
          <w:rFonts w:ascii="Arial" w:hAnsi="Arial" w:cs="Arial"/>
          <w:sz w:val="20"/>
          <w:szCs w:val="20"/>
        </w:rPr>
        <w:t>.</w:t>
      </w:r>
    </w:p>
    <w:p w14:paraId="07B1DBEC" w14:textId="345B8D5D" w:rsidR="00273628" w:rsidRPr="009C6B28" w:rsidRDefault="00273628" w:rsidP="00273628">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eastAsia="Times New Roman" w:hAnsi="Arial" w:cs="Arial"/>
          <w:sz w:val="20"/>
          <w:szCs w:val="20"/>
        </w:rPr>
      </w:pPr>
      <w:r w:rsidRPr="009C6B28">
        <w:rPr>
          <w:rFonts w:ascii="Arial" w:eastAsia="Times New Roman" w:hAnsi="Arial" w:cs="Arial"/>
          <w:sz w:val="20"/>
          <w:szCs w:val="20"/>
        </w:rPr>
        <w:t>Ustawa z dnia 19 sierpnia 1994 r. o</w:t>
      </w:r>
      <w:r w:rsidR="00AC2DF7" w:rsidRPr="009C6B28">
        <w:rPr>
          <w:rFonts w:ascii="Arial" w:eastAsia="Times New Roman" w:hAnsi="Arial" w:cs="Arial"/>
          <w:sz w:val="20"/>
          <w:szCs w:val="20"/>
        </w:rPr>
        <w:t xml:space="preserve"> ochronie zdrowia psychicznego </w:t>
      </w:r>
      <w:r w:rsidR="00334252" w:rsidRPr="009C6B28">
        <w:rPr>
          <w:rFonts w:ascii="Arial" w:eastAsia="Times New Roman" w:hAnsi="Arial" w:cs="Arial"/>
          <w:sz w:val="20"/>
          <w:szCs w:val="20"/>
        </w:rPr>
        <w:t>(Dz. U. z 2018 r. poz. 1878, z późn. zm.).</w:t>
      </w:r>
    </w:p>
    <w:p w14:paraId="4AE63E08" w14:textId="7E7FFCE3" w:rsidR="00273628" w:rsidRPr="009C6B28" w:rsidRDefault="00273628" w:rsidP="00273628">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eastAsia="Times New Roman" w:hAnsi="Arial" w:cs="Arial"/>
          <w:sz w:val="20"/>
          <w:szCs w:val="20"/>
        </w:rPr>
      </w:pPr>
      <w:r w:rsidRPr="009C6B28">
        <w:rPr>
          <w:rFonts w:ascii="Arial" w:hAnsi="Arial" w:cs="Arial"/>
          <w:bCs/>
          <w:color w:val="000000"/>
          <w:sz w:val="20"/>
          <w:szCs w:val="20"/>
        </w:rPr>
        <w:t>Ustawa z dnia 5 września 2016 r. o usługach zaufania ora</w:t>
      </w:r>
      <w:r w:rsidR="00AC2DF7" w:rsidRPr="009C6B28">
        <w:rPr>
          <w:rFonts w:ascii="Arial" w:hAnsi="Arial" w:cs="Arial"/>
          <w:bCs/>
          <w:color w:val="000000"/>
          <w:sz w:val="20"/>
          <w:szCs w:val="20"/>
        </w:rPr>
        <w:t xml:space="preserve">z identyfikacji elektronicznej </w:t>
      </w:r>
      <w:r w:rsidR="00334252" w:rsidRPr="009C6B28">
        <w:rPr>
          <w:rFonts w:ascii="Arial" w:hAnsi="Arial" w:cs="Arial"/>
          <w:bCs/>
          <w:color w:val="000000"/>
          <w:sz w:val="20"/>
          <w:szCs w:val="20"/>
        </w:rPr>
        <w:t>(Dz. U. z 2019 r. poz. 162)</w:t>
      </w:r>
      <w:r w:rsidR="00994752" w:rsidRPr="009C6B28">
        <w:rPr>
          <w:rFonts w:ascii="Arial" w:hAnsi="Arial" w:cs="Arial"/>
          <w:bCs/>
          <w:color w:val="000000"/>
          <w:sz w:val="20"/>
          <w:szCs w:val="20"/>
        </w:rPr>
        <w:t>.</w:t>
      </w:r>
    </w:p>
    <w:p w14:paraId="502DC805" w14:textId="5BC5B60F" w:rsidR="00757CC4" w:rsidRPr="00757CC4" w:rsidRDefault="00757CC4" w:rsidP="00273628">
      <w:pPr>
        <w:pStyle w:val="Akapitzlist"/>
        <w:tabs>
          <w:tab w:val="left" w:pos="426"/>
        </w:tabs>
        <w:autoSpaceDE w:val="0"/>
        <w:autoSpaceDN w:val="0"/>
        <w:adjustRightInd w:val="0"/>
        <w:spacing w:after="240" w:line="360" w:lineRule="auto"/>
        <w:ind w:left="0"/>
        <w:contextualSpacing w:val="0"/>
        <w:jc w:val="both"/>
        <w:rPr>
          <w:rFonts w:ascii="Arial" w:hAnsi="Arial" w:cs="Arial"/>
          <w:b/>
          <w:color w:val="000000"/>
          <w:sz w:val="20"/>
          <w:szCs w:val="20"/>
          <w:u w:val="single"/>
        </w:rPr>
      </w:pPr>
      <w:r w:rsidRPr="00757CC4">
        <w:rPr>
          <w:rFonts w:ascii="Arial" w:hAnsi="Arial" w:cs="Arial"/>
          <w:b/>
          <w:color w:val="000000"/>
          <w:sz w:val="20"/>
          <w:szCs w:val="20"/>
          <w:u w:val="single"/>
        </w:rPr>
        <w:t>Inne dokumenty</w:t>
      </w:r>
      <w:r w:rsidR="00CE30B8">
        <w:rPr>
          <w:rFonts w:ascii="Arial" w:hAnsi="Arial" w:cs="Arial"/>
          <w:b/>
          <w:color w:val="000000"/>
          <w:sz w:val="20"/>
          <w:szCs w:val="20"/>
          <w:u w:val="single"/>
        </w:rPr>
        <w:t xml:space="preserve"> i </w:t>
      </w:r>
      <w:r w:rsidRPr="00757CC4">
        <w:rPr>
          <w:rFonts w:ascii="Arial" w:hAnsi="Arial" w:cs="Arial"/>
          <w:b/>
          <w:color w:val="000000"/>
          <w:sz w:val="20"/>
          <w:szCs w:val="20"/>
          <w:u w:val="single"/>
        </w:rPr>
        <w:t>wytyczne:</w:t>
      </w:r>
    </w:p>
    <w:p w14:paraId="075F4269" w14:textId="77777777" w:rsidR="00CF3699" w:rsidRPr="009034C3" w:rsidRDefault="00353D5D" w:rsidP="008632AF">
      <w:pPr>
        <w:pStyle w:val="Akapitzlist"/>
        <w:numPr>
          <w:ilvl w:val="0"/>
          <w:numId w:val="38"/>
        </w:numPr>
        <w:tabs>
          <w:tab w:val="left" w:pos="284"/>
          <w:tab w:val="left" w:pos="426"/>
        </w:tabs>
        <w:spacing w:after="120" w:line="360" w:lineRule="auto"/>
        <w:ind w:left="714" w:hanging="357"/>
        <w:contextualSpacing w:val="0"/>
        <w:jc w:val="both"/>
        <w:rPr>
          <w:rFonts w:ascii="Arial" w:hAnsi="Arial" w:cs="Arial"/>
          <w:sz w:val="20"/>
          <w:szCs w:val="20"/>
        </w:rPr>
      </w:pPr>
      <w:r>
        <w:rPr>
          <w:rFonts w:ascii="Arial" w:hAnsi="Arial" w:cs="Arial"/>
          <w:sz w:val="20"/>
          <w:szCs w:val="20"/>
        </w:rPr>
        <w:t>Wytyczne</w:t>
      </w:r>
      <w:r w:rsidR="00CF3699" w:rsidRPr="009034C3">
        <w:rPr>
          <w:rFonts w:ascii="Arial" w:hAnsi="Arial" w:cs="Arial"/>
          <w:sz w:val="20"/>
          <w:szCs w:val="20"/>
        </w:rPr>
        <w:t xml:space="preserve"> Ministra Rozwoju</w:t>
      </w:r>
      <w:r w:rsidR="00CE30B8">
        <w:rPr>
          <w:rFonts w:ascii="Arial" w:hAnsi="Arial" w:cs="Arial"/>
          <w:sz w:val="20"/>
          <w:szCs w:val="20"/>
        </w:rPr>
        <w:t xml:space="preserve"> i </w:t>
      </w:r>
      <w:r w:rsidR="00CF3699" w:rsidRPr="009034C3">
        <w:rPr>
          <w:rFonts w:ascii="Arial" w:hAnsi="Arial" w:cs="Arial"/>
          <w:sz w:val="20"/>
          <w:szCs w:val="20"/>
        </w:rPr>
        <w:t>Finansów</w:t>
      </w:r>
      <w:r w:rsidR="00CE30B8">
        <w:rPr>
          <w:rFonts w:ascii="Arial" w:hAnsi="Arial" w:cs="Arial"/>
          <w:sz w:val="20"/>
          <w:szCs w:val="20"/>
        </w:rPr>
        <w:t xml:space="preserve"> w </w:t>
      </w:r>
      <w:r w:rsidR="00CF3699" w:rsidRPr="009034C3">
        <w:rPr>
          <w:rFonts w:ascii="Arial" w:hAnsi="Arial" w:cs="Arial"/>
          <w:sz w:val="20"/>
          <w:szCs w:val="20"/>
        </w:rPr>
        <w:t>zakresie warunków gromadzenia</w:t>
      </w:r>
      <w:r w:rsidR="00CE30B8">
        <w:rPr>
          <w:rFonts w:ascii="Arial" w:hAnsi="Arial" w:cs="Arial"/>
          <w:sz w:val="20"/>
          <w:szCs w:val="20"/>
        </w:rPr>
        <w:t xml:space="preserve"> i </w:t>
      </w:r>
      <w:r w:rsidR="00CF3699" w:rsidRPr="009034C3">
        <w:rPr>
          <w:rFonts w:ascii="Arial" w:hAnsi="Arial" w:cs="Arial"/>
          <w:sz w:val="20"/>
          <w:szCs w:val="20"/>
        </w:rPr>
        <w:t>przekazywania danych</w:t>
      </w:r>
      <w:r w:rsidR="00CE30B8">
        <w:rPr>
          <w:rFonts w:ascii="Arial" w:hAnsi="Arial" w:cs="Arial"/>
          <w:sz w:val="20"/>
          <w:szCs w:val="20"/>
        </w:rPr>
        <w:t xml:space="preserve"> w </w:t>
      </w:r>
      <w:r w:rsidR="00CF3699" w:rsidRPr="009034C3">
        <w:rPr>
          <w:rFonts w:ascii="Arial" w:hAnsi="Arial" w:cs="Arial"/>
          <w:sz w:val="20"/>
          <w:szCs w:val="20"/>
        </w:rPr>
        <w:t>postaci elektronicznej</w:t>
      </w:r>
      <w:r w:rsidR="00CE30B8">
        <w:rPr>
          <w:rFonts w:ascii="Arial" w:hAnsi="Arial" w:cs="Arial"/>
          <w:sz w:val="20"/>
          <w:szCs w:val="20"/>
        </w:rPr>
        <w:t xml:space="preserve"> na </w:t>
      </w:r>
      <w:r w:rsidR="00CF3699" w:rsidRPr="009034C3">
        <w:rPr>
          <w:rFonts w:ascii="Arial" w:hAnsi="Arial" w:cs="Arial"/>
          <w:sz w:val="20"/>
          <w:szCs w:val="20"/>
        </w:rPr>
        <w:t>lata 2014-2020</w:t>
      </w:r>
      <w:r w:rsidR="00CE30B8">
        <w:rPr>
          <w:rFonts w:ascii="Arial" w:hAnsi="Arial" w:cs="Arial"/>
          <w:sz w:val="20"/>
          <w:szCs w:val="20"/>
        </w:rPr>
        <w:t xml:space="preserve"> z </w:t>
      </w:r>
      <w:r w:rsidR="00821111">
        <w:rPr>
          <w:rFonts w:ascii="Arial" w:hAnsi="Arial" w:cs="Arial"/>
          <w:sz w:val="20"/>
          <w:szCs w:val="20"/>
        </w:rPr>
        <w:t xml:space="preserve"> </w:t>
      </w:r>
      <w:r w:rsidR="00CF3699" w:rsidRPr="009034C3">
        <w:rPr>
          <w:rFonts w:ascii="Arial" w:hAnsi="Arial" w:cs="Arial"/>
          <w:sz w:val="20"/>
          <w:szCs w:val="20"/>
        </w:rPr>
        <w:t>grudnia 2017 r.</w:t>
      </w:r>
      <w:r w:rsidR="00932A4C">
        <w:rPr>
          <w:rFonts w:ascii="Arial" w:hAnsi="Arial" w:cs="Arial"/>
          <w:sz w:val="20"/>
          <w:szCs w:val="20"/>
        </w:rPr>
        <w:t>;</w:t>
      </w:r>
    </w:p>
    <w:p w14:paraId="6C835A68" w14:textId="77777777"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Inwestycji</w:t>
      </w:r>
      <w:r w:rsidR="00CE30B8">
        <w:rPr>
          <w:rFonts w:ascii="Arial" w:hAnsi="Arial" w:cs="Arial"/>
          <w:color w:val="000000"/>
          <w:sz w:val="20"/>
          <w:szCs w:val="20"/>
        </w:rPr>
        <w:t xml:space="preserve"> i </w:t>
      </w:r>
      <w:r w:rsidR="00CF3699" w:rsidRPr="00757CC4">
        <w:rPr>
          <w:rFonts w:ascii="Arial" w:hAnsi="Arial" w:cs="Arial"/>
          <w:color w:val="000000"/>
          <w:sz w:val="20"/>
          <w:szCs w:val="20"/>
        </w:rPr>
        <w:t>Rozwoju</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trybów wyboru projektów</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F56018">
        <w:rPr>
          <w:rFonts w:ascii="Arial" w:hAnsi="Arial" w:cs="Arial"/>
          <w:color w:val="000000"/>
          <w:sz w:val="20"/>
          <w:szCs w:val="20"/>
        </w:rPr>
        <w:t>13 </w:t>
      </w:r>
      <w:r w:rsidR="00CF3699" w:rsidRPr="00757CC4">
        <w:rPr>
          <w:rFonts w:ascii="Arial" w:hAnsi="Arial" w:cs="Arial"/>
          <w:color w:val="000000"/>
          <w:sz w:val="20"/>
          <w:szCs w:val="20"/>
        </w:rPr>
        <w:t>lutego 2018 r.</w:t>
      </w:r>
      <w:r w:rsidR="00932A4C">
        <w:rPr>
          <w:rFonts w:ascii="Arial" w:hAnsi="Arial" w:cs="Arial"/>
          <w:color w:val="000000"/>
          <w:sz w:val="20"/>
          <w:szCs w:val="20"/>
        </w:rPr>
        <w:t>;</w:t>
      </w:r>
    </w:p>
    <w:p w14:paraId="063044B1" w14:textId="77777777"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Infrastruktury</w:t>
      </w:r>
      <w:r w:rsidR="00CE30B8">
        <w:rPr>
          <w:rFonts w:ascii="Arial" w:hAnsi="Arial" w:cs="Arial"/>
          <w:color w:val="000000"/>
          <w:sz w:val="20"/>
          <w:szCs w:val="20"/>
        </w:rPr>
        <w:t xml:space="preserve"> i </w:t>
      </w:r>
      <w:r w:rsidR="00CF3699" w:rsidRPr="00757CC4">
        <w:rPr>
          <w:rFonts w:ascii="Arial" w:hAnsi="Arial" w:cs="Arial"/>
          <w:color w:val="000000"/>
          <w:sz w:val="20"/>
          <w:szCs w:val="20"/>
        </w:rPr>
        <w:t>Rozwoju</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realizacji zasady partnerstwa</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CF3699" w:rsidRPr="00757CC4">
        <w:rPr>
          <w:rFonts w:ascii="Arial" w:hAnsi="Arial" w:cs="Arial"/>
          <w:color w:val="000000"/>
          <w:sz w:val="20"/>
          <w:szCs w:val="20"/>
        </w:rPr>
        <w:t>28 października 2015 r.</w:t>
      </w:r>
      <w:r w:rsidR="00932A4C">
        <w:rPr>
          <w:rFonts w:ascii="Arial" w:hAnsi="Arial" w:cs="Arial"/>
          <w:color w:val="000000"/>
          <w:sz w:val="20"/>
          <w:szCs w:val="20"/>
        </w:rPr>
        <w:t>;</w:t>
      </w:r>
    </w:p>
    <w:p w14:paraId="04C7E5FD" w14:textId="77777777"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Rozwoju</w:t>
      </w:r>
      <w:r w:rsidR="00CE30B8">
        <w:rPr>
          <w:rFonts w:ascii="Arial" w:hAnsi="Arial" w:cs="Arial"/>
          <w:color w:val="000000"/>
          <w:sz w:val="20"/>
          <w:szCs w:val="20"/>
        </w:rPr>
        <w:t xml:space="preserve"> i </w:t>
      </w:r>
      <w:r w:rsidR="00CF3699" w:rsidRPr="00757CC4">
        <w:rPr>
          <w:rFonts w:ascii="Arial" w:hAnsi="Arial" w:cs="Arial"/>
          <w:color w:val="000000"/>
          <w:sz w:val="20"/>
          <w:szCs w:val="20"/>
        </w:rPr>
        <w:t>Finansów</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kwalifikowalności wydatków</w:t>
      </w:r>
      <w:r w:rsidR="00CE30B8">
        <w:rPr>
          <w:rFonts w:ascii="Arial" w:hAnsi="Arial" w:cs="Arial"/>
          <w:color w:val="000000"/>
          <w:sz w:val="20"/>
          <w:szCs w:val="20"/>
        </w:rPr>
        <w:t xml:space="preserve"> w </w:t>
      </w:r>
      <w:r w:rsidR="00CF3699" w:rsidRPr="00757CC4">
        <w:rPr>
          <w:rFonts w:ascii="Arial" w:hAnsi="Arial" w:cs="Arial"/>
          <w:color w:val="000000"/>
          <w:sz w:val="20"/>
          <w:szCs w:val="20"/>
        </w:rPr>
        <w:t>ramach Europejskiego Funduszu Rozwoju Regionalnego, Europejs</w:t>
      </w:r>
      <w:r w:rsidR="00F56018">
        <w:rPr>
          <w:rFonts w:ascii="Arial" w:hAnsi="Arial" w:cs="Arial"/>
          <w:color w:val="000000"/>
          <w:sz w:val="20"/>
          <w:szCs w:val="20"/>
        </w:rPr>
        <w:t>kiego Funduszu Społecznego oraz </w:t>
      </w:r>
      <w:r w:rsidR="00CF3699" w:rsidRPr="00757CC4">
        <w:rPr>
          <w:rFonts w:ascii="Arial" w:hAnsi="Arial" w:cs="Arial"/>
          <w:color w:val="000000"/>
          <w:sz w:val="20"/>
          <w:szCs w:val="20"/>
        </w:rPr>
        <w:t>Funduszu Spójności</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CF3699" w:rsidRPr="00757CC4">
        <w:rPr>
          <w:rFonts w:ascii="Arial" w:hAnsi="Arial" w:cs="Arial"/>
          <w:color w:val="000000"/>
          <w:sz w:val="20"/>
          <w:szCs w:val="20"/>
        </w:rPr>
        <w:t xml:space="preserve">19 lipca 2017 r., </w:t>
      </w:r>
      <w:r w:rsidR="00CF3699" w:rsidRPr="00757CC4">
        <w:rPr>
          <w:rFonts w:ascii="Arial" w:hAnsi="Arial" w:cs="Arial"/>
          <w:i/>
          <w:color w:val="000000"/>
          <w:sz w:val="20"/>
          <w:szCs w:val="20"/>
        </w:rPr>
        <w:t>zwane dalej Wytycznymi</w:t>
      </w:r>
      <w:r w:rsidR="00CE30B8">
        <w:rPr>
          <w:rFonts w:ascii="Arial" w:hAnsi="Arial" w:cs="Arial"/>
          <w:i/>
          <w:color w:val="000000"/>
          <w:sz w:val="20"/>
          <w:szCs w:val="20"/>
        </w:rPr>
        <w:t xml:space="preserve"> w </w:t>
      </w:r>
      <w:r w:rsidR="00932A4C">
        <w:rPr>
          <w:rFonts w:ascii="Arial" w:hAnsi="Arial" w:cs="Arial"/>
          <w:i/>
          <w:color w:val="000000"/>
          <w:sz w:val="20"/>
          <w:szCs w:val="20"/>
        </w:rPr>
        <w:t>zakresie kwalifikowalności;</w:t>
      </w:r>
    </w:p>
    <w:p w14:paraId="03CECA6B" w14:textId="745140E1"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w:t>
      </w:r>
      <w:r w:rsidR="0054054A">
        <w:rPr>
          <w:rFonts w:ascii="Arial" w:hAnsi="Arial" w:cs="Arial"/>
          <w:color w:val="000000"/>
          <w:sz w:val="20"/>
          <w:szCs w:val="20"/>
        </w:rPr>
        <w:t xml:space="preserve">Inwestycji i </w:t>
      </w:r>
      <w:r w:rsidR="00CF3699" w:rsidRPr="00757CC4">
        <w:rPr>
          <w:rFonts w:ascii="Arial" w:hAnsi="Arial" w:cs="Arial"/>
          <w:color w:val="000000"/>
          <w:sz w:val="20"/>
          <w:szCs w:val="20"/>
        </w:rPr>
        <w:t>Rozwoju</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monitorowania postępu rzeczowego programów operacyjnych</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821111">
        <w:rPr>
          <w:rFonts w:ascii="Arial" w:hAnsi="Arial" w:cs="Arial"/>
          <w:color w:val="000000"/>
          <w:sz w:val="20"/>
          <w:szCs w:val="20"/>
        </w:rPr>
        <w:t xml:space="preserve"> </w:t>
      </w:r>
      <w:r w:rsidR="00CF3699" w:rsidRPr="00757CC4">
        <w:rPr>
          <w:rFonts w:ascii="Arial" w:hAnsi="Arial" w:cs="Arial"/>
          <w:color w:val="000000"/>
          <w:sz w:val="20"/>
          <w:szCs w:val="20"/>
        </w:rPr>
        <w:t>9 lipca 2018</w:t>
      </w:r>
      <w:r w:rsidR="00932A4C">
        <w:rPr>
          <w:rFonts w:ascii="Arial" w:hAnsi="Arial" w:cs="Arial"/>
          <w:color w:val="000000"/>
          <w:sz w:val="20"/>
          <w:szCs w:val="20"/>
        </w:rPr>
        <w:t xml:space="preserve"> </w:t>
      </w:r>
      <w:r w:rsidR="00CF3699" w:rsidRPr="00757CC4">
        <w:rPr>
          <w:rFonts w:ascii="Arial" w:hAnsi="Arial" w:cs="Arial"/>
          <w:color w:val="000000"/>
          <w:sz w:val="20"/>
          <w:szCs w:val="20"/>
        </w:rPr>
        <w:t>r.</w:t>
      </w:r>
      <w:r w:rsidR="00932A4C">
        <w:rPr>
          <w:rFonts w:ascii="Arial" w:hAnsi="Arial" w:cs="Arial"/>
          <w:color w:val="000000"/>
          <w:sz w:val="20"/>
          <w:szCs w:val="20"/>
        </w:rPr>
        <w:t>;</w:t>
      </w:r>
    </w:p>
    <w:p w14:paraId="2F38247E" w14:textId="77777777"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Rozwoju</w:t>
      </w:r>
      <w:r w:rsidR="00CE30B8">
        <w:rPr>
          <w:rFonts w:ascii="Arial" w:hAnsi="Arial" w:cs="Arial"/>
          <w:color w:val="000000"/>
          <w:sz w:val="20"/>
          <w:szCs w:val="20"/>
        </w:rPr>
        <w:t xml:space="preserve"> i </w:t>
      </w:r>
      <w:r w:rsidR="00CF3699" w:rsidRPr="00757CC4">
        <w:rPr>
          <w:rFonts w:ascii="Arial" w:hAnsi="Arial" w:cs="Arial"/>
          <w:color w:val="000000"/>
          <w:sz w:val="20"/>
          <w:szCs w:val="20"/>
        </w:rPr>
        <w:t>Finansów</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informacji</w:t>
      </w:r>
      <w:r w:rsidR="00CE30B8">
        <w:rPr>
          <w:rFonts w:ascii="Arial" w:hAnsi="Arial" w:cs="Arial"/>
          <w:color w:val="000000"/>
          <w:sz w:val="20"/>
          <w:szCs w:val="20"/>
        </w:rPr>
        <w:t xml:space="preserve"> i </w:t>
      </w:r>
      <w:r w:rsidR="00CF3699" w:rsidRPr="00757CC4">
        <w:rPr>
          <w:rFonts w:ascii="Arial" w:hAnsi="Arial" w:cs="Arial"/>
          <w:color w:val="000000"/>
          <w:sz w:val="20"/>
          <w:szCs w:val="20"/>
        </w:rPr>
        <w:t>promocji programów operacyjnych polityki spójności</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932A4C">
        <w:rPr>
          <w:rFonts w:ascii="Arial" w:hAnsi="Arial" w:cs="Arial"/>
          <w:color w:val="000000"/>
          <w:sz w:val="20"/>
          <w:szCs w:val="20"/>
        </w:rPr>
        <w:t>3 listopada 2016 r.</w:t>
      </w:r>
    </w:p>
    <w:p w14:paraId="17DCC367" w14:textId="6BDF8E78" w:rsidR="00CF3699" w:rsidRPr="00757CC4" w:rsidRDefault="00353D5D" w:rsidP="008632AF">
      <w:pPr>
        <w:pStyle w:val="Akapitzlist"/>
        <w:numPr>
          <w:ilvl w:val="0"/>
          <w:numId w:val="38"/>
        </w:numPr>
        <w:tabs>
          <w:tab w:val="left" w:pos="284"/>
          <w:tab w:val="left" w:pos="426"/>
        </w:tabs>
        <w:spacing w:before="120" w:after="120" w:line="360" w:lineRule="auto"/>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Rozwoju</w:t>
      </w:r>
      <w:r w:rsidR="00CE30B8">
        <w:rPr>
          <w:rFonts w:ascii="Arial" w:hAnsi="Arial" w:cs="Arial"/>
          <w:color w:val="000000"/>
          <w:sz w:val="20"/>
          <w:szCs w:val="20"/>
        </w:rPr>
        <w:t xml:space="preserve"> i </w:t>
      </w:r>
      <w:r w:rsidR="00CF3699" w:rsidRPr="00757CC4">
        <w:rPr>
          <w:rFonts w:ascii="Arial" w:hAnsi="Arial" w:cs="Arial"/>
          <w:color w:val="000000"/>
          <w:sz w:val="20"/>
          <w:szCs w:val="20"/>
        </w:rPr>
        <w:t>Finansów</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sprawozdawczości</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932A4C">
        <w:rPr>
          <w:rFonts w:ascii="Arial" w:hAnsi="Arial" w:cs="Arial"/>
          <w:color w:val="000000"/>
          <w:sz w:val="20"/>
          <w:szCs w:val="20"/>
        </w:rPr>
        <w:t>lutego 2017 r.</w:t>
      </w:r>
    </w:p>
    <w:p w14:paraId="0B4100CA" w14:textId="311442E0"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Inwestycji</w:t>
      </w:r>
      <w:r w:rsidR="0049365C">
        <w:rPr>
          <w:rFonts w:ascii="Arial" w:hAnsi="Arial" w:cs="Arial"/>
          <w:color w:val="000000"/>
          <w:sz w:val="20"/>
          <w:szCs w:val="20"/>
        </w:rPr>
        <w:t xml:space="preserve"> </w:t>
      </w:r>
      <w:r w:rsidR="00CE30B8">
        <w:rPr>
          <w:rFonts w:ascii="Arial" w:hAnsi="Arial" w:cs="Arial"/>
          <w:color w:val="000000"/>
          <w:sz w:val="20"/>
          <w:szCs w:val="20"/>
        </w:rPr>
        <w:t>i </w:t>
      </w:r>
      <w:r w:rsidR="00CF3699" w:rsidRPr="00757CC4">
        <w:rPr>
          <w:rFonts w:ascii="Arial" w:hAnsi="Arial" w:cs="Arial"/>
          <w:color w:val="000000"/>
          <w:sz w:val="20"/>
          <w:szCs w:val="20"/>
        </w:rPr>
        <w:t>Rozwoju</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realizacji zasady równości szans</w:t>
      </w:r>
      <w:r w:rsidR="00CE30B8">
        <w:rPr>
          <w:rFonts w:ascii="Arial" w:hAnsi="Arial" w:cs="Arial"/>
          <w:color w:val="000000"/>
          <w:sz w:val="20"/>
          <w:szCs w:val="20"/>
        </w:rPr>
        <w:t xml:space="preserve"> i </w:t>
      </w:r>
      <w:r w:rsidR="00CF3699" w:rsidRPr="00757CC4">
        <w:rPr>
          <w:rFonts w:ascii="Arial" w:hAnsi="Arial" w:cs="Arial"/>
          <w:color w:val="000000"/>
          <w:sz w:val="20"/>
          <w:szCs w:val="20"/>
        </w:rPr>
        <w:t>niedyskryminacji,</w:t>
      </w:r>
      <w:r w:rsidR="00CE30B8">
        <w:rPr>
          <w:rFonts w:ascii="Arial" w:hAnsi="Arial" w:cs="Arial"/>
          <w:color w:val="000000"/>
          <w:sz w:val="20"/>
          <w:szCs w:val="20"/>
        </w:rPr>
        <w:t xml:space="preserve"> w </w:t>
      </w:r>
      <w:r w:rsidR="00CF3699" w:rsidRPr="00757CC4">
        <w:rPr>
          <w:rFonts w:ascii="Arial" w:hAnsi="Arial" w:cs="Arial"/>
          <w:color w:val="000000"/>
          <w:sz w:val="20"/>
          <w:szCs w:val="20"/>
        </w:rPr>
        <w:t>tym dostępności</w:t>
      </w:r>
      <w:r w:rsidR="00CE30B8">
        <w:rPr>
          <w:rFonts w:ascii="Arial" w:hAnsi="Arial" w:cs="Arial"/>
          <w:color w:val="000000"/>
          <w:sz w:val="20"/>
          <w:szCs w:val="20"/>
        </w:rPr>
        <w:t xml:space="preserve"> dla </w:t>
      </w:r>
      <w:r w:rsidR="00CF3699" w:rsidRPr="00757CC4">
        <w:rPr>
          <w:rFonts w:ascii="Arial" w:hAnsi="Arial" w:cs="Arial"/>
          <w:color w:val="000000"/>
          <w:sz w:val="20"/>
          <w:szCs w:val="20"/>
        </w:rPr>
        <w:t>osób</w:t>
      </w:r>
      <w:r w:rsidR="00CE30B8">
        <w:rPr>
          <w:rFonts w:ascii="Arial" w:hAnsi="Arial" w:cs="Arial"/>
          <w:color w:val="000000"/>
          <w:sz w:val="20"/>
          <w:szCs w:val="20"/>
        </w:rPr>
        <w:t xml:space="preserve"> z </w:t>
      </w:r>
      <w:r w:rsidR="00CF3699" w:rsidRPr="00757CC4">
        <w:rPr>
          <w:rFonts w:ascii="Arial" w:hAnsi="Arial" w:cs="Arial"/>
          <w:color w:val="000000"/>
          <w:sz w:val="20"/>
          <w:szCs w:val="20"/>
        </w:rPr>
        <w:t>niepełnosprawnościami oraz zasady równości szans kobiet</w:t>
      </w:r>
      <w:r w:rsidR="00CE30B8">
        <w:rPr>
          <w:rFonts w:ascii="Arial" w:hAnsi="Arial" w:cs="Arial"/>
          <w:color w:val="000000"/>
          <w:sz w:val="20"/>
          <w:szCs w:val="20"/>
        </w:rPr>
        <w:t xml:space="preserve"> i </w:t>
      </w:r>
      <w:r w:rsidR="00CF3699" w:rsidRPr="00757CC4">
        <w:rPr>
          <w:rFonts w:ascii="Arial" w:hAnsi="Arial" w:cs="Arial"/>
          <w:color w:val="000000"/>
          <w:sz w:val="20"/>
          <w:szCs w:val="20"/>
        </w:rPr>
        <w:t>mężczyzn</w:t>
      </w:r>
      <w:r w:rsidR="00CE30B8">
        <w:rPr>
          <w:rFonts w:ascii="Arial" w:hAnsi="Arial" w:cs="Arial"/>
          <w:color w:val="000000"/>
          <w:sz w:val="20"/>
          <w:szCs w:val="20"/>
        </w:rPr>
        <w:t xml:space="preserve"> w </w:t>
      </w:r>
      <w:r w:rsidR="00CF3699" w:rsidRPr="00757CC4">
        <w:rPr>
          <w:rFonts w:ascii="Arial" w:hAnsi="Arial" w:cs="Arial"/>
          <w:color w:val="000000"/>
          <w:sz w:val="20"/>
          <w:szCs w:val="20"/>
        </w:rPr>
        <w:t>ramach funduszy unijnych</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CF3699" w:rsidRPr="00757CC4">
        <w:rPr>
          <w:rFonts w:ascii="Arial" w:hAnsi="Arial" w:cs="Arial"/>
          <w:color w:val="000000"/>
          <w:sz w:val="20"/>
          <w:szCs w:val="20"/>
        </w:rPr>
        <w:t>dnia</w:t>
      </w:r>
      <w:r w:rsidR="0049365C">
        <w:rPr>
          <w:rFonts w:ascii="Arial" w:hAnsi="Arial" w:cs="Arial"/>
          <w:color w:val="000000"/>
          <w:sz w:val="20"/>
          <w:szCs w:val="20"/>
        </w:rPr>
        <w:t xml:space="preserve"> </w:t>
      </w:r>
      <w:r w:rsidR="00266635">
        <w:rPr>
          <w:rFonts w:ascii="Arial" w:hAnsi="Arial" w:cs="Arial"/>
          <w:color w:val="000000"/>
          <w:sz w:val="20"/>
          <w:szCs w:val="20"/>
        </w:rPr>
        <w:t>5 kwietnia 2018 r.</w:t>
      </w:r>
      <w:r w:rsidR="00475C6F">
        <w:rPr>
          <w:rFonts w:ascii="Arial" w:hAnsi="Arial" w:cs="Arial"/>
          <w:color w:val="000000"/>
          <w:sz w:val="20"/>
          <w:szCs w:val="20"/>
        </w:rPr>
        <w:t>;</w:t>
      </w:r>
    </w:p>
    <w:p w14:paraId="57C80BF7" w14:textId="77777777" w:rsidR="00CF3699" w:rsidRPr="00757CC4" w:rsidRDefault="00353D5D" w:rsidP="008632AF">
      <w:pPr>
        <w:pStyle w:val="Akapitzlist"/>
        <w:numPr>
          <w:ilvl w:val="0"/>
          <w:numId w:val="38"/>
        </w:numPr>
        <w:tabs>
          <w:tab w:val="left" w:pos="0"/>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Rozwoju</w:t>
      </w:r>
      <w:r w:rsidR="00CE30B8">
        <w:rPr>
          <w:rFonts w:ascii="Arial" w:hAnsi="Arial" w:cs="Arial"/>
          <w:color w:val="000000"/>
          <w:sz w:val="20"/>
          <w:szCs w:val="20"/>
        </w:rPr>
        <w:t xml:space="preserve"> i </w:t>
      </w:r>
      <w:r w:rsidR="00CF3699" w:rsidRPr="00757CC4">
        <w:rPr>
          <w:rFonts w:ascii="Arial" w:hAnsi="Arial" w:cs="Arial"/>
          <w:color w:val="000000"/>
          <w:sz w:val="20"/>
          <w:szCs w:val="20"/>
        </w:rPr>
        <w:t>Finansów</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realizacji przedsięwzięć</w:t>
      </w:r>
      <w:r w:rsidR="00CE30B8">
        <w:rPr>
          <w:rFonts w:ascii="Arial" w:hAnsi="Arial" w:cs="Arial"/>
          <w:color w:val="000000"/>
          <w:sz w:val="20"/>
          <w:szCs w:val="20"/>
        </w:rPr>
        <w:t xml:space="preserve"> z </w:t>
      </w:r>
      <w:r w:rsidR="00CF3699" w:rsidRPr="00757CC4">
        <w:rPr>
          <w:rFonts w:ascii="Arial" w:hAnsi="Arial" w:cs="Arial"/>
          <w:color w:val="000000"/>
          <w:sz w:val="20"/>
          <w:szCs w:val="20"/>
        </w:rPr>
        <w:t>udziałem środków Europejskiego Funduszu Społecznego</w:t>
      </w:r>
      <w:r w:rsidR="00CE30B8">
        <w:rPr>
          <w:rFonts w:ascii="Arial" w:hAnsi="Arial" w:cs="Arial"/>
          <w:color w:val="000000"/>
          <w:sz w:val="20"/>
          <w:szCs w:val="20"/>
        </w:rPr>
        <w:t xml:space="preserve"> w </w:t>
      </w:r>
      <w:r w:rsidR="00CF3699" w:rsidRPr="00757CC4">
        <w:rPr>
          <w:rFonts w:ascii="Arial" w:hAnsi="Arial" w:cs="Arial"/>
          <w:color w:val="000000"/>
          <w:sz w:val="20"/>
          <w:szCs w:val="20"/>
        </w:rPr>
        <w:t>obszarze</w:t>
      </w:r>
      <w:r w:rsidR="008B2450">
        <w:rPr>
          <w:rFonts w:ascii="Arial" w:hAnsi="Arial" w:cs="Arial"/>
          <w:color w:val="000000"/>
          <w:sz w:val="20"/>
          <w:szCs w:val="20"/>
        </w:rPr>
        <w:t xml:space="preserve"> rynku pracy</w:t>
      </w:r>
      <w:r w:rsidR="00CE30B8">
        <w:rPr>
          <w:rFonts w:ascii="Arial" w:hAnsi="Arial" w:cs="Arial"/>
          <w:color w:val="000000"/>
          <w:sz w:val="20"/>
          <w:szCs w:val="20"/>
        </w:rPr>
        <w:t xml:space="preserve"> na </w:t>
      </w:r>
      <w:r w:rsidR="008B2450">
        <w:rPr>
          <w:rFonts w:ascii="Arial" w:hAnsi="Arial" w:cs="Arial"/>
          <w:color w:val="000000"/>
          <w:sz w:val="20"/>
          <w:szCs w:val="20"/>
        </w:rPr>
        <w:t xml:space="preserve">lata 2014-2020 </w:t>
      </w:r>
      <w:r w:rsidR="00CF3699" w:rsidRPr="00757CC4">
        <w:rPr>
          <w:rFonts w:ascii="Arial" w:hAnsi="Arial" w:cs="Arial"/>
          <w:color w:val="000000"/>
          <w:sz w:val="20"/>
          <w:szCs w:val="20"/>
        </w:rPr>
        <w:t>(dokument obowiązujący</w:t>
      </w:r>
      <w:r w:rsidR="00CE30B8">
        <w:rPr>
          <w:rFonts w:ascii="Arial" w:hAnsi="Arial" w:cs="Arial"/>
          <w:color w:val="000000"/>
          <w:sz w:val="20"/>
          <w:szCs w:val="20"/>
        </w:rPr>
        <w:t xml:space="preserve"> od </w:t>
      </w:r>
      <w:r w:rsidR="00CF3699" w:rsidRPr="00757CC4">
        <w:rPr>
          <w:rFonts w:ascii="Arial" w:hAnsi="Arial" w:cs="Arial"/>
          <w:color w:val="000000"/>
          <w:sz w:val="20"/>
          <w:szCs w:val="20"/>
        </w:rPr>
        <w:t>01.01.2018 r.)</w:t>
      </w:r>
      <w:r w:rsidR="00475C6F">
        <w:rPr>
          <w:rFonts w:ascii="Arial" w:hAnsi="Arial" w:cs="Arial"/>
          <w:color w:val="000000"/>
          <w:sz w:val="20"/>
          <w:szCs w:val="20"/>
        </w:rPr>
        <w:t>;</w:t>
      </w:r>
    </w:p>
    <w:p w14:paraId="307FE09E" w14:textId="77777777"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olor w:val="000000"/>
          <w:sz w:val="20"/>
        </w:rPr>
      </w:pPr>
      <w:r>
        <w:rPr>
          <w:rFonts w:ascii="Arial" w:hAnsi="Arial"/>
          <w:color w:val="000000"/>
          <w:sz w:val="20"/>
        </w:rPr>
        <w:t>Regionalny Program</w:t>
      </w:r>
      <w:r w:rsidR="00CF3699" w:rsidRPr="00757CC4">
        <w:rPr>
          <w:rFonts w:ascii="Arial" w:hAnsi="Arial"/>
          <w:color w:val="000000"/>
          <w:sz w:val="20"/>
        </w:rPr>
        <w:t xml:space="preserve"> Operacyjnego Województwa Mazowieckiego</w:t>
      </w:r>
      <w:r w:rsidR="00CE30B8">
        <w:rPr>
          <w:rFonts w:ascii="Arial" w:hAnsi="Arial"/>
          <w:color w:val="000000"/>
          <w:sz w:val="20"/>
        </w:rPr>
        <w:t xml:space="preserve"> na </w:t>
      </w:r>
      <w:r w:rsidR="00CF3699" w:rsidRPr="00757CC4">
        <w:rPr>
          <w:rFonts w:ascii="Arial" w:hAnsi="Arial"/>
          <w:color w:val="000000"/>
          <w:sz w:val="20"/>
        </w:rPr>
        <w:t>lata 2014-2020, wersja 2.1, przekazana</w:t>
      </w:r>
      <w:r w:rsidR="00CE30B8">
        <w:rPr>
          <w:rFonts w:ascii="Arial" w:hAnsi="Arial"/>
          <w:color w:val="000000"/>
          <w:sz w:val="20"/>
        </w:rPr>
        <w:t xml:space="preserve"> do </w:t>
      </w:r>
      <w:r w:rsidR="00CF3699" w:rsidRPr="00757CC4">
        <w:rPr>
          <w:rFonts w:ascii="Arial" w:hAnsi="Arial"/>
          <w:color w:val="000000"/>
          <w:sz w:val="20"/>
        </w:rPr>
        <w:t>KE</w:t>
      </w:r>
      <w:r w:rsidR="00CE30B8">
        <w:rPr>
          <w:rFonts w:ascii="Arial" w:hAnsi="Arial"/>
          <w:color w:val="000000"/>
          <w:sz w:val="20"/>
        </w:rPr>
        <w:t xml:space="preserve"> w </w:t>
      </w:r>
      <w:r w:rsidR="00CF3699" w:rsidRPr="00757CC4">
        <w:rPr>
          <w:rFonts w:ascii="Arial" w:hAnsi="Arial"/>
          <w:color w:val="000000"/>
          <w:sz w:val="20"/>
        </w:rPr>
        <w:t>dniu 17 lipca 2018 r.</w:t>
      </w:r>
      <w:r w:rsidR="00CE30B8">
        <w:rPr>
          <w:rFonts w:ascii="Arial" w:hAnsi="Arial"/>
          <w:color w:val="000000"/>
          <w:sz w:val="20"/>
        </w:rPr>
        <w:t xml:space="preserve"> przez </w:t>
      </w:r>
      <w:r w:rsidR="00266635">
        <w:rPr>
          <w:rFonts w:ascii="Arial" w:hAnsi="Arial"/>
          <w:color w:val="000000"/>
          <w:sz w:val="20"/>
        </w:rPr>
        <w:t>system SFC.</w:t>
      </w:r>
      <w:r w:rsidR="00475C6F">
        <w:rPr>
          <w:rFonts w:ascii="Arial" w:hAnsi="Arial"/>
          <w:color w:val="000000"/>
          <w:sz w:val="20"/>
        </w:rPr>
        <w:t>;</w:t>
      </w:r>
    </w:p>
    <w:p w14:paraId="34D8D7BA" w14:textId="4BD5E4C7"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olor w:val="000000"/>
          <w:sz w:val="20"/>
        </w:rPr>
      </w:pPr>
      <w:r>
        <w:rPr>
          <w:rFonts w:ascii="Arial" w:hAnsi="Arial"/>
          <w:color w:val="000000"/>
          <w:sz w:val="20"/>
        </w:rPr>
        <w:t>Szczegółowy Opis</w:t>
      </w:r>
      <w:r w:rsidR="00CF3699" w:rsidRPr="00757CC4">
        <w:rPr>
          <w:rFonts w:ascii="Arial" w:hAnsi="Arial"/>
          <w:color w:val="000000"/>
          <w:sz w:val="20"/>
        </w:rPr>
        <w:t xml:space="preserve"> Osi Priorytetowych Regionalnego Programu Operacyjnego Województwa Mazowieckiego</w:t>
      </w:r>
      <w:r w:rsidR="00CE30B8">
        <w:rPr>
          <w:rFonts w:ascii="Arial" w:hAnsi="Arial"/>
          <w:color w:val="000000"/>
          <w:sz w:val="20"/>
        </w:rPr>
        <w:t xml:space="preserve"> na </w:t>
      </w:r>
      <w:r w:rsidR="00CF3699" w:rsidRPr="00757CC4">
        <w:rPr>
          <w:rFonts w:ascii="Arial" w:hAnsi="Arial"/>
          <w:color w:val="000000"/>
          <w:sz w:val="20"/>
        </w:rPr>
        <w:t>lata 2014</w:t>
      </w:r>
      <w:r w:rsidR="00CF3699" w:rsidRPr="00757CC4">
        <w:rPr>
          <w:rFonts w:ascii="Cambria Math" w:hAnsi="Cambria Math"/>
          <w:color w:val="000000"/>
          <w:sz w:val="20"/>
        </w:rPr>
        <w:t>‐</w:t>
      </w:r>
      <w:r w:rsidR="00CF3699" w:rsidRPr="00757CC4">
        <w:rPr>
          <w:rFonts w:ascii="Arial" w:hAnsi="Arial"/>
          <w:color w:val="000000"/>
          <w:sz w:val="20"/>
        </w:rPr>
        <w:t xml:space="preserve">2020, wersja </w:t>
      </w:r>
      <w:r w:rsidR="00517CC1">
        <w:rPr>
          <w:rFonts w:ascii="Arial" w:hAnsi="Arial"/>
          <w:color w:val="000000"/>
          <w:sz w:val="20"/>
        </w:rPr>
        <w:t>3.</w:t>
      </w:r>
      <w:r w:rsidR="007377A0">
        <w:rPr>
          <w:rFonts w:ascii="Arial" w:hAnsi="Arial"/>
          <w:color w:val="000000"/>
          <w:sz w:val="20"/>
        </w:rPr>
        <w:t xml:space="preserve">5 </w:t>
      </w:r>
      <w:r w:rsidR="00CE30B8">
        <w:rPr>
          <w:rFonts w:ascii="Arial" w:hAnsi="Arial"/>
          <w:color w:val="000000"/>
          <w:sz w:val="20"/>
        </w:rPr>
        <w:t>z </w:t>
      </w:r>
      <w:r w:rsidR="00517CC1">
        <w:rPr>
          <w:rFonts w:ascii="Arial" w:hAnsi="Arial"/>
          <w:color w:val="000000"/>
          <w:sz w:val="20"/>
        </w:rPr>
        <w:t xml:space="preserve">dnia </w:t>
      </w:r>
      <w:r w:rsidR="00691883">
        <w:rPr>
          <w:rFonts w:ascii="Arial" w:hAnsi="Arial"/>
          <w:color w:val="000000"/>
          <w:sz w:val="20"/>
        </w:rPr>
        <w:t xml:space="preserve"> 25 czerwca</w:t>
      </w:r>
      <w:r w:rsidR="00517CC1">
        <w:rPr>
          <w:rFonts w:ascii="Arial" w:hAnsi="Arial"/>
          <w:color w:val="000000"/>
          <w:sz w:val="20"/>
        </w:rPr>
        <w:t xml:space="preserve"> 2019</w:t>
      </w:r>
      <w:r w:rsidR="00CF3699" w:rsidRPr="00757CC4">
        <w:rPr>
          <w:rFonts w:ascii="Arial" w:hAnsi="Arial"/>
          <w:color w:val="000000"/>
          <w:sz w:val="20"/>
        </w:rPr>
        <w:t xml:space="preserve"> r.</w:t>
      </w:r>
      <w:r w:rsidR="00475C6F">
        <w:rPr>
          <w:rFonts w:ascii="Arial" w:hAnsi="Arial"/>
          <w:color w:val="000000"/>
          <w:sz w:val="20"/>
        </w:rPr>
        <w:t>;</w:t>
      </w:r>
    </w:p>
    <w:p w14:paraId="7DD8DB99" w14:textId="77777777" w:rsidR="00757CC4" w:rsidRPr="00757CC4" w:rsidRDefault="00353D5D" w:rsidP="008632AF">
      <w:pPr>
        <w:pStyle w:val="Akapitzlist"/>
        <w:numPr>
          <w:ilvl w:val="0"/>
          <w:numId w:val="38"/>
        </w:numPr>
        <w:tabs>
          <w:tab w:val="left" w:pos="426"/>
        </w:tabs>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Podręcznik</w:t>
      </w:r>
      <w:r w:rsidR="00CF3699" w:rsidRPr="00757CC4">
        <w:rPr>
          <w:rFonts w:ascii="Arial" w:hAnsi="Arial" w:cs="Arial"/>
          <w:color w:val="000000"/>
          <w:sz w:val="20"/>
          <w:szCs w:val="20"/>
        </w:rPr>
        <w:t xml:space="preserve"> wnioskodawcy</w:t>
      </w:r>
      <w:r w:rsidR="00CE30B8">
        <w:rPr>
          <w:rFonts w:ascii="Arial" w:hAnsi="Arial" w:cs="Arial"/>
          <w:color w:val="000000"/>
          <w:sz w:val="20"/>
          <w:szCs w:val="20"/>
        </w:rPr>
        <w:t xml:space="preserve"> i </w:t>
      </w:r>
      <w:r w:rsidR="00CF3699" w:rsidRPr="00757CC4">
        <w:rPr>
          <w:rFonts w:ascii="Arial" w:hAnsi="Arial" w:cs="Arial"/>
          <w:color w:val="000000"/>
          <w:sz w:val="20"/>
          <w:szCs w:val="20"/>
        </w:rPr>
        <w:t>beneficjenta programów polityki spójności 2014-2020</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informacji</w:t>
      </w:r>
      <w:r w:rsidR="00CE30B8">
        <w:rPr>
          <w:rFonts w:ascii="Arial" w:hAnsi="Arial" w:cs="Arial"/>
          <w:color w:val="000000"/>
          <w:sz w:val="20"/>
          <w:szCs w:val="20"/>
        </w:rPr>
        <w:t xml:space="preserve"> i </w:t>
      </w:r>
      <w:r w:rsidR="00CF3699" w:rsidRPr="00757CC4">
        <w:rPr>
          <w:rFonts w:ascii="Arial" w:hAnsi="Arial" w:cs="Arial"/>
          <w:color w:val="000000"/>
          <w:sz w:val="20"/>
          <w:szCs w:val="20"/>
        </w:rPr>
        <w:t>promocji</w:t>
      </w:r>
      <w:r w:rsidR="00CE30B8">
        <w:rPr>
          <w:rFonts w:ascii="Arial" w:hAnsi="Arial" w:cs="Arial"/>
          <w:color w:val="000000"/>
          <w:sz w:val="20"/>
          <w:szCs w:val="20"/>
        </w:rPr>
        <w:t xml:space="preserve"> z </w:t>
      </w:r>
      <w:r w:rsidR="00CF3699" w:rsidRPr="00757CC4">
        <w:rPr>
          <w:rFonts w:ascii="Arial" w:hAnsi="Arial" w:cs="Arial"/>
          <w:color w:val="000000"/>
          <w:sz w:val="20"/>
          <w:szCs w:val="20"/>
        </w:rPr>
        <w:t>21 lipca 2017 r.</w:t>
      </w:r>
    </w:p>
    <w:p w14:paraId="036D8568" w14:textId="77777777" w:rsidR="00CF3699" w:rsidRPr="00CF3699" w:rsidRDefault="00CF3699" w:rsidP="00CF3699">
      <w:pPr>
        <w:pStyle w:val="Akapitzlist"/>
        <w:tabs>
          <w:tab w:val="left" w:pos="426"/>
        </w:tabs>
        <w:autoSpaceDE w:val="0"/>
        <w:autoSpaceDN w:val="0"/>
        <w:adjustRightInd w:val="0"/>
        <w:spacing w:after="0" w:line="360" w:lineRule="auto"/>
        <w:ind w:left="0"/>
        <w:rPr>
          <w:rFonts w:ascii="Arial" w:hAnsi="Arial" w:cs="Arial"/>
          <w:color w:val="000000"/>
          <w:sz w:val="20"/>
          <w:szCs w:val="20"/>
        </w:rPr>
      </w:pPr>
    </w:p>
    <w:p w14:paraId="1BA38DF9" w14:textId="77777777" w:rsidR="00C7606E" w:rsidRPr="00C629D0" w:rsidRDefault="00C7606E" w:rsidP="00256096">
      <w:pPr>
        <w:pStyle w:val="Akapitzlist"/>
        <w:tabs>
          <w:tab w:val="left" w:pos="284"/>
          <w:tab w:val="left" w:pos="426"/>
        </w:tabs>
        <w:spacing w:before="120" w:after="120" w:line="360" w:lineRule="auto"/>
        <w:ind w:left="0"/>
        <w:jc w:val="both"/>
        <w:rPr>
          <w:rFonts w:ascii="Arial" w:hAnsi="Arial" w:cs="Arial"/>
          <w:sz w:val="20"/>
          <w:szCs w:val="20"/>
        </w:rPr>
        <w:sectPr w:rsidR="00C7606E" w:rsidRPr="00C629D0" w:rsidSect="003775D1">
          <w:pgSz w:w="11906" w:h="16838"/>
          <w:pgMar w:top="567" w:right="1133" w:bottom="1134" w:left="1134" w:header="708" w:footer="708" w:gutter="0"/>
          <w:cols w:space="708"/>
          <w:docGrid w:linePitch="360"/>
        </w:sectPr>
      </w:pPr>
    </w:p>
    <w:p w14:paraId="6C8A3CDB" w14:textId="77777777" w:rsidR="00AF4A85" w:rsidRPr="00E603B0" w:rsidRDefault="00AF4A85" w:rsidP="00256096">
      <w:pPr>
        <w:pStyle w:val="Akapitzlist"/>
        <w:tabs>
          <w:tab w:val="left" w:pos="284"/>
          <w:tab w:val="left" w:pos="426"/>
        </w:tabs>
        <w:spacing w:before="120" w:after="120" w:line="360" w:lineRule="auto"/>
        <w:ind w:left="0"/>
        <w:jc w:val="both"/>
      </w:pPr>
    </w:p>
    <w:p w14:paraId="0E4D8EA1" w14:textId="77777777" w:rsidR="009F08D9" w:rsidRPr="00E603B0" w:rsidRDefault="00C40BB1" w:rsidP="00AB3C27">
      <w:pPr>
        <w:spacing w:before="120" w:after="120" w:line="360" w:lineRule="auto"/>
        <w:ind w:left="-142"/>
        <w:jc w:val="both"/>
        <w:rPr>
          <w:rFonts w:ascii="Arial" w:hAnsi="Arial" w:cs="Arial"/>
          <w:color w:val="FF0000"/>
          <w:sz w:val="20"/>
          <w:szCs w:val="20"/>
        </w:rPr>
      </w:pPr>
      <w:r>
        <w:rPr>
          <w:rFonts w:ascii="Arial" w:hAnsi="Arial" w:cs="Arial"/>
          <w:noProof/>
          <w:color w:val="FF0000"/>
          <w:sz w:val="20"/>
          <w:szCs w:val="20"/>
        </w:rPr>
        <mc:AlternateContent>
          <mc:Choice Requires="wps">
            <w:drawing>
              <wp:inline distT="0" distB="0" distL="0" distR="0" wp14:anchorId="06ACC533" wp14:editId="2D15D8E5">
                <wp:extent cx="6433185" cy="977900"/>
                <wp:effectExtent l="1270" t="0" r="4445" b="0"/>
                <wp:docPr id="53" name="Text Box 84"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185" cy="977900"/>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617AF77" w14:textId="77777777" w:rsidR="00B62DAF" w:rsidRPr="00043AEE" w:rsidRDefault="00B62DAF" w:rsidP="000557BC">
                            <w:pPr>
                              <w:pStyle w:val="Nagwek1"/>
                              <w:jc w:val="center"/>
                              <w:rPr>
                                <w:rFonts w:ascii="Arial" w:hAnsi="Arial" w:cs="Arial"/>
                              </w:rPr>
                            </w:pPr>
                            <w:bookmarkStart w:id="14" w:name="_Toc488934025"/>
                            <w:bookmarkStart w:id="15" w:name="_Toc488989333"/>
                            <w:bookmarkStart w:id="16" w:name="_Toc15037188"/>
                            <w:r w:rsidRPr="00043AEE">
                              <w:rPr>
                                <w:rFonts w:ascii="Arial" w:hAnsi="Arial" w:cs="Arial"/>
                              </w:rPr>
                              <w:t xml:space="preserve">2. </w:t>
                            </w:r>
                            <w:r w:rsidRPr="00043AEE">
                              <w:rPr>
                                <w:rFonts w:ascii="Arial" w:hAnsi="Arial" w:cs="Arial"/>
                                <w:sz w:val="24"/>
                                <w:szCs w:val="24"/>
                              </w:rPr>
                              <w:t>INFORMACJE O KONKURSIE – CEL, PRZEDMIO</w:t>
                            </w:r>
                            <w:bookmarkEnd w:id="14"/>
                            <w:bookmarkEnd w:id="15"/>
                            <w:r w:rsidRPr="00043AEE">
                              <w:rPr>
                                <w:rFonts w:ascii="Arial" w:hAnsi="Arial" w:cs="Arial"/>
                                <w:sz w:val="24"/>
                                <w:szCs w:val="24"/>
                              </w:rPr>
                              <w:t>T, FORMA I TYPY OPERACJI</w:t>
                            </w:r>
                            <w:bookmarkEnd w:id="16"/>
                          </w:p>
                        </w:txbxContent>
                      </wps:txbx>
                      <wps:bodyPr rot="0" vert="horz" wrap="square" lIns="91440" tIns="45720" rIns="91440" bIns="45720" anchor="t" anchorCtr="0" upright="1">
                        <a:noAutofit/>
                      </wps:bodyPr>
                    </wps:wsp>
                  </a:graphicData>
                </a:graphic>
              </wp:inline>
            </w:drawing>
          </mc:Choice>
          <mc:Fallback>
            <w:pict>
              <v:shape w14:anchorId="06ACC533" id="Text Box 84" o:spid="_x0000_s1027" type="#_x0000_t202" alt="tło" style="width:506.5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uE3S6QIAALkFAAAOAAAAZHJzL2Uyb0RvYy54bWysVNuO0zAQfUfiHyy/&#10;d5N000uiTVe7W4qQlovYRTw7ttNYOLax3aYL4oV/478YO223sEhIiD6ktmc8PnPmzFxc7jqJttw6&#10;oVWFs7MUI66oZkKtK/zhfjWaY+Q8UYxIrXiFH7jDl4vnzy56U/KxbrVk3CIIolzZmwq33psySRxt&#10;eUfcmTZcgbHRtiMetnadMEt6iN7JZJym06TXlhmrKXcOTpeDES9i/Kbh1L9tGsc9khUGbD5+bfzW&#10;4ZssLki5tsS0gu5hkH9A0RGh4NFjqCXxBG2seBKqE9Rqpxt/RnWX6KYRlMccIJss/S2bu5YYHnMB&#10;cpw50uT+X1j6ZvvOIsEqPDnHSJEOanTPdx5d6x2a5xgx7ijw5X9814Gs3rgS7twZuOV34ARFj4k7&#10;c6vpJ4eUvmmJWvMra3XfcsIAbBZuJidXhzguBKn715rBo2TjdQy0a2wXmARuEESHoj0cCxWAUTic&#10;5ufn2XyCEQVbMZsVaaxkQsrDbWOdf8l1h8KiwhaEEKOT7a3zAQ0pDy7hsVoKsxJSImagZvCm1f6j&#10;8G2sQDg4OO1rAIz8XalDdZeabjqu/CBXyyXx0CuuFcbBMyXvag7s21csskRKZ+l7QBuF6bzlnrbh&#10;8QbQ7c8B+9EA6wP24CVV+CodchmyHE6AOMg72AKFUZhfi2ycp9fjYrSazmejfJVPRsUsnY/SrLgu&#10;pmle5MvVt5B4lpetYIyrW6H4oUmy/AkFf9T2vl0Hecc2QT3UbDKeRE6dloIFtAGbs+v6Rlq0JaFb&#10;4bdaReWA5dStEx5mhhRdhefBa9/FQWwvFIvEeSLksE5+hR8rDxwc/iMrUZpBjYMu/a7exZaIFQmy&#10;rTV7AK2CKKI4YN7BotX2C0Y9zI4Ku88bYjlG8pUCvRdZnodhEzf5ZDYOgjq11KcWoiiEghbDaFje&#10;eNjBlY2xYt3CS0OHKX0FPdKIKN9HVPvOgvkQc9rPsjCATvfR63HiLn4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pJLr73AAAAAYBAAAPAAAAZHJzL2Rvd25yZXYueG1sTI9BS8NA&#10;EIXvgv9hGaE3u5u2SonZFBEsBfFg7A+YZsckbXY2ZLdNzK9360Uvwxve8N432Wa0rbhQ7xvHGpK5&#10;AkFcOtNwpWH/+Xq/BuEDssHWMWn4Jg+b/PYmw9S4gT/oUoRKxBD2KWqoQ+hSKX1Zk0U/dx1x9L5c&#10;bzHEta+k6XGI4baVC6UepcWGY0ONHb3UVJ6Ks9UQxuPpuN/i9LaaFuup3BU4vBdaz+7G5ycQgcbw&#10;dwxX/IgOeWQ6uDMbL1oN8ZHwO6+eSpYJiENUDysFMs/kf/z8BwAA//8DAFBLAwQKAAAAAAAAACEA&#10;dq/VuOILAADiCwAAFAAAAGRycy9tZWRpYS9pbWFnZTEucG5niVBORw0KGgoAAAANSUhEUgAAAnkA&#10;AAB3CAMAAABIQqbKAAAAAXNSR0IArs4c6QAAAMZQTFRFn5+fnZ2dqampoKCgo6Oju7u7rKyspaWl&#10;vb29uLi4tra2tbW12NjY0NDQz8/P1dXV09PTy8vLxMTEzMzMyMjIx8fHxsbGxcXFw8PD2tra2dnZ&#10;39/f1tbW19fX0dHRzs7O3t7e/v7+/f39/Pz8+/v7+vr6+fn5+Pj49vb28/Pz8fHx8PDw8vLy9fX1&#10;7+/v6+vr9/f37u7u9vb19vb0+/v6///+/Pz6///99/f1/Pz74+Pj7Ozs4uLi7e3t5ubm4ODg5eXl&#10;////4sQbOAAACspJREFUeNrtnWm33DQShu+wDTDAkMAkQFhGuzt3fBE7JIGZ+///1GjzbnXLi2TZ&#10;rvfkQ8657bYtPV2lKpWku0cQaAvdQROAgDwQkAcCpSIPYYwJCBRXijLUIQ8hQhkXIFBccUYJQg15&#10;CjxeXF7eg0Bx9fJScIueI4/wjz7+DwgUX5/8k+OaPIRp8emTEka9oOi6PP24oLghj18+e/KAoF1A&#10;kYW+f/rkovxtRR4R958DeaD4wt8//de9aJEnH54BeaAk5D1/kG3yfngK5IGSkPfFD0AeCMgDAXkg&#10;0GbkEeoTQfbjwz9g87WYTpebx2t/p/q/nuJDg58CQjce0C9iv8H/F1C3qX29H5E8KgufpOklIoZ/&#10;YPpiKorpYrj3nVKLO5hbTUEoE1TfBssZt5H2xcceADAbA2+s95ejt4y8kQ+sQl5p/hVS8MoQNg2B&#10;Gdd3XUoeAfKAPI/Nk4KRPneYcCGNNQSbB+TFIE872TFrJ+obAnlA3mrkcUfeqLGjysm27vbjfPIE&#10;kDeJPCLPYvM4I71YVkXK3FjC5rM//Qzk7Y88hEh9ZUbklZY81MMOEcaLwX0WkwcRRnLyVE8KB05e&#10;5Nkruz8RbexkMQQPbN7OyEOImpREIXBm5KmxHcP9p9U+trR/XpE8F2FwnSwE8lKQh7CyduZbypjk&#10;0cnkqUCWUex72HEtJk/fwax1aviTQF4E8lQ7c9XKZeVxAsmTk8kTE8iTztpR1H9YysV1qJaTV3kB&#10;TKhuGf0wDO2MiiTkLcmqqJ5kCqIWR5mQV47OUhhrVxZJyLP0aQvLhKBA3qrk9VNhK5I3Mm87hTzB&#10;8PANMA/BaU3yagABs9XIQyaQLYcD9NXIk/PIk9rHjpsYEgTt4tgWFErejHGecVvjfRNG3hUIavLk&#10;DPLM3Bj2PDyQt3vyEPGP0leKbWeRJ/Qkhf+xgbz9k3cFnHhZlavkyZFAFsg7Cnk6kDW9mx15xsne&#10;fFMgLzPywiIMM98kbWIqD/LqNO1I/mQb8iTQtIA8M7ziffJMAlarIk9uT57DblB/AuTtkjwFV9+E&#10;uGyxVUY2z1q7CW8K5OVJnkvti154iImd/3Ftmw95yv5OrGsA8rK1eXo1VsfaITe5XmZGntT5k6Cx&#10;HZCXO3lyZJyOR2o6bpEno8/bKgvMGZ4zIQXkZUaezqqMjtPH8sWr2bzZ5HHefVQ1DA30uvmTRxmj&#10;+DSzvAqj3vw6phRnS17v4bEugw6sQcqfPG69jx1LHJ/ArgWhjFf4jNV2pCKvnd6WbhBK+tRRuzQ7&#10;tO4y/0yyfh3bMtJMykwfy+5UmFBr5riHPBkQYVSub4S8L2btbmG6QoqeT612BDgcee3yH2l22D+6&#10;/zV7isi24Rp625Tkta2i6AU/ytwJYxeOSF67LWwdmgnlD4qfwo63VmJlRJ5q9V4AYZbIttfYHJe8&#10;omi/qJ6vOdT4Ty8bK7o14lmQ50319OvZD02eG+jW/Inhmqa9YqeTxWU5FiZsS56xdsMRNh3b3mxN&#10;8oqlu1usT16nB3QTW9NPd+yBdfmJlMMlMT7yimTkYdbPFmO7/eHJydMyQT5isjD5F7o/94up90VF&#10;nHxeCHnS/qIfu62pl2Z7V3qfljzXYPtKvyB8bbnzhuQ5X9J5VGqW83pXep+bvMoLuyMOczaArsbz&#10;ahNuQp7JH7BehZYOul2UC+R5yWvsHx/uwZsLd4RzeesF55MnF4zzzFYUHe6IKUitHgrIc+Thoc3r&#10;mD+en93TE04hzZ+YPLsVUK/cTu8x1vmJAHlh5FVBGqJsla3W18DOu0h2TW8bRF4XgsG6sdHxQCry&#10;2N5tXlHY9AAvylLKqvwAbUUd0U9aFrd2FUlFXmsGQop+9T2pDHMJ5M2zeb9Y8uqtjUz+eQP8qtLi&#10;4NaMTh51U3W6pL2LHSK+8UAi8n60cxgzwFuhSmoKeVc+8etvFXkdzzJt2cpiYcImb7OZJrZVQ+GR&#10;KVn/qrY05P10VPL0Tz1l7GGs8lTXkYK8wQIeM3187aGAvGXk6exBQvIwl9OHLPHJ6weyOqSws8cl&#10;kBeLvET5FmQHUGGbxqUmr/uk+iCUgIdKQ97vW1bD797m2fDQbEy9hDweLZ/X/oEwEZjqSWrzjkle&#10;5F1zka1pL/MnD1Xl90De/slr1icsJ0/EJA+hwfE7QN5eyeum/nO2eQF7tG9F3qHHeVHIM/Oc7dts&#10;Ql5gJhmzGQE3kBdK3h+/JCMPVcezrkrerJrkoNiWzDhDCrxtduSZ0klZFr3E3WLyVl/pDeQdibx6&#10;wDRIGG8SYQB55yDPbCtivrLorMxch7yxswfiV8PvmDxxEvIUGFcnxhaTZ9DWm5eIxvjZtwbyzkte&#10;QFZiDfIsfvrAZGrtH5B3bvJwSOp/NfIq/PThccR52xLIOyN5YU24LnldPy+EBPKAvOTkmdJhypiQ&#10;ctKJe6vFtiWQd1byLH2Y2PDDrYdNR16mNu/4WZU8yKvHfyb80PyVCchToVW/1hXIOyV5NYHWAEpJ&#10;4pJnUTd3kkAekFfRhwmJbPMaV4+JyzRG2aF7BnhAXqXk5HUUl7zK02tTS8kjkAfkpSQvSrOBt11O&#10;nh2RH4y8BevkgTwgb0lWhXGGlVDkZts1ecRD3uKV3mf2tjafN+ugiBOR9zhKXunt2HWPCC6PTJ7O&#10;qQjOOZ1g/U5Pnq9jEaYUyAsjr/4RV8c0hdg/IoM20trLXlIzyJMcD6nT650lB/ImkVe3qD2KnOCr&#10;/KmmCNlA8AjkoQ559V62/b2kzMlxpqoYyJtHXoXf9dGfTj7TzuzHUcmjI+Tpk+O6R3raMymcMQTy&#10;5pNXAyj0Pv3e8R9yddbt46tWIi+bcV5NXlm3Sf/kuO5KByBvGXmybwEp9fpfvUO+KXTwdNtxIgw9&#10;Du72JyLWx5ZA3po2z7181era/3r3qa4nf+VRyZNycHKc3nenb+eBvNXI61q/usoFjVo/c+qGqACc&#10;623LbMhzR8fx8ZPjxoPew5OH05NXuJy66gruzskZ588eEi5n27wyr6wKIp4zqYC8xOTpFXNm9MeZ&#10;75gwbf1smReyA8Byyl3yIc/ZeF/PAHnJyOuv1bQJGEKuTIA0IXBw+2VCnnq16913avLmrD2T65Hn&#10;8BPCJgCv8kdstnVw1O9Ys21Pnv5F4Ru9B+RNJY8tI699/Etj+6z79Y3+LH42Ay0b4Mx1GZJnEijo&#10;Zs8AeanJG7u0Tr848+e3fvVKkyy9bWnOQEdBPQPkbW7znP0qqp249DHZt0rYTApGby0y2EFpS/J0&#10;2i64Z4C8iQ+1cJznu6lsAaj/YzfwuFr94ha6i4pamZ68R9aKlzibcqjjqcnDjE8WI3Ov5DbLEHap&#10;LRhHTOlG7YsZ/ykCm0uXthkJekJaZyeFKVGcepSyXrI8+M75lw7l1i3QGT3FYpOH5mj+pY9TLu18&#10;NuRNB/eZrzntsMptoj7hjK6KRh4IFE1AHgjIAwF5QB4IyAOdiTxGQaC4YmPkffkpCBRbX/XJe3j+&#10;1tsgUHy98/yhTZ64f/Hue3+/+xsIFFN377z37ot70SKPX159/ez9Dz78BwgUTx9+8P6zr19dOK7I&#10;e8S0eP3qm2+/+wwEiqnvvv3mzeuCNuQhzC9//vXmv/8GgWLqxZv/vb7YUkVHnvK3xeXlPQgUVy8v&#10;hQKvIc8WtellrSBQTNnFDY8NeaagDRMQKK6aHWXvYEIHtIn+D40wedKwt7kaAAAAAElFTkSuQmCC&#10;UEsBAi0AFAAGAAgAAAAhALGCZ7YKAQAAEwIAABMAAAAAAAAAAAAAAAAAAAAAAFtDb250ZW50X1R5&#10;cGVzXS54bWxQSwECLQAUAAYACAAAACEAOP0h/9YAAACUAQAACwAAAAAAAAAAAAAAAAA7AQAAX3Jl&#10;bHMvLnJlbHNQSwECLQAUAAYACAAAACEAZ7hN0ukCAAC5BQAADgAAAAAAAAAAAAAAAAA6AgAAZHJz&#10;L2Uyb0RvYy54bWxQSwECLQAUAAYACAAAACEAqiYOvrwAAAAhAQAAGQAAAAAAAAAAAAAAAABPBQAA&#10;ZHJzL19yZWxzL2Uyb0RvYy54bWwucmVsc1BLAQItABQABgAIAAAAIQApJLr73AAAAAYBAAAPAAAA&#10;AAAAAAAAAAAAAEIGAABkcnMvZG93bnJldi54bWxQSwECLQAKAAAAAAAAACEAdq/VuOILAADiCwAA&#10;FAAAAAAAAAAAAAAAAABLBwAAZHJzL21lZGlhL2ltYWdlMS5wbmdQSwUGAAAAAAYABgB8AQAAXxMA&#10;AAAA&#10;" stroked="f" strokecolor="blue">
                <v:fill r:id="rId41" o:title="tło" recolor="t" type="frame"/>
                <v:textbox>
                  <w:txbxContent>
                    <w:p w14:paraId="0617AF77" w14:textId="77777777" w:rsidR="00B62DAF" w:rsidRPr="00043AEE" w:rsidRDefault="00B62DAF" w:rsidP="000557BC">
                      <w:pPr>
                        <w:pStyle w:val="Nagwek1"/>
                        <w:jc w:val="center"/>
                        <w:rPr>
                          <w:rFonts w:ascii="Arial" w:hAnsi="Arial" w:cs="Arial"/>
                        </w:rPr>
                      </w:pPr>
                      <w:bookmarkStart w:id="19" w:name="_Toc488934025"/>
                      <w:bookmarkStart w:id="20" w:name="_Toc488989333"/>
                      <w:bookmarkStart w:id="21" w:name="_Toc15037188"/>
                      <w:r w:rsidRPr="00043AEE">
                        <w:rPr>
                          <w:rFonts w:ascii="Arial" w:hAnsi="Arial" w:cs="Arial"/>
                        </w:rPr>
                        <w:t xml:space="preserve">2. </w:t>
                      </w:r>
                      <w:r w:rsidRPr="00043AEE">
                        <w:rPr>
                          <w:rFonts w:ascii="Arial" w:hAnsi="Arial" w:cs="Arial"/>
                          <w:sz w:val="24"/>
                          <w:szCs w:val="24"/>
                        </w:rPr>
                        <w:t>INFORMACJE O KONKURSIE – CEL, PRZEDMIO</w:t>
                      </w:r>
                      <w:bookmarkEnd w:id="19"/>
                      <w:bookmarkEnd w:id="20"/>
                      <w:r w:rsidRPr="00043AEE">
                        <w:rPr>
                          <w:rFonts w:ascii="Arial" w:hAnsi="Arial" w:cs="Arial"/>
                          <w:sz w:val="24"/>
                          <w:szCs w:val="24"/>
                        </w:rPr>
                        <w:t>T, FORMA I TYPY OPERACJI</w:t>
                      </w:r>
                      <w:bookmarkEnd w:id="21"/>
                    </w:p>
                  </w:txbxContent>
                </v:textbox>
                <w10:anchorlock/>
              </v:shape>
            </w:pict>
          </mc:Fallback>
        </mc:AlternateContent>
      </w:r>
    </w:p>
    <w:p w14:paraId="50656DB6" w14:textId="77777777" w:rsidR="003B216A" w:rsidRPr="00E603B0" w:rsidRDefault="003B216A" w:rsidP="00C170F6">
      <w:pPr>
        <w:spacing w:before="120" w:after="120" w:line="360" w:lineRule="auto"/>
        <w:ind w:firstLine="708"/>
        <w:jc w:val="both"/>
        <w:rPr>
          <w:rFonts w:ascii="Arial" w:hAnsi="Arial" w:cs="Arial"/>
          <w:sz w:val="20"/>
          <w:szCs w:val="20"/>
        </w:rPr>
      </w:pPr>
    </w:p>
    <w:p w14:paraId="5E2EB3EF" w14:textId="77777777" w:rsidR="003B216A" w:rsidRPr="00E603B0" w:rsidRDefault="009F08D9" w:rsidP="00C170F6">
      <w:pPr>
        <w:spacing w:after="0" w:line="360" w:lineRule="auto"/>
        <w:jc w:val="both"/>
        <w:rPr>
          <w:rFonts w:ascii="Arial" w:hAnsi="Arial" w:cs="Arial"/>
          <w:sz w:val="20"/>
          <w:szCs w:val="20"/>
        </w:rPr>
      </w:pPr>
      <w:r w:rsidRPr="00E603B0">
        <w:rPr>
          <w:rFonts w:ascii="Arial" w:hAnsi="Arial" w:cs="Arial"/>
          <w:sz w:val="20"/>
          <w:szCs w:val="20"/>
        </w:rPr>
        <w:t xml:space="preserve">Konkurs nr </w:t>
      </w:r>
      <w:r w:rsidR="00256096" w:rsidRPr="00F570F8">
        <w:rPr>
          <w:rFonts w:ascii="Arial" w:hAnsi="Arial" w:cs="Arial"/>
          <w:sz w:val="20"/>
          <w:szCs w:val="20"/>
        </w:rPr>
        <w:t>RPMA.08.03.0</w:t>
      </w:r>
      <w:r w:rsidR="00FF6E0E" w:rsidRPr="00F570F8">
        <w:rPr>
          <w:rFonts w:ascii="Arial" w:hAnsi="Arial" w:cs="Arial"/>
          <w:sz w:val="20"/>
          <w:szCs w:val="20"/>
        </w:rPr>
        <w:t>1</w:t>
      </w:r>
      <w:r w:rsidR="003B216A" w:rsidRPr="00F570F8">
        <w:rPr>
          <w:rFonts w:ascii="Arial" w:hAnsi="Arial" w:cs="Arial"/>
          <w:sz w:val="20"/>
          <w:szCs w:val="20"/>
        </w:rPr>
        <w:t>-IP.02-1</w:t>
      </w:r>
      <w:r w:rsidR="00256096" w:rsidRPr="00F570F8">
        <w:rPr>
          <w:rFonts w:ascii="Arial" w:hAnsi="Arial" w:cs="Arial"/>
          <w:sz w:val="20"/>
          <w:szCs w:val="20"/>
        </w:rPr>
        <w:t>4</w:t>
      </w:r>
      <w:r w:rsidR="003B216A" w:rsidRPr="00F570F8">
        <w:rPr>
          <w:rFonts w:ascii="Arial" w:hAnsi="Arial" w:cs="Arial"/>
          <w:sz w:val="20"/>
          <w:szCs w:val="20"/>
        </w:rPr>
        <w:t>-001/</w:t>
      </w:r>
      <w:r w:rsidR="00757CC4" w:rsidRPr="00F570F8">
        <w:rPr>
          <w:rFonts w:ascii="Arial" w:hAnsi="Arial" w:cs="Arial"/>
          <w:sz w:val="20"/>
          <w:szCs w:val="20"/>
        </w:rPr>
        <w:t>19</w:t>
      </w:r>
      <w:r w:rsidR="00F533CF" w:rsidRPr="00E603B0">
        <w:rPr>
          <w:rFonts w:ascii="Arial" w:hAnsi="Arial" w:cs="Arial"/>
          <w:sz w:val="20"/>
          <w:szCs w:val="20"/>
        </w:rPr>
        <w:t xml:space="preserve"> </w:t>
      </w:r>
      <w:r w:rsidRPr="00E603B0">
        <w:rPr>
          <w:rFonts w:ascii="Arial" w:hAnsi="Arial" w:cs="Arial"/>
          <w:sz w:val="20"/>
          <w:szCs w:val="20"/>
        </w:rPr>
        <w:t>ogłaszany jest</w:t>
      </w:r>
      <w:r w:rsidR="00CE30B8">
        <w:rPr>
          <w:rFonts w:ascii="Arial" w:hAnsi="Arial" w:cs="Arial"/>
          <w:sz w:val="20"/>
          <w:szCs w:val="20"/>
        </w:rPr>
        <w:t xml:space="preserve"> w </w:t>
      </w:r>
      <w:r w:rsidRPr="00E603B0">
        <w:rPr>
          <w:rFonts w:ascii="Arial" w:hAnsi="Arial" w:cs="Arial"/>
          <w:sz w:val="20"/>
          <w:szCs w:val="20"/>
        </w:rPr>
        <w:t xml:space="preserve">ramach Osi priorytetowej </w:t>
      </w:r>
      <w:r w:rsidR="00591F8D" w:rsidRPr="00E603B0">
        <w:rPr>
          <w:rFonts w:ascii="Arial" w:hAnsi="Arial" w:cs="Arial"/>
          <w:sz w:val="20"/>
          <w:szCs w:val="20"/>
        </w:rPr>
        <w:t>VIII</w:t>
      </w:r>
      <w:r w:rsidRPr="00E603B0">
        <w:rPr>
          <w:rFonts w:ascii="Arial" w:hAnsi="Arial" w:cs="Arial"/>
          <w:sz w:val="20"/>
          <w:szCs w:val="20"/>
        </w:rPr>
        <w:t xml:space="preserve"> </w:t>
      </w:r>
      <w:r w:rsidR="00591F8D" w:rsidRPr="00E603B0">
        <w:rPr>
          <w:rFonts w:ascii="Arial" w:hAnsi="Arial" w:cs="Arial"/>
          <w:sz w:val="20"/>
          <w:szCs w:val="20"/>
        </w:rPr>
        <w:t>Rozwój rynku pracy</w:t>
      </w:r>
      <w:r w:rsidR="00F533CF" w:rsidRPr="00E603B0">
        <w:rPr>
          <w:rFonts w:ascii="Arial" w:hAnsi="Arial" w:cs="Arial"/>
          <w:sz w:val="20"/>
          <w:szCs w:val="20"/>
        </w:rPr>
        <w:t xml:space="preserve">, </w:t>
      </w:r>
      <w:r w:rsidR="00591F8D" w:rsidRPr="00E603B0">
        <w:rPr>
          <w:rFonts w:ascii="Arial" w:hAnsi="Arial" w:cs="Arial"/>
          <w:sz w:val="20"/>
          <w:szCs w:val="20"/>
        </w:rPr>
        <w:t>Dz</w:t>
      </w:r>
      <w:r w:rsidRPr="00E603B0">
        <w:rPr>
          <w:rFonts w:ascii="Arial" w:hAnsi="Arial" w:cs="Arial"/>
          <w:sz w:val="20"/>
          <w:szCs w:val="20"/>
        </w:rPr>
        <w:t xml:space="preserve">iałania </w:t>
      </w:r>
      <w:r w:rsidR="00CC6FDA" w:rsidRPr="00E603B0">
        <w:rPr>
          <w:rFonts w:ascii="Arial" w:hAnsi="Arial" w:cs="Arial"/>
          <w:sz w:val="20"/>
          <w:szCs w:val="20"/>
        </w:rPr>
        <w:t>8.</w:t>
      </w:r>
      <w:r w:rsidR="00E71870" w:rsidRPr="00E603B0">
        <w:rPr>
          <w:rFonts w:ascii="Arial" w:hAnsi="Arial" w:cs="Arial"/>
          <w:sz w:val="20"/>
          <w:szCs w:val="20"/>
        </w:rPr>
        <w:t>3</w:t>
      </w:r>
      <w:r w:rsidR="00CC6FDA" w:rsidRPr="00E603B0">
        <w:rPr>
          <w:rFonts w:ascii="Arial" w:hAnsi="Arial" w:cs="Arial"/>
          <w:sz w:val="20"/>
          <w:szCs w:val="20"/>
        </w:rPr>
        <w:t xml:space="preserve"> </w:t>
      </w:r>
      <w:r w:rsidR="00E71870" w:rsidRPr="00E603B0">
        <w:rPr>
          <w:rFonts w:ascii="Arial" w:hAnsi="Arial" w:cs="Arial"/>
          <w:sz w:val="20"/>
          <w:szCs w:val="20"/>
        </w:rPr>
        <w:t>Ułatwianie powrotu</w:t>
      </w:r>
      <w:r w:rsidR="00CE30B8">
        <w:rPr>
          <w:rFonts w:ascii="Arial" w:hAnsi="Arial" w:cs="Arial"/>
          <w:sz w:val="20"/>
          <w:szCs w:val="20"/>
        </w:rPr>
        <w:t xml:space="preserve"> do </w:t>
      </w:r>
      <w:r w:rsidR="00E71870" w:rsidRPr="00E603B0">
        <w:rPr>
          <w:rFonts w:ascii="Arial" w:hAnsi="Arial" w:cs="Arial"/>
          <w:sz w:val="20"/>
          <w:szCs w:val="20"/>
        </w:rPr>
        <w:t>aktywności zawodowej osób sprawujących opiekę</w:t>
      </w:r>
      <w:r w:rsidR="00CE30B8">
        <w:rPr>
          <w:rFonts w:ascii="Arial" w:hAnsi="Arial" w:cs="Arial"/>
          <w:sz w:val="20"/>
          <w:szCs w:val="20"/>
        </w:rPr>
        <w:t xml:space="preserve"> nad </w:t>
      </w:r>
      <w:r w:rsidR="00E71870" w:rsidRPr="00E603B0">
        <w:rPr>
          <w:rFonts w:ascii="Arial" w:hAnsi="Arial" w:cs="Arial"/>
          <w:sz w:val="20"/>
          <w:szCs w:val="20"/>
        </w:rPr>
        <w:t>dziećmi</w:t>
      </w:r>
      <w:r w:rsidR="00CE30B8">
        <w:rPr>
          <w:rFonts w:ascii="Arial" w:hAnsi="Arial" w:cs="Arial"/>
          <w:sz w:val="20"/>
          <w:szCs w:val="20"/>
        </w:rPr>
        <w:t xml:space="preserve"> do </w:t>
      </w:r>
      <w:r w:rsidR="00E71870" w:rsidRPr="00E603B0">
        <w:rPr>
          <w:rFonts w:ascii="Arial" w:hAnsi="Arial" w:cs="Arial"/>
          <w:sz w:val="20"/>
          <w:szCs w:val="20"/>
        </w:rPr>
        <w:t>lat 3, Podziałani</w:t>
      </w:r>
      <w:r w:rsidR="002C13E5" w:rsidRPr="00E603B0">
        <w:rPr>
          <w:rFonts w:ascii="Arial" w:hAnsi="Arial" w:cs="Arial"/>
          <w:sz w:val="20"/>
          <w:szCs w:val="20"/>
        </w:rPr>
        <w:t>a</w:t>
      </w:r>
      <w:r w:rsidR="00E71870" w:rsidRPr="00E603B0">
        <w:rPr>
          <w:rFonts w:ascii="Arial" w:hAnsi="Arial" w:cs="Arial"/>
          <w:sz w:val="20"/>
          <w:szCs w:val="20"/>
        </w:rPr>
        <w:t xml:space="preserve"> </w:t>
      </w:r>
      <w:r w:rsidR="003C4375" w:rsidRPr="00E603B0">
        <w:rPr>
          <w:rFonts w:ascii="Arial" w:hAnsi="Arial" w:cs="Arial"/>
          <w:sz w:val="20"/>
          <w:szCs w:val="20"/>
        </w:rPr>
        <w:t>8.3.</w:t>
      </w:r>
      <w:r w:rsidR="00FF6E0E" w:rsidRPr="00E603B0">
        <w:rPr>
          <w:rFonts w:ascii="Arial" w:hAnsi="Arial" w:cs="Arial"/>
          <w:sz w:val="20"/>
          <w:szCs w:val="20"/>
        </w:rPr>
        <w:t>1</w:t>
      </w:r>
      <w:r w:rsidR="003B216A" w:rsidRPr="00E603B0">
        <w:rPr>
          <w:rFonts w:ascii="Arial" w:hAnsi="Arial" w:cs="Arial"/>
          <w:sz w:val="20"/>
          <w:szCs w:val="20"/>
        </w:rPr>
        <w:t xml:space="preserve"> </w:t>
      </w:r>
      <w:r w:rsidR="00767AFE" w:rsidRPr="00E603B0">
        <w:rPr>
          <w:rFonts w:ascii="Arial" w:hAnsi="Arial" w:cs="Arial"/>
          <w:sz w:val="20"/>
          <w:szCs w:val="20"/>
        </w:rPr>
        <w:t>Ułatwianie powrotu</w:t>
      </w:r>
      <w:r w:rsidR="00CE30B8">
        <w:rPr>
          <w:rFonts w:ascii="Arial" w:hAnsi="Arial" w:cs="Arial"/>
          <w:sz w:val="20"/>
          <w:szCs w:val="20"/>
        </w:rPr>
        <w:t xml:space="preserve"> do </w:t>
      </w:r>
      <w:r w:rsidR="00767AFE" w:rsidRPr="00E603B0">
        <w:rPr>
          <w:rFonts w:ascii="Arial" w:hAnsi="Arial" w:cs="Arial"/>
          <w:sz w:val="20"/>
          <w:szCs w:val="20"/>
        </w:rPr>
        <w:t>aktywności zawodowej</w:t>
      </w:r>
      <w:r w:rsidR="00EE5B64" w:rsidRPr="00E603B0">
        <w:rPr>
          <w:rFonts w:ascii="Arial" w:hAnsi="Arial" w:cs="Arial"/>
          <w:sz w:val="20"/>
          <w:szCs w:val="20"/>
        </w:rPr>
        <w:t>,</w:t>
      </w:r>
      <w:r w:rsidR="00CE30B8">
        <w:rPr>
          <w:rFonts w:ascii="Arial" w:hAnsi="Arial" w:cs="Arial"/>
          <w:sz w:val="20"/>
          <w:szCs w:val="20"/>
        </w:rPr>
        <w:t xml:space="preserve"> w </w:t>
      </w:r>
      <w:r w:rsidR="00B1274F" w:rsidRPr="00E603B0">
        <w:rPr>
          <w:rFonts w:ascii="Arial" w:hAnsi="Arial" w:cs="Arial"/>
          <w:sz w:val="20"/>
          <w:szCs w:val="20"/>
        </w:rPr>
        <w:t>ramach RPO WM</w:t>
      </w:r>
      <w:r w:rsidR="00CE30B8">
        <w:rPr>
          <w:rFonts w:ascii="Arial" w:hAnsi="Arial" w:cs="Arial"/>
          <w:sz w:val="20"/>
          <w:szCs w:val="20"/>
        </w:rPr>
        <w:t xml:space="preserve"> na </w:t>
      </w:r>
      <w:r w:rsidR="009104E0" w:rsidRPr="00E603B0">
        <w:rPr>
          <w:rFonts w:ascii="Arial" w:hAnsi="Arial" w:cs="Arial"/>
          <w:sz w:val="20"/>
          <w:szCs w:val="20"/>
        </w:rPr>
        <w:t xml:space="preserve">lata </w:t>
      </w:r>
      <w:r w:rsidR="00B1274F" w:rsidRPr="00E603B0">
        <w:rPr>
          <w:rFonts w:ascii="Arial" w:hAnsi="Arial" w:cs="Arial"/>
          <w:sz w:val="20"/>
          <w:szCs w:val="20"/>
        </w:rPr>
        <w:t>2014-2020</w:t>
      </w:r>
      <w:r w:rsidR="0031621F" w:rsidRPr="00E603B0">
        <w:rPr>
          <w:rFonts w:ascii="Arial" w:hAnsi="Arial" w:cs="Arial"/>
          <w:sz w:val="20"/>
          <w:szCs w:val="20"/>
        </w:rPr>
        <w:t>.</w:t>
      </w:r>
    </w:p>
    <w:p w14:paraId="40B9C957" w14:textId="77777777" w:rsidR="0025355A" w:rsidRPr="00E603B0" w:rsidRDefault="0025355A" w:rsidP="00A817C7">
      <w:pPr>
        <w:spacing w:before="120" w:after="120" w:line="360" w:lineRule="auto"/>
        <w:jc w:val="both"/>
        <w:rPr>
          <w:rFonts w:ascii="Arial" w:hAnsi="Arial" w:cs="Arial"/>
          <w:sz w:val="20"/>
          <w:szCs w:val="20"/>
        </w:rPr>
      </w:pPr>
      <w:r w:rsidRPr="00E603B0">
        <w:rPr>
          <w:rFonts w:ascii="Arial" w:hAnsi="Arial" w:cs="Arial"/>
          <w:sz w:val="20"/>
          <w:szCs w:val="20"/>
        </w:rPr>
        <w:t>Projekty współfinansowane są ze środków U</w:t>
      </w:r>
      <w:r w:rsidR="00BA7537">
        <w:rPr>
          <w:rFonts w:ascii="Arial" w:hAnsi="Arial" w:cs="Arial"/>
          <w:sz w:val="20"/>
          <w:szCs w:val="20"/>
        </w:rPr>
        <w:t>E</w:t>
      </w:r>
      <w:r w:rsidR="00CE30B8">
        <w:rPr>
          <w:rFonts w:ascii="Arial" w:hAnsi="Arial" w:cs="Arial"/>
          <w:sz w:val="20"/>
          <w:szCs w:val="20"/>
        </w:rPr>
        <w:t xml:space="preserve"> w </w:t>
      </w:r>
      <w:r w:rsidRPr="00E603B0">
        <w:rPr>
          <w:rFonts w:ascii="Arial" w:hAnsi="Arial" w:cs="Arial"/>
          <w:sz w:val="20"/>
          <w:szCs w:val="20"/>
        </w:rPr>
        <w:t>ramach EFS.</w:t>
      </w:r>
    </w:p>
    <w:p w14:paraId="326DEF90" w14:textId="77777777" w:rsidR="00C563CB" w:rsidRPr="00E603B0" w:rsidRDefault="00286A44" w:rsidP="00A817C7">
      <w:pPr>
        <w:spacing w:before="120" w:after="120" w:line="360" w:lineRule="auto"/>
        <w:jc w:val="both"/>
        <w:rPr>
          <w:rFonts w:ascii="Arial" w:hAnsi="Arial" w:cs="Arial"/>
          <w:sz w:val="20"/>
          <w:szCs w:val="20"/>
        </w:rPr>
      </w:pPr>
      <w:r>
        <w:rPr>
          <w:rFonts w:ascii="Arial" w:hAnsi="Arial" w:cs="Arial"/>
          <w:sz w:val="20"/>
          <w:szCs w:val="20"/>
        </w:rPr>
        <w:t>Funkcję IZ RPO WM</w:t>
      </w:r>
      <w:r w:rsidR="00C563CB" w:rsidRPr="00E603B0">
        <w:rPr>
          <w:rFonts w:ascii="Arial" w:hAnsi="Arial" w:cs="Arial"/>
          <w:sz w:val="20"/>
          <w:szCs w:val="20"/>
        </w:rPr>
        <w:t xml:space="preserve"> 2014-2020 pełni Za</w:t>
      </w:r>
      <w:r w:rsidR="000B03C8">
        <w:rPr>
          <w:rFonts w:ascii="Arial" w:hAnsi="Arial" w:cs="Arial"/>
          <w:sz w:val="20"/>
          <w:szCs w:val="20"/>
        </w:rPr>
        <w:t>rząd Województwa Mazowieckiego.</w:t>
      </w:r>
    </w:p>
    <w:p w14:paraId="3E8C42CD" w14:textId="77777777" w:rsidR="000B03C8" w:rsidRDefault="00AC113D" w:rsidP="00A817C7">
      <w:pPr>
        <w:spacing w:before="120" w:after="120" w:line="360" w:lineRule="auto"/>
        <w:jc w:val="both"/>
        <w:rPr>
          <w:rFonts w:ascii="Arial" w:hAnsi="Arial" w:cs="Arial"/>
          <w:b/>
          <w:sz w:val="20"/>
          <w:szCs w:val="20"/>
        </w:rPr>
      </w:pPr>
      <w:r w:rsidRPr="00E603B0">
        <w:rPr>
          <w:rFonts w:ascii="Arial" w:hAnsi="Arial" w:cs="Arial"/>
          <w:sz w:val="20"/>
          <w:szCs w:val="20"/>
        </w:rPr>
        <w:t>Regulamin</w:t>
      </w:r>
      <w:r w:rsidR="009F08D9" w:rsidRPr="00E603B0">
        <w:rPr>
          <w:rFonts w:ascii="Arial" w:hAnsi="Arial" w:cs="Arial"/>
          <w:sz w:val="20"/>
          <w:szCs w:val="20"/>
        </w:rPr>
        <w:t xml:space="preserve"> konkursu</w:t>
      </w:r>
      <w:r w:rsidR="00CE30B8">
        <w:rPr>
          <w:rFonts w:ascii="Arial" w:hAnsi="Arial" w:cs="Arial"/>
          <w:sz w:val="20"/>
          <w:szCs w:val="20"/>
        </w:rPr>
        <w:t xml:space="preserve"> a </w:t>
      </w:r>
      <w:r w:rsidR="000B03C8">
        <w:rPr>
          <w:rFonts w:ascii="Arial" w:hAnsi="Arial" w:cs="Arial"/>
          <w:sz w:val="20"/>
          <w:szCs w:val="20"/>
        </w:rPr>
        <w:t>także i</w:t>
      </w:r>
      <w:r w:rsidR="000B03C8" w:rsidRPr="00E603B0">
        <w:rPr>
          <w:rFonts w:ascii="Arial" w:hAnsi="Arial" w:cs="Arial"/>
          <w:sz w:val="20"/>
          <w:szCs w:val="20"/>
        </w:rPr>
        <w:t>nformacje oraz w</w:t>
      </w:r>
      <w:r w:rsidR="000B03C8">
        <w:rPr>
          <w:rFonts w:ascii="Arial" w:hAnsi="Arial" w:cs="Arial"/>
          <w:sz w:val="20"/>
          <w:szCs w:val="20"/>
        </w:rPr>
        <w:t>yjaśnienia dotyczące</w:t>
      </w:r>
      <w:r w:rsidR="000B03C8" w:rsidRPr="00E603B0">
        <w:rPr>
          <w:rFonts w:ascii="Arial" w:hAnsi="Arial" w:cs="Arial"/>
          <w:sz w:val="20"/>
          <w:szCs w:val="20"/>
        </w:rPr>
        <w:t xml:space="preserve"> konkursu</w:t>
      </w:r>
      <w:r w:rsidR="000B03C8">
        <w:rPr>
          <w:rFonts w:ascii="Arial" w:hAnsi="Arial" w:cs="Arial"/>
          <w:sz w:val="20"/>
          <w:szCs w:val="20"/>
        </w:rPr>
        <w:t>, udostępnione są</w:t>
      </w:r>
      <w:r w:rsidR="00CE30B8">
        <w:rPr>
          <w:rFonts w:ascii="Arial" w:hAnsi="Arial" w:cs="Arial"/>
          <w:sz w:val="20"/>
          <w:szCs w:val="20"/>
        </w:rPr>
        <w:t xml:space="preserve"> na </w:t>
      </w:r>
      <w:r w:rsidR="000B03C8" w:rsidRPr="000B03C8">
        <w:rPr>
          <w:rFonts w:ascii="Arial" w:hAnsi="Arial" w:cs="Arial"/>
          <w:sz w:val="20"/>
          <w:szCs w:val="20"/>
        </w:rPr>
        <w:t>portalach:</w:t>
      </w:r>
    </w:p>
    <w:p w14:paraId="25EB83FF" w14:textId="77777777" w:rsidR="000B03C8" w:rsidRPr="000B03C8" w:rsidRDefault="009F08D9" w:rsidP="008632AF">
      <w:pPr>
        <w:pStyle w:val="Akapitzlist"/>
        <w:numPr>
          <w:ilvl w:val="0"/>
          <w:numId w:val="39"/>
        </w:numPr>
        <w:spacing w:before="120" w:after="120" w:line="360" w:lineRule="auto"/>
        <w:jc w:val="both"/>
        <w:rPr>
          <w:rFonts w:ascii="Arial" w:hAnsi="Arial" w:cs="Arial"/>
          <w:sz w:val="20"/>
          <w:szCs w:val="20"/>
        </w:rPr>
      </w:pPr>
      <w:r w:rsidRPr="000B03C8">
        <w:rPr>
          <w:rFonts w:ascii="Arial" w:hAnsi="Arial" w:cs="Arial"/>
          <w:sz w:val="20"/>
          <w:szCs w:val="20"/>
        </w:rPr>
        <w:t xml:space="preserve">RPO WM 2014-2020 </w:t>
      </w:r>
      <w:hyperlink r:id="rId42" w:history="1">
        <w:r w:rsidRPr="000B03C8">
          <w:rPr>
            <w:rStyle w:val="Hipercze"/>
            <w:rFonts w:ascii="Arial" w:hAnsi="Arial" w:cs="Arial"/>
            <w:sz w:val="20"/>
            <w:szCs w:val="20"/>
          </w:rPr>
          <w:t>www.funduszedlamazowsza.eu</w:t>
        </w:r>
      </w:hyperlink>
      <w:r w:rsidR="00B1274F" w:rsidRPr="000B03C8">
        <w:rPr>
          <w:rFonts w:ascii="Arial" w:hAnsi="Arial" w:cs="Arial"/>
          <w:sz w:val="20"/>
          <w:szCs w:val="20"/>
        </w:rPr>
        <w:t>,</w:t>
      </w:r>
      <w:r w:rsidRPr="000B03C8">
        <w:rPr>
          <w:rFonts w:ascii="Arial" w:hAnsi="Arial" w:cs="Arial"/>
          <w:sz w:val="20"/>
          <w:szCs w:val="20"/>
        </w:rPr>
        <w:t> </w:t>
      </w:r>
    </w:p>
    <w:p w14:paraId="57339917" w14:textId="77777777" w:rsidR="000B03C8" w:rsidRDefault="009F08D9" w:rsidP="008632AF">
      <w:pPr>
        <w:pStyle w:val="Akapitzlist"/>
        <w:numPr>
          <w:ilvl w:val="0"/>
          <w:numId w:val="39"/>
        </w:numPr>
        <w:spacing w:before="120" w:after="120" w:line="360" w:lineRule="auto"/>
        <w:jc w:val="both"/>
        <w:rPr>
          <w:rFonts w:ascii="Arial" w:hAnsi="Arial" w:cs="Arial"/>
          <w:sz w:val="20"/>
          <w:szCs w:val="20"/>
        </w:rPr>
      </w:pPr>
      <w:r w:rsidRPr="000B03C8">
        <w:rPr>
          <w:rFonts w:ascii="Arial" w:hAnsi="Arial" w:cs="Arial"/>
          <w:sz w:val="20"/>
          <w:szCs w:val="20"/>
        </w:rPr>
        <w:t xml:space="preserve">Funduszy Europejskich </w:t>
      </w:r>
      <w:hyperlink r:id="rId43" w:history="1">
        <w:r w:rsidRPr="000B03C8">
          <w:rPr>
            <w:rStyle w:val="Hipercze"/>
            <w:rFonts w:ascii="Arial" w:hAnsi="Arial" w:cs="Arial"/>
            <w:sz w:val="20"/>
            <w:szCs w:val="20"/>
          </w:rPr>
          <w:t>www.funduszeeuropejskie.gov.pl</w:t>
        </w:r>
      </w:hyperlink>
      <w:r w:rsidR="007329E5" w:rsidRPr="000B03C8">
        <w:rPr>
          <w:rFonts w:ascii="Arial" w:hAnsi="Arial" w:cs="Arial"/>
          <w:sz w:val="20"/>
          <w:szCs w:val="20"/>
        </w:rPr>
        <w:t xml:space="preserve"> </w:t>
      </w:r>
    </w:p>
    <w:p w14:paraId="7184DDD2" w14:textId="6479812A" w:rsidR="00FF14AA" w:rsidRDefault="00FF6E0E" w:rsidP="0059378F">
      <w:pPr>
        <w:spacing w:before="120" w:after="360" w:line="360" w:lineRule="auto"/>
        <w:ind w:left="408"/>
        <w:jc w:val="both"/>
        <w:rPr>
          <w:rStyle w:val="Hipercze"/>
          <w:rFonts w:ascii="Arial" w:hAnsi="Arial" w:cs="Arial"/>
          <w:sz w:val="20"/>
          <w:szCs w:val="20"/>
        </w:rPr>
      </w:pPr>
      <w:r w:rsidRPr="000B03C8">
        <w:rPr>
          <w:rFonts w:ascii="Arial" w:hAnsi="Arial" w:cs="Arial"/>
          <w:sz w:val="20"/>
          <w:szCs w:val="20"/>
        </w:rPr>
        <w:t>oraz</w:t>
      </w:r>
      <w:r w:rsidR="00CE30B8">
        <w:rPr>
          <w:rFonts w:ascii="Arial" w:hAnsi="Arial" w:cs="Arial"/>
          <w:sz w:val="20"/>
          <w:szCs w:val="20"/>
        </w:rPr>
        <w:t xml:space="preserve"> na </w:t>
      </w:r>
      <w:r w:rsidR="00B1274F" w:rsidRPr="000B03C8">
        <w:rPr>
          <w:rFonts w:ascii="Arial" w:hAnsi="Arial" w:cs="Arial"/>
          <w:sz w:val="20"/>
          <w:szCs w:val="20"/>
        </w:rPr>
        <w:t>stronie</w:t>
      </w:r>
      <w:r w:rsidR="009104E0" w:rsidRPr="000B03C8">
        <w:rPr>
          <w:rFonts w:ascii="Arial" w:hAnsi="Arial" w:cs="Arial"/>
          <w:sz w:val="20"/>
          <w:szCs w:val="20"/>
        </w:rPr>
        <w:t xml:space="preserve"> internetowej</w:t>
      </w:r>
      <w:r w:rsidR="00B1274F" w:rsidRPr="000B03C8">
        <w:rPr>
          <w:rFonts w:ascii="Arial" w:hAnsi="Arial" w:cs="Arial"/>
          <w:sz w:val="20"/>
          <w:szCs w:val="20"/>
        </w:rPr>
        <w:t xml:space="preserve"> WUP</w:t>
      </w:r>
      <w:r w:rsidR="00CE30B8">
        <w:rPr>
          <w:rFonts w:ascii="Arial" w:hAnsi="Arial" w:cs="Arial"/>
          <w:sz w:val="20"/>
          <w:szCs w:val="20"/>
        </w:rPr>
        <w:t xml:space="preserve"> w </w:t>
      </w:r>
      <w:r w:rsidR="00B1274F" w:rsidRPr="000B03C8">
        <w:rPr>
          <w:rFonts w:ascii="Arial" w:hAnsi="Arial" w:cs="Arial"/>
          <w:sz w:val="20"/>
          <w:szCs w:val="20"/>
        </w:rPr>
        <w:t>Warszawie</w:t>
      </w:r>
      <w:r w:rsidR="00B1274F" w:rsidRPr="000B03C8">
        <w:rPr>
          <w:rFonts w:ascii="Arial" w:hAnsi="Arial" w:cs="Arial"/>
          <w:b/>
          <w:sz w:val="20"/>
          <w:szCs w:val="20"/>
        </w:rPr>
        <w:t xml:space="preserve"> </w:t>
      </w:r>
      <w:r w:rsidR="009C6B28" w:rsidRPr="009C6B28">
        <w:rPr>
          <w:rFonts w:ascii="Arial" w:hAnsi="Arial" w:cs="Arial"/>
          <w:color w:val="0000FF"/>
          <w:sz w:val="20"/>
          <w:szCs w:val="20"/>
          <w:u w:val="single"/>
        </w:rPr>
        <w:t>www.</w:t>
      </w:r>
      <w:hyperlink r:id="rId44" w:history="1">
        <w:r w:rsidR="00D72000" w:rsidRPr="009C6B28">
          <w:rPr>
            <w:rStyle w:val="Hipercze"/>
            <w:rFonts w:ascii="Arial" w:hAnsi="Arial" w:cs="Arial"/>
            <w:color w:val="0000FF"/>
            <w:sz w:val="20"/>
            <w:szCs w:val="20"/>
          </w:rPr>
          <w:t>wupwarszawa.praca.gov.pl</w:t>
        </w:r>
      </w:hyperlink>
    </w:p>
    <w:p w14:paraId="113EB2A9" w14:textId="77777777" w:rsidR="0059378F" w:rsidRPr="0059378F" w:rsidRDefault="000557BC" w:rsidP="00BA7537">
      <w:pPr>
        <w:spacing w:before="120" w:after="360" w:line="360" w:lineRule="auto"/>
        <w:jc w:val="both"/>
        <w:rPr>
          <w:rStyle w:val="Hipercze"/>
          <w:rFonts w:ascii="Arial" w:hAnsi="Arial" w:cs="Arial"/>
          <w:b/>
          <w:sz w:val="20"/>
          <w:szCs w:val="20"/>
        </w:rPr>
      </w:pPr>
      <w:r>
        <w:rPr>
          <w:rFonts w:ascii="Arial" w:hAnsi="Arial" w:cs="Arial"/>
          <w:b/>
          <w:sz w:val="20"/>
          <w:szCs w:val="20"/>
        </w:rPr>
        <w:t>P</w:t>
      </w:r>
      <w:r w:rsidR="00286A44">
        <w:rPr>
          <w:rFonts w:ascii="Arial" w:hAnsi="Arial" w:cs="Arial"/>
          <w:b/>
          <w:sz w:val="20"/>
          <w:szCs w:val="20"/>
        </w:rPr>
        <w:t>rosimy w</w:t>
      </w:r>
      <w:r w:rsidR="0059378F" w:rsidRPr="0059378F">
        <w:rPr>
          <w:rFonts w:ascii="Arial" w:hAnsi="Arial" w:cs="Arial"/>
          <w:b/>
          <w:sz w:val="20"/>
          <w:szCs w:val="20"/>
        </w:rPr>
        <w:t>nioskodawcó</w:t>
      </w:r>
      <w:r>
        <w:rPr>
          <w:rFonts w:ascii="Arial" w:hAnsi="Arial" w:cs="Arial"/>
          <w:b/>
          <w:sz w:val="20"/>
          <w:szCs w:val="20"/>
        </w:rPr>
        <w:t>w</w:t>
      </w:r>
      <w:r w:rsidR="00CE30B8">
        <w:rPr>
          <w:rFonts w:ascii="Arial" w:hAnsi="Arial" w:cs="Arial"/>
          <w:b/>
          <w:sz w:val="20"/>
          <w:szCs w:val="20"/>
        </w:rPr>
        <w:t xml:space="preserve"> o </w:t>
      </w:r>
      <w:r>
        <w:rPr>
          <w:rFonts w:ascii="Arial" w:hAnsi="Arial" w:cs="Arial"/>
          <w:b/>
          <w:sz w:val="20"/>
          <w:szCs w:val="20"/>
        </w:rPr>
        <w:t>bieżące śledzenie ww.</w:t>
      </w:r>
      <w:r w:rsidR="0059378F" w:rsidRPr="0059378F">
        <w:rPr>
          <w:rFonts w:ascii="Arial" w:hAnsi="Arial" w:cs="Arial"/>
          <w:b/>
          <w:sz w:val="20"/>
          <w:szCs w:val="20"/>
        </w:rPr>
        <w:t xml:space="preserve"> stron</w:t>
      </w:r>
      <w:r>
        <w:rPr>
          <w:rFonts w:ascii="Arial" w:hAnsi="Arial" w:cs="Arial"/>
          <w:b/>
          <w:sz w:val="20"/>
          <w:szCs w:val="20"/>
        </w:rPr>
        <w:t>.</w:t>
      </w:r>
    </w:p>
    <w:p w14:paraId="2D58AA21" w14:textId="77777777" w:rsidR="00755CCD" w:rsidRPr="000B03C8" w:rsidRDefault="0059378F" w:rsidP="0059378F">
      <w:pPr>
        <w:spacing w:before="120" w:after="480" w:line="360" w:lineRule="auto"/>
        <w:jc w:val="both"/>
        <w:rPr>
          <w:rFonts w:ascii="Arial" w:hAnsi="Arial" w:cs="Arial"/>
          <w:sz w:val="20"/>
          <w:szCs w:val="20"/>
        </w:rPr>
      </w:pPr>
      <w:r w:rsidRPr="009034C3">
        <w:rPr>
          <w:rFonts w:ascii="Arial" w:hAnsi="Arial" w:cs="Arial"/>
          <w:noProof/>
          <w:sz w:val="20"/>
          <w:szCs w:val="20"/>
        </w:rPr>
        <mc:AlternateContent>
          <mc:Choice Requires="wps">
            <w:drawing>
              <wp:inline distT="0" distB="0" distL="0" distR="0" wp14:anchorId="3A2E98D7" wp14:editId="28AA4D2B">
                <wp:extent cx="6279791" cy="2385391"/>
                <wp:effectExtent l="19050" t="19050" r="45085" b="34290"/>
                <wp:docPr id="55" name="Pole tekstow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791" cy="2385391"/>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AB06E4" w14:textId="77777777" w:rsidR="00B62DAF" w:rsidRPr="00286A44" w:rsidRDefault="00B62DAF" w:rsidP="0059378F">
                            <w:pPr>
                              <w:spacing w:before="120" w:after="120" w:line="360" w:lineRule="auto"/>
                              <w:jc w:val="center"/>
                              <w:rPr>
                                <w:rFonts w:ascii="Arial" w:hAnsi="Arial" w:cs="Arial"/>
                                <w:b/>
                                <w:sz w:val="20"/>
                                <w:szCs w:val="20"/>
                              </w:rPr>
                            </w:pPr>
                            <w:r w:rsidRPr="00286A44">
                              <w:rPr>
                                <w:rFonts w:ascii="Arial" w:hAnsi="Arial" w:cs="Arial"/>
                                <w:b/>
                                <w:sz w:val="20"/>
                                <w:szCs w:val="20"/>
                              </w:rPr>
                              <w:t>UWAGA</w:t>
                            </w:r>
                            <w:r>
                              <w:rPr>
                                <w:rFonts w:ascii="Arial" w:hAnsi="Arial" w:cs="Arial"/>
                                <w:b/>
                                <w:sz w:val="20"/>
                                <w:szCs w:val="20"/>
                              </w:rPr>
                              <w:t>!</w:t>
                            </w:r>
                          </w:p>
                          <w:p w14:paraId="06344075" w14:textId="6C32FA09" w:rsidR="00B62DAF" w:rsidRDefault="00B62DAF" w:rsidP="0059378F">
                            <w:pPr>
                              <w:spacing w:before="120" w:after="120" w:line="360" w:lineRule="auto"/>
                              <w:jc w:val="both"/>
                              <w:rPr>
                                <w:rFonts w:ascii="Arial" w:hAnsi="Arial" w:cs="Arial"/>
                                <w:sz w:val="20"/>
                                <w:szCs w:val="20"/>
                              </w:rPr>
                            </w:pPr>
                            <w:r w:rsidRPr="00AC495B">
                              <w:rPr>
                                <w:rFonts w:ascii="Arial" w:hAnsi="Arial" w:cs="Arial"/>
                                <w:sz w:val="20"/>
                                <w:szCs w:val="20"/>
                              </w:rPr>
                              <w:t xml:space="preserve">IOK zastrzega sobie prawo do wprowadzania zmian w </w:t>
                            </w:r>
                            <w:r>
                              <w:rPr>
                                <w:rFonts w:ascii="Arial" w:hAnsi="Arial" w:cs="Arial"/>
                                <w:sz w:val="20"/>
                                <w:szCs w:val="20"/>
                              </w:rPr>
                              <w:t>Regulamin</w:t>
                            </w:r>
                            <w:r w:rsidRPr="00AC495B">
                              <w:rPr>
                                <w:rFonts w:ascii="Arial" w:hAnsi="Arial" w:cs="Arial"/>
                                <w:sz w:val="20"/>
                                <w:szCs w:val="20"/>
                              </w:rPr>
                              <w:t xml:space="preserve">ie w trakcie trwania konkursu, z </w:t>
                            </w:r>
                            <w:r>
                              <w:rPr>
                                <w:rFonts w:ascii="Arial" w:hAnsi="Arial" w:cs="Arial"/>
                                <w:sz w:val="20"/>
                                <w:szCs w:val="20"/>
                              </w:rPr>
                              <w:t xml:space="preserve">wyłączeniem </w:t>
                            </w:r>
                            <w:r w:rsidRPr="00AC495B">
                              <w:rPr>
                                <w:rFonts w:ascii="Arial" w:hAnsi="Arial" w:cs="Arial"/>
                                <w:sz w:val="20"/>
                                <w:szCs w:val="20"/>
                              </w:rPr>
                              <w:t>zmian skutkujących nierównym tr</w:t>
                            </w:r>
                            <w:r>
                              <w:rPr>
                                <w:rFonts w:ascii="Arial" w:hAnsi="Arial" w:cs="Arial"/>
                                <w:sz w:val="20"/>
                                <w:szCs w:val="20"/>
                              </w:rPr>
                              <w:t xml:space="preserve">aktowaniem wnioskodawców, chyba </w:t>
                            </w:r>
                            <w:r w:rsidRPr="00AC495B">
                              <w:rPr>
                                <w:rFonts w:ascii="Arial" w:hAnsi="Arial" w:cs="Arial"/>
                                <w:sz w:val="20"/>
                                <w:szCs w:val="20"/>
                              </w:rPr>
                              <w:t>że konieczność wprowadzenia tych zmian wynika z przepisów powszechnie obowiąz</w:t>
                            </w:r>
                            <w:r>
                              <w:rPr>
                                <w:rFonts w:ascii="Arial" w:hAnsi="Arial" w:cs="Arial"/>
                                <w:sz w:val="20"/>
                                <w:szCs w:val="20"/>
                              </w:rPr>
                              <w:t>ującego prawa.</w:t>
                            </w:r>
                          </w:p>
                          <w:p w14:paraId="1D998400" w14:textId="77777777" w:rsidR="00B62DAF" w:rsidRPr="00224617" w:rsidRDefault="00B62DAF" w:rsidP="0059378F">
                            <w:pPr>
                              <w:spacing w:before="120" w:after="120" w:line="360" w:lineRule="auto"/>
                              <w:jc w:val="both"/>
                              <w:rPr>
                                <w:rFonts w:ascii="Arial" w:hAnsi="Arial" w:cs="Arial"/>
                                <w:sz w:val="20"/>
                                <w:szCs w:val="20"/>
                              </w:rPr>
                            </w:pPr>
                            <w:r w:rsidRPr="009F08D9">
                              <w:rPr>
                                <w:rFonts w:ascii="Arial" w:hAnsi="Arial" w:cs="Arial"/>
                                <w:sz w:val="20"/>
                                <w:szCs w:val="20"/>
                              </w:rPr>
                              <w:t xml:space="preserve">W przypadku zmiany </w:t>
                            </w:r>
                            <w:r>
                              <w:rPr>
                                <w:rFonts w:ascii="Arial" w:hAnsi="Arial" w:cs="Arial"/>
                                <w:sz w:val="20"/>
                                <w:szCs w:val="20"/>
                              </w:rPr>
                              <w:t xml:space="preserve">Regulaminu lub jego załączników, </w:t>
                            </w:r>
                            <w:r w:rsidRPr="009F08D9">
                              <w:rPr>
                                <w:rFonts w:ascii="Arial" w:hAnsi="Arial" w:cs="Arial"/>
                                <w:sz w:val="20"/>
                                <w:szCs w:val="20"/>
                              </w:rPr>
                              <w:t>IOK zamieszcza w każdym miejscu, w</w:t>
                            </w:r>
                            <w:r>
                              <w:rPr>
                                <w:rFonts w:ascii="Arial" w:hAnsi="Arial" w:cs="Arial"/>
                                <w:sz w:val="20"/>
                                <w:szCs w:val="20"/>
                              </w:rPr>
                              <w:t> </w:t>
                            </w:r>
                            <w:r w:rsidRPr="009F08D9">
                              <w:rPr>
                                <w:rFonts w:ascii="Arial" w:hAnsi="Arial" w:cs="Arial"/>
                                <w:sz w:val="20"/>
                                <w:szCs w:val="20"/>
                              </w:rPr>
                              <w:t xml:space="preserve">którym podała do publicznej wiadomości </w:t>
                            </w:r>
                            <w:r>
                              <w:rPr>
                                <w:rFonts w:ascii="Arial" w:hAnsi="Arial" w:cs="Arial"/>
                                <w:sz w:val="20"/>
                                <w:szCs w:val="20"/>
                              </w:rPr>
                              <w:t xml:space="preserve">Regulamin, </w:t>
                            </w:r>
                            <w:r w:rsidRPr="009F08D9">
                              <w:rPr>
                                <w:rFonts w:ascii="Arial" w:hAnsi="Arial" w:cs="Arial"/>
                                <w:sz w:val="20"/>
                                <w:szCs w:val="20"/>
                              </w:rPr>
                              <w:t>informacj</w:t>
                            </w:r>
                            <w:r>
                              <w:rPr>
                                <w:rFonts w:ascii="Arial" w:hAnsi="Arial" w:cs="Arial"/>
                                <w:sz w:val="20"/>
                                <w:szCs w:val="20"/>
                              </w:rPr>
                              <w:t>e</w:t>
                            </w:r>
                            <w:r w:rsidRPr="009F08D9">
                              <w:rPr>
                                <w:rFonts w:ascii="Arial" w:hAnsi="Arial" w:cs="Arial"/>
                                <w:sz w:val="20"/>
                                <w:szCs w:val="20"/>
                              </w:rPr>
                              <w:t xml:space="preserve"> o jego zmianie wraz z aktualną treścią </w:t>
                            </w:r>
                            <w:r>
                              <w:rPr>
                                <w:rFonts w:ascii="Arial" w:hAnsi="Arial" w:cs="Arial"/>
                                <w:sz w:val="20"/>
                                <w:szCs w:val="20"/>
                              </w:rPr>
                              <w:t>naboru</w:t>
                            </w:r>
                            <w:r w:rsidRPr="009F08D9">
                              <w:rPr>
                                <w:rFonts w:ascii="Arial" w:hAnsi="Arial" w:cs="Arial"/>
                                <w:sz w:val="20"/>
                                <w:szCs w:val="20"/>
                              </w:rPr>
                              <w:t>, uzasadnieniem oraz terminem</w:t>
                            </w:r>
                            <w:r>
                              <w:rPr>
                                <w:rFonts w:ascii="Arial" w:hAnsi="Arial" w:cs="Arial"/>
                                <w:sz w:val="20"/>
                                <w:szCs w:val="20"/>
                              </w:rPr>
                              <w:t>, od którego zmiana obowiązuje. Dodatkowo IOK niezwłocznie i </w:t>
                            </w:r>
                            <w:r w:rsidRPr="004D7A70">
                              <w:rPr>
                                <w:rFonts w:ascii="Arial" w:hAnsi="Arial" w:cs="Arial"/>
                                <w:sz w:val="20"/>
                                <w:szCs w:val="20"/>
                              </w:rPr>
                              <w:t>indywidualnie poinform</w:t>
                            </w:r>
                            <w:r>
                              <w:rPr>
                                <w:rFonts w:ascii="Arial" w:hAnsi="Arial" w:cs="Arial"/>
                                <w:sz w:val="20"/>
                                <w:szCs w:val="20"/>
                              </w:rPr>
                              <w:t>uje</w:t>
                            </w:r>
                            <w:r w:rsidRPr="004D7A70">
                              <w:rPr>
                                <w:rFonts w:ascii="Arial" w:hAnsi="Arial" w:cs="Arial"/>
                                <w:sz w:val="20"/>
                                <w:szCs w:val="20"/>
                              </w:rPr>
                              <w:t xml:space="preserve"> o zmianie Regulaminu każdy podmiot, który w ramach trwającego konkursu złożył</w:t>
                            </w:r>
                            <w:r>
                              <w:rPr>
                                <w:rFonts w:ascii="Arial" w:hAnsi="Arial" w:cs="Arial"/>
                                <w:sz w:val="20"/>
                                <w:szCs w:val="20"/>
                              </w:rPr>
                              <w:t xml:space="preserve"> już</w:t>
                            </w:r>
                            <w:r w:rsidRPr="004D7A70">
                              <w:rPr>
                                <w:rFonts w:ascii="Arial" w:hAnsi="Arial" w:cs="Arial"/>
                                <w:sz w:val="20"/>
                                <w:szCs w:val="20"/>
                              </w:rPr>
                              <w:t xml:space="preserve"> wniosek o dofinansowanie</w:t>
                            </w:r>
                            <w:r>
                              <w:rPr>
                                <w:rFonts w:ascii="Arial" w:hAnsi="Arial" w:cs="Arial"/>
                                <w:sz w:val="20"/>
                                <w:szCs w:val="20"/>
                              </w:rPr>
                              <w:t>.</w:t>
                            </w:r>
                          </w:p>
                        </w:txbxContent>
                      </wps:txbx>
                      <wps:bodyPr rot="0" vert="horz" wrap="square" lIns="91440" tIns="45720" rIns="91440" bIns="45720" anchor="t" anchorCtr="0" upright="1">
                        <a:noAutofit/>
                      </wps:bodyPr>
                    </wps:wsp>
                  </a:graphicData>
                </a:graphic>
              </wp:inline>
            </w:drawing>
          </mc:Choice>
          <mc:Fallback>
            <w:pict>
              <v:shape w14:anchorId="3A2E98D7" id="Pole tekstowe 55" o:spid="_x0000_s1028" type="#_x0000_t202" style="width:494.45pt;height:18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rFD3AIAAL8FAAAOAAAAZHJzL2Uyb0RvYy54bWysVF1v2yAUfZ+0/4B4T/0RO06sOlWSJtOk&#10;fVRqpz0Tg2NUDB6Q2t20/74LTtJk3cM0zZYQFy6Hew/n3uubvhHoiWnDlSxwdBVixGSpKJe7An95&#10;2IymGBlLJCVCSVbgZ2bwzfztm+uuzVmsaiUo0whApMm7tsC1tW0eBKasWUPMlWqZhM1K6YZYMPUu&#10;oJp0gN6IIA7DSdApTVutSmYMrN4Om3ju8auKlfZzVRlmkSgwxGb9qP24dWMwvyb5TpO25uUhDPIP&#10;UTSES7j0BHVLLEF7zV9BNbzUyqjKXpWqCVRV8ZL5HCCbKPwtm/uatMznAuSY9kST+X+w5aenO404&#10;LXCaYiRJA290pwRDlj0aqzqGYB1I6lqTg+99C962X6oeHtsnbNoPqnw0SKpVTeSOLbRWXc0IhSAj&#10;dzI4OzrgGAey7T4qCpeRvVUeqK904xgEThCgw2M9nx6I9RaVsDiJs1k2izAqYS8eT9MxGO4Okh+P&#10;t9rYd0w1yE0KrEEBHp48fTB2cD26uNuMEpxuuBDe0LvtSmj0REAtG/8d0C/chEQdxDJOQwiybFog&#10;z4J8Hh/qgwguvM0FaDabJJM/gTbcQiEI3hR4GrrPOZHcMbmW1M8t4WKYQ75Cum3mJT5kBlZvYerX&#10;gTAvvx+LTRpmyXg6yrJ0PErG63C0nG5Wo8Uqmkyy9XK1XEc/HUNRktecUibXHtMcqyFK/k5th7oc&#10;dHyqh1OALiq1hxzva9ohyt3jjNNZDI9JORRknA1ZIyJ20ElKqzHSyn7ltvZl4LTgMC7onE7cf6Dz&#10;hO71cHZx8Cq3waMHqoDJI2teqE6bg0ptv+19YcQO34l4q+gzKBei8vKErgeTWunvGHXQQQpsvu2J&#10;ZhiJ9xLUP4uSxLUcbyRpFoOhz3e25ztElgAFSsJomK7s0Kb2rea7Gm4a6k2qBVRMxb2WX6KCTJwB&#10;XcLndOhorg2d297rpe/OfwEAAP//AwBQSwMEFAAGAAgAAAAhAOXf8AvaAAAABQEAAA8AAABkcnMv&#10;ZG93bnJldi54bWxMj09Lw0AQxe+C32EZwZvd+LdJzKaI4FFoqwSP0+yYLGZnQ3bbxm/v6MVeBh7v&#10;8d5vqtXsB3WgKbrABq4XGSjiNljHnYH3t5erHFRMyBaHwGTgmyKs6vOzCksbjryhwzZ1Sko4lmig&#10;T2kstY5tTx7jIozE4n2GyWMSOXXaTniUcj/omyx70B4dy0KPIz331H5t996Abe6KV7fpnG1Ck9uP&#10;Zk3zuDbm8mJ+egSVaE7/YfjFF3SohWkX9myjGgzII+nvilfkeQFqZ+B2eb8EXVf6lL7+AQAA//8D&#10;AFBLAQItABQABgAIAAAAIQC2gziS/gAAAOEBAAATAAAAAAAAAAAAAAAAAAAAAABbQ29udGVudF9U&#10;eXBlc10ueG1sUEsBAi0AFAAGAAgAAAAhADj9If/WAAAAlAEAAAsAAAAAAAAAAAAAAAAALwEAAF9y&#10;ZWxzLy5yZWxzUEsBAi0AFAAGAAgAAAAhAHVqsUPcAgAAvwUAAA4AAAAAAAAAAAAAAAAALgIAAGRy&#10;cy9lMm9Eb2MueG1sUEsBAi0AFAAGAAgAAAAhAOXf8AvaAAAABQEAAA8AAAAAAAAAAAAAAAAANgUA&#10;AGRycy9kb3ducmV2LnhtbFBLBQYAAAAABAAEAPMAAAA9BgAAAAA=&#10;" strokecolor="#f79646" strokeweight="5pt">
                <v:stroke linestyle="thickThin"/>
                <v:shadow color="#868686"/>
                <v:textbox>
                  <w:txbxContent>
                    <w:p w14:paraId="52AB06E4" w14:textId="77777777" w:rsidR="00B62DAF" w:rsidRPr="00286A44" w:rsidRDefault="00B62DAF" w:rsidP="0059378F">
                      <w:pPr>
                        <w:spacing w:before="120" w:after="120" w:line="360" w:lineRule="auto"/>
                        <w:jc w:val="center"/>
                        <w:rPr>
                          <w:rFonts w:ascii="Arial" w:hAnsi="Arial" w:cs="Arial"/>
                          <w:b/>
                          <w:sz w:val="20"/>
                          <w:szCs w:val="20"/>
                        </w:rPr>
                      </w:pPr>
                      <w:r w:rsidRPr="00286A44">
                        <w:rPr>
                          <w:rFonts w:ascii="Arial" w:hAnsi="Arial" w:cs="Arial"/>
                          <w:b/>
                          <w:sz w:val="20"/>
                          <w:szCs w:val="20"/>
                        </w:rPr>
                        <w:t>UWAGA</w:t>
                      </w:r>
                      <w:r>
                        <w:rPr>
                          <w:rFonts w:ascii="Arial" w:hAnsi="Arial" w:cs="Arial"/>
                          <w:b/>
                          <w:sz w:val="20"/>
                          <w:szCs w:val="20"/>
                        </w:rPr>
                        <w:t>!</w:t>
                      </w:r>
                    </w:p>
                    <w:p w14:paraId="06344075" w14:textId="6C32FA09" w:rsidR="00B62DAF" w:rsidRDefault="00B62DAF" w:rsidP="0059378F">
                      <w:pPr>
                        <w:spacing w:before="120" w:after="120" w:line="360" w:lineRule="auto"/>
                        <w:jc w:val="both"/>
                        <w:rPr>
                          <w:rFonts w:ascii="Arial" w:hAnsi="Arial" w:cs="Arial"/>
                          <w:sz w:val="20"/>
                          <w:szCs w:val="20"/>
                        </w:rPr>
                      </w:pPr>
                      <w:r w:rsidRPr="00AC495B">
                        <w:rPr>
                          <w:rFonts w:ascii="Arial" w:hAnsi="Arial" w:cs="Arial"/>
                          <w:sz w:val="20"/>
                          <w:szCs w:val="20"/>
                        </w:rPr>
                        <w:t xml:space="preserve">IOK zastrzega sobie prawo do wprowadzania zmian w </w:t>
                      </w:r>
                      <w:r>
                        <w:rPr>
                          <w:rFonts w:ascii="Arial" w:hAnsi="Arial" w:cs="Arial"/>
                          <w:sz w:val="20"/>
                          <w:szCs w:val="20"/>
                        </w:rPr>
                        <w:t>Regulamin</w:t>
                      </w:r>
                      <w:r w:rsidRPr="00AC495B">
                        <w:rPr>
                          <w:rFonts w:ascii="Arial" w:hAnsi="Arial" w:cs="Arial"/>
                          <w:sz w:val="20"/>
                          <w:szCs w:val="20"/>
                        </w:rPr>
                        <w:t xml:space="preserve">ie w trakcie trwania konkursu, z </w:t>
                      </w:r>
                      <w:r>
                        <w:rPr>
                          <w:rFonts w:ascii="Arial" w:hAnsi="Arial" w:cs="Arial"/>
                          <w:sz w:val="20"/>
                          <w:szCs w:val="20"/>
                        </w:rPr>
                        <w:t xml:space="preserve">wyłączeniem </w:t>
                      </w:r>
                      <w:r w:rsidRPr="00AC495B">
                        <w:rPr>
                          <w:rFonts w:ascii="Arial" w:hAnsi="Arial" w:cs="Arial"/>
                          <w:sz w:val="20"/>
                          <w:szCs w:val="20"/>
                        </w:rPr>
                        <w:t>zmian skutkujących nierównym tr</w:t>
                      </w:r>
                      <w:r>
                        <w:rPr>
                          <w:rFonts w:ascii="Arial" w:hAnsi="Arial" w:cs="Arial"/>
                          <w:sz w:val="20"/>
                          <w:szCs w:val="20"/>
                        </w:rPr>
                        <w:t xml:space="preserve">aktowaniem wnioskodawców, chyba </w:t>
                      </w:r>
                      <w:r w:rsidRPr="00AC495B">
                        <w:rPr>
                          <w:rFonts w:ascii="Arial" w:hAnsi="Arial" w:cs="Arial"/>
                          <w:sz w:val="20"/>
                          <w:szCs w:val="20"/>
                        </w:rPr>
                        <w:t>że konieczność wprowadzenia tych zmian wynika z przepisów powszechnie obowiąz</w:t>
                      </w:r>
                      <w:r>
                        <w:rPr>
                          <w:rFonts w:ascii="Arial" w:hAnsi="Arial" w:cs="Arial"/>
                          <w:sz w:val="20"/>
                          <w:szCs w:val="20"/>
                        </w:rPr>
                        <w:t>ującego prawa.</w:t>
                      </w:r>
                    </w:p>
                    <w:p w14:paraId="1D998400" w14:textId="77777777" w:rsidR="00B62DAF" w:rsidRPr="00224617" w:rsidRDefault="00B62DAF" w:rsidP="0059378F">
                      <w:pPr>
                        <w:spacing w:before="120" w:after="120" w:line="360" w:lineRule="auto"/>
                        <w:jc w:val="both"/>
                        <w:rPr>
                          <w:rFonts w:ascii="Arial" w:hAnsi="Arial" w:cs="Arial"/>
                          <w:sz w:val="20"/>
                          <w:szCs w:val="20"/>
                        </w:rPr>
                      </w:pPr>
                      <w:r w:rsidRPr="009F08D9">
                        <w:rPr>
                          <w:rFonts w:ascii="Arial" w:hAnsi="Arial" w:cs="Arial"/>
                          <w:sz w:val="20"/>
                          <w:szCs w:val="20"/>
                        </w:rPr>
                        <w:t xml:space="preserve">W przypadku zmiany </w:t>
                      </w:r>
                      <w:r>
                        <w:rPr>
                          <w:rFonts w:ascii="Arial" w:hAnsi="Arial" w:cs="Arial"/>
                          <w:sz w:val="20"/>
                          <w:szCs w:val="20"/>
                        </w:rPr>
                        <w:t xml:space="preserve">Regulaminu lub jego załączników, </w:t>
                      </w:r>
                      <w:r w:rsidRPr="009F08D9">
                        <w:rPr>
                          <w:rFonts w:ascii="Arial" w:hAnsi="Arial" w:cs="Arial"/>
                          <w:sz w:val="20"/>
                          <w:szCs w:val="20"/>
                        </w:rPr>
                        <w:t>IOK zamieszcza w każdym miejscu, w</w:t>
                      </w:r>
                      <w:r>
                        <w:rPr>
                          <w:rFonts w:ascii="Arial" w:hAnsi="Arial" w:cs="Arial"/>
                          <w:sz w:val="20"/>
                          <w:szCs w:val="20"/>
                        </w:rPr>
                        <w:t> </w:t>
                      </w:r>
                      <w:r w:rsidRPr="009F08D9">
                        <w:rPr>
                          <w:rFonts w:ascii="Arial" w:hAnsi="Arial" w:cs="Arial"/>
                          <w:sz w:val="20"/>
                          <w:szCs w:val="20"/>
                        </w:rPr>
                        <w:t xml:space="preserve">którym podała do publicznej wiadomości </w:t>
                      </w:r>
                      <w:r>
                        <w:rPr>
                          <w:rFonts w:ascii="Arial" w:hAnsi="Arial" w:cs="Arial"/>
                          <w:sz w:val="20"/>
                          <w:szCs w:val="20"/>
                        </w:rPr>
                        <w:t xml:space="preserve">Regulamin, </w:t>
                      </w:r>
                      <w:r w:rsidRPr="009F08D9">
                        <w:rPr>
                          <w:rFonts w:ascii="Arial" w:hAnsi="Arial" w:cs="Arial"/>
                          <w:sz w:val="20"/>
                          <w:szCs w:val="20"/>
                        </w:rPr>
                        <w:t>informacj</w:t>
                      </w:r>
                      <w:r>
                        <w:rPr>
                          <w:rFonts w:ascii="Arial" w:hAnsi="Arial" w:cs="Arial"/>
                          <w:sz w:val="20"/>
                          <w:szCs w:val="20"/>
                        </w:rPr>
                        <w:t>e</w:t>
                      </w:r>
                      <w:r w:rsidRPr="009F08D9">
                        <w:rPr>
                          <w:rFonts w:ascii="Arial" w:hAnsi="Arial" w:cs="Arial"/>
                          <w:sz w:val="20"/>
                          <w:szCs w:val="20"/>
                        </w:rPr>
                        <w:t xml:space="preserve"> o jego zmianie wraz z aktualną treścią </w:t>
                      </w:r>
                      <w:r>
                        <w:rPr>
                          <w:rFonts w:ascii="Arial" w:hAnsi="Arial" w:cs="Arial"/>
                          <w:sz w:val="20"/>
                          <w:szCs w:val="20"/>
                        </w:rPr>
                        <w:t>naboru</w:t>
                      </w:r>
                      <w:r w:rsidRPr="009F08D9">
                        <w:rPr>
                          <w:rFonts w:ascii="Arial" w:hAnsi="Arial" w:cs="Arial"/>
                          <w:sz w:val="20"/>
                          <w:szCs w:val="20"/>
                        </w:rPr>
                        <w:t>, uzasadnieniem oraz terminem</w:t>
                      </w:r>
                      <w:r>
                        <w:rPr>
                          <w:rFonts w:ascii="Arial" w:hAnsi="Arial" w:cs="Arial"/>
                          <w:sz w:val="20"/>
                          <w:szCs w:val="20"/>
                        </w:rPr>
                        <w:t>, od którego zmiana obowiązuje. Dodatkowo IOK niezwłocznie i </w:t>
                      </w:r>
                      <w:r w:rsidRPr="004D7A70">
                        <w:rPr>
                          <w:rFonts w:ascii="Arial" w:hAnsi="Arial" w:cs="Arial"/>
                          <w:sz w:val="20"/>
                          <w:szCs w:val="20"/>
                        </w:rPr>
                        <w:t>indywidualnie poinform</w:t>
                      </w:r>
                      <w:r>
                        <w:rPr>
                          <w:rFonts w:ascii="Arial" w:hAnsi="Arial" w:cs="Arial"/>
                          <w:sz w:val="20"/>
                          <w:szCs w:val="20"/>
                        </w:rPr>
                        <w:t>uje</w:t>
                      </w:r>
                      <w:r w:rsidRPr="004D7A70">
                        <w:rPr>
                          <w:rFonts w:ascii="Arial" w:hAnsi="Arial" w:cs="Arial"/>
                          <w:sz w:val="20"/>
                          <w:szCs w:val="20"/>
                        </w:rPr>
                        <w:t xml:space="preserve"> o zmianie Regulaminu każdy podmiot, który w ramach trwającego konkursu złożył</w:t>
                      </w:r>
                      <w:r>
                        <w:rPr>
                          <w:rFonts w:ascii="Arial" w:hAnsi="Arial" w:cs="Arial"/>
                          <w:sz w:val="20"/>
                          <w:szCs w:val="20"/>
                        </w:rPr>
                        <w:t xml:space="preserve"> już</w:t>
                      </w:r>
                      <w:r w:rsidRPr="004D7A70">
                        <w:rPr>
                          <w:rFonts w:ascii="Arial" w:hAnsi="Arial" w:cs="Arial"/>
                          <w:sz w:val="20"/>
                          <w:szCs w:val="20"/>
                        </w:rPr>
                        <w:t xml:space="preserve"> wniosek o dofinansowanie</w:t>
                      </w:r>
                      <w:r>
                        <w:rPr>
                          <w:rFonts w:ascii="Arial" w:hAnsi="Arial" w:cs="Arial"/>
                          <w:sz w:val="20"/>
                          <w:szCs w:val="20"/>
                        </w:rPr>
                        <w:t>.</w:t>
                      </w:r>
                    </w:p>
                  </w:txbxContent>
                </v:textbox>
                <w10:anchorlock/>
              </v:shape>
            </w:pict>
          </mc:Fallback>
        </mc:AlternateContent>
      </w:r>
    </w:p>
    <w:p w14:paraId="3D837853" w14:textId="77777777" w:rsidR="0059378F" w:rsidRPr="00E02A23" w:rsidRDefault="0059378F" w:rsidP="00E151AD">
      <w:pPr>
        <w:spacing w:before="120" w:after="240" w:line="360" w:lineRule="auto"/>
        <w:jc w:val="both"/>
        <w:rPr>
          <w:rFonts w:ascii="Arial" w:hAnsi="Arial"/>
          <w:strike/>
          <w:sz w:val="20"/>
        </w:rPr>
      </w:pPr>
      <w:r w:rsidRPr="009034C3">
        <w:rPr>
          <w:rFonts w:ascii="Arial" w:hAnsi="Arial" w:cs="Arial"/>
          <w:sz w:val="20"/>
          <w:szCs w:val="20"/>
        </w:rPr>
        <w:t>IOK przeprowadza wybór projektów</w:t>
      </w:r>
      <w:r w:rsidR="00CE30B8">
        <w:rPr>
          <w:rFonts w:ascii="Arial" w:hAnsi="Arial" w:cs="Arial"/>
          <w:sz w:val="20"/>
          <w:szCs w:val="20"/>
        </w:rPr>
        <w:t xml:space="preserve"> do </w:t>
      </w:r>
      <w:r w:rsidRPr="009034C3">
        <w:rPr>
          <w:rFonts w:ascii="Arial" w:hAnsi="Arial" w:cs="Arial"/>
          <w:sz w:val="20"/>
          <w:szCs w:val="20"/>
        </w:rPr>
        <w:t>dofinansowania</w:t>
      </w:r>
      <w:r w:rsidR="00CE30B8">
        <w:rPr>
          <w:rFonts w:ascii="Arial" w:hAnsi="Arial" w:cs="Arial"/>
          <w:sz w:val="20"/>
          <w:szCs w:val="20"/>
        </w:rPr>
        <w:t xml:space="preserve"> w </w:t>
      </w:r>
      <w:r w:rsidRPr="009034C3">
        <w:rPr>
          <w:rFonts w:ascii="Arial" w:hAnsi="Arial" w:cs="Arial"/>
          <w:sz w:val="20"/>
          <w:szCs w:val="20"/>
        </w:rPr>
        <w:t>sposób przejrzysty, rzetelny</w:t>
      </w:r>
      <w:r w:rsidR="00CE30B8">
        <w:rPr>
          <w:rFonts w:ascii="Arial" w:hAnsi="Arial" w:cs="Arial"/>
          <w:sz w:val="20"/>
          <w:szCs w:val="20"/>
        </w:rPr>
        <w:t xml:space="preserve"> i </w:t>
      </w:r>
      <w:r w:rsidRPr="009034C3">
        <w:rPr>
          <w:rFonts w:ascii="Arial" w:hAnsi="Arial" w:cs="Arial"/>
          <w:sz w:val="20"/>
          <w:szCs w:val="20"/>
        </w:rPr>
        <w:t>bezstronny</w:t>
      </w:r>
      <w:r>
        <w:rPr>
          <w:rFonts w:ascii="Arial" w:hAnsi="Arial" w:cs="Arial"/>
          <w:sz w:val="20"/>
          <w:szCs w:val="20"/>
        </w:rPr>
        <w:t xml:space="preserve"> oraz </w:t>
      </w:r>
      <w:r w:rsidRPr="009034C3">
        <w:rPr>
          <w:rFonts w:ascii="Arial" w:hAnsi="Arial" w:cs="Arial"/>
          <w:sz w:val="20"/>
          <w:szCs w:val="20"/>
        </w:rPr>
        <w:t>zapewnia wnioskodawcom równy dostęp</w:t>
      </w:r>
      <w:r w:rsidR="00CE30B8">
        <w:rPr>
          <w:rFonts w:ascii="Arial" w:hAnsi="Arial" w:cs="Arial"/>
          <w:sz w:val="20"/>
          <w:szCs w:val="20"/>
        </w:rPr>
        <w:t xml:space="preserve"> do </w:t>
      </w:r>
      <w:r w:rsidRPr="009034C3">
        <w:rPr>
          <w:rFonts w:ascii="Arial" w:hAnsi="Arial" w:cs="Arial"/>
          <w:sz w:val="20"/>
          <w:szCs w:val="20"/>
        </w:rPr>
        <w:t>informacji</w:t>
      </w:r>
      <w:r w:rsidR="00CE30B8">
        <w:rPr>
          <w:rFonts w:ascii="Arial" w:hAnsi="Arial" w:cs="Arial"/>
          <w:sz w:val="20"/>
          <w:szCs w:val="20"/>
        </w:rPr>
        <w:t xml:space="preserve"> o </w:t>
      </w:r>
      <w:r w:rsidRPr="009034C3">
        <w:rPr>
          <w:rFonts w:ascii="Arial" w:hAnsi="Arial" w:cs="Arial"/>
          <w:sz w:val="20"/>
          <w:szCs w:val="20"/>
        </w:rPr>
        <w:t>warunkach</w:t>
      </w:r>
      <w:r w:rsidR="00CE30B8">
        <w:rPr>
          <w:rFonts w:ascii="Arial" w:hAnsi="Arial" w:cs="Arial"/>
          <w:sz w:val="20"/>
          <w:szCs w:val="20"/>
        </w:rPr>
        <w:t xml:space="preserve"> i </w:t>
      </w:r>
      <w:r w:rsidRPr="009034C3">
        <w:rPr>
          <w:rFonts w:ascii="Arial" w:hAnsi="Arial" w:cs="Arial"/>
          <w:sz w:val="20"/>
          <w:szCs w:val="20"/>
        </w:rPr>
        <w:t>sposobie wyboru projektów</w:t>
      </w:r>
      <w:r w:rsidR="00CE30B8">
        <w:rPr>
          <w:rFonts w:ascii="Arial" w:hAnsi="Arial" w:cs="Arial"/>
          <w:sz w:val="20"/>
          <w:szCs w:val="20"/>
        </w:rPr>
        <w:t xml:space="preserve"> do </w:t>
      </w:r>
      <w:r>
        <w:rPr>
          <w:rFonts w:ascii="Arial" w:hAnsi="Arial" w:cs="Arial"/>
          <w:sz w:val="20"/>
          <w:szCs w:val="20"/>
        </w:rPr>
        <w:t>dofinansowania.</w:t>
      </w:r>
    </w:p>
    <w:p w14:paraId="77ABD4CD" w14:textId="61B44F1F" w:rsidR="00A15192" w:rsidRPr="00E603B0" w:rsidRDefault="0059378F" w:rsidP="000557BC">
      <w:pPr>
        <w:spacing w:after="360" w:line="360" w:lineRule="auto"/>
        <w:jc w:val="both"/>
        <w:rPr>
          <w:rFonts w:ascii="Arial" w:hAnsi="Arial" w:cs="Arial"/>
          <w:sz w:val="20"/>
          <w:szCs w:val="20"/>
        </w:rPr>
      </w:pPr>
      <w:r w:rsidRPr="00C97886">
        <w:rPr>
          <w:rFonts w:ascii="Arial" w:hAnsi="Arial" w:cs="Arial"/>
          <w:sz w:val="20"/>
          <w:szCs w:val="20"/>
        </w:rPr>
        <w:t>Dokumenty</w:t>
      </w:r>
      <w:r w:rsidR="00CE30B8">
        <w:rPr>
          <w:rFonts w:ascii="Arial" w:hAnsi="Arial" w:cs="Arial"/>
          <w:sz w:val="20"/>
          <w:szCs w:val="20"/>
        </w:rPr>
        <w:t xml:space="preserve"> i </w:t>
      </w:r>
      <w:r w:rsidRPr="00C97886">
        <w:rPr>
          <w:rFonts w:ascii="Arial" w:hAnsi="Arial" w:cs="Arial"/>
          <w:sz w:val="20"/>
          <w:szCs w:val="20"/>
        </w:rPr>
        <w:t>informacje wytworzone lub przygotowane</w:t>
      </w:r>
      <w:r w:rsidR="00CE30B8">
        <w:rPr>
          <w:rFonts w:ascii="Arial" w:hAnsi="Arial" w:cs="Arial"/>
          <w:sz w:val="20"/>
          <w:szCs w:val="20"/>
        </w:rPr>
        <w:t xml:space="preserve"> przez </w:t>
      </w:r>
      <w:r w:rsidRPr="00C97886">
        <w:rPr>
          <w:rFonts w:ascii="Arial" w:hAnsi="Arial" w:cs="Arial"/>
          <w:sz w:val="20"/>
          <w:szCs w:val="20"/>
        </w:rPr>
        <w:t>IOK</w:t>
      </w:r>
      <w:r w:rsidR="00CE30B8">
        <w:rPr>
          <w:rFonts w:ascii="Arial" w:hAnsi="Arial" w:cs="Arial"/>
          <w:sz w:val="20"/>
          <w:szCs w:val="20"/>
        </w:rPr>
        <w:t xml:space="preserve"> w </w:t>
      </w:r>
      <w:r w:rsidRPr="00C97886">
        <w:rPr>
          <w:rFonts w:ascii="Arial" w:hAnsi="Arial" w:cs="Arial"/>
          <w:sz w:val="20"/>
          <w:szCs w:val="20"/>
        </w:rPr>
        <w:t>związku</w:t>
      </w:r>
      <w:r w:rsidR="00CE30B8">
        <w:rPr>
          <w:rFonts w:ascii="Arial" w:hAnsi="Arial" w:cs="Arial"/>
          <w:sz w:val="20"/>
          <w:szCs w:val="20"/>
        </w:rPr>
        <w:t xml:space="preserve"> z </w:t>
      </w:r>
      <w:r w:rsidRPr="00C97886">
        <w:rPr>
          <w:rFonts w:ascii="Arial" w:hAnsi="Arial" w:cs="Arial"/>
          <w:sz w:val="20"/>
          <w:szCs w:val="20"/>
        </w:rPr>
        <w:t>oceną projektów,</w:t>
      </w:r>
      <w:r w:rsidR="00CE30B8">
        <w:rPr>
          <w:rFonts w:ascii="Arial" w:hAnsi="Arial" w:cs="Arial"/>
          <w:sz w:val="20"/>
          <w:szCs w:val="20"/>
        </w:rPr>
        <w:t xml:space="preserve"> do </w:t>
      </w:r>
      <w:r w:rsidRPr="0059378F">
        <w:rPr>
          <w:rFonts w:ascii="Arial" w:hAnsi="Arial" w:cs="Arial"/>
          <w:sz w:val="20"/>
          <w:szCs w:val="20"/>
          <w:u w:val="single"/>
        </w:rPr>
        <w:t>czasu rozstrzygnięcia konkursu</w:t>
      </w:r>
      <w:r w:rsidR="00CE30B8">
        <w:rPr>
          <w:rFonts w:ascii="Arial" w:hAnsi="Arial" w:cs="Arial"/>
          <w:sz w:val="20"/>
          <w:szCs w:val="20"/>
          <w:u w:val="single"/>
        </w:rPr>
        <w:t xml:space="preserve"> </w:t>
      </w:r>
      <w:r w:rsidR="00CE30B8" w:rsidRPr="00E151AD">
        <w:rPr>
          <w:rFonts w:ascii="Arial" w:hAnsi="Arial" w:cs="Arial"/>
          <w:b/>
          <w:sz w:val="20"/>
          <w:szCs w:val="20"/>
          <w:u w:val="single"/>
        </w:rPr>
        <w:t>nie </w:t>
      </w:r>
      <w:r w:rsidRPr="0059378F">
        <w:rPr>
          <w:rFonts w:ascii="Arial" w:hAnsi="Arial" w:cs="Arial"/>
          <w:b/>
          <w:sz w:val="20"/>
          <w:szCs w:val="20"/>
          <w:u w:val="single"/>
        </w:rPr>
        <w:t>podlegają</w:t>
      </w:r>
      <w:r w:rsidRPr="00C97886">
        <w:rPr>
          <w:rFonts w:ascii="Arial" w:hAnsi="Arial" w:cs="Arial"/>
          <w:sz w:val="20"/>
          <w:szCs w:val="20"/>
        </w:rPr>
        <w:t xml:space="preserve"> udostępnieniu</w:t>
      </w:r>
      <w:r w:rsidR="00CE30B8">
        <w:rPr>
          <w:rFonts w:ascii="Arial" w:hAnsi="Arial" w:cs="Arial"/>
          <w:sz w:val="20"/>
          <w:szCs w:val="20"/>
        </w:rPr>
        <w:t xml:space="preserve"> w </w:t>
      </w:r>
      <w:r w:rsidRPr="00C97886">
        <w:rPr>
          <w:rFonts w:ascii="Arial" w:hAnsi="Arial" w:cs="Arial"/>
          <w:sz w:val="20"/>
          <w:szCs w:val="20"/>
        </w:rPr>
        <w:t>trybie ustawy</w:t>
      </w:r>
      <w:r w:rsidR="00CE30B8">
        <w:rPr>
          <w:rFonts w:ascii="Arial" w:hAnsi="Arial" w:cs="Arial"/>
          <w:sz w:val="20"/>
          <w:szCs w:val="20"/>
        </w:rPr>
        <w:t xml:space="preserve"> </w:t>
      </w:r>
      <w:r w:rsidR="00B33945">
        <w:rPr>
          <w:rFonts w:ascii="Arial" w:hAnsi="Arial" w:cs="Arial"/>
          <w:sz w:val="20"/>
          <w:szCs w:val="20"/>
        </w:rPr>
        <w:t>z dnia 6 września 2001</w:t>
      </w:r>
      <w:r w:rsidR="00C12AA3">
        <w:rPr>
          <w:rFonts w:ascii="Arial" w:hAnsi="Arial" w:cs="Arial"/>
          <w:sz w:val="20"/>
          <w:szCs w:val="20"/>
        </w:rPr>
        <w:t xml:space="preserve"> r. </w:t>
      </w:r>
      <w:r w:rsidR="00CE30B8">
        <w:rPr>
          <w:rFonts w:ascii="Arial" w:hAnsi="Arial" w:cs="Arial"/>
          <w:sz w:val="20"/>
          <w:szCs w:val="20"/>
        </w:rPr>
        <w:t>o </w:t>
      </w:r>
      <w:r w:rsidRPr="00C97886">
        <w:rPr>
          <w:rFonts w:ascii="Arial" w:hAnsi="Arial" w:cs="Arial"/>
          <w:sz w:val="20"/>
          <w:szCs w:val="20"/>
        </w:rPr>
        <w:t>dostępie</w:t>
      </w:r>
      <w:r w:rsidR="00CE30B8">
        <w:rPr>
          <w:rFonts w:ascii="Arial" w:hAnsi="Arial" w:cs="Arial"/>
          <w:sz w:val="20"/>
          <w:szCs w:val="20"/>
        </w:rPr>
        <w:t xml:space="preserve"> do </w:t>
      </w:r>
      <w:r w:rsidRPr="00C97886">
        <w:rPr>
          <w:rFonts w:ascii="Arial" w:hAnsi="Arial" w:cs="Arial"/>
          <w:sz w:val="20"/>
          <w:szCs w:val="20"/>
        </w:rPr>
        <w:t xml:space="preserve">informacji publicznej. </w:t>
      </w:r>
      <w:r w:rsidR="000557BC">
        <w:rPr>
          <w:rFonts w:ascii="Arial" w:hAnsi="Arial" w:cs="Arial"/>
          <w:sz w:val="20"/>
          <w:szCs w:val="20"/>
        </w:rPr>
        <w:t>Z</w:t>
      </w:r>
      <w:r w:rsidRPr="00C97886">
        <w:rPr>
          <w:rFonts w:ascii="Arial" w:hAnsi="Arial" w:cs="Arial"/>
          <w:sz w:val="20"/>
          <w:szCs w:val="20"/>
        </w:rPr>
        <w:t>asada</w:t>
      </w:r>
      <w:r w:rsidR="000557BC">
        <w:rPr>
          <w:rFonts w:ascii="Arial" w:hAnsi="Arial" w:cs="Arial"/>
          <w:sz w:val="20"/>
          <w:szCs w:val="20"/>
        </w:rPr>
        <w:t xml:space="preserve"> ta</w:t>
      </w:r>
      <w:r w:rsidR="00CE30B8">
        <w:rPr>
          <w:rFonts w:ascii="Arial" w:hAnsi="Arial" w:cs="Arial"/>
          <w:sz w:val="20"/>
          <w:szCs w:val="20"/>
        </w:rPr>
        <w:t xml:space="preserve"> nie </w:t>
      </w:r>
      <w:r w:rsidRPr="00C97886">
        <w:rPr>
          <w:rFonts w:ascii="Arial" w:hAnsi="Arial" w:cs="Arial"/>
          <w:sz w:val="20"/>
          <w:szCs w:val="20"/>
        </w:rPr>
        <w:t>obejmuje informacji przedstawianych</w:t>
      </w:r>
      <w:r w:rsidR="00CE30B8">
        <w:rPr>
          <w:rFonts w:ascii="Arial" w:hAnsi="Arial" w:cs="Arial"/>
          <w:sz w:val="20"/>
          <w:szCs w:val="20"/>
        </w:rPr>
        <w:t xml:space="preserve"> przez </w:t>
      </w:r>
      <w:r w:rsidRPr="00C97886">
        <w:rPr>
          <w:rFonts w:ascii="Arial" w:hAnsi="Arial" w:cs="Arial"/>
          <w:sz w:val="20"/>
          <w:szCs w:val="20"/>
        </w:rPr>
        <w:t>wnioskodawców</w:t>
      </w:r>
      <w:r>
        <w:rPr>
          <w:rFonts w:ascii="Arial" w:hAnsi="Arial" w:cs="Arial"/>
          <w:sz w:val="20"/>
          <w:szCs w:val="20"/>
        </w:rPr>
        <w:t>,</w:t>
      </w:r>
      <w:r w:rsidR="00CE30B8">
        <w:rPr>
          <w:rFonts w:ascii="Arial" w:hAnsi="Arial" w:cs="Arial"/>
          <w:sz w:val="20"/>
          <w:szCs w:val="20"/>
        </w:rPr>
        <w:t xml:space="preserve"> w </w:t>
      </w:r>
      <w:r w:rsidRPr="00C97886">
        <w:rPr>
          <w:rFonts w:ascii="Arial" w:hAnsi="Arial" w:cs="Arial"/>
          <w:sz w:val="20"/>
          <w:szCs w:val="20"/>
        </w:rPr>
        <w:t>stosunku</w:t>
      </w:r>
      <w:r w:rsidR="00CE30B8">
        <w:rPr>
          <w:rFonts w:ascii="Arial" w:hAnsi="Arial" w:cs="Arial"/>
          <w:sz w:val="20"/>
          <w:szCs w:val="20"/>
        </w:rPr>
        <w:t xml:space="preserve"> do </w:t>
      </w:r>
      <w:r w:rsidRPr="00C97886">
        <w:rPr>
          <w:rFonts w:ascii="Arial" w:hAnsi="Arial" w:cs="Arial"/>
          <w:sz w:val="20"/>
          <w:szCs w:val="20"/>
        </w:rPr>
        <w:t>których całkowici</w:t>
      </w:r>
      <w:r w:rsidR="00B33945">
        <w:rPr>
          <w:rFonts w:ascii="Arial" w:hAnsi="Arial" w:cs="Arial"/>
          <w:sz w:val="20"/>
          <w:szCs w:val="20"/>
        </w:rPr>
        <w:t>e wyłączono stosowanie ww. </w:t>
      </w:r>
      <w:r w:rsidRPr="00C97886">
        <w:rPr>
          <w:rFonts w:ascii="Arial" w:hAnsi="Arial" w:cs="Arial"/>
          <w:sz w:val="20"/>
          <w:szCs w:val="20"/>
        </w:rPr>
        <w:t>ustawy.</w:t>
      </w:r>
    </w:p>
    <w:p w14:paraId="160FB5B6" w14:textId="77777777" w:rsidR="0059378F" w:rsidRDefault="00C40BB1" w:rsidP="00191A78">
      <w:pPr>
        <w:spacing w:before="120" w:after="60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285F3507" wp14:editId="67820F2E">
                <wp:extent cx="6114553" cy="1025387"/>
                <wp:effectExtent l="19050" t="19050" r="38735" b="41910"/>
                <wp:docPr id="5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553" cy="1025387"/>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92763F" w14:textId="77777777" w:rsidR="00B62DAF" w:rsidRPr="00EC7645" w:rsidRDefault="00B62DAF" w:rsidP="00C12AA3">
                            <w:pPr>
                              <w:autoSpaceDE w:val="0"/>
                              <w:autoSpaceDN w:val="0"/>
                              <w:adjustRightInd w:val="0"/>
                              <w:spacing w:before="240" w:after="0" w:line="360" w:lineRule="auto"/>
                              <w:jc w:val="both"/>
                              <w:rPr>
                                <w:rFonts w:ascii="Arial" w:hAnsi="Arial" w:cs="Arial"/>
                                <w:sz w:val="20"/>
                                <w:szCs w:val="20"/>
                              </w:rPr>
                            </w:pPr>
                            <w:r w:rsidRPr="0025355A">
                              <w:rPr>
                                <w:rFonts w:ascii="Arial" w:hAnsi="Arial" w:cs="Arial"/>
                                <w:sz w:val="20"/>
                                <w:szCs w:val="20"/>
                              </w:rPr>
                              <w:t xml:space="preserve">Wszystkie czynności dotyczące postępowania </w:t>
                            </w:r>
                            <w:r>
                              <w:rPr>
                                <w:rFonts w:ascii="Arial" w:hAnsi="Arial" w:cs="Arial"/>
                                <w:sz w:val="20"/>
                                <w:szCs w:val="20"/>
                              </w:rPr>
                              <w:t xml:space="preserve">z wnioskami o dofinansowanie złożonymi </w:t>
                            </w:r>
                            <w:r w:rsidRPr="0025355A">
                              <w:rPr>
                                <w:rFonts w:ascii="Arial" w:hAnsi="Arial" w:cs="Arial"/>
                                <w:sz w:val="20"/>
                                <w:szCs w:val="20"/>
                              </w:rPr>
                              <w:t>w ramach konkursu, zarówno po stronie</w:t>
                            </w:r>
                            <w:r>
                              <w:rPr>
                                <w:rFonts w:ascii="Arial" w:hAnsi="Arial" w:cs="Arial"/>
                                <w:sz w:val="20"/>
                                <w:szCs w:val="20"/>
                              </w:rPr>
                              <w:t xml:space="preserve"> wnioskodawcy, jak </w:t>
                            </w:r>
                            <w:r w:rsidRPr="0025355A">
                              <w:rPr>
                                <w:rFonts w:ascii="Arial" w:hAnsi="Arial" w:cs="Arial"/>
                                <w:sz w:val="20"/>
                                <w:szCs w:val="20"/>
                              </w:rPr>
                              <w:t xml:space="preserve">i IOK, dokonywane są za pośrednictwem </w:t>
                            </w:r>
                            <w:r>
                              <w:rPr>
                                <w:rFonts w:ascii="Arial" w:hAnsi="Arial" w:cs="Arial"/>
                                <w:sz w:val="20"/>
                                <w:szCs w:val="20"/>
                              </w:rPr>
                              <w:t>systemu MEWA 2.0.</w:t>
                            </w:r>
                          </w:p>
                        </w:txbxContent>
                      </wps:txbx>
                      <wps:bodyPr rot="0" vert="horz" wrap="square" lIns="91440" tIns="45720" rIns="91440" bIns="45720" anchor="t" anchorCtr="0" upright="1">
                        <a:noAutofit/>
                      </wps:bodyPr>
                    </wps:wsp>
                  </a:graphicData>
                </a:graphic>
              </wp:inline>
            </w:drawing>
          </mc:Choice>
          <mc:Fallback>
            <w:pict>
              <v:shape w14:anchorId="285F3507" id="Text Box 83" o:spid="_x0000_s1029" type="#_x0000_t202" style="width:481.45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sM8wIAACwGAAAOAAAAZHJzL2Uyb0RvYy54bWysVF1v2yAUfZ+0/4B4T23HcZJadaokTaZJ&#10;+5Laac8E4xgVgwckdjftv+8CiZeuL9PURLLgAod7Lufcm9u+EejItOFKFji5ijFikqqSy32Bvz5s&#10;R3OMjCWyJEJJVuAnZvDt4u2bm67N2VjVSpRMIwCRJu/aAtfWtnkUGVqzhpgr1TIJi5XSDbEw1fuo&#10;1KQD9EZE4zieRp3SZasVZcZA9C4s4oXHrypG7eeqMswiUWDIzfqv9t+d+0aLG5LvNWlrTk9pkP/I&#10;oiFcwqUD1B2xBB00fwHVcKqVUZW9oqqJVFVxyjwHYJPEf7G5r0nLPBcojmmHMpnXg6Wfjl804mWB&#10;swQjSRp4owfWW7RSPZqnrj5da3LYdt/CRttDHN7ZczXtB0UfDZJqXRO5Z0utVVczUkJ+iTsZXRwN&#10;OMaB7LqPqoR7yMEqD9RXunHFg3IgQId3ehrexuVCIThNkkmWpRhRWEvicZbOZ/4Okp+Pt9rYd0w1&#10;yA0KrOHxPTw5fjDWpUPy8xZ3m1GCl1suhJ84wbG10OhIQCrCBori0ECuIZbE7hcUA3HQVYj7EGB7&#10;zToIf9MzdCFRBxTSDM4j2rRQbguCe3yoT7J5tnsACviEUibt1FN5pXwabsF1gjcFnl+wcm+3kaX3&#10;hCVchDFQE9LViHk/hVrCrLcw9HF4Iq/1n8ttFs8m6Xw0m2XpaJJu4tFqvl2PlutkOp1tVuvVJvnl&#10;iCSTvOZlyeTGY5qz9ZLJv0n71ASCaQbzDQm6rNQBON7XZYdK7uSQZtdjkHjJwf3jWWCNiNhD26JW&#10;Y6SV/cZt7T3n1OcwjN7vBk3Mp+5/0tyA7h/74uLoBbewo4dSQSXPVfPWcG4IvrD9rvcuHBy3U+UT&#10;eAWy8oaAFguDWukfGHXQrgpsvh+IZhiJ9xL8dp1MJq6/+ckkm41hoi9XdpcrRFKAAhFiFIZrG3ri&#10;odV8X8NNQf5SLcGjFffucWYOWQETN4GW5Dmd2qfreZdzv+tPk1/8BgAA//8DAFBLAwQUAAYACAAA&#10;ACEAoYp5bNsAAAAFAQAADwAAAGRycy9kb3ducmV2LnhtbEyPQUvDQBCF74L/YRnBm92k0mBjNkUE&#10;L6KHpj143GanSTQ7E7LbNP57Ry/28mB4j/e+KTaz79WEY+iYDKSLBBRSza6jxsB+93L3ACpES872&#10;TGjgGwNsyuurwuaOz7TFqYqNkhIKuTXQxjjkWoe6RW/Dggck8Y48ehvlHBvtRnuWct/rZZJk2tuO&#10;ZKG1Az63WH9VJ2/g/mOaOKyqjN/fXo/pvtltMXwac3szPz2CijjH/zD84gs6lMJ04BO5oHoD8kj8&#10;U/HW2XIN6iChLF2BLgt9SV/+AAAA//8DAFBLAQItABQABgAIAAAAIQC2gziS/gAAAOEBAAATAAAA&#10;AAAAAAAAAAAAAAAAAABbQ29udGVudF9UeXBlc10ueG1sUEsBAi0AFAAGAAgAAAAhADj9If/WAAAA&#10;lAEAAAsAAAAAAAAAAAAAAAAALwEAAF9yZWxzLy5yZWxzUEsBAi0AFAAGAAgAAAAhAFDnOwzzAgAA&#10;LAYAAA4AAAAAAAAAAAAAAAAALgIAAGRycy9lMm9Eb2MueG1sUEsBAi0AFAAGAAgAAAAhAKGKeWzb&#10;AAAABQEAAA8AAAAAAAAAAAAAAAAATQUAAGRycy9kb3ducmV2LnhtbFBLBQYAAAAABAAEAPMAAABV&#10;BgAAAAA=&#10;" fillcolor="white [3201]" strokecolor="#f79646 [3209]" strokeweight="5pt">
                <v:stroke linestyle="thickThin"/>
                <v:shadow color="#868686"/>
                <v:textbox>
                  <w:txbxContent>
                    <w:p w14:paraId="6292763F" w14:textId="77777777" w:rsidR="00B62DAF" w:rsidRPr="00EC7645" w:rsidRDefault="00B62DAF" w:rsidP="00C12AA3">
                      <w:pPr>
                        <w:autoSpaceDE w:val="0"/>
                        <w:autoSpaceDN w:val="0"/>
                        <w:adjustRightInd w:val="0"/>
                        <w:spacing w:before="240" w:after="0" w:line="360" w:lineRule="auto"/>
                        <w:jc w:val="both"/>
                        <w:rPr>
                          <w:rFonts w:ascii="Arial" w:hAnsi="Arial" w:cs="Arial"/>
                          <w:sz w:val="20"/>
                          <w:szCs w:val="20"/>
                        </w:rPr>
                      </w:pPr>
                      <w:r w:rsidRPr="0025355A">
                        <w:rPr>
                          <w:rFonts w:ascii="Arial" w:hAnsi="Arial" w:cs="Arial"/>
                          <w:sz w:val="20"/>
                          <w:szCs w:val="20"/>
                        </w:rPr>
                        <w:t xml:space="preserve">Wszystkie czynności dotyczące postępowania </w:t>
                      </w:r>
                      <w:r>
                        <w:rPr>
                          <w:rFonts w:ascii="Arial" w:hAnsi="Arial" w:cs="Arial"/>
                          <w:sz w:val="20"/>
                          <w:szCs w:val="20"/>
                        </w:rPr>
                        <w:t xml:space="preserve">z wnioskami o dofinansowanie złożonymi </w:t>
                      </w:r>
                      <w:r w:rsidRPr="0025355A">
                        <w:rPr>
                          <w:rFonts w:ascii="Arial" w:hAnsi="Arial" w:cs="Arial"/>
                          <w:sz w:val="20"/>
                          <w:szCs w:val="20"/>
                        </w:rPr>
                        <w:t>w ramach konkursu, zarówno po stronie</w:t>
                      </w:r>
                      <w:r>
                        <w:rPr>
                          <w:rFonts w:ascii="Arial" w:hAnsi="Arial" w:cs="Arial"/>
                          <w:sz w:val="20"/>
                          <w:szCs w:val="20"/>
                        </w:rPr>
                        <w:t xml:space="preserve"> wnioskodawcy, jak </w:t>
                      </w:r>
                      <w:r w:rsidRPr="0025355A">
                        <w:rPr>
                          <w:rFonts w:ascii="Arial" w:hAnsi="Arial" w:cs="Arial"/>
                          <w:sz w:val="20"/>
                          <w:szCs w:val="20"/>
                        </w:rPr>
                        <w:t xml:space="preserve">i IOK, dokonywane są za pośrednictwem </w:t>
                      </w:r>
                      <w:r>
                        <w:rPr>
                          <w:rFonts w:ascii="Arial" w:hAnsi="Arial" w:cs="Arial"/>
                          <w:sz w:val="20"/>
                          <w:szCs w:val="20"/>
                        </w:rPr>
                        <w:t>systemu MEWA 2.0.</w:t>
                      </w:r>
                    </w:p>
                  </w:txbxContent>
                </v:textbox>
                <w10:anchorlock/>
              </v:shape>
            </w:pict>
          </mc:Fallback>
        </mc:AlternateContent>
      </w:r>
    </w:p>
    <w:p w14:paraId="73BAB6B2" w14:textId="4D8CC013" w:rsidR="00E26A83" w:rsidRPr="00E603B0" w:rsidRDefault="005028D5" w:rsidP="00B33945">
      <w:pPr>
        <w:autoSpaceDE w:val="0"/>
        <w:autoSpaceDN w:val="0"/>
        <w:adjustRightInd w:val="0"/>
        <w:spacing w:after="240" w:line="360" w:lineRule="auto"/>
        <w:rPr>
          <w:rFonts w:ascii="Arial" w:hAnsi="Arial" w:cs="Arial"/>
          <w:sz w:val="20"/>
          <w:szCs w:val="20"/>
        </w:rPr>
      </w:pPr>
      <w:r w:rsidRPr="00B33945">
        <w:rPr>
          <w:rFonts w:ascii="Arial" w:hAnsi="Arial" w:cs="Arial"/>
          <w:sz w:val="20"/>
          <w:szCs w:val="20"/>
          <w:u w:val="single"/>
        </w:rPr>
        <w:t>Informacji dotyczących konkursu udziela</w:t>
      </w:r>
      <w:r>
        <w:rPr>
          <w:rFonts w:ascii="Arial" w:hAnsi="Arial" w:cs="Arial"/>
          <w:sz w:val="20"/>
          <w:szCs w:val="20"/>
        </w:rPr>
        <w:t>:</w:t>
      </w:r>
    </w:p>
    <w:p w14:paraId="5CFFB19D" w14:textId="77777777" w:rsidR="006248B9" w:rsidRPr="00B33945" w:rsidRDefault="00E26A83" w:rsidP="00F73695">
      <w:pPr>
        <w:autoSpaceDE w:val="0"/>
        <w:autoSpaceDN w:val="0"/>
        <w:adjustRightInd w:val="0"/>
        <w:spacing w:after="0" w:line="360" w:lineRule="auto"/>
        <w:rPr>
          <w:rFonts w:ascii="Arial" w:hAnsi="Arial" w:cs="Arial"/>
          <w:b/>
        </w:rPr>
      </w:pPr>
      <w:r w:rsidRPr="00B33945">
        <w:rPr>
          <w:rFonts w:ascii="Arial" w:hAnsi="Arial" w:cs="Arial"/>
          <w:b/>
        </w:rPr>
        <w:t>Punkt Informacyjny EFS</w:t>
      </w:r>
    </w:p>
    <w:p w14:paraId="584DC40D" w14:textId="77777777" w:rsidR="005028D5" w:rsidRPr="00B33945" w:rsidRDefault="005028D5" w:rsidP="00C12AA3">
      <w:pPr>
        <w:autoSpaceDE w:val="0"/>
        <w:autoSpaceDN w:val="0"/>
        <w:adjustRightInd w:val="0"/>
        <w:spacing w:after="240" w:line="360" w:lineRule="auto"/>
        <w:rPr>
          <w:rFonts w:ascii="Arial" w:hAnsi="Arial" w:cs="Arial"/>
          <w:b/>
        </w:rPr>
      </w:pPr>
      <w:r w:rsidRPr="00B33945">
        <w:rPr>
          <w:rFonts w:ascii="Arial" w:hAnsi="Arial" w:cs="Arial"/>
          <w:b/>
        </w:rPr>
        <w:t>Wojewódzkiego Urzędu Pracy</w:t>
      </w:r>
      <w:r w:rsidR="00CE30B8" w:rsidRPr="00B33945">
        <w:rPr>
          <w:rFonts w:ascii="Arial" w:hAnsi="Arial" w:cs="Arial"/>
          <w:b/>
        </w:rPr>
        <w:t xml:space="preserve"> w </w:t>
      </w:r>
      <w:r w:rsidRPr="00B33945">
        <w:rPr>
          <w:rFonts w:ascii="Arial" w:hAnsi="Arial" w:cs="Arial"/>
          <w:b/>
        </w:rPr>
        <w:t>Warszawie</w:t>
      </w:r>
    </w:p>
    <w:p w14:paraId="3A6715C4" w14:textId="77777777" w:rsidR="00990FE6" w:rsidRDefault="00F73695" w:rsidP="00B33945">
      <w:pPr>
        <w:autoSpaceDE w:val="0"/>
        <w:autoSpaceDN w:val="0"/>
        <w:adjustRightInd w:val="0"/>
        <w:spacing w:after="240" w:line="360" w:lineRule="auto"/>
        <w:jc w:val="both"/>
        <w:rPr>
          <w:rFonts w:ascii="Arial" w:hAnsi="Arial" w:cs="Arial"/>
          <w:sz w:val="20"/>
          <w:szCs w:val="20"/>
        </w:rPr>
      </w:pPr>
      <w:r w:rsidRPr="00990FE6">
        <w:rPr>
          <w:rFonts w:ascii="Arial" w:hAnsi="Arial" w:cs="Arial"/>
          <w:sz w:val="20"/>
          <w:szCs w:val="20"/>
        </w:rPr>
        <w:t>Informacje udzielane są</w:t>
      </w:r>
      <w:r w:rsidR="00CE30B8">
        <w:rPr>
          <w:rFonts w:ascii="Arial" w:hAnsi="Arial" w:cs="Arial"/>
          <w:sz w:val="20"/>
          <w:szCs w:val="20"/>
        </w:rPr>
        <w:t xml:space="preserve"> w </w:t>
      </w:r>
      <w:r w:rsidR="0025355A" w:rsidRPr="00990FE6">
        <w:rPr>
          <w:rFonts w:ascii="Arial" w:hAnsi="Arial" w:cs="Arial"/>
          <w:sz w:val="20"/>
          <w:szCs w:val="20"/>
        </w:rPr>
        <w:t>dni robocze</w:t>
      </w:r>
      <w:r w:rsidR="00CE30B8">
        <w:rPr>
          <w:rFonts w:ascii="Arial" w:hAnsi="Arial" w:cs="Arial"/>
          <w:sz w:val="20"/>
          <w:szCs w:val="20"/>
        </w:rPr>
        <w:t xml:space="preserve"> od </w:t>
      </w:r>
      <w:r w:rsidR="0025355A" w:rsidRPr="00990FE6">
        <w:rPr>
          <w:rFonts w:ascii="Arial" w:hAnsi="Arial" w:cs="Arial"/>
          <w:b/>
          <w:sz w:val="20"/>
          <w:szCs w:val="20"/>
        </w:rPr>
        <w:t>poniedziałku</w:t>
      </w:r>
      <w:r w:rsidR="00CE30B8">
        <w:rPr>
          <w:rFonts w:ascii="Arial" w:hAnsi="Arial" w:cs="Arial"/>
          <w:b/>
          <w:sz w:val="20"/>
          <w:szCs w:val="20"/>
        </w:rPr>
        <w:t xml:space="preserve"> do </w:t>
      </w:r>
      <w:r w:rsidR="0025355A" w:rsidRPr="00990FE6">
        <w:rPr>
          <w:rFonts w:ascii="Arial" w:hAnsi="Arial" w:cs="Arial"/>
          <w:b/>
          <w:sz w:val="20"/>
          <w:szCs w:val="20"/>
        </w:rPr>
        <w:t>pią</w:t>
      </w:r>
      <w:r w:rsidR="00990FE6" w:rsidRPr="00990FE6">
        <w:rPr>
          <w:rFonts w:ascii="Arial" w:hAnsi="Arial" w:cs="Arial"/>
          <w:b/>
          <w:sz w:val="20"/>
          <w:szCs w:val="20"/>
        </w:rPr>
        <w:t>tku</w:t>
      </w:r>
      <w:r w:rsidR="00CE30B8">
        <w:rPr>
          <w:rFonts w:ascii="Arial" w:hAnsi="Arial" w:cs="Arial"/>
          <w:b/>
          <w:sz w:val="20"/>
          <w:szCs w:val="20"/>
        </w:rPr>
        <w:t xml:space="preserve"> w </w:t>
      </w:r>
      <w:r w:rsidR="00990FE6" w:rsidRPr="00990FE6">
        <w:rPr>
          <w:rFonts w:ascii="Arial" w:hAnsi="Arial" w:cs="Arial"/>
          <w:b/>
          <w:sz w:val="20"/>
          <w:szCs w:val="20"/>
        </w:rPr>
        <w:t>godzinach</w:t>
      </w:r>
      <w:r w:rsidR="00CE30B8">
        <w:rPr>
          <w:rFonts w:ascii="Arial" w:hAnsi="Arial" w:cs="Arial"/>
          <w:b/>
          <w:sz w:val="20"/>
          <w:szCs w:val="20"/>
        </w:rPr>
        <w:t xml:space="preserve"> od </w:t>
      </w:r>
      <w:r w:rsidR="00990FE6" w:rsidRPr="00990FE6">
        <w:rPr>
          <w:rFonts w:ascii="Arial" w:hAnsi="Arial" w:cs="Arial"/>
          <w:b/>
          <w:sz w:val="20"/>
          <w:szCs w:val="20"/>
        </w:rPr>
        <w:t>8.00</w:t>
      </w:r>
      <w:r w:rsidR="00CE30B8">
        <w:rPr>
          <w:rFonts w:ascii="Arial" w:hAnsi="Arial" w:cs="Arial"/>
          <w:b/>
          <w:sz w:val="20"/>
          <w:szCs w:val="20"/>
        </w:rPr>
        <w:t xml:space="preserve"> do </w:t>
      </w:r>
      <w:r w:rsidR="00990FE6" w:rsidRPr="00990FE6">
        <w:rPr>
          <w:rFonts w:ascii="Arial" w:hAnsi="Arial" w:cs="Arial"/>
          <w:b/>
          <w:sz w:val="20"/>
          <w:szCs w:val="20"/>
        </w:rPr>
        <w:t>16.00</w:t>
      </w:r>
      <w:r w:rsidR="00B33945">
        <w:rPr>
          <w:rFonts w:ascii="Arial" w:hAnsi="Arial" w:cs="Arial"/>
          <w:b/>
          <w:sz w:val="20"/>
          <w:szCs w:val="20"/>
        </w:rPr>
        <w:t>:</w:t>
      </w:r>
    </w:p>
    <w:p w14:paraId="1FBAE163" w14:textId="77777777" w:rsidR="00AC5B28" w:rsidRPr="00990FE6" w:rsidRDefault="00990FE6" w:rsidP="008632AF">
      <w:pPr>
        <w:pStyle w:val="Akapitzlist"/>
        <w:numPr>
          <w:ilvl w:val="0"/>
          <w:numId w:val="12"/>
        </w:numPr>
        <w:autoSpaceDE w:val="0"/>
        <w:autoSpaceDN w:val="0"/>
        <w:adjustRightInd w:val="0"/>
        <w:spacing w:after="0" w:line="360" w:lineRule="auto"/>
        <w:jc w:val="both"/>
        <w:rPr>
          <w:rFonts w:ascii="Arial" w:hAnsi="Arial" w:cs="Arial"/>
          <w:sz w:val="20"/>
          <w:szCs w:val="20"/>
        </w:rPr>
      </w:pPr>
      <w:r>
        <w:rPr>
          <w:rFonts w:ascii="Arial" w:hAnsi="Arial" w:cs="Arial"/>
          <w:sz w:val="20"/>
          <w:szCs w:val="20"/>
        </w:rPr>
        <w:t>elektronicznie</w:t>
      </w:r>
      <w:r w:rsidR="00CE30B8">
        <w:rPr>
          <w:rFonts w:ascii="Arial" w:hAnsi="Arial" w:cs="Arial"/>
          <w:sz w:val="20"/>
          <w:szCs w:val="20"/>
        </w:rPr>
        <w:t xml:space="preserve"> na </w:t>
      </w:r>
      <w:r w:rsidR="0025355A" w:rsidRPr="00990FE6">
        <w:rPr>
          <w:rFonts w:ascii="Arial" w:hAnsi="Arial" w:cs="Arial"/>
          <w:sz w:val="20"/>
          <w:szCs w:val="20"/>
        </w:rPr>
        <w:t>adres</w:t>
      </w:r>
      <w:r>
        <w:rPr>
          <w:rFonts w:ascii="Arial" w:hAnsi="Arial" w:cs="Arial"/>
          <w:sz w:val="20"/>
          <w:szCs w:val="20"/>
        </w:rPr>
        <w:t>:</w:t>
      </w:r>
      <w:r w:rsidR="006248B9" w:rsidRPr="00990FE6">
        <w:rPr>
          <w:rFonts w:ascii="Arial" w:hAnsi="Arial" w:cs="Arial"/>
          <w:sz w:val="20"/>
          <w:szCs w:val="20"/>
        </w:rPr>
        <w:t xml:space="preserve"> </w:t>
      </w:r>
      <w:hyperlink r:id="rId45" w:history="1">
        <w:r w:rsidR="00E26A83" w:rsidRPr="00990FE6">
          <w:rPr>
            <w:rFonts w:ascii="Arial" w:hAnsi="Arial" w:cs="Arial"/>
            <w:sz w:val="20"/>
            <w:szCs w:val="20"/>
            <w:u w:val="single"/>
          </w:rPr>
          <w:t>wup@wup.mazowsze.pl</w:t>
        </w:r>
      </w:hyperlink>
      <w:r>
        <w:rPr>
          <w:rFonts w:ascii="Arial" w:hAnsi="Arial" w:cs="Arial"/>
          <w:sz w:val="20"/>
          <w:szCs w:val="20"/>
        </w:rPr>
        <w:t xml:space="preserve"> oraz </w:t>
      </w:r>
      <w:hyperlink r:id="rId46" w:history="1">
        <w:r w:rsidR="00625D31" w:rsidRPr="00990FE6">
          <w:rPr>
            <w:rStyle w:val="Hipercze"/>
            <w:rFonts w:ascii="Arial" w:hAnsi="Arial" w:cs="Arial"/>
            <w:color w:val="auto"/>
            <w:sz w:val="20"/>
            <w:szCs w:val="20"/>
          </w:rPr>
          <w:t>punktinformacyjnyefs@wup.mazowsze.pl</w:t>
        </w:r>
      </w:hyperlink>
      <w:r w:rsidR="0025355A" w:rsidRPr="00990FE6">
        <w:rPr>
          <w:rFonts w:ascii="Arial" w:hAnsi="Arial" w:cs="Arial"/>
          <w:sz w:val="20"/>
          <w:szCs w:val="20"/>
        </w:rPr>
        <w:t>;</w:t>
      </w:r>
    </w:p>
    <w:p w14:paraId="5F655CFE" w14:textId="77777777" w:rsidR="00AC5B28" w:rsidRPr="00E603B0" w:rsidRDefault="0025355A" w:rsidP="008632AF">
      <w:pPr>
        <w:pStyle w:val="Akapitzlist"/>
        <w:numPr>
          <w:ilvl w:val="0"/>
          <w:numId w:val="12"/>
        </w:num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telefoniczn</w:t>
      </w:r>
      <w:r w:rsidR="00990FE6">
        <w:rPr>
          <w:rFonts w:ascii="Arial" w:hAnsi="Arial" w:cs="Arial"/>
          <w:sz w:val="20"/>
          <w:szCs w:val="20"/>
        </w:rPr>
        <w:t>i</w:t>
      </w:r>
      <w:r w:rsidRPr="00E603B0">
        <w:rPr>
          <w:rFonts w:ascii="Arial" w:hAnsi="Arial" w:cs="Arial"/>
          <w:sz w:val="20"/>
          <w:szCs w:val="20"/>
        </w:rPr>
        <w:t>e</w:t>
      </w:r>
      <w:r w:rsidR="00E26A83" w:rsidRPr="00E603B0">
        <w:rPr>
          <w:rFonts w:ascii="Arial" w:hAnsi="Arial" w:cs="Arial"/>
          <w:sz w:val="20"/>
          <w:szCs w:val="20"/>
        </w:rPr>
        <w:t xml:space="preserve"> -</w:t>
      </w:r>
      <w:r w:rsidR="00CE30B8">
        <w:rPr>
          <w:rFonts w:ascii="Arial" w:hAnsi="Arial" w:cs="Arial"/>
          <w:sz w:val="20"/>
          <w:szCs w:val="20"/>
        </w:rPr>
        <w:t xml:space="preserve"> pod </w:t>
      </w:r>
      <w:r w:rsidRPr="00E603B0">
        <w:rPr>
          <w:rFonts w:ascii="Arial" w:hAnsi="Arial" w:cs="Arial"/>
          <w:sz w:val="20"/>
          <w:szCs w:val="20"/>
        </w:rPr>
        <w:t xml:space="preserve">numerem tel. </w:t>
      </w:r>
      <w:r w:rsidR="00E26A83" w:rsidRPr="00E603B0">
        <w:rPr>
          <w:rFonts w:ascii="Arial" w:hAnsi="Arial" w:cs="Arial"/>
          <w:sz w:val="20"/>
          <w:szCs w:val="20"/>
        </w:rPr>
        <w:t>22 578 44 34</w:t>
      </w:r>
      <w:r w:rsidRPr="00E603B0">
        <w:rPr>
          <w:rFonts w:ascii="Arial" w:hAnsi="Arial" w:cs="Arial"/>
          <w:sz w:val="20"/>
          <w:szCs w:val="20"/>
        </w:rPr>
        <w:t>;</w:t>
      </w:r>
    </w:p>
    <w:p w14:paraId="4EAD67CC" w14:textId="77777777" w:rsidR="00AC5B28" w:rsidRPr="00E603B0" w:rsidRDefault="0025355A" w:rsidP="008632AF">
      <w:pPr>
        <w:pStyle w:val="Akapitzlist"/>
        <w:numPr>
          <w:ilvl w:val="0"/>
          <w:numId w:val="12"/>
        </w:num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pisemn</w:t>
      </w:r>
      <w:r w:rsidR="00990FE6">
        <w:rPr>
          <w:rFonts w:ascii="Arial" w:hAnsi="Arial" w:cs="Arial"/>
          <w:sz w:val="20"/>
          <w:szCs w:val="20"/>
        </w:rPr>
        <w:t>i</w:t>
      </w:r>
      <w:r w:rsidRPr="00E603B0">
        <w:rPr>
          <w:rFonts w:ascii="Arial" w:hAnsi="Arial" w:cs="Arial"/>
          <w:sz w:val="20"/>
          <w:szCs w:val="20"/>
        </w:rPr>
        <w:t>e</w:t>
      </w:r>
      <w:r w:rsidR="00990FE6">
        <w:rPr>
          <w:rFonts w:ascii="Arial" w:hAnsi="Arial" w:cs="Arial"/>
          <w:sz w:val="20"/>
          <w:szCs w:val="20"/>
        </w:rPr>
        <w:t>,</w:t>
      </w:r>
      <w:r w:rsidR="00CE30B8">
        <w:rPr>
          <w:rFonts w:ascii="Arial" w:hAnsi="Arial" w:cs="Arial"/>
          <w:sz w:val="20"/>
          <w:szCs w:val="20"/>
        </w:rPr>
        <w:t xml:space="preserve"> na </w:t>
      </w:r>
      <w:r w:rsidRPr="00E603B0">
        <w:rPr>
          <w:rFonts w:ascii="Arial" w:hAnsi="Arial" w:cs="Arial"/>
          <w:sz w:val="20"/>
          <w:szCs w:val="20"/>
        </w:rPr>
        <w:t>zapytania kierowane</w:t>
      </w:r>
      <w:r w:rsidR="00CE30B8">
        <w:rPr>
          <w:rFonts w:ascii="Arial" w:hAnsi="Arial" w:cs="Arial"/>
          <w:sz w:val="20"/>
          <w:szCs w:val="20"/>
        </w:rPr>
        <w:t xml:space="preserve"> przez </w:t>
      </w:r>
      <w:r w:rsidRPr="00E603B0">
        <w:rPr>
          <w:rFonts w:ascii="Arial" w:hAnsi="Arial" w:cs="Arial"/>
          <w:sz w:val="20"/>
          <w:szCs w:val="20"/>
        </w:rPr>
        <w:t>wnioskodawców</w:t>
      </w:r>
      <w:r w:rsidR="00B33945">
        <w:rPr>
          <w:rFonts w:ascii="Arial" w:hAnsi="Arial" w:cs="Arial"/>
          <w:sz w:val="20"/>
          <w:szCs w:val="20"/>
        </w:rPr>
        <w:t>,</w:t>
      </w:r>
      <w:r w:rsidRPr="00E603B0">
        <w:rPr>
          <w:rFonts w:ascii="Arial" w:hAnsi="Arial" w:cs="Arial"/>
          <w:sz w:val="20"/>
          <w:szCs w:val="20"/>
        </w:rPr>
        <w:t xml:space="preserve"> przesyłane</w:t>
      </w:r>
      <w:r w:rsidR="00E26A83" w:rsidRPr="00E603B0">
        <w:rPr>
          <w:rFonts w:ascii="Arial" w:hAnsi="Arial" w:cs="Arial"/>
          <w:sz w:val="20"/>
          <w:szCs w:val="20"/>
        </w:rPr>
        <w:t xml:space="preserve"> </w:t>
      </w:r>
      <w:r w:rsidRPr="00E603B0">
        <w:rPr>
          <w:rFonts w:ascii="Arial" w:hAnsi="Arial" w:cs="Arial"/>
          <w:sz w:val="20"/>
          <w:szCs w:val="20"/>
        </w:rPr>
        <w:t>pocztą tradycyjną</w:t>
      </w:r>
      <w:r w:rsidR="00CE30B8">
        <w:rPr>
          <w:rFonts w:ascii="Arial" w:hAnsi="Arial" w:cs="Arial"/>
          <w:sz w:val="20"/>
          <w:szCs w:val="20"/>
        </w:rPr>
        <w:t xml:space="preserve"> na </w:t>
      </w:r>
      <w:r w:rsidRPr="00E603B0">
        <w:rPr>
          <w:rFonts w:ascii="Arial" w:hAnsi="Arial" w:cs="Arial"/>
          <w:sz w:val="20"/>
          <w:szCs w:val="20"/>
        </w:rPr>
        <w:t xml:space="preserve">adres: </w:t>
      </w:r>
      <w:r w:rsidR="00E26A83" w:rsidRPr="00E603B0">
        <w:rPr>
          <w:rFonts w:ascii="Arial" w:hAnsi="Arial" w:cs="Arial"/>
          <w:sz w:val="20"/>
          <w:szCs w:val="20"/>
        </w:rPr>
        <w:t>Wojewódzki Urząd Pracy</w:t>
      </w:r>
      <w:r w:rsidR="00CE30B8">
        <w:rPr>
          <w:rFonts w:ascii="Arial" w:hAnsi="Arial" w:cs="Arial"/>
          <w:sz w:val="20"/>
          <w:szCs w:val="20"/>
        </w:rPr>
        <w:t xml:space="preserve"> w </w:t>
      </w:r>
      <w:r w:rsidR="00E26A83" w:rsidRPr="00E603B0">
        <w:rPr>
          <w:rFonts w:ascii="Arial" w:hAnsi="Arial" w:cs="Arial"/>
          <w:sz w:val="20"/>
          <w:szCs w:val="20"/>
        </w:rPr>
        <w:t>War</w:t>
      </w:r>
      <w:r w:rsidR="00AB3C27" w:rsidRPr="00E603B0">
        <w:rPr>
          <w:rFonts w:ascii="Arial" w:hAnsi="Arial" w:cs="Arial"/>
          <w:sz w:val="20"/>
          <w:szCs w:val="20"/>
        </w:rPr>
        <w:t>szawie, Punkt Informacyjny EFS,</w:t>
      </w:r>
      <w:r w:rsidR="00CE30B8">
        <w:rPr>
          <w:rFonts w:ascii="Arial" w:hAnsi="Arial" w:cs="Arial"/>
          <w:sz w:val="20"/>
          <w:szCs w:val="20"/>
        </w:rPr>
        <w:t xml:space="preserve"> ul. </w:t>
      </w:r>
      <w:r w:rsidR="00E26A83" w:rsidRPr="00E603B0">
        <w:rPr>
          <w:rFonts w:ascii="Arial" w:hAnsi="Arial" w:cs="Arial"/>
          <w:sz w:val="20"/>
          <w:szCs w:val="20"/>
        </w:rPr>
        <w:t>Młynarska 16, 01-205 Warszawa</w:t>
      </w:r>
      <w:r w:rsidR="00191A78">
        <w:rPr>
          <w:rFonts w:ascii="Arial" w:hAnsi="Arial" w:cs="Arial"/>
          <w:sz w:val="20"/>
          <w:szCs w:val="20"/>
        </w:rPr>
        <w:t xml:space="preserve"> lub</w:t>
      </w:r>
      <w:r w:rsidR="00B33945">
        <w:rPr>
          <w:rFonts w:ascii="Arial" w:hAnsi="Arial" w:cs="Arial"/>
          <w:sz w:val="20"/>
          <w:szCs w:val="20"/>
        </w:rPr>
        <w:t xml:space="preserve"> faks</w:t>
      </w:r>
      <w:r w:rsidR="00CE30B8">
        <w:rPr>
          <w:rFonts w:ascii="Arial" w:hAnsi="Arial" w:cs="Arial"/>
          <w:sz w:val="20"/>
          <w:szCs w:val="20"/>
        </w:rPr>
        <w:t xml:space="preserve"> na </w:t>
      </w:r>
      <w:r w:rsidR="00191A78">
        <w:rPr>
          <w:rFonts w:ascii="Arial" w:hAnsi="Arial" w:cs="Arial"/>
          <w:sz w:val="20"/>
          <w:szCs w:val="20"/>
        </w:rPr>
        <w:t>numer</w:t>
      </w:r>
      <w:r w:rsidR="00191A78" w:rsidRPr="00E603B0">
        <w:rPr>
          <w:rFonts w:ascii="Arial" w:hAnsi="Arial" w:cs="Arial"/>
          <w:sz w:val="20"/>
          <w:szCs w:val="20"/>
        </w:rPr>
        <w:t xml:space="preserve">: </w:t>
      </w:r>
      <w:r w:rsidR="00191A78">
        <w:rPr>
          <w:rFonts w:ascii="Arial" w:hAnsi="Arial" w:cs="Arial"/>
          <w:sz w:val="20"/>
          <w:szCs w:val="20"/>
        </w:rPr>
        <w:t>22 578 44 63;</w:t>
      </w:r>
    </w:p>
    <w:p w14:paraId="6D73C9AF" w14:textId="77777777" w:rsidR="00C563CB" w:rsidRPr="000A3127" w:rsidRDefault="00191A78" w:rsidP="008632AF">
      <w:pPr>
        <w:pStyle w:val="Akapitzlist"/>
        <w:numPr>
          <w:ilvl w:val="0"/>
          <w:numId w:val="13"/>
        </w:numPr>
        <w:autoSpaceDE w:val="0"/>
        <w:autoSpaceDN w:val="0"/>
        <w:adjustRightInd w:val="0"/>
        <w:spacing w:after="360" w:line="360" w:lineRule="auto"/>
        <w:ind w:left="714" w:hanging="357"/>
        <w:contextualSpacing w:val="0"/>
        <w:jc w:val="both"/>
        <w:rPr>
          <w:rFonts w:ascii="Arial" w:hAnsi="Arial" w:cs="Arial"/>
          <w:sz w:val="20"/>
          <w:szCs w:val="20"/>
        </w:rPr>
      </w:pPr>
      <w:r>
        <w:rPr>
          <w:rFonts w:ascii="Arial" w:hAnsi="Arial" w:cs="Arial"/>
          <w:sz w:val="20"/>
          <w:szCs w:val="20"/>
        </w:rPr>
        <w:t>osobiście</w:t>
      </w:r>
      <w:r w:rsidR="00CE30B8">
        <w:rPr>
          <w:rFonts w:ascii="Arial" w:hAnsi="Arial" w:cs="Arial"/>
          <w:sz w:val="20"/>
          <w:szCs w:val="20"/>
        </w:rPr>
        <w:t xml:space="preserve"> w </w:t>
      </w:r>
      <w:r w:rsidR="0025355A" w:rsidRPr="00E603B0">
        <w:rPr>
          <w:rFonts w:ascii="Arial" w:hAnsi="Arial" w:cs="Arial"/>
          <w:sz w:val="20"/>
          <w:szCs w:val="20"/>
        </w:rPr>
        <w:t>s</w:t>
      </w:r>
      <w:r w:rsidR="00E26A83" w:rsidRPr="00E603B0">
        <w:rPr>
          <w:rFonts w:ascii="Arial" w:hAnsi="Arial" w:cs="Arial"/>
          <w:sz w:val="20"/>
          <w:szCs w:val="20"/>
        </w:rPr>
        <w:t>iedzibie IOK (Punkt Informacyjny</w:t>
      </w:r>
      <w:r w:rsidR="0025355A" w:rsidRPr="00E603B0">
        <w:rPr>
          <w:rFonts w:ascii="Arial" w:hAnsi="Arial" w:cs="Arial"/>
          <w:sz w:val="20"/>
          <w:szCs w:val="20"/>
        </w:rPr>
        <w:t xml:space="preserve"> EFS),</w:t>
      </w:r>
      <w:r w:rsidR="00CE30B8">
        <w:rPr>
          <w:rFonts w:ascii="Arial" w:hAnsi="Arial" w:cs="Arial"/>
          <w:sz w:val="20"/>
          <w:szCs w:val="20"/>
        </w:rPr>
        <w:t xml:space="preserve"> ul. </w:t>
      </w:r>
      <w:r w:rsidR="00E26A83" w:rsidRPr="00E603B0">
        <w:rPr>
          <w:rFonts w:ascii="Arial" w:hAnsi="Arial" w:cs="Arial"/>
          <w:sz w:val="20"/>
          <w:szCs w:val="20"/>
        </w:rPr>
        <w:t>Młynarska 16, 01-205 Warszawa</w:t>
      </w:r>
      <w:r w:rsidR="00C12AA3">
        <w:rPr>
          <w:rFonts w:ascii="Arial" w:hAnsi="Arial" w:cs="Arial"/>
          <w:sz w:val="20"/>
          <w:szCs w:val="20"/>
        </w:rPr>
        <w:t xml:space="preserve">, II piętro, </w:t>
      </w:r>
      <w:r w:rsidR="00C12AA3" w:rsidRPr="000A3127">
        <w:rPr>
          <w:rFonts w:ascii="Arial" w:hAnsi="Arial" w:cs="Arial"/>
          <w:sz w:val="20"/>
          <w:szCs w:val="20"/>
        </w:rPr>
        <w:t xml:space="preserve">pokój </w:t>
      </w:r>
      <w:r w:rsidR="000A3127" w:rsidRPr="000A3127">
        <w:rPr>
          <w:rFonts w:ascii="Arial" w:hAnsi="Arial" w:cs="Arial"/>
          <w:sz w:val="20"/>
          <w:szCs w:val="20"/>
        </w:rPr>
        <w:t>34</w:t>
      </w:r>
      <w:r w:rsidR="000A3127">
        <w:rPr>
          <w:rFonts w:ascii="Arial" w:hAnsi="Arial" w:cs="Arial"/>
          <w:sz w:val="20"/>
          <w:szCs w:val="20"/>
        </w:rPr>
        <w:t>.</w:t>
      </w:r>
    </w:p>
    <w:p w14:paraId="0E0D30D8" w14:textId="77777777" w:rsidR="00C563CB" w:rsidRPr="00E603B0" w:rsidRDefault="000557BC" w:rsidP="00191A78">
      <w:pPr>
        <w:autoSpaceDE w:val="0"/>
        <w:autoSpaceDN w:val="0"/>
        <w:adjustRightInd w:val="0"/>
        <w:spacing w:after="240" w:line="360" w:lineRule="auto"/>
        <w:jc w:val="both"/>
        <w:rPr>
          <w:rFonts w:ascii="Arial" w:hAnsi="Arial" w:cs="Arial"/>
          <w:b/>
          <w:bCs/>
          <w:sz w:val="20"/>
          <w:szCs w:val="20"/>
        </w:rPr>
      </w:pPr>
      <w:r>
        <w:rPr>
          <w:rFonts w:ascii="Arial" w:hAnsi="Arial" w:cs="Arial"/>
          <w:sz w:val="20"/>
          <w:szCs w:val="20"/>
        </w:rPr>
        <w:t>P</w:t>
      </w:r>
      <w:r w:rsidR="00C563CB" w:rsidRPr="00E603B0">
        <w:rPr>
          <w:rFonts w:ascii="Arial" w:hAnsi="Arial" w:cs="Arial"/>
          <w:sz w:val="20"/>
          <w:szCs w:val="20"/>
        </w:rPr>
        <w:t>rzedmiotem zapytań</w:t>
      </w:r>
      <w:r w:rsidR="00CE30B8">
        <w:rPr>
          <w:rFonts w:ascii="Arial" w:hAnsi="Arial" w:cs="Arial"/>
          <w:sz w:val="20"/>
          <w:szCs w:val="20"/>
        </w:rPr>
        <w:t xml:space="preserve"> w </w:t>
      </w:r>
      <w:r w:rsidR="00C563CB" w:rsidRPr="00E603B0">
        <w:rPr>
          <w:rFonts w:ascii="Arial" w:hAnsi="Arial" w:cs="Arial"/>
          <w:sz w:val="20"/>
          <w:szCs w:val="20"/>
        </w:rPr>
        <w:t xml:space="preserve">zakresie procedury wyboru projektów oraz dotyczących </w:t>
      </w:r>
      <w:r w:rsidR="00AC113D" w:rsidRPr="00E603B0">
        <w:rPr>
          <w:rFonts w:ascii="Arial" w:hAnsi="Arial" w:cs="Arial"/>
          <w:iCs/>
          <w:sz w:val="20"/>
          <w:szCs w:val="20"/>
        </w:rPr>
        <w:t>Regulamin</w:t>
      </w:r>
      <w:r w:rsidR="00C563CB" w:rsidRPr="00E603B0">
        <w:rPr>
          <w:rFonts w:ascii="Arial" w:hAnsi="Arial" w:cs="Arial"/>
          <w:iCs/>
          <w:sz w:val="20"/>
          <w:szCs w:val="20"/>
        </w:rPr>
        <w:t>u</w:t>
      </w:r>
      <w:r w:rsidR="00CE30B8">
        <w:rPr>
          <w:rFonts w:ascii="Arial" w:hAnsi="Arial" w:cs="Arial"/>
          <w:i/>
          <w:iCs/>
          <w:sz w:val="20"/>
          <w:szCs w:val="20"/>
        </w:rPr>
        <w:t xml:space="preserve"> </w:t>
      </w:r>
      <w:r w:rsidR="00CE30B8" w:rsidRPr="00B33945">
        <w:rPr>
          <w:rFonts w:ascii="Arial" w:hAnsi="Arial" w:cs="Arial"/>
          <w:b/>
          <w:iCs/>
          <w:sz w:val="20"/>
          <w:szCs w:val="20"/>
        </w:rPr>
        <w:t>nie </w:t>
      </w:r>
      <w:r w:rsidR="00C563CB" w:rsidRPr="00E603B0">
        <w:rPr>
          <w:rFonts w:ascii="Arial" w:hAnsi="Arial" w:cs="Arial"/>
          <w:b/>
          <w:bCs/>
          <w:sz w:val="20"/>
          <w:szCs w:val="20"/>
        </w:rPr>
        <w:t>mogą być konkretne zapisy, czy</w:t>
      </w:r>
      <w:r w:rsidR="00C563CB" w:rsidRPr="00E603B0">
        <w:rPr>
          <w:rFonts w:ascii="Arial" w:hAnsi="Arial" w:cs="Arial"/>
          <w:sz w:val="20"/>
          <w:szCs w:val="20"/>
        </w:rPr>
        <w:t xml:space="preserve"> </w:t>
      </w:r>
      <w:r w:rsidR="00C563CB" w:rsidRPr="00E603B0">
        <w:rPr>
          <w:rFonts w:ascii="Arial" w:hAnsi="Arial" w:cs="Arial"/>
          <w:b/>
          <w:bCs/>
          <w:sz w:val="20"/>
          <w:szCs w:val="20"/>
        </w:rPr>
        <w:t>rozwiązania zastosowane</w:t>
      </w:r>
      <w:r w:rsidR="00CE30B8">
        <w:rPr>
          <w:rFonts w:ascii="Arial" w:hAnsi="Arial" w:cs="Arial"/>
          <w:b/>
          <w:bCs/>
          <w:sz w:val="20"/>
          <w:szCs w:val="20"/>
        </w:rPr>
        <w:t xml:space="preserve"> w </w:t>
      </w:r>
      <w:r w:rsidR="00C563CB" w:rsidRPr="00E603B0">
        <w:rPr>
          <w:rFonts w:ascii="Arial" w:hAnsi="Arial" w:cs="Arial"/>
          <w:b/>
          <w:bCs/>
          <w:sz w:val="20"/>
          <w:szCs w:val="20"/>
        </w:rPr>
        <w:t>danym projekcie</w:t>
      </w:r>
      <w:r w:rsidR="00B33945">
        <w:rPr>
          <w:rFonts w:ascii="Arial" w:hAnsi="Arial" w:cs="Arial"/>
          <w:b/>
          <w:bCs/>
          <w:sz w:val="20"/>
          <w:szCs w:val="20"/>
        </w:rPr>
        <w:t>,</w:t>
      </w:r>
      <w:r w:rsidR="00C563CB" w:rsidRPr="00E603B0">
        <w:rPr>
          <w:rFonts w:ascii="Arial" w:hAnsi="Arial" w:cs="Arial"/>
          <w:b/>
          <w:bCs/>
          <w:sz w:val="20"/>
          <w:szCs w:val="20"/>
        </w:rPr>
        <w:t xml:space="preserve"> celem ich wstępnej oceny. </w:t>
      </w:r>
      <w:r>
        <w:rPr>
          <w:rFonts w:ascii="Arial" w:hAnsi="Arial" w:cs="Arial"/>
          <w:sz w:val="20"/>
          <w:szCs w:val="20"/>
        </w:rPr>
        <w:t>Należy </w:t>
      </w:r>
      <w:r w:rsidR="00C563CB" w:rsidRPr="00E603B0">
        <w:rPr>
          <w:rFonts w:ascii="Arial" w:hAnsi="Arial" w:cs="Arial"/>
          <w:sz w:val="20"/>
          <w:szCs w:val="20"/>
        </w:rPr>
        <w:t>jednocześnie pamiętać, ż</w:t>
      </w:r>
      <w:r w:rsidR="009104E0" w:rsidRPr="00E603B0">
        <w:rPr>
          <w:rFonts w:ascii="Arial" w:hAnsi="Arial" w:cs="Arial"/>
          <w:sz w:val="20"/>
          <w:szCs w:val="20"/>
        </w:rPr>
        <w:t>e odpowiedź udzielona</w:t>
      </w:r>
      <w:r w:rsidR="00CE30B8">
        <w:rPr>
          <w:rFonts w:ascii="Arial" w:hAnsi="Arial" w:cs="Arial"/>
          <w:sz w:val="20"/>
          <w:szCs w:val="20"/>
        </w:rPr>
        <w:t xml:space="preserve"> przez </w:t>
      </w:r>
      <w:r w:rsidR="009104E0" w:rsidRPr="00E603B0">
        <w:rPr>
          <w:rFonts w:ascii="Arial" w:hAnsi="Arial" w:cs="Arial"/>
          <w:sz w:val="20"/>
          <w:szCs w:val="20"/>
        </w:rPr>
        <w:t>IOK</w:t>
      </w:r>
      <w:r w:rsidR="00CE30B8">
        <w:rPr>
          <w:rFonts w:ascii="Arial" w:hAnsi="Arial" w:cs="Arial"/>
          <w:sz w:val="20"/>
          <w:szCs w:val="20"/>
        </w:rPr>
        <w:t xml:space="preserve"> nie </w:t>
      </w:r>
      <w:r w:rsidR="00DD0A80">
        <w:rPr>
          <w:rFonts w:ascii="Arial" w:hAnsi="Arial" w:cs="Arial"/>
          <w:sz w:val="20"/>
          <w:szCs w:val="20"/>
        </w:rPr>
        <w:t>jest </w:t>
      </w:r>
      <w:r w:rsidR="00C563CB" w:rsidRPr="00E603B0">
        <w:rPr>
          <w:rFonts w:ascii="Arial" w:hAnsi="Arial" w:cs="Arial"/>
          <w:sz w:val="20"/>
          <w:szCs w:val="20"/>
        </w:rPr>
        <w:t>równoznaczna</w:t>
      </w:r>
      <w:r w:rsidR="00CE30B8">
        <w:rPr>
          <w:rFonts w:ascii="Arial" w:hAnsi="Arial" w:cs="Arial"/>
          <w:sz w:val="20"/>
          <w:szCs w:val="20"/>
        </w:rPr>
        <w:t xml:space="preserve"> z </w:t>
      </w:r>
      <w:r w:rsidR="00C563CB" w:rsidRPr="00E603B0">
        <w:rPr>
          <w:rFonts w:ascii="Arial" w:hAnsi="Arial" w:cs="Arial"/>
          <w:sz w:val="20"/>
          <w:szCs w:val="20"/>
        </w:rPr>
        <w:t>wynikiem weryfikacji/oceny projektu.</w:t>
      </w:r>
    </w:p>
    <w:p w14:paraId="2B178219" w14:textId="0BC0EDA6" w:rsidR="00DD0A80" w:rsidRDefault="00C563CB" w:rsidP="007233AC">
      <w:pPr>
        <w:autoSpaceDE w:val="0"/>
        <w:autoSpaceDN w:val="0"/>
        <w:adjustRightInd w:val="0"/>
        <w:spacing w:after="240" w:line="360" w:lineRule="auto"/>
        <w:jc w:val="both"/>
        <w:rPr>
          <w:rFonts w:ascii="Arial" w:hAnsi="Arial" w:cs="Arial"/>
          <w:sz w:val="20"/>
          <w:szCs w:val="20"/>
        </w:rPr>
      </w:pPr>
      <w:r w:rsidRPr="00E603B0">
        <w:rPr>
          <w:rFonts w:ascii="Arial" w:hAnsi="Arial" w:cs="Arial"/>
          <w:sz w:val="20"/>
          <w:szCs w:val="20"/>
        </w:rPr>
        <w:t>IOK</w:t>
      </w:r>
      <w:r w:rsidR="00CE30B8">
        <w:rPr>
          <w:rFonts w:ascii="Arial" w:hAnsi="Arial" w:cs="Arial"/>
          <w:sz w:val="20"/>
          <w:szCs w:val="20"/>
        </w:rPr>
        <w:t xml:space="preserve"> na </w:t>
      </w:r>
      <w:r w:rsidRPr="00E603B0">
        <w:rPr>
          <w:rFonts w:ascii="Arial" w:hAnsi="Arial" w:cs="Arial"/>
          <w:sz w:val="20"/>
          <w:szCs w:val="20"/>
        </w:rPr>
        <w:t>bieżąco zamieszcza odpowiedzi</w:t>
      </w:r>
      <w:r w:rsidR="00CE30B8">
        <w:rPr>
          <w:rFonts w:ascii="Arial" w:hAnsi="Arial" w:cs="Arial"/>
          <w:sz w:val="20"/>
          <w:szCs w:val="20"/>
        </w:rPr>
        <w:t xml:space="preserve"> na </w:t>
      </w:r>
      <w:r w:rsidRPr="00E603B0">
        <w:rPr>
          <w:rFonts w:ascii="Arial" w:hAnsi="Arial" w:cs="Arial"/>
          <w:sz w:val="20"/>
          <w:szCs w:val="20"/>
        </w:rPr>
        <w:t>wszystkie pytania dotyczące konkursu (chyba,</w:t>
      </w:r>
      <w:r w:rsidR="00DD0A80" w:rsidRPr="00E603B0">
        <w:rPr>
          <w:rFonts w:ascii="Arial" w:hAnsi="Arial" w:cs="Arial"/>
          <w:sz w:val="20"/>
          <w:szCs w:val="20"/>
        </w:rPr>
        <w:t xml:space="preserve"> </w:t>
      </w:r>
      <w:r w:rsidRPr="00E603B0">
        <w:rPr>
          <w:rFonts w:ascii="Arial" w:hAnsi="Arial" w:cs="Arial"/>
          <w:sz w:val="20"/>
          <w:szCs w:val="20"/>
        </w:rPr>
        <w:t>że odpowiedź polega wyłącznie</w:t>
      </w:r>
      <w:r w:rsidR="00CE30B8">
        <w:rPr>
          <w:rFonts w:ascii="Arial" w:hAnsi="Arial" w:cs="Arial"/>
          <w:sz w:val="20"/>
          <w:szCs w:val="20"/>
        </w:rPr>
        <w:t xml:space="preserve"> na </w:t>
      </w:r>
      <w:r w:rsidRPr="00E603B0">
        <w:rPr>
          <w:rFonts w:ascii="Arial" w:hAnsi="Arial" w:cs="Arial"/>
          <w:sz w:val="20"/>
          <w:szCs w:val="20"/>
        </w:rPr>
        <w:t>odesłaniu</w:t>
      </w:r>
      <w:r w:rsidR="00CE30B8">
        <w:rPr>
          <w:rFonts w:ascii="Arial" w:hAnsi="Arial" w:cs="Arial"/>
          <w:sz w:val="20"/>
          <w:szCs w:val="20"/>
        </w:rPr>
        <w:t xml:space="preserve"> do </w:t>
      </w:r>
      <w:r w:rsidRPr="00E603B0">
        <w:rPr>
          <w:rFonts w:ascii="Arial" w:hAnsi="Arial" w:cs="Arial"/>
          <w:sz w:val="20"/>
          <w:szCs w:val="20"/>
        </w:rPr>
        <w:t>właściwego dokumentu) bez konieczności informowania</w:t>
      </w:r>
      <w:r w:rsidR="00CE30B8">
        <w:rPr>
          <w:rFonts w:ascii="Arial" w:hAnsi="Arial" w:cs="Arial"/>
          <w:sz w:val="20"/>
          <w:szCs w:val="20"/>
        </w:rPr>
        <w:t xml:space="preserve"> o </w:t>
      </w:r>
      <w:r w:rsidR="00DD0A80">
        <w:rPr>
          <w:rFonts w:ascii="Arial" w:hAnsi="Arial" w:cs="Arial"/>
          <w:sz w:val="20"/>
          <w:szCs w:val="20"/>
        </w:rPr>
        <w:t>podmiocie je </w:t>
      </w:r>
      <w:r w:rsidRPr="00E603B0">
        <w:rPr>
          <w:rFonts w:ascii="Arial" w:hAnsi="Arial" w:cs="Arial"/>
          <w:sz w:val="20"/>
          <w:szCs w:val="20"/>
        </w:rPr>
        <w:t>zgłaszającym</w:t>
      </w:r>
      <w:r w:rsidR="00DD0A80">
        <w:rPr>
          <w:rFonts w:ascii="Arial" w:hAnsi="Arial" w:cs="Arial"/>
          <w:sz w:val="20"/>
          <w:szCs w:val="20"/>
        </w:rPr>
        <w:t>,</w:t>
      </w:r>
      <w:r w:rsidR="00CE30B8">
        <w:rPr>
          <w:rFonts w:ascii="Arial" w:hAnsi="Arial" w:cs="Arial"/>
          <w:sz w:val="20"/>
          <w:szCs w:val="20"/>
        </w:rPr>
        <w:t xml:space="preserve"> na </w:t>
      </w:r>
      <w:r w:rsidRPr="00E603B0">
        <w:rPr>
          <w:rFonts w:ascii="Arial" w:hAnsi="Arial" w:cs="Arial"/>
          <w:sz w:val="20"/>
          <w:szCs w:val="20"/>
        </w:rPr>
        <w:t>stronie internetowej</w:t>
      </w:r>
      <w:r w:rsidR="00F363AA" w:rsidRPr="00E603B0">
        <w:rPr>
          <w:rFonts w:ascii="Arial" w:hAnsi="Arial" w:cs="Arial"/>
          <w:sz w:val="20"/>
          <w:szCs w:val="20"/>
        </w:rPr>
        <w:t xml:space="preserve"> </w:t>
      </w:r>
      <w:r w:rsidR="00F363AA" w:rsidRPr="00E603B0">
        <w:rPr>
          <w:rFonts w:ascii="Arial" w:hAnsi="Arial" w:cs="Arial"/>
          <w:b/>
          <w:sz w:val="20"/>
          <w:szCs w:val="20"/>
        </w:rPr>
        <w:t>portalu RPO WM 2014-2020</w:t>
      </w:r>
      <w:r w:rsidR="00F363AA" w:rsidRPr="00E603B0">
        <w:rPr>
          <w:rFonts w:ascii="Arial" w:hAnsi="Arial" w:cs="Arial"/>
          <w:sz w:val="20"/>
          <w:szCs w:val="20"/>
        </w:rPr>
        <w:t xml:space="preserve"> </w:t>
      </w:r>
      <w:hyperlink r:id="rId47" w:history="1">
        <w:r w:rsidR="00F363AA" w:rsidRPr="00E603B0">
          <w:rPr>
            <w:rStyle w:val="Hipercze"/>
            <w:rFonts w:ascii="Arial" w:hAnsi="Arial" w:cs="Arial"/>
            <w:sz w:val="20"/>
            <w:szCs w:val="20"/>
          </w:rPr>
          <w:t>www.funduszedlamazowsza.eu</w:t>
        </w:r>
      </w:hyperlink>
      <w:r w:rsidR="00F363AA" w:rsidRPr="00E603B0">
        <w:t>,</w:t>
      </w:r>
      <w:r w:rsidR="00F363AA" w:rsidRPr="00E603B0">
        <w:rPr>
          <w:rFonts w:ascii="Arial" w:hAnsi="Arial" w:cs="Arial"/>
          <w:sz w:val="20"/>
          <w:szCs w:val="20"/>
        </w:rPr>
        <w:t xml:space="preserve"> </w:t>
      </w:r>
      <w:r w:rsidR="00F363AA" w:rsidRPr="00E603B0">
        <w:rPr>
          <w:rFonts w:ascii="Arial" w:hAnsi="Arial" w:cs="Arial"/>
          <w:b/>
          <w:sz w:val="20"/>
          <w:szCs w:val="20"/>
        </w:rPr>
        <w:t xml:space="preserve">Portalu Funduszy Europejskich </w:t>
      </w:r>
      <w:hyperlink r:id="rId48" w:history="1">
        <w:r w:rsidR="00F363AA" w:rsidRPr="00E603B0">
          <w:rPr>
            <w:rStyle w:val="Hipercze"/>
            <w:rFonts w:ascii="Arial" w:hAnsi="Arial" w:cs="Arial"/>
            <w:sz w:val="20"/>
            <w:szCs w:val="20"/>
          </w:rPr>
          <w:t>www.funduszeeuropejskie.gov.pl</w:t>
        </w:r>
      </w:hyperlink>
      <w:r w:rsidR="00F363AA" w:rsidRPr="00E603B0">
        <w:rPr>
          <w:rFonts w:ascii="Arial" w:hAnsi="Arial" w:cs="Arial"/>
          <w:sz w:val="20"/>
          <w:szCs w:val="20"/>
        </w:rPr>
        <w:t xml:space="preserve"> oraz</w:t>
      </w:r>
      <w:r w:rsidR="00CE30B8">
        <w:rPr>
          <w:rFonts w:ascii="Arial" w:hAnsi="Arial" w:cs="Arial"/>
          <w:sz w:val="20"/>
          <w:szCs w:val="20"/>
        </w:rPr>
        <w:t xml:space="preserve"> na </w:t>
      </w:r>
      <w:r w:rsidR="00F363AA" w:rsidRPr="00E603B0">
        <w:rPr>
          <w:rFonts w:ascii="Arial" w:hAnsi="Arial" w:cs="Arial"/>
          <w:b/>
          <w:sz w:val="20"/>
          <w:szCs w:val="20"/>
        </w:rPr>
        <w:t>stronie WUP</w:t>
      </w:r>
      <w:r w:rsidR="00CE30B8">
        <w:rPr>
          <w:rFonts w:ascii="Arial" w:hAnsi="Arial" w:cs="Arial"/>
          <w:b/>
          <w:sz w:val="20"/>
          <w:szCs w:val="20"/>
        </w:rPr>
        <w:t xml:space="preserve"> w </w:t>
      </w:r>
      <w:r w:rsidR="00F363AA" w:rsidRPr="00E603B0">
        <w:rPr>
          <w:rFonts w:ascii="Arial" w:hAnsi="Arial" w:cs="Arial"/>
          <w:b/>
          <w:sz w:val="20"/>
          <w:szCs w:val="20"/>
        </w:rPr>
        <w:t xml:space="preserve">Warszawie </w:t>
      </w:r>
      <w:r w:rsidR="009C6B28" w:rsidRPr="0017003F">
        <w:rPr>
          <w:rFonts w:ascii="Arial" w:hAnsi="Arial" w:cs="Arial"/>
          <w:color w:val="0000FF"/>
          <w:sz w:val="20"/>
          <w:szCs w:val="20"/>
          <w:u w:val="single"/>
        </w:rPr>
        <w:t>www.</w:t>
      </w:r>
      <w:hyperlink r:id="rId49" w:history="1">
        <w:r w:rsidR="009C6B28" w:rsidRPr="0017003F">
          <w:rPr>
            <w:rStyle w:val="Hipercze"/>
            <w:rFonts w:ascii="Arial" w:hAnsi="Arial" w:cs="Arial"/>
            <w:color w:val="0000FF"/>
            <w:sz w:val="20"/>
            <w:szCs w:val="20"/>
          </w:rPr>
          <w:t>wupwarszawa.praca.gov.pl</w:t>
        </w:r>
      </w:hyperlink>
      <w:r w:rsidR="00F363AA" w:rsidRPr="0017003F">
        <w:rPr>
          <w:rFonts w:ascii="Arial" w:hAnsi="Arial" w:cs="Arial"/>
          <w:color w:val="0000FF"/>
          <w:sz w:val="20"/>
          <w:szCs w:val="20"/>
        </w:rPr>
        <w:t>.</w:t>
      </w:r>
    </w:p>
    <w:p w14:paraId="60EC1DBD" w14:textId="77777777" w:rsidR="009C6B28" w:rsidRDefault="00C563CB" w:rsidP="009C6B28">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 xml:space="preserve">IOK zastrzega, </w:t>
      </w:r>
      <w:r w:rsidR="00A66B7F" w:rsidRPr="00E603B0">
        <w:rPr>
          <w:rFonts w:ascii="Arial" w:hAnsi="Arial" w:cs="Arial"/>
          <w:sz w:val="20"/>
          <w:szCs w:val="20"/>
        </w:rPr>
        <w:t>że</w:t>
      </w:r>
      <w:r w:rsidR="00CE30B8">
        <w:rPr>
          <w:rFonts w:ascii="Arial" w:hAnsi="Arial" w:cs="Arial"/>
          <w:sz w:val="20"/>
          <w:szCs w:val="20"/>
        </w:rPr>
        <w:t xml:space="preserve"> w </w:t>
      </w:r>
      <w:r w:rsidR="00A66B7F" w:rsidRPr="00E603B0">
        <w:rPr>
          <w:rFonts w:ascii="Arial" w:hAnsi="Arial" w:cs="Arial"/>
          <w:sz w:val="20"/>
          <w:szCs w:val="20"/>
        </w:rPr>
        <w:t>przypadku, gdy</w:t>
      </w:r>
      <w:r w:rsidR="007329E5" w:rsidRPr="00E603B0">
        <w:rPr>
          <w:rFonts w:ascii="Arial" w:hAnsi="Arial" w:cs="Arial"/>
          <w:sz w:val="20"/>
          <w:szCs w:val="20"/>
        </w:rPr>
        <w:t xml:space="preserve"> liczba pytań</w:t>
      </w:r>
      <w:r w:rsidR="00F363AA" w:rsidRPr="00E603B0">
        <w:rPr>
          <w:rFonts w:ascii="Arial" w:hAnsi="Arial" w:cs="Arial"/>
          <w:sz w:val="20"/>
          <w:szCs w:val="20"/>
        </w:rPr>
        <w:t xml:space="preserve"> jest znacząca, publikowane są </w:t>
      </w:r>
      <w:r w:rsidR="00DD0A80">
        <w:rPr>
          <w:rFonts w:ascii="Arial" w:hAnsi="Arial" w:cs="Arial"/>
          <w:sz w:val="20"/>
          <w:szCs w:val="20"/>
        </w:rPr>
        <w:t xml:space="preserve">przede wszystkim </w:t>
      </w:r>
      <w:r w:rsidR="00F363AA" w:rsidRPr="00E603B0">
        <w:rPr>
          <w:rFonts w:ascii="Arial" w:hAnsi="Arial" w:cs="Arial"/>
          <w:sz w:val="20"/>
          <w:szCs w:val="20"/>
        </w:rPr>
        <w:t>odpowiedzi</w:t>
      </w:r>
      <w:r w:rsidR="00CE30B8">
        <w:rPr>
          <w:rFonts w:ascii="Arial" w:hAnsi="Arial" w:cs="Arial"/>
          <w:sz w:val="20"/>
          <w:szCs w:val="20"/>
        </w:rPr>
        <w:t xml:space="preserve"> na </w:t>
      </w:r>
      <w:r w:rsidR="00F363AA" w:rsidRPr="00E603B0">
        <w:rPr>
          <w:rFonts w:ascii="Arial" w:hAnsi="Arial" w:cs="Arial"/>
          <w:sz w:val="20"/>
          <w:szCs w:val="20"/>
        </w:rPr>
        <w:t>kluczowe lub powtarzające się pytania.</w:t>
      </w:r>
    </w:p>
    <w:p w14:paraId="0F257A33" w14:textId="77777777" w:rsidR="009C6B28" w:rsidRDefault="009C6B28" w:rsidP="009C6B28">
      <w:pPr>
        <w:autoSpaceDE w:val="0"/>
        <w:autoSpaceDN w:val="0"/>
        <w:adjustRightInd w:val="0"/>
        <w:spacing w:after="0" w:line="360" w:lineRule="auto"/>
        <w:jc w:val="both"/>
        <w:rPr>
          <w:rFonts w:ascii="Arial" w:hAnsi="Arial" w:cs="Arial"/>
          <w:b/>
          <w:sz w:val="20"/>
          <w:szCs w:val="20"/>
          <w:u w:val="single"/>
        </w:rPr>
      </w:pPr>
    </w:p>
    <w:p w14:paraId="105411AB" w14:textId="1C449C1B" w:rsidR="00D638A9" w:rsidRPr="009C6B28" w:rsidRDefault="00C563CB" w:rsidP="009C6B28">
      <w:pPr>
        <w:autoSpaceDE w:val="0"/>
        <w:autoSpaceDN w:val="0"/>
        <w:adjustRightInd w:val="0"/>
        <w:spacing w:after="0" w:line="360" w:lineRule="auto"/>
        <w:jc w:val="both"/>
        <w:rPr>
          <w:rFonts w:ascii="Arial" w:hAnsi="Arial" w:cs="Arial"/>
          <w:sz w:val="20"/>
          <w:szCs w:val="20"/>
        </w:rPr>
      </w:pPr>
      <w:r w:rsidRPr="00E603B0">
        <w:rPr>
          <w:rFonts w:ascii="Arial" w:hAnsi="Arial" w:cs="Arial"/>
          <w:b/>
          <w:sz w:val="20"/>
          <w:szCs w:val="20"/>
          <w:u w:val="single"/>
        </w:rPr>
        <w:t>Cel konkursu</w:t>
      </w:r>
    </w:p>
    <w:p w14:paraId="043675BC" w14:textId="77777777" w:rsidR="00AF4A85" w:rsidRPr="00E603B0" w:rsidRDefault="00C563CB">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Celem konkursu jest wyłonienie projektów</w:t>
      </w:r>
      <w:r w:rsidR="00CE30B8">
        <w:rPr>
          <w:rFonts w:ascii="Arial" w:hAnsi="Arial" w:cs="Arial"/>
          <w:sz w:val="20"/>
          <w:szCs w:val="20"/>
        </w:rPr>
        <w:t xml:space="preserve"> do </w:t>
      </w:r>
      <w:r w:rsidRPr="00E603B0">
        <w:rPr>
          <w:rFonts w:ascii="Arial" w:hAnsi="Arial" w:cs="Arial"/>
          <w:sz w:val="20"/>
          <w:szCs w:val="20"/>
        </w:rPr>
        <w:t xml:space="preserve">dofinansowania, </w:t>
      </w:r>
      <w:r w:rsidR="00C35B8B" w:rsidRPr="00E603B0">
        <w:rPr>
          <w:rFonts w:ascii="Arial" w:hAnsi="Arial" w:cs="Arial"/>
          <w:sz w:val="20"/>
          <w:szCs w:val="20"/>
        </w:rPr>
        <w:t>zgodnych z:</w:t>
      </w:r>
    </w:p>
    <w:p w14:paraId="384F7202" w14:textId="77777777" w:rsidR="00AC5B28" w:rsidRPr="00B33945" w:rsidRDefault="00C35B8B" w:rsidP="008632AF">
      <w:pPr>
        <w:pStyle w:val="Akapitzlist"/>
        <w:numPr>
          <w:ilvl w:val="0"/>
          <w:numId w:val="13"/>
        </w:numPr>
        <w:autoSpaceDE w:val="0"/>
        <w:autoSpaceDN w:val="0"/>
        <w:adjustRightInd w:val="0"/>
        <w:spacing w:after="0" w:line="360" w:lineRule="auto"/>
        <w:jc w:val="both"/>
        <w:rPr>
          <w:rFonts w:ascii="Arial" w:hAnsi="Arial" w:cs="Arial"/>
          <w:i/>
          <w:sz w:val="20"/>
          <w:szCs w:val="20"/>
        </w:rPr>
      </w:pPr>
      <w:r w:rsidRPr="00E603B0">
        <w:rPr>
          <w:rFonts w:ascii="Arial" w:hAnsi="Arial" w:cs="Arial"/>
          <w:bCs/>
          <w:sz w:val="20"/>
          <w:szCs w:val="20"/>
        </w:rPr>
        <w:t xml:space="preserve">Celem </w:t>
      </w:r>
      <w:r w:rsidRPr="00E603B0">
        <w:rPr>
          <w:rFonts w:ascii="Arial" w:hAnsi="Arial" w:cs="Arial"/>
          <w:b/>
          <w:bCs/>
          <w:sz w:val="20"/>
          <w:szCs w:val="20"/>
        </w:rPr>
        <w:t xml:space="preserve">szczegółowym Priorytetu inwestycyjnego 8iv, </w:t>
      </w:r>
      <w:r w:rsidRPr="00E603B0">
        <w:rPr>
          <w:rFonts w:ascii="Arial" w:hAnsi="Arial" w:cs="Arial"/>
          <w:bCs/>
          <w:sz w:val="20"/>
          <w:szCs w:val="20"/>
        </w:rPr>
        <w:t>określonym</w:t>
      </w:r>
      <w:r w:rsidR="00CE30B8">
        <w:rPr>
          <w:rFonts w:ascii="Arial" w:hAnsi="Arial" w:cs="Arial"/>
          <w:bCs/>
          <w:sz w:val="20"/>
          <w:szCs w:val="20"/>
        </w:rPr>
        <w:t xml:space="preserve"> w </w:t>
      </w:r>
      <w:r w:rsidRPr="00E603B0">
        <w:rPr>
          <w:rFonts w:ascii="Arial" w:hAnsi="Arial" w:cs="Arial"/>
          <w:bCs/>
          <w:sz w:val="20"/>
          <w:szCs w:val="20"/>
        </w:rPr>
        <w:t>Rozporządzeniu ogólnym</w:t>
      </w:r>
      <w:r w:rsidR="007429E8" w:rsidRPr="00E603B0">
        <w:rPr>
          <w:rFonts w:ascii="Arial" w:hAnsi="Arial" w:cs="Arial"/>
          <w:bCs/>
          <w:sz w:val="20"/>
          <w:szCs w:val="20"/>
        </w:rPr>
        <w:t>,</w:t>
      </w:r>
      <w:r w:rsidRPr="00E603B0">
        <w:rPr>
          <w:rFonts w:ascii="Arial" w:hAnsi="Arial" w:cs="Arial"/>
          <w:bCs/>
          <w:sz w:val="20"/>
          <w:szCs w:val="20"/>
        </w:rPr>
        <w:t xml:space="preserve"> </w:t>
      </w:r>
      <w:r w:rsidR="00191A78">
        <w:rPr>
          <w:rFonts w:ascii="Arial" w:hAnsi="Arial" w:cs="Arial"/>
          <w:bCs/>
          <w:sz w:val="20"/>
          <w:szCs w:val="20"/>
        </w:rPr>
        <w:t xml:space="preserve">którym </w:t>
      </w:r>
      <w:r w:rsidRPr="00E603B0">
        <w:rPr>
          <w:rFonts w:ascii="Arial" w:hAnsi="Arial" w:cs="Arial"/>
          <w:bCs/>
          <w:sz w:val="20"/>
          <w:szCs w:val="20"/>
        </w:rPr>
        <w:t>jest</w:t>
      </w:r>
      <w:r w:rsidRPr="00E603B0">
        <w:rPr>
          <w:rFonts w:ascii="Arial" w:hAnsi="Arial" w:cs="Arial"/>
          <w:b/>
          <w:bCs/>
          <w:sz w:val="20"/>
          <w:szCs w:val="20"/>
        </w:rPr>
        <w:t xml:space="preserve"> </w:t>
      </w:r>
      <w:r w:rsidR="00B33945" w:rsidRPr="00B33945">
        <w:rPr>
          <w:rFonts w:ascii="Arial" w:hAnsi="Arial" w:cs="Arial"/>
          <w:i/>
          <w:color w:val="000000"/>
          <w:sz w:val="20"/>
          <w:szCs w:val="20"/>
        </w:rPr>
        <w:t>R</w:t>
      </w:r>
      <w:r w:rsidRPr="00B33945">
        <w:rPr>
          <w:rFonts w:ascii="Arial" w:hAnsi="Arial" w:cs="Arial"/>
          <w:i/>
          <w:color w:val="000000"/>
          <w:sz w:val="20"/>
          <w:szCs w:val="20"/>
        </w:rPr>
        <w:t>ówność mężczyzn</w:t>
      </w:r>
      <w:r w:rsidR="00CE30B8" w:rsidRPr="00B33945">
        <w:rPr>
          <w:rFonts w:ascii="Arial" w:hAnsi="Arial" w:cs="Arial"/>
          <w:i/>
          <w:color w:val="000000"/>
          <w:sz w:val="20"/>
          <w:szCs w:val="20"/>
        </w:rPr>
        <w:t xml:space="preserve"> i </w:t>
      </w:r>
      <w:r w:rsidRPr="00B33945">
        <w:rPr>
          <w:rFonts w:ascii="Arial" w:hAnsi="Arial" w:cs="Arial"/>
          <w:i/>
          <w:color w:val="000000"/>
          <w:sz w:val="20"/>
          <w:szCs w:val="20"/>
        </w:rPr>
        <w:t>kobiet we wszystkich dziedzinach,</w:t>
      </w:r>
      <w:r w:rsidR="00CE30B8" w:rsidRPr="00B33945">
        <w:rPr>
          <w:rFonts w:ascii="Arial" w:hAnsi="Arial" w:cs="Arial"/>
          <w:i/>
          <w:color w:val="000000"/>
          <w:sz w:val="20"/>
          <w:szCs w:val="20"/>
        </w:rPr>
        <w:t xml:space="preserve"> w </w:t>
      </w:r>
      <w:r w:rsidRPr="00B33945">
        <w:rPr>
          <w:rFonts w:ascii="Arial" w:hAnsi="Arial" w:cs="Arial"/>
          <w:i/>
          <w:color w:val="000000"/>
          <w:sz w:val="20"/>
          <w:szCs w:val="20"/>
        </w:rPr>
        <w:t>tym dostęp</w:t>
      </w:r>
      <w:r w:rsidR="00CE30B8" w:rsidRPr="00B33945">
        <w:rPr>
          <w:rFonts w:ascii="Arial" w:hAnsi="Arial" w:cs="Arial"/>
          <w:i/>
          <w:color w:val="000000"/>
          <w:sz w:val="20"/>
          <w:szCs w:val="20"/>
        </w:rPr>
        <w:t xml:space="preserve"> do </w:t>
      </w:r>
      <w:r w:rsidRPr="00B33945">
        <w:rPr>
          <w:rFonts w:ascii="Arial" w:hAnsi="Arial" w:cs="Arial"/>
          <w:i/>
          <w:color w:val="000000"/>
          <w:sz w:val="20"/>
          <w:szCs w:val="20"/>
        </w:rPr>
        <w:t>zatrudnienia, rozwój kariery, godzenie życia zawodowego</w:t>
      </w:r>
      <w:r w:rsidR="00CE30B8" w:rsidRPr="00B33945">
        <w:rPr>
          <w:rFonts w:ascii="Arial" w:hAnsi="Arial" w:cs="Arial"/>
          <w:i/>
          <w:color w:val="000000"/>
          <w:sz w:val="20"/>
          <w:szCs w:val="20"/>
        </w:rPr>
        <w:t xml:space="preserve"> i </w:t>
      </w:r>
      <w:r w:rsidRPr="00B33945">
        <w:rPr>
          <w:rFonts w:ascii="Arial" w:hAnsi="Arial" w:cs="Arial"/>
          <w:i/>
          <w:color w:val="000000"/>
          <w:sz w:val="20"/>
          <w:szCs w:val="20"/>
        </w:rPr>
        <w:t xml:space="preserve">prywatnego oraz promowanie równości </w:t>
      </w:r>
      <w:r w:rsidR="00191A78" w:rsidRPr="00B33945">
        <w:rPr>
          <w:rFonts w:ascii="Arial" w:hAnsi="Arial" w:cs="Arial"/>
          <w:i/>
          <w:color w:val="000000"/>
          <w:sz w:val="20"/>
          <w:szCs w:val="20"/>
        </w:rPr>
        <w:t>wynagrodzeń</w:t>
      </w:r>
      <w:r w:rsidR="00CE30B8" w:rsidRPr="00B33945">
        <w:rPr>
          <w:rFonts w:ascii="Arial" w:hAnsi="Arial" w:cs="Arial"/>
          <w:i/>
          <w:color w:val="000000"/>
          <w:sz w:val="20"/>
          <w:szCs w:val="20"/>
        </w:rPr>
        <w:t xml:space="preserve"> za </w:t>
      </w:r>
      <w:r w:rsidR="00191A78" w:rsidRPr="00B33945">
        <w:rPr>
          <w:rFonts w:ascii="Arial" w:hAnsi="Arial" w:cs="Arial"/>
          <w:i/>
          <w:color w:val="000000"/>
          <w:sz w:val="20"/>
          <w:szCs w:val="20"/>
        </w:rPr>
        <w:t>taką samą pracę.</w:t>
      </w:r>
    </w:p>
    <w:p w14:paraId="5AD57FDB" w14:textId="77777777" w:rsidR="00AC5B28" w:rsidRPr="00DD0A80" w:rsidRDefault="00C35B8B" w:rsidP="008632AF">
      <w:pPr>
        <w:pStyle w:val="Akapitzlist"/>
        <w:numPr>
          <w:ilvl w:val="0"/>
          <w:numId w:val="13"/>
        </w:numPr>
        <w:autoSpaceDE w:val="0"/>
        <w:autoSpaceDN w:val="0"/>
        <w:adjustRightInd w:val="0"/>
        <w:spacing w:after="0" w:line="360" w:lineRule="auto"/>
        <w:jc w:val="both"/>
        <w:rPr>
          <w:rFonts w:ascii="Arial" w:hAnsi="Arial" w:cs="Arial"/>
          <w:i/>
          <w:color w:val="000000"/>
          <w:sz w:val="20"/>
          <w:szCs w:val="20"/>
        </w:rPr>
      </w:pPr>
      <w:r w:rsidRPr="00E603B0">
        <w:rPr>
          <w:rFonts w:ascii="Arial" w:hAnsi="Arial" w:cs="Arial"/>
          <w:sz w:val="20"/>
          <w:szCs w:val="20"/>
        </w:rPr>
        <w:t xml:space="preserve">Celem </w:t>
      </w:r>
      <w:r w:rsidRPr="00E603B0">
        <w:rPr>
          <w:rFonts w:ascii="Arial" w:hAnsi="Arial" w:cs="Arial"/>
          <w:b/>
          <w:sz w:val="20"/>
          <w:szCs w:val="20"/>
        </w:rPr>
        <w:t>Działania 8.</w:t>
      </w:r>
      <w:r w:rsidRPr="00E603B0">
        <w:rPr>
          <w:rFonts w:ascii="Arial" w:hAnsi="Arial" w:cs="Arial"/>
          <w:b/>
          <w:color w:val="000000"/>
          <w:sz w:val="20"/>
          <w:szCs w:val="20"/>
        </w:rPr>
        <w:t>3</w:t>
      </w:r>
      <w:r w:rsidR="00AD12BC">
        <w:rPr>
          <w:rFonts w:ascii="Arial" w:hAnsi="Arial" w:cs="Arial"/>
          <w:sz w:val="20"/>
          <w:szCs w:val="20"/>
        </w:rPr>
        <w:t xml:space="preserve"> określonego</w:t>
      </w:r>
      <w:r w:rsidR="00CE30B8">
        <w:rPr>
          <w:rFonts w:ascii="Arial" w:hAnsi="Arial" w:cs="Arial"/>
          <w:sz w:val="20"/>
          <w:szCs w:val="20"/>
        </w:rPr>
        <w:t xml:space="preserve"> w </w:t>
      </w:r>
      <w:r w:rsidR="00AD12BC">
        <w:rPr>
          <w:rFonts w:ascii="Arial" w:hAnsi="Arial" w:cs="Arial"/>
          <w:sz w:val="20"/>
          <w:szCs w:val="20"/>
        </w:rPr>
        <w:t>Sz</w:t>
      </w:r>
      <w:r w:rsidRPr="00E603B0">
        <w:rPr>
          <w:rFonts w:ascii="Arial" w:hAnsi="Arial" w:cs="Arial"/>
          <w:sz w:val="20"/>
          <w:szCs w:val="20"/>
        </w:rPr>
        <w:t>OOP</w:t>
      </w:r>
      <w:r w:rsidR="00191A78">
        <w:rPr>
          <w:rFonts w:ascii="Arial" w:hAnsi="Arial" w:cs="Arial"/>
          <w:sz w:val="20"/>
          <w:szCs w:val="20"/>
        </w:rPr>
        <w:t>, którym</w:t>
      </w:r>
      <w:r w:rsidRPr="00E603B0">
        <w:rPr>
          <w:rFonts w:ascii="Arial" w:hAnsi="Arial" w:cs="Arial"/>
          <w:sz w:val="20"/>
          <w:szCs w:val="20"/>
        </w:rPr>
        <w:t xml:space="preserve"> jest </w:t>
      </w:r>
      <w:r w:rsidR="00DD0A80" w:rsidRPr="00DD0A80">
        <w:rPr>
          <w:rFonts w:ascii="Arial" w:hAnsi="Arial" w:cs="Arial"/>
          <w:i/>
          <w:sz w:val="20"/>
          <w:szCs w:val="20"/>
        </w:rPr>
        <w:t>Ułatwienie powro</w:t>
      </w:r>
      <w:r w:rsidRPr="00DD0A80">
        <w:rPr>
          <w:rFonts w:ascii="Arial" w:hAnsi="Arial" w:cs="Arial"/>
          <w:i/>
          <w:sz w:val="20"/>
          <w:szCs w:val="20"/>
        </w:rPr>
        <w:t>t</w:t>
      </w:r>
      <w:r w:rsidR="00DD0A80" w:rsidRPr="00DD0A80">
        <w:rPr>
          <w:rFonts w:ascii="Arial" w:hAnsi="Arial" w:cs="Arial"/>
          <w:i/>
          <w:sz w:val="20"/>
          <w:szCs w:val="20"/>
        </w:rPr>
        <w:t>u</w:t>
      </w:r>
      <w:r w:rsidR="00CE30B8">
        <w:rPr>
          <w:rFonts w:ascii="Arial" w:hAnsi="Arial" w:cs="Arial"/>
          <w:i/>
          <w:sz w:val="20"/>
          <w:szCs w:val="20"/>
        </w:rPr>
        <w:t xml:space="preserve"> do </w:t>
      </w:r>
      <w:r w:rsidRPr="00DD0A80">
        <w:rPr>
          <w:rFonts w:ascii="Arial" w:hAnsi="Arial" w:cs="Arial"/>
          <w:i/>
          <w:sz w:val="20"/>
          <w:szCs w:val="20"/>
        </w:rPr>
        <w:t>aktywności zawodowej osób sprawujący</w:t>
      </w:r>
      <w:r w:rsidR="00191A78" w:rsidRPr="00DD0A80">
        <w:rPr>
          <w:rFonts w:ascii="Arial" w:hAnsi="Arial" w:cs="Arial"/>
          <w:i/>
          <w:sz w:val="20"/>
          <w:szCs w:val="20"/>
        </w:rPr>
        <w:t>ch opiekę</w:t>
      </w:r>
      <w:r w:rsidR="00CE30B8">
        <w:rPr>
          <w:rFonts w:ascii="Arial" w:hAnsi="Arial" w:cs="Arial"/>
          <w:i/>
          <w:sz w:val="20"/>
          <w:szCs w:val="20"/>
        </w:rPr>
        <w:t xml:space="preserve"> nad </w:t>
      </w:r>
      <w:r w:rsidR="00191A78" w:rsidRPr="00DD0A80">
        <w:rPr>
          <w:rFonts w:ascii="Arial" w:hAnsi="Arial" w:cs="Arial"/>
          <w:i/>
          <w:sz w:val="20"/>
          <w:szCs w:val="20"/>
        </w:rPr>
        <w:t>dziećmi</w:t>
      </w:r>
      <w:r w:rsidR="00CE30B8">
        <w:rPr>
          <w:rFonts w:ascii="Arial" w:hAnsi="Arial" w:cs="Arial"/>
          <w:i/>
          <w:sz w:val="20"/>
          <w:szCs w:val="20"/>
        </w:rPr>
        <w:t xml:space="preserve"> do </w:t>
      </w:r>
      <w:r w:rsidR="00191A78" w:rsidRPr="00DD0A80">
        <w:rPr>
          <w:rFonts w:ascii="Arial" w:hAnsi="Arial" w:cs="Arial"/>
          <w:i/>
          <w:sz w:val="20"/>
          <w:szCs w:val="20"/>
        </w:rPr>
        <w:t>lat 3.</w:t>
      </w:r>
    </w:p>
    <w:p w14:paraId="4B96D930" w14:textId="77777777" w:rsidR="00DD0A80" w:rsidRPr="00DD0A80" w:rsidRDefault="00DD0A80" w:rsidP="008632AF">
      <w:pPr>
        <w:pStyle w:val="Akapitzlist"/>
        <w:numPr>
          <w:ilvl w:val="0"/>
          <w:numId w:val="13"/>
        </w:numPr>
        <w:autoSpaceDE w:val="0"/>
        <w:autoSpaceDN w:val="0"/>
        <w:adjustRightInd w:val="0"/>
        <w:spacing w:after="240" w:line="360" w:lineRule="auto"/>
        <w:ind w:left="714" w:hanging="357"/>
        <w:contextualSpacing w:val="0"/>
        <w:jc w:val="both"/>
        <w:rPr>
          <w:rFonts w:ascii="Arial" w:hAnsi="Arial" w:cs="Arial"/>
          <w:sz w:val="20"/>
          <w:szCs w:val="20"/>
        </w:rPr>
      </w:pPr>
      <w:r>
        <w:rPr>
          <w:rFonts w:ascii="Arial" w:hAnsi="Arial" w:cs="Arial"/>
          <w:sz w:val="20"/>
          <w:szCs w:val="20"/>
        </w:rPr>
        <w:t xml:space="preserve">Celem </w:t>
      </w:r>
      <w:r w:rsidRPr="00AD12BC">
        <w:rPr>
          <w:rFonts w:ascii="Arial" w:hAnsi="Arial" w:cs="Arial"/>
          <w:b/>
          <w:sz w:val="20"/>
          <w:szCs w:val="20"/>
        </w:rPr>
        <w:t>Poddziałania 8.3.1</w:t>
      </w:r>
      <w:r>
        <w:rPr>
          <w:rFonts w:ascii="Arial" w:hAnsi="Arial" w:cs="Arial"/>
          <w:sz w:val="20"/>
          <w:szCs w:val="20"/>
        </w:rPr>
        <w:t xml:space="preserve"> </w:t>
      </w:r>
      <w:r w:rsidR="00AD12BC">
        <w:rPr>
          <w:rFonts w:ascii="Arial" w:hAnsi="Arial" w:cs="Arial"/>
          <w:sz w:val="20"/>
          <w:szCs w:val="20"/>
        </w:rPr>
        <w:t>określonego</w:t>
      </w:r>
      <w:r w:rsidR="00CE30B8">
        <w:rPr>
          <w:rFonts w:ascii="Arial" w:hAnsi="Arial" w:cs="Arial"/>
          <w:sz w:val="20"/>
          <w:szCs w:val="20"/>
        </w:rPr>
        <w:t xml:space="preserve"> w </w:t>
      </w:r>
      <w:r w:rsidR="00AD12BC">
        <w:rPr>
          <w:rFonts w:ascii="Arial" w:hAnsi="Arial" w:cs="Arial"/>
          <w:sz w:val="20"/>
          <w:szCs w:val="20"/>
        </w:rPr>
        <w:t>Sz</w:t>
      </w:r>
      <w:r>
        <w:rPr>
          <w:rFonts w:ascii="Arial" w:hAnsi="Arial" w:cs="Arial"/>
          <w:sz w:val="20"/>
          <w:szCs w:val="20"/>
        </w:rPr>
        <w:t xml:space="preserve">OOP, którym jest </w:t>
      </w:r>
      <w:r w:rsidRPr="00DD0A80">
        <w:rPr>
          <w:rFonts w:ascii="Arial" w:hAnsi="Arial" w:cs="Arial"/>
          <w:i/>
          <w:sz w:val="20"/>
          <w:szCs w:val="20"/>
        </w:rPr>
        <w:t>Ułatwianie powrotu</w:t>
      </w:r>
      <w:r w:rsidR="00CE30B8">
        <w:rPr>
          <w:rFonts w:ascii="Arial" w:hAnsi="Arial" w:cs="Arial"/>
          <w:i/>
          <w:sz w:val="20"/>
          <w:szCs w:val="20"/>
        </w:rPr>
        <w:t xml:space="preserve"> do </w:t>
      </w:r>
      <w:r w:rsidRPr="00DD0A80">
        <w:rPr>
          <w:rFonts w:ascii="Arial" w:hAnsi="Arial" w:cs="Arial"/>
          <w:i/>
          <w:sz w:val="20"/>
          <w:szCs w:val="20"/>
        </w:rPr>
        <w:t>aktywności zawodowej</w:t>
      </w:r>
      <w:r>
        <w:rPr>
          <w:rFonts w:ascii="Arial" w:hAnsi="Arial" w:cs="Arial"/>
          <w:sz w:val="20"/>
          <w:szCs w:val="20"/>
        </w:rPr>
        <w:t>.</w:t>
      </w:r>
    </w:p>
    <w:p w14:paraId="7516DE1A" w14:textId="77777777" w:rsidR="00AF4A85" w:rsidRDefault="00C35B8B" w:rsidP="00EC7645">
      <w:pPr>
        <w:spacing w:before="120" w:after="480" w:line="360" w:lineRule="auto"/>
        <w:jc w:val="both"/>
        <w:rPr>
          <w:rFonts w:ascii="Arial" w:hAnsi="Arial" w:cs="Arial"/>
          <w:color w:val="000000"/>
          <w:sz w:val="20"/>
          <w:szCs w:val="20"/>
        </w:rPr>
      </w:pPr>
      <w:r w:rsidRPr="00E603B0">
        <w:rPr>
          <w:rFonts w:ascii="Arial" w:hAnsi="Arial" w:cs="Arial"/>
          <w:sz w:val="20"/>
          <w:szCs w:val="20"/>
        </w:rPr>
        <w:t>Obowiązki opiekuńcze sprawowane</w:t>
      </w:r>
      <w:r w:rsidR="00CE30B8">
        <w:rPr>
          <w:rFonts w:ascii="Arial" w:hAnsi="Arial" w:cs="Arial"/>
          <w:sz w:val="20"/>
          <w:szCs w:val="20"/>
        </w:rPr>
        <w:t xml:space="preserve"> nad </w:t>
      </w:r>
      <w:r w:rsidRPr="00E603B0">
        <w:rPr>
          <w:rFonts w:ascii="Arial" w:hAnsi="Arial" w:cs="Arial"/>
          <w:sz w:val="20"/>
          <w:szCs w:val="20"/>
        </w:rPr>
        <w:t>małymi dziećmi wyłączają</w:t>
      </w:r>
      <w:r w:rsidR="00CE30B8">
        <w:rPr>
          <w:rFonts w:ascii="Arial" w:hAnsi="Arial" w:cs="Arial"/>
          <w:sz w:val="20"/>
          <w:szCs w:val="20"/>
        </w:rPr>
        <w:t xml:space="preserve"> z </w:t>
      </w:r>
      <w:r w:rsidR="00625D31" w:rsidRPr="00E603B0">
        <w:rPr>
          <w:rFonts w:ascii="Arial" w:hAnsi="Arial" w:cs="Arial"/>
          <w:sz w:val="20"/>
          <w:szCs w:val="20"/>
        </w:rPr>
        <w:t>rynku pracy</w:t>
      </w:r>
      <w:r w:rsidR="00CE30B8">
        <w:rPr>
          <w:rFonts w:ascii="Arial" w:hAnsi="Arial" w:cs="Arial"/>
          <w:sz w:val="20"/>
          <w:szCs w:val="20"/>
        </w:rPr>
        <w:t xml:space="preserve"> na </w:t>
      </w:r>
      <w:r w:rsidR="00DD0A80">
        <w:rPr>
          <w:rFonts w:ascii="Arial" w:hAnsi="Arial" w:cs="Arial"/>
          <w:sz w:val="20"/>
          <w:szCs w:val="20"/>
        </w:rPr>
        <w:t>okres opieki</w:t>
      </w:r>
      <w:r w:rsidR="00CE30B8">
        <w:rPr>
          <w:rFonts w:ascii="Arial" w:hAnsi="Arial" w:cs="Arial"/>
          <w:sz w:val="20"/>
          <w:szCs w:val="20"/>
        </w:rPr>
        <w:t xml:space="preserve"> nad </w:t>
      </w:r>
      <w:r w:rsidRPr="00E603B0">
        <w:rPr>
          <w:rFonts w:ascii="Arial" w:hAnsi="Arial" w:cs="Arial"/>
          <w:sz w:val="20"/>
          <w:szCs w:val="20"/>
        </w:rPr>
        <w:t>dzieckiem jednego</w:t>
      </w:r>
      <w:r w:rsidR="00CE30B8">
        <w:rPr>
          <w:rFonts w:ascii="Arial" w:hAnsi="Arial" w:cs="Arial"/>
          <w:sz w:val="20"/>
          <w:szCs w:val="20"/>
        </w:rPr>
        <w:t xml:space="preserve"> z </w:t>
      </w:r>
      <w:r w:rsidRPr="00E603B0">
        <w:rPr>
          <w:rFonts w:ascii="Arial" w:hAnsi="Arial" w:cs="Arial"/>
          <w:sz w:val="20"/>
          <w:szCs w:val="20"/>
        </w:rPr>
        <w:t>opiekunów prawnych. Najczęściej są</w:t>
      </w:r>
      <w:r w:rsidR="00CE30B8">
        <w:rPr>
          <w:rFonts w:ascii="Arial" w:hAnsi="Arial" w:cs="Arial"/>
          <w:sz w:val="20"/>
          <w:szCs w:val="20"/>
        </w:rPr>
        <w:t xml:space="preserve"> to </w:t>
      </w:r>
      <w:r w:rsidRPr="00E603B0">
        <w:rPr>
          <w:rFonts w:ascii="Arial" w:hAnsi="Arial" w:cs="Arial"/>
          <w:sz w:val="20"/>
          <w:szCs w:val="20"/>
        </w:rPr>
        <w:t>kobiety, jednak wyłączenie</w:t>
      </w:r>
      <w:r w:rsidR="00CE30B8">
        <w:rPr>
          <w:rFonts w:ascii="Arial" w:hAnsi="Arial" w:cs="Arial"/>
          <w:sz w:val="20"/>
          <w:szCs w:val="20"/>
        </w:rPr>
        <w:t xml:space="preserve"> z </w:t>
      </w:r>
      <w:r w:rsidR="00B33945">
        <w:rPr>
          <w:rFonts w:ascii="Arial" w:hAnsi="Arial" w:cs="Arial"/>
          <w:sz w:val="20"/>
          <w:szCs w:val="20"/>
        </w:rPr>
        <w:t>rynku pracy może również dotyczyć</w:t>
      </w:r>
      <w:r w:rsidRPr="00E603B0">
        <w:rPr>
          <w:rFonts w:ascii="Arial" w:hAnsi="Arial" w:cs="Arial"/>
          <w:sz w:val="20"/>
          <w:szCs w:val="20"/>
        </w:rPr>
        <w:t xml:space="preserve"> innych członków rodziny</w:t>
      </w:r>
      <w:r w:rsidRPr="00E603B0">
        <w:rPr>
          <w:rFonts w:ascii="Arial" w:hAnsi="Arial" w:cs="Arial"/>
          <w:color w:val="000000"/>
          <w:sz w:val="20"/>
          <w:szCs w:val="20"/>
        </w:rPr>
        <w:t>.</w:t>
      </w:r>
    </w:p>
    <w:p w14:paraId="09537938" w14:textId="77777777" w:rsidR="00863D42" w:rsidRPr="00863D42" w:rsidRDefault="00863D42" w:rsidP="00316876">
      <w:pPr>
        <w:spacing w:before="120" w:after="0" w:line="360" w:lineRule="auto"/>
        <w:jc w:val="both"/>
        <w:rPr>
          <w:rFonts w:ascii="Arial" w:hAnsi="Arial" w:cs="Arial"/>
          <w:b/>
          <w:color w:val="000000"/>
          <w:sz w:val="20"/>
          <w:szCs w:val="20"/>
          <w:u w:val="single"/>
        </w:rPr>
      </w:pPr>
      <w:r w:rsidRPr="00863D42">
        <w:rPr>
          <w:rFonts w:ascii="Arial" w:hAnsi="Arial" w:cs="Arial"/>
          <w:b/>
          <w:color w:val="000000"/>
          <w:sz w:val="20"/>
          <w:szCs w:val="20"/>
          <w:u w:val="single"/>
        </w:rPr>
        <w:t>Forma konkursu:</w:t>
      </w:r>
    </w:p>
    <w:p w14:paraId="625E10DD" w14:textId="77777777" w:rsidR="00863D42" w:rsidRPr="00E603B0" w:rsidRDefault="00863D42" w:rsidP="00EC7645">
      <w:pPr>
        <w:spacing w:before="120" w:after="360" w:line="360" w:lineRule="auto"/>
        <w:jc w:val="both"/>
        <w:rPr>
          <w:rFonts w:ascii="Arial" w:hAnsi="Arial" w:cs="Arial"/>
          <w:color w:val="000000"/>
          <w:sz w:val="20"/>
          <w:szCs w:val="20"/>
        </w:rPr>
      </w:pPr>
      <w:r>
        <w:rPr>
          <w:rFonts w:ascii="Arial" w:hAnsi="Arial" w:cs="Arial"/>
          <w:color w:val="000000"/>
          <w:sz w:val="20"/>
          <w:szCs w:val="20"/>
        </w:rPr>
        <w:t>Konkurs</w:t>
      </w:r>
      <w:r w:rsidR="00CE30B8">
        <w:rPr>
          <w:rFonts w:ascii="Arial" w:hAnsi="Arial" w:cs="Arial"/>
          <w:color w:val="000000"/>
          <w:sz w:val="20"/>
          <w:szCs w:val="20"/>
        </w:rPr>
        <w:t xml:space="preserve"> ma </w:t>
      </w:r>
      <w:r>
        <w:rPr>
          <w:rFonts w:ascii="Arial" w:hAnsi="Arial" w:cs="Arial"/>
          <w:color w:val="000000"/>
          <w:sz w:val="20"/>
          <w:szCs w:val="20"/>
        </w:rPr>
        <w:t>formę zamkniętą</w:t>
      </w:r>
      <w:r w:rsidR="00CE30B8">
        <w:rPr>
          <w:rFonts w:ascii="Arial" w:hAnsi="Arial" w:cs="Arial"/>
          <w:color w:val="000000"/>
          <w:sz w:val="20"/>
          <w:szCs w:val="20"/>
        </w:rPr>
        <w:t xml:space="preserve"> i nie </w:t>
      </w:r>
      <w:r>
        <w:rPr>
          <w:rFonts w:ascii="Arial" w:hAnsi="Arial" w:cs="Arial"/>
          <w:color w:val="000000"/>
          <w:sz w:val="20"/>
          <w:szCs w:val="20"/>
        </w:rPr>
        <w:t>jest podzielony</w:t>
      </w:r>
      <w:r w:rsidR="00CE30B8">
        <w:rPr>
          <w:rFonts w:ascii="Arial" w:hAnsi="Arial" w:cs="Arial"/>
          <w:color w:val="000000"/>
          <w:sz w:val="20"/>
          <w:szCs w:val="20"/>
        </w:rPr>
        <w:t xml:space="preserve"> na </w:t>
      </w:r>
      <w:r>
        <w:rPr>
          <w:rFonts w:ascii="Arial" w:hAnsi="Arial" w:cs="Arial"/>
          <w:color w:val="000000"/>
          <w:sz w:val="20"/>
          <w:szCs w:val="20"/>
        </w:rPr>
        <w:t>rundy.</w:t>
      </w:r>
    </w:p>
    <w:p w14:paraId="4DB9DEFA" w14:textId="77777777" w:rsidR="00AF4A85" w:rsidRPr="00E603B0" w:rsidRDefault="00C35B8B">
      <w:pPr>
        <w:spacing w:before="120" w:after="120" w:line="360" w:lineRule="auto"/>
        <w:jc w:val="both"/>
        <w:rPr>
          <w:rFonts w:ascii="Arial" w:hAnsi="Arial" w:cs="Arial"/>
          <w:b/>
          <w:color w:val="000000"/>
          <w:sz w:val="20"/>
          <w:szCs w:val="20"/>
        </w:rPr>
      </w:pPr>
      <w:r w:rsidRPr="00E603B0">
        <w:rPr>
          <w:rFonts w:ascii="Arial" w:hAnsi="Arial" w:cs="Arial"/>
          <w:b/>
          <w:color w:val="000000"/>
          <w:sz w:val="20"/>
          <w:szCs w:val="20"/>
          <w:u w:val="single"/>
        </w:rPr>
        <w:t>Przedmiot konkursu</w:t>
      </w:r>
    </w:p>
    <w:p w14:paraId="6EABFDDA" w14:textId="1B232E34" w:rsidR="00F52A13" w:rsidRDefault="001F21A7" w:rsidP="004E5664">
      <w:pPr>
        <w:pStyle w:val="Default"/>
        <w:spacing w:after="240" w:line="360" w:lineRule="auto"/>
        <w:jc w:val="both"/>
        <w:rPr>
          <w:rFonts w:ascii="Arial" w:eastAsiaTheme="minorEastAsia" w:hAnsi="Arial" w:cs="Arial"/>
          <w:sz w:val="20"/>
          <w:szCs w:val="20"/>
        </w:rPr>
      </w:pPr>
      <w:r w:rsidRPr="00E603B0">
        <w:rPr>
          <w:rFonts w:ascii="Arial" w:hAnsi="Arial" w:cs="Arial"/>
          <w:sz w:val="20"/>
          <w:szCs w:val="20"/>
        </w:rPr>
        <w:t xml:space="preserve">Przedmiotem konkursu są projekty </w:t>
      </w:r>
      <w:r w:rsidR="00B254C5" w:rsidRPr="00E603B0">
        <w:rPr>
          <w:rFonts w:ascii="Arial" w:hAnsi="Arial" w:cs="Arial"/>
          <w:sz w:val="20"/>
          <w:szCs w:val="20"/>
        </w:rPr>
        <w:t xml:space="preserve">dotyczące </w:t>
      </w:r>
      <w:r w:rsidR="003C4375" w:rsidRPr="00E603B0">
        <w:rPr>
          <w:rFonts w:ascii="Arial" w:eastAsiaTheme="minorEastAsia" w:hAnsi="Arial" w:cs="Arial"/>
          <w:sz w:val="20"/>
          <w:szCs w:val="20"/>
        </w:rPr>
        <w:t>poprawy d</w:t>
      </w:r>
      <w:r w:rsidR="005D04C6">
        <w:rPr>
          <w:rFonts w:ascii="Arial" w:eastAsiaTheme="minorEastAsia" w:hAnsi="Arial" w:cs="Arial"/>
          <w:sz w:val="20"/>
          <w:szCs w:val="20"/>
        </w:rPr>
        <w:t>ostępności</w:t>
      </w:r>
      <w:r w:rsidR="00CE30B8">
        <w:rPr>
          <w:rFonts w:ascii="Arial" w:eastAsiaTheme="minorEastAsia" w:hAnsi="Arial" w:cs="Arial"/>
          <w:sz w:val="20"/>
          <w:szCs w:val="20"/>
        </w:rPr>
        <w:t xml:space="preserve"> do </w:t>
      </w:r>
      <w:r w:rsidR="005D04C6">
        <w:rPr>
          <w:rFonts w:ascii="Arial" w:eastAsiaTheme="minorEastAsia" w:hAnsi="Arial" w:cs="Arial"/>
          <w:sz w:val="20"/>
          <w:szCs w:val="20"/>
        </w:rPr>
        <w:t>usług świadczenia</w:t>
      </w:r>
      <w:r w:rsidR="003C4375" w:rsidRPr="00E603B0">
        <w:rPr>
          <w:rFonts w:ascii="Arial" w:eastAsiaTheme="minorEastAsia" w:hAnsi="Arial" w:cs="Arial"/>
          <w:sz w:val="20"/>
          <w:szCs w:val="20"/>
        </w:rPr>
        <w:t xml:space="preserve"> opiek</w:t>
      </w:r>
      <w:r w:rsidR="005D04C6">
        <w:rPr>
          <w:rFonts w:ascii="Arial" w:eastAsiaTheme="minorEastAsia" w:hAnsi="Arial" w:cs="Arial"/>
          <w:sz w:val="20"/>
          <w:szCs w:val="20"/>
        </w:rPr>
        <w:t>i</w:t>
      </w:r>
      <w:r w:rsidR="00CE30B8">
        <w:rPr>
          <w:rFonts w:ascii="Arial" w:eastAsiaTheme="minorEastAsia" w:hAnsi="Arial" w:cs="Arial"/>
          <w:sz w:val="20"/>
          <w:szCs w:val="20"/>
        </w:rPr>
        <w:t xml:space="preserve"> nad </w:t>
      </w:r>
      <w:r w:rsidR="00C35B8B" w:rsidRPr="00E603B0">
        <w:rPr>
          <w:rFonts w:ascii="Arial" w:eastAsiaTheme="minorEastAsia" w:hAnsi="Arial" w:cs="Arial"/>
          <w:sz w:val="20"/>
          <w:szCs w:val="20"/>
        </w:rPr>
        <w:t>dziećmi</w:t>
      </w:r>
      <w:r w:rsidR="00625D31" w:rsidRPr="00E603B0">
        <w:rPr>
          <w:rFonts w:ascii="Arial" w:eastAsiaTheme="minorEastAsia" w:hAnsi="Arial" w:cs="Arial"/>
          <w:sz w:val="20"/>
          <w:szCs w:val="20"/>
        </w:rPr>
        <w:t>,</w:t>
      </w:r>
      <w:r w:rsidR="00C35B8B" w:rsidRPr="00E603B0">
        <w:rPr>
          <w:rFonts w:ascii="Arial" w:eastAsiaTheme="minorEastAsia" w:hAnsi="Arial" w:cs="Arial"/>
          <w:sz w:val="20"/>
          <w:szCs w:val="20"/>
        </w:rPr>
        <w:t xml:space="preserve"> co</w:t>
      </w:r>
      <w:r w:rsidR="00CE30B8">
        <w:rPr>
          <w:rFonts w:ascii="Arial" w:eastAsiaTheme="minorEastAsia" w:hAnsi="Arial" w:cs="Arial"/>
          <w:sz w:val="20"/>
          <w:szCs w:val="20"/>
        </w:rPr>
        <w:t xml:space="preserve"> w </w:t>
      </w:r>
      <w:r w:rsidR="00C35B8B" w:rsidRPr="00E603B0">
        <w:rPr>
          <w:rFonts w:ascii="Arial" w:eastAsiaTheme="minorEastAsia" w:hAnsi="Arial" w:cs="Arial"/>
          <w:sz w:val="20"/>
          <w:szCs w:val="20"/>
        </w:rPr>
        <w:t>konsekwencji</w:t>
      </w:r>
      <w:r w:rsidR="00CE30B8">
        <w:rPr>
          <w:rFonts w:ascii="Arial" w:eastAsiaTheme="minorEastAsia" w:hAnsi="Arial" w:cs="Arial"/>
          <w:sz w:val="20"/>
          <w:szCs w:val="20"/>
        </w:rPr>
        <w:t xml:space="preserve"> ma </w:t>
      </w:r>
      <w:r w:rsidR="00C35B8B" w:rsidRPr="00E603B0">
        <w:rPr>
          <w:rFonts w:ascii="Arial" w:eastAsiaTheme="minorEastAsia" w:hAnsi="Arial" w:cs="Arial"/>
          <w:sz w:val="20"/>
          <w:szCs w:val="20"/>
        </w:rPr>
        <w:t>się przełożyć</w:t>
      </w:r>
      <w:r w:rsidR="00CE30B8">
        <w:rPr>
          <w:rFonts w:ascii="Arial" w:eastAsiaTheme="minorEastAsia" w:hAnsi="Arial" w:cs="Arial"/>
          <w:sz w:val="20"/>
          <w:szCs w:val="20"/>
        </w:rPr>
        <w:t xml:space="preserve"> na </w:t>
      </w:r>
      <w:r w:rsidR="00C35B8B" w:rsidRPr="00E603B0">
        <w:rPr>
          <w:rFonts w:ascii="Arial" w:eastAsiaTheme="minorEastAsia" w:hAnsi="Arial" w:cs="Arial"/>
          <w:sz w:val="20"/>
          <w:szCs w:val="20"/>
        </w:rPr>
        <w:t>umożliwienie powrotu</w:t>
      </w:r>
      <w:r w:rsidR="00CE30B8">
        <w:rPr>
          <w:rFonts w:ascii="Arial" w:eastAsiaTheme="minorEastAsia" w:hAnsi="Arial" w:cs="Arial"/>
          <w:sz w:val="20"/>
          <w:szCs w:val="20"/>
        </w:rPr>
        <w:t xml:space="preserve"> do </w:t>
      </w:r>
      <w:r w:rsidR="00C35B8B" w:rsidRPr="00E603B0">
        <w:rPr>
          <w:rFonts w:ascii="Arial" w:eastAsiaTheme="minorEastAsia" w:hAnsi="Arial" w:cs="Arial"/>
          <w:sz w:val="20"/>
          <w:szCs w:val="20"/>
        </w:rPr>
        <w:t xml:space="preserve">zatrudnienia </w:t>
      </w:r>
      <w:r w:rsidR="005A016F" w:rsidRPr="005A016F">
        <w:rPr>
          <w:rFonts w:ascii="Arial" w:eastAsiaTheme="minorEastAsia" w:hAnsi="Arial" w:cs="Arial"/>
          <w:sz w:val="20"/>
          <w:szCs w:val="20"/>
        </w:rPr>
        <w:t xml:space="preserve">lub utrzymania zatrudnienia </w:t>
      </w:r>
      <w:r w:rsidR="00C35B8B" w:rsidRPr="00E603B0">
        <w:rPr>
          <w:rFonts w:ascii="Arial" w:eastAsiaTheme="minorEastAsia" w:hAnsi="Arial" w:cs="Arial"/>
          <w:sz w:val="20"/>
          <w:szCs w:val="20"/>
        </w:rPr>
        <w:t>osobom sprawującym opiekę</w:t>
      </w:r>
      <w:r w:rsidR="00CE30B8">
        <w:rPr>
          <w:rFonts w:ascii="Arial" w:eastAsiaTheme="minorEastAsia" w:hAnsi="Arial" w:cs="Arial"/>
          <w:sz w:val="20"/>
          <w:szCs w:val="20"/>
        </w:rPr>
        <w:t xml:space="preserve"> nad </w:t>
      </w:r>
      <w:r w:rsidR="00C35B8B" w:rsidRPr="00E603B0">
        <w:rPr>
          <w:rFonts w:ascii="Arial" w:eastAsiaTheme="minorEastAsia" w:hAnsi="Arial" w:cs="Arial"/>
          <w:sz w:val="20"/>
          <w:szCs w:val="20"/>
        </w:rPr>
        <w:t>dziećmi</w:t>
      </w:r>
      <w:r w:rsidR="00CE30B8">
        <w:rPr>
          <w:rFonts w:ascii="Arial" w:eastAsiaTheme="minorEastAsia" w:hAnsi="Arial" w:cs="Arial"/>
          <w:sz w:val="20"/>
          <w:szCs w:val="20"/>
        </w:rPr>
        <w:t xml:space="preserve"> do </w:t>
      </w:r>
      <w:r w:rsidR="00C35B8B" w:rsidRPr="00E603B0">
        <w:rPr>
          <w:rFonts w:ascii="Arial" w:eastAsiaTheme="minorEastAsia" w:hAnsi="Arial" w:cs="Arial"/>
          <w:sz w:val="20"/>
          <w:szCs w:val="20"/>
        </w:rPr>
        <w:t>lat 3.</w:t>
      </w:r>
    </w:p>
    <w:p w14:paraId="573676A6" w14:textId="77777777" w:rsidR="00863D42" w:rsidRDefault="00863D42" w:rsidP="004E5664">
      <w:pPr>
        <w:pStyle w:val="Default"/>
        <w:spacing w:after="120" w:line="360" w:lineRule="auto"/>
        <w:jc w:val="both"/>
        <w:rPr>
          <w:rFonts w:ascii="Arial" w:eastAsiaTheme="minorEastAsia" w:hAnsi="Arial" w:cs="Arial"/>
          <w:sz w:val="20"/>
          <w:szCs w:val="20"/>
        </w:rPr>
      </w:pPr>
      <w:r>
        <w:rPr>
          <w:rFonts w:ascii="Arial" w:eastAsiaTheme="minorEastAsia" w:hAnsi="Arial" w:cs="Arial"/>
          <w:sz w:val="20"/>
          <w:szCs w:val="20"/>
        </w:rPr>
        <w:t>Projekty składane</w:t>
      </w:r>
      <w:r w:rsidR="00CE30B8">
        <w:rPr>
          <w:rFonts w:ascii="Arial" w:eastAsiaTheme="minorEastAsia" w:hAnsi="Arial" w:cs="Arial"/>
          <w:sz w:val="20"/>
          <w:szCs w:val="20"/>
        </w:rPr>
        <w:t xml:space="preserve"> w </w:t>
      </w:r>
      <w:r>
        <w:rPr>
          <w:rFonts w:ascii="Arial" w:eastAsiaTheme="minorEastAsia" w:hAnsi="Arial" w:cs="Arial"/>
          <w:sz w:val="20"/>
          <w:szCs w:val="20"/>
        </w:rPr>
        <w:t xml:space="preserve">ramach konkursu muszą być </w:t>
      </w:r>
      <w:r w:rsidR="00AD12BC">
        <w:rPr>
          <w:rFonts w:ascii="Arial" w:eastAsiaTheme="minorEastAsia" w:hAnsi="Arial" w:cs="Arial"/>
          <w:sz w:val="20"/>
          <w:szCs w:val="20"/>
        </w:rPr>
        <w:t>zgodne</w:t>
      </w:r>
      <w:r w:rsidR="00CE30B8">
        <w:rPr>
          <w:rFonts w:ascii="Arial" w:eastAsiaTheme="minorEastAsia" w:hAnsi="Arial" w:cs="Arial"/>
          <w:sz w:val="20"/>
          <w:szCs w:val="20"/>
        </w:rPr>
        <w:t xml:space="preserve"> z </w:t>
      </w:r>
      <w:r w:rsidR="00AD12BC">
        <w:rPr>
          <w:rFonts w:ascii="Arial" w:eastAsiaTheme="minorEastAsia" w:hAnsi="Arial" w:cs="Arial"/>
          <w:sz w:val="20"/>
          <w:szCs w:val="20"/>
        </w:rPr>
        <w:t>zapisami RPO WM oraz Sz</w:t>
      </w:r>
      <w:r>
        <w:rPr>
          <w:rFonts w:ascii="Arial" w:eastAsiaTheme="minorEastAsia" w:hAnsi="Arial" w:cs="Arial"/>
          <w:sz w:val="20"/>
          <w:szCs w:val="20"/>
        </w:rPr>
        <w:t>OOP RPO W</w:t>
      </w:r>
      <w:r w:rsidR="00316876">
        <w:rPr>
          <w:rFonts w:ascii="Arial" w:eastAsiaTheme="minorEastAsia" w:hAnsi="Arial" w:cs="Arial"/>
          <w:sz w:val="20"/>
          <w:szCs w:val="20"/>
        </w:rPr>
        <w:t>M, dotyczącymi VIII O</w:t>
      </w:r>
      <w:r>
        <w:rPr>
          <w:rFonts w:ascii="Arial" w:eastAsiaTheme="minorEastAsia" w:hAnsi="Arial" w:cs="Arial"/>
          <w:sz w:val="20"/>
          <w:szCs w:val="20"/>
        </w:rPr>
        <w:t>si priorytetowej, Dz</w:t>
      </w:r>
      <w:r w:rsidR="004E5664">
        <w:rPr>
          <w:rFonts w:ascii="Arial" w:eastAsiaTheme="minorEastAsia" w:hAnsi="Arial" w:cs="Arial"/>
          <w:sz w:val="20"/>
          <w:szCs w:val="20"/>
        </w:rPr>
        <w:t xml:space="preserve">iałania 8.3, Poddziałanie 8.3.1 oraz zakładać </w:t>
      </w:r>
      <w:r w:rsidR="004E5664" w:rsidRPr="004E5664">
        <w:rPr>
          <w:rFonts w:ascii="Arial" w:eastAsiaTheme="minorEastAsia" w:hAnsi="Arial" w:cs="Arial"/>
          <w:b/>
          <w:sz w:val="20"/>
          <w:szCs w:val="20"/>
        </w:rPr>
        <w:t>następujące typy operacji:</w:t>
      </w:r>
    </w:p>
    <w:p w14:paraId="5F72B238" w14:textId="7152D1DA" w:rsidR="00D51D7A" w:rsidRDefault="00863D42" w:rsidP="000D48A7">
      <w:pPr>
        <w:pStyle w:val="Akapitzlist"/>
        <w:autoSpaceDE w:val="0"/>
        <w:autoSpaceDN w:val="0"/>
        <w:adjustRightInd w:val="0"/>
        <w:spacing w:after="120" w:line="360" w:lineRule="auto"/>
        <w:ind w:left="2824" w:hanging="2115"/>
        <w:contextualSpacing w:val="0"/>
        <w:jc w:val="both"/>
        <w:rPr>
          <w:rFonts w:ascii="Arial" w:hAnsi="Arial" w:cs="Arial"/>
          <w:color w:val="000000"/>
          <w:sz w:val="20"/>
          <w:szCs w:val="20"/>
        </w:rPr>
      </w:pPr>
      <w:r w:rsidRPr="00863D42">
        <w:rPr>
          <w:rFonts w:ascii="Arial" w:hAnsi="Arial" w:cs="Arial"/>
          <w:b/>
          <w:color w:val="000000"/>
          <w:sz w:val="20"/>
          <w:szCs w:val="20"/>
        </w:rPr>
        <w:t>Typ operacji nr 1 -</w:t>
      </w:r>
      <w:r>
        <w:rPr>
          <w:rFonts w:ascii="Arial" w:hAnsi="Arial" w:cs="Arial"/>
          <w:color w:val="000000"/>
          <w:sz w:val="20"/>
          <w:szCs w:val="20"/>
        </w:rPr>
        <w:t xml:space="preserve"> </w:t>
      </w:r>
      <w:r w:rsidR="000D48A7">
        <w:rPr>
          <w:rFonts w:ascii="Arial" w:hAnsi="Arial" w:cs="Arial"/>
          <w:color w:val="000000"/>
          <w:sz w:val="20"/>
          <w:szCs w:val="20"/>
        </w:rPr>
        <w:t xml:space="preserve"> </w:t>
      </w:r>
      <w:r w:rsidR="00D51D7A" w:rsidRPr="00E603B0">
        <w:rPr>
          <w:rFonts w:ascii="Arial" w:hAnsi="Arial" w:cs="Arial"/>
          <w:color w:val="000000"/>
          <w:sz w:val="20"/>
          <w:szCs w:val="20"/>
        </w:rPr>
        <w:t>Tworzenie</w:t>
      </w:r>
      <w:r w:rsidR="00CE30B8">
        <w:rPr>
          <w:rFonts w:ascii="Arial" w:hAnsi="Arial" w:cs="Arial"/>
          <w:color w:val="000000"/>
          <w:sz w:val="20"/>
          <w:szCs w:val="20"/>
        </w:rPr>
        <w:t xml:space="preserve"> i </w:t>
      </w:r>
      <w:r w:rsidR="00D51D7A" w:rsidRPr="00E603B0">
        <w:rPr>
          <w:rFonts w:ascii="Arial" w:hAnsi="Arial" w:cs="Arial"/>
          <w:color w:val="000000"/>
          <w:sz w:val="20"/>
          <w:szCs w:val="20"/>
        </w:rPr>
        <w:t>funkcjonowanie nowych miejsc opieki</w:t>
      </w:r>
      <w:r w:rsidR="00CE30B8">
        <w:rPr>
          <w:rFonts w:ascii="Arial" w:hAnsi="Arial" w:cs="Arial"/>
          <w:color w:val="000000"/>
          <w:sz w:val="20"/>
          <w:szCs w:val="20"/>
        </w:rPr>
        <w:t xml:space="preserve"> nad </w:t>
      </w:r>
      <w:r w:rsidR="00D51D7A" w:rsidRPr="00E603B0">
        <w:rPr>
          <w:rFonts w:ascii="Arial" w:hAnsi="Arial" w:cs="Arial"/>
          <w:color w:val="000000"/>
          <w:sz w:val="20"/>
          <w:szCs w:val="20"/>
        </w:rPr>
        <w:t>dzieckiem</w:t>
      </w:r>
      <w:r w:rsidR="00CE30B8">
        <w:rPr>
          <w:rFonts w:ascii="Arial" w:hAnsi="Arial" w:cs="Arial"/>
          <w:color w:val="000000"/>
          <w:sz w:val="20"/>
          <w:szCs w:val="20"/>
        </w:rPr>
        <w:t xml:space="preserve"> do </w:t>
      </w:r>
      <w:r w:rsidR="00AD12BC">
        <w:rPr>
          <w:rFonts w:ascii="Arial" w:hAnsi="Arial" w:cs="Arial"/>
          <w:color w:val="000000"/>
          <w:sz w:val="20"/>
          <w:szCs w:val="20"/>
        </w:rPr>
        <w:t>lat 3,</w:t>
      </w:r>
      <w:r w:rsidR="00CE30B8">
        <w:rPr>
          <w:rFonts w:ascii="Arial" w:hAnsi="Arial" w:cs="Arial"/>
          <w:color w:val="000000"/>
          <w:sz w:val="20"/>
          <w:szCs w:val="20"/>
        </w:rPr>
        <w:t xml:space="preserve"> w </w:t>
      </w:r>
      <w:r w:rsidR="00D51D7A" w:rsidRPr="00E603B0">
        <w:rPr>
          <w:rFonts w:ascii="Arial" w:hAnsi="Arial" w:cs="Arial"/>
          <w:color w:val="000000"/>
          <w:sz w:val="20"/>
          <w:szCs w:val="20"/>
        </w:rPr>
        <w:t>f</w:t>
      </w:r>
      <w:r w:rsidR="000D48A7">
        <w:rPr>
          <w:rFonts w:ascii="Arial" w:hAnsi="Arial" w:cs="Arial"/>
          <w:color w:val="000000"/>
          <w:sz w:val="20"/>
          <w:szCs w:val="20"/>
        </w:rPr>
        <w:t xml:space="preserve">ormie </w:t>
      </w:r>
      <w:r w:rsidR="00D51D7A" w:rsidRPr="00E603B0">
        <w:rPr>
          <w:rFonts w:ascii="Arial" w:hAnsi="Arial" w:cs="Arial"/>
          <w:color w:val="000000"/>
          <w:sz w:val="20"/>
          <w:szCs w:val="20"/>
        </w:rPr>
        <w:t>żłobków (m.in. przyzakładowych) lub klubów dziecięcych</w:t>
      </w:r>
      <w:r w:rsidR="00CE30B8">
        <w:rPr>
          <w:rFonts w:ascii="Arial" w:hAnsi="Arial" w:cs="Arial"/>
          <w:color w:val="000000"/>
          <w:sz w:val="20"/>
          <w:szCs w:val="20"/>
        </w:rPr>
        <w:t xml:space="preserve"> i </w:t>
      </w:r>
      <w:r w:rsidR="00D51D7A" w:rsidRPr="00E603B0">
        <w:rPr>
          <w:rFonts w:ascii="Arial" w:hAnsi="Arial" w:cs="Arial"/>
          <w:color w:val="000000"/>
          <w:sz w:val="20"/>
          <w:szCs w:val="20"/>
        </w:rPr>
        <w:t>opiekuna dziennego oraz dostosowanie</w:t>
      </w:r>
      <w:r w:rsidR="00CE30B8">
        <w:rPr>
          <w:rFonts w:ascii="Arial" w:hAnsi="Arial" w:cs="Arial"/>
          <w:color w:val="000000"/>
          <w:sz w:val="20"/>
          <w:szCs w:val="20"/>
        </w:rPr>
        <w:t xml:space="preserve"> już </w:t>
      </w:r>
      <w:r w:rsidR="00D51D7A" w:rsidRPr="00E603B0">
        <w:rPr>
          <w:rFonts w:ascii="Arial" w:hAnsi="Arial" w:cs="Arial"/>
          <w:color w:val="000000"/>
          <w:sz w:val="20"/>
          <w:szCs w:val="20"/>
        </w:rPr>
        <w:t>istniejących miejsc</w:t>
      </w:r>
      <w:r w:rsidR="00CE30B8">
        <w:rPr>
          <w:rFonts w:ascii="Arial" w:hAnsi="Arial" w:cs="Arial"/>
          <w:color w:val="000000"/>
          <w:sz w:val="20"/>
          <w:szCs w:val="20"/>
        </w:rPr>
        <w:t xml:space="preserve"> do </w:t>
      </w:r>
      <w:r w:rsidR="00D51D7A" w:rsidRPr="00E603B0">
        <w:rPr>
          <w:rFonts w:ascii="Arial" w:hAnsi="Arial" w:cs="Arial"/>
          <w:color w:val="000000"/>
          <w:sz w:val="20"/>
          <w:szCs w:val="20"/>
        </w:rPr>
        <w:t xml:space="preserve">potrzeb </w:t>
      </w:r>
      <w:r>
        <w:rPr>
          <w:rFonts w:ascii="Arial" w:hAnsi="Arial" w:cs="Arial"/>
          <w:color w:val="000000"/>
          <w:sz w:val="20"/>
          <w:szCs w:val="20"/>
        </w:rPr>
        <w:t>dzieci</w:t>
      </w:r>
      <w:r w:rsidR="00CE30B8">
        <w:rPr>
          <w:rFonts w:ascii="Arial" w:hAnsi="Arial" w:cs="Arial"/>
          <w:color w:val="000000"/>
          <w:sz w:val="20"/>
          <w:szCs w:val="20"/>
        </w:rPr>
        <w:t xml:space="preserve"> z </w:t>
      </w:r>
      <w:r>
        <w:rPr>
          <w:rFonts w:ascii="Arial" w:hAnsi="Arial" w:cs="Arial"/>
          <w:color w:val="000000"/>
          <w:sz w:val="20"/>
          <w:szCs w:val="20"/>
        </w:rPr>
        <w:t>niepełnosprawnościami;</w:t>
      </w:r>
    </w:p>
    <w:p w14:paraId="4E2BE81B" w14:textId="2837EF72" w:rsidR="00D51D7A" w:rsidRPr="00863D42" w:rsidRDefault="00863D42" w:rsidP="000D48A7">
      <w:pPr>
        <w:pStyle w:val="Akapitzlist"/>
        <w:autoSpaceDE w:val="0"/>
        <w:autoSpaceDN w:val="0"/>
        <w:adjustRightInd w:val="0"/>
        <w:spacing w:after="240" w:line="360" w:lineRule="auto"/>
        <w:ind w:left="2683" w:hanging="1974"/>
        <w:contextualSpacing w:val="0"/>
        <w:jc w:val="both"/>
        <w:rPr>
          <w:rFonts w:ascii="Arial" w:hAnsi="Arial" w:cs="Arial"/>
          <w:color w:val="000000"/>
          <w:sz w:val="20"/>
          <w:szCs w:val="20"/>
        </w:rPr>
      </w:pPr>
      <w:r w:rsidRPr="00863D42">
        <w:rPr>
          <w:rFonts w:ascii="Arial" w:hAnsi="Arial" w:cs="Arial"/>
          <w:b/>
          <w:color w:val="000000"/>
          <w:sz w:val="20"/>
          <w:szCs w:val="20"/>
        </w:rPr>
        <w:t>Typ operacji nr 2 -</w:t>
      </w:r>
      <w:r>
        <w:rPr>
          <w:rFonts w:ascii="Arial" w:hAnsi="Arial" w:cs="Arial"/>
          <w:color w:val="000000"/>
          <w:sz w:val="20"/>
          <w:szCs w:val="20"/>
        </w:rPr>
        <w:t xml:space="preserve"> </w:t>
      </w:r>
      <w:r w:rsidR="000D48A7">
        <w:rPr>
          <w:rFonts w:ascii="Arial" w:hAnsi="Arial" w:cs="Arial"/>
          <w:color w:val="000000"/>
          <w:sz w:val="20"/>
          <w:szCs w:val="20"/>
        </w:rPr>
        <w:t xml:space="preserve">   </w:t>
      </w:r>
      <w:r w:rsidR="00D51D7A" w:rsidRPr="00863D42">
        <w:rPr>
          <w:rFonts w:ascii="Arial" w:hAnsi="Arial" w:cs="Arial"/>
          <w:color w:val="000000"/>
          <w:sz w:val="20"/>
          <w:szCs w:val="20"/>
        </w:rPr>
        <w:t>Świadczenie usługi</w:t>
      </w:r>
      <w:r w:rsidR="00CE30B8">
        <w:rPr>
          <w:rFonts w:ascii="Arial" w:hAnsi="Arial" w:cs="Arial"/>
          <w:color w:val="000000"/>
          <w:sz w:val="20"/>
          <w:szCs w:val="20"/>
        </w:rPr>
        <w:t xml:space="preserve"> w </w:t>
      </w:r>
      <w:r w:rsidR="00D51D7A" w:rsidRPr="00863D42">
        <w:rPr>
          <w:rFonts w:ascii="Arial" w:hAnsi="Arial" w:cs="Arial"/>
          <w:color w:val="000000"/>
          <w:sz w:val="20"/>
          <w:szCs w:val="20"/>
        </w:rPr>
        <w:t>postaci pokrycia części lu</w:t>
      </w:r>
      <w:r>
        <w:rPr>
          <w:rFonts w:ascii="Arial" w:hAnsi="Arial" w:cs="Arial"/>
          <w:color w:val="000000"/>
          <w:sz w:val="20"/>
          <w:szCs w:val="20"/>
        </w:rPr>
        <w:t>b całości kosztów zwią</w:t>
      </w:r>
      <w:r w:rsidR="000D48A7">
        <w:rPr>
          <w:rFonts w:ascii="Arial" w:hAnsi="Arial" w:cs="Arial"/>
          <w:color w:val="000000"/>
          <w:sz w:val="20"/>
          <w:szCs w:val="20"/>
        </w:rPr>
        <w:t xml:space="preserve">zanych </w:t>
      </w:r>
      <w:r>
        <w:rPr>
          <w:rFonts w:ascii="Arial" w:hAnsi="Arial" w:cs="Arial"/>
          <w:color w:val="000000"/>
          <w:sz w:val="20"/>
          <w:szCs w:val="20"/>
        </w:rPr>
        <w:t>ze </w:t>
      </w:r>
      <w:r w:rsidR="00D51D7A" w:rsidRPr="00863D42">
        <w:rPr>
          <w:rFonts w:ascii="Arial" w:hAnsi="Arial" w:cs="Arial"/>
          <w:color w:val="000000"/>
          <w:sz w:val="20"/>
          <w:szCs w:val="20"/>
        </w:rPr>
        <w:t>świadczeniem bieżących usług opieki</w:t>
      </w:r>
      <w:r w:rsidR="00CE30B8">
        <w:rPr>
          <w:rFonts w:ascii="Arial" w:hAnsi="Arial" w:cs="Arial"/>
          <w:color w:val="000000"/>
          <w:sz w:val="20"/>
          <w:szCs w:val="20"/>
        </w:rPr>
        <w:t xml:space="preserve"> nad </w:t>
      </w:r>
      <w:r w:rsidR="00D51D7A" w:rsidRPr="00863D42">
        <w:rPr>
          <w:rFonts w:ascii="Arial" w:hAnsi="Arial" w:cs="Arial"/>
          <w:color w:val="000000"/>
          <w:sz w:val="20"/>
          <w:szCs w:val="20"/>
        </w:rPr>
        <w:t>dziećmi</w:t>
      </w:r>
      <w:r w:rsidR="00CE30B8">
        <w:rPr>
          <w:rFonts w:ascii="Arial" w:hAnsi="Arial" w:cs="Arial"/>
          <w:color w:val="000000"/>
          <w:sz w:val="20"/>
          <w:szCs w:val="20"/>
        </w:rPr>
        <w:t xml:space="preserve"> do </w:t>
      </w:r>
      <w:r w:rsidR="00D51D7A" w:rsidRPr="00863D42">
        <w:rPr>
          <w:rFonts w:ascii="Arial" w:hAnsi="Arial" w:cs="Arial"/>
          <w:color w:val="000000"/>
          <w:sz w:val="20"/>
          <w:szCs w:val="20"/>
        </w:rPr>
        <w:t>lat 3</w:t>
      </w:r>
      <w:r w:rsidR="00CE30B8">
        <w:rPr>
          <w:rFonts w:ascii="Arial" w:hAnsi="Arial" w:cs="Arial"/>
          <w:color w:val="000000"/>
          <w:sz w:val="20"/>
          <w:szCs w:val="20"/>
        </w:rPr>
        <w:t xml:space="preserve"> w </w:t>
      </w:r>
      <w:r w:rsidR="00D51D7A" w:rsidRPr="00863D42">
        <w:rPr>
          <w:rFonts w:ascii="Arial" w:hAnsi="Arial" w:cs="Arial"/>
          <w:color w:val="000000"/>
          <w:sz w:val="20"/>
          <w:szCs w:val="20"/>
        </w:rPr>
        <w:t>formach wskazanych</w:t>
      </w:r>
      <w:r w:rsidR="00CE30B8">
        <w:rPr>
          <w:rFonts w:ascii="Arial" w:hAnsi="Arial" w:cs="Arial"/>
          <w:color w:val="000000"/>
          <w:sz w:val="20"/>
          <w:szCs w:val="20"/>
        </w:rPr>
        <w:t xml:space="preserve"> w </w:t>
      </w:r>
      <w:r w:rsidR="00D51D7A" w:rsidRPr="00863D42">
        <w:rPr>
          <w:rFonts w:ascii="Arial" w:hAnsi="Arial" w:cs="Arial"/>
          <w:color w:val="000000"/>
          <w:sz w:val="20"/>
          <w:szCs w:val="20"/>
        </w:rPr>
        <w:t>ustawie</w:t>
      </w:r>
      <w:r w:rsidR="00CE30B8">
        <w:rPr>
          <w:rFonts w:ascii="Arial" w:hAnsi="Arial" w:cs="Arial"/>
          <w:color w:val="000000"/>
          <w:sz w:val="20"/>
          <w:szCs w:val="20"/>
        </w:rPr>
        <w:t xml:space="preserve"> z </w:t>
      </w:r>
      <w:r w:rsidR="00D51D7A" w:rsidRPr="00863D42">
        <w:rPr>
          <w:rFonts w:ascii="Arial" w:hAnsi="Arial" w:cs="Arial"/>
          <w:color w:val="000000"/>
          <w:sz w:val="20"/>
          <w:szCs w:val="20"/>
        </w:rPr>
        <w:t>dnia 4 lutego 2011 r.</w:t>
      </w:r>
      <w:r w:rsidR="00CE30B8">
        <w:rPr>
          <w:rFonts w:ascii="Arial" w:hAnsi="Arial" w:cs="Arial"/>
          <w:color w:val="000000"/>
          <w:sz w:val="20"/>
          <w:szCs w:val="20"/>
        </w:rPr>
        <w:t xml:space="preserve"> o </w:t>
      </w:r>
      <w:r w:rsidR="00AD12BC">
        <w:rPr>
          <w:rFonts w:ascii="Arial" w:hAnsi="Arial" w:cs="Arial"/>
          <w:color w:val="000000"/>
          <w:sz w:val="20"/>
          <w:szCs w:val="20"/>
        </w:rPr>
        <w:t>opiece</w:t>
      </w:r>
      <w:r w:rsidR="00CE30B8">
        <w:rPr>
          <w:rFonts w:ascii="Arial" w:hAnsi="Arial" w:cs="Arial"/>
          <w:color w:val="000000"/>
          <w:sz w:val="20"/>
          <w:szCs w:val="20"/>
        </w:rPr>
        <w:t xml:space="preserve"> nad </w:t>
      </w:r>
      <w:r w:rsidR="00AD12BC">
        <w:rPr>
          <w:rFonts w:ascii="Arial" w:hAnsi="Arial" w:cs="Arial"/>
          <w:color w:val="000000"/>
          <w:sz w:val="20"/>
          <w:szCs w:val="20"/>
        </w:rPr>
        <w:t>dziećmi</w:t>
      </w:r>
      <w:r w:rsidR="00CE30B8">
        <w:rPr>
          <w:rFonts w:ascii="Arial" w:hAnsi="Arial" w:cs="Arial"/>
          <w:color w:val="000000"/>
          <w:sz w:val="20"/>
          <w:szCs w:val="20"/>
        </w:rPr>
        <w:t xml:space="preserve"> w </w:t>
      </w:r>
      <w:r w:rsidR="00AD12BC">
        <w:rPr>
          <w:rFonts w:ascii="Arial" w:hAnsi="Arial" w:cs="Arial"/>
          <w:color w:val="000000"/>
          <w:sz w:val="20"/>
          <w:szCs w:val="20"/>
        </w:rPr>
        <w:t>wieku</w:t>
      </w:r>
      <w:r w:rsidR="00CE30B8">
        <w:rPr>
          <w:rFonts w:ascii="Arial" w:hAnsi="Arial" w:cs="Arial"/>
          <w:color w:val="000000"/>
          <w:sz w:val="20"/>
          <w:szCs w:val="20"/>
        </w:rPr>
        <w:t xml:space="preserve"> do </w:t>
      </w:r>
      <w:r w:rsidR="00D51D7A" w:rsidRPr="00863D42">
        <w:rPr>
          <w:rFonts w:ascii="Arial" w:hAnsi="Arial" w:cs="Arial"/>
          <w:color w:val="000000"/>
          <w:sz w:val="20"/>
          <w:szCs w:val="20"/>
        </w:rPr>
        <w:t>lat 3 tj.</w:t>
      </w:r>
      <w:r w:rsidR="00CE30B8">
        <w:rPr>
          <w:rFonts w:ascii="Arial" w:hAnsi="Arial" w:cs="Arial"/>
          <w:color w:val="000000"/>
          <w:sz w:val="20"/>
          <w:szCs w:val="20"/>
        </w:rPr>
        <w:t xml:space="preserve"> za </w:t>
      </w:r>
      <w:r w:rsidR="00D51D7A" w:rsidRPr="00863D42">
        <w:rPr>
          <w:rFonts w:ascii="Arial" w:hAnsi="Arial" w:cs="Arial"/>
          <w:color w:val="000000"/>
          <w:sz w:val="20"/>
          <w:szCs w:val="20"/>
        </w:rPr>
        <w:t>pobyt dziec</w:t>
      </w:r>
      <w:r w:rsidR="00776A6D" w:rsidRPr="00863D42">
        <w:rPr>
          <w:rFonts w:ascii="Arial" w:hAnsi="Arial" w:cs="Arial"/>
          <w:color w:val="000000"/>
          <w:sz w:val="20"/>
          <w:szCs w:val="20"/>
        </w:rPr>
        <w:t>ka</w:t>
      </w:r>
      <w:r w:rsidR="00CE30B8">
        <w:rPr>
          <w:rFonts w:ascii="Arial" w:hAnsi="Arial" w:cs="Arial"/>
          <w:color w:val="000000"/>
          <w:sz w:val="20"/>
          <w:szCs w:val="20"/>
        </w:rPr>
        <w:t xml:space="preserve"> w </w:t>
      </w:r>
      <w:r w:rsidR="00776A6D" w:rsidRPr="00863D42">
        <w:rPr>
          <w:rFonts w:ascii="Arial" w:hAnsi="Arial" w:cs="Arial"/>
          <w:color w:val="000000"/>
          <w:sz w:val="20"/>
          <w:szCs w:val="20"/>
        </w:rPr>
        <w:t>żłobku, klubie dziecięcym,</w:t>
      </w:r>
      <w:r w:rsidR="00CE30B8">
        <w:rPr>
          <w:rFonts w:ascii="Arial" w:hAnsi="Arial" w:cs="Arial"/>
          <w:color w:val="000000"/>
          <w:sz w:val="20"/>
          <w:szCs w:val="20"/>
        </w:rPr>
        <w:t xml:space="preserve"> u </w:t>
      </w:r>
      <w:r w:rsidR="00D51D7A" w:rsidRPr="00863D42">
        <w:rPr>
          <w:rFonts w:ascii="Arial" w:hAnsi="Arial" w:cs="Arial"/>
          <w:color w:val="000000"/>
          <w:sz w:val="20"/>
          <w:szCs w:val="20"/>
        </w:rPr>
        <w:t>dziennego o</w:t>
      </w:r>
      <w:r>
        <w:rPr>
          <w:rFonts w:ascii="Arial" w:hAnsi="Arial" w:cs="Arial"/>
          <w:color w:val="000000"/>
          <w:sz w:val="20"/>
          <w:szCs w:val="20"/>
        </w:rPr>
        <w:t>piekuna lub zatrudnienie niani.</w:t>
      </w:r>
    </w:p>
    <w:p w14:paraId="057444E1" w14:textId="77777777" w:rsidR="00863D42" w:rsidRDefault="00863D42" w:rsidP="0057437E">
      <w:pPr>
        <w:pStyle w:val="Akapitzlist"/>
        <w:autoSpaceDE w:val="0"/>
        <w:autoSpaceDN w:val="0"/>
        <w:adjustRightInd w:val="0"/>
        <w:spacing w:after="120" w:line="360" w:lineRule="auto"/>
        <w:ind w:left="0"/>
        <w:contextualSpacing w:val="0"/>
        <w:jc w:val="both"/>
        <w:rPr>
          <w:rFonts w:ascii="Arial" w:hAnsi="Arial" w:cs="Arial"/>
          <w:b/>
          <w:color w:val="000000"/>
          <w:sz w:val="20"/>
          <w:szCs w:val="20"/>
        </w:rPr>
      </w:pPr>
      <w:r w:rsidRPr="00863D42">
        <w:rPr>
          <w:rFonts w:ascii="Arial" w:hAnsi="Arial" w:cs="Arial"/>
          <w:b/>
          <w:color w:val="000000"/>
          <w:sz w:val="20"/>
          <w:szCs w:val="20"/>
        </w:rPr>
        <w:t>Typ</w:t>
      </w:r>
      <w:r w:rsidR="004E5664">
        <w:rPr>
          <w:rFonts w:ascii="Arial" w:hAnsi="Arial" w:cs="Arial"/>
          <w:b/>
          <w:color w:val="000000"/>
          <w:sz w:val="20"/>
          <w:szCs w:val="20"/>
        </w:rPr>
        <w:t>y</w:t>
      </w:r>
      <w:r w:rsidRPr="00863D42">
        <w:rPr>
          <w:rFonts w:ascii="Arial" w:hAnsi="Arial" w:cs="Arial"/>
          <w:b/>
          <w:color w:val="000000"/>
          <w:sz w:val="20"/>
          <w:szCs w:val="20"/>
        </w:rPr>
        <w:t xml:space="preserve"> operacji </w:t>
      </w:r>
      <w:r w:rsidR="004E5664">
        <w:rPr>
          <w:rFonts w:ascii="Arial" w:hAnsi="Arial" w:cs="Arial"/>
          <w:b/>
          <w:color w:val="000000"/>
          <w:sz w:val="20"/>
          <w:szCs w:val="20"/>
        </w:rPr>
        <w:t>mogą być łączone</w:t>
      </w:r>
      <w:r w:rsidR="00CE30B8">
        <w:rPr>
          <w:rFonts w:ascii="Arial" w:hAnsi="Arial" w:cs="Arial"/>
          <w:b/>
          <w:color w:val="000000"/>
          <w:sz w:val="20"/>
          <w:szCs w:val="20"/>
        </w:rPr>
        <w:t xml:space="preserve"> z </w:t>
      </w:r>
      <w:r w:rsidR="004E5664">
        <w:rPr>
          <w:rFonts w:ascii="Arial" w:hAnsi="Arial" w:cs="Arial"/>
          <w:b/>
          <w:color w:val="000000"/>
          <w:sz w:val="20"/>
          <w:szCs w:val="20"/>
        </w:rPr>
        <w:t xml:space="preserve">zastrzeżeniem, że typ operacji </w:t>
      </w:r>
      <w:r w:rsidRPr="00863D42">
        <w:rPr>
          <w:rFonts w:ascii="Arial" w:hAnsi="Arial" w:cs="Arial"/>
          <w:b/>
          <w:color w:val="000000"/>
          <w:sz w:val="20"/>
          <w:szCs w:val="20"/>
        </w:rPr>
        <w:t>nr 2 może jedynie stanowić wsparcie uzupełniające</w:t>
      </w:r>
      <w:r w:rsidR="002B32E4">
        <w:rPr>
          <w:rFonts w:ascii="Arial" w:hAnsi="Arial" w:cs="Arial"/>
          <w:b/>
          <w:color w:val="000000"/>
          <w:sz w:val="20"/>
          <w:szCs w:val="20"/>
        </w:rPr>
        <w:t xml:space="preserve"> dla</w:t>
      </w:r>
      <w:r w:rsidR="00CE30B8">
        <w:rPr>
          <w:rFonts w:ascii="Arial" w:hAnsi="Arial" w:cs="Arial"/>
          <w:b/>
          <w:color w:val="000000"/>
          <w:sz w:val="20"/>
          <w:szCs w:val="20"/>
        </w:rPr>
        <w:t> </w:t>
      </w:r>
      <w:r w:rsidRPr="00863D42">
        <w:rPr>
          <w:rFonts w:ascii="Arial" w:hAnsi="Arial" w:cs="Arial"/>
          <w:b/>
          <w:color w:val="000000"/>
          <w:sz w:val="20"/>
          <w:szCs w:val="20"/>
        </w:rPr>
        <w:t>typu operacji nr 1.</w:t>
      </w:r>
    </w:p>
    <w:p w14:paraId="588322E2" w14:textId="77777777" w:rsidR="00A23CD5" w:rsidRDefault="00A23CD5" w:rsidP="0057437E">
      <w:pPr>
        <w:pStyle w:val="Akapitzlist"/>
        <w:autoSpaceDE w:val="0"/>
        <w:autoSpaceDN w:val="0"/>
        <w:adjustRightInd w:val="0"/>
        <w:spacing w:after="120" w:line="360" w:lineRule="auto"/>
        <w:ind w:left="0"/>
        <w:contextualSpacing w:val="0"/>
        <w:jc w:val="both"/>
        <w:rPr>
          <w:rFonts w:ascii="Arial" w:hAnsi="Arial" w:cs="Arial"/>
          <w:b/>
          <w:color w:val="000000"/>
          <w:sz w:val="20"/>
          <w:szCs w:val="20"/>
        </w:rPr>
      </w:pPr>
      <w:r>
        <w:rPr>
          <w:rFonts w:ascii="Arial" w:hAnsi="Arial" w:cs="Arial"/>
          <w:noProof/>
          <w:sz w:val="20"/>
          <w:szCs w:val="20"/>
        </w:rPr>
        <mc:AlternateContent>
          <mc:Choice Requires="wps">
            <w:drawing>
              <wp:inline distT="0" distB="0" distL="0" distR="0" wp14:anchorId="038D360D" wp14:editId="5B5F3822">
                <wp:extent cx="6114553" cy="1314450"/>
                <wp:effectExtent l="19050" t="19050" r="38735" b="38100"/>
                <wp:docPr id="6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553" cy="131445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9E8819" w14:textId="77777777" w:rsidR="00B62DAF" w:rsidRPr="00E74F8E" w:rsidRDefault="00B62DAF" w:rsidP="00E74F8E">
                            <w:pPr>
                              <w:autoSpaceDE w:val="0"/>
                              <w:autoSpaceDN w:val="0"/>
                              <w:adjustRightInd w:val="0"/>
                              <w:spacing w:before="120" w:after="0" w:line="360" w:lineRule="auto"/>
                              <w:jc w:val="center"/>
                              <w:rPr>
                                <w:rFonts w:ascii="Arial" w:hAnsi="Arial" w:cs="Arial"/>
                                <w:b/>
                                <w:sz w:val="20"/>
                                <w:szCs w:val="20"/>
                              </w:rPr>
                            </w:pPr>
                            <w:r w:rsidRPr="00E74F8E">
                              <w:rPr>
                                <w:rFonts w:ascii="Arial" w:hAnsi="Arial" w:cs="Arial"/>
                                <w:b/>
                                <w:sz w:val="20"/>
                                <w:szCs w:val="20"/>
                              </w:rPr>
                              <w:t>UWAGA!</w:t>
                            </w:r>
                          </w:p>
                          <w:p w14:paraId="3DD8075E" w14:textId="77777777" w:rsidR="00B62DAF" w:rsidRDefault="00B62DAF" w:rsidP="00A23CD5">
                            <w:pPr>
                              <w:autoSpaceDE w:val="0"/>
                              <w:autoSpaceDN w:val="0"/>
                              <w:adjustRightInd w:val="0"/>
                              <w:spacing w:before="120" w:after="0" w:line="360" w:lineRule="auto"/>
                              <w:jc w:val="both"/>
                              <w:rPr>
                                <w:rFonts w:ascii="Arial" w:hAnsi="Arial" w:cs="Arial"/>
                                <w:sz w:val="20"/>
                                <w:szCs w:val="20"/>
                              </w:rPr>
                            </w:pPr>
                            <w:r>
                              <w:rPr>
                                <w:rFonts w:ascii="Arial" w:hAnsi="Arial" w:cs="Arial"/>
                                <w:sz w:val="20"/>
                                <w:szCs w:val="20"/>
                              </w:rPr>
                              <w:t>Tworzenie nowych miejsc opieki nad dziećmi do lat 3 w ramach niniejszego konkursu może odbywać się wyłącznie na obszarach nienależących do ZIT WOF.</w:t>
                            </w:r>
                          </w:p>
                          <w:p w14:paraId="239F6449" w14:textId="77777777" w:rsidR="00B62DAF" w:rsidRPr="0099540E" w:rsidRDefault="00B62DAF" w:rsidP="0099540E">
                            <w:pPr>
                              <w:autoSpaceDE w:val="0"/>
                              <w:autoSpaceDN w:val="0"/>
                              <w:adjustRightInd w:val="0"/>
                              <w:spacing w:before="120" w:after="0" w:line="360" w:lineRule="auto"/>
                              <w:rPr>
                                <w:rFonts w:ascii="Arial" w:hAnsi="Arial" w:cs="Arial"/>
                                <w:b/>
                                <w:sz w:val="20"/>
                                <w:szCs w:val="20"/>
                              </w:rPr>
                            </w:pPr>
                            <w:r w:rsidRPr="00400480">
                              <w:rPr>
                                <w:rFonts w:ascii="Arial" w:hAnsi="Arial" w:cs="Arial"/>
                                <w:b/>
                                <w:sz w:val="20"/>
                                <w:szCs w:val="20"/>
                              </w:rPr>
                              <w:t xml:space="preserve">Jest to </w:t>
                            </w:r>
                            <w:r w:rsidRPr="00400480">
                              <w:rPr>
                                <w:rFonts w:ascii="Arial" w:hAnsi="Arial" w:cs="Arial"/>
                                <w:b/>
                              </w:rPr>
                              <w:t>kryterium dostępu</w:t>
                            </w:r>
                            <w:r w:rsidRPr="00400480">
                              <w:rPr>
                                <w:rFonts w:ascii="Arial" w:hAnsi="Arial" w:cs="Arial"/>
                                <w:b/>
                                <w:sz w:val="20"/>
                                <w:szCs w:val="20"/>
                              </w:rPr>
                              <w:t xml:space="preserve"> weryfikowane na etapie oceny formalnej</w:t>
                            </w:r>
                            <w:r>
                              <w:rPr>
                                <w:rFonts w:ascii="Arial" w:hAnsi="Arial" w:cs="Arial"/>
                                <w:b/>
                                <w:sz w:val="20"/>
                                <w:szCs w:val="20"/>
                              </w:rPr>
                              <w:t>.</w:t>
                            </w:r>
                          </w:p>
                        </w:txbxContent>
                      </wps:txbx>
                      <wps:bodyPr rot="0" vert="horz" wrap="square" lIns="91440" tIns="45720" rIns="91440" bIns="45720" anchor="t" anchorCtr="0" upright="1">
                        <a:noAutofit/>
                      </wps:bodyPr>
                    </wps:wsp>
                  </a:graphicData>
                </a:graphic>
              </wp:inline>
            </w:drawing>
          </mc:Choice>
          <mc:Fallback>
            <w:pict>
              <v:shape w14:anchorId="038D360D" id="_x0000_s1030" type="#_x0000_t202" style="width:481.4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Gu8gIAACwGAAAOAAAAZHJzL2Uyb0RvYy54bWysVF1v2jAUfZ+0/2D5nSYhCdCooQIK06R9&#10;Se20Z+M4xKpjZ7Yh6ab9913bwOj6Mk0FKfK9to/vxzn35nZoBTowbbiSJU6uYoyYpKriclfirw+b&#10;0QwjY4msiFCSlfiJGXw7f/vmpu8KNlaNEhXTCECkKfquxI21XRFFhjasJeZKdUzCZq10SyyYehdV&#10;mvSA3opoHMeTqFe66rSizBjw3oVNPPf4dc2o/VzXhlkkSgyxWf/V/rt132h+Q4qdJl3D6TEM8h9R&#10;tIRLePQMdUcsQXvNX0C1nGplVG2vqGojVdecMp8DZJPEf2Vz35CO+VygOKY7l8m8Hiz9dPiiEa9K&#10;PIHySNJCjx7YYNFSDWiWuvr0nSng2H0HB+0Afuizz9V0HxR9NEiqVUPkji20Vn3DSAXxJe5mdHE1&#10;4BgHsu0/qgreIXurPNBQ69YVD8qBAB0CeTr3xsVCwTlJkizPU4wo7CVpkmW5715EitP1Thv7jqkW&#10;uUWJNTTfw5PDB2NdOKQ4HXGvGSV4teFCeMMRjq2ERgcCVBE2pCj2LcQafEnsfoEx4AdeBf8pDM9Z&#10;B+FfeoYuJOohhTSH+4i2HZTbAuEeH5ojbZ6dPgMFfEIpk3biU3mleFpuQXWCtyWeXWTlereWldeE&#10;JVyENZRNSFcj5vUUagnWYGHp/dAiz/Wfi00eT7N0NppO83SUpet4tJxtVqPFKplMpuvlarlOfrlE&#10;kqxoeFUxufaY5iS9JPs3ah+HQBDNWXznAF1Uag853jdVjyru6JDm1+MEgwHqH09D1oiIHYwtajVG&#10;Wtlv3DZec459DsPo3fbMidnE/T2vL9B9sy8ejl7kFk4MUCqo5KlqXhpODUEXdtgOXoXZSXFbVT2B&#10;ViAqLwgYsbBolP6BUQ/jqsTm+55ohpF4L0Fv1yAIN9+8keXTMRj6cmd7uUMkBSggIUZhubJhJu47&#10;zXcNvBToL9UCNFpzrx4n5hAVZOIMGEk+p+P4dDPv0van/gz5+W8AAAD//wMAUEsDBBQABgAIAAAA&#10;IQBIMpUZ3AAAAAUBAAAPAAAAZHJzL2Rvd25yZXYueG1sTI/BTsMwEETvSPyDtUi9UbupCDTEqRBS&#10;LxUcmvbA0Y23SSDejWI3DX+P4UIvK41mNPM2X0+uEyMOvmXSsJgrEEgV25ZqDYf95v4JhA+GrOmY&#10;UMM3elgXtze5ySxfaIdjGWoRS8hnRkMTQp9J6asGnfFz7pGid+LBmRDlUEs7mEssd51MlEqlMy3F&#10;hcb0+Npg9VWenYblxziyfyhTfn/bnhaHer9D/6n17G56eQYRcAr/YfjFj+hQRKYjn8l60WmIj4S/&#10;G71VmqxAHDUk6lGBLHJ5TV/8AAAA//8DAFBLAQItABQABgAIAAAAIQC2gziS/gAAAOEBAAATAAAA&#10;AAAAAAAAAAAAAAAAAABbQ29udGVudF9UeXBlc10ueG1sUEsBAi0AFAAGAAgAAAAhADj9If/WAAAA&#10;lAEAAAsAAAAAAAAAAAAAAAAALwEAAF9yZWxzLy5yZWxzUEsBAi0AFAAGAAgAAAAhANXAsa7yAgAA&#10;LAYAAA4AAAAAAAAAAAAAAAAALgIAAGRycy9lMm9Eb2MueG1sUEsBAi0AFAAGAAgAAAAhAEgylRnc&#10;AAAABQEAAA8AAAAAAAAAAAAAAAAATAUAAGRycy9kb3ducmV2LnhtbFBLBQYAAAAABAAEAPMAAABV&#10;BgAAAAA=&#10;" fillcolor="white [3201]" strokecolor="#f79646 [3209]" strokeweight="5pt">
                <v:stroke linestyle="thickThin"/>
                <v:shadow color="#868686"/>
                <v:textbox>
                  <w:txbxContent>
                    <w:p w14:paraId="559E8819" w14:textId="77777777" w:rsidR="00B62DAF" w:rsidRPr="00E74F8E" w:rsidRDefault="00B62DAF" w:rsidP="00E74F8E">
                      <w:pPr>
                        <w:autoSpaceDE w:val="0"/>
                        <w:autoSpaceDN w:val="0"/>
                        <w:adjustRightInd w:val="0"/>
                        <w:spacing w:before="120" w:after="0" w:line="360" w:lineRule="auto"/>
                        <w:jc w:val="center"/>
                        <w:rPr>
                          <w:rFonts w:ascii="Arial" w:hAnsi="Arial" w:cs="Arial"/>
                          <w:b/>
                          <w:sz w:val="20"/>
                          <w:szCs w:val="20"/>
                        </w:rPr>
                      </w:pPr>
                      <w:r w:rsidRPr="00E74F8E">
                        <w:rPr>
                          <w:rFonts w:ascii="Arial" w:hAnsi="Arial" w:cs="Arial"/>
                          <w:b/>
                          <w:sz w:val="20"/>
                          <w:szCs w:val="20"/>
                        </w:rPr>
                        <w:t>UWAGA!</w:t>
                      </w:r>
                    </w:p>
                    <w:p w14:paraId="3DD8075E" w14:textId="77777777" w:rsidR="00B62DAF" w:rsidRDefault="00B62DAF" w:rsidP="00A23CD5">
                      <w:pPr>
                        <w:autoSpaceDE w:val="0"/>
                        <w:autoSpaceDN w:val="0"/>
                        <w:adjustRightInd w:val="0"/>
                        <w:spacing w:before="120" w:after="0" w:line="360" w:lineRule="auto"/>
                        <w:jc w:val="both"/>
                        <w:rPr>
                          <w:rFonts w:ascii="Arial" w:hAnsi="Arial" w:cs="Arial"/>
                          <w:sz w:val="20"/>
                          <w:szCs w:val="20"/>
                        </w:rPr>
                      </w:pPr>
                      <w:r>
                        <w:rPr>
                          <w:rFonts w:ascii="Arial" w:hAnsi="Arial" w:cs="Arial"/>
                          <w:sz w:val="20"/>
                          <w:szCs w:val="20"/>
                        </w:rPr>
                        <w:t>Tworzenie nowych miejsc opieki nad dziećmi do lat 3 w ramach niniejszego konkursu może odbywać się wyłącznie na obszarach nienależących do ZIT WOF.</w:t>
                      </w:r>
                    </w:p>
                    <w:p w14:paraId="239F6449" w14:textId="77777777" w:rsidR="00B62DAF" w:rsidRPr="0099540E" w:rsidRDefault="00B62DAF" w:rsidP="0099540E">
                      <w:pPr>
                        <w:autoSpaceDE w:val="0"/>
                        <w:autoSpaceDN w:val="0"/>
                        <w:adjustRightInd w:val="0"/>
                        <w:spacing w:before="120" w:after="0" w:line="360" w:lineRule="auto"/>
                        <w:rPr>
                          <w:rFonts w:ascii="Arial" w:hAnsi="Arial" w:cs="Arial"/>
                          <w:b/>
                          <w:sz w:val="20"/>
                          <w:szCs w:val="20"/>
                        </w:rPr>
                      </w:pPr>
                      <w:r w:rsidRPr="00400480">
                        <w:rPr>
                          <w:rFonts w:ascii="Arial" w:hAnsi="Arial" w:cs="Arial"/>
                          <w:b/>
                          <w:sz w:val="20"/>
                          <w:szCs w:val="20"/>
                        </w:rPr>
                        <w:t xml:space="preserve">Jest to </w:t>
                      </w:r>
                      <w:r w:rsidRPr="00400480">
                        <w:rPr>
                          <w:rFonts w:ascii="Arial" w:hAnsi="Arial" w:cs="Arial"/>
                          <w:b/>
                        </w:rPr>
                        <w:t>kryterium dostępu</w:t>
                      </w:r>
                      <w:r w:rsidRPr="00400480">
                        <w:rPr>
                          <w:rFonts w:ascii="Arial" w:hAnsi="Arial" w:cs="Arial"/>
                          <w:b/>
                          <w:sz w:val="20"/>
                          <w:szCs w:val="20"/>
                        </w:rPr>
                        <w:t xml:space="preserve"> weryfikowane na etapie oceny formalnej</w:t>
                      </w:r>
                      <w:r>
                        <w:rPr>
                          <w:rFonts w:ascii="Arial" w:hAnsi="Arial" w:cs="Arial"/>
                          <w:b/>
                          <w:sz w:val="20"/>
                          <w:szCs w:val="20"/>
                        </w:rPr>
                        <w:t>.</w:t>
                      </w:r>
                    </w:p>
                  </w:txbxContent>
                </v:textbox>
                <w10:anchorlock/>
              </v:shape>
            </w:pict>
          </mc:Fallback>
        </mc:AlternateContent>
      </w:r>
    </w:p>
    <w:p w14:paraId="39DE2C51" w14:textId="5D4C4AD3" w:rsidR="0099540E" w:rsidRPr="0099540E" w:rsidRDefault="0099540E" w:rsidP="0057437E">
      <w:pPr>
        <w:pStyle w:val="Akapitzlist"/>
        <w:autoSpaceDE w:val="0"/>
        <w:autoSpaceDN w:val="0"/>
        <w:adjustRightInd w:val="0"/>
        <w:spacing w:after="120" w:line="360" w:lineRule="auto"/>
        <w:ind w:left="0"/>
        <w:contextualSpacing w:val="0"/>
        <w:jc w:val="both"/>
        <w:rPr>
          <w:rFonts w:ascii="Arial" w:hAnsi="Arial" w:cs="Arial"/>
          <w:color w:val="000000"/>
          <w:sz w:val="20"/>
          <w:szCs w:val="20"/>
        </w:rPr>
      </w:pPr>
      <w:r w:rsidRPr="0099540E">
        <w:rPr>
          <w:rFonts w:ascii="Arial" w:hAnsi="Arial" w:cs="Arial"/>
          <w:color w:val="000000"/>
          <w:sz w:val="20"/>
          <w:szCs w:val="20"/>
        </w:rPr>
        <w:t xml:space="preserve">Katalog gmin </w:t>
      </w:r>
      <w:r w:rsidR="00E74F8E">
        <w:rPr>
          <w:rFonts w:ascii="Arial" w:hAnsi="Arial" w:cs="Arial"/>
          <w:color w:val="000000"/>
          <w:sz w:val="20"/>
          <w:szCs w:val="20"/>
        </w:rPr>
        <w:t xml:space="preserve">nienależących do </w:t>
      </w:r>
      <w:r w:rsidRPr="0099540E">
        <w:rPr>
          <w:rFonts w:ascii="Arial" w:hAnsi="Arial" w:cs="Arial"/>
          <w:color w:val="000000"/>
          <w:sz w:val="20"/>
          <w:szCs w:val="20"/>
        </w:rPr>
        <w:t xml:space="preserve">ZIT WOF </w:t>
      </w:r>
      <w:r w:rsidRPr="00B06A90">
        <w:rPr>
          <w:rFonts w:ascii="Arial" w:hAnsi="Arial" w:cs="Arial"/>
          <w:color w:val="000000"/>
          <w:sz w:val="20"/>
          <w:szCs w:val="20"/>
        </w:rPr>
        <w:t xml:space="preserve">określa </w:t>
      </w:r>
      <w:r w:rsidR="00B06A90" w:rsidRPr="00B06A90">
        <w:rPr>
          <w:rFonts w:ascii="Arial" w:hAnsi="Arial" w:cs="Arial"/>
          <w:i/>
          <w:color w:val="000000"/>
          <w:sz w:val="20"/>
          <w:szCs w:val="20"/>
        </w:rPr>
        <w:t xml:space="preserve">załącznik nr </w:t>
      </w:r>
      <w:r w:rsidR="00D82E02">
        <w:rPr>
          <w:rFonts w:ascii="Arial" w:hAnsi="Arial" w:cs="Arial"/>
          <w:i/>
          <w:color w:val="000000"/>
          <w:sz w:val="20"/>
          <w:szCs w:val="20"/>
        </w:rPr>
        <w:t>9</w:t>
      </w:r>
      <w:r w:rsidR="00CE30B8" w:rsidRPr="00B06A90">
        <w:rPr>
          <w:rFonts w:ascii="Arial" w:hAnsi="Arial" w:cs="Arial"/>
          <w:i/>
          <w:color w:val="000000"/>
          <w:sz w:val="20"/>
          <w:szCs w:val="20"/>
        </w:rPr>
        <w:t xml:space="preserve"> do </w:t>
      </w:r>
      <w:r w:rsidR="00D82E02">
        <w:rPr>
          <w:rFonts w:ascii="Arial" w:hAnsi="Arial" w:cs="Arial"/>
          <w:i/>
          <w:color w:val="000000"/>
          <w:sz w:val="20"/>
          <w:szCs w:val="20"/>
        </w:rPr>
        <w:t xml:space="preserve">niniejszego </w:t>
      </w:r>
      <w:r w:rsidRPr="00B06A90">
        <w:rPr>
          <w:rFonts w:ascii="Arial" w:hAnsi="Arial" w:cs="Arial"/>
          <w:i/>
          <w:color w:val="000000"/>
          <w:sz w:val="20"/>
          <w:szCs w:val="20"/>
        </w:rPr>
        <w:t>Regulaminu</w:t>
      </w:r>
      <w:r w:rsidRPr="00B06A90">
        <w:rPr>
          <w:rFonts w:ascii="Arial" w:hAnsi="Arial" w:cs="Arial"/>
          <w:color w:val="000000"/>
          <w:sz w:val="20"/>
          <w:szCs w:val="20"/>
        </w:rPr>
        <w:t>.</w:t>
      </w:r>
    </w:p>
    <w:p w14:paraId="1B56EEB4" w14:textId="77777777" w:rsidR="009A1AF2" w:rsidRPr="009A1AF2" w:rsidRDefault="009A1AF2" w:rsidP="00316876">
      <w:pPr>
        <w:pStyle w:val="Akapitzlist"/>
        <w:autoSpaceDE w:val="0"/>
        <w:autoSpaceDN w:val="0"/>
        <w:adjustRightInd w:val="0"/>
        <w:spacing w:after="240" w:line="360" w:lineRule="auto"/>
        <w:ind w:left="0"/>
        <w:contextualSpacing w:val="0"/>
        <w:jc w:val="both"/>
        <w:rPr>
          <w:rFonts w:ascii="Arial" w:hAnsi="Arial" w:cs="Arial"/>
          <w:color w:val="000000"/>
          <w:sz w:val="20"/>
          <w:szCs w:val="20"/>
        </w:rPr>
      </w:pPr>
      <w:r w:rsidRPr="009A1AF2">
        <w:rPr>
          <w:rFonts w:ascii="Arial" w:hAnsi="Arial" w:cs="Arial"/>
          <w:color w:val="000000"/>
          <w:sz w:val="20"/>
          <w:szCs w:val="20"/>
        </w:rPr>
        <w:t>Niedopuszczalne jest podwójne finansowanie kosztów</w:t>
      </w:r>
      <w:r w:rsidR="00CE30B8">
        <w:rPr>
          <w:rFonts w:ascii="Arial" w:hAnsi="Arial" w:cs="Arial"/>
          <w:color w:val="000000"/>
          <w:sz w:val="20"/>
          <w:szCs w:val="20"/>
        </w:rPr>
        <w:t xml:space="preserve"> w </w:t>
      </w:r>
      <w:r w:rsidRPr="009A1AF2">
        <w:rPr>
          <w:rFonts w:ascii="Arial" w:hAnsi="Arial" w:cs="Arial"/>
          <w:color w:val="000000"/>
          <w:sz w:val="20"/>
          <w:szCs w:val="20"/>
        </w:rPr>
        <w:t>ramach projektu EFS</w:t>
      </w:r>
      <w:r w:rsidR="00CE30B8">
        <w:rPr>
          <w:rFonts w:ascii="Arial" w:hAnsi="Arial" w:cs="Arial"/>
          <w:color w:val="000000"/>
          <w:sz w:val="20"/>
          <w:szCs w:val="20"/>
        </w:rPr>
        <w:t xml:space="preserve"> w </w:t>
      </w:r>
      <w:r w:rsidRPr="009A1AF2">
        <w:rPr>
          <w:rFonts w:ascii="Arial" w:hAnsi="Arial" w:cs="Arial"/>
          <w:color w:val="000000"/>
          <w:sz w:val="20"/>
          <w:szCs w:val="20"/>
        </w:rPr>
        <w:t>odniesieniu</w:t>
      </w:r>
      <w:r w:rsidR="00CE30B8">
        <w:rPr>
          <w:rFonts w:ascii="Arial" w:hAnsi="Arial" w:cs="Arial"/>
          <w:color w:val="000000"/>
          <w:sz w:val="20"/>
          <w:szCs w:val="20"/>
        </w:rPr>
        <w:t xml:space="preserve"> do </w:t>
      </w:r>
      <w:r w:rsidRPr="009A1AF2">
        <w:rPr>
          <w:rFonts w:ascii="Arial" w:hAnsi="Arial" w:cs="Arial"/>
          <w:color w:val="000000"/>
          <w:sz w:val="20"/>
          <w:szCs w:val="20"/>
        </w:rPr>
        <w:t>tego samego miejsca opieki</w:t>
      </w:r>
      <w:r w:rsidR="00CE30B8">
        <w:rPr>
          <w:rFonts w:ascii="Arial" w:hAnsi="Arial" w:cs="Arial"/>
          <w:color w:val="000000"/>
          <w:sz w:val="20"/>
          <w:szCs w:val="20"/>
        </w:rPr>
        <w:t xml:space="preserve"> nad </w:t>
      </w:r>
      <w:r w:rsidRPr="009A1AF2">
        <w:rPr>
          <w:rFonts w:ascii="Arial" w:hAnsi="Arial" w:cs="Arial"/>
          <w:color w:val="000000"/>
          <w:sz w:val="20"/>
          <w:szCs w:val="20"/>
        </w:rPr>
        <w:t>dziećmi (w trakcie trwania jego finansowania ze środków EFS oraz</w:t>
      </w:r>
      <w:r w:rsidR="00CE30B8">
        <w:rPr>
          <w:rFonts w:ascii="Arial" w:hAnsi="Arial" w:cs="Arial"/>
          <w:color w:val="000000"/>
          <w:sz w:val="20"/>
          <w:szCs w:val="20"/>
        </w:rPr>
        <w:t xml:space="preserve"> w </w:t>
      </w:r>
      <w:r w:rsidRPr="009A1AF2">
        <w:rPr>
          <w:rFonts w:ascii="Arial" w:hAnsi="Arial" w:cs="Arial"/>
          <w:color w:val="000000"/>
          <w:sz w:val="20"/>
          <w:szCs w:val="20"/>
        </w:rPr>
        <w:t>okresie trwałości).</w:t>
      </w:r>
    </w:p>
    <w:p w14:paraId="7110299B" w14:textId="77777777" w:rsidR="004E5664" w:rsidRDefault="00C35B8B" w:rsidP="00316876">
      <w:pPr>
        <w:spacing w:after="360" w:line="360" w:lineRule="auto"/>
        <w:jc w:val="both"/>
        <w:rPr>
          <w:rFonts w:ascii="Arial" w:hAnsi="Arial" w:cs="Arial"/>
          <w:color w:val="000000"/>
          <w:sz w:val="20"/>
          <w:szCs w:val="20"/>
        </w:rPr>
      </w:pPr>
      <w:r w:rsidRPr="00E603B0">
        <w:rPr>
          <w:rFonts w:ascii="Arial" w:hAnsi="Arial" w:cs="Arial"/>
          <w:color w:val="000000"/>
          <w:sz w:val="20"/>
          <w:szCs w:val="20"/>
        </w:rPr>
        <w:t>Zaproponowane typy operacji zostały zaprojektowane</w:t>
      </w:r>
      <w:r w:rsidR="00CE30B8">
        <w:rPr>
          <w:rFonts w:ascii="Arial" w:hAnsi="Arial" w:cs="Arial"/>
          <w:color w:val="000000"/>
          <w:sz w:val="20"/>
          <w:szCs w:val="20"/>
        </w:rPr>
        <w:t xml:space="preserve"> w </w:t>
      </w:r>
      <w:r w:rsidRPr="00E603B0">
        <w:rPr>
          <w:rFonts w:ascii="Arial" w:hAnsi="Arial" w:cs="Arial"/>
          <w:color w:val="000000"/>
          <w:sz w:val="20"/>
          <w:szCs w:val="20"/>
        </w:rPr>
        <w:t>sposób zapewniający szerokie spektrum pomocy</w:t>
      </w:r>
      <w:r w:rsidR="00316876">
        <w:rPr>
          <w:rFonts w:ascii="Arial" w:hAnsi="Arial" w:cs="Arial"/>
          <w:color w:val="000000"/>
          <w:sz w:val="20"/>
          <w:szCs w:val="20"/>
        </w:rPr>
        <w:t>,</w:t>
      </w:r>
      <w:r w:rsidRPr="00E603B0">
        <w:rPr>
          <w:rFonts w:ascii="Arial" w:hAnsi="Arial" w:cs="Arial"/>
          <w:color w:val="000000"/>
          <w:sz w:val="20"/>
          <w:szCs w:val="20"/>
        </w:rPr>
        <w:t xml:space="preserve"> zarówno</w:t>
      </w:r>
      <w:r w:rsidR="00CE30B8">
        <w:rPr>
          <w:rFonts w:ascii="Arial" w:hAnsi="Arial" w:cs="Arial"/>
          <w:color w:val="000000"/>
          <w:sz w:val="20"/>
          <w:szCs w:val="20"/>
        </w:rPr>
        <w:t xml:space="preserve"> w </w:t>
      </w:r>
      <w:r w:rsidRPr="00E603B0">
        <w:rPr>
          <w:rFonts w:ascii="Arial" w:hAnsi="Arial" w:cs="Arial"/>
          <w:color w:val="000000"/>
          <w:sz w:val="20"/>
          <w:szCs w:val="20"/>
        </w:rPr>
        <w:t>organizowaniu, funkcjonowaniu</w:t>
      </w:r>
      <w:r w:rsidR="00CE30B8">
        <w:rPr>
          <w:rFonts w:ascii="Arial" w:hAnsi="Arial" w:cs="Arial"/>
          <w:color w:val="000000"/>
          <w:sz w:val="20"/>
          <w:szCs w:val="20"/>
        </w:rPr>
        <w:t xml:space="preserve"> jak i </w:t>
      </w:r>
      <w:r w:rsidRPr="00E603B0">
        <w:rPr>
          <w:rFonts w:ascii="Arial" w:hAnsi="Arial" w:cs="Arial"/>
          <w:color w:val="000000"/>
          <w:sz w:val="20"/>
          <w:szCs w:val="20"/>
        </w:rPr>
        <w:t>finansowaniu miejsc opieki</w:t>
      </w:r>
      <w:r w:rsidR="00CE30B8">
        <w:rPr>
          <w:rFonts w:ascii="Arial" w:hAnsi="Arial" w:cs="Arial"/>
          <w:color w:val="000000"/>
          <w:sz w:val="20"/>
          <w:szCs w:val="20"/>
        </w:rPr>
        <w:t xml:space="preserve"> nad </w:t>
      </w:r>
      <w:r w:rsidRPr="00E603B0">
        <w:rPr>
          <w:rFonts w:ascii="Arial" w:hAnsi="Arial" w:cs="Arial"/>
          <w:color w:val="000000"/>
          <w:sz w:val="20"/>
          <w:szCs w:val="20"/>
        </w:rPr>
        <w:t>dziećmi</w:t>
      </w:r>
      <w:r w:rsidR="00CE30B8">
        <w:rPr>
          <w:rFonts w:ascii="Arial" w:hAnsi="Arial" w:cs="Arial"/>
          <w:color w:val="000000"/>
          <w:sz w:val="20"/>
          <w:szCs w:val="20"/>
        </w:rPr>
        <w:t xml:space="preserve"> do </w:t>
      </w:r>
      <w:r w:rsidRPr="00E603B0">
        <w:rPr>
          <w:rFonts w:ascii="Arial" w:hAnsi="Arial" w:cs="Arial"/>
          <w:color w:val="000000"/>
          <w:sz w:val="20"/>
          <w:szCs w:val="20"/>
        </w:rPr>
        <w:t>lat 3</w:t>
      </w:r>
      <w:bookmarkStart w:id="17" w:name="_Toc420326707"/>
      <w:r w:rsidR="004E5664">
        <w:rPr>
          <w:rFonts w:ascii="Arial" w:hAnsi="Arial" w:cs="Arial"/>
          <w:color w:val="000000"/>
          <w:sz w:val="20"/>
          <w:szCs w:val="20"/>
        </w:rPr>
        <w:t>.</w:t>
      </w:r>
    </w:p>
    <w:p w14:paraId="141924AF" w14:textId="77777777" w:rsidR="002F1ECD" w:rsidRPr="00E21FAF" w:rsidRDefault="004E5664" w:rsidP="00E21FAF">
      <w:pPr>
        <w:spacing w:after="48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6EF95F05" wp14:editId="6FBF2784">
                <wp:extent cx="6028690" cy="3552825"/>
                <wp:effectExtent l="19050" t="19050" r="29210" b="47625"/>
                <wp:docPr id="5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55282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4491A6" w14:textId="77777777" w:rsidR="00B62DAF" w:rsidRPr="00AD54E8" w:rsidRDefault="00B62DAF" w:rsidP="00AD54E8">
                            <w:pPr>
                              <w:autoSpaceDE w:val="0"/>
                              <w:autoSpaceDN w:val="0"/>
                              <w:adjustRightInd w:val="0"/>
                              <w:spacing w:after="120" w:line="360" w:lineRule="auto"/>
                              <w:jc w:val="center"/>
                              <w:rPr>
                                <w:rFonts w:ascii="Arial" w:hAnsi="Arial" w:cs="Arial"/>
                                <w:b/>
                                <w:color w:val="000000"/>
                                <w:sz w:val="18"/>
                                <w:szCs w:val="18"/>
                              </w:rPr>
                            </w:pPr>
                            <w:r w:rsidRPr="00AD54E8">
                              <w:rPr>
                                <w:rFonts w:ascii="Arial" w:hAnsi="Arial" w:cs="Arial"/>
                                <w:b/>
                                <w:color w:val="000000"/>
                                <w:sz w:val="18"/>
                                <w:szCs w:val="18"/>
                              </w:rPr>
                              <w:t>UWAGA!</w:t>
                            </w:r>
                          </w:p>
                          <w:p w14:paraId="73945D1A" w14:textId="77777777" w:rsidR="00B62DAF" w:rsidRPr="00AD54E8" w:rsidRDefault="00B62DAF" w:rsidP="008B0B8E">
                            <w:pPr>
                              <w:autoSpaceDE w:val="0"/>
                              <w:autoSpaceDN w:val="0"/>
                              <w:adjustRightInd w:val="0"/>
                              <w:spacing w:after="120" w:line="360" w:lineRule="auto"/>
                              <w:rPr>
                                <w:rFonts w:ascii="Arial" w:hAnsi="Arial" w:cs="Arial"/>
                                <w:sz w:val="20"/>
                                <w:szCs w:val="20"/>
                              </w:rPr>
                            </w:pPr>
                            <w:r w:rsidRPr="00AD54E8">
                              <w:rPr>
                                <w:rFonts w:ascii="Arial" w:hAnsi="Arial" w:cs="Arial"/>
                                <w:sz w:val="20"/>
                                <w:szCs w:val="20"/>
                              </w:rPr>
                              <w:t>Wnioskodawca musi wykazać we wniosku, że</w:t>
                            </w:r>
                            <w:r w:rsidRPr="008B0B8E">
                              <w:rPr>
                                <w:rFonts w:ascii="Arial" w:hAnsi="Arial" w:cs="Arial"/>
                                <w:sz w:val="20"/>
                                <w:szCs w:val="20"/>
                              </w:rPr>
                              <w:t xml:space="preserve"> </w:t>
                            </w:r>
                            <w:r w:rsidRPr="00AD54E8">
                              <w:rPr>
                                <w:rFonts w:ascii="Arial" w:hAnsi="Arial" w:cs="Arial"/>
                                <w:sz w:val="20"/>
                                <w:szCs w:val="20"/>
                              </w:rPr>
                              <w:t>wsparcie w zakresie opieki nad dziećmi do lat 3 jest realizowane w formach i zgodnie ze standardami określonymi w:</w:t>
                            </w:r>
                          </w:p>
                          <w:p w14:paraId="1DC49972" w14:textId="317FD9C0" w:rsidR="00B62DAF" w:rsidRPr="00AD54E8" w:rsidRDefault="00B62DAF" w:rsidP="008632AF">
                            <w:pPr>
                              <w:pStyle w:val="Akapitzlist"/>
                              <w:numPr>
                                <w:ilvl w:val="0"/>
                                <w:numId w:val="40"/>
                              </w:numPr>
                              <w:spacing w:after="120" w:line="360" w:lineRule="auto"/>
                              <w:ind w:left="714" w:hanging="357"/>
                              <w:contextualSpacing w:val="0"/>
                              <w:jc w:val="both"/>
                              <w:rPr>
                                <w:rFonts w:ascii="Arial" w:hAnsi="Arial" w:cs="Arial"/>
                                <w:sz w:val="20"/>
                                <w:szCs w:val="20"/>
                              </w:rPr>
                            </w:pPr>
                            <w:r w:rsidRPr="00AD54E8">
                              <w:rPr>
                                <w:rFonts w:ascii="Arial" w:hAnsi="Arial" w:cs="Arial"/>
                                <w:sz w:val="20"/>
                                <w:szCs w:val="20"/>
                              </w:rPr>
                              <w:t>Ustawie z dnia 4 lutego 2011 r. o opiece nad dziećmi do lat 3.</w:t>
                            </w:r>
                          </w:p>
                          <w:p w14:paraId="1A3F6C94" w14:textId="5DF34E02" w:rsidR="00B62DAF" w:rsidRPr="00E21FAF" w:rsidRDefault="00B62DAF" w:rsidP="008632AF">
                            <w:pPr>
                              <w:pStyle w:val="Akapitzlist"/>
                              <w:numPr>
                                <w:ilvl w:val="0"/>
                                <w:numId w:val="40"/>
                              </w:numPr>
                              <w:tabs>
                                <w:tab w:val="left" w:pos="284"/>
                                <w:tab w:val="left" w:pos="426"/>
                              </w:tabs>
                              <w:autoSpaceDE w:val="0"/>
                              <w:autoSpaceDN w:val="0"/>
                              <w:adjustRightInd w:val="0"/>
                              <w:spacing w:after="120" w:line="360" w:lineRule="auto"/>
                              <w:contextualSpacing w:val="0"/>
                              <w:jc w:val="both"/>
                              <w:rPr>
                                <w:rFonts w:ascii="Arial" w:hAnsi="Arial" w:cs="Arial"/>
                                <w:color w:val="000000"/>
                                <w:sz w:val="20"/>
                                <w:szCs w:val="20"/>
                              </w:rPr>
                            </w:pPr>
                            <w:r>
                              <w:rPr>
                                <w:rFonts w:ascii="Arial" w:hAnsi="Arial" w:cs="Arial"/>
                                <w:sz w:val="20"/>
                                <w:szCs w:val="20"/>
                              </w:rPr>
                              <w:t>Rozporządzeniu</w:t>
                            </w:r>
                            <w:r w:rsidRPr="00E21FAF">
                              <w:rPr>
                                <w:rFonts w:ascii="Arial" w:hAnsi="Arial" w:cs="Arial"/>
                                <w:sz w:val="20"/>
                                <w:szCs w:val="20"/>
                              </w:rPr>
                              <w:t xml:space="preserve"> Ministra Pracy i Polityki Społecznej z dnia 10 lipca 2014 r. w sprawie wymagań lokalowych i sanitarnych jakie musi spełniać lokal, w którym ma być prowadzony żłobek lub klub dziecięcy</w:t>
                            </w:r>
                            <w:r>
                              <w:rPr>
                                <w:rFonts w:ascii="Arial" w:hAnsi="Arial" w:cs="Arial"/>
                                <w:sz w:val="20"/>
                                <w:szCs w:val="20"/>
                              </w:rPr>
                              <w:t>;</w:t>
                            </w:r>
                          </w:p>
                          <w:p w14:paraId="0E352C28" w14:textId="0AF32060" w:rsidR="00B62DAF" w:rsidRPr="006F5620" w:rsidRDefault="00B62DAF" w:rsidP="008632AF">
                            <w:pPr>
                              <w:pStyle w:val="Akapitzlist"/>
                              <w:numPr>
                                <w:ilvl w:val="0"/>
                                <w:numId w:val="40"/>
                              </w:numPr>
                              <w:tabs>
                                <w:tab w:val="left" w:pos="284"/>
                                <w:tab w:val="left" w:pos="426"/>
                              </w:tabs>
                              <w:autoSpaceDE w:val="0"/>
                              <w:autoSpaceDN w:val="0"/>
                              <w:adjustRightInd w:val="0"/>
                              <w:spacing w:after="120" w:line="360" w:lineRule="auto"/>
                              <w:contextualSpacing w:val="0"/>
                              <w:jc w:val="both"/>
                              <w:rPr>
                                <w:rFonts w:ascii="Arial" w:hAnsi="Arial" w:cs="Arial"/>
                                <w:color w:val="000000"/>
                                <w:sz w:val="20"/>
                                <w:szCs w:val="20"/>
                              </w:rPr>
                            </w:pPr>
                            <w:r>
                              <w:rPr>
                                <w:rFonts w:ascii="Arial" w:hAnsi="Arial" w:cs="Arial"/>
                                <w:color w:val="000000"/>
                                <w:sz w:val="20"/>
                                <w:szCs w:val="20"/>
                              </w:rPr>
                              <w:t>Rozporządzeniu</w:t>
                            </w:r>
                            <w:r w:rsidRPr="009034C3">
                              <w:rPr>
                                <w:rFonts w:ascii="Arial" w:hAnsi="Arial" w:cs="Arial"/>
                                <w:color w:val="000000"/>
                                <w:sz w:val="20"/>
                                <w:szCs w:val="20"/>
                              </w:rPr>
                              <w:t xml:space="preserve"> Ministra Pracy</w:t>
                            </w:r>
                            <w:r>
                              <w:rPr>
                                <w:rFonts w:ascii="Arial" w:hAnsi="Arial" w:cs="Arial"/>
                                <w:color w:val="000000"/>
                                <w:sz w:val="20"/>
                                <w:szCs w:val="20"/>
                              </w:rPr>
                              <w:t xml:space="preserve"> i </w:t>
                            </w:r>
                            <w:r w:rsidRPr="009034C3">
                              <w:rPr>
                                <w:rFonts w:ascii="Arial" w:hAnsi="Arial" w:cs="Arial"/>
                                <w:color w:val="000000"/>
                                <w:sz w:val="20"/>
                                <w:szCs w:val="20"/>
                              </w:rPr>
                              <w:t>Polityki Społecznej</w:t>
                            </w:r>
                            <w:r>
                              <w:rPr>
                                <w:rFonts w:ascii="Arial" w:hAnsi="Arial" w:cs="Arial"/>
                                <w:color w:val="000000"/>
                                <w:sz w:val="20"/>
                                <w:szCs w:val="20"/>
                              </w:rPr>
                              <w:t xml:space="preserve"> z dnia 8 grudnia 2017 r. w </w:t>
                            </w:r>
                            <w:r w:rsidRPr="009034C3">
                              <w:rPr>
                                <w:rFonts w:ascii="Arial" w:hAnsi="Arial" w:cs="Arial"/>
                                <w:color w:val="000000"/>
                                <w:sz w:val="20"/>
                                <w:szCs w:val="20"/>
                              </w:rPr>
                              <w:t>sprawie wymagań lokalowych</w:t>
                            </w:r>
                            <w:r>
                              <w:rPr>
                                <w:rFonts w:ascii="Arial" w:hAnsi="Arial" w:cs="Arial"/>
                                <w:color w:val="000000"/>
                                <w:sz w:val="20"/>
                                <w:szCs w:val="20"/>
                              </w:rPr>
                              <w:t xml:space="preserve"> i </w:t>
                            </w:r>
                            <w:r w:rsidRPr="009034C3">
                              <w:rPr>
                                <w:rFonts w:ascii="Arial" w:hAnsi="Arial" w:cs="Arial"/>
                                <w:color w:val="000000"/>
                                <w:sz w:val="20"/>
                                <w:szCs w:val="20"/>
                              </w:rPr>
                              <w:t>sanitarnych, jakie musi spełniać lokal,</w:t>
                            </w:r>
                            <w:r>
                              <w:rPr>
                                <w:rFonts w:ascii="Arial" w:hAnsi="Arial" w:cs="Arial"/>
                                <w:color w:val="000000"/>
                                <w:sz w:val="20"/>
                                <w:szCs w:val="20"/>
                              </w:rPr>
                              <w:t xml:space="preserve"> w </w:t>
                            </w:r>
                            <w:r w:rsidRPr="009034C3">
                              <w:rPr>
                                <w:rFonts w:ascii="Arial" w:hAnsi="Arial" w:cs="Arial"/>
                                <w:color w:val="000000"/>
                                <w:sz w:val="20"/>
                                <w:szCs w:val="20"/>
                              </w:rPr>
                              <w:t>którym</w:t>
                            </w:r>
                            <w:r>
                              <w:rPr>
                                <w:rFonts w:ascii="Arial" w:hAnsi="Arial" w:cs="Arial"/>
                                <w:color w:val="000000"/>
                                <w:sz w:val="20"/>
                                <w:szCs w:val="20"/>
                              </w:rPr>
                              <w:t xml:space="preserve"> ma </w:t>
                            </w:r>
                            <w:r w:rsidRPr="009034C3">
                              <w:rPr>
                                <w:rFonts w:ascii="Arial" w:hAnsi="Arial" w:cs="Arial"/>
                                <w:color w:val="000000"/>
                                <w:sz w:val="20"/>
                                <w:szCs w:val="20"/>
                              </w:rPr>
                              <w:t>być prowadzony</w:t>
                            </w:r>
                            <w:r>
                              <w:rPr>
                                <w:rFonts w:ascii="Arial" w:hAnsi="Arial" w:cs="Arial"/>
                                <w:color w:val="000000"/>
                                <w:sz w:val="20"/>
                                <w:szCs w:val="20"/>
                              </w:rPr>
                              <w:t xml:space="preserve"> żłobek lub klub dziecięcy;</w:t>
                            </w:r>
                          </w:p>
                          <w:p w14:paraId="28EBAB76" w14:textId="75561CB8" w:rsidR="00B62DAF" w:rsidRPr="00AD54E8" w:rsidRDefault="00B62DAF" w:rsidP="008632AF">
                            <w:pPr>
                              <w:pStyle w:val="Akapitzlist"/>
                              <w:numPr>
                                <w:ilvl w:val="0"/>
                                <w:numId w:val="40"/>
                              </w:numPr>
                              <w:spacing w:after="0" w:line="360" w:lineRule="auto"/>
                              <w:jc w:val="both"/>
                              <w:rPr>
                                <w:rFonts w:ascii="Arial" w:hAnsi="Arial" w:cs="Arial"/>
                                <w:sz w:val="20"/>
                                <w:szCs w:val="20"/>
                              </w:rPr>
                            </w:pPr>
                            <w:r w:rsidRPr="00AD54E8">
                              <w:rPr>
                                <w:rFonts w:ascii="Arial" w:hAnsi="Arial" w:cs="Arial"/>
                                <w:sz w:val="20"/>
                                <w:szCs w:val="20"/>
                              </w:rPr>
                              <w:t xml:space="preserve">Rozporządzeniu Ministra Pracy i Polityki Społecznej z </w:t>
                            </w:r>
                            <w:r>
                              <w:rPr>
                                <w:rFonts w:ascii="Arial" w:hAnsi="Arial" w:cs="Arial"/>
                                <w:sz w:val="20"/>
                                <w:szCs w:val="20"/>
                              </w:rPr>
                              <w:t xml:space="preserve">dnia </w:t>
                            </w:r>
                            <w:r w:rsidRPr="00AD54E8">
                              <w:rPr>
                                <w:rFonts w:ascii="Arial" w:hAnsi="Arial" w:cs="Arial"/>
                                <w:sz w:val="20"/>
                                <w:szCs w:val="20"/>
                              </w:rPr>
                              <w:t>25 marca 2011 r. w sprawie zakresów programów szkoleń dla opiekuna w żłobku lub klubie</w:t>
                            </w:r>
                            <w:r>
                              <w:rPr>
                                <w:rFonts w:ascii="Arial" w:hAnsi="Arial" w:cs="Arial"/>
                                <w:sz w:val="20"/>
                                <w:szCs w:val="20"/>
                              </w:rPr>
                              <w:t xml:space="preserve"> dziecięcym, wolontariusza oraz </w:t>
                            </w:r>
                            <w:r w:rsidRPr="00AD54E8">
                              <w:rPr>
                                <w:rFonts w:ascii="Arial" w:hAnsi="Arial" w:cs="Arial"/>
                                <w:sz w:val="20"/>
                                <w:szCs w:val="20"/>
                              </w:rPr>
                              <w:t>dziennego opiekuna.</w:t>
                            </w:r>
                          </w:p>
                        </w:txbxContent>
                      </wps:txbx>
                      <wps:bodyPr rot="0" vert="horz" wrap="square" lIns="91440" tIns="45720" rIns="91440" bIns="45720" anchor="t" anchorCtr="0" upright="1">
                        <a:noAutofit/>
                      </wps:bodyPr>
                    </wps:wsp>
                  </a:graphicData>
                </a:graphic>
              </wp:inline>
            </w:drawing>
          </mc:Choice>
          <mc:Fallback>
            <w:pict>
              <v:shape w14:anchorId="6EF95F05" id="_x0000_s1031" type="#_x0000_t202" style="width:474.7pt;height:27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q38wIAACwGAAAOAAAAZHJzL2Uyb0RvYy54bWysVG1v2yAQ/j5p/wHxPfVL4sS16lRJmkyT&#10;uhepnfaZYByjYvCA1O6m/fcdkKTp+mWamkgWd8DDPXf33NX10Ar0yLThSpY4uYgxYpKqistdib/d&#10;b0Y5RsYSWRGhJCvxEzP4ev7+3VXfFSxVjRIV0whApCn6rsSNtV0RRYY2rCXmQnVMwmatdEssmHoX&#10;VZr0gN6KKI3jadQrXXVaUWYMeG/CJp57/Lpm1H6pa8MsEiWG2Kz/av/dum80vyLFTpOu4fQQBvmP&#10;KFrCJTx6grohlqC95q+gWk61Mqq2F1S1kaprTpnnAGyS+C82dw3pmOcCyTHdKU3m7WDp58evGvGq&#10;xBlUSpIWanTPBouWakD52OWn70wBx+46OGgH8EOdPVfT3Sr6YJBUq4bIHVtorfqGkQriS9zN6Oxq&#10;wDEOZNt/UhW8Q/ZWeaCh1q1LHqQDATrU6elUGxcLBec0TvPpJWxR2BtnWZqnmX+DFMfrnTb2A1Mt&#10;cosSayi+hyePt8a6cEhxPOJeM0rwasOF8IZrOLYSGj0SaBVhA0WxbyHW4Eti9wsdA37oq+D3LsD2&#10;Pesg/Esv0IVEPVAYZ3Af0baDdFtouIf75tA2L06fgAI+oZRJO/VU3iielltQneBtifMzVq52a1l5&#10;TVjCRVgDNSFdjpjXU8glWIOFpfdDiXyv/1pssng2Geej2SwbjybjdTxa5pvVaLFKptPZerlarpPf&#10;jkgyKRpeVUyuPaY5Si+Z/FtrH4ZAEM1JfKcAXVRqDxzvmqpHFXftMM4u0wSDAepPZ4E1ImIHY4ta&#10;jZFW9ju3jdec6z6HYfRue+qJfOr+h547oftinz0cveIWTgyQKsjkMWteGk4NQRd22A5BhQ7fyWar&#10;qifQCkTlBQEjFhaN0j8x6mFcldj82BPNMBIfJejtMplM3HzzxiSbpWDo853t+Q6RFKCgCTEKy5UN&#10;M3Hfab5r4KXQ/lItQKM19+p5jgqYOANGkud0GJ9u5p3b/tTzkJ//AQAA//8DAFBLAwQUAAYACAAA&#10;ACEAr8TFr9wAAAAFAQAADwAAAGRycy9kb3ducmV2LnhtbEyPsU7DQBBEeyT+4bRIdOQciCNsfI4Q&#10;Eg2CIk4KyotvYxt8e5b34pi/Z6GBZqXRjGbeFpvZ92rCkbtABpaLBBRSHVxHjYH97vnmHhRHS872&#10;gdDAFzJsysuLwuYunGmLUxUbJSXEuTXQxjjkWnPdore8CAOSeMcwehtFjo12oz1Lue/1bZKstbcd&#10;yUJrB3xqsf6sTt7A3fs0BU6rdXh7fTku981ui/xhzPXV/PgAKuIc/8Lwgy/oUArTIZzIseoNyCPx&#10;94qXrbIVqIOBNM1S0GWh/9OX3wAAAP//AwBQSwECLQAUAAYACAAAACEAtoM4kv4AAADhAQAAEwAA&#10;AAAAAAAAAAAAAAAAAAAAW0NvbnRlbnRfVHlwZXNdLnhtbFBLAQItABQABgAIAAAAIQA4/SH/1gAA&#10;AJQBAAALAAAAAAAAAAAAAAAAAC8BAABfcmVscy8ucmVsc1BLAQItABQABgAIAAAAIQDimgq38wIA&#10;ACwGAAAOAAAAAAAAAAAAAAAAAC4CAABkcnMvZTJvRG9jLnhtbFBLAQItABQABgAIAAAAIQCvxMWv&#10;3AAAAAUBAAAPAAAAAAAAAAAAAAAAAE0FAABkcnMvZG93bnJldi54bWxQSwUGAAAAAAQABADzAAAA&#10;VgYAAAAA&#10;" fillcolor="white [3201]" strokecolor="#f79646 [3209]" strokeweight="5pt">
                <v:stroke linestyle="thickThin"/>
                <v:shadow color="#868686"/>
                <v:textbox>
                  <w:txbxContent>
                    <w:p w14:paraId="3A4491A6" w14:textId="77777777" w:rsidR="00B62DAF" w:rsidRPr="00AD54E8" w:rsidRDefault="00B62DAF" w:rsidP="00AD54E8">
                      <w:pPr>
                        <w:autoSpaceDE w:val="0"/>
                        <w:autoSpaceDN w:val="0"/>
                        <w:adjustRightInd w:val="0"/>
                        <w:spacing w:after="120" w:line="360" w:lineRule="auto"/>
                        <w:jc w:val="center"/>
                        <w:rPr>
                          <w:rFonts w:ascii="Arial" w:hAnsi="Arial" w:cs="Arial"/>
                          <w:b/>
                          <w:color w:val="000000"/>
                          <w:sz w:val="18"/>
                          <w:szCs w:val="18"/>
                        </w:rPr>
                      </w:pPr>
                      <w:r w:rsidRPr="00AD54E8">
                        <w:rPr>
                          <w:rFonts w:ascii="Arial" w:hAnsi="Arial" w:cs="Arial"/>
                          <w:b/>
                          <w:color w:val="000000"/>
                          <w:sz w:val="18"/>
                          <w:szCs w:val="18"/>
                        </w:rPr>
                        <w:t>UWAGA!</w:t>
                      </w:r>
                    </w:p>
                    <w:p w14:paraId="73945D1A" w14:textId="77777777" w:rsidR="00B62DAF" w:rsidRPr="00AD54E8" w:rsidRDefault="00B62DAF" w:rsidP="008B0B8E">
                      <w:pPr>
                        <w:autoSpaceDE w:val="0"/>
                        <w:autoSpaceDN w:val="0"/>
                        <w:adjustRightInd w:val="0"/>
                        <w:spacing w:after="120" w:line="360" w:lineRule="auto"/>
                        <w:rPr>
                          <w:rFonts w:ascii="Arial" w:hAnsi="Arial" w:cs="Arial"/>
                          <w:sz w:val="20"/>
                          <w:szCs w:val="20"/>
                        </w:rPr>
                      </w:pPr>
                      <w:r w:rsidRPr="00AD54E8">
                        <w:rPr>
                          <w:rFonts w:ascii="Arial" w:hAnsi="Arial" w:cs="Arial"/>
                          <w:sz w:val="20"/>
                          <w:szCs w:val="20"/>
                        </w:rPr>
                        <w:t>Wnioskodawca musi wykazać we wniosku, że</w:t>
                      </w:r>
                      <w:r w:rsidRPr="008B0B8E">
                        <w:rPr>
                          <w:rFonts w:ascii="Arial" w:hAnsi="Arial" w:cs="Arial"/>
                          <w:sz w:val="20"/>
                          <w:szCs w:val="20"/>
                        </w:rPr>
                        <w:t xml:space="preserve"> </w:t>
                      </w:r>
                      <w:r w:rsidRPr="00AD54E8">
                        <w:rPr>
                          <w:rFonts w:ascii="Arial" w:hAnsi="Arial" w:cs="Arial"/>
                          <w:sz w:val="20"/>
                          <w:szCs w:val="20"/>
                        </w:rPr>
                        <w:t>wsparcie w zakresie opieki nad dziećmi do lat 3 jest realizowane w formach i zgodnie ze standardami określonymi w:</w:t>
                      </w:r>
                    </w:p>
                    <w:p w14:paraId="1DC49972" w14:textId="317FD9C0" w:rsidR="00B62DAF" w:rsidRPr="00AD54E8" w:rsidRDefault="00B62DAF" w:rsidP="008632AF">
                      <w:pPr>
                        <w:pStyle w:val="Akapitzlist"/>
                        <w:numPr>
                          <w:ilvl w:val="0"/>
                          <w:numId w:val="40"/>
                        </w:numPr>
                        <w:spacing w:after="120" w:line="360" w:lineRule="auto"/>
                        <w:ind w:left="714" w:hanging="357"/>
                        <w:contextualSpacing w:val="0"/>
                        <w:jc w:val="both"/>
                        <w:rPr>
                          <w:rFonts w:ascii="Arial" w:hAnsi="Arial" w:cs="Arial"/>
                          <w:sz w:val="20"/>
                          <w:szCs w:val="20"/>
                        </w:rPr>
                      </w:pPr>
                      <w:r w:rsidRPr="00AD54E8">
                        <w:rPr>
                          <w:rFonts w:ascii="Arial" w:hAnsi="Arial" w:cs="Arial"/>
                          <w:sz w:val="20"/>
                          <w:szCs w:val="20"/>
                        </w:rPr>
                        <w:t>Ustawie z dnia 4 lutego 2011 r. o opiece nad dziećmi do lat 3.</w:t>
                      </w:r>
                    </w:p>
                    <w:p w14:paraId="1A3F6C94" w14:textId="5DF34E02" w:rsidR="00B62DAF" w:rsidRPr="00E21FAF" w:rsidRDefault="00B62DAF" w:rsidP="008632AF">
                      <w:pPr>
                        <w:pStyle w:val="Akapitzlist"/>
                        <w:numPr>
                          <w:ilvl w:val="0"/>
                          <w:numId w:val="40"/>
                        </w:numPr>
                        <w:tabs>
                          <w:tab w:val="left" w:pos="284"/>
                          <w:tab w:val="left" w:pos="426"/>
                        </w:tabs>
                        <w:autoSpaceDE w:val="0"/>
                        <w:autoSpaceDN w:val="0"/>
                        <w:adjustRightInd w:val="0"/>
                        <w:spacing w:after="120" w:line="360" w:lineRule="auto"/>
                        <w:contextualSpacing w:val="0"/>
                        <w:jc w:val="both"/>
                        <w:rPr>
                          <w:rFonts w:ascii="Arial" w:hAnsi="Arial" w:cs="Arial"/>
                          <w:color w:val="000000"/>
                          <w:sz w:val="20"/>
                          <w:szCs w:val="20"/>
                        </w:rPr>
                      </w:pPr>
                      <w:r>
                        <w:rPr>
                          <w:rFonts w:ascii="Arial" w:hAnsi="Arial" w:cs="Arial"/>
                          <w:sz w:val="20"/>
                          <w:szCs w:val="20"/>
                        </w:rPr>
                        <w:t>Rozporządzeniu</w:t>
                      </w:r>
                      <w:r w:rsidRPr="00E21FAF">
                        <w:rPr>
                          <w:rFonts w:ascii="Arial" w:hAnsi="Arial" w:cs="Arial"/>
                          <w:sz w:val="20"/>
                          <w:szCs w:val="20"/>
                        </w:rPr>
                        <w:t xml:space="preserve"> Ministra Pracy i Polityki Społecznej z dnia 10 lipca 2014 r. w sprawie wymagań lokalowych i sanitarnych jakie musi spełniać lokal, w którym ma być prowadzony żłobek lub klub dziecięcy</w:t>
                      </w:r>
                      <w:r>
                        <w:rPr>
                          <w:rFonts w:ascii="Arial" w:hAnsi="Arial" w:cs="Arial"/>
                          <w:sz w:val="20"/>
                          <w:szCs w:val="20"/>
                        </w:rPr>
                        <w:t>;</w:t>
                      </w:r>
                    </w:p>
                    <w:p w14:paraId="0E352C28" w14:textId="0AF32060" w:rsidR="00B62DAF" w:rsidRPr="006F5620" w:rsidRDefault="00B62DAF" w:rsidP="008632AF">
                      <w:pPr>
                        <w:pStyle w:val="Akapitzlist"/>
                        <w:numPr>
                          <w:ilvl w:val="0"/>
                          <w:numId w:val="40"/>
                        </w:numPr>
                        <w:tabs>
                          <w:tab w:val="left" w:pos="284"/>
                          <w:tab w:val="left" w:pos="426"/>
                        </w:tabs>
                        <w:autoSpaceDE w:val="0"/>
                        <w:autoSpaceDN w:val="0"/>
                        <w:adjustRightInd w:val="0"/>
                        <w:spacing w:after="120" w:line="360" w:lineRule="auto"/>
                        <w:contextualSpacing w:val="0"/>
                        <w:jc w:val="both"/>
                        <w:rPr>
                          <w:rFonts w:ascii="Arial" w:hAnsi="Arial" w:cs="Arial"/>
                          <w:color w:val="000000"/>
                          <w:sz w:val="20"/>
                          <w:szCs w:val="20"/>
                        </w:rPr>
                      </w:pPr>
                      <w:r>
                        <w:rPr>
                          <w:rFonts w:ascii="Arial" w:hAnsi="Arial" w:cs="Arial"/>
                          <w:color w:val="000000"/>
                          <w:sz w:val="20"/>
                          <w:szCs w:val="20"/>
                        </w:rPr>
                        <w:t>Rozporządzeniu</w:t>
                      </w:r>
                      <w:r w:rsidRPr="009034C3">
                        <w:rPr>
                          <w:rFonts w:ascii="Arial" w:hAnsi="Arial" w:cs="Arial"/>
                          <w:color w:val="000000"/>
                          <w:sz w:val="20"/>
                          <w:szCs w:val="20"/>
                        </w:rPr>
                        <w:t xml:space="preserve"> Ministra Pracy</w:t>
                      </w:r>
                      <w:r>
                        <w:rPr>
                          <w:rFonts w:ascii="Arial" w:hAnsi="Arial" w:cs="Arial"/>
                          <w:color w:val="000000"/>
                          <w:sz w:val="20"/>
                          <w:szCs w:val="20"/>
                        </w:rPr>
                        <w:t xml:space="preserve"> i </w:t>
                      </w:r>
                      <w:r w:rsidRPr="009034C3">
                        <w:rPr>
                          <w:rFonts w:ascii="Arial" w:hAnsi="Arial" w:cs="Arial"/>
                          <w:color w:val="000000"/>
                          <w:sz w:val="20"/>
                          <w:szCs w:val="20"/>
                        </w:rPr>
                        <w:t>Polityki Społecznej</w:t>
                      </w:r>
                      <w:r>
                        <w:rPr>
                          <w:rFonts w:ascii="Arial" w:hAnsi="Arial" w:cs="Arial"/>
                          <w:color w:val="000000"/>
                          <w:sz w:val="20"/>
                          <w:szCs w:val="20"/>
                        </w:rPr>
                        <w:t xml:space="preserve"> z dnia 8 grudnia 2017 r. w </w:t>
                      </w:r>
                      <w:r w:rsidRPr="009034C3">
                        <w:rPr>
                          <w:rFonts w:ascii="Arial" w:hAnsi="Arial" w:cs="Arial"/>
                          <w:color w:val="000000"/>
                          <w:sz w:val="20"/>
                          <w:szCs w:val="20"/>
                        </w:rPr>
                        <w:t>sprawie wymagań lokalowych</w:t>
                      </w:r>
                      <w:r>
                        <w:rPr>
                          <w:rFonts w:ascii="Arial" w:hAnsi="Arial" w:cs="Arial"/>
                          <w:color w:val="000000"/>
                          <w:sz w:val="20"/>
                          <w:szCs w:val="20"/>
                        </w:rPr>
                        <w:t xml:space="preserve"> i </w:t>
                      </w:r>
                      <w:r w:rsidRPr="009034C3">
                        <w:rPr>
                          <w:rFonts w:ascii="Arial" w:hAnsi="Arial" w:cs="Arial"/>
                          <w:color w:val="000000"/>
                          <w:sz w:val="20"/>
                          <w:szCs w:val="20"/>
                        </w:rPr>
                        <w:t>sanitarnych, jakie musi spełniać lokal,</w:t>
                      </w:r>
                      <w:r>
                        <w:rPr>
                          <w:rFonts w:ascii="Arial" w:hAnsi="Arial" w:cs="Arial"/>
                          <w:color w:val="000000"/>
                          <w:sz w:val="20"/>
                          <w:szCs w:val="20"/>
                        </w:rPr>
                        <w:t xml:space="preserve"> w </w:t>
                      </w:r>
                      <w:r w:rsidRPr="009034C3">
                        <w:rPr>
                          <w:rFonts w:ascii="Arial" w:hAnsi="Arial" w:cs="Arial"/>
                          <w:color w:val="000000"/>
                          <w:sz w:val="20"/>
                          <w:szCs w:val="20"/>
                        </w:rPr>
                        <w:t>którym</w:t>
                      </w:r>
                      <w:r>
                        <w:rPr>
                          <w:rFonts w:ascii="Arial" w:hAnsi="Arial" w:cs="Arial"/>
                          <w:color w:val="000000"/>
                          <w:sz w:val="20"/>
                          <w:szCs w:val="20"/>
                        </w:rPr>
                        <w:t xml:space="preserve"> ma </w:t>
                      </w:r>
                      <w:r w:rsidRPr="009034C3">
                        <w:rPr>
                          <w:rFonts w:ascii="Arial" w:hAnsi="Arial" w:cs="Arial"/>
                          <w:color w:val="000000"/>
                          <w:sz w:val="20"/>
                          <w:szCs w:val="20"/>
                        </w:rPr>
                        <w:t>być prowadzony</w:t>
                      </w:r>
                      <w:r>
                        <w:rPr>
                          <w:rFonts w:ascii="Arial" w:hAnsi="Arial" w:cs="Arial"/>
                          <w:color w:val="000000"/>
                          <w:sz w:val="20"/>
                          <w:szCs w:val="20"/>
                        </w:rPr>
                        <w:t xml:space="preserve"> żłobek lub klub dziecięcy;</w:t>
                      </w:r>
                    </w:p>
                    <w:p w14:paraId="28EBAB76" w14:textId="75561CB8" w:rsidR="00B62DAF" w:rsidRPr="00AD54E8" w:rsidRDefault="00B62DAF" w:rsidP="008632AF">
                      <w:pPr>
                        <w:pStyle w:val="Akapitzlist"/>
                        <w:numPr>
                          <w:ilvl w:val="0"/>
                          <w:numId w:val="40"/>
                        </w:numPr>
                        <w:spacing w:after="0" w:line="360" w:lineRule="auto"/>
                        <w:jc w:val="both"/>
                        <w:rPr>
                          <w:rFonts w:ascii="Arial" w:hAnsi="Arial" w:cs="Arial"/>
                          <w:sz w:val="20"/>
                          <w:szCs w:val="20"/>
                        </w:rPr>
                      </w:pPr>
                      <w:r w:rsidRPr="00AD54E8">
                        <w:rPr>
                          <w:rFonts w:ascii="Arial" w:hAnsi="Arial" w:cs="Arial"/>
                          <w:sz w:val="20"/>
                          <w:szCs w:val="20"/>
                        </w:rPr>
                        <w:t xml:space="preserve">Rozporządzeniu Ministra Pracy i Polityki Społecznej z </w:t>
                      </w:r>
                      <w:r>
                        <w:rPr>
                          <w:rFonts w:ascii="Arial" w:hAnsi="Arial" w:cs="Arial"/>
                          <w:sz w:val="20"/>
                          <w:szCs w:val="20"/>
                        </w:rPr>
                        <w:t xml:space="preserve">dnia </w:t>
                      </w:r>
                      <w:r w:rsidRPr="00AD54E8">
                        <w:rPr>
                          <w:rFonts w:ascii="Arial" w:hAnsi="Arial" w:cs="Arial"/>
                          <w:sz w:val="20"/>
                          <w:szCs w:val="20"/>
                        </w:rPr>
                        <w:t>25 marca 2011 r. w sprawie zakresów programów szkoleń dla opiekuna w żłobku lub klubie</w:t>
                      </w:r>
                      <w:r>
                        <w:rPr>
                          <w:rFonts w:ascii="Arial" w:hAnsi="Arial" w:cs="Arial"/>
                          <w:sz w:val="20"/>
                          <w:szCs w:val="20"/>
                        </w:rPr>
                        <w:t xml:space="preserve"> dziecięcym, wolontariusza oraz </w:t>
                      </w:r>
                      <w:r w:rsidRPr="00AD54E8">
                        <w:rPr>
                          <w:rFonts w:ascii="Arial" w:hAnsi="Arial" w:cs="Arial"/>
                          <w:sz w:val="20"/>
                          <w:szCs w:val="20"/>
                        </w:rPr>
                        <w:t>dziennego opiekuna.</w:t>
                      </w:r>
                    </w:p>
                  </w:txbxContent>
                </v:textbox>
                <w10:anchorlock/>
              </v:shape>
            </w:pict>
          </mc:Fallback>
        </mc:AlternateContent>
      </w:r>
      <w:r w:rsidR="002F1ECD" w:rsidRPr="00EC7645">
        <w:rPr>
          <w:rFonts w:ascii="Arial" w:hAnsi="Arial" w:cs="Arial"/>
          <w:color w:val="000000"/>
          <w:sz w:val="20"/>
          <w:szCs w:val="20"/>
        </w:rPr>
        <w:t>W ramach projektów ukierunkowanych</w:t>
      </w:r>
      <w:r w:rsidR="00CE30B8">
        <w:rPr>
          <w:rFonts w:ascii="Arial" w:hAnsi="Arial" w:cs="Arial"/>
          <w:color w:val="000000"/>
          <w:sz w:val="20"/>
          <w:szCs w:val="20"/>
        </w:rPr>
        <w:t xml:space="preserve"> na </w:t>
      </w:r>
      <w:r w:rsidR="002F1ECD" w:rsidRPr="00EC7645">
        <w:rPr>
          <w:rFonts w:ascii="Arial" w:hAnsi="Arial" w:cs="Arial"/>
          <w:color w:val="000000"/>
          <w:sz w:val="20"/>
          <w:szCs w:val="20"/>
        </w:rPr>
        <w:t>tworzenie nowych miejsc o</w:t>
      </w:r>
      <w:r w:rsidRPr="00EC7645">
        <w:rPr>
          <w:rFonts w:ascii="Arial" w:hAnsi="Arial" w:cs="Arial"/>
          <w:color w:val="000000"/>
          <w:sz w:val="20"/>
          <w:szCs w:val="20"/>
        </w:rPr>
        <w:t>pieki</w:t>
      </w:r>
      <w:r w:rsidR="00CE30B8">
        <w:rPr>
          <w:rFonts w:ascii="Arial" w:hAnsi="Arial" w:cs="Arial"/>
          <w:color w:val="000000"/>
          <w:sz w:val="20"/>
          <w:szCs w:val="20"/>
        </w:rPr>
        <w:t xml:space="preserve"> nad </w:t>
      </w:r>
      <w:r w:rsidRPr="00EC7645">
        <w:rPr>
          <w:rFonts w:ascii="Arial" w:hAnsi="Arial" w:cs="Arial"/>
          <w:color w:val="000000"/>
          <w:sz w:val="20"/>
          <w:szCs w:val="20"/>
        </w:rPr>
        <w:t>dziećmi</w:t>
      </w:r>
      <w:r w:rsidR="00CE30B8">
        <w:rPr>
          <w:rFonts w:ascii="Arial" w:hAnsi="Arial" w:cs="Arial"/>
          <w:color w:val="000000"/>
          <w:sz w:val="20"/>
          <w:szCs w:val="20"/>
        </w:rPr>
        <w:t xml:space="preserve"> do </w:t>
      </w:r>
      <w:r w:rsidRPr="00EC7645">
        <w:rPr>
          <w:rFonts w:ascii="Arial" w:hAnsi="Arial" w:cs="Arial"/>
          <w:color w:val="000000"/>
          <w:sz w:val="20"/>
          <w:szCs w:val="20"/>
        </w:rPr>
        <w:t>lat 3</w:t>
      </w:r>
      <w:r w:rsidR="00CE30B8">
        <w:rPr>
          <w:rFonts w:ascii="Arial" w:hAnsi="Arial" w:cs="Arial"/>
          <w:color w:val="000000"/>
          <w:sz w:val="20"/>
          <w:szCs w:val="20"/>
        </w:rPr>
        <w:t xml:space="preserve"> w </w:t>
      </w:r>
      <w:r w:rsidR="002F1ECD" w:rsidRPr="00EC7645">
        <w:rPr>
          <w:rFonts w:ascii="Arial" w:hAnsi="Arial" w:cs="Arial"/>
          <w:color w:val="000000"/>
          <w:sz w:val="20"/>
          <w:szCs w:val="20"/>
        </w:rPr>
        <w:t>formie żł</w:t>
      </w:r>
      <w:r w:rsidRPr="00EC7645">
        <w:rPr>
          <w:rFonts w:ascii="Arial" w:hAnsi="Arial" w:cs="Arial"/>
          <w:color w:val="000000"/>
          <w:sz w:val="20"/>
          <w:szCs w:val="20"/>
        </w:rPr>
        <w:t>obków, klubów dziecięcych oraz</w:t>
      </w:r>
      <w:r w:rsidR="00CE30B8">
        <w:rPr>
          <w:rFonts w:ascii="Arial" w:hAnsi="Arial" w:cs="Arial"/>
          <w:color w:val="000000"/>
          <w:sz w:val="20"/>
          <w:szCs w:val="20"/>
        </w:rPr>
        <w:t xml:space="preserve"> u </w:t>
      </w:r>
      <w:r w:rsidR="002F1ECD" w:rsidRPr="00EC7645">
        <w:rPr>
          <w:rFonts w:ascii="Arial" w:hAnsi="Arial" w:cs="Arial"/>
          <w:color w:val="000000"/>
          <w:sz w:val="20"/>
          <w:szCs w:val="20"/>
        </w:rPr>
        <w:t xml:space="preserve">dziennego opiekuna </w:t>
      </w:r>
      <w:r w:rsidRPr="00EC7645">
        <w:rPr>
          <w:rFonts w:ascii="Arial" w:hAnsi="Arial" w:cs="Arial"/>
          <w:color w:val="000000"/>
          <w:sz w:val="20"/>
          <w:szCs w:val="20"/>
        </w:rPr>
        <w:t>(typ operacji nr 1)</w:t>
      </w:r>
      <w:r w:rsidR="00AD54E8">
        <w:rPr>
          <w:rFonts w:ascii="Arial" w:hAnsi="Arial" w:cs="Arial"/>
          <w:color w:val="000000"/>
          <w:sz w:val="20"/>
          <w:szCs w:val="20"/>
        </w:rPr>
        <w:t>,</w:t>
      </w:r>
      <w:r w:rsidRPr="00EC7645">
        <w:rPr>
          <w:rFonts w:ascii="Arial" w:hAnsi="Arial" w:cs="Arial"/>
          <w:color w:val="000000"/>
          <w:sz w:val="20"/>
          <w:szCs w:val="20"/>
        </w:rPr>
        <w:t xml:space="preserve"> </w:t>
      </w:r>
      <w:r w:rsidR="002F1ECD" w:rsidRPr="00EC7645">
        <w:rPr>
          <w:rFonts w:ascii="Arial" w:hAnsi="Arial" w:cs="Arial"/>
          <w:color w:val="000000"/>
          <w:sz w:val="20"/>
          <w:szCs w:val="20"/>
        </w:rPr>
        <w:t xml:space="preserve">możliwe są </w:t>
      </w:r>
      <w:r w:rsidRPr="00EC7645">
        <w:rPr>
          <w:rFonts w:ascii="Arial" w:hAnsi="Arial" w:cs="Arial"/>
          <w:color w:val="000000"/>
          <w:sz w:val="20"/>
          <w:szCs w:val="20"/>
        </w:rPr>
        <w:t>m.in. </w:t>
      </w:r>
      <w:r w:rsidR="002F1ECD" w:rsidRPr="00EC7645">
        <w:rPr>
          <w:rFonts w:ascii="Arial" w:hAnsi="Arial" w:cs="Arial"/>
          <w:color w:val="000000"/>
          <w:sz w:val="20"/>
          <w:szCs w:val="20"/>
        </w:rPr>
        <w:t>następujące kategorie działań:</w:t>
      </w:r>
    </w:p>
    <w:p w14:paraId="23A10D57" w14:textId="77777777" w:rsidR="00AC5B28" w:rsidRPr="00E603B0" w:rsidRDefault="00C35B8B"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dostosowanie pomieszczeń</w:t>
      </w:r>
      <w:r w:rsidR="00CE30B8">
        <w:rPr>
          <w:rFonts w:ascii="Arial" w:hAnsi="Arial" w:cs="Arial"/>
          <w:color w:val="000000"/>
          <w:sz w:val="20"/>
          <w:szCs w:val="20"/>
        </w:rPr>
        <w:t xml:space="preserve"> do </w:t>
      </w:r>
      <w:r w:rsidRPr="00E603B0">
        <w:rPr>
          <w:rFonts w:ascii="Arial" w:hAnsi="Arial" w:cs="Arial"/>
          <w:color w:val="000000"/>
          <w:sz w:val="20"/>
          <w:szCs w:val="20"/>
        </w:rPr>
        <w:t>potrzeb dzieci,</w:t>
      </w:r>
      <w:r w:rsidR="00CE30B8">
        <w:rPr>
          <w:rFonts w:ascii="Arial" w:hAnsi="Arial" w:cs="Arial"/>
          <w:color w:val="000000"/>
          <w:sz w:val="20"/>
          <w:szCs w:val="20"/>
        </w:rPr>
        <w:t xml:space="preserve"> w </w:t>
      </w:r>
      <w:r w:rsidRPr="00E603B0">
        <w:rPr>
          <w:rFonts w:ascii="Arial" w:hAnsi="Arial" w:cs="Arial"/>
          <w:color w:val="000000"/>
          <w:sz w:val="20"/>
          <w:szCs w:val="20"/>
        </w:rPr>
        <w:t>tym</w:t>
      </w:r>
      <w:r w:rsidR="00CE30B8">
        <w:rPr>
          <w:rFonts w:ascii="Arial" w:hAnsi="Arial" w:cs="Arial"/>
          <w:color w:val="000000"/>
          <w:sz w:val="20"/>
          <w:szCs w:val="20"/>
        </w:rPr>
        <w:t xml:space="preserve"> do </w:t>
      </w:r>
      <w:r w:rsidRPr="00E603B0">
        <w:rPr>
          <w:rFonts w:ascii="Arial" w:hAnsi="Arial" w:cs="Arial"/>
          <w:color w:val="000000"/>
          <w:sz w:val="20"/>
          <w:szCs w:val="20"/>
        </w:rPr>
        <w:t>wymogów budowalnych, sanitarno-higienicznych, bezpieczeństwa przeciwpożarowego, organizacja kuchni, stołówek, szatni zgo</w:t>
      </w:r>
      <w:r w:rsidR="00371870" w:rsidRPr="00E603B0">
        <w:rPr>
          <w:rFonts w:ascii="Arial" w:hAnsi="Arial" w:cs="Arial"/>
          <w:color w:val="000000"/>
          <w:sz w:val="20"/>
          <w:szCs w:val="20"/>
        </w:rPr>
        <w:t>dnie</w:t>
      </w:r>
      <w:r w:rsidR="00CE30B8">
        <w:rPr>
          <w:rFonts w:ascii="Arial" w:hAnsi="Arial" w:cs="Arial"/>
          <w:color w:val="000000"/>
          <w:sz w:val="20"/>
          <w:szCs w:val="20"/>
        </w:rPr>
        <w:t xml:space="preserve"> z </w:t>
      </w:r>
      <w:r w:rsidR="00371870" w:rsidRPr="00E603B0">
        <w:rPr>
          <w:rFonts w:ascii="Arial" w:hAnsi="Arial" w:cs="Arial"/>
          <w:color w:val="000000"/>
          <w:sz w:val="20"/>
          <w:szCs w:val="20"/>
        </w:rPr>
        <w:t xml:space="preserve">koncepcją uniwersalnego </w:t>
      </w:r>
      <w:r w:rsidRPr="00E603B0">
        <w:rPr>
          <w:rFonts w:ascii="Arial" w:hAnsi="Arial" w:cs="Arial"/>
          <w:color w:val="000000"/>
          <w:sz w:val="20"/>
          <w:szCs w:val="20"/>
        </w:rPr>
        <w:t>projektowania itp.</w:t>
      </w:r>
      <w:r w:rsidR="00AD640F" w:rsidRPr="00E603B0">
        <w:rPr>
          <w:rStyle w:val="Odwoanieprzypisudolnego"/>
          <w:rFonts w:ascii="Arial" w:hAnsi="Arial" w:cs="Arial"/>
          <w:color w:val="000000"/>
          <w:sz w:val="20"/>
          <w:szCs w:val="20"/>
        </w:rPr>
        <w:footnoteReference w:id="3"/>
      </w:r>
      <w:r w:rsidRPr="00E603B0">
        <w:rPr>
          <w:rFonts w:ascii="Arial" w:hAnsi="Arial" w:cs="Arial"/>
          <w:color w:val="000000"/>
          <w:sz w:val="20"/>
          <w:szCs w:val="20"/>
        </w:rPr>
        <w:t>;</w:t>
      </w:r>
    </w:p>
    <w:p w14:paraId="74898C2F" w14:textId="77777777" w:rsidR="00AC5B28" w:rsidRPr="00E603B0" w:rsidRDefault="00C35B8B"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zakup</w:t>
      </w:r>
      <w:r w:rsidR="00CE30B8">
        <w:rPr>
          <w:rFonts w:ascii="Arial" w:hAnsi="Arial" w:cs="Arial"/>
          <w:color w:val="000000"/>
          <w:sz w:val="20"/>
          <w:szCs w:val="20"/>
        </w:rPr>
        <w:t xml:space="preserve"> i </w:t>
      </w:r>
      <w:r w:rsidRPr="00E603B0">
        <w:rPr>
          <w:rFonts w:ascii="Arial" w:hAnsi="Arial" w:cs="Arial"/>
          <w:color w:val="000000"/>
          <w:sz w:val="20"/>
          <w:szCs w:val="20"/>
        </w:rPr>
        <w:t>montaż wyposażenia (w tym m. in. meble, wyposażenie wypoczynkowe, wyposażenie sanitarne, zabawki)</w:t>
      </w:r>
      <w:r w:rsidR="00AD640F" w:rsidRPr="00E603B0">
        <w:rPr>
          <w:rStyle w:val="Odwoanieprzypisudolnego"/>
          <w:rFonts w:ascii="Arial" w:hAnsi="Arial" w:cs="Arial"/>
          <w:color w:val="000000"/>
          <w:sz w:val="20"/>
          <w:szCs w:val="20"/>
        </w:rPr>
        <w:footnoteReference w:id="4"/>
      </w:r>
      <w:r w:rsidRPr="00E603B0">
        <w:rPr>
          <w:rFonts w:ascii="Arial" w:hAnsi="Arial" w:cs="Arial"/>
          <w:color w:val="000000"/>
          <w:sz w:val="20"/>
          <w:szCs w:val="20"/>
        </w:rPr>
        <w:t xml:space="preserve">; </w:t>
      </w:r>
    </w:p>
    <w:p w14:paraId="5BD3CF26" w14:textId="77777777" w:rsidR="00AC5B28" w:rsidRPr="00E603B0" w:rsidRDefault="00C35B8B"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zakup pomocy</w:t>
      </w:r>
      <w:r w:rsidR="00CE30B8">
        <w:rPr>
          <w:rFonts w:ascii="Arial" w:hAnsi="Arial" w:cs="Arial"/>
          <w:color w:val="000000"/>
          <w:sz w:val="20"/>
          <w:szCs w:val="20"/>
        </w:rPr>
        <w:t xml:space="preserve"> do </w:t>
      </w:r>
      <w:r w:rsidRPr="00E603B0">
        <w:rPr>
          <w:rFonts w:ascii="Arial" w:hAnsi="Arial" w:cs="Arial"/>
          <w:color w:val="000000"/>
          <w:sz w:val="20"/>
          <w:szCs w:val="20"/>
        </w:rPr>
        <w:t>prowadzenia zajęć opiekuńczo-wychowawczych</w:t>
      </w:r>
      <w:r w:rsidR="00CE30B8">
        <w:rPr>
          <w:rFonts w:ascii="Arial" w:hAnsi="Arial" w:cs="Arial"/>
          <w:color w:val="000000"/>
          <w:sz w:val="20"/>
          <w:szCs w:val="20"/>
        </w:rPr>
        <w:t xml:space="preserve"> i </w:t>
      </w:r>
      <w:r w:rsidRPr="00E603B0">
        <w:rPr>
          <w:rFonts w:ascii="Arial" w:hAnsi="Arial" w:cs="Arial"/>
          <w:color w:val="000000"/>
          <w:sz w:val="20"/>
          <w:szCs w:val="20"/>
        </w:rPr>
        <w:t>edukacyjnych, specjalistycznego sprzętu oraz narzędzi</w:t>
      </w:r>
      <w:r w:rsidR="00CE30B8">
        <w:rPr>
          <w:rFonts w:ascii="Arial" w:hAnsi="Arial" w:cs="Arial"/>
          <w:color w:val="000000"/>
          <w:sz w:val="20"/>
          <w:szCs w:val="20"/>
        </w:rPr>
        <w:t xml:space="preserve"> do </w:t>
      </w:r>
      <w:r w:rsidRPr="00E603B0">
        <w:rPr>
          <w:rFonts w:ascii="Arial" w:hAnsi="Arial" w:cs="Arial"/>
          <w:color w:val="000000"/>
          <w:sz w:val="20"/>
          <w:szCs w:val="20"/>
        </w:rPr>
        <w:t>rozpoznawania potrzeb rozwojowych</w:t>
      </w:r>
      <w:r w:rsidR="00CE30B8">
        <w:rPr>
          <w:rFonts w:ascii="Arial" w:hAnsi="Arial" w:cs="Arial"/>
          <w:color w:val="000000"/>
          <w:sz w:val="20"/>
          <w:szCs w:val="20"/>
        </w:rPr>
        <w:t xml:space="preserve"> i </w:t>
      </w:r>
      <w:r w:rsidRPr="00E603B0">
        <w:rPr>
          <w:rFonts w:ascii="Arial" w:hAnsi="Arial" w:cs="Arial"/>
          <w:color w:val="000000"/>
          <w:sz w:val="20"/>
          <w:szCs w:val="20"/>
        </w:rPr>
        <w:t>edukacyjnych oraz możliwości psychofizycznych dzieci, wspomagania rozwoju</w:t>
      </w:r>
      <w:r w:rsidR="00CE30B8">
        <w:rPr>
          <w:rFonts w:ascii="Arial" w:hAnsi="Arial" w:cs="Arial"/>
          <w:color w:val="000000"/>
          <w:sz w:val="20"/>
          <w:szCs w:val="20"/>
        </w:rPr>
        <w:t xml:space="preserve"> i </w:t>
      </w:r>
      <w:r w:rsidRPr="00E603B0">
        <w:rPr>
          <w:rFonts w:ascii="Arial" w:hAnsi="Arial" w:cs="Arial"/>
          <w:color w:val="000000"/>
          <w:sz w:val="20"/>
          <w:szCs w:val="20"/>
        </w:rPr>
        <w:t>prowadzenia terapii dzieci ze specjalnymi potrzebami edukacyjnymi, ze szczególnym uwzględnieniem tych pomocy, sprzętu</w:t>
      </w:r>
      <w:r w:rsidR="00CE30B8">
        <w:rPr>
          <w:rFonts w:ascii="Arial" w:hAnsi="Arial" w:cs="Arial"/>
          <w:color w:val="000000"/>
          <w:sz w:val="20"/>
          <w:szCs w:val="20"/>
        </w:rPr>
        <w:t xml:space="preserve"> i </w:t>
      </w:r>
      <w:r w:rsidR="00AD12BC">
        <w:rPr>
          <w:rFonts w:ascii="Arial" w:hAnsi="Arial" w:cs="Arial"/>
          <w:color w:val="000000"/>
          <w:sz w:val="20"/>
          <w:szCs w:val="20"/>
        </w:rPr>
        <w:t>narzędzi, które są zgodne</w:t>
      </w:r>
      <w:r w:rsidR="00CE30B8">
        <w:rPr>
          <w:rFonts w:ascii="Arial" w:hAnsi="Arial" w:cs="Arial"/>
          <w:color w:val="000000"/>
          <w:sz w:val="20"/>
          <w:szCs w:val="20"/>
        </w:rPr>
        <w:t xml:space="preserve"> z </w:t>
      </w:r>
      <w:r w:rsidRPr="00E603B0">
        <w:rPr>
          <w:rFonts w:ascii="Arial" w:hAnsi="Arial" w:cs="Arial"/>
          <w:color w:val="000000"/>
          <w:sz w:val="20"/>
          <w:szCs w:val="20"/>
        </w:rPr>
        <w:t>koncepc</w:t>
      </w:r>
      <w:r w:rsidR="00241018">
        <w:rPr>
          <w:rFonts w:ascii="Arial" w:hAnsi="Arial" w:cs="Arial"/>
          <w:color w:val="000000"/>
          <w:sz w:val="20"/>
          <w:szCs w:val="20"/>
        </w:rPr>
        <w:t>ją uniwersalnego projektowania;</w:t>
      </w:r>
    </w:p>
    <w:p w14:paraId="67BECA2E" w14:textId="77777777" w:rsidR="00AC5B28" w:rsidRPr="00E603B0" w:rsidRDefault="00C35B8B"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 xml:space="preserve"> wyposażenie</w:t>
      </w:r>
      <w:r w:rsidR="00CE30B8">
        <w:rPr>
          <w:rFonts w:ascii="Arial" w:hAnsi="Arial" w:cs="Arial"/>
          <w:color w:val="000000"/>
          <w:sz w:val="20"/>
          <w:szCs w:val="20"/>
        </w:rPr>
        <w:t xml:space="preserve"> i </w:t>
      </w:r>
      <w:r w:rsidRPr="00E603B0">
        <w:rPr>
          <w:rFonts w:ascii="Arial" w:hAnsi="Arial" w:cs="Arial"/>
          <w:color w:val="000000"/>
          <w:sz w:val="20"/>
          <w:szCs w:val="20"/>
        </w:rPr>
        <w:t>montaż placu zabaw wraz</w:t>
      </w:r>
      <w:r w:rsidR="00CE30B8">
        <w:rPr>
          <w:rFonts w:ascii="Arial" w:hAnsi="Arial" w:cs="Arial"/>
          <w:color w:val="000000"/>
          <w:sz w:val="20"/>
          <w:szCs w:val="20"/>
        </w:rPr>
        <w:t xml:space="preserve"> z </w:t>
      </w:r>
      <w:r w:rsidRPr="00E603B0">
        <w:rPr>
          <w:rFonts w:ascii="Arial" w:hAnsi="Arial" w:cs="Arial"/>
          <w:color w:val="000000"/>
          <w:sz w:val="20"/>
          <w:szCs w:val="20"/>
        </w:rPr>
        <w:t>bezpieczną nawierzchnią</w:t>
      </w:r>
      <w:r w:rsidR="00CE30B8">
        <w:rPr>
          <w:rFonts w:ascii="Arial" w:hAnsi="Arial" w:cs="Arial"/>
          <w:color w:val="000000"/>
          <w:sz w:val="20"/>
          <w:szCs w:val="20"/>
        </w:rPr>
        <w:t xml:space="preserve"> i </w:t>
      </w:r>
      <w:r w:rsidRPr="00E603B0">
        <w:rPr>
          <w:rFonts w:ascii="Arial" w:hAnsi="Arial" w:cs="Arial"/>
          <w:color w:val="000000"/>
          <w:sz w:val="20"/>
          <w:szCs w:val="20"/>
        </w:rPr>
        <w:t>ogrodzeniem</w:t>
      </w:r>
      <w:r w:rsidR="00AD640F" w:rsidRPr="00E603B0">
        <w:rPr>
          <w:rStyle w:val="Odwoanieprzypisudolnego"/>
          <w:rFonts w:ascii="Arial" w:hAnsi="Arial" w:cs="Arial"/>
          <w:color w:val="000000"/>
          <w:sz w:val="20"/>
          <w:szCs w:val="20"/>
        </w:rPr>
        <w:footnoteReference w:id="5"/>
      </w:r>
      <w:r w:rsidR="00316876">
        <w:rPr>
          <w:rFonts w:ascii="Arial" w:hAnsi="Arial" w:cs="Arial"/>
          <w:color w:val="000000"/>
          <w:sz w:val="20"/>
          <w:szCs w:val="20"/>
        </w:rPr>
        <w:t>;</w:t>
      </w:r>
    </w:p>
    <w:p w14:paraId="1D5F3DB3" w14:textId="77777777" w:rsidR="00AC5B28" w:rsidRPr="00E603B0" w:rsidRDefault="00C35B8B"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 xml:space="preserve"> modyfikacja przestrzeni wspierająca rozwój psychoruchowy</w:t>
      </w:r>
      <w:r w:rsidR="00CE30B8">
        <w:rPr>
          <w:rFonts w:ascii="Arial" w:hAnsi="Arial" w:cs="Arial"/>
          <w:color w:val="000000"/>
          <w:sz w:val="20"/>
          <w:szCs w:val="20"/>
        </w:rPr>
        <w:t xml:space="preserve"> i </w:t>
      </w:r>
      <w:r w:rsidRPr="00E603B0">
        <w:rPr>
          <w:rFonts w:ascii="Arial" w:hAnsi="Arial" w:cs="Arial"/>
          <w:color w:val="000000"/>
          <w:sz w:val="20"/>
          <w:szCs w:val="20"/>
        </w:rPr>
        <w:t>poznawczy dzieci</w:t>
      </w:r>
      <w:r w:rsidR="00AD640F" w:rsidRPr="00E603B0">
        <w:rPr>
          <w:rStyle w:val="Odwoanieprzypisudolnego"/>
          <w:rFonts w:ascii="Arial" w:hAnsi="Arial" w:cs="Arial"/>
          <w:color w:val="000000"/>
          <w:sz w:val="20"/>
          <w:szCs w:val="20"/>
        </w:rPr>
        <w:footnoteReference w:id="6"/>
      </w:r>
      <w:r w:rsidR="00316876">
        <w:rPr>
          <w:rFonts w:ascii="Arial" w:hAnsi="Arial" w:cs="Arial"/>
          <w:color w:val="000000"/>
          <w:sz w:val="20"/>
          <w:szCs w:val="20"/>
        </w:rPr>
        <w:t>;</w:t>
      </w:r>
    </w:p>
    <w:p w14:paraId="69CEC096" w14:textId="77777777" w:rsidR="00670A78" w:rsidRPr="00E603B0" w:rsidRDefault="00C35B8B"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 xml:space="preserve"> zapewnienie bieżącego funkcjonowania utworzonego miejsca opieki</w:t>
      </w:r>
      <w:r w:rsidR="00CE30B8">
        <w:rPr>
          <w:rFonts w:ascii="Arial" w:hAnsi="Arial" w:cs="Arial"/>
          <w:color w:val="000000"/>
          <w:sz w:val="20"/>
          <w:szCs w:val="20"/>
        </w:rPr>
        <w:t xml:space="preserve"> nad </w:t>
      </w:r>
      <w:r w:rsidRPr="00E603B0">
        <w:rPr>
          <w:rFonts w:ascii="Arial" w:hAnsi="Arial" w:cs="Arial"/>
          <w:color w:val="000000"/>
          <w:sz w:val="20"/>
          <w:szCs w:val="20"/>
        </w:rPr>
        <w:t>dziećmi</w:t>
      </w:r>
      <w:r w:rsidR="00CE30B8">
        <w:rPr>
          <w:rFonts w:ascii="Arial" w:hAnsi="Arial" w:cs="Arial"/>
          <w:color w:val="000000"/>
          <w:sz w:val="20"/>
          <w:szCs w:val="20"/>
        </w:rPr>
        <w:t xml:space="preserve"> do </w:t>
      </w:r>
      <w:r w:rsidRPr="00E603B0">
        <w:rPr>
          <w:rFonts w:ascii="Arial" w:hAnsi="Arial" w:cs="Arial"/>
          <w:color w:val="000000"/>
          <w:sz w:val="20"/>
          <w:szCs w:val="20"/>
        </w:rPr>
        <w:t>lat 3,</w:t>
      </w:r>
      <w:r w:rsidR="00CE30B8">
        <w:rPr>
          <w:rFonts w:ascii="Arial" w:hAnsi="Arial" w:cs="Arial"/>
          <w:color w:val="000000"/>
          <w:sz w:val="20"/>
          <w:szCs w:val="20"/>
        </w:rPr>
        <w:t xml:space="preserve"> w </w:t>
      </w:r>
      <w:r w:rsidR="00316876">
        <w:rPr>
          <w:rFonts w:ascii="Arial" w:hAnsi="Arial" w:cs="Arial"/>
          <w:color w:val="000000"/>
          <w:sz w:val="20"/>
          <w:szCs w:val="20"/>
        </w:rPr>
        <w:t>tym: </w:t>
      </w:r>
      <w:r w:rsidRPr="00E603B0">
        <w:rPr>
          <w:rFonts w:ascii="Arial" w:hAnsi="Arial" w:cs="Arial"/>
          <w:color w:val="000000"/>
          <w:sz w:val="20"/>
          <w:szCs w:val="20"/>
        </w:rPr>
        <w:t>koszty wynagrodzenia personelu zatrudnionego</w:t>
      </w:r>
      <w:r w:rsidR="00CE30B8">
        <w:rPr>
          <w:rFonts w:ascii="Arial" w:hAnsi="Arial" w:cs="Arial"/>
          <w:color w:val="000000"/>
          <w:sz w:val="20"/>
          <w:szCs w:val="20"/>
        </w:rPr>
        <w:t xml:space="preserve"> w </w:t>
      </w:r>
      <w:r w:rsidRPr="00E603B0">
        <w:rPr>
          <w:rFonts w:ascii="Arial" w:hAnsi="Arial" w:cs="Arial"/>
          <w:color w:val="000000"/>
          <w:sz w:val="20"/>
          <w:szCs w:val="20"/>
        </w:rPr>
        <w:t>miejscu opieki</w:t>
      </w:r>
      <w:r w:rsidR="00CE30B8">
        <w:rPr>
          <w:rFonts w:ascii="Arial" w:hAnsi="Arial" w:cs="Arial"/>
          <w:color w:val="000000"/>
          <w:sz w:val="20"/>
          <w:szCs w:val="20"/>
        </w:rPr>
        <w:t xml:space="preserve"> nad </w:t>
      </w:r>
      <w:r w:rsidRPr="00E603B0">
        <w:rPr>
          <w:rFonts w:ascii="Arial" w:hAnsi="Arial" w:cs="Arial"/>
          <w:color w:val="000000"/>
          <w:sz w:val="20"/>
          <w:szCs w:val="20"/>
        </w:rPr>
        <w:t>dziećmi</w:t>
      </w:r>
      <w:r w:rsidR="00CE30B8">
        <w:rPr>
          <w:rFonts w:ascii="Arial" w:hAnsi="Arial" w:cs="Arial"/>
          <w:color w:val="000000"/>
          <w:sz w:val="20"/>
          <w:szCs w:val="20"/>
        </w:rPr>
        <w:t xml:space="preserve"> do </w:t>
      </w:r>
      <w:r w:rsidRPr="00E603B0">
        <w:rPr>
          <w:rFonts w:ascii="Arial" w:hAnsi="Arial" w:cs="Arial"/>
          <w:color w:val="000000"/>
          <w:sz w:val="20"/>
          <w:szCs w:val="20"/>
        </w:rPr>
        <w:t xml:space="preserve">lat 3, koszty </w:t>
      </w:r>
      <w:r w:rsidR="00AD12BC">
        <w:rPr>
          <w:rFonts w:ascii="Arial" w:hAnsi="Arial" w:cs="Arial"/>
          <w:color w:val="000000"/>
          <w:sz w:val="20"/>
          <w:szCs w:val="20"/>
        </w:rPr>
        <w:t>opłat</w:t>
      </w:r>
      <w:r w:rsidR="00CE30B8">
        <w:rPr>
          <w:rFonts w:ascii="Arial" w:hAnsi="Arial" w:cs="Arial"/>
          <w:color w:val="000000"/>
          <w:sz w:val="20"/>
          <w:szCs w:val="20"/>
        </w:rPr>
        <w:t xml:space="preserve"> za </w:t>
      </w:r>
      <w:r w:rsidR="00670A78" w:rsidRPr="00E603B0">
        <w:rPr>
          <w:rFonts w:ascii="Arial" w:hAnsi="Arial" w:cs="Arial"/>
          <w:color w:val="000000"/>
          <w:sz w:val="20"/>
          <w:szCs w:val="20"/>
        </w:rPr>
        <w:t>wyżywienie</w:t>
      </w:r>
      <w:r w:rsidR="00CE30B8">
        <w:rPr>
          <w:rFonts w:ascii="Arial" w:hAnsi="Arial" w:cs="Arial"/>
          <w:color w:val="000000"/>
          <w:sz w:val="20"/>
          <w:szCs w:val="20"/>
        </w:rPr>
        <w:t xml:space="preserve"> i </w:t>
      </w:r>
      <w:r w:rsidR="00670A78" w:rsidRPr="00E603B0">
        <w:rPr>
          <w:rFonts w:ascii="Arial" w:hAnsi="Arial" w:cs="Arial"/>
          <w:color w:val="000000"/>
          <w:sz w:val="20"/>
          <w:szCs w:val="20"/>
        </w:rPr>
        <w:t>pobyt dziecka</w:t>
      </w:r>
      <w:r w:rsidRPr="00E603B0">
        <w:rPr>
          <w:rFonts w:ascii="Arial" w:hAnsi="Arial" w:cs="Arial"/>
          <w:color w:val="000000"/>
          <w:sz w:val="20"/>
          <w:szCs w:val="20"/>
        </w:rPr>
        <w:t>;</w:t>
      </w:r>
    </w:p>
    <w:p w14:paraId="3BBF1C0D" w14:textId="77777777" w:rsidR="00670A78" w:rsidRPr="00E603B0" w:rsidRDefault="00670A78"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przeszkolenie</w:t>
      </w:r>
      <w:r w:rsidR="00CE30B8">
        <w:rPr>
          <w:rFonts w:ascii="Arial" w:hAnsi="Arial" w:cs="Arial"/>
          <w:color w:val="000000"/>
          <w:sz w:val="20"/>
          <w:szCs w:val="20"/>
        </w:rPr>
        <w:t xml:space="preserve"> w </w:t>
      </w:r>
      <w:r w:rsidRPr="00E603B0">
        <w:rPr>
          <w:rFonts w:ascii="Arial" w:hAnsi="Arial" w:cs="Arial"/>
          <w:color w:val="000000"/>
          <w:sz w:val="20"/>
          <w:szCs w:val="20"/>
        </w:rPr>
        <w:t>zawodzie dziennego opiekuna, odb</w:t>
      </w:r>
      <w:r w:rsidR="00241018">
        <w:rPr>
          <w:rFonts w:ascii="Arial" w:hAnsi="Arial" w:cs="Arial"/>
          <w:color w:val="000000"/>
          <w:sz w:val="20"/>
          <w:szCs w:val="20"/>
        </w:rPr>
        <w:t>ycie szkolenia uzupełniającego;</w:t>
      </w:r>
    </w:p>
    <w:p w14:paraId="2DA3E53B" w14:textId="77777777" w:rsidR="00AF4A85" w:rsidRPr="00AD12BC" w:rsidRDefault="00C35B8B" w:rsidP="008632AF">
      <w:pPr>
        <w:pStyle w:val="Akapitzlist"/>
        <w:numPr>
          <w:ilvl w:val="0"/>
          <w:numId w:val="34"/>
        </w:numPr>
        <w:autoSpaceDE w:val="0"/>
        <w:autoSpaceDN w:val="0"/>
        <w:adjustRightInd w:val="0"/>
        <w:spacing w:after="240" w:line="360" w:lineRule="auto"/>
        <w:ind w:left="425" w:hanging="425"/>
        <w:contextualSpacing w:val="0"/>
        <w:jc w:val="both"/>
        <w:rPr>
          <w:rFonts w:ascii="Arial" w:hAnsi="Arial" w:cs="Arial"/>
          <w:color w:val="000000"/>
          <w:sz w:val="20"/>
          <w:szCs w:val="20"/>
        </w:rPr>
      </w:pPr>
      <w:r w:rsidRPr="00A61C76">
        <w:rPr>
          <w:rFonts w:ascii="Arial" w:hAnsi="Arial" w:cs="Arial"/>
          <w:color w:val="000000"/>
          <w:sz w:val="20"/>
          <w:szCs w:val="20"/>
        </w:rPr>
        <w:t>inne wydatki,</w:t>
      </w:r>
      <w:r w:rsidR="00CE30B8" w:rsidRPr="00A61C76">
        <w:rPr>
          <w:rFonts w:ascii="Arial" w:hAnsi="Arial" w:cs="Arial"/>
          <w:color w:val="000000"/>
          <w:sz w:val="20"/>
          <w:szCs w:val="20"/>
        </w:rPr>
        <w:t xml:space="preserve"> o </w:t>
      </w:r>
      <w:r w:rsidRPr="00A61C76">
        <w:rPr>
          <w:rFonts w:ascii="Arial" w:hAnsi="Arial" w:cs="Arial"/>
          <w:color w:val="000000"/>
          <w:sz w:val="20"/>
          <w:szCs w:val="20"/>
        </w:rPr>
        <w:t>ile są niezbędne</w:t>
      </w:r>
      <w:r w:rsidR="00CE30B8">
        <w:rPr>
          <w:rFonts w:ascii="Arial" w:hAnsi="Arial" w:cs="Arial"/>
          <w:color w:val="000000"/>
          <w:sz w:val="20"/>
          <w:szCs w:val="20"/>
        </w:rPr>
        <w:t xml:space="preserve"> do </w:t>
      </w:r>
      <w:r w:rsidRPr="00E603B0">
        <w:rPr>
          <w:rFonts w:ascii="Arial" w:hAnsi="Arial" w:cs="Arial"/>
          <w:color w:val="000000"/>
          <w:sz w:val="20"/>
          <w:szCs w:val="20"/>
        </w:rPr>
        <w:t>prawidłowego funkcjonowania mi</w:t>
      </w:r>
      <w:r w:rsidR="00AD12BC">
        <w:rPr>
          <w:rFonts w:ascii="Arial" w:hAnsi="Arial" w:cs="Arial"/>
          <w:color w:val="000000"/>
          <w:sz w:val="20"/>
          <w:szCs w:val="20"/>
        </w:rPr>
        <w:t>ejsca opieki</w:t>
      </w:r>
      <w:r w:rsidR="00CE30B8">
        <w:rPr>
          <w:rFonts w:ascii="Arial" w:hAnsi="Arial" w:cs="Arial"/>
          <w:color w:val="000000"/>
          <w:sz w:val="20"/>
          <w:szCs w:val="20"/>
        </w:rPr>
        <w:t xml:space="preserve"> nad </w:t>
      </w:r>
      <w:r w:rsidR="00AD12BC">
        <w:rPr>
          <w:rFonts w:ascii="Arial" w:hAnsi="Arial" w:cs="Arial"/>
          <w:color w:val="000000"/>
          <w:sz w:val="20"/>
          <w:szCs w:val="20"/>
        </w:rPr>
        <w:t>dziećmi</w:t>
      </w:r>
      <w:r w:rsidR="00CE30B8">
        <w:rPr>
          <w:rFonts w:ascii="Arial" w:hAnsi="Arial" w:cs="Arial"/>
          <w:color w:val="000000"/>
          <w:sz w:val="20"/>
          <w:szCs w:val="20"/>
        </w:rPr>
        <w:t xml:space="preserve"> do </w:t>
      </w:r>
      <w:r w:rsidR="00AD12BC">
        <w:rPr>
          <w:rFonts w:ascii="Arial" w:hAnsi="Arial" w:cs="Arial"/>
          <w:color w:val="000000"/>
          <w:sz w:val="20"/>
          <w:szCs w:val="20"/>
        </w:rPr>
        <w:t>lat </w:t>
      </w:r>
      <w:r w:rsidR="00316876">
        <w:rPr>
          <w:rFonts w:ascii="Arial" w:hAnsi="Arial" w:cs="Arial"/>
          <w:color w:val="000000"/>
          <w:sz w:val="20"/>
          <w:szCs w:val="20"/>
        </w:rPr>
        <w:t>3.</w:t>
      </w:r>
    </w:p>
    <w:p w14:paraId="039DDF5B" w14:textId="09B3EBD5" w:rsidR="00472B3F" w:rsidRPr="00E603B0" w:rsidRDefault="00C35B8B" w:rsidP="005A327A">
      <w:pPr>
        <w:spacing w:line="360" w:lineRule="auto"/>
        <w:jc w:val="both"/>
        <w:rPr>
          <w:rFonts w:ascii="Arial" w:eastAsia="Times New Roman" w:hAnsi="Arial" w:cs="Arial"/>
          <w:sz w:val="20"/>
          <w:szCs w:val="20"/>
        </w:rPr>
      </w:pPr>
      <w:r w:rsidRPr="00E603B0">
        <w:rPr>
          <w:rFonts w:ascii="Arial" w:eastAsia="Times New Roman" w:hAnsi="Arial" w:cs="Arial"/>
          <w:sz w:val="20"/>
          <w:szCs w:val="20"/>
        </w:rPr>
        <w:t>Ww. wydatki mogą być ponoszone również</w:t>
      </w:r>
      <w:r w:rsidR="00CE30B8">
        <w:rPr>
          <w:rFonts w:ascii="Arial" w:eastAsia="Times New Roman" w:hAnsi="Arial" w:cs="Arial"/>
          <w:sz w:val="20"/>
          <w:szCs w:val="20"/>
        </w:rPr>
        <w:t xml:space="preserve"> na </w:t>
      </w:r>
      <w:r w:rsidRPr="00E603B0">
        <w:rPr>
          <w:rFonts w:ascii="Arial" w:eastAsia="Times New Roman" w:hAnsi="Arial" w:cs="Arial"/>
          <w:sz w:val="20"/>
          <w:szCs w:val="20"/>
        </w:rPr>
        <w:t>dostosowanie istniejących miejsc opieki</w:t>
      </w:r>
      <w:r w:rsidR="00CE30B8">
        <w:rPr>
          <w:rFonts w:ascii="Arial" w:eastAsia="Times New Roman" w:hAnsi="Arial" w:cs="Arial"/>
          <w:sz w:val="20"/>
          <w:szCs w:val="20"/>
        </w:rPr>
        <w:t xml:space="preserve"> nad </w:t>
      </w:r>
      <w:r w:rsidRPr="00E603B0">
        <w:rPr>
          <w:rFonts w:ascii="Arial" w:eastAsia="Times New Roman" w:hAnsi="Arial" w:cs="Arial"/>
          <w:sz w:val="20"/>
          <w:szCs w:val="20"/>
        </w:rPr>
        <w:t>dziećmi</w:t>
      </w:r>
      <w:r w:rsidR="00CE30B8">
        <w:rPr>
          <w:rFonts w:ascii="Arial" w:eastAsia="Times New Roman" w:hAnsi="Arial" w:cs="Arial"/>
          <w:sz w:val="20"/>
          <w:szCs w:val="20"/>
        </w:rPr>
        <w:t xml:space="preserve"> w </w:t>
      </w:r>
      <w:r w:rsidRPr="00E603B0">
        <w:rPr>
          <w:rFonts w:ascii="Arial" w:eastAsia="Times New Roman" w:hAnsi="Arial" w:cs="Arial"/>
          <w:sz w:val="20"/>
          <w:szCs w:val="20"/>
        </w:rPr>
        <w:t>wieku</w:t>
      </w:r>
      <w:r w:rsidR="00CE30B8">
        <w:rPr>
          <w:rFonts w:ascii="Arial" w:eastAsia="Times New Roman" w:hAnsi="Arial" w:cs="Arial"/>
          <w:sz w:val="20"/>
          <w:szCs w:val="20"/>
        </w:rPr>
        <w:t xml:space="preserve"> do </w:t>
      </w:r>
      <w:r w:rsidR="00A61C76">
        <w:rPr>
          <w:rFonts w:ascii="Arial" w:eastAsia="Times New Roman" w:hAnsi="Arial" w:cs="Arial"/>
          <w:sz w:val="20"/>
          <w:szCs w:val="20"/>
        </w:rPr>
        <w:t xml:space="preserve">lat </w:t>
      </w:r>
      <w:r w:rsidRPr="00E603B0">
        <w:rPr>
          <w:rFonts w:ascii="Arial" w:eastAsia="Times New Roman" w:hAnsi="Arial" w:cs="Arial"/>
          <w:sz w:val="20"/>
          <w:szCs w:val="20"/>
        </w:rPr>
        <w:t>3</w:t>
      </w:r>
      <w:r w:rsidR="00A61C76">
        <w:rPr>
          <w:rFonts w:ascii="Arial" w:eastAsia="Times New Roman" w:hAnsi="Arial" w:cs="Arial"/>
          <w:sz w:val="20"/>
          <w:szCs w:val="20"/>
        </w:rPr>
        <w:t xml:space="preserve"> </w:t>
      </w:r>
      <w:r w:rsidR="00CE30B8">
        <w:rPr>
          <w:rFonts w:ascii="Arial" w:eastAsia="Times New Roman" w:hAnsi="Arial" w:cs="Arial"/>
          <w:sz w:val="20"/>
          <w:szCs w:val="20"/>
        </w:rPr>
        <w:t>w </w:t>
      </w:r>
      <w:r w:rsidR="00472B3F" w:rsidRPr="00E603B0">
        <w:rPr>
          <w:rFonts w:ascii="Arial" w:eastAsia="Times New Roman" w:hAnsi="Arial" w:cs="Arial"/>
          <w:sz w:val="20"/>
          <w:szCs w:val="20"/>
        </w:rPr>
        <w:t>żłobkach, klubach dziecięcych lub</w:t>
      </w:r>
      <w:r w:rsidR="00CE30B8">
        <w:rPr>
          <w:rFonts w:ascii="Arial" w:eastAsia="Times New Roman" w:hAnsi="Arial" w:cs="Arial"/>
          <w:sz w:val="20"/>
          <w:szCs w:val="20"/>
        </w:rPr>
        <w:t xml:space="preserve"> u </w:t>
      </w:r>
      <w:r w:rsidR="00A61C76">
        <w:rPr>
          <w:rFonts w:ascii="Arial" w:eastAsia="Times New Roman" w:hAnsi="Arial" w:cs="Arial"/>
          <w:sz w:val="20"/>
          <w:szCs w:val="20"/>
        </w:rPr>
        <w:t>dziennego opieku</w:t>
      </w:r>
      <w:r w:rsidR="00CF6A73">
        <w:rPr>
          <w:rFonts w:ascii="Arial" w:eastAsia="Times New Roman" w:hAnsi="Arial" w:cs="Arial"/>
          <w:sz w:val="20"/>
          <w:szCs w:val="20"/>
        </w:rPr>
        <w:t>na</w:t>
      </w:r>
      <w:r w:rsidR="00AD640F" w:rsidRPr="00E603B0">
        <w:rPr>
          <w:rStyle w:val="Odwoanieprzypisudolnego"/>
          <w:rFonts w:ascii="Arial" w:eastAsia="Times New Roman" w:hAnsi="Arial" w:cs="Arial"/>
          <w:sz w:val="20"/>
          <w:szCs w:val="20"/>
        </w:rPr>
        <w:footnoteReference w:id="7"/>
      </w:r>
      <w:r w:rsidR="00CE30B8">
        <w:rPr>
          <w:rFonts w:ascii="Arial" w:eastAsia="Times New Roman" w:hAnsi="Arial" w:cs="Arial"/>
          <w:sz w:val="20"/>
          <w:szCs w:val="20"/>
        </w:rPr>
        <w:t xml:space="preserve"> do </w:t>
      </w:r>
      <w:r w:rsidRPr="00E603B0">
        <w:rPr>
          <w:rFonts w:ascii="Arial" w:eastAsia="Times New Roman" w:hAnsi="Arial" w:cs="Arial"/>
          <w:sz w:val="20"/>
          <w:szCs w:val="20"/>
        </w:rPr>
        <w:t>potrzeb dzieci</w:t>
      </w:r>
      <w:r w:rsidR="00CE30B8">
        <w:rPr>
          <w:rFonts w:ascii="Arial" w:eastAsia="Times New Roman" w:hAnsi="Arial" w:cs="Arial"/>
          <w:sz w:val="20"/>
          <w:szCs w:val="20"/>
        </w:rPr>
        <w:t xml:space="preserve"> z </w:t>
      </w:r>
      <w:r w:rsidRPr="00E603B0">
        <w:rPr>
          <w:rFonts w:ascii="Arial" w:eastAsia="Times New Roman" w:hAnsi="Arial" w:cs="Arial"/>
          <w:sz w:val="20"/>
          <w:szCs w:val="20"/>
        </w:rPr>
        <w:t>niepełnosprawnościami, jednak wyłącznie</w:t>
      </w:r>
      <w:r w:rsidR="00CE30B8">
        <w:rPr>
          <w:rFonts w:ascii="Arial" w:eastAsia="Times New Roman" w:hAnsi="Arial" w:cs="Arial"/>
          <w:sz w:val="20"/>
          <w:szCs w:val="20"/>
        </w:rPr>
        <w:t xml:space="preserve"> w </w:t>
      </w:r>
      <w:r w:rsidRPr="00E603B0">
        <w:rPr>
          <w:rFonts w:ascii="Arial" w:eastAsia="Times New Roman" w:hAnsi="Arial" w:cs="Arial"/>
          <w:sz w:val="20"/>
          <w:szCs w:val="20"/>
        </w:rPr>
        <w:t>zakresie bezpośrednio wynikającym</w:t>
      </w:r>
      <w:r w:rsidR="00CE30B8">
        <w:rPr>
          <w:rFonts w:ascii="Arial" w:eastAsia="Times New Roman" w:hAnsi="Arial" w:cs="Arial"/>
          <w:sz w:val="20"/>
          <w:szCs w:val="20"/>
        </w:rPr>
        <w:t xml:space="preserve"> z </w:t>
      </w:r>
      <w:r w:rsidRPr="00E603B0">
        <w:rPr>
          <w:rFonts w:ascii="Arial" w:eastAsia="Times New Roman" w:hAnsi="Arial" w:cs="Arial"/>
          <w:sz w:val="20"/>
          <w:szCs w:val="20"/>
        </w:rPr>
        <w:t xml:space="preserve">diagnozy potrzeb </w:t>
      </w:r>
      <w:r w:rsidRPr="008B0B8E">
        <w:rPr>
          <w:rFonts w:ascii="Arial" w:eastAsia="Times New Roman" w:hAnsi="Arial" w:cs="Arial"/>
          <w:sz w:val="20"/>
          <w:szCs w:val="20"/>
          <w:u w:val="single"/>
        </w:rPr>
        <w:t>konkretnych dzieci</w:t>
      </w:r>
      <w:r w:rsidR="00CE30B8">
        <w:rPr>
          <w:rFonts w:ascii="Arial" w:eastAsia="Times New Roman" w:hAnsi="Arial" w:cs="Arial"/>
          <w:sz w:val="20"/>
          <w:szCs w:val="20"/>
          <w:u w:val="single"/>
        </w:rPr>
        <w:t xml:space="preserve"> i </w:t>
      </w:r>
      <w:r w:rsidRPr="008B0B8E">
        <w:rPr>
          <w:rFonts w:ascii="Arial" w:eastAsia="Times New Roman" w:hAnsi="Arial" w:cs="Arial"/>
          <w:sz w:val="20"/>
          <w:szCs w:val="20"/>
          <w:u w:val="single"/>
        </w:rPr>
        <w:t>st</w:t>
      </w:r>
      <w:r w:rsidR="008B0B8E" w:rsidRPr="008B0B8E">
        <w:rPr>
          <w:rFonts w:ascii="Arial" w:eastAsia="Times New Roman" w:hAnsi="Arial" w:cs="Arial"/>
          <w:sz w:val="20"/>
          <w:szCs w:val="20"/>
          <w:u w:val="single"/>
        </w:rPr>
        <w:t>opnia niedostosowania placówki.</w:t>
      </w:r>
    </w:p>
    <w:p w14:paraId="5A8E4E25" w14:textId="77777777" w:rsidR="00472B3F" w:rsidRPr="00E603B0" w:rsidRDefault="00472B3F" w:rsidP="00316876">
      <w:pPr>
        <w:spacing w:after="240" w:line="360" w:lineRule="auto"/>
        <w:jc w:val="both"/>
        <w:rPr>
          <w:rFonts w:ascii="Arial" w:eastAsia="Times New Roman" w:hAnsi="Arial" w:cs="Arial"/>
          <w:sz w:val="20"/>
          <w:szCs w:val="20"/>
        </w:rPr>
      </w:pPr>
      <w:r w:rsidRPr="00E603B0">
        <w:rPr>
          <w:rFonts w:ascii="Arial" w:eastAsia="Times New Roman" w:hAnsi="Arial" w:cs="Arial"/>
          <w:sz w:val="20"/>
          <w:szCs w:val="20"/>
        </w:rPr>
        <w:t>Pokrycie kosztów związanych</w:t>
      </w:r>
      <w:r w:rsidR="00CE30B8">
        <w:rPr>
          <w:rFonts w:ascii="Arial" w:eastAsia="Times New Roman" w:hAnsi="Arial" w:cs="Arial"/>
          <w:sz w:val="20"/>
          <w:szCs w:val="20"/>
        </w:rPr>
        <w:t xml:space="preserve"> z </w:t>
      </w:r>
      <w:r w:rsidRPr="00E603B0">
        <w:rPr>
          <w:rFonts w:ascii="Arial" w:eastAsia="Times New Roman" w:hAnsi="Arial" w:cs="Arial"/>
          <w:sz w:val="20"/>
          <w:szCs w:val="20"/>
        </w:rPr>
        <w:t>bieżącym świadczeniem usług opieki</w:t>
      </w:r>
      <w:r w:rsidR="00CE30B8">
        <w:rPr>
          <w:rFonts w:ascii="Arial" w:eastAsia="Times New Roman" w:hAnsi="Arial" w:cs="Arial"/>
          <w:sz w:val="20"/>
          <w:szCs w:val="20"/>
        </w:rPr>
        <w:t xml:space="preserve"> nad </w:t>
      </w:r>
      <w:r w:rsidRPr="00E603B0">
        <w:rPr>
          <w:rFonts w:ascii="Arial" w:eastAsia="Times New Roman" w:hAnsi="Arial" w:cs="Arial"/>
          <w:sz w:val="20"/>
          <w:szCs w:val="20"/>
        </w:rPr>
        <w:t>dziećmi</w:t>
      </w:r>
      <w:r w:rsidR="00CE30B8">
        <w:rPr>
          <w:rFonts w:ascii="Arial" w:eastAsia="Times New Roman" w:hAnsi="Arial" w:cs="Arial"/>
          <w:sz w:val="20"/>
          <w:szCs w:val="20"/>
        </w:rPr>
        <w:t xml:space="preserve"> do </w:t>
      </w:r>
      <w:r w:rsidRPr="00E603B0">
        <w:rPr>
          <w:rFonts w:ascii="Arial" w:eastAsia="Times New Roman" w:hAnsi="Arial" w:cs="Arial"/>
          <w:sz w:val="20"/>
          <w:szCs w:val="20"/>
        </w:rPr>
        <w:t>lat 3</w:t>
      </w:r>
      <w:r w:rsidR="00315F46" w:rsidRPr="00E603B0">
        <w:rPr>
          <w:rFonts w:ascii="Arial" w:eastAsia="Times New Roman" w:hAnsi="Arial" w:cs="Arial"/>
          <w:sz w:val="20"/>
          <w:szCs w:val="20"/>
        </w:rPr>
        <w:t xml:space="preserve"> (2 typ operacji)</w:t>
      </w:r>
      <w:r w:rsidRPr="00E603B0">
        <w:rPr>
          <w:rFonts w:ascii="Arial" w:eastAsia="Times New Roman" w:hAnsi="Arial" w:cs="Arial"/>
          <w:sz w:val="20"/>
          <w:szCs w:val="20"/>
        </w:rPr>
        <w:t>, dostępne</w:t>
      </w:r>
      <w:r w:rsidR="00CE30B8">
        <w:rPr>
          <w:rFonts w:ascii="Arial" w:eastAsia="Times New Roman" w:hAnsi="Arial" w:cs="Arial"/>
          <w:sz w:val="20"/>
          <w:szCs w:val="20"/>
        </w:rPr>
        <w:t xml:space="preserve"> dla </w:t>
      </w:r>
      <w:r w:rsidRPr="00E603B0">
        <w:rPr>
          <w:rFonts w:ascii="Arial" w:eastAsia="Times New Roman" w:hAnsi="Arial" w:cs="Arial"/>
          <w:sz w:val="20"/>
          <w:szCs w:val="20"/>
        </w:rPr>
        <w:t>osób,</w:t>
      </w:r>
      <w:r w:rsidR="00CE30B8">
        <w:rPr>
          <w:rFonts w:ascii="Arial" w:eastAsia="Times New Roman" w:hAnsi="Arial" w:cs="Arial"/>
          <w:sz w:val="20"/>
          <w:szCs w:val="20"/>
        </w:rPr>
        <w:t xml:space="preserve"> o </w:t>
      </w:r>
      <w:r w:rsidRPr="00E603B0">
        <w:rPr>
          <w:rFonts w:ascii="Arial" w:eastAsia="Times New Roman" w:hAnsi="Arial" w:cs="Arial"/>
          <w:sz w:val="20"/>
          <w:szCs w:val="20"/>
        </w:rPr>
        <w:t>których mowa</w:t>
      </w:r>
      <w:r w:rsidR="00CE30B8">
        <w:rPr>
          <w:rFonts w:ascii="Arial" w:eastAsia="Times New Roman" w:hAnsi="Arial" w:cs="Arial"/>
          <w:sz w:val="20"/>
          <w:szCs w:val="20"/>
        </w:rPr>
        <w:t xml:space="preserve"> w </w:t>
      </w:r>
      <w:r w:rsidRPr="00E603B0">
        <w:rPr>
          <w:rFonts w:ascii="Arial" w:eastAsia="Times New Roman" w:hAnsi="Arial" w:cs="Arial"/>
          <w:sz w:val="20"/>
          <w:szCs w:val="20"/>
        </w:rPr>
        <w:t>podrozdziale 5.1</w:t>
      </w:r>
      <w:r w:rsidR="00D87DAC" w:rsidRPr="00E603B0">
        <w:rPr>
          <w:rFonts w:ascii="Arial" w:eastAsia="Times New Roman" w:hAnsi="Arial" w:cs="Arial"/>
          <w:sz w:val="20"/>
          <w:szCs w:val="20"/>
        </w:rPr>
        <w:t xml:space="preserve"> Wytycznych</w:t>
      </w:r>
      <w:r w:rsidR="00CE30B8">
        <w:rPr>
          <w:rFonts w:ascii="Arial" w:eastAsia="Times New Roman" w:hAnsi="Arial" w:cs="Arial"/>
          <w:sz w:val="20"/>
          <w:szCs w:val="20"/>
        </w:rPr>
        <w:t xml:space="preserve"> w </w:t>
      </w:r>
      <w:r w:rsidR="00D87DAC" w:rsidRPr="00E603B0">
        <w:rPr>
          <w:rFonts w:ascii="Arial" w:eastAsia="Times New Roman" w:hAnsi="Arial" w:cs="Arial"/>
          <w:sz w:val="20"/>
          <w:szCs w:val="20"/>
        </w:rPr>
        <w:t>zakresie realizacji przedsięwzięć</w:t>
      </w:r>
      <w:r w:rsidR="00CE30B8">
        <w:rPr>
          <w:rFonts w:ascii="Arial" w:eastAsia="Times New Roman" w:hAnsi="Arial" w:cs="Arial"/>
          <w:sz w:val="20"/>
          <w:szCs w:val="20"/>
        </w:rPr>
        <w:t xml:space="preserve"> z </w:t>
      </w:r>
      <w:r w:rsidR="00D87DAC" w:rsidRPr="00E603B0">
        <w:rPr>
          <w:rFonts w:ascii="Arial" w:eastAsia="Times New Roman" w:hAnsi="Arial" w:cs="Arial"/>
          <w:sz w:val="20"/>
          <w:szCs w:val="20"/>
        </w:rPr>
        <w:t>udziałem środków Europejskiego Funduszu Społec</w:t>
      </w:r>
      <w:r w:rsidR="008B0B8E">
        <w:rPr>
          <w:rFonts w:ascii="Arial" w:eastAsia="Times New Roman" w:hAnsi="Arial" w:cs="Arial"/>
          <w:sz w:val="20"/>
          <w:szCs w:val="20"/>
        </w:rPr>
        <w:t>znego</w:t>
      </w:r>
      <w:r w:rsidR="00CE30B8">
        <w:rPr>
          <w:rFonts w:ascii="Arial" w:eastAsia="Times New Roman" w:hAnsi="Arial" w:cs="Arial"/>
          <w:sz w:val="20"/>
          <w:szCs w:val="20"/>
        </w:rPr>
        <w:t xml:space="preserve"> w </w:t>
      </w:r>
      <w:r w:rsidR="008B0B8E">
        <w:rPr>
          <w:rFonts w:ascii="Arial" w:eastAsia="Times New Roman" w:hAnsi="Arial" w:cs="Arial"/>
          <w:sz w:val="20"/>
          <w:szCs w:val="20"/>
        </w:rPr>
        <w:t>obszarze rynku pracy</w:t>
      </w:r>
      <w:r w:rsidR="00CE30B8">
        <w:rPr>
          <w:rFonts w:ascii="Arial" w:eastAsia="Times New Roman" w:hAnsi="Arial" w:cs="Arial"/>
          <w:sz w:val="20"/>
          <w:szCs w:val="20"/>
        </w:rPr>
        <w:t xml:space="preserve"> </w:t>
      </w:r>
      <w:r w:rsidR="00AD12BC">
        <w:rPr>
          <w:rFonts w:ascii="Arial" w:eastAsia="Times New Roman" w:hAnsi="Arial" w:cs="Arial"/>
          <w:sz w:val="20"/>
          <w:szCs w:val="20"/>
        </w:rPr>
        <w:t>obejmuje:</w:t>
      </w:r>
    </w:p>
    <w:p w14:paraId="2058C21A" w14:textId="77777777" w:rsidR="00472B3F" w:rsidRPr="00E603B0" w:rsidRDefault="00472B3F" w:rsidP="00316876">
      <w:pPr>
        <w:spacing w:after="120" w:line="360" w:lineRule="auto"/>
        <w:ind w:left="567"/>
        <w:jc w:val="both"/>
        <w:rPr>
          <w:rFonts w:ascii="Arial" w:eastAsia="Times New Roman" w:hAnsi="Arial" w:cs="Arial"/>
          <w:sz w:val="20"/>
          <w:szCs w:val="20"/>
        </w:rPr>
      </w:pPr>
      <w:r w:rsidRPr="00E603B0">
        <w:rPr>
          <w:rFonts w:ascii="Arial" w:eastAsia="Times New Roman" w:hAnsi="Arial" w:cs="Arial"/>
          <w:sz w:val="20"/>
          <w:szCs w:val="20"/>
        </w:rPr>
        <w:t>a) opłaty</w:t>
      </w:r>
      <w:r w:rsidR="00CE30B8">
        <w:rPr>
          <w:rFonts w:ascii="Arial" w:eastAsia="Times New Roman" w:hAnsi="Arial" w:cs="Arial"/>
          <w:sz w:val="20"/>
          <w:szCs w:val="20"/>
        </w:rPr>
        <w:t xml:space="preserve"> za </w:t>
      </w:r>
      <w:r w:rsidRPr="00E603B0">
        <w:rPr>
          <w:rFonts w:ascii="Arial" w:eastAsia="Times New Roman" w:hAnsi="Arial" w:cs="Arial"/>
          <w:sz w:val="20"/>
          <w:szCs w:val="20"/>
        </w:rPr>
        <w:t>pobyt dziecka</w:t>
      </w:r>
      <w:r w:rsidR="00CE30B8">
        <w:rPr>
          <w:rFonts w:ascii="Arial" w:eastAsia="Times New Roman" w:hAnsi="Arial" w:cs="Arial"/>
          <w:sz w:val="20"/>
          <w:szCs w:val="20"/>
        </w:rPr>
        <w:t xml:space="preserve"> w </w:t>
      </w:r>
      <w:r w:rsidR="00AD12BC">
        <w:rPr>
          <w:rFonts w:ascii="Arial" w:eastAsia="Times New Roman" w:hAnsi="Arial" w:cs="Arial"/>
          <w:sz w:val="20"/>
          <w:szCs w:val="20"/>
        </w:rPr>
        <w:t>żłobku, klubie dziecięcym lub</w:t>
      </w:r>
      <w:r w:rsidR="00CE30B8">
        <w:rPr>
          <w:rFonts w:ascii="Arial" w:eastAsia="Times New Roman" w:hAnsi="Arial" w:cs="Arial"/>
          <w:sz w:val="20"/>
          <w:szCs w:val="20"/>
        </w:rPr>
        <w:t xml:space="preserve"> u </w:t>
      </w:r>
      <w:r w:rsidR="00AD12BC">
        <w:rPr>
          <w:rFonts w:ascii="Arial" w:eastAsia="Times New Roman" w:hAnsi="Arial" w:cs="Arial"/>
          <w:sz w:val="20"/>
          <w:szCs w:val="20"/>
        </w:rPr>
        <w:t>dziennego opiekuna,</w:t>
      </w:r>
      <w:r w:rsidR="00CE30B8">
        <w:rPr>
          <w:rFonts w:ascii="Arial" w:eastAsia="Times New Roman" w:hAnsi="Arial" w:cs="Arial"/>
          <w:sz w:val="20"/>
          <w:szCs w:val="20"/>
        </w:rPr>
        <w:t xml:space="preserve"> do </w:t>
      </w:r>
      <w:r w:rsidRPr="00E603B0">
        <w:rPr>
          <w:rFonts w:ascii="Arial" w:eastAsia="Times New Roman" w:hAnsi="Arial" w:cs="Arial"/>
          <w:sz w:val="20"/>
          <w:szCs w:val="20"/>
        </w:rPr>
        <w:t>zapłaty k</w:t>
      </w:r>
      <w:r w:rsidR="00AD12BC">
        <w:rPr>
          <w:rFonts w:ascii="Arial" w:eastAsia="Times New Roman" w:hAnsi="Arial" w:cs="Arial"/>
          <w:sz w:val="20"/>
          <w:szCs w:val="20"/>
        </w:rPr>
        <w:t>tórych rodzic</w:t>
      </w:r>
      <w:r w:rsidR="008B0B8E">
        <w:rPr>
          <w:rFonts w:ascii="Arial" w:eastAsia="Times New Roman" w:hAnsi="Arial" w:cs="Arial"/>
          <w:sz w:val="20"/>
          <w:szCs w:val="20"/>
        </w:rPr>
        <w:t xml:space="preserve"> jest zobowiązany</w:t>
      </w:r>
      <w:r w:rsidR="00241018">
        <w:rPr>
          <w:rFonts w:ascii="Arial" w:eastAsia="Times New Roman" w:hAnsi="Arial" w:cs="Arial"/>
          <w:sz w:val="20"/>
          <w:szCs w:val="20"/>
        </w:rPr>
        <w:t>,</w:t>
      </w:r>
    </w:p>
    <w:p w14:paraId="081B1F10" w14:textId="77777777" w:rsidR="0019085B" w:rsidRPr="00AD12BC" w:rsidRDefault="00472B3F" w:rsidP="00AD12BC">
      <w:pPr>
        <w:spacing w:line="360" w:lineRule="auto"/>
        <w:ind w:left="567"/>
        <w:jc w:val="both"/>
        <w:rPr>
          <w:rFonts w:ascii="Arial" w:eastAsia="Times New Roman" w:hAnsi="Arial" w:cs="Arial"/>
          <w:sz w:val="20"/>
          <w:szCs w:val="20"/>
        </w:rPr>
      </w:pPr>
      <w:r w:rsidRPr="00E603B0">
        <w:rPr>
          <w:rFonts w:ascii="Arial" w:eastAsia="Times New Roman" w:hAnsi="Arial" w:cs="Arial"/>
          <w:sz w:val="20"/>
          <w:szCs w:val="20"/>
        </w:rPr>
        <w:t>b) wynagrodzenie oraz koszty składek</w:t>
      </w:r>
      <w:r w:rsidR="00CE30B8">
        <w:rPr>
          <w:rFonts w:ascii="Arial" w:eastAsia="Times New Roman" w:hAnsi="Arial" w:cs="Arial"/>
          <w:sz w:val="20"/>
          <w:szCs w:val="20"/>
        </w:rPr>
        <w:t xml:space="preserve"> na </w:t>
      </w:r>
      <w:r w:rsidRPr="00E603B0">
        <w:rPr>
          <w:rFonts w:ascii="Arial" w:eastAsia="Times New Roman" w:hAnsi="Arial" w:cs="Arial"/>
          <w:sz w:val="20"/>
          <w:szCs w:val="20"/>
        </w:rPr>
        <w:t>ubezpieczenia społecz</w:t>
      </w:r>
      <w:r w:rsidR="00AD12BC">
        <w:rPr>
          <w:rFonts w:ascii="Arial" w:eastAsia="Times New Roman" w:hAnsi="Arial" w:cs="Arial"/>
          <w:sz w:val="20"/>
          <w:szCs w:val="20"/>
        </w:rPr>
        <w:t>ne niani sprawującej opiekę</w:t>
      </w:r>
      <w:r w:rsidR="00CE30B8">
        <w:rPr>
          <w:rFonts w:ascii="Arial" w:eastAsia="Times New Roman" w:hAnsi="Arial" w:cs="Arial"/>
          <w:sz w:val="20"/>
          <w:szCs w:val="20"/>
        </w:rPr>
        <w:t xml:space="preserve"> nad </w:t>
      </w:r>
      <w:r w:rsidRPr="00E603B0">
        <w:rPr>
          <w:rFonts w:ascii="Arial" w:eastAsia="Times New Roman" w:hAnsi="Arial" w:cs="Arial"/>
          <w:sz w:val="20"/>
          <w:szCs w:val="20"/>
        </w:rPr>
        <w:t>dzieckiem, które opłaca rodzic zgodnie</w:t>
      </w:r>
      <w:r w:rsidR="00CE30B8">
        <w:rPr>
          <w:rFonts w:ascii="Arial" w:eastAsia="Times New Roman" w:hAnsi="Arial" w:cs="Arial"/>
          <w:sz w:val="20"/>
          <w:szCs w:val="20"/>
        </w:rPr>
        <w:t xml:space="preserve"> z </w:t>
      </w:r>
      <w:r w:rsidRPr="00E603B0">
        <w:rPr>
          <w:rFonts w:ascii="Arial" w:eastAsia="Times New Roman" w:hAnsi="Arial" w:cs="Arial"/>
          <w:sz w:val="20"/>
          <w:szCs w:val="20"/>
        </w:rPr>
        <w:t>umową</w:t>
      </w:r>
      <w:r w:rsidR="00CE30B8">
        <w:rPr>
          <w:rFonts w:ascii="Arial" w:eastAsia="Times New Roman" w:hAnsi="Arial" w:cs="Arial"/>
          <w:sz w:val="20"/>
          <w:szCs w:val="20"/>
        </w:rPr>
        <w:t xml:space="preserve"> o </w:t>
      </w:r>
      <w:r w:rsidRPr="00E603B0">
        <w:rPr>
          <w:rFonts w:ascii="Arial" w:eastAsia="Times New Roman" w:hAnsi="Arial" w:cs="Arial"/>
          <w:sz w:val="20"/>
          <w:szCs w:val="20"/>
        </w:rPr>
        <w:t>świadczeni</w:t>
      </w:r>
      <w:r w:rsidR="00AD12BC">
        <w:rPr>
          <w:rFonts w:ascii="Arial" w:eastAsia="Times New Roman" w:hAnsi="Arial" w:cs="Arial"/>
          <w:sz w:val="20"/>
          <w:szCs w:val="20"/>
        </w:rPr>
        <w:t>e usług oraz zgodnie</w:t>
      </w:r>
      <w:r w:rsidR="00CE30B8">
        <w:rPr>
          <w:rFonts w:ascii="Arial" w:eastAsia="Times New Roman" w:hAnsi="Arial" w:cs="Arial"/>
          <w:sz w:val="20"/>
          <w:szCs w:val="20"/>
        </w:rPr>
        <w:t xml:space="preserve"> z </w:t>
      </w:r>
      <w:r w:rsidR="00AD12BC">
        <w:rPr>
          <w:rFonts w:ascii="Arial" w:eastAsia="Times New Roman" w:hAnsi="Arial" w:cs="Arial"/>
          <w:sz w:val="20"/>
          <w:szCs w:val="20"/>
        </w:rPr>
        <w:t>ustawą</w:t>
      </w:r>
      <w:r w:rsidR="00CE30B8">
        <w:rPr>
          <w:rFonts w:ascii="Arial" w:eastAsia="Times New Roman" w:hAnsi="Arial" w:cs="Arial"/>
          <w:sz w:val="20"/>
          <w:szCs w:val="20"/>
        </w:rPr>
        <w:t xml:space="preserve"> o </w:t>
      </w:r>
      <w:r w:rsidRPr="00E603B0">
        <w:rPr>
          <w:rFonts w:ascii="Arial" w:eastAsia="Times New Roman" w:hAnsi="Arial" w:cs="Arial"/>
          <w:sz w:val="20"/>
          <w:szCs w:val="20"/>
        </w:rPr>
        <w:t>opiece</w:t>
      </w:r>
      <w:r w:rsidR="00CE30B8">
        <w:rPr>
          <w:rFonts w:ascii="Arial" w:eastAsia="Times New Roman" w:hAnsi="Arial" w:cs="Arial"/>
          <w:sz w:val="20"/>
          <w:szCs w:val="20"/>
        </w:rPr>
        <w:t xml:space="preserve"> nad </w:t>
      </w:r>
      <w:r w:rsidRPr="00E603B0">
        <w:rPr>
          <w:rFonts w:ascii="Arial" w:eastAsia="Times New Roman" w:hAnsi="Arial" w:cs="Arial"/>
          <w:sz w:val="20"/>
          <w:szCs w:val="20"/>
        </w:rPr>
        <w:t>dziećmi</w:t>
      </w:r>
      <w:r w:rsidR="00CE30B8">
        <w:rPr>
          <w:rFonts w:ascii="Arial" w:eastAsia="Times New Roman" w:hAnsi="Arial" w:cs="Arial"/>
          <w:sz w:val="20"/>
          <w:szCs w:val="20"/>
        </w:rPr>
        <w:t xml:space="preserve"> w </w:t>
      </w:r>
      <w:r w:rsidRPr="00E603B0">
        <w:rPr>
          <w:rFonts w:ascii="Arial" w:eastAsia="Times New Roman" w:hAnsi="Arial" w:cs="Arial"/>
          <w:sz w:val="20"/>
          <w:szCs w:val="20"/>
        </w:rPr>
        <w:t>wieku</w:t>
      </w:r>
      <w:r w:rsidR="00CE30B8">
        <w:rPr>
          <w:rFonts w:ascii="Arial" w:eastAsia="Times New Roman" w:hAnsi="Arial" w:cs="Arial"/>
          <w:sz w:val="20"/>
          <w:szCs w:val="20"/>
        </w:rPr>
        <w:t xml:space="preserve"> do </w:t>
      </w:r>
      <w:r w:rsidRPr="00E603B0">
        <w:rPr>
          <w:rFonts w:ascii="Arial" w:eastAsia="Times New Roman" w:hAnsi="Arial" w:cs="Arial"/>
          <w:sz w:val="20"/>
          <w:szCs w:val="20"/>
        </w:rPr>
        <w:t>lat 3</w:t>
      </w:r>
      <w:r w:rsidR="00315F46" w:rsidRPr="00E603B0">
        <w:rPr>
          <w:rStyle w:val="Odwoanieprzypisudolnego"/>
          <w:rFonts w:ascii="Arial" w:eastAsia="Times New Roman" w:hAnsi="Arial" w:cs="Arial"/>
          <w:sz w:val="20"/>
          <w:szCs w:val="20"/>
        </w:rPr>
        <w:footnoteReference w:id="8"/>
      </w:r>
      <w:r w:rsidR="00AD12BC">
        <w:rPr>
          <w:rFonts w:ascii="Arial" w:eastAsia="Times New Roman" w:hAnsi="Arial" w:cs="Arial"/>
          <w:sz w:val="20"/>
          <w:szCs w:val="20"/>
        </w:rPr>
        <w:t xml:space="preserve"> </w:t>
      </w:r>
    </w:p>
    <w:bookmarkEnd w:id="17"/>
    <w:p w14:paraId="13836475" w14:textId="77777777" w:rsidR="004379D5" w:rsidRPr="00E603B0" w:rsidRDefault="00C40BB1" w:rsidP="00DD24E1">
      <w:pPr>
        <w:autoSpaceDE w:val="0"/>
        <w:autoSpaceDN w:val="0"/>
        <w:adjustRightInd w:val="0"/>
        <w:spacing w:after="360" w:line="360" w:lineRule="auto"/>
        <w:jc w:val="both"/>
        <w:rPr>
          <w:rFonts w:ascii="Arial" w:hAnsi="Arial" w:cs="Arial"/>
          <w:i/>
          <w:color w:val="000000"/>
          <w:sz w:val="20"/>
          <w:szCs w:val="20"/>
        </w:rPr>
      </w:pPr>
      <w:r>
        <w:rPr>
          <w:rFonts w:ascii="Arial" w:hAnsi="Arial" w:cs="Arial"/>
          <w:noProof/>
          <w:sz w:val="20"/>
          <w:szCs w:val="20"/>
        </w:rPr>
        <mc:AlternateContent>
          <mc:Choice Requires="wps">
            <w:drawing>
              <wp:inline distT="0" distB="0" distL="0" distR="0" wp14:anchorId="135BF7F4" wp14:editId="4A440F00">
                <wp:extent cx="6017260" cy="1228725"/>
                <wp:effectExtent l="19050" t="19050" r="40640" b="47625"/>
                <wp:docPr id="4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122872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7B962A" w14:textId="77777777" w:rsidR="00B62DAF" w:rsidRPr="00241018" w:rsidRDefault="00B62DAF" w:rsidP="00241018">
                            <w:pPr>
                              <w:autoSpaceDE w:val="0"/>
                              <w:autoSpaceDN w:val="0"/>
                              <w:adjustRightInd w:val="0"/>
                              <w:spacing w:after="0" w:line="360" w:lineRule="auto"/>
                              <w:jc w:val="center"/>
                              <w:rPr>
                                <w:rFonts w:ascii="Arial" w:hAnsi="Arial"/>
                                <w:b/>
                                <w:color w:val="000000"/>
                                <w:sz w:val="20"/>
                              </w:rPr>
                            </w:pPr>
                            <w:r w:rsidRPr="00241018">
                              <w:rPr>
                                <w:rFonts w:ascii="Arial" w:hAnsi="Arial"/>
                                <w:b/>
                                <w:color w:val="000000"/>
                                <w:sz w:val="20"/>
                              </w:rPr>
                              <w:t>UWAGA!</w:t>
                            </w:r>
                          </w:p>
                          <w:p w14:paraId="563C8AD2" w14:textId="77777777" w:rsidR="00B62DAF" w:rsidRPr="00AD12BC" w:rsidRDefault="00B62DAF" w:rsidP="00AD12BC">
                            <w:pPr>
                              <w:autoSpaceDE w:val="0"/>
                              <w:autoSpaceDN w:val="0"/>
                              <w:adjustRightInd w:val="0"/>
                              <w:spacing w:after="0" w:line="360" w:lineRule="auto"/>
                              <w:jc w:val="both"/>
                              <w:rPr>
                                <w:rFonts w:ascii="Arial" w:hAnsi="Arial" w:cs="Arial"/>
                                <w:color w:val="000000"/>
                                <w:sz w:val="20"/>
                                <w:szCs w:val="20"/>
                              </w:rPr>
                            </w:pPr>
                            <w:r>
                              <w:rPr>
                                <w:rFonts w:ascii="Arial" w:hAnsi="Arial"/>
                                <w:color w:val="000000"/>
                                <w:sz w:val="20"/>
                              </w:rPr>
                              <w:t>Wnioskodawca</w:t>
                            </w:r>
                            <w:r w:rsidRPr="003B216A">
                              <w:rPr>
                                <w:rFonts w:ascii="Arial" w:hAnsi="Arial"/>
                                <w:color w:val="000000"/>
                                <w:sz w:val="20"/>
                              </w:rPr>
                              <w:t xml:space="preserve"> musi </w:t>
                            </w:r>
                            <w:r>
                              <w:rPr>
                                <w:rFonts w:ascii="Arial" w:hAnsi="Arial" w:cs="Arial"/>
                                <w:color w:val="000000"/>
                                <w:sz w:val="20"/>
                                <w:szCs w:val="20"/>
                              </w:rPr>
                              <w:t>wykazać</w:t>
                            </w:r>
                            <w:r w:rsidRPr="003B216A">
                              <w:rPr>
                                <w:rFonts w:ascii="Arial" w:hAnsi="Arial"/>
                                <w:color w:val="000000"/>
                                <w:sz w:val="20"/>
                              </w:rPr>
                              <w:t xml:space="preserve"> we wniosku o dofinansowanie</w:t>
                            </w:r>
                            <w:r>
                              <w:rPr>
                                <w:rFonts w:ascii="Arial" w:hAnsi="Arial" w:cs="Arial"/>
                                <w:color w:val="000000"/>
                                <w:sz w:val="20"/>
                                <w:szCs w:val="20"/>
                              </w:rPr>
                              <w:t>, że</w:t>
                            </w:r>
                            <w:r w:rsidRPr="005F2E34">
                              <w:rPr>
                                <w:rFonts w:ascii="Arial" w:hAnsi="Arial" w:cs="Arial"/>
                                <w:color w:val="000000"/>
                                <w:sz w:val="20"/>
                                <w:szCs w:val="20"/>
                              </w:rPr>
                              <w:t xml:space="preserve"> projekty mające na celu upowszechnianie o</w:t>
                            </w:r>
                            <w:r>
                              <w:rPr>
                                <w:rFonts w:ascii="Arial" w:hAnsi="Arial" w:cs="Arial"/>
                                <w:color w:val="000000"/>
                                <w:sz w:val="20"/>
                                <w:szCs w:val="20"/>
                              </w:rPr>
                              <w:t xml:space="preserve">pieki nad dziećmi do lat 3 będą realizowane </w:t>
                            </w:r>
                            <w:r w:rsidRPr="005F2E34">
                              <w:rPr>
                                <w:rFonts w:ascii="Arial" w:hAnsi="Arial" w:cs="Arial"/>
                                <w:color w:val="000000"/>
                                <w:sz w:val="20"/>
                                <w:szCs w:val="20"/>
                              </w:rPr>
                              <w:t>na terenach, gdzie liczba dostępnych miejsc opieki jest niższa niż zidentyfikowane</w:t>
                            </w:r>
                            <w:r w:rsidRPr="003B216A">
                              <w:rPr>
                                <w:rFonts w:ascii="Arial" w:hAnsi="Arial"/>
                                <w:color w:val="000000"/>
                                <w:sz w:val="20"/>
                              </w:rPr>
                              <w:t xml:space="preserve"> zapotrzebowanie na </w:t>
                            </w:r>
                            <w:r>
                              <w:rPr>
                                <w:rFonts w:ascii="Arial" w:hAnsi="Arial" w:cs="Arial"/>
                                <w:color w:val="000000"/>
                                <w:sz w:val="20"/>
                                <w:szCs w:val="20"/>
                              </w:rPr>
                              <w:t>miejsca.</w:t>
                            </w:r>
                          </w:p>
                        </w:txbxContent>
                      </wps:txbx>
                      <wps:bodyPr rot="0" vert="horz" wrap="square" lIns="91440" tIns="45720" rIns="91440" bIns="45720" anchor="t" anchorCtr="0" upright="1">
                        <a:noAutofit/>
                      </wps:bodyPr>
                    </wps:wsp>
                  </a:graphicData>
                </a:graphic>
              </wp:inline>
            </w:drawing>
          </mc:Choice>
          <mc:Fallback>
            <w:pict>
              <v:shape w14:anchorId="135BF7F4" id="Text Box 82" o:spid="_x0000_s1032" type="#_x0000_t202" style="width:473.8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3z8wIAACwGAAAOAAAAZHJzL2Uyb0RvYy54bWysVNtu2zAMfR+wfxD0nvoS51KjTpGkyTCg&#10;uwDtsGdFlmOhsuRJSu1u2L+PkhI3XV+GoQlgiJR0xEPy8Oq6bwR6ZNpwJQucXMQYMUlVyeW+wN/u&#10;t6M5RsYSWRKhJCvwEzP4evH+3VXX5ixVtRIl0whApMm7tsC1tW0eRYbWrCHmQrVMwmaldEMsmHof&#10;lZp0gN6IKI3jadQpXbZaUWYMeG/CJl54/Kpi1H6pKsMsEgWG2Kz/av/duW+0uCL5XpO25vQYBvmP&#10;KBrCJTw6QN0QS9BB81dQDadaGVXZC6qaSFUVp8xzADZJ/Bebu5q0zHOB5Jh2SJN5O1j6+fGrRrws&#10;cHaJkSQN1Oie9RatVI/mqctP15ocjt21cND24Ic6e66mvVX0wSCp1jWRe7bUWnU1IyXEl7ib0dnV&#10;gGMcyK77pEp4hxys8kB9pRuXPEgHAnSo09NQGxcLBec0TmbpFLYo7CVpOp+lE/8GyU/XW23sB6Ya&#10;5BYF1lB8D08eb4114ZD8dMS9ZpTg5ZYL4Q3XcGwtNHok0CrCBori0ECswZfE7hc6BvzQV8HvXYDt&#10;e9ZB+JdeoAuJOqAwnsB9RJsW0m2h4R7u62PbvDg9AAV8QimTduqpvFE8DbegOsGbAs/PWLnabWTp&#10;NWEJF2EN1IR0OWJeTyGXYPUWlt4PJfK9/mu5ncSzbDwfzWaT8Sgbb+LRar5dj5brZDqdbVbr1Sb5&#10;7YgkWV7zsmRy4zHNSXpJ9m+tfRwCQTSD+IYAXVTqABzv6rJDJXftMJ5cpgkGA9SfzgJrRMQexha1&#10;GiOt7Hdua685130Ow+j9buiJ+dT9jz03oPtinz0cveIWTvSQKsjkKWteGk4NQRe23/VehR7fyWan&#10;yifQCkTlBQEjFha10j8x6mBcFdj8OBDNMBIfJejtMskyN9+8kU1mKRj6fGd3vkMkBShoQozCcm3D&#10;TDy0mu9reCm0v1RL0GjFvXqeowImzoCR5Dkdx6ebeee2P/U85Bd/AAAA//8DAFBLAwQUAAYACAAA&#10;ACEAXRWsr9wAAAAFAQAADwAAAGRycy9kb3ducmV2LnhtbEyPsU7DQBBEeyT+4bRIdOQcQgwxPkcI&#10;iQZBEScF5cW3sQ2+Xct3cczfs9CEZqTVjGbe5uvJd2rEIbRMBuazBBRSxa6l2sBu+3LzACpES852&#10;TGjgGwOsi8uL3GaOT7TBsYy1khIKmTXQxNhnWoeqQW/DjHsk8Q48eBvlHGrtBnuSct/p2yRJtbct&#10;yUJje3xusPoqj97A4mMcOSzLlN/fXg/zXb3dYPg05vpqenoEFXGK5zD84gs6FMK05yO5oDoD8kj8&#10;U/FWd/cpqL2EVosl6CLX/+mLHwAAAP//AwBQSwECLQAUAAYACAAAACEAtoM4kv4AAADhAQAAEwAA&#10;AAAAAAAAAAAAAAAAAAAAW0NvbnRlbnRfVHlwZXNdLnhtbFBLAQItABQABgAIAAAAIQA4/SH/1gAA&#10;AJQBAAALAAAAAAAAAAAAAAAAAC8BAABfcmVscy8ucmVsc1BLAQItABQABgAIAAAAIQASPx3z8wIA&#10;ACwGAAAOAAAAAAAAAAAAAAAAAC4CAABkcnMvZTJvRG9jLnhtbFBLAQItABQABgAIAAAAIQBdFayv&#10;3AAAAAUBAAAPAAAAAAAAAAAAAAAAAE0FAABkcnMvZG93bnJldi54bWxQSwUGAAAAAAQABADzAAAA&#10;VgYAAAAA&#10;" fillcolor="white [3201]" strokecolor="#f79646 [3209]" strokeweight="5pt">
                <v:stroke linestyle="thickThin"/>
                <v:shadow color="#868686"/>
                <v:textbox>
                  <w:txbxContent>
                    <w:p w14:paraId="2E7B962A" w14:textId="77777777" w:rsidR="00B62DAF" w:rsidRPr="00241018" w:rsidRDefault="00B62DAF" w:rsidP="00241018">
                      <w:pPr>
                        <w:autoSpaceDE w:val="0"/>
                        <w:autoSpaceDN w:val="0"/>
                        <w:adjustRightInd w:val="0"/>
                        <w:spacing w:after="0" w:line="360" w:lineRule="auto"/>
                        <w:jc w:val="center"/>
                        <w:rPr>
                          <w:rFonts w:ascii="Arial" w:hAnsi="Arial"/>
                          <w:b/>
                          <w:color w:val="000000"/>
                          <w:sz w:val="20"/>
                        </w:rPr>
                      </w:pPr>
                      <w:r w:rsidRPr="00241018">
                        <w:rPr>
                          <w:rFonts w:ascii="Arial" w:hAnsi="Arial"/>
                          <w:b/>
                          <w:color w:val="000000"/>
                          <w:sz w:val="20"/>
                        </w:rPr>
                        <w:t>UWAGA!</w:t>
                      </w:r>
                    </w:p>
                    <w:p w14:paraId="563C8AD2" w14:textId="77777777" w:rsidR="00B62DAF" w:rsidRPr="00AD12BC" w:rsidRDefault="00B62DAF" w:rsidP="00AD12BC">
                      <w:pPr>
                        <w:autoSpaceDE w:val="0"/>
                        <w:autoSpaceDN w:val="0"/>
                        <w:adjustRightInd w:val="0"/>
                        <w:spacing w:after="0" w:line="360" w:lineRule="auto"/>
                        <w:jc w:val="both"/>
                        <w:rPr>
                          <w:rFonts w:ascii="Arial" w:hAnsi="Arial" w:cs="Arial"/>
                          <w:color w:val="000000"/>
                          <w:sz w:val="20"/>
                          <w:szCs w:val="20"/>
                        </w:rPr>
                      </w:pPr>
                      <w:r>
                        <w:rPr>
                          <w:rFonts w:ascii="Arial" w:hAnsi="Arial"/>
                          <w:color w:val="000000"/>
                          <w:sz w:val="20"/>
                        </w:rPr>
                        <w:t>Wnioskodawca</w:t>
                      </w:r>
                      <w:r w:rsidRPr="003B216A">
                        <w:rPr>
                          <w:rFonts w:ascii="Arial" w:hAnsi="Arial"/>
                          <w:color w:val="000000"/>
                          <w:sz w:val="20"/>
                        </w:rPr>
                        <w:t xml:space="preserve"> musi </w:t>
                      </w:r>
                      <w:r>
                        <w:rPr>
                          <w:rFonts w:ascii="Arial" w:hAnsi="Arial" w:cs="Arial"/>
                          <w:color w:val="000000"/>
                          <w:sz w:val="20"/>
                          <w:szCs w:val="20"/>
                        </w:rPr>
                        <w:t>wykazać</w:t>
                      </w:r>
                      <w:r w:rsidRPr="003B216A">
                        <w:rPr>
                          <w:rFonts w:ascii="Arial" w:hAnsi="Arial"/>
                          <w:color w:val="000000"/>
                          <w:sz w:val="20"/>
                        </w:rPr>
                        <w:t xml:space="preserve"> we wniosku o dofinansowanie</w:t>
                      </w:r>
                      <w:r>
                        <w:rPr>
                          <w:rFonts w:ascii="Arial" w:hAnsi="Arial" w:cs="Arial"/>
                          <w:color w:val="000000"/>
                          <w:sz w:val="20"/>
                          <w:szCs w:val="20"/>
                        </w:rPr>
                        <w:t>, że</w:t>
                      </w:r>
                      <w:r w:rsidRPr="005F2E34">
                        <w:rPr>
                          <w:rFonts w:ascii="Arial" w:hAnsi="Arial" w:cs="Arial"/>
                          <w:color w:val="000000"/>
                          <w:sz w:val="20"/>
                          <w:szCs w:val="20"/>
                        </w:rPr>
                        <w:t xml:space="preserve"> projekty mające na celu upowszechnianie o</w:t>
                      </w:r>
                      <w:r>
                        <w:rPr>
                          <w:rFonts w:ascii="Arial" w:hAnsi="Arial" w:cs="Arial"/>
                          <w:color w:val="000000"/>
                          <w:sz w:val="20"/>
                          <w:szCs w:val="20"/>
                        </w:rPr>
                        <w:t xml:space="preserve">pieki nad dziećmi do lat 3 będą realizowane </w:t>
                      </w:r>
                      <w:r w:rsidRPr="005F2E34">
                        <w:rPr>
                          <w:rFonts w:ascii="Arial" w:hAnsi="Arial" w:cs="Arial"/>
                          <w:color w:val="000000"/>
                          <w:sz w:val="20"/>
                          <w:szCs w:val="20"/>
                        </w:rPr>
                        <w:t>na terenach, gdzie liczba dostępnych miejsc opieki jest niższa niż zidentyfikowane</w:t>
                      </w:r>
                      <w:r w:rsidRPr="003B216A">
                        <w:rPr>
                          <w:rFonts w:ascii="Arial" w:hAnsi="Arial"/>
                          <w:color w:val="000000"/>
                          <w:sz w:val="20"/>
                        </w:rPr>
                        <w:t xml:space="preserve"> zapotrzebowanie na </w:t>
                      </w:r>
                      <w:r>
                        <w:rPr>
                          <w:rFonts w:ascii="Arial" w:hAnsi="Arial" w:cs="Arial"/>
                          <w:color w:val="000000"/>
                          <w:sz w:val="20"/>
                          <w:szCs w:val="20"/>
                        </w:rPr>
                        <w:t>miejsca.</w:t>
                      </w:r>
                    </w:p>
                  </w:txbxContent>
                </v:textbox>
                <w10:anchorlock/>
              </v:shape>
            </w:pict>
          </mc:Fallback>
        </mc:AlternateContent>
      </w:r>
    </w:p>
    <w:p w14:paraId="32B1A676" w14:textId="52DF7670" w:rsidR="00DC059A" w:rsidRPr="0013668E" w:rsidRDefault="00085492" w:rsidP="0013668E">
      <w:pPr>
        <w:pStyle w:val="Akapitzlist"/>
        <w:autoSpaceDE w:val="0"/>
        <w:autoSpaceDN w:val="0"/>
        <w:adjustRightInd w:val="0"/>
        <w:spacing w:after="240" w:line="360" w:lineRule="auto"/>
        <w:ind w:left="0"/>
        <w:contextualSpacing w:val="0"/>
        <w:jc w:val="both"/>
        <w:rPr>
          <w:rFonts w:ascii="Arial" w:hAnsi="Arial" w:cs="Arial"/>
          <w:i/>
          <w:sz w:val="20"/>
          <w:szCs w:val="20"/>
        </w:rPr>
      </w:pPr>
      <w:r w:rsidRPr="00D37E81">
        <w:rPr>
          <w:rFonts w:ascii="Arial" w:hAnsi="Arial" w:cs="Arial"/>
          <w:sz w:val="20"/>
          <w:szCs w:val="20"/>
        </w:rPr>
        <w:t>Analiza dostępności</w:t>
      </w:r>
      <w:r w:rsidR="00CE30B8" w:rsidRPr="00D37E81">
        <w:rPr>
          <w:rFonts w:ascii="Arial" w:hAnsi="Arial" w:cs="Arial"/>
          <w:sz w:val="20"/>
          <w:szCs w:val="20"/>
        </w:rPr>
        <w:t xml:space="preserve"> do </w:t>
      </w:r>
      <w:r w:rsidRPr="00D37E81">
        <w:rPr>
          <w:rFonts w:ascii="Arial" w:hAnsi="Arial" w:cs="Arial"/>
          <w:sz w:val="20"/>
          <w:szCs w:val="20"/>
        </w:rPr>
        <w:t>miejsc opieki</w:t>
      </w:r>
      <w:r w:rsidR="00CE30B8" w:rsidRPr="00D37E81">
        <w:rPr>
          <w:rFonts w:ascii="Arial" w:hAnsi="Arial" w:cs="Arial"/>
          <w:sz w:val="20"/>
          <w:szCs w:val="20"/>
        </w:rPr>
        <w:t xml:space="preserve"> nad </w:t>
      </w:r>
      <w:r w:rsidRPr="00D37E81">
        <w:rPr>
          <w:rFonts w:ascii="Arial" w:hAnsi="Arial" w:cs="Arial"/>
          <w:sz w:val="20"/>
          <w:szCs w:val="20"/>
        </w:rPr>
        <w:t>dziećmi</w:t>
      </w:r>
      <w:r w:rsidR="00CE30B8" w:rsidRPr="00D37E81">
        <w:rPr>
          <w:rFonts w:ascii="Arial" w:hAnsi="Arial" w:cs="Arial"/>
          <w:sz w:val="20"/>
          <w:szCs w:val="20"/>
        </w:rPr>
        <w:t xml:space="preserve"> do </w:t>
      </w:r>
      <w:r w:rsidRPr="00D37E81">
        <w:rPr>
          <w:rFonts w:ascii="Arial" w:hAnsi="Arial" w:cs="Arial"/>
          <w:sz w:val="20"/>
          <w:szCs w:val="20"/>
        </w:rPr>
        <w:t>lat 3</w:t>
      </w:r>
      <w:r w:rsidR="00CE30B8" w:rsidRPr="00D37E81">
        <w:rPr>
          <w:rFonts w:ascii="Arial" w:hAnsi="Arial" w:cs="Arial"/>
          <w:sz w:val="20"/>
          <w:szCs w:val="20"/>
        </w:rPr>
        <w:t xml:space="preserve"> w </w:t>
      </w:r>
      <w:r w:rsidRPr="00D37E81">
        <w:rPr>
          <w:rFonts w:ascii="Arial" w:hAnsi="Arial" w:cs="Arial"/>
          <w:sz w:val="20"/>
          <w:szCs w:val="20"/>
        </w:rPr>
        <w:t>województwie mazowieckim stanowi</w:t>
      </w:r>
      <w:r w:rsidRPr="00E603B0">
        <w:rPr>
          <w:rFonts w:ascii="Arial" w:hAnsi="Arial" w:cs="Arial"/>
          <w:i/>
          <w:sz w:val="20"/>
          <w:szCs w:val="20"/>
        </w:rPr>
        <w:t xml:space="preserve"> załącznik nr </w:t>
      </w:r>
      <w:r w:rsidR="00D82E02">
        <w:rPr>
          <w:rFonts w:ascii="Arial" w:hAnsi="Arial" w:cs="Arial"/>
          <w:i/>
          <w:sz w:val="20"/>
          <w:szCs w:val="20"/>
        </w:rPr>
        <w:t>8</w:t>
      </w:r>
      <w:r w:rsidR="00CE30B8">
        <w:rPr>
          <w:rFonts w:ascii="Arial" w:hAnsi="Arial" w:cs="Arial"/>
          <w:i/>
          <w:sz w:val="20"/>
          <w:szCs w:val="20"/>
        </w:rPr>
        <w:t xml:space="preserve"> do </w:t>
      </w:r>
      <w:r w:rsidRPr="00E603B0">
        <w:rPr>
          <w:rFonts w:ascii="Arial" w:hAnsi="Arial" w:cs="Arial"/>
          <w:i/>
          <w:sz w:val="20"/>
          <w:szCs w:val="20"/>
        </w:rPr>
        <w:t xml:space="preserve">niniejszego </w:t>
      </w:r>
      <w:r w:rsidR="00AC113D" w:rsidRPr="00E603B0">
        <w:rPr>
          <w:rFonts w:ascii="Arial" w:hAnsi="Arial" w:cs="Arial"/>
          <w:i/>
          <w:sz w:val="20"/>
          <w:szCs w:val="20"/>
        </w:rPr>
        <w:t>Regulamin</w:t>
      </w:r>
      <w:r w:rsidR="0013668E">
        <w:rPr>
          <w:rFonts w:ascii="Arial" w:hAnsi="Arial" w:cs="Arial"/>
          <w:i/>
          <w:sz w:val="20"/>
          <w:szCs w:val="20"/>
        </w:rPr>
        <w:t>u.</w:t>
      </w:r>
      <w:r w:rsidR="0046008C">
        <w:rPr>
          <w:rFonts w:ascii="Arial" w:hAnsi="Arial" w:cs="Arial"/>
          <w:i/>
          <w:sz w:val="20"/>
          <w:szCs w:val="20"/>
        </w:rPr>
        <w:t xml:space="preserve"> </w:t>
      </w:r>
    </w:p>
    <w:p w14:paraId="644BBB0E" w14:textId="77777777" w:rsidR="006E318D" w:rsidRDefault="00C629D0" w:rsidP="00C629D0">
      <w:pPr>
        <w:spacing w:line="360" w:lineRule="auto"/>
        <w:jc w:val="both"/>
        <w:rPr>
          <w:rFonts w:ascii="Arial" w:hAnsi="Arial" w:cs="Arial"/>
          <w:color w:val="000000"/>
          <w:sz w:val="20"/>
          <w:szCs w:val="20"/>
        </w:rPr>
      </w:pPr>
      <w:r w:rsidRPr="00C629D0">
        <w:rPr>
          <w:rFonts w:ascii="Arial" w:hAnsi="Arial" w:cs="Arial"/>
          <w:color w:val="000000"/>
          <w:sz w:val="20"/>
          <w:szCs w:val="20"/>
        </w:rPr>
        <w:t>Wnioskodawca uzasadnia celowość inwestycji</w:t>
      </w:r>
      <w:r w:rsidR="00CE30B8">
        <w:rPr>
          <w:rFonts w:ascii="Arial" w:hAnsi="Arial" w:cs="Arial"/>
          <w:color w:val="000000"/>
          <w:sz w:val="20"/>
          <w:szCs w:val="20"/>
        </w:rPr>
        <w:t xml:space="preserve"> w </w:t>
      </w:r>
      <w:r w:rsidRPr="00C629D0">
        <w:rPr>
          <w:rFonts w:ascii="Arial" w:hAnsi="Arial" w:cs="Arial"/>
          <w:color w:val="000000"/>
          <w:sz w:val="20"/>
          <w:szCs w:val="20"/>
        </w:rPr>
        <w:t>infrastrukturę</w:t>
      </w:r>
      <w:r w:rsidR="00CE30B8">
        <w:rPr>
          <w:rFonts w:ascii="Arial" w:hAnsi="Arial" w:cs="Arial"/>
          <w:color w:val="000000"/>
          <w:sz w:val="20"/>
          <w:szCs w:val="20"/>
        </w:rPr>
        <w:t xml:space="preserve"> na </w:t>
      </w:r>
      <w:r w:rsidRPr="00C629D0">
        <w:rPr>
          <w:rFonts w:ascii="Arial" w:hAnsi="Arial" w:cs="Arial"/>
          <w:color w:val="000000"/>
          <w:sz w:val="20"/>
          <w:szCs w:val="20"/>
        </w:rPr>
        <w:t>tworzenie nowych miejsc opieki</w:t>
      </w:r>
      <w:r w:rsidR="00CE30B8">
        <w:rPr>
          <w:rFonts w:ascii="Arial" w:hAnsi="Arial" w:cs="Arial"/>
          <w:color w:val="000000"/>
          <w:sz w:val="20"/>
          <w:szCs w:val="20"/>
        </w:rPr>
        <w:t xml:space="preserve"> nad </w:t>
      </w:r>
      <w:r w:rsidRPr="00C629D0">
        <w:rPr>
          <w:rFonts w:ascii="Arial" w:hAnsi="Arial" w:cs="Arial"/>
          <w:color w:val="000000"/>
          <w:sz w:val="20"/>
          <w:szCs w:val="20"/>
        </w:rPr>
        <w:t>dziećmi</w:t>
      </w:r>
      <w:r w:rsidR="00CE30B8">
        <w:rPr>
          <w:rFonts w:ascii="Arial" w:hAnsi="Arial" w:cs="Arial"/>
          <w:color w:val="000000"/>
          <w:sz w:val="20"/>
          <w:szCs w:val="20"/>
        </w:rPr>
        <w:t xml:space="preserve"> do </w:t>
      </w:r>
      <w:r w:rsidR="00265B24">
        <w:rPr>
          <w:rFonts w:ascii="Arial" w:hAnsi="Arial" w:cs="Arial"/>
          <w:color w:val="000000"/>
          <w:sz w:val="20"/>
          <w:szCs w:val="20"/>
        </w:rPr>
        <w:t>lat 3 lub dostosowanie tych miejsc do potrzeb osób z niepełnosprawnościami</w:t>
      </w:r>
    </w:p>
    <w:p w14:paraId="4853FF26" w14:textId="77777777" w:rsidR="00C629D0" w:rsidRPr="00C629D0" w:rsidRDefault="00C629D0" w:rsidP="00C629D0">
      <w:pPr>
        <w:spacing w:line="360" w:lineRule="auto"/>
        <w:jc w:val="both"/>
        <w:rPr>
          <w:rFonts w:ascii="Arial" w:hAnsi="Arial" w:cs="Arial"/>
          <w:color w:val="000000"/>
          <w:sz w:val="20"/>
          <w:szCs w:val="20"/>
        </w:rPr>
      </w:pPr>
      <w:r w:rsidRPr="00C629D0">
        <w:rPr>
          <w:rFonts w:ascii="Arial" w:hAnsi="Arial" w:cs="Arial"/>
          <w:color w:val="000000"/>
          <w:sz w:val="20"/>
          <w:szCs w:val="20"/>
        </w:rPr>
        <w:t>W przypadku, gdy projekt zakłada organizację opieki</w:t>
      </w:r>
      <w:r w:rsidR="00CE30B8">
        <w:rPr>
          <w:rFonts w:ascii="Arial" w:hAnsi="Arial" w:cs="Arial"/>
          <w:color w:val="000000"/>
          <w:sz w:val="20"/>
          <w:szCs w:val="20"/>
        </w:rPr>
        <w:t xml:space="preserve"> nad </w:t>
      </w:r>
      <w:r w:rsidRPr="00C629D0">
        <w:rPr>
          <w:rFonts w:ascii="Arial" w:hAnsi="Arial" w:cs="Arial"/>
          <w:color w:val="000000"/>
          <w:sz w:val="20"/>
          <w:szCs w:val="20"/>
        </w:rPr>
        <w:t>dziećmi</w:t>
      </w:r>
      <w:r w:rsidR="00CE30B8">
        <w:rPr>
          <w:rFonts w:ascii="Arial" w:hAnsi="Arial" w:cs="Arial"/>
          <w:color w:val="000000"/>
          <w:sz w:val="20"/>
          <w:szCs w:val="20"/>
        </w:rPr>
        <w:t xml:space="preserve"> do </w:t>
      </w:r>
      <w:r w:rsidRPr="00C629D0">
        <w:rPr>
          <w:rFonts w:ascii="Arial" w:hAnsi="Arial" w:cs="Arial"/>
          <w:color w:val="000000"/>
          <w:sz w:val="20"/>
          <w:szCs w:val="20"/>
        </w:rPr>
        <w:t>lat 3, nakłady</w:t>
      </w:r>
      <w:r w:rsidR="00CE30B8">
        <w:rPr>
          <w:rFonts w:ascii="Arial" w:hAnsi="Arial" w:cs="Arial"/>
          <w:color w:val="000000"/>
          <w:sz w:val="20"/>
          <w:szCs w:val="20"/>
        </w:rPr>
        <w:t xml:space="preserve"> na </w:t>
      </w:r>
      <w:r w:rsidRPr="00C629D0">
        <w:rPr>
          <w:rFonts w:ascii="Arial" w:hAnsi="Arial" w:cs="Arial"/>
          <w:color w:val="000000"/>
          <w:sz w:val="20"/>
          <w:szCs w:val="20"/>
        </w:rPr>
        <w:t>infrastrukturę mogą być ponoszone</w:t>
      </w:r>
      <w:r w:rsidR="00CE30B8">
        <w:rPr>
          <w:rFonts w:ascii="Arial" w:hAnsi="Arial" w:cs="Arial"/>
          <w:color w:val="000000"/>
          <w:sz w:val="20"/>
          <w:szCs w:val="20"/>
        </w:rPr>
        <w:t xml:space="preserve"> pod </w:t>
      </w:r>
      <w:r w:rsidRPr="00C629D0">
        <w:rPr>
          <w:rFonts w:ascii="Arial" w:hAnsi="Arial" w:cs="Arial"/>
          <w:color w:val="000000"/>
          <w:sz w:val="20"/>
          <w:szCs w:val="20"/>
        </w:rPr>
        <w:t>warun</w:t>
      </w:r>
      <w:r w:rsidR="008F486A">
        <w:rPr>
          <w:rFonts w:ascii="Arial" w:hAnsi="Arial" w:cs="Arial"/>
          <w:color w:val="000000"/>
          <w:sz w:val="20"/>
          <w:szCs w:val="20"/>
        </w:rPr>
        <w:t>kiem</w:t>
      </w:r>
      <w:r w:rsidR="002A3A0B">
        <w:rPr>
          <w:rFonts w:ascii="Arial" w:hAnsi="Arial" w:cs="Arial"/>
          <w:color w:val="000000"/>
          <w:sz w:val="20"/>
          <w:szCs w:val="20"/>
        </w:rPr>
        <w:t>,</w:t>
      </w:r>
      <w:r w:rsidR="008F486A">
        <w:rPr>
          <w:rFonts w:ascii="Arial" w:hAnsi="Arial" w:cs="Arial"/>
          <w:color w:val="000000"/>
          <w:sz w:val="20"/>
          <w:szCs w:val="20"/>
        </w:rPr>
        <w:t xml:space="preserve"> że Wnioskodawca we wniosku</w:t>
      </w:r>
      <w:r w:rsidR="00CE30B8">
        <w:rPr>
          <w:rFonts w:ascii="Arial" w:hAnsi="Arial" w:cs="Arial"/>
          <w:color w:val="000000"/>
          <w:sz w:val="20"/>
          <w:szCs w:val="20"/>
        </w:rPr>
        <w:t xml:space="preserve"> o </w:t>
      </w:r>
      <w:r w:rsidRPr="00CB56B4">
        <w:rPr>
          <w:rFonts w:ascii="Arial" w:hAnsi="Arial" w:cs="Arial"/>
          <w:color w:val="000000"/>
          <w:sz w:val="20"/>
          <w:szCs w:val="20"/>
        </w:rPr>
        <w:t>dofinansowanie</w:t>
      </w:r>
      <w:r w:rsidR="00DD24E1">
        <w:rPr>
          <w:rFonts w:ascii="Arial" w:hAnsi="Arial" w:cs="Arial"/>
          <w:color w:val="000000"/>
          <w:sz w:val="20"/>
          <w:szCs w:val="20"/>
        </w:rPr>
        <w:t xml:space="preserve"> wykaże, że:</w:t>
      </w:r>
    </w:p>
    <w:p w14:paraId="59702055" w14:textId="77777777" w:rsidR="009A1AF2" w:rsidRPr="009A1AF2" w:rsidRDefault="009A1AF2" w:rsidP="009A1AF2">
      <w:pPr>
        <w:autoSpaceDE w:val="0"/>
        <w:autoSpaceDN w:val="0"/>
        <w:adjustRightInd w:val="0"/>
        <w:spacing w:after="120" w:line="360" w:lineRule="auto"/>
        <w:ind w:left="567"/>
        <w:jc w:val="both"/>
        <w:rPr>
          <w:rFonts w:ascii="Arial" w:hAnsi="Arial" w:cs="Arial"/>
          <w:color w:val="000000"/>
          <w:sz w:val="20"/>
          <w:szCs w:val="20"/>
        </w:rPr>
      </w:pPr>
      <w:r>
        <w:t xml:space="preserve">a) </w:t>
      </w:r>
      <w:r w:rsidRPr="009A1AF2">
        <w:rPr>
          <w:rFonts w:ascii="Arial" w:hAnsi="Arial" w:cs="Arial"/>
          <w:color w:val="000000"/>
          <w:sz w:val="20"/>
          <w:szCs w:val="20"/>
        </w:rPr>
        <w:t>zapewnienie odpowiedniej infrastruktury</w:t>
      </w:r>
      <w:r w:rsidR="00CE30B8">
        <w:rPr>
          <w:rFonts w:ascii="Arial" w:hAnsi="Arial" w:cs="Arial"/>
          <w:color w:val="000000"/>
          <w:sz w:val="20"/>
          <w:szCs w:val="20"/>
        </w:rPr>
        <w:t xml:space="preserve"> na </w:t>
      </w:r>
      <w:r w:rsidRPr="009A1AF2">
        <w:rPr>
          <w:rFonts w:ascii="Arial" w:hAnsi="Arial" w:cs="Arial"/>
          <w:color w:val="000000"/>
          <w:sz w:val="20"/>
          <w:szCs w:val="20"/>
        </w:rPr>
        <w:t>potrzeby opieki</w:t>
      </w:r>
      <w:r w:rsidR="00CE30B8">
        <w:rPr>
          <w:rFonts w:ascii="Arial" w:hAnsi="Arial" w:cs="Arial"/>
          <w:color w:val="000000"/>
          <w:sz w:val="20"/>
          <w:szCs w:val="20"/>
        </w:rPr>
        <w:t xml:space="preserve"> nad </w:t>
      </w:r>
      <w:r w:rsidRPr="009A1AF2">
        <w:rPr>
          <w:rFonts w:ascii="Arial" w:hAnsi="Arial" w:cs="Arial"/>
          <w:color w:val="000000"/>
          <w:sz w:val="20"/>
          <w:szCs w:val="20"/>
        </w:rPr>
        <w:t>dziećmi</w:t>
      </w:r>
      <w:r w:rsidR="00CE30B8">
        <w:rPr>
          <w:rFonts w:ascii="Arial" w:hAnsi="Arial" w:cs="Arial"/>
          <w:color w:val="000000"/>
          <w:sz w:val="20"/>
          <w:szCs w:val="20"/>
        </w:rPr>
        <w:t xml:space="preserve"> do </w:t>
      </w:r>
      <w:r w:rsidRPr="009A1AF2">
        <w:rPr>
          <w:rFonts w:ascii="Arial" w:hAnsi="Arial" w:cs="Arial"/>
          <w:color w:val="000000"/>
          <w:sz w:val="20"/>
          <w:szCs w:val="20"/>
        </w:rPr>
        <w:t>lat 3</w:t>
      </w:r>
      <w:r w:rsidR="00CE30B8">
        <w:rPr>
          <w:rFonts w:ascii="Arial" w:hAnsi="Arial" w:cs="Arial"/>
          <w:color w:val="000000"/>
          <w:sz w:val="20"/>
          <w:szCs w:val="20"/>
        </w:rPr>
        <w:t xml:space="preserve"> nie </w:t>
      </w:r>
      <w:r>
        <w:rPr>
          <w:rFonts w:ascii="Arial" w:hAnsi="Arial" w:cs="Arial"/>
          <w:color w:val="000000"/>
          <w:sz w:val="20"/>
          <w:szCs w:val="20"/>
        </w:rPr>
        <w:t>jest możliwe</w:t>
      </w:r>
      <w:r w:rsidR="00CE30B8">
        <w:rPr>
          <w:rFonts w:ascii="Arial" w:hAnsi="Arial" w:cs="Arial"/>
          <w:color w:val="000000"/>
          <w:sz w:val="20"/>
          <w:szCs w:val="20"/>
        </w:rPr>
        <w:t xml:space="preserve"> w </w:t>
      </w:r>
      <w:r>
        <w:rPr>
          <w:rFonts w:ascii="Arial" w:hAnsi="Arial" w:cs="Arial"/>
          <w:color w:val="000000"/>
          <w:sz w:val="20"/>
          <w:szCs w:val="20"/>
        </w:rPr>
        <w:t>inny sposób;</w:t>
      </w:r>
    </w:p>
    <w:p w14:paraId="3D953A51" w14:textId="77777777" w:rsidR="009A1AF2" w:rsidRDefault="009A1AF2" w:rsidP="009A1AF2">
      <w:pPr>
        <w:autoSpaceDE w:val="0"/>
        <w:autoSpaceDN w:val="0"/>
        <w:adjustRightInd w:val="0"/>
        <w:spacing w:after="120" w:line="360" w:lineRule="auto"/>
        <w:ind w:left="567"/>
        <w:jc w:val="both"/>
        <w:rPr>
          <w:rFonts w:ascii="Arial" w:hAnsi="Arial" w:cs="Arial"/>
          <w:color w:val="000000"/>
          <w:sz w:val="20"/>
          <w:szCs w:val="20"/>
        </w:rPr>
      </w:pPr>
      <w:r w:rsidRPr="009A1AF2">
        <w:rPr>
          <w:rFonts w:ascii="Arial" w:hAnsi="Arial" w:cs="Arial"/>
          <w:color w:val="000000"/>
          <w:sz w:val="20"/>
          <w:szCs w:val="20"/>
        </w:rPr>
        <w:t>b) potrzeba wydatkowania środków została potwierdzona analizą potrzeb</w:t>
      </w:r>
      <w:r w:rsidR="00CE30B8">
        <w:rPr>
          <w:rFonts w:ascii="Arial" w:hAnsi="Arial" w:cs="Arial"/>
          <w:color w:val="000000"/>
          <w:sz w:val="20"/>
          <w:szCs w:val="20"/>
        </w:rPr>
        <w:t xml:space="preserve"> i </w:t>
      </w:r>
      <w:r w:rsidRPr="009A1AF2">
        <w:rPr>
          <w:rFonts w:ascii="Arial" w:hAnsi="Arial" w:cs="Arial"/>
          <w:color w:val="000000"/>
          <w:sz w:val="20"/>
          <w:szCs w:val="20"/>
        </w:rPr>
        <w:t>trendów demograficznych</w:t>
      </w:r>
      <w:r w:rsidR="00CE30B8">
        <w:rPr>
          <w:rFonts w:ascii="Arial" w:hAnsi="Arial" w:cs="Arial"/>
          <w:color w:val="000000"/>
          <w:sz w:val="20"/>
          <w:szCs w:val="20"/>
        </w:rPr>
        <w:t xml:space="preserve"> w </w:t>
      </w:r>
      <w:r w:rsidRPr="009A1AF2">
        <w:rPr>
          <w:rFonts w:ascii="Arial" w:hAnsi="Arial" w:cs="Arial"/>
          <w:color w:val="000000"/>
          <w:sz w:val="20"/>
          <w:szCs w:val="20"/>
        </w:rPr>
        <w:t>ujęciu terytorialnym (w</w:t>
      </w:r>
      <w:r>
        <w:rPr>
          <w:rFonts w:ascii="Arial" w:hAnsi="Arial" w:cs="Arial"/>
          <w:color w:val="000000"/>
          <w:sz w:val="20"/>
          <w:szCs w:val="20"/>
        </w:rPr>
        <w:t xml:space="preserve"> perspektywie kolejnych 3 lat);</w:t>
      </w:r>
    </w:p>
    <w:p w14:paraId="20EAFC4F" w14:textId="77777777" w:rsidR="009A1AF2" w:rsidRDefault="009A1AF2" w:rsidP="00DD24E1">
      <w:pPr>
        <w:autoSpaceDE w:val="0"/>
        <w:autoSpaceDN w:val="0"/>
        <w:adjustRightInd w:val="0"/>
        <w:spacing w:after="120" w:line="360" w:lineRule="auto"/>
        <w:ind w:left="567"/>
        <w:jc w:val="both"/>
        <w:rPr>
          <w:rFonts w:ascii="Arial" w:hAnsi="Arial" w:cs="Arial"/>
          <w:color w:val="000000"/>
          <w:sz w:val="20"/>
          <w:szCs w:val="20"/>
        </w:rPr>
      </w:pPr>
      <w:r w:rsidRPr="009A1AF2">
        <w:rPr>
          <w:rFonts w:ascii="Arial" w:hAnsi="Arial" w:cs="Arial"/>
          <w:color w:val="000000"/>
          <w:sz w:val="20"/>
          <w:szCs w:val="20"/>
        </w:rPr>
        <w:t>c) infrastruktura została zaprojektowana zgodnie</w:t>
      </w:r>
      <w:r w:rsidR="00CE30B8">
        <w:rPr>
          <w:rFonts w:ascii="Arial" w:hAnsi="Arial" w:cs="Arial"/>
          <w:color w:val="000000"/>
          <w:sz w:val="20"/>
          <w:szCs w:val="20"/>
        </w:rPr>
        <w:t xml:space="preserve"> z </w:t>
      </w:r>
      <w:r w:rsidRPr="009A1AF2">
        <w:rPr>
          <w:rFonts w:ascii="Arial" w:hAnsi="Arial" w:cs="Arial"/>
          <w:color w:val="000000"/>
          <w:sz w:val="20"/>
          <w:szCs w:val="20"/>
        </w:rPr>
        <w:t>koncepcją uniwersalnego projektowania,</w:t>
      </w:r>
      <w:r w:rsidR="00CE30B8">
        <w:rPr>
          <w:rFonts w:ascii="Arial" w:hAnsi="Arial" w:cs="Arial"/>
          <w:color w:val="000000"/>
          <w:sz w:val="20"/>
          <w:szCs w:val="20"/>
        </w:rPr>
        <w:t xml:space="preserve"> o </w:t>
      </w:r>
      <w:r w:rsidRPr="009A1AF2">
        <w:rPr>
          <w:rFonts w:ascii="Arial" w:hAnsi="Arial" w:cs="Arial"/>
          <w:color w:val="000000"/>
          <w:sz w:val="20"/>
          <w:szCs w:val="20"/>
        </w:rPr>
        <w:t>której mowa</w:t>
      </w:r>
      <w:r w:rsidR="00CE30B8">
        <w:rPr>
          <w:rFonts w:ascii="Arial" w:hAnsi="Arial" w:cs="Arial"/>
          <w:color w:val="000000"/>
          <w:sz w:val="20"/>
          <w:szCs w:val="20"/>
        </w:rPr>
        <w:t xml:space="preserve"> w </w:t>
      </w:r>
      <w:r w:rsidRPr="009A1AF2">
        <w:rPr>
          <w:rFonts w:ascii="Arial" w:hAnsi="Arial" w:cs="Arial"/>
          <w:color w:val="000000"/>
          <w:sz w:val="20"/>
          <w:szCs w:val="20"/>
        </w:rPr>
        <w:t>Wytycznych</w:t>
      </w:r>
      <w:r w:rsidR="00CE30B8">
        <w:rPr>
          <w:rFonts w:ascii="Arial" w:hAnsi="Arial" w:cs="Arial"/>
          <w:color w:val="000000"/>
          <w:sz w:val="20"/>
          <w:szCs w:val="20"/>
        </w:rPr>
        <w:t xml:space="preserve"> w </w:t>
      </w:r>
      <w:r w:rsidRPr="009A1AF2">
        <w:rPr>
          <w:rFonts w:ascii="Arial" w:hAnsi="Arial" w:cs="Arial"/>
          <w:color w:val="000000"/>
          <w:sz w:val="20"/>
          <w:szCs w:val="20"/>
        </w:rPr>
        <w:t>zakresie realizacji zasady równości szans</w:t>
      </w:r>
      <w:r w:rsidR="00CE30B8">
        <w:rPr>
          <w:rFonts w:ascii="Arial" w:hAnsi="Arial" w:cs="Arial"/>
          <w:color w:val="000000"/>
          <w:sz w:val="20"/>
          <w:szCs w:val="20"/>
        </w:rPr>
        <w:t xml:space="preserve"> i </w:t>
      </w:r>
      <w:r w:rsidRPr="009A1AF2">
        <w:rPr>
          <w:rFonts w:ascii="Arial" w:hAnsi="Arial" w:cs="Arial"/>
          <w:color w:val="000000"/>
          <w:sz w:val="20"/>
          <w:szCs w:val="20"/>
        </w:rPr>
        <w:t>niedyskryminacji,</w:t>
      </w:r>
      <w:r w:rsidR="00CE30B8">
        <w:rPr>
          <w:rFonts w:ascii="Arial" w:hAnsi="Arial" w:cs="Arial"/>
          <w:color w:val="000000"/>
          <w:sz w:val="20"/>
          <w:szCs w:val="20"/>
        </w:rPr>
        <w:t xml:space="preserve"> w </w:t>
      </w:r>
      <w:r>
        <w:rPr>
          <w:rFonts w:ascii="Arial" w:hAnsi="Arial" w:cs="Arial"/>
          <w:color w:val="000000"/>
          <w:sz w:val="20"/>
          <w:szCs w:val="20"/>
        </w:rPr>
        <w:t>tym </w:t>
      </w:r>
      <w:r w:rsidRPr="009A1AF2">
        <w:rPr>
          <w:rFonts w:ascii="Arial" w:hAnsi="Arial" w:cs="Arial"/>
          <w:color w:val="000000"/>
          <w:sz w:val="20"/>
          <w:szCs w:val="20"/>
        </w:rPr>
        <w:t>dostępności</w:t>
      </w:r>
      <w:r w:rsidR="00CE30B8">
        <w:rPr>
          <w:rFonts w:ascii="Arial" w:hAnsi="Arial" w:cs="Arial"/>
          <w:color w:val="000000"/>
          <w:sz w:val="20"/>
          <w:szCs w:val="20"/>
        </w:rPr>
        <w:t xml:space="preserve"> dla </w:t>
      </w:r>
      <w:r w:rsidRPr="009A1AF2">
        <w:rPr>
          <w:rFonts w:ascii="Arial" w:hAnsi="Arial" w:cs="Arial"/>
          <w:color w:val="000000"/>
          <w:sz w:val="20"/>
          <w:szCs w:val="20"/>
        </w:rPr>
        <w:t>osób</w:t>
      </w:r>
      <w:r w:rsidR="00CE30B8">
        <w:rPr>
          <w:rFonts w:ascii="Arial" w:hAnsi="Arial" w:cs="Arial"/>
          <w:color w:val="000000"/>
          <w:sz w:val="20"/>
          <w:szCs w:val="20"/>
        </w:rPr>
        <w:t xml:space="preserve"> z </w:t>
      </w:r>
      <w:r w:rsidRPr="009A1AF2">
        <w:rPr>
          <w:rFonts w:ascii="Arial" w:hAnsi="Arial" w:cs="Arial"/>
          <w:color w:val="000000"/>
          <w:sz w:val="20"/>
          <w:szCs w:val="20"/>
        </w:rPr>
        <w:t>niepełnosprawnościami oraz zasady równości szans kobiet</w:t>
      </w:r>
      <w:r w:rsidR="00CE30B8">
        <w:rPr>
          <w:rFonts w:ascii="Arial" w:hAnsi="Arial" w:cs="Arial"/>
          <w:color w:val="000000"/>
          <w:sz w:val="20"/>
          <w:szCs w:val="20"/>
        </w:rPr>
        <w:t xml:space="preserve"> i </w:t>
      </w:r>
      <w:r w:rsidRPr="009A1AF2">
        <w:rPr>
          <w:rFonts w:ascii="Arial" w:hAnsi="Arial" w:cs="Arial"/>
          <w:color w:val="000000"/>
          <w:sz w:val="20"/>
          <w:szCs w:val="20"/>
        </w:rPr>
        <w:t>mężczyzn</w:t>
      </w:r>
      <w:r w:rsidR="00CE30B8">
        <w:rPr>
          <w:rFonts w:ascii="Arial" w:hAnsi="Arial" w:cs="Arial"/>
          <w:color w:val="000000"/>
          <w:sz w:val="20"/>
          <w:szCs w:val="20"/>
        </w:rPr>
        <w:t xml:space="preserve"> w </w:t>
      </w:r>
      <w:r w:rsidRPr="009A1AF2">
        <w:rPr>
          <w:rFonts w:ascii="Arial" w:hAnsi="Arial" w:cs="Arial"/>
          <w:color w:val="000000"/>
          <w:sz w:val="20"/>
          <w:szCs w:val="20"/>
        </w:rPr>
        <w:t>ramach fundu</w:t>
      </w:r>
      <w:r w:rsidR="00DD24E1">
        <w:rPr>
          <w:rFonts w:ascii="Arial" w:hAnsi="Arial" w:cs="Arial"/>
          <w:color w:val="000000"/>
          <w:sz w:val="20"/>
          <w:szCs w:val="20"/>
        </w:rPr>
        <w:t>szy unijnych</w:t>
      </w:r>
      <w:r w:rsidR="00CE30B8">
        <w:rPr>
          <w:rFonts w:ascii="Arial" w:hAnsi="Arial" w:cs="Arial"/>
          <w:color w:val="000000"/>
          <w:sz w:val="20"/>
          <w:szCs w:val="20"/>
        </w:rPr>
        <w:t xml:space="preserve"> na </w:t>
      </w:r>
      <w:r w:rsidR="00DD24E1">
        <w:rPr>
          <w:rFonts w:ascii="Arial" w:hAnsi="Arial" w:cs="Arial"/>
          <w:color w:val="000000"/>
          <w:sz w:val="20"/>
          <w:szCs w:val="20"/>
        </w:rPr>
        <w:t>lata 2014-2020;</w:t>
      </w:r>
    </w:p>
    <w:p w14:paraId="71DE3617" w14:textId="77777777" w:rsidR="00735CA2" w:rsidRPr="009A1AF2" w:rsidRDefault="009A1AF2" w:rsidP="00265B24">
      <w:pPr>
        <w:autoSpaceDE w:val="0"/>
        <w:autoSpaceDN w:val="0"/>
        <w:adjustRightInd w:val="0"/>
        <w:spacing w:after="240" w:line="360" w:lineRule="auto"/>
        <w:ind w:left="567"/>
        <w:jc w:val="both"/>
        <w:rPr>
          <w:rFonts w:ascii="Arial" w:hAnsi="Arial" w:cs="Arial"/>
          <w:color w:val="000000"/>
          <w:sz w:val="20"/>
          <w:szCs w:val="20"/>
        </w:rPr>
      </w:pPr>
      <w:r w:rsidRPr="009A1AF2">
        <w:rPr>
          <w:rFonts w:ascii="Arial" w:hAnsi="Arial" w:cs="Arial"/>
          <w:color w:val="000000"/>
          <w:sz w:val="20"/>
          <w:szCs w:val="20"/>
        </w:rPr>
        <w:t>d) ewentualna adaptacja infrastruktury opiekuńczej</w:t>
      </w:r>
      <w:r w:rsidR="00CE30B8">
        <w:rPr>
          <w:rFonts w:ascii="Arial" w:hAnsi="Arial" w:cs="Arial"/>
          <w:color w:val="000000"/>
          <w:sz w:val="20"/>
          <w:szCs w:val="20"/>
        </w:rPr>
        <w:t xml:space="preserve"> dla </w:t>
      </w:r>
      <w:r w:rsidRPr="009A1AF2">
        <w:rPr>
          <w:rFonts w:ascii="Arial" w:hAnsi="Arial" w:cs="Arial"/>
          <w:color w:val="000000"/>
          <w:sz w:val="20"/>
          <w:szCs w:val="20"/>
        </w:rPr>
        <w:t>dzieci</w:t>
      </w:r>
      <w:r w:rsidR="00CE30B8">
        <w:rPr>
          <w:rFonts w:ascii="Arial" w:hAnsi="Arial" w:cs="Arial"/>
          <w:color w:val="000000"/>
          <w:sz w:val="20"/>
          <w:szCs w:val="20"/>
        </w:rPr>
        <w:t xml:space="preserve"> do </w:t>
      </w:r>
      <w:r w:rsidRPr="009A1AF2">
        <w:rPr>
          <w:rFonts w:ascii="Arial" w:hAnsi="Arial" w:cs="Arial"/>
          <w:color w:val="000000"/>
          <w:sz w:val="20"/>
          <w:szCs w:val="20"/>
        </w:rPr>
        <w:t>lat 3 prowadzi</w:t>
      </w:r>
      <w:r w:rsidR="00CE30B8">
        <w:rPr>
          <w:rFonts w:ascii="Arial" w:hAnsi="Arial" w:cs="Arial"/>
          <w:color w:val="000000"/>
          <w:sz w:val="20"/>
          <w:szCs w:val="20"/>
        </w:rPr>
        <w:t xml:space="preserve"> do </w:t>
      </w:r>
      <w:r w:rsidRPr="009A1AF2">
        <w:rPr>
          <w:rFonts w:ascii="Arial" w:hAnsi="Arial" w:cs="Arial"/>
          <w:color w:val="000000"/>
          <w:sz w:val="20"/>
          <w:szCs w:val="20"/>
        </w:rPr>
        <w:t>zwiększenia liczby miejsc opieki prowadzonych</w:t>
      </w:r>
      <w:r w:rsidR="00CE30B8">
        <w:rPr>
          <w:rFonts w:ascii="Arial" w:hAnsi="Arial" w:cs="Arial"/>
          <w:color w:val="000000"/>
          <w:sz w:val="20"/>
          <w:szCs w:val="20"/>
        </w:rPr>
        <w:t xml:space="preserve"> przez </w:t>
      </w:r>
      <w:r w:rsidRPr="009A1AF2">
        <w:rPr>
          <w:rFonts w:ascii="Arial" w:hAnsi="Arial" w:cs="Arial"/>
          <w:color w:val="000000"/>
          <w:sz w:val="20"/>
          <w:szCs w:val="20"/>
        </w:rPr>
        <w:t>daną instytucję publiczną lub niepubliczną.</w:t>
      </w:r>
    </w:p>
    <w:p w14:paraId="74CE16EC" w14:textId="77777777" w:rsidR="00735CA2" w:rsidRDefault="00735CA2" w:rsidP="00C629D0">
      <w:pPr>
        <w:autoSpaceDE w:val="0"/>
        <w:autoSpaceDN w:val="0"/>
        <w:adjustRightInd w:val="0"/>
        <w:spacing w:after="0" w:line="360" w:lineRule="auto"/>
        <w:jc w:val="both"/>
        <w:rPr>
          <w:rFonts w:ascii="Arial" w:eastAsia="Arial Unicode MS" w:hAnsi="Arial" w:cs="Arial"/>
          <w:b/>
          <w:sz w:val="20"/>
          <w:szCs w:val="20"/>
        </w:rPr>
      </w:pPr>
      <w:r w:rsidRPr="00DD24E1">
        <w:rPr>
          <w:rFonts w:ascii="Arial" w:eastAsia="Arial Unicode MS" w:hAnsi="Arial" w:cs="Arial"/>
          <w:b/>
          <w:sz w:val="20"/>
          <w:szCs w:val="20"/>
        </w:rPr>
        <w:t>Przedmiotowy wymóg</w:t>
      </w:r>
      <w:r w:rsidR="00CE30B8">
        <w:rPr>
          <w:rFonts w:ascii="Arial" w:eastAsia="Arial Unicode MS" w:hAnsi="Arial" w:cs="Arial"/>
          <w:b/>
          <w:sz w:val="20"/>
          <w:szCs w:val="20"/>
        </w:rPr>
        <w:t xml:space="preserve"> ma </w:t>
      </w:r>
      <w:r w:rsidRPr="00DD24E1">
        <w:rPr>
          <w:rFonts w:ascii="Arial" w:eastAsia="Arial Unicode MS" w:hAnsi="Arial" w:cs="Arial"/>
          <w:b/>
          <w:sz w:val="20"/>
          <w:szCs w:val="20"/>
        </w:rPr>
        <w:t>zastosowanie tylko</w:t>
      </w:r>
      <w:r w:rsidR="00CE30B8">
        <w:rPr>
          <w:rFonts w:ascii="Arial" w:eastAsia="Arial Unicode MS" w:hAnsi="Arial" w:cs="Arial"/>
          <w:b/>
          <w:sz w:val="20"/>
          <w:szCs w:val="20"/>
        </w:rPr>
        <w:t xml:space="preserve"> do </w:t>
      </w:r>
      <w:r w:rsidRPr="00DD24E1">
        <w:rPr>
          <w:rFonts w:ascii="Arial" w:eastAsia="Arial Unicode MS" w:hAnsi="Arial" w:cs="Arial"/>
          <w:b/>
          <w:sz w:val="20"/>
          <w:szCs w:val="20"/>
        </w:rPr>
        <w:t>typu operacji</w:t>
      </w:r>
      <w:r w:rsidR="00265B24">
        <w:rPr>
          <w:rFonts w:ascii="Arial" w:eastAsia="Arial Unicode MS" w:hAnsi="Arial" w:cs="Arial"/>
          <w:b/>
          <w:sz w:val="20"/>
          <w:szCs w:val="20"/>
        </w:rPr>
        <w:t xml:space="preserve"> nr 1 oraz stanowi kryterium dostępu na etapie oceny merytorycznej.</w:t>
      </w:r>
    </w:p>
    <w:p w14:paraId="215264A1" w14:textId="77777777" w:rsidR="00315F46" w:rsidRPr="00E603B0" w:rsidRDefault="00315F46" w:rsidP="00735CA2">
      <w:pPr>
        <w:autoSpaceDE w:val="0"/>
        <w:autoSpaceDN w:val="0"/>
        <w:adjustRightInd w:val="0"/>
        <w:spacing w:after="0" w:line="360" w:lineRule="auto"/>
        <w:rPr>
          <w:rFonts w:ascii="Arial" w:hAnsi="Arial" w:cs="Arial"/>
          <w:color w:val="000000"/>
          <w:sz w:val="20"/>
          <w:szCs w:val="20"/>
        </w:rPr>
      </w:pPr>
    </w:p>
    <w:p w14:paraId="70EB48EE" w14:textId="77777777" w:rsidR="00C7606E" w:rsidRPr="00E603B0" w:rsidRDefault="00C7606E" w:rsidP="005A327A">
      <w:pPr>
        <w:autoSpaceDE w:val="0"/>
        <w:autoSpaceDN w:val="0"/>
        <w:adjustRightInd w:val="0"/>
        <w:spacing w:after="0" w:line="360" w:lineRule="auto"/>
        <w:rPr>
          <w:rFonts w:ascii="Arial" w:hAnsi="Arial" w:cs="Arial"/>
          <w:color w:val="000000"/>
          <w:sz w:val="20"/>
          <w:szCs w:val="20"/>
        </w:rPr>
        <w:sectPr w:rsidR="00C7606E" w:rsidRPr="00E603B0" w:rsidSect="003775D1">
          <w:pgSz w:w="11906" w:h="16838"/>
          <w:pgMar w:top="567" w:right="1133" w:bottom="1134" w:left="1134" w:header="708" w:footer="708" w:gutter="0"/>
          <w:cols w:space="708"/>
          <w:docGrid w:linePitch="360"/>
        </w:sectPr>
      </w:pPr>
    </w:p>
    <w:p w14:paraId="0D59C781" w14:textId="77777777" w:rsidR="007939D1" w:rsidRPr="00E603B0" w:rsidRDefault="007939D1" w:rsidP="007939D1">
      <w:pPr>
        <w:autoSpaceDE w:val="0"/>
        <w:autoSpaceDN w:val="0"/>
        <w:adjustRightInd w:val="0"/>
        <w:spacing w:after="0" w:line="240" w:lineRule="auto"/>
        <w:rPr>
          <w:rFonts w:ascii="Arial" w:hAnsi="Arial" w:cs="Arial"/>
          <w:color w:val="000000"/>
        </w:rPr>
      </w:pPr>
    </w:p>
    <w:p w14:paraId="484748D9" w14:textId="77777777" w:rsidR="002F3BE7" w:rsidRPr="00E603B0" w:rsidRDefault="00C40BB1" w:rsidP="00B5248E">
      <w:pPr>
        <w:pStyle w:val="Default"/>
        <w:spacing w:after="600" w:line="360" w:lineRule="auto"/>
        <w:jc w:val="both"/>
        <w:rPr>
          <w:rFonts w:ascii="Arial" w:eastAsiaTheme="minorEastAsia" w:hAnsi="Arial" w:cs="Arial"/>
          <w:color w:val="auto"/>
          <w:sz w:val="20"/>
          <w:szCs w:val="20"/>
        </w:rPr>
      </w:pPr>
      <w:r>
        <w:rPr>
          <w:rFonts w:ascii="Arial" w:eastAsiaTheme="minorEastAsia" w:hAnsi="Arial" w:cs="Arial"/>
          <w:noProof/>
          <w:color w:val="auto"/>
          <w:sz w:val="20"/>
          <w:szCs w:val="20"/>
        </w:rPr>
        <mc:AlternateContent>
          <mc:Choice Requires="wps">
            <w:drawing>
              <wp:inline distT="0" distB="0" distL="0" distR="0" wp14:anchorId="30005828" wp14:editId="1842B240">
                <wp:extent cx="6304915" cy="936625"/>
                <wp:effectExtent l="0" t="0" r="4445" b="0"/>
                <wp:docPr id="48" name="Text Box 81"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30BED" w14:textId="77777777" w:rsidR="00B62DAF" w:rsidRPr="00043AEE" w:rsidRDefault="00B62DAF" w:rsidP="00DE14A9">
                            <w:pPr>
                              <w:pStyle w:val="Nagwek1"/>
                              <w:jc w:val="center"/>
                              <w:rPr>
                                <w:rFonts w:ascii="Arial" w:hAnsi="Arial" w:cs="Arial"/>
                                <w:sz w:val="24"/>
                                <w:szCs w:val="24"/>
                              </w:rPr>
                            </w:pPr>
                            <w:bookmarkStart w:id="18" w:name="_Toc488934026"/>
                            <w:bookmarkStart w:id="19" w:name="_Toc488989334"/>
                            <w:bookmarkStart w:id="20" w:name="_Toc15037189"/>
                            <w:r w:rsidRPr="00043AEE">
                              <w:rPr>
                                <w:rFonts w:ascii="Arial" w:hAnsi="Arial" w:cs="Arial"/>
                                <w:sz w:val="24"/>
                                <w:szCs w:val="24"/>
                              </w:rPr>
                              <w:t>3. PODMIOTY UPRAWNIONE DO UBIEGANIA SIĘ O DOFINANSOWANIE PROJEKT</w:t>
                            </w:r>
                            <w:bookmarkEnd w:id="18"/>
                            <w:bookmarkEnd w:id="19"/>
                            <w:r w:rsidRPr="00043AEE">
                              <w:rPr>
                                <w:rFonts w:ascii="Arial" w:hAnsi="Arial" w:cs="Arial"/>
                                <w:sz w:val="24"/>
                                <w:szCs w:val="24"/>
                              </w:rPr>
                              <w:t>U</w:t>
                            </w:r>
                            <w:bookmarkEnd w:id="20"/>
                          </w:p>
                        </w:txbxContent>
                      </wps:txbx>
                      <wps:bodyPr rot="0" vert="horz" wrap="square" lIns="91440" tIns="45720" rIns="91440" bIns="45720" anchor="t" anchorCtr="0" upright="1">
                        <a:noAutofit/>
                      </wps:bodyPr>
                    </wps:wsp>
                  </a:graphicData>
                </a:graphic>
              </wp:inline>
            </w:drawing>
          </mc:Choice>
          <mc:Fallback>
            <w:pict>
              <v:shape w14:anchorId="30005828" id="Text Box 81" o:spid="_x0000_s1033" type="#_x0000_t202" alt="tło" style="width:496.45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o+BU5AIAALkFAAAOAAAAZHJzL2Uyb0RvYy54bWysVNuO0zAQfUfiHyy/&#10;d5N000uiTVe7W4qQlovYRTw7ttNYOLax3aYL4oV/478YO23pskhIiD6kvoxnzpw5MxeXu06iLbdO&#10;aFXh7CzFiCuqmVDrCn+4X43mGDlPFCNSK17hB+7w5eL5s4velHysWy0ZtwicKFf2psKt96ZMEkdb&#10;3hF3pg1XcNlo2xEPW7tOmCU9eO9kMk7TadJry4zVlDsHp8vhEi+i/6bh1L9tGsc9khUGbD5+bfzW&#10;4ZssLki5tsS0gu5hkH9A0RGhIOjR1ZJ4gjZWPHHVCWq1040/o7pLdNMIymMOkE2W/pbNXUsMj7kA&#10;Oc4caXL/zy19s31nkWAVzqFSinRQo3u+8+ha79A8w4hxR4Ev/+O7DmT1xpXw5s7AK78DIyh6TNyZ&#10;W00/OaT0TUvUml9Zq/uWEwZgs/AyOXk6+HHBSd2/1gyCko3X0dGusV1gErhB4B2K9nAsVABG4XB6&#10;nuZFNsGIwl1xPp2OJzEEKQ+vjXX+JdcdCosKWxBC9E62t84HNKQ8mIRgtRRmJaREzEDNIKbV/qPw&#10;baxAODgY7WsAjPxdqUN1l5puOq78IFfLJfHQK64VxkGYknc1B/btKxZZIqWz9D2gjcJ03nJP2xC8&#10;AXT7c8B+vID1AXuwkip8lQ65DFkOJ0Ac5B3uAoVRmF+LbJyn1+NitJrOZ6N8lU9GxSydj9KsuC6m&#10;QHC+XH0LiWd52QrGuLoVih+aJMufUPBHbe/bdZB3bBPUQ80mULEAx2kpWEAbN3Zd30iLtiR0a/zt&#10;y/rIrBMeZoYUXYXnRyNSBrG9UCwS54mQwzp5DD9WHjg4/EdWojSDGgdd+l29iy0xOyi+1uwBtAqi&#10;iOKAeQeLVtsvGPUwOyrsPm+I5RjJVwr0XmR5HoZN3OST2TgI6vSmPr0hioIraDGMhuWNhx082Rgr&#10;1i1EGjpM6SvokUZE+YZmGlDtOwvmQ8xpP8vCADrdR6tfE3fxE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AsWaDNwAAAAFAQAADwAAAGRycy9kb3ducmV2LnhtbEyPwU7DMBBE70j8&#10;g7VI3KhDSyEJcaoKhCoOVUXbD9jEJrGI11HsNoGvZ+ECl5FWM5p5W6wm14mzGYL1pOB2loAwVHtt&#10;qVFwPLzcpCBCRNLYeTIKPk2AVXl5UWCu/Uhv5ryPjeASCjkqaGPscylD3RqHYeZ7Q+y9+8Fh5HNo&#10;pB5w5HLXyXmS3EuHlnihxd48tab+2J+cgvUOX0Nqxy+72Oyeq2W6Sbe0UOr6alo/gohmin9h+MFn&#10;dCiZqfIn0kF0CviR+KvsZdk8A1Fx6O5hCbIs5H/68hsAAP//AwBQSwMECgAAAAAAAAAhAHav1bji&#10;CwAA4gsAABQAAABkcnMvbWVkaWEvaW1hZ2UxLnBuZ4lQTkcNChoKAAAADUlIRFIAAAJ5AAAAdwgD&#10;AAAASEKmygAAAAFzUkdCAK7OHOkAAADGUExURZ+fn52dnampqaCgoKOjo7u7u6ysrKWlpb29vbi4&#10;uLa2trW1tdjY2NDQ0M/Pz9XV1dPT08vLy8TExMzMzMjIyMfHx8bGxsXFxcPDw9ra2tnZ2d/f39bW&#10;1tfX19HR0c7Ozt7e3v7+/v39/fz8/Pv7+/r6+vn5+fj4+Pb29vPz8/Hx8fDw8PLy8vX19e/v7+vr&#10;6/f39+7u7vb29fb29Pv7+v///vz8+v///ff39fz8++Pj4+zs7OLi4u3t7ebm5uDg4OXl5f///+LE&#10;GzgAAArKSURBVHja7Z1pt9w0EobvsA0wwJDAJEBYRrs7d3wROySBmfv//9Ro8251y4tk2a735EPO&#10;ue22LT1dpSqVpLtHEGgL3UETgIA8EJAHAqUiD2GMCQgUV4oy1CEPIUIZFyBQXHFGCUINeQo8Xlxe&#10;3oNAcfXyUnCLniOP8I8+/g8IFF+f/JPjmjyEafHpkxJGvaDoujz9uKC4IY9fPnvygKBdQJGFvn/6&#10;5KL8bUUeEfefA3mg+MLfP/3XvWiRJx+eAXmgJOQ9f5Bt8n54CuSBkpD3xQ9AHgjIAwF5INBm5BHq&#10;E0H248M/YPO1mE6Xm8drf6f6v57iQ4OfAkI3HtAvYr/B/xdQt6l9vR+RPCoLn6TpJSKGf2D6YiqK&#10;6WK4951SizuYW01BKBNU3wbLGbeR9sXHHgAwGwNvrPeXo7eMvJEPrEJeaf4VUvDKEDYNgRnXd11K&#10;HgHygDyPzZOCkT53mHAhjTUEmwfkxSBPO9kxayfqGwJ5QN5q5HFH3qixo8rJtu7243zyBJA3iTwi&#10;z2LzOCO9WFZFytxYwuazP/0M5O2PPIRIfWVG5JWWPNTDDhHGi8F9FpMHEUZy8lRPCgdOXuTZK7s/&#10;EW3sZDEED2zezshDiJqURCFwZuSpsR3D/afVPra0f16RPBdhcJ0sBPJSkIewsnbmW8qY5NHJ5KlA&#10;llHse9hxLSZP38GsdWr4k0BeBPJUO3PVymXlcQLJk5PJExPIk87aUdR/WMrFdaiWk1d5AUyobhn9&#10;MAztjIok5C3JqqieZAqiFkeZkFeOzlIYa1cWSciz9GkLy4SgQN6q5PVTYSuSNzJvO4U8wfDwDTAP&#10;wWlN8moAAbPVyEMmkC2HA/TVyJPzyJPax46bGBIE7eLYFhRK3oxxnnFb430TRt4VCGry5AzyzNwY&#10;9jw8kLd78hDxj9JXim1nkSf0JIX/sYG8/ZN3BZx4WZWr5MmRQBbIOwp5OpA1vZsdecbJ3nxTIC8z&#10;8sIiDDPfJG1iKg/y6jTtSP5kG/Ik0LSAPDO84n3yTAJWqyJPbk+ew25QfwLk7ZI8BVffhLhssVVG&#10;Ns9auwlvCuTlSZ5L7YteeIiJnf9xbZsPecr+TqxrAPKytXl6NVbH2iE3uV5mRp7U+ZOgsR2Qlzt5&#10;cmScjkdqOm6RJ6PP2yoLzBmeMyEF5GVGns6qjI7Tx/LFq9m82eRx3n1UNQwN9Lr5k0cZo/g0s7wK&#10;o978OqYUZ0te7+GxLoMOrEHKnzxuvY8dSxyfwK4FoYxX+IzVdqQir53elm4QSvrUUbs0O7TuMv9M&#10;sn4d2zLSTMpMH8vuVJhQa+a4hzwZEGFUrm+EvC9m7W5hukKKnk+tdgQ4HHnt8h9pdtg/uv81e4rI&#10;tuEaetuU5LWtougFP8rcCWMXjkheuy1sHZoJ5Q+Kn8KOt1ZiZUSeavVeAGGWyLbX2ByXvKJov6ie&#10;rznU+E8vGyu6NeJZkOdN9fTr2Q9Nnhvo1vyJ4ZqmvWKnk8VlORYmbEuesXbDETYd295sTfKKpbtb&#10;rE9epwd0E1vTT3fsgXX5iZTDJTE+8opk5GHWzxZju/3hycnTMkE+YrIw+Re6P/eLqfdFRZx8Xgh5&#10;0v6iH7utqZdme1d6n5Y812D7Sr8gfG2584bkOV/SeVRqlvN6V3qfm7zKC7sjDnM2gK7G82oTbkKe&#10;yR+wXoWWDrpdlAvkeclr7B8f7sGbC3eEc3nrBeeTJxeM88xWFB3uiClIrR4KyHPk4aHN65g/np/d&#10;0xNOIc2fmDy7FVCv3E7vMdb5iQB5YeRVQRqibJWt1tfAzrtIdk1vG0ReF4LBurHR8UAq8tjebV5R&#10;2PQAL8pSyqr8AG1FHdFPWha3dhVJRV5rBkKKfvU9qQxzCeTNs3m/WPLqrY1M/nkD/KrS4uDWjE4e&#10;dVN1uqS9ix0ivvFAIvJ+tHMYM8BboUpqCnlXPvHrbxV5Hc8ybdnKYmHCJm+zmSa2VUPhkSlZ/6q2&#10;NOT9dFTy9E89ZexhrPJU15GCvMECHjN9fO2hgLxl5OnsQULyMJfThyzxyesHsjqksLPHJZAXi7xE&#10;+RZkB1Bhm8alJq/7pPoglICHSkPe71tWw+/e5tnw0GxMvYQ8Hi2f1/6BMBGY6klq845JXuRdc5Gt&#10;aS/zJw9V5fdA3v7Ja9YnLCdPxCQPocHxO0DeXsnrpv5ztnkBe7RvRd6hx3lRyDPznO3bbEJeYCYZ&#10;sxkBN5AXSt4fvyQjD1XHs65K3qya5KDYlsw4Qwq8bXbkmdJJWRa9xN1i8lZf6Q3kHYm8esA0SBhv&#10;EmEAeecgz2wrYr6y6KzMXIe8sbMH4lfD75g8cRLyFBhXJ8YWk2fQ1puXiMb42bcG8s5LXkBWYg3y&#10;LH76wGRq7R+Qd27ycEjqfzXyKvz04XHEedsSyDsjeWFNuC55XT8vhATygLzk5JnSYcqYkHLSiXur&#10;xbYlkHdW8ix9mNjww62HTUdepjbv+FmVPMirx38m/ND8lQnIU6FVv9YVyDsleTWB1gBKSeKSZ1E3&#10;d5JAHpBX0YcJiWzzGlePics0RtmhewZ4QF6l5OR1FJe8ytNrU0vJI5AH5KUkL0qzgbddTp4dkR+M&#10;vAXr5IE8IG9JVoVxhpVQ5GbbNXnEQ97ild5n9rY2nzfroIgTkfc4Sl7p7dh1jwguj0yezqkIzjmd&#10;YP1OT56vYxGmFMgLI6/+EVfHNIXYPyKDNtLay15SM8iTHA+p0+udJQfyJpFXt6g9ipzgq/yppgjZ&#10;QPAI5KEOefVetv29pMzJcaaqGMibR16F3/XRn04+087sx1HJoyPk6ZPjukd62jMpnDEE8uaTVwMo&#10;9D793vEfcnXW7eOrViIvm3FeTV5Zt0n/5LjuSgcgbxl5sm8BKfX6X71Dvil08HTbcSIMPQ7u9ici&#10;1seWQN6aNs+9fNXq2v9696muJ3/lUcmTcnBynN53p2/ngbzVyOtav7rKBY1aP3PqhqgAnOtty2zI&#10;c0fH8fGT48aD3sOTh9OTV7icuuoK7s7JGefPHhIuZ9u8Mq+sCiKeM6mAvMTk6RVzZvTHme+YMG39&#10;bJkXsgPAcspd8iHP2XhfzwB5ycjrr9W0CRhCrkyANCFwcPtlQp56tevdd2ry5qw9k+uR5/ATwiYA&#10;r/JHbLZ1cNTvWLNtT57+ReEbvQfkTSWPLSOvffxLY/us+/WN/ix+NgMtG+DMdRmSZxIo6GbPAHmp&#10;yRu7tE6/OPPnt371SpMsvW1pzkBHQT0D5G1u85z9KqqduPQx2bdK2EwKRm8tMthBaUvydNouuGeA&#10;vIkPtXCc57upbAGo/2M38Lha/eIWuouKWpmevEfWipc4m3Ko46nJw4xPFiNzr+Q2yxB2qS0YR0zp&#10;Ru2LGf8pAptLl7YZCXpCWmcnhSlRnHqUsl6yPPjO+ZcO5dYt0Bk9xWKTh+Zo/qWPUy7tfDbkTQf3&#10;ma857bDKbaI+4YyuikYeCBRNQB4IyAMBeUAeCMgDnYk8RkGguGJj5H35KQgUW1/1yXt4/tbbIFB8&#10;vfP8oU2euH/x7nt/v/sbCBRTd++89+6Le9Eij19eff3s/Q8+/AcIFE8ffvD+s69fXTiuyHvEtHj9&#10;6ptvv/sMBIqp77795s3rgjbkIcwvf/715r//BoFi6sWb/72+2FJFR57yt8Xl5T0IFFcvL4UCryHP&#10;FrXpZa0gUEzZxQ2PDXmmoA0TECiumh1l72BCB7SJ/g+NMHnSsLe5GgAAAABJRU5ErkJgglBLAQIt&#10;ABQABgAIAAAAIQCxgme2CgEAABMCAAATAAAAAAAAAAAAAAAAAAAAAABbQ29udGVudF9UeXBlc10u&#10;eG1sUEsBAi0AFAAGAAgAAAAhADj9If/WAAAAlAEAAAsAAAAAAAAAAAAAAAAAOwEAAF9yZWxzLy5y&#10;ZWxzUEsBAi0AFAAGAAgAAAAhAPij4FTkAgAAuQUAAA4AAAAAAAAAAAAAAAAAOgIAAGRycy9lMm9E&#10;b2MueG1sUEsBAi0AFAAGAAgAAAAhAKomDr68AAAAIQEAABkAAAAAAAAAAAAAAAAASgUAAGRycy9f&#10;cmVscy9lMm9Eb2MueG1sLnJlbHNQSwECLQAUAAYACAAAACEAAsWaDNwAAAAFAQAADwAAAAAAAAAA&#10;AAAAAAA9BgAAZHJzL2Rvd25yZXYueG1sUEsBAi0ACgAAAAAAAAAhAHav1bjiCwAA4gsAABQAAAAA&#10;AAAAAAAAAAAARgcAAGRycy9tZWRpYS9pbWFnZTEucG5nUEsFBgAAAAAGAAYAfAEAAFoTAAAAAA==&#10;" stroked="f">
                <v:fill r:id="rId41" o:title="tło" recolor="t" type="frame"/>
                <v:textbox>
                  <w:txbxContent>
                    <w:p w14:paraId="6B630BED" w14:textId="77777777" w:rsidR="00B62DAF" w:rsidRPr="00043AEE" w:rsidRDefault="00B62DAF" w:rsidP="00DE14A9">
                      <w:pPr>
                        <w:pStyle w:val="Nagwek1"/>
                        <w:jc w:val="center"/>
                        <w:rPr>
                          <w:rFonts w:ascii="Arial" w:hAnsi="Arial" w:cs="Arial"/>
                          <w:sz w:val="24"/>
                          <w:szCs w:val="24"/>
                        </w:rPr>
                      </w:pPr>
                      <w:bookmarkStart w:id="26" w:name="_Toc488934026"/>
                      <w:bookmarkStart w:id="27" w:name="_Toc488989334"/>
                      <w:bookmarkStart w:id="28" w:name="_Toc15037189"/>
                      <w:r w:rsidRPr="00043AEE">
                        <w:rPr>
                          <w:rFonts w:ascii="Arial" w:hAnsi="Arial" w:cs="Arial"/>
                          <w:sz w:val="24"/>
                          <w:szCs w:val="24"/>
                        </w:rPr>
                        <w:t>3. PODMIOTY UPRAWNIONE DO UBIEGANIA SIĘ O DOFINANSOWANIE PROJEKT</w:t>
                      </w:r>
                      <w:bookmarkEnd w:id="26"/>
                      <w:bookmarkEnd w:id="27"/>
                      <w:r w:rsidRPr="00043AEE">
                        <w:rPr>
                          <w:rFonts w:ascii="Arial" w:hAnsi="Arial" w:cs="Arial"/>
                          <w:sz w:val="24"/>
                          <w:szCs w:val="24"/>
                        </w:rPr>
                        <w:t>U</w:t>
                      </w:r>
                      <w:bookmarkEnd w:id="28"/>
                    </w:p>
                  </w:txbxContent>
                </v:textbox>
                <w10:anchorlock/>
              </v:shape>
            </w:pict>
          </mc:Fallback>
        </mc:AlternateContent>
      </w:r>
    </w:p>
    <w:p w14:paraId="71C29461" w14:textId="66527FAB" w:rsidR="00150B1E" w:rsidRDefault="00317CE9" w:rsidP="00B5248E">
      <w:pPr>
        <w:pStyle w:val="Default"/>
        <w:spacing w:after="240" w:line="360" w:lineRule="auto"/>
        <w:jc w:val="both"/>
        <w:rPr>
          <w:rFonts w:ascii="Arial" w:eastAsiaTheme="minorEastAsia" w:hAnsi="Arial" w:cs="Arial"/>
          <w:color w:val="auto"/>
          <w:sz w:val="20"/>
          <w:szCs w:val="20"/>
        </w:rPr>
      </w:pPr>
      <w:r>
        <w:rPr>
          <w:rFonts w:ascii="Arial" w:eastAsiaTheme="minorEastAsia" w:hAnsi="Arial" w:cs="Arial"/>
          <w:color w:val="auto"/>
          <w:sz w:val="20"/>
          <w:szCs w:val="20"/>
        </w:rPr>
        <w:t>Zgodnie</w:t>
      </w:r>
      <w:r w:rsidR="00CE30B8">
        <w:rPr>
          <w:rFonts w:ascii="Arial" w:eastAsiaTheme="minorEastAsia" w:hAnsi="Arial" w:cs="Arial"/>
          <w:color w:val="auto"/>
          <w:sz w:val="20"/>
          <w:szCs w:val="20"/>
        </w:rPr>
        <w:t xml:space="preserve"> z </w:t>
      </w:r>
      <w:r>
        <w:rPr>
          <w:rFonts w:ascii="Arial" w:eastAsiaTheme="minorEastAsia" w:hAnsi="Arial" w:cs="Arial"/>
          <w:color w:val="auto"/>
          <w:sz w:val="20"/>
          <w:szCs w:val="20"/>
        </w:rPr>
        <w:t>SzO</w:t>
      </w:r>
      <w:r w:rsidR="00363CED" w:rsidRPr="002F1ECD">
        <w:rPr>
          <w:rFonts w:ascii="Arial" w:eastAsiaTheme="minorEastAsia" w:hAnsi="Arial" w:cs="Arial"/>
          <w:color w:val="auto"/>
          <w:sz w:val="20"/>
          <w:szCs w:val="20"/>
        </w:rPr>
        <w:t>O</w:t>
      </w:r>
      <w:r>
        <w:rPr>
          <w:rFonts w:ascii="Arial" w:eastAsiaTheme="minorEastAsia" w:hAnsi="Arial" w:cs="Arial"/>
          <w:color w:val="auto"/>
          <w:sz w:val="20"/>
          <w:szCs w:val="20"/>
        </w:rPr>
        <w:t>P</w:t>
      </w:r>
      <w:r w:rsidR="00CE30B8">
        <w:rPr>
          <w:rFonts w:ascii="Arial" w:eastAsiaTheme="minorEastAsia" w:hAnsi="Arial" w:cs="Arial"/>
          <w:color w:val="auto"/>
          <w:sz w:val="20"/>
          <w:szCs w:val="20"/>
        </w:rPr>
        <w:t xml:space="preserve"> o </w:t>
      </w:r>
      <w:r w:rsidR="00363CED" w:rsidRPr="002F1ECD">
        <w:rPr>
          <w:rFonts w:ascii="Arial" w:eastAsiaTheme="minorEastAsia" w:hAnsi="Arial" w:cs="Arial"/>
          <w:color w:val="auto"/>
          <w:sz w:val="20"/>
          <w:szCs w:val="20"/>
        </w:rPr>
        <w:t>dofinansowanie projektu ubiegać mogą się</w:t>
      </w:r>
      <w:r w:rsidR="002D3F2B">
        <w:rPr>
          <w:rFonts w:ascii="Arial" w:eastAsiaTheme="minorEastAsia" w:hAnsi="Arial" w:cs="Arial"/>
          <w:color w:val="auto"/>
          <w:sz w:val="20"/>
          <w:szCs w:val="20"/>
        </w:rPr>
        <w:t>:</w:t>
      </w:r>
      <w:r w:rsidR="00F62B17">
        <w:rPr>
          <w:rFonts w:ascii="Arial" w:eastAsiaTheme="minorEastAsia" w:hAnsi="Arial" w:cs="Arial"/>
          <w:color w:val="auto"/>
          <w:sz w:val="20"/>
          <w:szCs w:val="20"/>
        </w:rPr>
        <w:t xml:space="preserve"> </w:t>
      </w:r>
      <w:r w:rsidR="002D3F2B">
        <w:rPr>
          <w:rFonts w:ascii="Arial" w:hAnsi="Arial" w:cs="Arial"/>
          <w:sz w:val="20"/>
          <w:szCs w:val="20"/>
        </w:rPr>
        <w:t>g</w:t>
      </w:r>
      <w:r w:rsidR="002D3F2B" w:rsidRPr="002F1ECD">
        <w:rPr>
          <w:rFonts w:ascii="Arial" w:hAnsi="Arial" w:cs="Arial"/>
          <w:sz w:val="20"/>
          <w:szCs w:val="20"/>
        </w:rPr>
        <w:t>miny</w:t>
      </w:r>
      <w:r w:rsidR="006A6AEC" w:rsidRPr="002F1ECD">
        <w:rPr>
          <w:rFonts w:ascii="Arial" w:hAnsi="Arial" w:cs="Arial"/>
          <w:sz w:val="20"/>
          <w:szCs w:val="20"/>
        </w:rPr>
        <w:t xml:space="preserve">, osoby fizyczne </w:t>
      </w:r>
      <w:r w:rsidR="002F1ECD">
        <w:rPr>
          <w:rFonts w:ascii="Arial" w:hAnsi="Arial" w:cs="Arial"/>
          <w:sz w:val="20"/>
          <w:szCs w:val="20"/>
        </w:rPr>
        <w:t>-</w:t>
      </w:r>
      <w:r w:rsidR="006A6AEC" w:rsidRPr="002F1ECD">
        <w:rPr>
          <w:rFonts w:ascii="Arial" w:hAnsi="Arial" w:cs="Arial"/>
          <w:sz w:val="20"/>
          <w:szCs w:val="20"/>
        </w:rPr>
        <w:t xml:space="preserve"> prowadzące działalność gospodarczą lub oświatową</w:t>
      </w:r>
      <w:r w:rsidR="00CE30B8">
        <w:rPr>
          <w:rFonts w:ascii="Arial" w:hAnsi="Arial" w:cs="Arial"/>
          <w:sz w:val="20"/>
          <w:szCs w:val="20"/>
        </w:rPr>
        <w:t xml:space="preserve"> na </w:t>
      </w:r>
      <w:r w:rsidR="006A6AEC" w:rsidRPr="002F1ECD">
        <w:rPr>
          <w:rFonts w:ascii="Arial" w:hAnsi="Arial" w:cs="Arial"/>
          <w:sz w:val="20"/>
          <w:szCs w:val="20"/>
        </w:rPr>
        <w:t>podstawie przepisów odrębnych, osoby prawne, jednostki organizacyjne ni</w:t>
      </w:r>
      <w:r w:rsidR="002F1ECD">
        <w:rPr>
          <w:rFonts w:ascii="Arial" w:hAnsi="Arial" w:cs="Arial"/>
          <w:sz w:val="20"/>
          <w:szCs w:val="20"/>
        </w:rPr>
        <w:t>eposiadające osobowości prawnej</w:t>
      </w:r>
      <w:r w:rsidR="003E31AC">
        <w:rPr>
          <w:rFonts w:ascii="Arial" w:eastAsiaTheme="minorEastAsia" w:hAnsi="Arial" w:cs="Arial"/>
          <w:color w:val="auto"/>
          <w:sz w:val="20"/>
          <w:szCs w:val="20"/>
        </w:rPr>
        <w:t>.</w:t>
      </w:r>
    </w:p>
    <w:p w14:paraId="50C34E7D" w14:textId="77777777" w:rsidR="00F12BE4" w:rsidRDefault="00F12BE4" w:rsidP="00150B1E">
      <w:pPr>
        <w:pStyle w:val="Default"/>
        <w:spacing w:line="360" w:lineRule="auto"/>
        <w:jc w:val="both"/>
        <w:rPr>
          <w:rFonts w:ascii="Arial" w:eastAsiaTheme="minorEastAsia" w:hAnsi="Arial" w:cs="Arial"/>
          <w:color w:val="auto"/>
          <w:sz w:val="20"/>
          <w:szCs w:val="20"/>
        </w:rPr>
      </w:pPr>
      <w:r w:rsidRPr="00416EFB">
        <w:rPr>
          <w:rFonts w:ascii="Arial" w:eastAsiaTheme="minorEastAsia" w:hAnsi="Arial" w:cs="Arial"/>
          <w:color w:val="auto"/>
          <w:sz w:val="20"/>
          <w:szCs w:val="20"/>
        </w:rPr>
        <w:t>Po</w:t>
      </w:r>
      <w:r w:rsidR="00140234" w:rsidRPr="00416EFB">
        <w:rPr>
          <w:rFonts w:ascii="Arial" w:eastAsiaTheme="minorEastAsia" w:hAnsi="Arial" w:cs="Arial"/>
          <w:color w:val="auto"/>
          <w:sz w:val="20"/>
          <w:szCs w:val="20"/>
        </w:rPr>
        <w:t>wyższy katalog dotyczy zarówno w</w:t>
      </w:r>
      <w:r w:rsidRPr="00416EFB">
        <w:rPr>
          <w:rFonts w:ascii="Arial" w:eastAsiaTheme="minorEastAsia" w:hAnsi="Arial" w:cs="Arial"/>
          <w:color w:val="auto"/>
          <w:sz w:val="20"/>
          <w:szCs w:val="20"/>
        </w:rPr>
        <w:t>nioskodawcy,</w:t>
      </w:r>
      <w:r w:rsidR="00CE30B8" w:rsidRPr="00416EFB">
        <w:rPr>
          <w:rFonts w:ascii="Arial" w:eastAsiaTheme="minorEastAsia" w:hAnsi="Arial" w:cs="Arial"/>
          <w:color w:val="auto"/>
          <w:sz w:val="20"/>
          <w:szCs w:val="20"/>
        </w:rPr>
        <w:t xml:space="preserve"> jak i </w:t>
      </w:r>
      <w:r w:rsidR="00140234" w:rsidRPr="00416EFB">
        <w:rPr>
          <w:rFonts w:ascii="Arial" w:eastAsiaTheme="minorEastAsia" w:hAnsi="Arial" w:cs="Arial"/>
          <w:color w:val="auto"/>
          <w:sz w:val="20"/>
          <w:szCs w:val="20"/>
        </w:rPr>
        <w:t>p</w:t>
      </w:r>
      <w:r w:rsidRPr="00416EFB">
        <w:rPr>
          <w:rFonts w:ascii="Arial" w:eastAsiaTheme="minorEastAsia" w:hAnsi="Arial" w:cs="Arial"/>
          <w:color w:val="auto"/>
          <w:sz w:val="20"/>
          <w:szCs w:val="20"/>
        </w:rPr>
        <w:t>artnera/ów.</w:t>
      </w:r>
      <w:r>
        <w:rPr>
          <w:rFonts w:ascii="Arial" w:eastAsiaTheme="minorEastAsia" w:hAnsi="Arial" w:cs="Arial"/>
          <w:color w:val="auto"/>
          <w:sz w:val="20"/>
          <w:szCs w:val="20"/>
        </w:rPr>
        <w:t xml:space="preserve"> </w:t>
      </w:r>
    </w:p>
    <w:p w14:paraId="6FA6F7FC" w14:textId="4160BAA0" w:rsidR="001A58C5" w:rsidRDefault="00CD4FEE" w:rsidP="00085492">
      <w:pPr>
        <w:spacing w:before="240" w:after="120" w:line="360" w:lineRule="auto"/>
        <w:jc w:val="both"/>
        <w:rPr>
          <w:rFonts w:ascii="Arial" w:hAnsi="Arial" w:cs="Arial"/>
          <w:sz w:val="20"/>
          <w:szCs w:val="20"/>
        </w:rPr>
      </w:pPr>
      <w:r w:rsidRPr="00E603B0">
        <w:rPr>
          <w:rFonts w:ascii="Arial" w:hAnsi="Arial" w:cs="Arial"/>
          <w:sz w:val="20"/>
          <w:szCs w:val="20"/>
        </w:rPr>
        <w:t>O dofinansowanie</w:t>
      </w:r>
      <w:r w:rsidR="00CE30B8">
        <w:rPr>
          <w:rFonts w:ascii="Arial" w:hAnsi="Arial" w:cs="Arial"/>
          <w:sz w:val="20"/>
          <w:szCs w:val="20"/>
        </w:rPr>
        <w:t xml:space="preserve"> nie </w:t>
      </w:r>
      <w:r w:rsidRPr="00E603B0">
        <w:rPr>
          <w:rFonts w:ascii="Arial" w:hAnsi="Arial" w:cs="Arial"/>
          <w:sz w:val="20"/>
          <w:szCs w:val="20"/>
        </w:rPr>
        <w:t>mogą ubiegać się podmioty podl</w:t>
      </w:r>
      <w:r w:rsidR="007329E5" w:rsidRPr="00E603B0">
        <w:rPr>
          <w:rFonts w:ascii="Arial" w:hAnsi="Arial" w:cs="Arial"/>
          <w:sz w:val="20"/>
          <w:szCs w:val="20"/>
        </w:rPr>
        <w:t>egające wykluczeniu</w:t>
      </w:r>
      <w:r w:rsidR="00CE30B8">
        <w:rPr>
          <w:rFonts w:ascii="Arial" w:hAnsi="Arial" w:cs="Arial"/>
          <w:sz w:val="20"/>
          <w:szCs w:val="20"/>
        </w:rPr>
        <w:t xml:space="preserve"> z </w:t>
      </w:r>
      <w:r w:rsidR="007329E5" w:rsidRPr="00E603B0">
        <w:rPr>
          <w:rFonts w:ascii="Arial" w:hAnsi="Arial" w:cs="Arial"/>
          <w:sz w:val="20"/>
          <w:szCs w:val="20"/>
        </w:rPr>
        <w:t>ubiegania</w:t>
      </w:r>
      <w:r w:rsidR="00F12BE4">
        <w:rPr>
          <w:rFonts w:ascii="Arial" w:hAnsi="Arial" w:cs="Arial"/>
          <w:sz w:val="20"/>
          <w:szCs w:val="20"/>
        </w:rPr>
        <w:t xml:space="preserve"> </w:t>
      </w:r>
      <w:r w:rsidR="00085492" w:rsidRPr="00E603B0">
        <w:rPr>
          <w:rFonts w:ascii="Arial" w:hAnsi="Arial" w:cs="Arial"/>
          <w:sz w:val="20"/>
          <w:szCs w:val="20"/>
        </w:rPr>
        <w:t>się</w:t>
      </w:r>
      <w:r w:rsidR="00CE30B8">
        <w:rPr>
          <w:rFonts w:ascii="Arial" w:hAnsi="Arial" w:cs="Arial"/>
          <w:sz w:val="20"/>
          <w:szCs w:val="20"/>
        </w:rPr>
        <w:t xml:space="preserve"> o </w:t>
      </w:r>
      <w:r w:rsidRPr="00E603B0">
        <w:rPr>
          <w:rFonts w:ascii="Arial" w:hAnsi="Arial" w:cs="Arial"/>
          <w:sz w:val="20"/>
          <w:szCs w:val="20"/>
        </w:rPr>
        <w:t>dofinansowanie</w:t>
      </w:r>
      <w:r w:rsidR="00CE30B8">
        <w:rPr>
          <w:rFonts w:ascii="Arial" w:hAnsi="Arial" w:cs="Arial"/>
          <w:sz w:val="20"/>
          <w:szCs w:val="20"/>
        </w:rPr>
        <w:t xml:space="preserve"> na </w:t>
      </w:r>
      <w:r w:rsidRPr="00E603B0">
        <w:rPr>
          <w:rFonts w:ascii="Arial" w:hAnsi="Arial" w:cs="Arial"/>
          <w:sz w:val="20"/>
          <w:szCs w:val="20"/>
        </w:rPr>
        <w:t>podstawie art. 207 ust. 4 ustawy</w:t>
      </w:r>
      <w:r w:rsidR="00CE30B8">
        <w:rPr>
          <w:rFonts w:ascii="Arial" w:hAnsi="Arial" w:cs="Arial"/>
          <w:sz w:val="20"/>
          <w:szCs w:val="20"/>
        </w:rPr>
        <w:t xml:space="preserve"> z </w:t>
      </w:r>
      <w:r w:rsidR="008C3C3E">
        <w:rPr>
          <w:rFonts w:ascii="Arial" w:hAnsi="Arial" w:cs="Arial"/>
          <w:sz w:val="20"/>
          <w:szCs w:val="20"/>
        </w:rPr>
        <w:t xml:space="preserve">dnia </w:t>
      </w:r>
      <w:r w:rsidRPr="00E603B0">
        <w:rPr>
          <w:rFonts w:ascii="Arial" w:hAnsi="Arial" w:cs="Arial"/>
          <w:sz w:val="20"/>
          <w:szCs w:val="20"/>
        </w:rPr>
        <w:t>27</w:t>
      </w:r>
      <w:r w:rsidR="00811EF8" w:rsidRPr="00E603B0">
        <w:rPr>
          <w:rFonts w:ascii="Arial" w:hAnsi="Arial" w:cs="Arial"/>
          <w:sz w:val="20"/>
          <w:szCs w:val="20"/>
        </w:rPr>
        <w:t xml:space="preserve"> </w:t>
      </w:r>
      <w:r w:rsidRPr="00E603B0">
        <w:rPr>
          <w:rFonts w:ascii="Arial" w:hAnsi="Arial" w:cs="Arial"/>
          <w:sz w:val="20"/>
          <w:szCs w:val="20"/>
        </w:rPr>
        <w:t>sierpnia 2009 r.</w:t>
      </w:r>
      <w:r w:rsidR="00CE30B8">
        <w:rPr>
          <w:rFonts w:ascii="Arial" w:hAnsi="Arial" w:cs="Arial"/>
          <w:sz w:val="20"/>
          <w:szCs w:val="20"/>
        </w:rPr>
        <w:t xml:space="preserve"> o </w:t>
      </w:r>
      <w:r w:rsidRPr="00E603B0">
        <w:rPr>
          <w:rFonts w:ascii="Arial" w:hAnsi="Arial" w:cs="Arial"/>
          <w:sz w:val="20"/>
          <w:szCs w:val="20"/>
        </w:rPr>
        <w:t xml:space="preserve">finansach publicznych; art. 12 ust. 1 </w:t>
      </w:r>
      <w:r w:rsidR="00A74573">
        <w:rPr>
          <w:rFonts w:ascii="Arial" w:hAnsi="Arial" w:cs="Arial"/>
          <w:sz w:val="20"/>
          <w:szCs w:val="20"/>
        </w:rPr>
        <w:t>pkt</w:t>
      </w:r>
      <w:r w:rsidRPr="00E603B0">
        <w:rPr>
          <w:rFonts w:ascii="Arial" w:hAnsi="Arial" w:cs="Arial"/>
          <w:sz w:val="20"/>
          <w:szCs w:val="20"/>
        </w:rPr>
        <w:t xml:space="preserve"> 1 ustawy</w:t>
      </w:r>
      <w:r w:rsidR="00CE30B8">
        <w:rPr>
          <w:rFonts w:ascii="Arial" w:hAnsi="Arial" w:cs="Arial"/>
          <w:sz w:val="20"/>
          <w:szCs w:val="20"/>
        </w:rPr>
        <w:t xml:space="preserve"> z </w:t>
      </w:r>
      <w:r w:rsidR="008C3C3E">
        <w:rPr>
          <w:rFonts w:ascii="Arial" w:hAnsi="Arial" w:cs="Arial"/>
          <w:sz w:val="20"/>
          <w:szCs w:val="20"/>
        </w:rPr>
        <w:t xml:space="preserve">dnia </w:t>
      </w:r>
      <w:r w:rsidRPr="00E603B0">
        <w:rPr>
          <w:rFonts w:ascii="Arial" w:hAnsi="Arial" w:cs="Arial"/>
          <w:sz w:val="20"/>
          <w:szCs w:val="20"/>
        </w:rPr>
        <w:t>15 czerwca 2012 r.</w:t>
      </w:r>
      <w:r w:rsidR="00CE30B8">
        <w:rPr>
          <w:rFonts w:ascii="Arial" w:hAnsi="Arial" w:cs="Arial"/>
          <w:sz w:val="20"/>
          <w:szCs w:val="20"/>
        </w:rPr>
        <w:t xml:space="preserve"> o </w:t>
      </w:r>
      <w:r w:rsidRPr="00E603B0">
        <w:rPr>
          <w:rFonts w:ascii="Arial" w:hAnsi="Arial" w:cs="Arial"/>
          <w:sz w:val="20"/>
          <w:szCs w:val="20"/>
        </w:rPr>
        <w:t>skutkach powierzania wykonywania pracy cudzoziemcom przebywającym wbrew przepisom</w:t>
      </w:r>
      <w:r w:rsidR="00CE30B8">
        <w:rPr>
          <w:rFonts w:ascii="Arial" w:hAnsi="Arial" w:cs="Arial"/>
          <w:sz w:val="20"/>
          <w:szCs w:val="20"/>
        </w:rPr>
        <w:t xml:space="preserve"> na </w:t>
      </w:r>
      <w:r w:rsidRPr="00E603B0">
        <w:rPr>
          <w:rFonts w:ascii="Arial" w:hAnsi="Arial" w:cs="Arial"/>
          <w:sz w:val="20"/>
          <w:szCs w:val="20"/>
        </w:rPr>
        <w:t xml:space="preserve">terytorium Rzeczypospolitej Polskiej, art. 9 ust. 1 </w:t>
      </w:r>
      <w:r w:rsidR="00A74573">
        <w:rPr>
          <w:rFonts w:ascii="Arial" w:hAnsi="Arial" w:cs="Arial"/>
          <w:sz w:val="20"/>
          <w:szCs w:val="20"/>
        </w:rPr>
        <w:t>pkt</w:t>
      </w:r>
      <w:r w:rsidRPr="00E603B0">
        <w:rPr>
          <w:rFonts w:ascii="Arial" w:hAnsi="Arial" w:cs="Arial"/>
          <w:sz w:val="20"/>
          <w:szCs w:val="20"/>
        </w:rPr>
        <w:t xml:space="preserve"> 2a ustawy</w:t>
      </w:r>
      <w:r w:rsidR="00CE30B8">
        <w:rPr>
          <w:rFonts w:ascii="Arial" w:hAnsi="Arial" w:cs="Arial"/>
          <w:sz w:val="20"/>
          <w:szCs w:val="20"/>
        </w:rPr>
        <w:t xml:space="preserve"> z </w:t>
      </w:r>
      <w:r w:rsidR="004A5F9A">
        <w:rPr>
          <w:rFonts w:ascii="Arial" w:hAnsi="Arial" w:cs="Arial"/>
          <w:sz w:val="20"/>
          <w:szCs w:val="20"/>
        </w:rPr>
        <w:t xml:space="preserve">dnia </w:t>
      </w:r>
      <w:r w:rsidRPr="00E603B0">
        <w:rPr>
          <w:rFonts w:ascii="Arial" w:hAnsi="Arial" w:cs="Arial"/>
          <w:sz w:val="20"/>
          <w:szCs w:val="20"/>
        </w:rPr>
        <w:t>28 października 2002 r.</w:t>
      </w:r>
      <w:r w:rsidR="00CE30B8">
        <w:rPr>
          <w:rFonts w:ascii="Arial" w:hAnsi="Arial" w:cs="Arial"/>
          <w:sz w:val="20"/>
          <w:szCs w:val="20"/>
        </w:rPr>
        <w:t xml:space="preserve"> o </w:t>
      </w:r>
      <w:r w:rsidRPr="00E603B0">
        <w:rPr>
          <w:rFonts w:ascii="Arial" w:hAnsi="Arial" w:cs="Arial"/>
          <w:sz w:val="20"/>
          <w:szCs w:val="20"/>
        </w:rPr>
        <w:t>odpowiedzialności podmiotów zbiorowych</w:t>
      </w:r>
      <w:r w:rsidR="00CE30B8">
        <w:rPr>
          <w:rFonts w:ascii="Arial" w:hAnsi="Arial" w:cs="Arial"/>
          <w:sz w:val="20"/>
          <w:szCs w:val="20"/>
        </w:rPr>
        <w:t xml:space="preserve"> za </w:t>
      </w:r>
      <w:r w:rsidRPr="00E603B0">
        <w:rPr>
          <w:rFonts w:ascii="Arial" w:hAnsi="Arial" w:cs="Arial"/>
          <w:sz w:val="20"/>
          <w:szCs w:val="20"/>
        </w:rPr>
        <w:t>czyny zabronione</w:t>
      </w:r>
      <w:r w:rsidR="00CE30B8">
        <w:rPr>
          <w:rFonts w:ascii="Arial" w:hAnsi="Arial" w:cs="Arial"/>
          <w:sz w:val="20"/>
          <w:szCs w:val="20"/>
        </w:rPr>
        <w:t xml:space="preserve"> pod </w:t>
      </w:r>
      <w:r w:rsidRPr="00E603B0">
        <w:rPr>
          <w:rFonts w:ascii="Arial" w:hAnsi="Arial" w:cs="Arial"/>
          <w:sz w:val="20"/>
          <w:szCs w:val="20"/>
        </w:rPr>
        <w:t>groźbą kary.</w:t>
      </w:r>
    </w:p>
    <w:p w14:paraId="738471EF" w14:textId="77777777" w:rsidR="00B5248E" w:rsidRPr="00E603B0" w:rsidRDefault="004A5F9A" w:rsidP="00085492">
      <w:pPr>
        <w:spacing w:before="240" w:after="120" w:line="360" w:lineRule="auto"/>
        <w:jc w:val="both"/>
        <w:rPr>
          <w:rFonts w:ascii="Arial" w:hAnsi="Arial" w:cs="Arial"/>
          <w:sz w:val="20"/>
          <w:szCs w:val="20"/>
        </w:rPr>
      </w:pPr>
      <w:r w:rsidRPr="00416EFB">
        <w:rPr>
          <w:rFonts w:ascii="Arial" w:hAnsi="Arial" w:cs="Arial"/>
          <w:sz w:val="20"/>
          <w:szCs w:val="20"/>
        </w:rPr>
        <w:t>Powyższe dotyczy zarówno w</w:t>
      </w:r>
      <w:r w:rsidR="00B5248E" w:rsidRPr="00416EFB">
        <w:rPr>
          <w:rFonts w:ascii="Arial" w:hAnsi="Arial" w:cs="Arial"/>
          <w:sz w:val="20"/>
          <w:szCs w:val="20"/>
        </w:rPr>
        <w:t>nioskodawcy,</w:t>
      </w:r>
      <w:r w:rsidR="00CE30B8" w:rsidRPr="00416EFB">
        <w:rPr>
          <w:rFonts w:ascii="Arial" w:hAnsi="Arial" w:cs="Arial"/>
          <w:sz w:val="20"/>
          <w:szCs w:val="20"/>
        </w:rPr>
        <w:t xml:space="preserve"> jak i </w:t>
      </w:r>
      <w:r w:rsidRPr="00416EFB">
        <w:rPr>
          <w:rFonts w:ascii="Arial" w:hAnsi="Arial" w:cs="Arial"/>
          <w:sz w:val="20"/>
          <w:szCs w:val="20"/>
        </w:rPr>
        <w:t>p</w:t>
      </w:r>
      <w:r w:rsidR="00B5248E" w:rsidRPr="00416EFB">
        <w:rPr>
          <w:rFonts w:ascii="Arial" w:hAnsi="Arial" w:cs="Arial"/>
          <w:sz w:val="20"/>
          <w:szCs w:val="20"/>
        </w:rPr>
        <w:t>artnera/ów.</w:t>
      </w:r>
    </w:p>
    <w:p w14:paraId="3B13D38A" w14:textId="77777777" w:rsidR="00AB3C27" w:rsidRPr="00E603B0" w:rsidRDefault="00C922FE" w:rsidP="00B5248E">
      <w:pPr>
        <w:autoSpaceDE w:val="0"/>
        <w:autoSpaceDN w:val="0"/>
        <w:adjustRightInd w:val="0"/>
        <w:spacing w:after="240" w:line="360" w:lineRule="auto"/>
        <w:jc w:val="both"/>
        <w:rPr>
          <w:rFonts w:ascii="Arial" w:hAnsi="Arial" w:cs="Arial"/>
          <w:sz w:val="20"/>
          <w:szCs w:val="20"/>
        </w:rPr>
      </w:pPr>
      <w:r w:rsidRPr="00E603B0">
        <w:rPr>
          <w:rFonts w:ascii="Arial" w:hAnsi="Arial" w:cs="Arial"/>
          <w:sz w:val="20"/>
          <w:szCs w:val="20"/>
        </w:rPr>
        <w:t>We wniosku</w:t>
      </w:r>
      <w:r w:rsidR="00CE30B8">
        <w:rPr>
          <w:rFonts w:ascii="Arial" w:hAnsi="Arial" w:cs="Arial"/>
          <w:sz w:val="20"/>
          <w:szCs w:val="20"/>
        </w:rPr>
        <w:t xml:space="preserve"> o </w:t>
      </w:r>
      <w:r w:rsidRPr="00E603B0">
        <w:rPr>
          <w:rFonts w:ascii="Arial" w:hAnsi="Arial" w:cs="Arial"/>
          <w:sz w:val="20"/>
          <w:szCs w:val="20"/>
        </w:rPr>
        <w:t xml:space="preserve">dofinansowanie należy wpisać </w:t>
      </w:r>
      <w:r w:rsidRPr="00E603B0">
        <w:rPr>
          <w:rFonts w:ascii="Arial" w:hAnsi="Arial" w:cs="Arial"/>
          <w:b/>
          <w:bCs/>
          <w:sz w:val="20"/>
          <w:szCs w:val="20"/>
        </w:rPr>
        <w:t xml:space="preserve">pełną nazwę </w:t>
      </w:r>
      <w:r w:rsidR="00850683">
        <w:rPr>
          <w:rFonts w:ascii="Arial" w:hAnsi="Arial" w:cs="Arial"/>
          <w:b/>
          <w:bCs/>
          <w:sz w:val="20"/>
          <w:szCs w:val="20"/>
        </w:rPr>
        <w:t>w</w:t>
      </w:r>
      <w:r w:rsidR="00735CA2" w:rsidRPr="00E603B0">
        <w:rPr>
          <w:rFonts w:ascii="Arial" w:hAnsi="Arial" w:cs="Arial"/>
          <w:b/>
          <w:bCs/>
          <w:sz w:val="20"/>
          <w:szCs w:val="20"/>
        </w:rPr>
        <w:t xml:space="preserve">nioskodawcy </w:t>
      </w:r>
      <w:r w:rsidR="004A5F9A">
        <w:rPr>
          <w:rFonts w:ascii="Arial" w:hAnsi="Arial" w:cs="Arial"/>
          <w:b/>
          <w:bCs/>
          <w:sz w:val="20"/>
          <w:szCs w:val="20"/>
        </w:rPr>
        <w:t xml:space="preserve">oraz partnera/-ów, </w:t>
      </w:r>
      <w:r w:rsidRPr="00E603B0">
        <w:rPr>
          <w:rFonts w:ascii="Arial" w:hAnsi="Arial" w:cs="Arial"/>
          <w:sz w:val="20"/>
          <w:szCs w:val="20"/>
        </w:rPr>
        <w:t>(zgodnie</w:t>
      </w:r>
      <w:r w:rsidR="004A5F9A">
        <w:rPr>
          <w:rFonts w:ascii="Arial" w:hAnsi="Arial" w:cs="Arial"/>
          <w:sz w:val="20"/>
          <w:szCs w:val="20"/>
        </w:rPr>
        <w:t> </w:t>
      </w:r>
      <w:r w:rsidR="00CE30B8">
        <w:rPr>
          <w:rFonts w:ascii="Arial" w:hAnsi="Arial" w:cs="Arial"/>
          <w:sz w:val="20"/>
          <w:szCs w:val="20"/>
        </w:rPr>
        <w:t>z </w:t>
      </w:r>
      <w:r w:rsidRPr="00E603B0">
        <w:rPr>
          <w:rFonts w:ascii="Arial" w:hAnsi="Arial" w:cs="Arial"/>
          <w:sz w:val="20"/>
          <w:szCs w:val="20"/>
        </w:rPr>
        <w:t>wpisem</w:t>
      </w:r>
      <w:r w:rsidR="00CE30B8">
        <w:rPr>
          <w:rFonts w:ascii="Arial" w:hAnsi="Arial" w:cs="Arial"/>
          <w:sz w:val="20"/>
          <w:szCs w:val="20"/>
        </w:rPr>
        <w:t xml:space="preserve"> do </w:t>
      </w:r>
      <w:r w:rsidRPr="00E603B0">
        <w:rPr>
          <w:rFonts w:ascii="Arial" w:hAnsi="Arial" w:cs="Arial"/>
          <w:sz w:val="20"/>
          <w:szCs w:val="20"/>
        </w:rPr>
        <w:t>rejestru albo ewidencji właściwych</w:t>
      </w:r>
      <w:r w:rsidR="00CE30B8">
        <w:rPr>
          <w:rFonts w:ascii="Arial" w:hAnsi="Arial" w:cs="Arial"/>
          <w:sz w:val="20"/>
          <w:szCs w:val="20"/>
        </w:rPr>
        <w:t xml:space="preserve"> dla </w:t>
      </w:r>
      <w:r w:rsidR="000B78F9">
        <w:rPr>
          <w:rFonts w:ascii="Arial" w:hAnsi="Arial" w:cs="Arial"/>
          <w:sz w:val="20"/>
          <w:szCs w:val="20"/>
        </w:rPr>
        <w:t xml:space="preserve">jego </w:t>
      </w:r>
      <w:r w:rsidRPr="00E603B0">
        <w:rPr>
          <w:rFonts w:ascii="Arial" w:hAnsi="Arial" w:cs="Arial"/>
          <w:sz w:val="20"/>
          <w:szCs w:val="20"/>
        </w:rPr>
        <w:t>formy organizacyjnej).</w:t>
      </w:r>
    </w:p>
    <w:p w14:paraId="02A71666" w14:textId="77777777" w:rsidR="00BD2F26" w:rsidRPr="00E603B0" w:rsidRDefault="00C40BB1" w:rsidP="00B5248E">
      <w:pPr>
        <w:spacing w:before="120" w:after="36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51BD122C" wp14:editId="5D6F026A">
                <wp:extent cx="6084570" cy="1638300"/>
                <wp:effectExtent l="19050" t="19050" r="30480" b="38100"/>
                <wp:docPr id="4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163830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86D180" w14:textId="77777777" w:rsidR="00B62DAF" w:rsidRPr="004A5F9A" w:rsidRDefault="00B62DAF" w:rsidP="004A5F9A">
                            <w:pPr>
                              <w:autoSpaceDE w:val="0"/>
                              <w:autoSpaceDN w:val="0"/>
                              <w:adjustRightInd w:val="0"/>
                              <w:spacing w:after="0" w:line="360" w:lineRule="auto"/>
                              <w:jc w:val="center"/>
                              <w:rPr>
                                <w:rFonts w:ascii="Arial" w:hAnsi="Arial" w:cs="Arial"/>
                                <w:b/>
                                <w:sz w:val="20"/>
                                <w:szCs w:val="20"/>
                              </w:rPr>
                            </w:pPr>
                            <w:r w:rsidRPr="004A5F9A">
                              <w:rPr>
                                <w:rFonts w:ascii="Arial" w:hAnsi="Arial" w:cs="Arial"/>
                                <w:b/>
                                <w:sz w:val="20"/>
                                <w:szCs w:val="20"/>
                              </w:rPr>
                              <w:t>UWAGA!</w:t>
                            </w:r>
                          </w:p>
                          <w:p w14:paraId="3C1FEB39" w14:textId="77777777" w:rsidR="00B62DAF" w:rsidRDefault="00B62DAF" w:rsidP="00F12BE4">
                            <w:pPr>
                              <w:autoSpaceDE w:val="0"/>
                              <w:autoSpaceDN w:val="0"/>
                              <w:adjustRightInd w:val="0"/>
                              <w:spacing w:after="0" w:line="360" w:lineRule="auto"/>
                              <w:jc w:val="both"/>
                              <w:rPr>
                                <w:rFonts w:ascii="Arial" w:hAnsi="Arial" w:cs="Arial"/>
                                <w:sz w:val="20"/>
                                <w:szCs w:val="20"/>
                              </w:rPr>
                            </w:pPr>
                            <w:r>
                              <w:rPr>
                                <w:rFonts w:ascii="Arial" w:hAnsi="Arial" w:cs="Arial"/>
                                <w:sz w:val="20"/>
                                <w:szCs w:val="20"/>
                              </w:rPr>
                              <w:t>B</w:t>
                            </w:r>
                            <w:r w:rsidRPr="00C922FE">
                              <w:rPr>
                                <w:rFonts w:ascii="Arial" w:hAnsi="Arial" w:cs="Arial"/>
                                <w:sz w:val="20"/>
                                <w:szCs w:val="20"/>
                              </w:rPr>
                              <w:t xml:space="preserve">eneficjent w okresie realizacji projektu </w:t>
                            </w:r>
                            <w:r>
                              <w:rPr>
                                <w:rFonts w:ascii="Arial" w:hAnsi="Arial" w:cs="Arial"/>
                                <w:sz w:val="20"/>
                                <w:szCs w:val="20"/>
                              </w:rPr>
                              <w:t xml:space="preserve">zobowiązany jest </w:t>
                            </w:r>
                            <w:r w:rsidRPr="00C922FE">
                              <w:rPr>
                                <w:rFonts w:ascii="Arial" w:hAnsi="Arial" w:cs="Arial"/>
                                <w:sz w:val="20"/>
                                <w:szCs w:val="20"/>
                              </w:rPr>
                              <w:t>prowadzi</w:t>
                            </w:r>
                            <w:r>
                              <w:rPr>
                                <w:rFonts w:ascii="Arial" w:hAnsi="Arial" w:cs="Arial"/>
                                <w:sz w:val="20"/>
                                <w:szCs w:val="20"/>
                              </w:rPr>
                              <w:t>ć</w:t>
                            </w:r>
                            <w:r w:rsidRPr="00C922FE">
                              <w:rPr>
                                <w:rFonts w:ascii="Arial" w:hAnsi="Arial" w:cs="Arial"/>
                                <w:sz w:val="20"/>
                                <w:szCs w:val="20"/>
                              </w:rPr>
                              <w:t xml:space="preserve"> biuro projektu (lub</w:t>
                            </w:r>
                            <w:r>
                              <w:rPr>
                                <w:rFonts w:ascii="Arial" w:hAnsi="Arial" w:cs="Arial"/>
                                <w:sz w:val="20"/>
                                <w:szCs w:val="20"/>
                              </w:rPr>
                              <w:t xml:space="preserve"> </w:t>
                            </w:r>
                            <w:r w:rsidRPr="00C922FE">
                              <w:rPr>
                                <w:rFonts w:ascii="Arial" w:hAnsi="Arial" w:cs="Arial"/>
                                <w:sz w:val="20"/>
                                <w:szCs w:val="20"/>
                              </w:rPr>
                              <w:t>posiada siedzibę, filię, delegaturę, oddział czy inną prawnie dozwoloną formę</w:t>
                            </w:r>
                            <w:r>
                              <w:rPr>
                                <w:rFonts w:ascii="Arial" w:hAnsi="Arial" w:cs="Arial"/>
                                <w:sz w:val="20"/>
                                <w:szCs w:val="20"/>
                              </w:rPr>
                              <w:t xml:space="preserve"> </w:t>
                            </w:r>
                            <w:r w:rsidRPr="00C922FE">
                              <w:rPr>
                                <w:rFonts w:ascii="Arial" w:hAnsi="Arial" w:cs="Arial"/>
                                <w:sz w:val="20"/>
                                <w:szCs w:val="20"/>
                              </w:rPr>
                              <w:t>organizacyjną działalnoś</w:t>
                            </w:r>
                            <w:r>
                              <w:rPr>
                                <w:rFonts w:ascii="Arial" w:hAnsi="Arial" w:cs="Arial"/>
                                <w:sz w:val="20"/>
                                <w:szCs w:val="20"/>
                              </w:rPr>
                              <w:t xml:space="preserve">ci podmiotu) </w:t>
                            </w:r>
                            <w:r w:rsidRPr="00C922FE">
                              <w:rPr>
                                <w:rFonts w:ascii="Arial" w:hAnsi="Arial" w:cs="Arial"/>
                                <w:b/>
                                <w:bCs/>
                                <w:sz w:val="20"/>
                                <w:szCs w:val="20"/>
                              </w:rPr>
                              <w:t>na terenie wojewó</w:t>
                            </w:r>
                            <w:r>
                              <w:rPr>
                                <w:rFonts w:ascii="Arial" w:hAnsi="Arial" w:cs="Arial"/>
                                <w:b/>
                                <w:bCs/>
                                <w:sz w:val="20"/>
                                <w:szCs w:val="20"/>
                              </w:rPr>
                              <w:t>dztwa mazowieckiego,</w:t>
                            </w:r>
                            <w:r>
                              <w:rPr>
                                <w:rFonts w:ascii="Arial" w:hAnsi="Arial" w:cs="Arial"/>
                                <w:sz w:val="20"/>
                                <w:szCs w:val="20"/>
                              </w:rPr>
                              <w:t xml:space="preserve"> </w:t>
                            </w:r>
                            <w:r w:rsidRPr="00C922FE">
                              <w:rPr>
                                <w:rFonts w:ascii="Arial" w:hAnsi="Arial" w:cs="Arial"/>
                                <w:sz w:val="20"/>
                                <w:szCs w:val="20"/>
                              </w:rPr>
                              <w:t>z możliwością udostępnienia pełnej dokume</w:t>
                            </w:r>
                            <w:r>
                              <w:rPr>
                                <w:rFonts w:ascii="Arial" w:hAnsi="Arial" w:cs="Arial"/>
                                <w:sz w:val="20"/>
                                <w:szCs w:val="20"/>
                              </w:rPr>
                              <w:t xml:space="preserve">ntacji wdrażanego projektu oraz </w:t>
                            </w:r>
                            <w:r w:rsidRPr="00C922FE">
                              <w:rPr>
                                <w:rFonts w:ascii="Arial" w:hAnsi="Arial" w:cs="Arial"/>
                                <w:sz w:val="20"/>
                                <w:szCs w:val="20"/>
                              </w:rPr>
                              <w:t>zapewniające uczestnikom projektu możliwość osobistego kontaktu z kadrą projektu</w:t>
                            </w:r>
                            <w:r>
                              <w:rPr>
                                <w:rFonts w:ascii="Arial" w:hAnsi="Arial" w:cs="Arial"/>
                                <w:sz w:val="20"/>
                                <w:szCs w:val="20"/>
                              </w:rPr>
                              <w:t>.</w:t>
                            </w:r>
                          </w:p>
                          <w:p w14:paraId="2F8FCDBD" w14:textId="77777777" w:rsidR="00B62DAF" w:rsidRPr="00C922FE" w:rsidRDefault="00B62DAF" w:rsidP="00F12BE4">
                            <w:pPr>
                              <w:autoSpaceDE w:val="0"/>
                              <w:autoSpaceDN w:val="0"/>
                              <w:adjustRightInd w:val="0"/>
                              <w:spacing w:after="0" w:line="360" w:lineRule="auto"/>
                              <w:jc w:val="both"/>
                              <w:rPr>
                                <w:rFonts w:ascii="Arial" w:hAnsi="Arial" w:cs="Arial"/>
                                <w:sz w:val="20"/>
                                <w:szCs w:val="20"/>
                              </w:rPr>
                            </w:pPr>
                            <w:r w:rsidRPr="00850683">
                              <w:rPr>
                                <w:rFonts w:ascii="Arial" w:hAnsi="Arial" w:cs="Arial"/>
                                <w:b/>
                                <w:sz w:val="20"/>
                                <w:szCs w:val="20"/>
                              </w:rPr>
                              <w:t>Niespełnienie tego warunku skutkuje odrzuceniem wniosku na etapie oceny formalnej</w:t>
                            </w:r>
                            <w:r>
                              <w:rPr>
                                <w:rFonts w:ascii="Arial" w:hAnsi="Arial" w:cs="Arial"/>
                                <w:sz w:val="20"/>
                                <w:szCs w:val="20"/>
                              </w:rPr>
                              <w:t>.</w:t>
                            </w:r>
                          </w:p>
                        </w:txbxContent>
                      </wps:txbx>
                      <wps:bodyPr rot="0" vert="horz" wrap="square" lIns="91440" tIns="45720" rIns="91440" bIns="45720" anchor="t" anchorCtr="0" upright="1">
                        <a:noAutofit/>
                      </wps:bodyPr>
                    </wps:wsp>
                  </a:graphicData>
                </a:graphic>
              </wp:inline>
            </w:drawing>
          </mc:Choice>
          <mc:Fallback>
            <w:pict>
              <v:shape w14:anchorId="51BD122C" id="Text Box 80" o:spid="_x0000_s1034" type="#_x0000_t202" style="width:479.1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bd8wIAACwGAAAOAAAAZHJzL2Uyb0RvYy54bWysVF1v2jAUfZ+0/2D5nSaBAGlEqIDCNKn7&#10;kNppz8ZxiFXHzmxD0k3777u2gdL1ZZoKUuR7bR/fj3Pu7KZvBDowbbiSBU6uYoyYpKrkclfgbw+b&#10;QYaRsUSWRCjJCvzEDL6Zv38369qcDVWtRMk0AhBp8q4tcG1tm0eRoTVriLlSLZOwWSndEAum3kWl&#10;Jh2gNyIaxvEk6pQuW60oMwa8t2ETzz1+VTFqv1SVYRaJAkNs1n+1/27dN5rPSL7TpK05PYZB/iOK&#10;hnAJj56hboklaK/5K6iGU62MquwVVU2kqopT5nOAbJL4r2zua9IynwsUx7TnMpm3g6WfD1814mWB&#10;0ylGkjTQowfWW7RUPcp8fbrW5HDsvoWDtgc/9Nnnato7RR8NkmpVE7ljC61VVzNSQnyJq2x0cdV1&#10;xOTGgWy7T6qEd8jeKg/UV7pxxYNyIECHPj2de+NioeCcxFk6nsIWhb1kMspGsY8uIvnpequN/cBU&#10;g9yiwBqa7+HJ4c5YFw7JT0fca0YJXm64EN5whGMrodGBAFWEDSmKfQOxBl8Su19gDPiBV8F/CsNz&#10;1kH4l16gC4k6SGE0hvuINi2U2wLhHh/qI21enD4DBXxCKZN24lN5o3gabkF1gjcFzi6ycr1by9Jr&#10;whIuwhrKJqSrEfN6CrUEq7ew9H5okef6r8VmHE/TUTaYTsejQTpax4NltlkNFqtkMpmul6vlOvnt&#10;EknSvOZlyeTaY5qT9JL036h9HAJBNGfxnQN0Uak95Hhflx0quaPDaHw9TDAYoP7hNGSNiNjB2KJW&#10;Y6SV/c5t7TXn2OcwjN5tz5zIJu7veX2B7pt98XD0KrdwoodSQSVPVfPScGoIurD9tvcqzBy+U8pW&#10;lU+gFYjKCwJGLCxqpX9i1MG4KrD5sSeaYSQ+StDbdZKmbr55A4QyBENf7mwvd4ikAAUkxCgsVzbM&#10;xH2r+a6GlwL9pVqARivu1fMcFWTiDBhJPqfj+HQz79L2p56H/PwPAAAA//8DAFBLAwQUAAYACAAA&#10;ACEAcXgqy9wAAAAFAQAADwAAAGRycy9kb3ducmV2LnhtbEyPwW7CMBBE75X6D9Yi9VYcgoJCGgdV&#10;lXpB7YHAgeMSL0lKvI5iE9K/r9tLuaw0mtHM23wzmU6MNLjWsoLFPAJBXFndcq3gsH9/TkE4j6yx&#10;s0wKvsnBpnh8yDHT9sY7Gktfi1DCLkMFjfd9JqWrGjLo5rYnDt7ZDgZ9kEMt9YC3UG46GUfRShps&#10;OSw02NNbQ9WlvBoFy+M4WpeUK/v5sT0vDvV+R+5LqafZ9PoCwtPk/8Pwix/QoQhMJ3tl7USnIDzi&#10;/27w1kkagzgpiJM0Alnk8p6++AEAAP//AwBQSwECLQAUAAYACAAAACEAtoM4kv4AAADhAQAAEwAA&#10;AAAAAAAAAAAAAAAAAAAAW0NvbnRlbnRfVHlwZXNdLnhtbFBLAQItABQABgAIAAAAIQA4/SH/1gAA&#10;AJQBAAALAAAAAAAAAAAAAAAAAC8BAABfcmVscy8ucmVsc1BLAQItABQABgAIAAAAIQBCSYbd8wIA&#10;ACwGAAAOAAAAAAAAAAAAAAAAAC4CAABkcnMvZTJvRG9jLnhtbFBLAQItABQABgAIAAAAIQBxeCrL&#10;3AAAAAUBAAAPAAAAAAAAAAAAAAAAAE0FAABkcnMvZG93bnJldi54bWxQSwUGAAAAAAQABADzAAAA&#10;VgYAAAAA&#10;" fillcolor="white [3201]" strokecolor="#f79646 [3209]" strokeweight="5pt">
                <v:stroke linestyle="thickThin"/>
                <v:shadow color="#868686"/>
                <v:textbox>
                  <w:txbxContent>
                    <w:p w14:paraId="5186D180" w14:textId="77777777" w:rsidR="00B62DAF" w:rsidRPr="004A5F9A" w:rsidRDefault="00B62DAF" w:rsidP="004A5F9A">
                      <w:pPr>
                        <w:autoSpaceDE w:val="0"/>
                        <w:autoSpaceDN w:val="0"/>
                        <w:adjustRightInd w:val="0"/>
                        <w:spacing w:after="0" w:line="360" w:lineRule="auto"/>
                        <w:jc w:val="center"/>
                        <w:rPr>
                          <w:rFonts w:ascii="Arial" w:hAnsi="Arial" w:cs="Arial"/>
                          <w:b/>
                          <w:sz w:val="20"/>
                          <w:szCs w:val="20"/>
                        </w:rPr>
                      </w:pPr>
                      <w:r w:rsidRPr="004A5F9A">
                        <w:rPr>
                          <w:rFonts w:ascii="Arial" w:hAnsi="Arial" w:cs="Arial"/>
                          <w:b/>
                          <w:sz w:val="20"/>
                          <w:szCs w:val="20"/>
                        </w:rPr>
                        <w:t>UWAGA!</w:t>
                      </w:r>
                    </w:p>
                    <w:p w14:paraId="3C1FEB39" w14:textId="77777777" w:rsidR="00B62DAF" w:rsidRDefault="00B62DAF" w:rsidP="00F12BE4">
                      <w:pPr>
                        <w:autoSpaceDE w:val="0"/>
                        <w:autoSpaceDN w:val="0"/>
                        <w:adjustRightInd w:val="0"/>
                        <w:spacing w:after="0" w:line="360" w:lineRule="auto"/>
                        <w:jc w:val="both"/>
                        <w:rPr>
                          <w:rFonts w:ascii="Arial" w:hAnsi="Arial" w:cs="Arial"/>
                          <w:sz w:val="20"/>
                          <w:szCs w:val="20"/>
                        </w:rPr>
                      </w:pPr>
                      <w:r>
                        <w:rPr>
                          <w:rFonts w:ascii="Arial" w:hAnsi="Arial" w:cs="Arial"/>
                          <w:sz w:val="20"/>
                          <w:szCs w:val="20"/>
                        </w:rPr>
                        <w:t>B</w:t>
                      </w:r>
                      <w:r w:rsidRPr="00C922FE">
                        <w:rPr>
                          <w:rFonts w:ascii="Arial" w:hAnsi="Arial" w:cs="Arial"/>
                          <w:sz w:val="20"/>
                          <w:szCs w:val="20"/>
                        </w:rPr>
                        <w:t xml:space="preserve">eneficjent w okresie realizacji projektu </w:t>
                      </w:r>
                      <w:r>
                        <w:rPr>
                          <w:rFonts w:ascii="Arial" w:hAnsi="Arial" w:cs="Arial"/>
                          <w:sz w:val="20"/>
                          <w:szCs w:val="20"/>
                        </w:rPr>
                        <w:t xml:space="preserve">zobowiązany jest </w:t>
                      </w:r>
                      <w:r w:rsidRPr="00C922FE">
                        <w:rPr>
                          <w:rFonts w:ascii="Arial" w:hAnsi="Arial" w:cs="Arial"/>
                          <w:sz w:val="20"/>
                          <w:szCs w:val="20"/>
                        </w:rPr>
                        <w:t>prowadzi</w:t>
                      </w:r>
                      <w:r>
                        <w:rPr>
                          <w:rFonts w:ascii="Arial" w:hAnsi="Arial" w:cs="Arial"/>
                          <w:sz w:val="20"/>
                          <w:szCs w:val="20"/>
                        </w:rPr>
                        <w:t>ć</w:t>
                      </w:r>
                      <w:r w:rsidRPr="00C922FE">
                        <w:rPr>
                          <w:rFonts w:ascii="Arial" w:hAnsi="Arial" w:cs="Arial"/>
                          <w:sz w:val="20"/>
                          <w:szCs w:val="20"/>
                        </w:rPr>
                        <w:t xml:space="preserve"> biuro projektu (lub</w:t>
                      </w:r>
                      <w:r>
                        <w:rPr>
                          <w:rFonts w:ascii="Arial" w:hAnsi="Arial" w:cs="Arial"/>
                          <w:sz w:val="20"/>
                          <w:szCs w:val="20"/>
                        </w:rPr>
                        <w:t xml:space="preserve"> </w:t>
                      </w:r>
                      <w:r w:rsidRPr="00C922FE">
                        <w:rPr>
                          <w:rFonts w:ascii="Arial" w:hAnsi="Arial" w:cs="Arial"/>
                          <w:sz w:val="20"/>
                          <w:szCs w:val="20"/>
                        </w:rPr>
                        <w:t>posiada siedzibę, filię, delegaturę, oddział czy inną prawnie dozwoloną formę</w:t>
                      </w:r>
                      <w:r>
                        <w:rPr>
                          <w:rFonts w:ascii="Arial" w:hAnsi="Arial" w:cs="Arial"/>
                          <w:sz w:val="20"/>
                          <w:szCs w:val="20"/>
                        </w:rPr>
                        <w:t xml:space="preserve"> </w:t>
                      </w:r>
                      <w:r w:rsidRPr="00C922FE">
                        <w:rPr>
                          <w:rFonts w:ascii="Arial" w:hAnsi="Arial" w:cs="Arial"/>
                          <w:sz w:val="20"/>
                          <w:szCs w:val="20"/>
                        </w:rPr>
                        <w:t>organizacyjną działalnoś</w:t>
                      </w:r>
                      <w:r>
                        <w:rPr>
                          <w:rFonts w:ascii="Arial" w:hAnsi="Arial" w:cs="Arial"/>
                          <w:sz w:val="20"/>
                          <w:szCs w:val="20"/>
                        </w:rPr>
                        <w:t xml:space="preserve">ci podmiotu) </w:t>
                      </w:r>
                      <w:r w:rsidRPr="00C922FE">
                        <w:rPr>
                          <w:rFonts w:ascii="Arial" w:hAnsi="Arial" w:cs="Arial"/>
                          <w:b/>
                          <w:bCs/>
                          <w:sz w:val="20"/>
                          <w:szCs w:val="20"/>
                        </w:rPr>
                        <w:t>na terenie wojewó</w:t>
                      </w:r>
                      <w:r>
                        <w:rPr>
                          <w:rFonts w:ascii="Arial" w:hAnsi="Arial" w:cs="Arial"/>
                          <w:b/>
                          <w:bCs/>
                          <w:sz w:val="20"/>
                          <w:szCs w:val="20"/>
                        </w:rPr>
                        <w:t>dztwa mazowieckiego,</w:t>
                      </w:r>
                      <w:r>
                        <w:rPr>
                          <w:rFonts w:ascii="Arial" w:hAnsi="Arial" w:cs="Arial"/>
                          <w:sz w:val="20"/>
                          <w:szCs w:val="20"/>
                        </w:rPr>
                        <w:t xml:space="preserve"> </w:t>
                      </w:r>
                      <w:r w:rsidRPr="00C922FE">
                        <w:rPr>
                          <w:rFonts w:ascii="Arial" w:hAnsi="Arial" w:cs="Arial"/>
                          <w:sz w:val="20"/>
                          <w:szCs w:val="20"/>
                        </w:rPr>
                        <w:t>z możliwością udostępnienia pełnej dokume</w:t>
                      </w:r>
                      <w:r>
                        <w:rPr>
                          <w:rFonts w:ascii="Arial" w:hAnsi="Arial" w:cs="Arial"/>
                          <w:sz w:val="20"/>
                          <w:szCs w:val="20"/>
                        </w:rPr>
                        <w:t xml:space="preserve">ntacji wdrażanego projektu oraz </w:t>
                      </w:r>
                      <w:r w:rsidRPr="00C922FE">
                        <w:rPr>
                          <w:rFonts w:ascii="Arial" w:hAnsi="Arial" w:cs="Arial"/>
                          <w:sz w:val="20"/>
                          <w:szCs w:val="20"/>
                        </w:rPr>
                        <w:t>zapewniające uczestnikom projektu możliwość osobistego kontaktu z kadrą projektu</w:t>
                      </w:r>
                      <w:r>
                        <w:rPr>
                          <w:rFonts w:ascii="Arial" w:hAnsi="Arial" w:cs="Arial"/>
                          <w:sz w:val="20"/>
                          <w:szCs w:val="20"/>
                        </w:rPr>
                        <w:t>.</w:t>
                      </w:r>
                    </w:p>
                    <w:p w14:paraId="2F8FCDBD" w14:textId="77777777" w:rsidR="00B62DAF" w:rsidRPr="00C922FE" w:rsidRDefault="00B62DAF" w:rsidP="00F12BE4">
                      <w:pPr>
                        <w:autoSpaceDE w:val="0"/>
                        <w:autoSpaceDN w:val="0"/>
                        <w:adjustRightInd w:val="0"/>
                        <w:spacing w:after="0" w:line="360" w:lineRule="auto"/>
                        <w:jc w:val="both"/>
                        <w:rPr>
                          <w:rFonts w:ascii="Arial" w:hAnsi="Arial" w:cs="Arial"/>
                          <w:sz w:val="20"/>
                          <w:szCs w:val="20"/>
                        </w:rPr>
                      </w:pPr>
                      <w:r w:rsidRPr="00850683">
                        <w:rPr>
                          <w:rFonts w:ascii="Arial" w:hAnsi="Arial" w:cs="Arial"/>
                          <w:b/>
                          <w:sz w:val="20"/>
                          <w:szCs w:val="20"/>
                        </w:rPr>
                        <w:t>Niespełnienie tego warunku skutkuje odrzuceniem wniosku na etapie oceny formalnej</w:t>
                      </w:r>
                      <w:r>
                        <w:rPr>
                          <w:rFonts w:ascii="Arial" w:hAnsi="Arial" w:cs="Arial"/>
                          <w:sz w:val="20"/>
                          <w:szCs w:val="20"/>
                        </w:rPr>
                        <w:t>.</w:t>
                      </w:r>
                    </w:p>
                  </w:txbxContent>
                </v:textbox>
                <w10:anchorlock/>
              </v:shape>
            </w:pict>
          </mc:Fallback>
        </mc:AlternateContent>
      </w:r>
    </w:p>
    <w:p w14:paraId="5F13028C" w14:textId="77777777" w:rsidR="00F12BE4" w:rsidRDefault="00F12BE4" w:rsidP="00C922FE">
      <w:pPr>
        <w:spacing w:before="120" w:after="120" w:line="360" w:lineRule="auto"/>
        <w:jc w:val="both"/>
        <w:rPr>
          <w:rFonts w:ascii="Arial" w:hAnsi="Arial" w:cs="Arial"/>
          <w:sz w:val="20"/>
          <w:szCs w:val="20"/>
        </w:rPr>
      </w:pPr>
      <w:r w:rsidRPr="002E6CDE">
        <w:rPr>
          <w:rFonts w:ascii="Arial" w:hAnsi="Arial" w:cs="Arial"/>
          <w:sz w:val="20"/>
          <w:szCs w:val="20"/>
        </w:rPr>
        <w:t>W</w:t>
      </w:r>
      <w:r w:rsidR="00034471" w:rsidRPr="002E6CDE">
        <w:rPr>
          <w:rFonts w:ascii="Arial" w:hAnsi="Arial" w:cs="Arial"/>
          <w:sz w:val="20"/>
          <w:szCs w:val="20"/>
        </w:rPr>
        <w:t>arunkiem ubiegania się</w:t>
      </w:r>
      <w:r w:rsidR="00CE30B8" w:rsidRPr="002E6CDE">
        <w:rPr>
          <w:rFonts w:ascii="Arial" w:hAnsi="Arial" w:cs="Arial"/>
          <w:sz w:val="20"/>
          <w:szCs w:val="20"/>
        </w:rPr>
        <w:t xml:space="preserve"> o </w:t>
      </w:r>
      <w:r w:rsidR="00034471" w:rsidRPr="002E6CDE">
        <w:rPr>
          <w:rFonts w:ascii="Arial" w:hAnsi="Arial" w:cs="Arial"/>
          <w:sz w:val="20"/>
          <w:szCs w:val="20"/>
        </w:rPr>
        <w:t xml:space="preserve">dofinansowanie jest </w:t>
      </w:r>
      <w:r w:rsidRPr="002E6CDE">
        <w:rPr>
          <w:rFonts w:ascii="Arial" w:hAnsi="Arial" w:cs="Arial"/>
          <w:sz w:val="20"/>
          <w:szCs w:val="20"/>
        </w:rPr>
        <w:t xml:space="preserve">również </w:t>
      </w:r>
      <w:r w:rsidR="00034471" w:rsidRPr="002E6CDE">
        <w:rPr>
          <w:rFonts w:ascii="Arial" w:hAnsi="Arial" w:cs="Arial"/>
          <w:sz w:val="20"/>
          <w:szCs w:val="20"/>
        </w:rPr>
        <w:t>niezaleganie</w:t>
      </w:r>
      <w:r w:rsidR="00CE30B8" w:rsidRPr="002E6CDE">
        <w:rPr>
          <w:rFonts w:ascii="Arial" w:hAnsi="Arial" w:cs="Arial"/>
          <w:sz w:val="20"/>
          <w:szCs w:val="20"/>
        </w:rPr>
        <w:t xml:space="preserve"> z </w:t>
      </w:r>
      <w:r w:rsidR="00034471" w:rsidRPr="002E6CDE">
        <w:rPr>
          <w:rFonts w:ascii="Arial" w:hAnsi="Arial" w:cs="Arial"/>
          <w:sz w:val="20"/>
          <w:szCs w:val="20"/>
        </w:rPr>
        <w:t>uisz</w:t>
      </w:r>
      <w:r w:rsidRPr="002E6CDE">
        <w:rPr>
          <w:rFonts w:ascii="Arial" w:hAnsi="Arial" w:cs="Arial"/>
          <w:sz w:val="20"/>
          <w:szCs w:val="20"/>
        </w:rPr>
        <w:t xml:space="preserve">czaniem podatków, </w:t>
      </w:r>
      <w:r w:rsidR="00034471" w:rsidRPr="002E6CDE">
        <w:rPr>
          <w:rFonts w:ascii="Arial" w:hAnsi="Arial" w:cs="Arial"/>
          <w:sz w:val="20"/>
          <w:szCs w:val="20"/>
        </w:rPr>
        <w:t>opłacaniem składek</w:t>
      </w:r>
      <w:r w:rsidR="00CE30B8" w:rsidRPr="002E6CDE">
        <w:rPr>
          <w:rFonts w:ascii="Arial" w:hAnsi="Arial" w:cs="Arial"/>
          <w:sz w:val="20"/>
          <w:szCs w:val="20"/>
        </w:rPr>
        <w:t xml:space="preserve"> na </w:t>
      </w:r>
      <w:r w:rsidR="00034471" w:rsidRPr="002E6CDE">
        <w:rPr>
          <w:rFonts w:ascii="Arial" w:hAnsi="Arial" w:cs="Arial"/>
          <w:sz w:val="20"/>
          <w:szCs w:val="20"/>
        </w:rPr>
        <w:t>ubezpieczenie społeczne</w:t>
      </w:r>
      <w:r w:rsidR="00CE30B8" w:rsidRPr="002E6CDE">
        <w:rPr>
          <w:rFonts w:ascii="Arial" w:hAnsi="Arial" w:cs="Arial"/>
          <w:sz w:val="20"/>
          <w:szCs w:val="20"/>
        </w:rPr>
        <w:t xml:space="preserve"> i </w:t>
      </w:r>
      <w:r w:rsidR="00034471" w:rsidRPr="002E6CDE">
        <w:rPr>
          <w:rFonts w:ascii="Arial" w:hAnsi="Arial" w:cs="Arial"/>
          <w:sz w:val="20"/>
          <w:szCs w:val="20"/>
        </w:rPr>
        <w:t>zdrowotne, Fundusz Pracy, Państwowy Fundusz Rehabilitacji Osób Niepełnosprawnych</w:t>
      </w:r>
      <w:r w:rsidR="00CE30B8" w:rsidRPr="002E6CDE">
        <w:rPr>
          <w:rFonts w:ascii="Arial" w:hAnsi="Arial" w:cs="Arial"/>
          <w:sz w:val="20"/>
          <w:szCs w:val="20"/>
        </w:rPr>
        <w:t xml:space="preserve"> i </w:t>
      </w:r>
      <w:r w:rsidR="00034471" w:rsidRPr="002E6CDE">
        <w:rPr>
          <w:rFonts w:ascii="Arial" w:hAnsi="Arial" w:cs="Arial"/>
          <w:sz w:val="20"/>
          <w:szCs w:val="20"/>
        </w:rPr>
        <w:t>innych należności wymaganych odrębnymi przepisami.</w:t>
      </w:r>
    </w:p>
    <w:p w14:paraId="7755973D" w14:textId="77777777" w:rsidR="00F8057E" w:rsidRPr="00E603B0" w:rsidRDefault="00AB4E76" w:rsidP="00C922FE">
      <w:pPr>
        <w:spacing w:before="120" w:after="120" w:line="360" w:lineRule="auto"/>
        <w:jc w:val="both"/>
        <w:rPr>
          <w:rFonts w:ascii="Arial" w:hAnsi="Arial" w:cs="Arial"/>
          <w:sz w:val="20"/>
          <w:szCs w:val="20"/>
        </w:rPr>
      </w:pPr>
      <w:r w:rsidRPr="00E603B0">
        <w:rPr>
          <w:rFonts w:ascii="Arial" w:hAnsi="Arial" w:cs="Arial"/>
          <w:sz w:val="20"/>
          <w:szCs w:val="20"/>
        </w:rPr>
        <w:t>Powyższy zap</w:t>
      </w:r>
      <w:r w:rsidR="004A5F9A">
        <w:rPr>
          <w:rFonts w:ascii="Arial" w:hAnsi="Arial" w:cs="Arial"/>
          <w:sz w:val="20"/>
          <w:szCs w:val="20"/>
        </w:rPr>
        <w:t>is jest integralną częścią w</w:t>
      </w:r>
      <w:r w:rsidRPr="00E603B0">
        <w:rPr>
          <w:rFonts w:ascii="Arial" w:hAnsi="Arial" w:cs="Arial"/>
          <w:sz w:val="20"/>
          <w:szCs w:val="20"/>
        </w:rPr>
        <w:t>niosku</w:t>
      </w:r>
      <w:r w:rsidR="00CE30B8">
        <w:rPr>
          <w:rFonts w:ascii="Arial" w:hAnsi="Arial" w:cs="Arial"/>
          <w:sz w:val="20"/>
          <w:szCs w:val="20"/>
        </w:rPr>
        <w:t xml:space="preserve"> o </w:t>
      </w:r>
      <w:r w:rsidRPr="00E603B0">
        <w:rPr>
          <w:rFonts w:ascii="Arial" w:hAnsi="Arial" w:cs="Arial"/>
          <w:sz w:val="20"/>
          <w:szCs w:val="20"/>
        </w:rPr>
        <w:t>dofinansowanie projektu (w części dotyczącej oświadcze</w:t>
      </w:r>
      <w:r w:rsidR="000F6056" w:rsidRPr="00E603B0">
        <w:rPr>
          <w:rFonts w:ascii="Arial" w:hAnsi="Arial" w:cs="Arial"/>
          <w:sz w:val="20"/>
          <w:szCs w:val="20"/>
        </w:rPr>
        <w:t>ń).</w:t>
      </w:r>
    </w:p>
    <w:p w14:paraId="299802F6" w14:textId="77777777" w:rsidR="00C7606E" w:rsidRPr="00E603B0" w:rsidRDefault="00C7606E" w:rsidP="00AF4A85">
      <w:pPr>
        <w:pStyle w:val="Default"/>
        <w:spacing w:line="360" w:lineRule="auto"/>
        <w:jc w:val="both"/>
        <w:rPr>
          <w:rFonts w:ascii="Arial" w:hAnsi="Arial" w:cs="Arial"/>
          <w:sz w:val="20"/>
          <w:szCs w:val="20"/>
        </w:rPr>
        <w:sectPr w:rsidR="00C7606E" w:rsidRPr="00E603B0" w:rsidSect="003775D1">
          <w:pgSz w:w="11906" w:h="16838"/>
          <w:pgMar w:top="567" w:right="1133" w:bottom="1134" w:left="1134" w:header="708" w:footer="708" w:gutter="0"/>
          <w:cols w:space="708"/>
          <w:docGrid w:linePitch="360"/>
        </w:sectPr>
      </w:pPr>
    </w:p>
    <w:p w14:paraId="47B65E53" w14:textId="77777777" w:rsidR="00E3526A" w:rsidRPr="00E603B0" w:rsidRDefault="00C40BB1" w:rsidP="00B5248E">
      <w:pPr>
        <w:pStyle w:val="Default"/>
        <w:spacing w:after="240" w:line="360" w:lineRule="auto"/>
        <w:jc w:val="both"/>
        <w:rPr>
          <w:rFonts w:ascii="Arial" w:hAnsi="Arial" w:cs="Arial"/>
          <w:sz w:val="20"/>
          <w:szCs w:val="20"/>
        </w:rPr>
      </w:pPr>
      <w:r>
        <w:rPr>
          <w:rFonts w:ascii="Arial" w:eastAsiaTheme="minorEastAsia" w:hAnsi="Arial" w:cs="Arial"/>
          <w:noProof/>
          <w:color w:val="auto"/>
          <w:sz w:val="20"/>
          <w:szCs w:val="20"/>
        </w:rPr>
        <mc:AlternateContent>
          <mc:Choice Requires="wps">
            <w:drawing>
              <wp:inline distT="0" distB="0" distL="0" distR="0" wp14:anchorId="06BC93F3" wp14:editId="0B8472EC">
                <wp:extent cx="6304915" cy="936625"/>
                <wp:effectExtent l="0" t="0" r="4445" b="0"/>
                <wp:docPr id="46" name="Text Box 79"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FB2EE" w14:textId="77777777" w:rsidR="00B62DAF" w:rsidRPr="00043AEE" w:rsidRDefault="00B62DAF" w:rsidP="00DE14A9">
                            <w:pPr>
                              <w:pStyle w:val="Nagwek1"/>
                              <w:jc w:val="center"/>
                              <w:rPr>
                                <w:rFonts w:ascii="Arial" w:hAnsi="Arial" w:cs="Arial"/>
                                <w:sz w:val="24"/>
                                <w:szCs w:val="24"/>
                              </w:rPr>
                            </w:pPr>
                            <w:bookmarkStart w:id="21" w:name="_Toc488934027"/>
                            <w:bookmarkStart w:id="22" w:name="_Toc488989335"/>
                            <w:bookmarkStart w:id="23" w:name="_Toc15037190"/>
                            <w:r w:rsidRPr="00043AEE">
                              <w:rPr>
                                <w:rFonts w:ascii="Arial" w:hAnsi="Arial" w:cs="Arial"/>
                                <w:sz w:val="24"/>
                                <w:szCs w:val="24"/>
                              </w:rPr>
                              <w:t>4. GRUPA DOCELOWA PROJEKTU</w:t>
                            </w:r>
                            <w:bookmarkEnd w:id="21"/>
                            <w:bookmarkEnd w:id="22"/>
                            <w:bookmarkEnd w:id="23"/>
                          </w:p>
                        </w:txbxContent>
                      </wps:txbx>
                      <wps:bodyPr rot="0" vert="horz" wrap="square" lIns="91440" tIns="45720" rIns="91440" bIns="45720" anchor="t" anchorCtr="0" upright="1">
                        <a:noAutofit/>
                      </wps:bodyPr>
                    </wps:wsp>
                  </a:graphicData>
                </a:graphic>
              </wp:inline>
            </w:drawing>
          </mc:Choice>
          <mc:Fallback>
            <w:pict>
              <v:shape w14:anchorId="06BC93F3" id="Text Box 79" o:spid="_x0000_s1035" type="#_x0000_t202" alt="tło" style="width:496.45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Kf6I5QIAALkFAAAOAAAAZHJzL2Uyb0RvYy54bWysVNuO0zAQfUfiHyy/&#10;d5N000uiTVe7W4qQlovYRTw7ttNYOLax3aYL4oV/478YO23pskhIiD6kvoxnzpw5MxeXu06iLbdO&#10;aFXh7CzFiCuqmVDrCn+4X43mGDlPFCNSK17hB+7w5eL5s4velHysWy0ZtwicKFf2psKt96ZMEkdb&#10;3hF3pg1XcNlo2xEPW7tOmCU9eO9kMk7TadJry4zVlDsHp8vhEi+i/6bh1L9tGsc9khUGbD5+bfzW&#10;4ZssLki5tsS0gu5hkH9A0RGhIOjR1ZJ4gjZWPHHVCWq1040/o7pLdNMIymMOkE2W/pbNXUsMj7kA&#10;Oc4caXL/zy19s31nkWAVzqcYKdJBje75zqNrvUOzAiPGHQW+/I/vOpDVG1fCmzsDr/wOjKDoMXFn&#10;bjX95JDSNy1Ra35lre5bThiAzcLL5OTp4McFJ3X/WjMISjZeR0e7xnaBSeAGgXco2sOxUAEYhcPp&#10;eZoX2QQjCnfF+XQ6nsQQpDy8Ntb5l1x3KCwqbEEI0TvZ3jof0JDyYBKC1VKYlZASMQM1g5hW+4/C&#10;t7EC4eBgtK8BMPJ3pQ7VXWq66bjyg1wtl8RDr7hWGAdhSt7VHNi3r1hkiZTO0veANgrTecs9bUPw&#10;BtDtzwH78QLWB+zBSqrwVTrkMmQ5nABxkHe4CxRGYX4tsnGeXo+L0Wo6n43yVT4ZFbN0Pkqz4rqY&#10;AsH5cvUtJJ7lZSsY4+pWKH5okix/QsEftb1v10HesU1QDzWbQMUCHKelYAFt3Nh1fSMt2pLQrfG3&#10;L+sjs054mBlSdBWeH41IGcT2QrFInCdCDuvkMfxYeeDg8B9ZidIMahx06Xf1LrZEcVB8rdkDaBVE&#10;EcUB8w4WrbZfMOphdlTYfd4QyzGSrxTovcjyPAybuMkns3EQ1OlNfXpDFAVX0GIYDcsbDzt4sjFW&#10;rFuINHSY0lfQI42I8g3NNKDadxbMh5jTfpaFAXS6j1a/Ju7iJ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LFmgzcAAAABQEAAA8AAABkcnMvZG93bnJldi54bWxMj8FOwzAQRO9I&#10;/IO1SNyoQ0shCXGqCoQqDlVF2w/YxCaxiNdR7DaBr2fhApeRVjOaeVusJteJsxmC9aTgdpaAMFR7&#10;balRcDy83KQgQkTS2HkyCj5NgFV5eVFgrv1Ib+a8j43gEgo5Kmhj7HMpQ90ah2Hme0PsvfvBYeRz&#10;aKQecORy18l5ktxLh5Z4ocXePLWm/tifnIL1Dl9Dascvu9jsnqtlukm3tFDq+mpaP4KIZop/YfjB&#10;Z3QomanyJ9JBdAr4kfir7GXZPANRcejuYQmyLOR/+vIbAAD//wMAUEsDBAoAAAAAAAAAIQB2r9W4&#10;4gsAAOILAAAUAAAAZHJzL21lZGlhL2ltYWdlMS5wbmeJUE5HDQoaCgAAAA1JSERSAAACeQAAAHcI&#10;AwAAAEhCpsoAAAABc1JHQgCuzhzpAAAAxlBMVEWfn5+dnZ2pqamgoKCjo6O7u7usrKylpaW9vb24&#10;uLi2tra1tbXY2NjQ0NDPz8/V1dXT09PLy8vExMTMzMzIyMjHx8fGxsbFxcXDw8Pa2trZ2dnf39/W&#10;1tbX19fR0dHOzs7e3t7+/v79/f38/Pz7+/v6+vr5+fn4+Pj29vbz8/Px8fHw8PDy8vL19fXv7+/r&#10;6+v39/fu7u729vX29vT7+/r///78/Pr///339/X8/Pvj4+Ps7Ozi4uLt7e3m5ubg4ODl5eX////i&#10;xBs4AAAKyklEQVR42u2dabfcNBKG77ANMMCQwCRAWEa7O3d8ETskgZn7///UaPNudcuLZNmu9+RD&#10;zrntti09XaUqlaS7RxBoC91BE4CAPBCQBwKlIg9hjAkIFFeKMtQhDyFCGRcgUFxxRglCDXkKPF5c&#10;Xt6DQHH18lJwi54jj/CPPv4PCBRfn/yT45o8hGnx6ZMSRr2g6Lo8/biguCGPXz578oCgXUCRhb5/&#10;+uSi/G1FHhH3nwN5oPjC3z/9171okScfngF5oCTkPX+QbfJ+eArkgZKQ98UPQB4IyAMBeSDQZuQR&#10;6hNB9uPDP2DztZhOl5vHa3+n+r+e4kODnwJCNx7QL2K/wf8XULepfb0fkTwqC5+k6SUihn9g+mIq&#10;iuliuPedUos7mFtNQSgTVN8Gyxm3kfbFxx4AMBsDb6z3l6O3jLyRD6xCXmn+FVLwyhA2DYEZ13dd&#10;Sh4B8oA8j82TgpE+d5hwIY01BJsH5MUgTzvZMWsn6hsCeUDeauRxR96osaPKybbu9uN88gSQN4k8&#10;Is9i8zgjvVhWRcrcWMLmsz/9DOTtjzyESH1lRuSVljzUww4RxovBfRaTBxFGcvJUTwoHTl7k2Su7&#10;PxFt7GQxBA9s3s7IQ4ialEQhcGbkqbEdw/2n1T62tH9ekTwXYXCdLATyUpCHsLJ25lvKmOTRyeSp&#10;QJZR7HvYcS0mT9/BrHVq+JNAXgTyVDtz1cpl5XECyZOTyRMTyJPO2lHUf1jKxXWolpNXeQFMqG4Z&#10;/TAM7YyKJOQtyaqonmQKohZHmZBXjs5SGGtXFknIs/RpC8uEoEDequT1U2ErkjcybzuFPMHw8A0w&#10;D8FpTfJqAAGz1chDJpAthwP01ciT88iT2seOmxgSBO3i2BYUSt6McZ5xW+N9E0beFQhq8uQM8szc&#10;GPY8PJC3e/IQ8Y/SV4ptZ5En9CSF/7GBvP2TdwWceFmVq+TJkUAWyDsKeTqQNb2bHXnGyd58UyAv&#10;M/LCIgwz3yRtYioP8uo07Uj+ZBvyJNC0gDwzvOJ98kwCVqsiT25PnsNuUH8C5O2SPAVX34S4bLFV&#10;RjbPWrsJbwrk5UmeS+2LXniIiZ3/cW2bD3nK/k6sawDysrV5ejVWx9ohN7leZkae1PmToLEdkJc7&#10;eXJknI5HajpukSejz9sqC8wZnjMhBeRlRp7OqoyO08fyxavZvNnkcd59VDUMDfS6+ZNHGaP4NLO8&#10;CqPe/DqmFGdLXu/hsS6DDqxByp88br2PHUscn8CuBaGMV/iM1XakIq+d3pZuEEr61FG7NDu07jL/&#10;TLJ+Hdsy0kzKTB/L7lSYUGvmuIc8GRBhVK5vhLwvZu1uYbpCip5PrXYEOBx57fIfaXbYP7r/NXuK&#10;yLbhGnrblOS1raLoBT/K3AljF45IXrstbB2aCeUPip/CjrdWYmVEnmr1XgBhlsi219gcl7yiaL+o&#10;nq851PhPLxsrujXiWZDnTfX069kPTZ4b6Nb8ieGapr1ip5PFZTkWJmxLnrF2wxE2HdvebE3yiqW7&#10;W6xPXqcHdBNb00937IF1+YmUwyUxPvKKZORh1s8WY7v94cnJ0zJBPmKyMPkXuj/3i6n3RUWcfF4I&#10;edL+oh+7ramXZntXep+WPNdg+0q/IHxtufOG5Dlf0nlUapbzeld6n5u8ygu7Iw5zNoCuxvNqE25C&#10;nskfsF6Flg66XZQL5HnJa+wfH+7Bmwt3hHN56wXnkycXjPPMVhQd7ogpSK0eCshz5OGhzeuYP56f&#10;3dMTTiHNn5g8uxVQr9xO7zHW+YkAeWHkVUEaomyVrdbXwM67SHZNbxtEXheCwbqx0fFAKvLY3m1e&#10;Udj0AC/KUsqq/ABtRR3RT1oWt3YVSUVeawZCin71PakMcwnkzbN5v1jy6q2NTP55A/yq0uLg1oxO&#10;HnVTdbqkvYsdIr7xQCLyfrRzGDPAW6FKagp5Vz7x628VeR3PMm3ZymJhwiZvs5kmtlVD4ZEpWf+q&#10;tjTk/XRU8vRPPWXsYazyVNeRgrzBAh4zfXztoYC8ZeTp7EFC8jCX04cs8cnrB7I6pLCzxyWQF4u8&#10;RPkWZAdQYZvGpSav+6T6IJSAh0pD3u9bVsPv3ubZ8NBsTL2EPB4tn9f+gTARmOpJavOOSV7kXXOR&#10;rWkv8ycPVeX3QN7+yWvWJywnT8QkD6HB8TtA3l7J66b+c7Z5AXu0b0Xeocd5Ucgz85zt22xCXmAm&#10;GbMZATeQF0reH78kIw9Vx7OuSt6smuSg2JbMOEMKvG125JnSSVkWvcTdYvJWX+kN5B2JvHrANEgY&#10;bxJhAHnnIM9sK2K+suiszFyHvLGzB+JXw++YPHES8hQYVyfGFpNn0Nabl4jG+Nm3BvLOS15AVmIN&#10;8ix++sBkau0fkHdu8nBI6n818ir89OFxxHnbEsg7I3lhTbgueV0/L4QE8oC85OSZ0mHKmJBy0ol7&#10;q8W2JZB3VvIsfZjY8MOth01HXqY27/hZlTzIq8d/JvzQ/JUJyFOhVb/WFcg7JXk1gdYASknikmdR&#10;N3eSQB6QV9GHCYls8xpXj4nLNEbZoXsGeEBepeTkdRSXvMrTa1NLySOQB+SlJC9Ks4G3XU6eHZEf&#10;jLwF6+SBPCBvSVaFcYaVUORm2zV5xEPe4pXeZ/a2Np8366CIE5H3OEpe6e3YdY8ILo9Mns6pCM45&#10;nWD9Tk+er2MRphTICyOv/hFXxzSF2D8igzbS2steUjPIkxwPqdPrnSUH8iaRV7eoPYqc4Kv8qaYI&#10;2UDwCOShDnn1Xrb9vaTMyXGmqhjIm0dehd/10Z9OPtPO7MdRyaMj5OmT47pHetozKZwxBPLmk1cD&#10;KPQ+/d7xH3J11u3jq1YiL5txXk1eWbdJ/+S47koHIG8ZebJvASn1+l+9Q74pdPB023EiDD0O7vYn&#10;ItbHlkDemjbPvXzV6tr/eveprid/5VHJk3Jwcpzed6dv54G81cjrWr+6ygWNWj9z6oaoAJzrbcts&#10;yHNHx/Hxk+PGg97Dk4fTk1e4nLrqCu7OyRnnzx4SLmfbvDKvrAoinjOpgLzE5OkVc2b0x5nvmDBt&#10;/WyZF7IDwHLKXfIhz9l4X88AecnI66/VtAkYQq5MgDQhcHD7ZUKeerXr3Xdq8uasPZPrkefwE8Im&#10;AK/yR2y2dXDU71izbU+e/kXhG70H5E0ljy0jr338S2P7rPv1jf4sfjYDLRvgzHUZkmcSKOhmzwB5&#10;qckbu7ROvzjz57d+9UqTLL1tac5AR0E9A+RtbvOc/Sqqnbj0Mdm3SthMCkZvLTLYQWlL8nTaLrhn&#10;gLyJD7VwnOe7qWwBqP9jN/C4Wv3iFrqLilqZnrxH1oqXOJtyqOOpycOMTxYjc6/kNssQdqktGEdM&#10;6Ubtixn/KQKbS5e2GQl6QlpnJ4UpUZx6lLJesjz4zvmXDuXWLdAZPcVik4fmaP6lj1Mu7Xw25E0H&#10;95mvOe2wym2iPuGMropGHggUTUAeCMgDAXlAHgjIA52JPEZBoLhiY+R9+SkIFFtf9cl7eP7W2yBQ&#10;fL3z/KFNnrh/8e57f7/7GwgUU3fvvPfui3vRIo9fXn397P0PPvwHCBRPH37w/rOvX104rsh7xLR4&#10;/eqbb7/7DASKqe++/ebN64I25CHML3/+9ea//waBYurFm/+9vthSRUee8rfF5eU9CBRXLy+FAq8h&#10;zxa16WWtIFBM2cUNjw15pqANExAorpodZe9gQge0if4PjTB50rC3uRoAAAAASUVORK5CYIJQSwEC&#10;LQAUAAYACAAAACEAsYJntgoBAAATAgAAEwAAAAAAAAAAAAAAAAAAAAAAW0NvbnRlbnRfVHlwZXNd&#10;LnhtbFBLAQItABQABgAIAAAAIQA4/SH/1gAAAJQBAAALAAAAAAAAAAAAAAAAADsBAABfcmVscy8u&#10;cmVsc1BLAQItABQABgAIAAAAIQDtKf6I5QIAALkFAAAOAAAAAAAAAAAAAAAAADoCAABkcnMvZTJv&#10;RG9jLnhtbFBLAQItABQABgAIAAAAIQCqJg6+vAAAACEBAAAZAAAAAAAAAAAAAAAAAEsFAABkcnMv&#10;X3JlbHMvZTJvRG9jLnhtbC5yZWxzUEsBAi0AFAAGAAgAAAAhAALFmgzcAAAABQEAAA8AAAAAAAAA&#10;AAAAAAAAPgYAAGRycy9kb3ducmV2LnhtbFBLAQItAAoAAAAAAAAAIQB2r9W44gsAAOILAAAUAAAA&#10;AAAAAAAAAAAAAEcHAABkcnMvbWVkaWEvaW1hZ2UxLnBuZ1BLBQYAAAAABgAGAHwBAABbEwAAAAA=&#10;" stroked="f">
                <v:fill r:id="rId41" o:title="tło" recolor="t" type="frame"/>
                <v:textbox>
                  <w:txbxContent>
                    <w:p w14:paraId="07EFB2EE" w14:textId="77777777" w:rsidR="00B62DAF" w:rsidRPr="00043AEE" w:rsidRDefault="00B62DAF" w:rsidP="00DE14A9">
                      <w:pPr>
                        <w:pStyle w:val="Nagwek1"/>
                        <w:jc w:val="center"/>
                        <w:rPr>
                          <w:rFonts w:ascii="Arial" w:hAnsi="Arial" w:cs="Arial"/>
                          <w:sz w:val="24"/>
                          <w:szCs w:val="24"/>
                        </w:rPr>
                      </w:pPr>
                      <w:bookmarkStart w:id="32" w:name="_Toc488934027"/>
                      <w:bookmarkStart w:id="33" w:name="_Toc488989335"/>
                      <w:bookmarkStart w:id="34" w:name="_Toc15037190"/>
                      <w:r w:rsidRPr="00043AEE">
                        <w:rPr>
                          <w:rFonts w:ascii="Arial" w:hAnsi="Arial" w:cs="Arial"/>
                          <w:sz w:val="24"/>
                          <w:szCs w:val="24"/>
                        </w:rPr>
                        <w:t>4. GRUPA DOCELOWA PROJEKTU</w:t>
                      </w:r>
                      <w:bookmarkEnd w:id="32"/>
                      <w:bookmarkEnd w:id="33"/>
                      <w:bookmarkEnd w:id="34"/>
                    </w:p>
                  </w:txbxContent>
                </v:textbox>
                <w10:anchorlock/>
              </v:shape>
            </w:pict>
          </mc:Fallback>
        </mc:AlternateContent>
      </w:r>
    </w:p>
    <w:p w14:paraId="3A4D7084" w14:textId="77777777" w:rsidR="000F6056" w:rsidRPr="00E603B0" w:rsidRDefault="002A1306" w:rsidP="00B5248E">
      <w:pPr>
        <w:pStyle w:val="Default"/>
        <w:spacing w:after="240" w:line="360" w:lineRule="auto"/>
        <w:jc w:val="both"/>
        <w:rPr>
          <w:rFonts w:ascii="Arial" w:hAnsi="Arial" w:cs="Arial"/>
          <w:sz w:val="20"/>
          <w:szCs w:val="20"/>
        </w:rPr>
      </w:pPr>
      <w:r w:rsidRPr="00E603B0">
        <w:rPr>
          <w:rFonts w:ascii="Arial" w:hAnsi="Arial" w:cs="Arial"/>
          <w:sz w:val="20"/>
          <w:szCs w:val="20"/>
        </w:rPr>
        <w:t>Projekty realizowane</w:t>
      </w:r>
      <w:r w:rsidR="00CE30B8">
        <w:rPr>
          <w:rFonts w:ascii="Arial" w:hAnsi="Arial" w:cs="Arial"/>
          <w:sz w:val="20"/>
          <w:szCs w:val="20"/>
        </w:rPr>
        <w:t xml:space="preserve"> w </w:t>
      </w:r>
      <w:r w:rsidRPr="00E603B0">
        <w:rPr>
          <w:rFonts w:ascii="Arial" w:hAnsi="Arial" w:cs="Arial"/>
          <w:sz w:val="20"/>
          <w:szCs w:val="20"/>
        </w:rPr>
        <w:t xml:space="preserve">ramach Osi Priorytetowej </w:t>
      </w:r>
      <w:r w:rsidR="002E35E9" w:rsidRPr="00E603B0">
        <w:rPr>
          <w:rFonts w:ascii="Arial" w:hAnsi="Arial" w:cs="Arial"/>
          <w:sz w:val="20"/>
          <w:szCs w:val="20"/>
        </w:rPr>
        <w:t>VIII Rozwój rynku pracy</w:t>
      </w:r>
      <w:r w:rsidRPr="00E603B0">
        <w:rPr>
          <w:rFonts w:ascii="Arial" w:hAnsi="Arial" w:cs="Arial"/>
          <w:sz w:val="20"/>
          <w:szCs w:val="20"/>
        </w:rPr>
        <w:t xml:space="preserve">, Działania </w:t>
      </w:r>
      <w:r w:rsidR="00ED7788" w:rsidRPr="00E603B0">
        <w:rPr>
          <w:rFonts w:ascii="Arial" w:hAnsi="Arial" w:cs="Arial"/>
          <w:sz w:val="20"/>
          <w:szCs w:val="20"/>
        </w:rPr>
        <w:t>8.3 Ułatwianie powrotu</w:t>
      </w:r>
      <w:r w:rsidR="00CE30B8">
        <w:rPr>
          <w:rFonts w:ascii="Arial" w:hAnsi="Arial" w:cs="Arial"/>
          <w:sz w:val="20"/>
          <w:szCs w:val="20"/>
        </w:rPr>
        <w:t xml:space="preserve"> do </w:t>
      </w:r>
      <w:r w:rsidR="00ED7788" w:rsidRPr="00E603B0">
        <w:rPr>
          <w:rFonts w:ascii="Arial" w:hAnsi="Arial" w:cs="Arial"/>
          <w:sz w:val="20"/>
          <w:szCs w:val="20"/>
        </w:rPr>
        <w:t>aktywności zawodowej osób sprawujących opiekę</w:t>
      </w:r>
      <w:r w:rsidR="00CE30B8">
        <w:rPr>
          <w:rFonts w:ascii="Arial" w:hAnsi="Arial" w:cs="Arial"/>
          <w:sz w:val="20"/>
          <w:szCs w:val="20"/>
        </w:rPr>
        <w:t xml:space="preserve"> nad </w:t>
      </w:r>
      <w:r w:rsidR="00ED7788" w:rsidRPr="00E603B0">
        <w:rPr>
          <w:rFonts w:ascii="Arial" w:hAnsi="Arial" w:cs="Arial"/>
          <w:sz w:val="20"/>
          <w:szCs w:val="20"/>
        </w:rPr>
        <w:t>dziećmi</w:t>
      </w:r>
      <w:r w:rsidR="00CE30B8">
        <w:rPr>
          <w:rFonts w:ascii="Arial" w:hAnsi="Arial" w:cs="Arial"/>
          <w:sz w:val="20"/>
          <w:szCs w:val="20"/>
        </w:rPr>
        <w:t xml:space="preserve"> do </w:t>
      </w:r>
      <w:r w:rsidR="00ED7788" w:rsidRPr="00E603B0">
        <w:rPr>
          <w:rFonts w:ascii="Arial" w:hAnsi="Arial" w:cs="Arial"/>
          <w:sz w:val="20"/>
          <w:szCs w:val="20"/>
        </w:rPr>
        <w:t>lat 3, Poddziałania 8.3.</w:t>
      </w:r>
      <w:r w:rsidR="00831E48" w:rsidRPr="00E603B0">
        <w:rPr>
          <w:rFonts w:ascii="Arial" w:hAnsi="Arial" w:cs="Arial"/>
          <w:sz w:val="20"/>
          <w:szCs w:val="20"/>
        </w:rPr>
        <w:t>1</w:t>
      </w:r>
      <w:r w:rsidR="00ED7788" w:rsidRPr="00E603B0">
        <w:rPr>
          <w:rFonts w:ascii="Arial" w:hAnsi="Arial" w:cs="Arial"/>
          <w:sz w:val="20"/>
          <w:szCs w:val="20"/>
        </w:rPr>
        <w:t xml:space="preserve"> </w:t>
      </w:r>
      <w:r w:rsidR="00ED7788" w:rsidRPr="00E603B0">
        <w:rPr>
          <w:rFonts w:ascii="Arial" w:eastAsiaTheme="minorEastAsia" w:hAnsi="Arial" w:cs="Arial"/>
          <w:sz w:val="20"/>
          <w:szCs w:val="20"/>
        </w:rPr>
        <w:t>Ułatwianie powrotu</w:t>
      </w:r>
      <w:r w:rsidR="00CE30B8">
        <w:rPr>
          <w:rFonts w:ascii="Arial" w:eastAsiaTheme="minorEastAsia" w:hAnsi="Arial" w:cs="Arial"/>
          <w:sz w:val="20"/>
          <w:szCs w:val="20"/>
        </w:rPr>
        <w:t xml:space="preserve"> do </w:t>
      </w:r>
      <w:r w:rsidR="00ED7788" w:rsidRPr="00E603B0">
        <w:rPr>
          <w:rFonts w:ascii="Arial" w:eastAsiaTheme="minorEastAsia" w:hAnsi="Arial" w:cs="Arial"/>
          <w:sz w:val="20"/>
          <w:szCs w:val="20"/>
        </w:rPr>
        <w:t>aktywności zawodowej</w:t>
      </w:r>
      <w:r w:rsidR="005D60EA" w:rsidRPr="00E603B0">
        <w:rPr>
          <w:rFonts w:ascii="Arial" w:eastAsiaTheme="minorEastAsia" w:hAnsi="Arial" w:cs="Arial"/>
          <w:sz w:val="20"/>
          <w:szCs w:val="20"/>
        </w:rPr>
        <w:t>,</w:t>
      </w:r>
      <w:r w:rsidR="00CE30B8">
        <w:rPr>
          <w:rFonts w:ascii="Arial" w:eastAsiaTheme="minorEastAsia" w:hAnsi="Arial" w:cs="Arial"/>
          <w:sz w:val="20"/>
          <w:szCs w:val="20"/>
        </w:rPr>
        <w:t xml:space="preserve"> w </w:t>
      </w:r>
      <w:r w:rsidR="00F32FD8" w:rsidRPr="00E603B0">
        <w:rPr>
          <w:rFonts w:ascii="Arial" w:eastAsiaTheme="minorEastAsia" w:hAnsi="Arial" w:cs="Arial"/>
          <w:sz w:val="20"/>
          <w:szCs w:val="20"/>
        </w:rPr>
        <w:t xml:space="preserve">ramach </w:t>
      </w:r>
      <w:r w:rsidR="00ED7788" w:rsidRPr="00E603B0">
        <w:rPr>
          <w:rFonts w:ascii="Arial" w:eastAsiaTheme="minorEastAsia" w:hAnsi="Arial" w:cs="Arial"/>
          <w:sz w:val="20"/>
          <w:szCs w:val="20"/>
        </w:rPr>
        <w:t>Regionalnego Programu Operacyjnego Województwa Mazowieckiego</w:t>
      </w:r>
      <w:r w:rsidR="00CE30B8">
        <w:rPr>
          <w:rFonts w:ascii="Arial" w:eastAsiaTheme="minorEastAsia" w:hAnsi="Arial" w:cs="Arial"/>
          <w:sz w:val="20"/>
          <w:szCs w:val="20"/>
        </w:rPr>
        <w:t xml:space="preserve"> na </w:t>
      </w:r>
      <w:r w:rsidR="00ED7788" w:rsidRPr="00E603B0">
        <w:rPr>
          <w:rFonts w:ascii="Arial" w:eastAsiaTheme="minorEastAsia" w:hAnsi="Arial" w:cs="Arial"/>
          <w:sz w:val="20"/>
          <w:szCs w:val="20"/>
        </w:rPr>
        <w:t>lata 2014-20</w:t>
      </w:r>
      <w:r w:rsidR="005D60EA" w:rsidRPr="00E603B0">
        <w:rPr>
          <w:rFonts w:ascii="Arial" w:eastAsiaTheme="minorEastAsia" w:hAnsi="Arial" w:cs="Arial"/>
          <w:sz w:val="20"/>
          <w:szCs w:val="20"/>
        </w:rPr>
        <w:t>2</w:t>
      </w:r>
      <w:r w:rsidR="00ED7788" w:rsidRPr="00E603B0">
        <w:rPr>
          <w:rFonts w:ascii="Arial" w:eastAsiaTheme="minorEastAsia" w:hAnsi="Arial" w:cs="Arial"/>
          <w:sz w:val="20"/>
          <w:szCs w:val="20"/>
        </w:rPr>
        <w:t>0</w:t>
      </w:r>
      <w:r w:rsidR="004A5F9A">
        <w:rPr>
          <w:rFonts w:ascii="Arial" w:hAnsi="Arial" w:cs="Arial"/>
          <w:sz w:val="20"/>
          <w:szCs w:val="20"/>
        </w:rPr>
        <w:t>, obejmują wsparciem</w:t>
      </w:r>
      <w:r w:rsidR="00731494" w:rsidRPr="00E603B0">
        <w:rPr>
          <w:rFonts w:ascii="Arial" w:hAnsi="Arial" w:cs="Arial"/>
          <w:sz w:val="20"/>
          <w:szCs w:val="20"/>
        </w:rPr>
        <w:t>:</w:t>
      </w:r>
    </w:p>
    <w:p w14:paraId="47E2540A" w14:textId="77777777" w:rsidR="00B84C0A" w:rsidRPr="00B84C0A" w:rsidRDefault="00B5248E" w:rsidP="008632AF">
      <w:pPr>
        <w:pStyle w:val="Style16"/>
        <w:numPr>
          <w:ilvl w:val="2"/>
          <w:numId w:val="41"/>
        </w:numPr>
        <w:adjustRightInd w:val="0"/>
        <w:spacing w:after="120" w:line="360" w:lineRule="auto"/>
        <w:ind w:left="2154" w:hanging="357"/>
        <w:rPr>
          <w:rFonts w:ascii="Arial" w:hAnsi="Arial" w:cs="Arial"/>
          <w:sz w:val="20"/>
          <w:szCs w:val="20"/>
          <w:lang w:eastAsia="en-US"/>
        </w:rPr>
      </w:pPr>
      <w:r>
        <w:rPr>
          <w:rFonts w:ascii="Arial" w:hAnsi="Arial" w:cs="Arial"/>
          <w:sz w:val="20"/>
          <w:szCs w:val="20"/>
          <w:lang w:eastAsia="en-US"/>
        </w:rPr>
        <w:t>o</w:t>
      </w:r>
      <w:r w:rsidR="004A5F9A">
        <w:rPr>
          <w:rFonts w:ascii="Arial" w:hAnsi="Arial" w:cs="Arial"/>
          <w:sz w:val="20"/>
          <w:szCs w:val="20"/>
          <w:lang w:eastAsia="en-US"/>
        </w:rPr>
        <w:t>so</w:t>
      </w:r>
      <w:r w:rsidR="006A6AEC" w:rsidRPr="00E603B0">
        <w:rPr>
          <w:rFonts w:ascii="Arial" w:hAnsi="Arial" w:cs="Arial"/>
          <w:sz w:val="20"/>
          <w:szCs w:val="20"/>
          <w:lang w:eastAsia="en-US"/>
        </w:rPr>
        <w:t>b</w:t>
      </w:r>
      <w:r w:rsidR="004A5F9A">
        <w:rPr>
          <w:rFonts w:ascii="Arial" w:hAnsi="Arial" w:cs="Arial"/>
          <w:sz w:val="20"/>
          <w:szCs w:val="20"/>
          <w:lang w:eastAsia="en-US"/>
        </w:rPr>
        <w:t>y bezrobotne</w:t>
      </w:r>
      <w:r w:rsidR="006A6AEC" w:rsidRPr="00E603B0">
        <w:rPr>
          <w:rFonts w:ascii="Arial" w:hAnsi="Arial" w:cs="Arial"/>
          <w:sz w:val="20"/>
          <w:szCs w:val="20"/>
          <w:lang w:eastAsia="en-US"/>
        </w:rPr>
        <w:t xml:space="preserve"> lub os</w:t>
      </w:r>
      <w:r w:rsidR="004A5F9A">
        <w:rPr>
          <w:rFonts w:ascii="Arial" w:hAnsi="Arial" w:cs="Arial"/>
          <w:sz w:val="20"/>
          <w:szCs w:val="20"/>
          <w:lang w:eastAsia="en-US"/>
        </w:rPr>
        <w:t>oby bierne</w:t>
      </w:r>
      <w:r w:rsidR="006A6AEC" w:rsidRPr="00E603B0">
        <w:rPr>
          <w:rFonts w:ascii="Arial" w:hAnsi="Arial" w:cs="Arial"/>
          <w:sz w:val="20"/>
          <w:szCs w:val="20"/>
          <w:lang w:eastAsia="en-US"/>
        </w:rPr>
        <w:t xml:space="preserve"> zawodowo</w:t>
      </w:r>
      <w:r w:rsidR="004A5F9A">
        <w:rPr>
          <w:rFonts w:ascii="Arial" w:hAnsi="Arial" w:cs="Arial"/>
          <w:sz w:val="20"/>
          <w:szCs w:val="20"/>
          <w:lang w:eastAsia="en-US"/>
        </w:rPr>
        <w:t>, pozostające poza rynkiem pracy ze </w:t>
      </w:r>
      <w:r w:rsidR="00776A6D">
        <w:rPr>
          <w:rFonts w:ascii="Arial" w:hAnsi="Arial" w:cs="Arial"/>
          <w:sz w:val="20"/>
          <w:szCs w:val="20"/>
          <w:lang w:eastAsia="en-US"/>
        </w:rPr>
        <w:t>względu</w:t>
      </w:r>
      <w:r w:rsidR="00CE30B8">
        <w:rPr>
          <w:rFonts w:ascii="Arial" w:hAnsi="Arial" w:cs="Arial"/>
          <w:sz w:val="20"/>
          <w:szCs w:val="20"/>
          <w:lang w:eastAsia="en-US"/>
        </w:rPr>
        <w:t xml:space="preserve"> na </w:t>
      </w:r>
      <w:r w:rsidR="006A6AEC" w:rsidRPr="00E603B0">
        <w:rPr>
          <w:rFonts w:ascii="Arial" w:hAnsi="Arial" w:cs="Arial"/>
          <w:sz w:val="20"/>
          <w:szCs w:val="20"/>
          <w:lang w:eastAsia="en-US"/>
        </w:rPr>
        <w:t>obowiązek opieki</w:t>
      </w:r>
      <w:r w:rsidR="00CE30B8">
        <w:rPr>
          <w:rFonts w:ascii="Arial" w:hAnsi="Arial" w:cs="Arial"/>
          <w:sz w:val="20"/>
          <w:szCs w:val="20"/>
          <w:lang w:eastAsia="en-US"/>
        </w:rPr>
        <w:t xml:space="preserve"> nad </w:t>
      </w:r>
      <w:r w:rsidR="006A6AEC" w:rsidRPr="00E603B0">
        <w:rPr>
          <w:rFonts w:ascii="Arial" w:hAnsi="Arial" w:cs="Arial"/>
          <w:sz w:val="20"/>
          <w:szCs w:val="20"/>
          <w:lang w:eastAsia="en-US"/>
        </w:rPr>
        <w:t>dziećmi</w:t>
      </w:r>
      <w:r w:rsidR="00CE30B8">
        <w:rPr>
          <w:rFonts w:ascii="Arial" w:hAnsi="Arial" w:cs="Arial"/>
          <w:sz w:val="20"/>
          <w:szCs w:val="20"/>
          <w:lang w:eastAsia="en-US"/>
        </w:rPr>
        <w:t xml:space="preserve"> do </w:t>
      </w:r>
      <w:r w:rsidR="006A6AEC" w:rsidRPr="00E603B0">
        <w:rPr>
          <w:rFonts w:ascii="Arial" w:hAnsi="Arial" w:cs="Arial"/>
          <w:sz w:val="20"/>
          <w:szCs w:val="20"/>
          <w:lang w:eastAsia="en-US"/>
        </w:rPr>
        <w:t>lat 3,</w:t>
      </w:r>
      <w:r w:rsidR="00CE30B8">
        <w:rPr>
          <w:rFonts w:ascii="Arial" w:hAnsi="Arial" w:cs="Arial"/>
          <w:sz w:val="20"/>
          <w:szCs w:val="20"/>
          <w:lang w:eastAsia="en-US"/>
        </w:rPr>
        <w:t xml:space="preserve"> w </w:t>
      </w:r>
      <w:r w:rsidR="004A5F9A">
        <w:rPr>
          <w:rFonts w:ascii="Arial" w:hAnsi="Arial" w:cs="Arial"/>
          <w:sz w:val="20"/>
          <w:szCs w:val="20"/>
          <w:lang w:eastAsia="en-US"/>
        </w:rPr>
        <w:t>tym oso</w:t>
      </w:r>
      <w:r w:rsidR="006A6AEC" w:rsidRPr="00E603B0">
        <w:rPr>
          <w:rFonts w:ascii="Arial" w:hAnsi="Arial" w:cs="Arial"/>
          <w:sz w:val="20"/>
          <w:szCs w:val="20"/>
          <w:lang w:eastAsia="en-US"/>
        </w:rPr>
        <w:t>b</w:t>
      </w:r>
      <w:r w:rsidR="004A5F9A">
        <w:rPr>
          <w:rFonts w:ascii="Arial" w:hAnsi="Arial" w:cs="Arial"/>
          <w:sz w:val="20"/>
          <w:szCs w:val="20"/>
          <w:lang w:eastAsia="en-US"/>
        </w:rPr>
        <w:t>y</w:t>
      </w:r>
      <w:r w:rsidR="006A6AEC" w:rsidRPr="00E603B0">
        <w:rPr>
          <w:rFonts w:ascii="Arial" w:hAnsi="Arial" w:cs="Arial"/>
          <w:sz w:val="20"/>
          <w:szCs w:val="20"/>
          <w:lang w:eastAsia="en-US"/>
        </w:rPr>
        <w:t>, które przerw</w:t>
      </w:r>
      <w:r w:rsidR="00776A6D">
        <w:rPr>
          <w:rFonts w:ascii="Arial" w:hAnsi="Arial" w:cs="Arial"/>
          <w:sz w:val="20"/>
          <w:szCs w:val="20"/>
          <w:lang w:eastAsia="en-US"/>
        </w:rPr>
        <w:t>ały karierę zawodową ze względu</w:t>
      </w:r>
      <w:r w:rsidR="00CE30B8">
        <w:rPr>
          <w:rFonts w:ascii="Arial" w:hAnsi="Arial" w:cs="Arial"/>
          <w:sz w:val="20"/>
          <w:szCs w:val="20"/>
          <w:lang w:eastAsia="en-US"/>
        </w:rPr>
        <w:t xml:space="preserve"> na </w:t>
      </w:r>
      <w:r w:rsidR="0067460D">
        <w:rPr>
          <w:rFonts w:ascii="Arial" w:hAnsi="Arial" w:cs="Arial"/>
          <w:sz w:val="20"/>
          <w:szCs w:val="20"/>
          <w:lang w:eastAsia="en-US"/>
        </w:rPr>
        <w:t>urodzenie dziecka lub przebywają</w:t>
      </w:r>
      <w:r w:rsidR="00CE30B8">
        <w:rPr>
          <w:rFonts w:ascii="Arial" w:hAnsi="Arial" w:cs="Arial"/>
          <w:sz w:val="20"/>
          <w:szCs w:val="20"/>
          <w:lang w:eastAsia="en-US"/>
        </w:rPr>
        <w:t xml:space="preserve"> na </w:t>
      </w:r>
      <w:r>
        <w:rPr>
          <w:rFonts w:ascii="Arial" w:hAnsi="Arial" w:cs="Arial"/>
          <w:sz w:val="20"/>
          <w:szCs w:val="20"/>
          <w:lang w:eastAsia="en-US"/>
        </w:rPr>
        <w:t>urlopie wychowawczym</w:t>
      </w:r>
      <w:r w:rsidR="00CE30B8">
        <w:rPr>
          <w:rFonts w:ascii="Arial" w:hAnsi="Arial" w:cs="Arial"/>
          <w:sz w:val="20"/>
          <w:szCs w:val="20"/>
          <w:lang w:eastAsia="en-US"/>
        </w:rPr>
        <w:t xml:space="preserve"> w </w:t>
      </w:r>
      <w:r w:rsidR="006A6AEC" w:rsidRPr="00E603B0">
        <w:rPr>
          <w:rFonts w:ascii="Arial" w:hAnsi="Arial" w:cs="Arial"/>
          <w:sz w:val="20"/>
          <w:szCs w:val="20"/>
          <w:lang w:eastAsia="en-US"/>
        </w:rPr>
        <w:t>rozumieniu ustawy</w:t>
      </w:r>
      <w:r w:rsidR="00CE30B8">
        <w:rPr>
          <w:rFonts w:ascii="Arial" w:hAnsi="Arial" w:cs="Arial"/>
          <w:sz w:val="20"/>
          <w:szCs w:val="20"/>
          <w:lang w:eastAsia="en-US"/>
        </w:rPr>
        <w:t xml:space="preserve"> z </w:t>
      </w:r>
      <w:r w:rsidR="006A6AEC" w:rsidRPr="00E603B0">
        <w:rPr>
          <w:rFonts w:ascii="Arial" w:hAnsi="Arial" w:cs="Arial"/>
          <w:sz w:val="20"/>
          <w:szCs w:val="20"/>
          <w:lang w:eastAsia="en-US"/>
        </w:rPr>
        <w:t>dnia 26</w:t>
      </w:r>
      <w:r w:rsidR="00CF44F9">
        <w:rPr>
          <w:rFonts w:ascii="Arial" w:hAnsi="Arial" w:cs="Arial"/>
          <w:sz w:val="20"/>
          <w:szCs w:val="20"/>
          <w:lang w:eastAsia="en-US"/>
        </w:rPr>
        <w:t xml:space="preserve"> czerwca 1974 r - Kodeks pracy, oraz</w:t>
      </w:r>
    </w:p>
    <w:p w14:paraId="50BEE68A" w14:textId="77777777" w:rsidR="00C77273" w:rsidRPr="00C77273" w:rsidRDefault="004A5F9A" w:rsidP="008632AF">
      <w:pPr>
        <w:pStyle w:val="Style16"/>
        <w:numPr>
          <w:ilvl w:val="2"/>
          <w:numId w:val="41"/>
        </w:numPr>
        <w:adjustRightInd w:val="0"/>
        <w:spacing w:after="120" w:line="360" w:lineRule="auto"/>
        <w:ind w:left="2154" w:hanging="357"/>
        <w:rPr>
          <w:rFonts w:ascii="Arial" w:hAnsi="Arial" w:cs="Arial"/>
          <w:sz w:val="20"/>
          <w:szCs w:val="20"/>
          <w:lang w:eastAsia="en-US"/>
        </w:rPr>
      </w:pPr>
      <w:r>
        <w:rPr>
          <w:rFonts w:ascii="Arial" w:hAnsi="Arial" w:cs="Arial"/>
          <w:sz w:val="20"/>
          <w:szCs w:val="20"/>
        </w:rPr>
        <w:t>oso</w:t>
      </w:r>
      <w:r w:rsidR="0067460D" w:rsidRPr="0067460D">
        <w:rPr>
          <w:rFonts w:ascii="Arial" w:hAnsi="Arial" w:cs="Arial"/>
          <w:sz w:val="20"/>
          <w:szCs w:val="20"/>
        </w:rPr>
        <w:t>b</w:t>
      </w:r>
      <w:r>
        <w:rPr>
          <w:rFonts w:ascii="Arial" w:hAnsi="Arial" w:cs="Arial"/>
          <w:sz w:val="20"/>
          <w:szCs w:val="20"/>
        </w:rPr>
        <w:t>y pracujące</w:t>
      </w:r>
      <w:r w:rsidR="0067460D" w:rsidRPr="0067460D">
        <w:rPr>
          <w:rFonts w:ascii="Arial" w:hAnsi="Arial" w:cs="Arial"/>
          <w:sz w:val="20"/>
          <w:szCs w:val="20"/>
        </w:rPr>
        <w:t>, sprawuj</w:t>
      </w:r>
      <w:r>
        <w:rPr>
          <w:rFonts w:ascii="Arial" w:hAnsi="Arial" w:cs="Arial"/>
          <w:sz w:val="20"/>
          <w:szCs w:val="20"/>
        </w:rPr>
        <w:t>ące</w:t>
      </w:r>
      <w:r w:rsidR="0067460D" w:rsidRPr="0067460D">
        <w:rPr>
          <w:rFonts w:ascii="Arial" w:hAnsi="Arial" w:cs="Arial"/>
          <w:sz w:val="20"/>
          <w:szCs w:val="20"/>
        </w:rPr>
        <w:t xml:space="preserve"> opiekę</w:t>
      </w:r>
      <w:r w:rsidR="00CE30B8">
        <w:rPr>
          <w:rFonts w:ascii="Arial" w:hAnsi="Arial" w:cs="Arial"/>
          <w:sz w:val="20"/>
          <w:szCs w:val="20"/>
        </w:rPr>
        <w:t xml:space="preserve"> nad </w:t>
      </w:r>
      <w:r w:rsidR="0067460D" w:rsidRPr="0067460D">
        <w:rPr>
          <w:rFonts w:ascii="Arial" w:hAnsi="Arial" w:cs="Arial"/>
          <w:sz w:val="20"/>
          <w:szCs w:val="20"/>
        </w:rPr>
        <w:t>dziećmi</w:t>
      </w:r>
      <w:r w:rsidR="00CE30B8">
        <w:rPr>
          <w:rFonts w:ascii="Arial" w:hAnsi="Arial" w:cs="Arial"/>
          <w:sz w:val="20"/>
          <w:szCs w:val="20"/>
        </w:rPr>
        <w:t xml:space="preserve"> do </w:t>
      </w:r>
      <w:r w:rsidR="0067460D" w:rsidRPr="0067460D">
        <w:rPr>
          <w:rFonts w:ascii="Arial" w:hAnsi="Arial" w:cs="Arial"/>
          <w:sz w:val="20"/>
          <w:szCs w:val="20"/>
        </w:rPr>
        <w:t>lat 3</w:t>
      </w:r>
      <w:r w:rsidR="0067460D" w:rsidRPr="0067460D">
        <w:rPr>
          <w:rFonts w:ascii="Arial" w:hAnsi="Arial" w:cs="Arial"/>
          <w:b/>
          <w:sz w:val="20"/>
          <w:szCs w:val="20"/>
        </w:rPr>
        <w:t>.</w:t>
      </w:r>
      <w:r w:rsidR="00CC58E3">
        <w:rPr>
          <w:rFonts w:ascii="Arial" w:hAnsi="Arial" w:cs="Arial"/>
          <w:b/>
          <w:sz w:val="20"/>
          <w:szCs w:val="20"/>
        </w:rPr>
        <w:t xml:space="preserve"> </w:t>
      </w:r>
    </w:p>
    <w:p w14:paraId="469F0CFB" w14:textId="15E37660" w:rsidR="0067460D" w:rsidRPr="00CC58E3" w:rsidRDefault="00CC58E3" w:rsidP="00C77273">
      <w:pPr>
        <w:pStyle w:val="Style16"/>
        <w:adjustRightInd w:val="0"/>
        <w:spacing w:after="120" w:line="360" w:lineRule="auto"/>
        <w:ind w:left="2154" w:firstLine="0"/>
        <w:rPr>
          <w:rFonts w:ascii="Arial" w:hAnsi="Arial" w:cs="Arial"/>
          <w:sz w:val="20"/>
          <w:szCs w:val="20"/>
          <w:lang w:eastAsia="en-US"/>
        </w:rPr>
      </w:pPr>
      <w:r w:rsidRPr="00C77273">
        <w:rPr>
          <w:rFonts w:ascii="Arial" w:hAnsi="Arial" w:cs="Arial"/>
          <w:sz w:val="20"/>
          <w:szCs w:val="20"/>
        </w:rPr>
        <w:t>(</w:t>
      </w:r>
      <w:r>
        <w:rPr>
          <w:rFonts w:ascii="Arial" w:hAnsi="Arial" w:cs="Arial"/>
          <w:sz w:val="20"/>
          <w:szCs w:val="20"/>
        </w:rPr>
        <w:t xml:space="preserve">W sytuacji gdy osoby przebywają na urlopie rodzicielskim lub wychowawczym i jednocześnie pracują </w:t>
      </w:r>
      <w:r w:rsidRPr="00CC58E3">
        <w:rPr>
          <w:rFonts w:ascii="Arial" w:hAnsi="Arial" w:cs="Arial"/>
          <w:sz w:val="20"/>
          <w:szCs w:val="20"/>
        </w:rPr>
        <w:t>w niepełnym wymiarze czasu, uznawane są również za osoby pracujące).</w:t>
      </w:r>
    </w:p>
    <w:p w14:paraId="5EC1D2A5" w14:textId="77777777" w:rsidR="005A327A" w:rsidRPr="00AF48A9" w:rsidRDefault="0067460D" w:rsidP="004A5F9A">
      <w:pPr>
        <w:spacing w:after="240" w:line="360" w:lineRule="auto"/>
        <w:jc w:val="both"/>
        <w:rPr>
          <w:rFonts w:ascii="Arial" w:hAnsi="Arial" w:cs="Arial"/>
          <w:b/>
          <w:sz w:val="20"/>
          <w:szCs w:val="20"/>
        </w:rPr>
      </w:pPr>
      <w:r w:rsidRPr="009034C3">
        <w:rPr>
          <w:rFonts w:ascii="Arial" w:hAnsi="Arial" w:cs="Arial"/>
          <w:b/>
          <w:sz w:val="20"/>
          <w:szCs w:val="20"/>
        </w:rPr>
        <w:t>Definicje</w:t>
      </w:r>
      <w:r w:rsidR="00AF48A9">
        <w:rPr>
          <w:rFonts w:ascii="Arial" w:hAnsi="Arial" w:cs="Arial"/>
          <w:b/>
          <w:sz w:val="20"/>
          <w:szCs w:val="20"/>
        </w:rPr>
        <w:t xml:space="preserve"> dot. grupy docelowej projektu, zgodnie</w:t>
      </w:r>
      <w:r w:rsidR="00CE30B8">
        <w:rPr>
          <w:rFonts w:ascii="Arial" w:hAnsi="Arial" w:cs="Arial"/>
          <w:b/>
          <w:sz w:val="20"/>
          <w:szCs w:val="20"/>
        </w:rPr>
        <w:t xml:space="preserve"> </w:t>
      </w:r>
      <w:r w:rsidR="004A5F9A">
        <w:rPr>
          <w:rFonts w:ascii="Arial" w:hAnsi="Arial" w:cs="Arial"/>
          <w:b/>
          <w:sz w:val="20"/>
          <w:szCs w:val="20"/>
        </w:rPr>
        <w:t>ze Słownikiem</w:t>
      </w:r>
      <w:r w:rsidR="00AF48A9">
        <w:rPr>
          <w:rFonts w:ascii="Arial" w:hAnsi="Arial" w:cs="Arial"/>
          <w:b/>
          <w:sz w:val="20"/>
          <w:szCs w:val="20"/>
        </w:rPr>
        <w:t xml:space="preserve"> pojęć </w:t>
      </w:r>
      <w:r w:rsidR="004A5F9A">
        <w:rPr>
          <w:rFonts w:ascii="Arial" w:hAnsi="Arial" w:cs="Arial"/>
          <w:b/>
          <w:sz w:val="20"/>
          <w:szCs w:val="20"/>
        </w:rPr>
        <w:t>zamieszczonym w Regulaminie</w:t>
      </w:r>
      <w:r w:rsidR="00AF48A9">
        <w:rPr>
          <w:rFonts w:ascii="Arial" w:hAnsi="Arial" w:cs="Arial"/>
          <w:b/>
          <w:sz w:val="20"/>
          <w:szCs w:val="20"/>
        </w:rPr>
        <w:t>.</w:t>
      </w:r>
    </w:p>
    <w:p w14:paraId="4CBAFF7F" w14:textId="77777777" w:rsidR="00B921A1" w:rsidRPr="004A5F9A" w:rsidRDefault="00F44A0E" w:rsidP="004A5F9A">
      <w:pPr>
        <w:autoSpaceDE w:val="0"/>
        <w:autoSpaceDN w:val="0"/>
        <w:spacing w:after="360" w:line="360" w:lineRule="auto"/>
        <w:jc w:val="both"/>
        <w:rPr>
          <w:rStyle w:val="FontStyle31"/>
          <w:rFonts w:ascii="Arial" w:hAnsi="Arial" w:cs="Arial" w:hint="default"/>
          <w:color w:val="000000" w:themeColor="text1"/>
          <w:sz w:val="20"/>
          <w:szCs w:val="20"/>
        </w:rPr>
      </w:pPr>
      <w:r w:rsidRPr="00E603B0">
        <w:rPr>
          <w:rFonts w:ascii="Arial" w:eastAsia="Arial Unicode MS" w:hAnsi="Arial" w:cs="Arial"/>
          <w:color w:val="000000" w:themeColor="text1"/>
          <w:sz w:val="20"/>
          <w:szCs w:val="20"/>
        </w:rPr>
        <w:t>Wskazane</w:t>
      </w:r>
      <w:r w:rsidR="00CE30B8">
        <w:rPr>
          <w:rFonts w:ascii="Arial" w:eastAsia="Arial Unicode MS" w:hAnsi="Arial" w:cs="Arial"/>
          <w:color w:val="000000" w:themeColor="text1"/>
          <w:sz w:val="20"/>
          <w:szCs w:val="20"/>
        </w:rPr>
        <w:t xml:space="preserve"> w </w:t>
      </w:r>
      <w:r w:rsidRPr="00E603B0">
        <w:rPr>
          <w:rFonts w:ascii="Arial" w:eastAsia="Arial Unicode MS" w:hAnsi="Arial" w:cs="Arial"/>
          <w:color w:val="000000" w:themeColor="text1"/>
          <w:sz w:val="20"/>
          <w:szCs w:val="20"/>
        </w:rPr>
        <w:t>konkursie grupy docelowe</w:t>
      </w:r>
      <w:r w:rsidR="00574BFA">
        <w:rPr>
          <w:rFonts w:ascii="Arial" w:eastAsia="Arial Unicode MS" w:hAnsi="Arial" w:cs="Arial"/>
          <w:color w:val="000000" w:themeColor="text1"/>
          <w:sz w:val="20"/>
          <w:szCs w:val="20"/>
        </w:rPr>
        <w:t>,</w:t>
      </w:r>
      <w:r w:rsidRPr="00E603B0">
        <w:rPr>
          <w:rFonts w:ascii="Arial" w:eastAsia="Arial Unicode MS" w:hAnsi="Arial" w:cs="Arial"/>
          <w:color w:val="000000" w:themeColor="text1"/>
          <w:sz w:val="20"/>
          <w:szCs w:val="20"/>
        </w:rPr>
        <w:t xml:space="preserve"> zawierają się</w:t>
      </w:r>
      <w:r w:rsidR="00CE30B8">
        <w:rPr>
          <w:rFonts w:ascii="Arial" w:eastAsia="Arial Unicode MS" w:hAnsi="Arial" w:cs="Arial"/>
          <w:color w:val="000000" w:themeColor="text1"/>
          <w:sz w:val="20"/>
          <w:szCs w:val="20"/>
        </w:rPr>
        <w:t xml:space="preserve"> w </w:t>
      </w:r>
      <w:r w:rsidRPr="00E603B0">
        <w:rPr>
          <w:rFonts w:ascii="Arial" w:eastAsia="Arial Unicode MS" w:hAnsi="Arial" w:cs="Arial"/>
          <w:color w:val="000000" w:themeColor="text1"/>
          <w:sz w:val="20"/>
          <w:szCs w:val="20"/>
        </w:rPr>
        <w:t>grupach docelowych wskazanych</w:t>
      </w:r>
      <w:r w:rsidR="00CE30B8">
        <w:rPr>
          <w:rFonts w:ascii="Arial" w:eastAsia="Arial Unicode MS" w:hAnsi="Arial" w:cs="Arial"/>
          <w:color w:val="000000" w:themeColor="text1"/>
          <w:sz w:val="20"/>
          <w:szCs w:val="20"/>
        </w:rPr>
        <w:t xml:space="preserve"> w </w:t>
      </w:r>
      <w:r w:rsidRPr="00E603B0">
        <w:rPr>
          <w:rFonts w:ascii="Arial" w:eastAsia="Arial Unicode MS" w:hAnsi="Arial" w:cs="Arial"/>
          <w:color w:val="000000" w:themeColor="text1"/>
          <w:sz w:val="20"/>
          <w:szCs w:val="20"/>
        </w:rPr>
        <w:t>SzOOP.</w:t>
      </w:r>
    </w:p>
    <w:p w14:paraId="3CE89922" w14:textId="77777777" w:rsidR="003212B1" w:rsidRPr="00B1200D" w:rsidRDefault="00C922FE" w:rsidP="00574BFA">
      <w:pPr>
        <w:autoSpaceDE w:val="0"/>
        <w:autoSpaceDN w:val="0"/>
        <w:adjustRightInd w:val="0"/>
        <w:spacing w:after="240" w:line="360" w:lineRule="auto"/>
        <w:jc w:val="both"/>
        <w:rPr>
          <w:rFonts w:ascii="Arial" w:hAnsi="Arial" w:cs="Arial"/>
          <w:i/>
          <w:sz w:val="20"/>
          <w:szCs w:val="20"/>
          <w:highlight w:val="yellow"/>
        </w:rPr>
      </w:pPr>
      <w:r w:rsidRPr="00574BFA">
        <w:rPr>
          <w:rFonts w:ascii="Arial" w:hAnsi="Arial" w:cs="Arial"/>
          <w:b/>
          <w:sz w:val="20"/>
          <w:szCs w:val="20"/>
        </w:rPr>
        <w:t>We wniosku</w:t>
      </w:r>
      <w:r w:rsidR="00CE30B8" w:rsidRPr="00574BFA">
        <w:rPr>
          <w:rFonts w:ascii="Arial" w:hAnsi="Arial" w:cs="Arial"/>
          <w:b/>
          <w:sz w:val="20"/>
          <w:szCs w:val="20"/>
        </w:rPr>
        <w:t xml:space="preserve"> o </w:t>
      </w:r>
      <w:r w:rsidRPr="00574BFA">
        <w:rPr>
          <w:rFonts w:ascii="Arial" w:hAnsi="Arial" w:cs="Arial"/>
          <w:b/>
          <w:sz w:val="20"/>
          <w:szCs w:val="20"/>
        </w:rPr>
        <w:t>dofinansowanie należy wskazać,</w:t>
      </w:r>
      <w:r w:rsidR="00CE30B8" w:rsidRPr="00574BFA">
        <w:rPr>
          <w:rFonts w:ascii="Arial" w:hAnsi="Arial" w:cs="Arial"/>
          <w:b/>
          <w:sz w:val="20"/>
          <w:szCs w:val="20"/>
        </w:rPr>
        <w:t xml:space="preserve"> w </w:t>
      </w:r>
      <w:r w:rsidRPr="00574BFA">
        <w:rPr>
          <w:rFonts w:ascii="Arial" w:hAnsi="Arial" w:cs="Arial"/>
          <w:b/>
          <w:sz w:val="20"/>
          <w:szCs w:val="20"/>
        </w:rPr>
        <w:t xml:space="preserve">jaki sposób </w:t>
      </w:r>
      <w:r w:rsidR="004A5F9A">
        <w:rPr>
          <w:rFonts w:ascii="Arial" w:hAnsi="Arial" w:cs="Arial"/>
          <w:b/>
          <w:sz w:val="20"/>
          <w:szCs w:val="20"/>
        </w:rPr>
        <w:t>w</w:t>
      </w:r>
      <w:r w:rsidRPr="00574BFA">
        <w:rPr>
          <w:rFonts w:ascii="Arial" w:hAnsi="Arial" w:cs="Arial"/>
          <w:b/>
          <w:sz w:val="20"/>
          <w:szCs w:val="20"/>
        </w:rPr>
        <w:t>nioskodawca będzie rekrutował uczestników projektu</w:t>
      </w:r>
      <w:r w:rsidR="00CE30B8" w:rsidRPr="00574BFA">
        <w:rPr>
          <w:rFonts w:ascii="Arial" w:hAnsi="Arial" w:cs="Arial"/>
          <w:b/>
          <w:sz w:val="20"/>
          <w:szCs w:val="20"/>
        </w:rPr>
        <w:t xml:space="preserve"> w </w:t>
      </w:r>
      <w:r w:rsidRPr="00574BFA">
        <w:rPr>
          <w:rFonts w:ascii="Arial" w:hAnsi="Arial" w:cs="Arial"/>
          <w:b/>
          <w:sz w:val="20"/>
          <w:szCs w:val="20"/>
        </w:rPr>
        <w:t>tym, jakimi kryteriami posłuży się podczas rekruta</w:t>
      </w:r>
      <w:r w:rsidR="00BD2F26" w:rsidRPr="00574BFA">
        <w:rPr>
          <w:rFonts w:ascii="Arial" w:hAnsi="Arial" w:cs="Arial"/>
          <w:b/>
          <w:sz w:val="20"/>
          <w:szCs w:val="20"/>
        </w:rPr>
        <w:t>cji,</w:t>
      </w:r>
      <w:r w:rsidR="00CE30B8" w:rsidRPr="00574BFA">
        <w:rPr>
          <w:rFonts w:ascii="Arial" w:hAnsi="Arial" w:cs="Arial"/>
          <w:b/>
          <w:sz w:val="20"/>
          <w:szCs w:val="20"/>
        </w:rPr>
        <w:t xml:space="preserve"> przy </w:t>
      </w:r>
      <w:r w:rsidR="00BD2F26" w:rsidRPr="00574BFA">
        <w:rPr>
          <w:rFonts w:ascii="Arial" w:hAnsi="Arial" w:cs="Arial"/>
          <w:b/>
          <w:sz w:val="20"/>
          <w:szCs w:val="20"/>
        </w:rPr>
        <w:t>czym należy pamiętać,</w:t>
      </w:r>
      <w:r w:rsidR="00B1200D" w:rsidRPr="00574BFA">
        <w:rPr>
          <w:rFonts w:ascii="Arial" w:hAnsi="Arial" w:cs="Arial"/>
          <w:b/>
          <w:sz w:val="20"/>
          <w:szCs w:val="20"/>
        </w:rPr>
        <w:t xml:space="preserve"> </w:t>
      </w:r>
      <w:r w:rsidRPr="00574BFA">
        <w:rPr>
          <w:rFonts w:ascii="Arial" w:hAnsi="Arial" w:cs="Arial"/>
          <w:b/>
          <w:sz w:val="20"/>
          <w:szCs w:val="20"/>
        </w:rPr>
        <w:t>że kryteria rekrutacji powinny być mierzalne. Opis przebiegu rekr</w:t>
      </w:r>
      <w:r w:rsidR="00394B7D" w:rsidRPr="00574BFA">
        <w:rPr>
          <w:rFonts w:ascii="Arial" w:hAnsi="Arial" w:cs="Arial"/>
          <w:b/>
          <w:sz w:val="20"/>
          <w:szCs w:val="20"/>
        </w:rPr>
        <w:t>utacji powinien być szczegółowy</w:t>
      </w:r>
      <w:r w:rsidR="00574BFA" w:rsidRPr="00574BFA">
        <w:rPr>
          <w:rFonts w:ascii="Arial" w:hAnsi="Arial" w:cs="Arial"/>
          <w:b/>
          <w:sz w:val="20"/>
          <w:szCs w:val="20"/>
        </w:rPr>
        <w:t>,</w:t>
      </w:r>
      <w:r w:rsidRPr="00574BFA">
        <w:rPr>
          <w:rFonts w:ascii="Arial" w:hAnsi="Arial" w:cs="Arial"/>
          <w:b/>
          <w:sz w:val="20"/>
          <w:szCs w:val="20"/>
        </w:rPr>
        <w:t xml:space="preserve"> obejmować wskazanie</w:t>
      </w:r>
      <w:r w:rsidR="00CE30B8" w:rsidRPr="00574BFA">
        <w:rPr>
          <w:rFonts w:ascii="Arial" w:hAnsi="Arial" w:cs="Arial"/>
          <w:b/>
          <w:sz w:val="20"/>
          <w:szCs w:val="20"/>
        </w:rPr>
        <w:t xml:space="preserve"> i </w:t>
      </w:r>
      <w:r w:rsidRPr="00574BFA">
        <w:rPr>
          <w:rFonts w:ascii="Arial" w:hAnsi="Arial" w:cs="Arial"/>
          <w:b/>
          <w:sz w:val="20"/>
          <w:szCs w:val="20"/>
        </w:rPr>
        <w:t>uzasadnienie wybranych kryteriów</w:t>
      </w:r>
      <w:r w:rsidR="00CE30B8" w:rsidRPr="00574BFA">
        <w:rPr>
          <w:rFonts w:ascii="Arial" w:hAnsi="Arial" w:cs="Arial"/>
          <w:b/>
          <w:sz w:val="20"/>
          <w:szCs w:val="20"/>
        </w:rPr>
        <w:t xml:space="preserve"> i </w:t>
      </w:r>
      <w:r w:rsidRPr="00574BFA">
        <w:rPr>
          <w:rFonts w:ascii="Arial" w:hAnsi="Arial" w:cs="Arial"/>
          <w:b/>
          <w:sz w:val="20"/>
          <w:szCs w:val="20"/>
        </w:rPr>
        <w:t>technik rekrutacji dopas</w:t>
      </w:r>
      <w:r w:rsidR="00B1200D" w:rsidRPr="00574BFA">
        <w:rPr>
          <w:rFonts w:ascii="Arial" w:hAnsi="Arial" w:cs="Arial"/>
          <w:b/>
          <w:sz w:val="20"/>
          <w:szCs w:val="20"/>
        </w:rPr>
        <w:t>owanych</w:t>
      </w:r>
      <w:r w:rsidR="00CE30B8" w:rsidRPr="00574BFA">
        <w:rPr>
          <w:rFonts w:ascii="Arial" w:hAnsi="Arial" w:cs="Arial"/>
          <w:b/>
          <w:sz w:val="20"/>
          <w:szCs w:val="20"/>
        </w:rPr>
        <w:t xml:space="preserve"> do </w:t>
      </w:r>
      <w:r w:rsidR="00B1200D" w:rsidRPr="00574BFA">
        <w:rPr>
          <w:rFonts w:ascii="Arial" w:hAnsi="Arial" w:cs="Arial"/>
          <w:b/>
          <w:sz w:val="20"/>
          <w:szCs w:val="20"/>
        </w:rPr>
        <w:t>grupy odbiorców oraz </w:t>
      </w:r>
      <w:r w:rsidRPr="00574BFA">
        <w:rPr>
          <w:rFonts w:ascii="Arial" w:hAnsi="Arial" w:cs="Arial"/>
          <w:b/>
          <w:sz w:val="20"/>
          <w:szCs w:val="20"/>
        </w:rPr>
        <w:t xml:space="preserve">charakteru projektu, </w:t>
      </w:r>
      <w:r w:rsidR="00394B7D" w:rsidRPr="00574BFA">
        <w:rPr>
          <w:rFonts w:ascii="Arial" w:hAnsi="Arial" w:cs="Arial"/>
          <w:b/>
          <w:sz w:val="20"/>
          <w:szCs w:val="20"/>
        </w:rPr>
        <w:t>zgodnie</w:t>
      </w:r>
      <w:r w:rsidR="00CE30B8" w:rsidRPr="00574BFA">
        <w:rPr>
          <w:rFonts w:ascii="Arial" w:hAnsi="Arial" w:cs="Arial"/>
          <w:b/>
          <w:sz w:val="20"/>
          <w:szCs w:val="20"/>
        </w:rPr>
        <w:t xml:space="preserve"> z </w:t>
      </w:r>
      <w:r w:rsidR="00574BFA" w:rsidRPr="00574BFA">
        <w:rPr>
          <w:rFonts w:ascii="Arial" w:hAnsi="Arial" w:cs="Arial"/>
          <w:b/>
          <w:sz w:val="20"/>
          <w:szCs w:val="20"/>
        </w:rPr>
        <w:t>I</w:t>
      </w:r>
      <w:r w:rsidR="00394B7D" w:rsidRPr="00574BFA">
        <w:rPr>
          <w:rFonts w:ascii="Arial" w:hAnsi="Arial" w:cs="Arial"/>
          <w:b/>
          <w:sz w:val="20"/>
          <w:szCs w:val="20"/>
        </w:rPr>
        <w:t xml:space="preserve">nstrukcją wypełniania </w:t>
      </w:r>
      <w:r w:rsidR="004A5F9A">
        <w:rPr>
          <w:rFonts w:ascii="Arial" w:hAnsi="Arial" w:cs="Arial"/>
          <w:b/>
          <w:sz w:val="20"/>
          <w:szCs w:val="20"/>
        </w:rPr>
        <w:t>wniosku, stanowiąca załącznik nr 2 do Regulaminu.</w:t>
      </w:r>
    </w:p>
    <w:p w14:paraId="424779B4" w14:textId="5CA81537" w:rsidR="00E45330" w:rsidRPr="009034C3" w:rsidRDefault="00E45330" w:rsidP="00E45330">
      <w:pPr>
        <w:autoSpaceDE w:val="0"/>
        <w:autoSpaceDN w:val="0"/>
        <w:adjustRightInd w:val="0"/>
        <w:spacing w:after="240" w:line="360" w:lineRule="auto"/>
        <w:jc w:val="both"/>
        <w:rPr>
          <w:rFonts w:ascii="Arial" w:hAnsi="Arial" w:cs="Arial"/>
          <w:sz w:val="20"/>
          <w:szCs w:val="20"/>
        </w:rPr>
      </w:pPr>
      <w:r w:rsidRPr="009034C3">
        <w:rPr>
          <w:rFonts w:ascii="Arial" w:hAnsi="Arial" w:cs="Arial"/>
          <w:sz w:val="20"/>
          <w:szCs w:val="20"/>
        </w:rPr>
        <w:t>Z chwilą przystąpienia</w:t>
      </w:r>
      <w:r w:rsidR="00CE30B8">
        <w:rPr>
          <w:rFonts w:ascii="Arial" w:hAnsi="Arial" w:cs="Arial"/>
          <w:sz w:val="20"/>
          <w:szCs w:val="20"/>
        </w:rPr>
        <w:t xml:space="preserve"> do </w:t>
      </w:r>
      <w:r w:rsidRPr="009034C3">
        <w:rPr>
          <w:rFonts w:ascii="Arial" w:hAnsi="Arial" w:cs="Arial"/>
          <w:sz w:val="20"/>
          <w:szCs w:val="20"/>
        </w:rPr>
        <w:t>projektu każdy uczestnik projektu będący osobą fizyczną, dobrowolnie wyraża zgodę</w:t>
      </w:r>
      <w:r w:rsidR="00CE30B8">
        <w:rPr>
          <w:rFonts w:ascii="Arial" w:hAnsi="Arial" w:cs="Arial"/>
          <w:sz w:val="20"/>
          <w:szCs w:val="20"/>
        </w:rPr>
        <w:t xml:space="preserve"> na </w:t>
      </w:r>
      <w:r w:rsidRPr="009034C3">
        <w:rPr>
          <w:rFonts w:ascii="Arial" w:hAnsi="Arial" w:cs="Arial"/>
          <w:sz w:val="20"/>
          <w:szCs w:val="20"/>
        </w:rPr>
        <w:t>przetwarzanie jego danych osobowych zgodnie</w:t>
      </w:r>
      <w:r w:rsidR="00CE30B8">
        <w:rPr>
          <w:rFonts w:ascii="Arial" w:hAnsi="Arial" w:cs="Arial"/>
          <w:sz w:val="20"/>
          <w:szCs w:val="20"/>
        </w:rPr>
        <w:t xml:space="preserve"> z </w:t>
      </w:r>
      <w:r w:rsidRPr="009034C3">
        <w:rPr>
          <w:rFonts w:ascii="Arial" w:hAnsi="Arial" w:cs="Arial"/>
          <w:sz w:val="20"/>
          <w:szCs w:val="20"/>
        </w:rPr>
        <w:t>art. 13</w:t>
      </w:r>
      <w:r w:rsidR="00CE30B8">
        <w:rPr>
          <w:rFonts w:ascii="Arial" w:hAnsi="Arial" w:cs="Arial"/>
          <w:sz w:val="20"/>
          <w:szCs w:val="20"/>
        </w:rPr>
        <w:t xml:space="preserve"> i </w:t>
      </w:r>
      <w:r w:rsidRPr="009034C3">
        <w:rPr>
          <w:rFonts w:ascii="Arial" w:hAnsi="Arial" w:cs="Arial"/>
          <w:sz w:val="20"/>
          <w:szCs w:val="20"/>
        </w:rPr>
        <w:t>14 Rozporządzenia Parlamentu Europejskiego</w:t>
      </w:r>
      <w:r w:rsidR="00CE30B8">
        <w:rPr>
          <w:rFonts w:ascii="Arial" w:hAnsi="Arial" w:cs="Arial"/>
          <w:sz w:val="20"/>
          <w:szCs w:val="20"/>
        </w:rPr>
        <w:t xml:space="preserve"> i </w:t>
      </w:r>
      <w:r w:rsidR="002B1FA4">
        <w:rPr>
          <w:rFonts w:ascii="Arial" w:hAnsi="Arial" w:cs="Arial"/>
          <w:sz w:val="20"/>
          <w:szCs w:val="20"/>
        </w:rPr>
        <w:t>Rady (UE) 2016/679</w:t>
      </w:r>
      <w:r w:rsidRPr="009034C3">
        <w:rPr>
          <w:rFonts w:ascii="Arial" w:hAnsi="Arial" w:cs="Arial"/>
          <w:sz w:val="20"/>
          <w:szCs w:val="20"/>
        </w:rPr>
        <w:t>.</w:t>
      </w:r>
      <w:r w:rsidR="004A5F9A">
        <w:rPr>
          <w:rFonts w:ascii="Arial" w:hAnsi="Arial" w:cs="Arial"/>
          <w:sz w:val="20"/>
          <w:szCs w:val="20"/>
        </w:rPr>
        <w:t xml:space="preserve"> W</w:t>
      </w:r>
      <w:r w:rsidR="00CE30B8">
        <w:rPr>
          <w:rFonts w:ascii="Arial" w:hAnsi="Arial" w:cs="Arial"/>
          <w:sz w:val="20"/>
          <w:szCs w:val="20"/>
        </w:rPr>
        <w:t> </w:t>
      </w:r>
      <w:r w:rsidRPr="009034C3">
        <w:rPr>
          <w:rFonts w:ascii="Arial" w:hAnsi="Arial" w:cs="Arial"/>
          <w:sz w:val="20"/>
          <w:szCs w:val="20"/>
        </w:rPr>
        <w:t>przypadku uczestnika projektu nieposiadającego pełnej zdolności</w:t>
      </w:r>
      <w:r w:rsidR="00CE30B8">
        <w:rPr>
          <w:rFonts w:ascii="Arial" w:hAnsi="Arial" w:cs="Arial"/>
          <w:sz w:val="20"/>
          <w:szCs w:val="20"/>
        </w:rPr>
        <w:t xml:space="preserve"> do </w:t>
      </w:r>
      <w:r w:rsidRPr="009034C3">
        <w:rPr>
          <w:rFonts w:ascii="Arial" w:hAnsi="Arial" w:cs="Arial"/>
          <w:sz w:val="20"/>
          <w:szCs w:val="20"/>
        </w:rPr>
        <w:t>czynności prawnych, oświadcze</w:t>
      </w:r>
      <w:r>
        <w:rPr>
          <w:rFonts w:ascii="Arial" w:hAnsi="Arial" w:cs="Arial"/>
          <w:sz w:val="20"/>
          <w:szCs w:val="20"/>
        </w:rPr>
        <w:t>nie składa jego opiekun prawny.</w:t>
      </w:r>
    </w:p>
    <w:p w14:paraId="4B14CBC0" w14:textId="77777777" w:rsidR="00E45330" w:rsidRPr="009034C3" w:rsidRDefault="00E45330" w:rsidP="00E45330">
      <w:pPr>
        <w:autoSpaceDE w:val="0"/>
        <w:autoSpaceDN w:val="0"/>
        <w:adjustRightInd w:val="0"/>
        <w:spacing w:after="240" w:line="360" w:lineRule="auto"/>
        <w:jc w:val="both"/>
        <w:rPr>
          <w:rFonts w:ascii="Arial" w:hAnsi="Arial" w:cs="Arial"/>
          <w:sz w:val="20"/>
          <w:szCs w:val="20"/>
        </w:rPr>
      </w:pPr>
      <w:r w:rsidRPr="009034C3">
        <w:rPr>
          <w:rFonts w:ascii="Arial" w:hAnsi="Arial" w:cs="Arial"/>
          <w:sz w:val="20"/>
          <w:szCs w:val="20"/>
        </w:rPr>
        <w:t>Pomimo tego, że przetwarzanie danych osobowych uczestników projektu jest dopuszczalne</w:t>
      </w:r>
      <w:r w:rsidR="00CE30B8">
        <w:rPr>
          <w:rFonts w:ascii="Arial" w:hAnsi="Arial" w:cs="Arial"/>
          <w:sz w:val="20"/>
          <w:szCs w:val="20"/>
        </w:rPr>
        <w:t xml:space="preserve"> na </w:t>
      </w:r>
      <w:r w:rsidRPr="009034C3">
        <w:rPr>
          <w:rFonts w:ascii="Arial" w:hAnsi="Arial" w:cs="Arial"/>
          <w:sz w:val="20"/>
          <w:szCs w:val="20"/>
        </w:rPr>
        <w:t>podstawie art. 13</w:t>
      </w:r>
      <w:r w:rsidR="00CE30B8">
        <w:rPr>
          <w:rFonts w:ascii="Arial" w:hAnsi="Arial" w:cs="Arial"/>
          <w:sz w:val="20"/>
          <w:szCs w:val="20"/>
        </w:rPr>
        <w:t xml:space="preserve"> i </w:t>
      </w:r>
      <w:r w:rsidRPr="009034C3">
        <w:rPr>
          <w:rFonts w:ascii="Arial" w:hAnsi="Arial" w:cs="Arial"/>
          <w:sz w:val="20"/>
          <w:szCs w:val="20"/>
        </w:rPr>
        <w:t>14 Rozporządzenia Parlamentu Europejskiego</w:t>
      </w:r>
      <w:r w:rsidR="00CE30B8">
        <w:rPr>
          <w:rFonts w:ascii="Arial" w:hAnsi="Arial" w:cs="Arial"/>
          <w:sz w:val="20"/>
          <w:szCs w:val="20"/>
        </w:rPr>
        <w:t xml:space="preserve"> i </w:t>
      </w:r>
      <w:r w:rsidRPr="009034C3">
        <w:rPr>
          <w:rFonts w:ascii="Arial" w:hAnsi="Arial" w:cs="Arial"/>
          <w:sz w:val="20"/>
          <w:szCs w:val="20"/>
        </w:rPr>
        <w:t>Rady (UE) 2016/679</w:t>
      </w:r>
      <w:r w:rsidR="004A5F9A">
        <w:rPr>
          <w:rFonts w:ascii="Arial" w:hAnsi="Arial" w:cs="Arial"/>
          <w:sz w:val="20"/>
          <w:szCs w:val="20"/>
        </w:rPr>
        <w:t>,</w:t>
      </w:r>
      <w:r w:rsidRPr="009034C3">
        <w:rPr>
          <w:rFonts w:ascii="Arial" w:hAnsi="Arial" w:cs="Arial"/>
          <w:sz w:val="20"/>
          <w:szCs w:val="20"/>
        </w:rPr>
        <w:t xml:space="preserve"> uczestnik jest zobowiązany złożyć oświadczenie, którego wzór </w:t>
      </w:r>
      <w:r w:rsidRPr="000779E6">
        <w:rPr>
          <w:rFonts w:ascii="Arial" w:hAnsi="Arial" w:cs="Arial"/>
          <w:sz w:val="20"/>
          <w:szCs w:val="20"/>
        </w:rPr>
        <w:t xml:space="preserve">stanowi </w:t>
      </w:r>
      <w:r w:rsidR="0083613B">
        <w:rPr>
          <w:rFonts w:ascii="Arial" w:hAnsi="Arial" w:cs="Arial"/>
          <w:b/>
          <w:i/>
          <w:sz w:val="20"/>
          <w:szCs w:val="20"/>
        </w:rPr>
        <w:t>Załącznik nr 6</w:t>
      </w:r>
      <w:r w:rsidR="00CE30B8" w:rsidRPr="000779E6">
        <w:rPr>
          <w:rFonts w:ascii="Arial" w:hAnsi="Arial" w:cs="Arial"/>
          <w:i/>
          <w:sz w:val="20"/>
          <w:szCs w:val="20"/>
        </w:rPr>
        <w:t xml:space="preserve"> do </w:t>
      </w:r>
      <w:r w:rsidRPr="000779E6">
        <w:rPr>
          <w:rFonts w:ascii="Arial" w:hAnsi="Arial" w:cs="Arial"/>
          <w:i/>
          <w:sz w:val="20"/>
          <w:szCs w:val="20"/>
        </w:rPr>
        <w:t>wzoru umowy</w:t>
      </w:r>
      <w:r w:rsidR="00CE30B8" w:rsidRPr="000779E6">
        <w:rPr>
          <w:rFonts w:ascii="Arial" w:hAnsi="Arial" w:cs="Arial"/>
          <w:i/>
          <w:sz w:val="20"/>
          <w:szCs w:val="20"/>
        </w:rPr>
        <w:t xml:space="preserve"> o </w:t>
      </w:r>
      <w:r w:rsidRPr="000779E6">
        <w:rPr>
          <w:rFonts w:ascii="Arial" w:hAnsi="Arial" w:cs="Arial"/>
          <w:i/>
          <w:sz w:val="20"/>
          <w:szCs w:val="20"/>
        </w:rPr>
        <w:t>dofinansowanie</w:t>
      </w:r>
      <w:r w:rsidRPr="009034C3">
        <w:rPr>
          <w:rFonts w:ascii="Arial" w:hAnsi="Arial" w:cs="Arial"/>
          <w:sz w:val="20"/>
          <w:szCs w:val="20"/>
        </w:rPr>
        <w:t>. Wzór może być modyfikowany</w:t>
      </w:r>
      <w:r w:rsidR="00CE30B8">
        <w:rPr>
          <w:rFonts w:ascii="Arial" w:hAnsi="Arial" w:cs="Arial"/>
          <w:sz w:val="20"/>
          <w:szCs w:val="20"/>
        </w:rPr>
        <w:t xml:space="preserve"> przez </w:t>
      </w:r>
      <w:r w:rsidRPr="009034C3">
        <w:rPr>
          <w:rFonts w:ascii="Arial" w:hAnsi="Arial" w:cs="Arial"/>
          <w:sz w:val="20"/>
          <w:szCs w:val="20"/>
        </w:rPr>
        <w:t>podmiot będący stroną umowy</w:t>
      </w:r>
      <w:r w:rsidR="00CE30B8">
        <w:rPr>
          <w:rFonts w:ascii="Arial" w:hAnsi="Arial" w:cs="Arial"/>
          <w:sz w:val="20"/>
          <w:szCs w:val="20"/>
        </w:rPr>
        <w:t xml:space="preserve"> o </w:t>
      </w:r>
      <w:r w:rsidRPr="009034C3">
        <w:rPr>
          <w:rFonts w:ascii="Arial" w:hAnsi="Arial" w:cs="Arial"/>
          <w:sz w:val="20"/>
          <w:szCs w:val="20"/>
        </w:rPr>
        <w:t>dofinansowanie projektu poprzez dodanie elementów określonych</w:t>
      </w:r>
      <w:r w:rsidR="00CE30B8">
        <w:rPr>
          <w:rFonts w:ascii="Arial" w:hAnsi="Arial" w:cs="Arial"/>
          <w:sz w:val="20"/>
          <w:szCs w:val="20"/>
        </w:rPr>
        <w:t xml:space="preserve"> dla </w:t>
      </w:r>
      <w:r w:rsidRPr="009034C3">
        <w:rPr>
          <w:rFonts w:ascii="Arial" w:hAnsi="Arial" w:cs="Arial"/>
          <w:sz w:val="20"/>
          <w:szCs w:val="20"/>
        </w:rPr>
        <w:t>deklaracji uczestnictwa</w:t>
      </w:r>
      <w:r w:rsidR="00CE30B8">
        <w:rPr>
          <w:rFonts w:ascii="Arial" w:hAnsi="Arial" w:cs="Arial"/>
          <w:sz w:val="20"/>
          <w:szCs w:val="20"/>
        </w:rPr>
        <w:t xml:space="preserve"> w </w:t>
      </w:r>
      <w:r w:rsidRPr="009034C3">
        <w:rPr>
          <w:rFonts w:ascii="Arial" w:hAnsi="Arial" w:cs="Arial"/>
          <w:sz w:val="20"/>
          <w:szCs w:val="20"/>
        </w:rPr>
        <w:t>projekcie,</w:t>
      </w:r>
      <w:r w:rsidR="00CE30B8">
        <w:rPr>
          <w:rFonts w:ascii="Arial" w:hAnsi="Arial" w:cs="Arial"/>
          <w:sz w:val="20"/>
          <w:szCs w:val="20"/>
        </w:rPr>
        <w:t xml:space="preserve"> przy </w:t>
      </w:r>
      <w:r w:rsidRPr="009034C3">
        <w:rPr>
          <w:rFonts w:ascii="Arial" w:hAnsi="Arial" w:cs="Arial"/>
          <w:sz w:val="20"/>
          <w:szCs w:val="20"/>
        </w:rPr>
        <w:t>czym wymagane jest, aby uczestnik złożył odrębne podpisy</w:t>
      </w:r>
      <w:r w:rsidR="00CE30B8">
        <w:rPr>
          <w:rFonts w:ascii="Arial" w:hAnsi="Arial" w:cs="Arial"/>
          <w:sz w:val="20"/>
          <w:szCs w:val="20"/>
        </w:rPr>
        <w:t xml:space="preserve"> na </w:t>
      </w:r>
      <w:r w:rsidRPr="009034C3">
        <w:rPr>
          <w:rFonts w:ascii="Arial" w:hAnsi="Arial" w:cs="Arial"/>
          <w:sz w:val="20"/>
          <w:szCs w:val="20"/>
        </w:rPr>
        <w:t>oświadczeniu.</w:t>
      </w:r>
    </w:p>
    <w:p w14:paraId="77D96B06" w14:textId="77777777" w:rsidR="00E45330" w:rsidRPr="009034C3" w:rsidRDefault="00E45330" w:rsidP="00E45330">
      <w:pPr>
        <w:autoSpaceDE w:val="0"/>
        <w:autoSpaceDN w:val="0"/>
        <w:adjustRightInd w:val="0"/>
        <w:spacing w:after="240" w:line="360" w:lineRule="auto"/>
        <w:jc w:val="both"/>
        <w:rPr>
          <w:rFonts w:ascii="Arial" w:hAnsi="Arial" w:cs="Arial"/>
          <w:sz w:val="20"/>
          <w:szCs w:val="20"/>
        </w:rPr>
      </w:pPr>
      <w:r w:rsidRPr="009034C3">
        <w:rPr>
          <w:rFonts w:ascii="Arial" w:hAnsi="Arial" w:cs="Arial"/>
          <w:sz w:val="20"/>
          <w:szCs w:val="20"/>
        </w:rPr>
        <w:t>Kwalifikowalność uczestników projektu podlega kontroli</w:t>
      </w:r>
      <w:r w:rsidR="00CE30B8">
        <w:rPr>
          <w:rFonts w:ascii="Arial" w:hAnsi="Arial" w:cs="Arial"/>
          <w:sz w:val="20"/>
          <w:szCs w:val="20"/>
        </w:rPr>
        <w:t xml:space="preserve"> w </w:t>
      </w:r>
      <w:r w:rsidRPr="009034C3">
        <w:rPr>
          <w:rFonts w:ascii="Arial" w:hAnsi="Arial" w:cs="Arial"/>
          <w:sz w:val="20"/>
          <w:szCs w:val="20"/>
        </w:rPr>
        <w:t>miejscu</w:t>
      </w:r>
      <w:r w:rsidR="00CE30B8">
        <w:rPr>
          <w:rFonts w:ascii="Arial" w:hAnsi="Arial" w:cs="Arial"/>
          <w:sz w:val="20"/>
          <w:szCs w:val="20"/>
        </w:rPr>
        <w:t xml:space="preserve"> przez </w:t>
      </w:r>
      <w:r>
        <w:rPr>
          <w:rFonts w:ascii="Arial" w:hAnsi="Arial" w:cs="Arial"/>
          <w:sz w:val="20"/>
          <w:szCs w:val="20"/>
        </w:rPr>
        <w:t>uprawnione organy kontroli.</w:t>
      </w:r>
    </w:p>
    <w:p w14:paraId="6AEBC30F" w14:textId="77777777" w:rsidR="00E45330" w:rsidRPr="009034C3" w:rsidRDefault="00E45330" w:rsidP="00E45330">
      <w:pPr>
        <w:autoSpaceDE w:val="0"/>
        <w:autoSpaceDN w:val="0"/>
        <w:adjustRightInd w:val="0"/>
        <w:spacing w:after="240" w:line="360" w:lineRule="auto"/>
        <w:jc w:val="both"/>
        <w:rPr>
          <w:rFonts w:ascii="Arial" w:hAnsi="Arial" w:cs="Arial"/>
          <w:sz w:val="20"/>
          <w:szCs w:val="20"/>
        </w:rPr>
      </w:pPr>
      <w:r w:rsidRPr="009034C3">
        <w:rPr>
          <w:rFonts w:ascii="Arial" w:hAnsi="Arial" w:cs="Arial"/>
          <w:sz w:val="20"/>
          <w:szCs w:val="20"/>
        </w:rPr>
        <w:t>Uczestnik projektu ponosi odpowiedzialność</w:t>
      </w:r>
      <w:r w:rsidR="00CE30B8">
        <w:rPr>
          <w:rFonts w:ascii="Arial" w:hAnsi="Arial" w:cs="Arial"/>
          <w:sz w:val="20"/>
          <w:szCs w:val="20"/>
        </w:rPr>
        <w:t xml:space="preserve"> za </w:t>
      </w:r>
      <w:r w:rsidRPr="009034C3">
        <w:rPr>
          <w:rFonts w:ascii="Arial" w:hAnsi="Arial" w:cs="Arial"/>
          <w:sz w:val="20"/>
          <w:szCs w:val="20"/>
        </w:rPr>
        <w:t>składanie oświadczeń niezgodnych</w:t>
      </w:r>
      <w:r w:rsidR="00CE30B8">
        <w:rPr>
          <w:rFonts w:ascii="Arial" w:hAnsi="Arial" w:cs="Arial"/>
          <w:sz w:val="20"/>
          <w:szCs w:val="20"/>
        </w:rPr>
        <w:t xml:space="preserve"> z </w:t>
      </w:r>
      <w:r w:rsidRPr="009034C3">
        <w:rPr>
          <w:rFonts w:ascii="Arial" w:hAnsi="Arial" w:cs="Arial"/>
          <w:sz w:val="20"/>
          <w:szCs w:val="20"/>
        </w:rPr>
        <w:t>prawdą.</w:t>
      </w:r>
      <w:r w:rsidR="004A5F9A">
        <w:rPr>
          <w:rFonts w:ascii="Arial" w:hAnsi="Arial" w:cs="Arial"/>
          <w:sz w:val="20"/>
          <w:szCs w:val="20"/>
        </w:rPr>
        <w:t xml:space="preserve"> W</w:t>
      </w:r>
      <w:r w:rsidR="00CE30B8">
        <w:rPr>
          <w:rFonts w:ascii="Arial" w:hAnsi="Arial" w:cs="Arial"/>
          <w:sz w:val="20"/>
          <w:szCs w:val="20"/>
        </w:rPr>
        <w:t> </w:t>
      </w:r>
      <w:r w:rsidRPr="009034C3">
        <w:rPr>
          <w:rFonts w:ascii="Arial" w:hAnsi="Arial" w:cs="Arial"/>
          <w:sz w:val="20"/>
          <w:szCs w:val="20"/>
        </w:rPr>
        <w:t>związku</w:t>
      </w:r>
      <w:r w:rsidR="00CE30B8">
        <w:rPr>
          <w:rFonts w:ascii="Arial" w:hAnsi="Arial" w:cs="Arial"/>
          <w:sz w:val="20"/>
          <w:szCs w:val="20"/>
        </w:rPr>
        <w:t xml:space="preserve"> z </w:t>
      </w:r>
      <w:r w:rsidRPr="009034C3">
        <w:rPr>
          <w:rFonts w:ascii="Arial" w:hAnsi="Arial" w:cs="Arial"/>
          <w:sz w:val="20"/>
          <w:szCs w:val="20"/>
        </w:rPr>
        <w:t>tym,</w:t>
      </w:r>
      <w:r w:rsidR="00CE30B8">
        <w:rPr>
          <w:rFonts w:ascii="Arial" w:hAnsi="Arial" w:cs="Arial"/>
          <w:sz w:val="20"/>
          <w:szCs w:val="20"/>
        </w:rPr>
        <w:t xml:space="preserve"> w </w:t>
      </w:r>
      <w:r w:rsidRPr="009034C3">
        <w:rPr>
          <w:rFonts w:ascii="Arial" w:hAnsi="Arial" w:cs="Arial"/>
          <w:sz w:val="20"/>
          <w:szCs w:val="20"/>
        </w:rPr>
        <w:t>przypadku złożenia oświadczenia niezgodnego</w:t>
      </w:r>
      <w:r w:rsidR="00CE30B8">
        <w:rPr>
          <w:rFonts w:ascii="Arial" w:hAnsi="Arial" w:cs="Arial"/>
          <w:sz w:val="20"/>
          <w:szCs w:val="20"/>
        </w:rPr>
        <w:t xml:space="preserve"> z </w:t>
      </w:r>
      <w:r w:rsidRPr="009034C3">
        <w:rPr>
          <w:rFonts w:ascii="Arial" w:hAnsi="Arial" w:cs="Arial"/>
          <w:sz w:val="20"/>
          <w:szCs w:val="20"/>
        </w:rPr>
        <w:t>prawdą, beneficjentowi przysługuje</w:t>
      </w:r>
      <w:r w:rsidR="00CE30B8">
        <w:rPr>
          <w:rFonts w:ascii="Arial" w:hAnsi="Arial" w:cs="Arial"/>
          <w:sz w:val="20"/>
          <w:szCs w:val="20"/>
        </w:rPr>
        <w:t xml:space="preserve"> od </w:t>
      </w:r>
      <w:r w:rsidRPr="009034C3">
        <w:rPr>
          <w:rFonts w:ascii="Arial" w:hAnsi="Arial" w:cs="Arial"/>
          <w:sz w:val="20"/>
          <w:szCs w:val="20"/>
        </w:rPr>
        <w:t>uczestnika projektu roszczenie</w:t>
      </w:r>
      <w:r w:rsidR="00CE30B8">
        <w:rPr>
          <w:rFonts w:ascii="Arial" w:hAnsi="Arial" w:cs="Arial"/>
          <w:sz w:val="20"/>
          <w:szCs w:val="20"/>
        </w:rPr>
        <w:t xml:space="preserve"> w </w:t>
      </w:r>
      <w:r w:rsidRPr="009034C3">
        <w:rPr>
          <w:rFonts w:ascii="Arial" w:hAnsi="Arial" w:cs="Arial"/>
          <w:sz w:val="20"/>
          <w:szCs w:val="20"/>
        </w:rPr>
        <w:t>drodze powództwa cywilnego.</w:t>
      </w:r>
    </w:p>
    <w:p w14:paraId="71A6F648" w14:textId="77777777" w:rsidR="00EF6F52" w:rsidRPr="00E603B0" w:rsidRDefault="00E45330" w:rsidP="00E45330">
      <w:pPr>
        <w:spacing w:before="120" w:after="480" w:line="360" w:lineRule="auto"/>
        <w:jc w:val="both"/>
        <w:rPr>
          <w:rFonts w:ascii="Arial" w:hAnsi="Arial" w:cs="Arial"/>
          <w:sz w:val="20"/>
          <w:szCs w:val="20"/>
        </w:rPr>
      </w:pPr>
      <w:r w:rsidRPr="009034C3">
        <w:rPr>
          <w:rFonts w:ascii="Arial" w:hAnsi="Arial" w:cs="Arial"/>
          <w:sz w:val="20"/>
          <w:szCs w:val="20"/>
        </w:rPr>
        <w:t>Beneficjent kwalifikuje uczestnika</w:t>
      </w:r>
      <w:r w:rsidR="00CE30B8">
        <w:rPr>
          <w:rFonts w:ascii="Arial" w:hAnsi="Arial" w:cs="Arial"/>
          <w:sz w:val="20"/>
          <w:szCs w:val="20"/>
        </w:rPr>
        <w:t xml:space="preserve"> do </w:t>
      </w:r>
      <w:r w:rsidRPr="009034C3">
        <w:rPr>
          <w:rFonts w:ascii="Arial" w:hAnsi="Arial" w:cs="Arial"/>
          <w:sz w:val="20"/>
          <w:szCs w:val="20"/>
        </w:rPr>
        <w:t>projektu</w:t>
      </w:r>
      <w:r w:rsidR="00CE30B8">
        <w:rPr>
          <w:rFonts w:ascii="Arial" w:hAnsi="Arial" w:cs="Arial"/>
          <w:sz w:val="20"/>
          <w:szCs w:val="20"/>
        </w:rPr>
        <w:t xml:space="preserve"> na </w:t>
      </w:r>
      <w:r w:rsidR="004A5F9A">
        <w:rPr>
          <w:rFonts w:ascii="Arial" w:hAnsi="Arial" w:cs="Arial"/>
          <w:sz w:val="20"/>
          <w:szCs w:val="20"/>
        </w:rPr>
        <w:t>podstawie dokumentów m.in</w:t>
      </w:r>
      <w:r w:rsidRPr="009034C3">
        <w:rPr>
          <w:rFonts w:ascii="Arial" w:hAnsi="Arial" w:cs="Arial"/>
          <w:sz w:val="20"/>
          <w:szCs w:val="20"/>
        </w:rPr>
        <w:t>. zaświadczeń, potwierdzających kwalifikowalność uczestnika projektu oraz jego</w:t>
      </w:r>
      <w:r w:rsidR="00F6655B">
        <w:rPr>
          <w:rFonts w:ascii="Arial" w:hAnsi="Arial" w:cs="Arial"/>
          <w:sz w:val="20"/>
          <w:szCs w:val="20"/>
        </w:rPr>
        <w:t xml:space="preserve"> oświadczenia (w przypadku, gdy </w:t>
      </w:r>
      <w:r w:rsidRPr="009034C3">
        <w:rPr>
          <w:rFonts w:ascii="Arial" w:hAnsi="Arial" w:cs="Arial"/>
          <w:sz w:val="20"/>
          <w:szCs w:val="20"/>
        </w:rPr>
        <w:t>niemożliwe jest uzyskanie zaświadczenia). Beneficjent zobowiązany jest</w:t>
      </w:r>
      <w:r w:rsidR="00CE30B8">
        <w:rPr>
          <w:rFonts w:ascii="Arial" w:hAnsi="Arial" w:cs="Arial"/>
          <w:sz w:val="20"/>
          <w:szCs w:val="20"/>
        </w:rPr>
        <w:t xml:space="preserve"> do </w:t>
      </w:r>
      <w:r w:rsidRPr="009034C3">
        <w:rPr>
          <w:rFonts w:ascii="Arial" w:hAnsi="Arial" w:cs="Arial"/>
          <w:sz w:val="20"/>
          <w:szCs w:val="20"/>
        </w:rPr>
        <w:t>dołożenia wszelkich starań</w:t>
      </w:r>
      <w:r w:rsidR="00CE30B8">
        <w:rPr>
          <w:rFonts w:ascii="Arial" w:hAnsi="Arial" w:cs="Arial"/>
          <w:sz w:val="20"/>
          <w:szCs w:val="20"/>
        </w:rPr>
        <w:t xml:space="preserve"> w </w:t>
      </w:r>
      <w:r w:rsidRPr="009034C3">
        <w:rPr>
          <w:rFonts w:ascii="Arial" w:hAnsi="Arial" w:cs="Arial"/>
          <w:sz w:val="20"/>
          <w:szCs w:val="20"/>
        </w:rPr>
        <w:t>celu potwierdzenia, że dana osoba spełnia warunki udziału</w:t>
      </w:r>
      <w:r w:rsidR="00CE30B8">
        <w:rPr>
          <w:rFonts w:ascii="Arial" w:hAnsi="Arial" w:cs="Arial"/>
          <w:sz w:val="20"/>
          <w:szCs w:val="20"/>
        </w:rPr>
        <w:t xml:space="preserve"> w </w:t>
      </w:r>
      <w:r w:rsidRPr="009034C3">
        <w:rPr>
          <w:rFonts w:ascii="Arial" w:hAnsi="Arial" w:cs="Arial"/>
          <w:sz w:val="20"/>
          <w:szCs w:val="20"/>
        </w:rPr>
        <w:t>projekcie.</w:t>
      </w:r>
    </w:p>
    <w:p w14:paraId="2D430E49" w14:textId="77777777" w:rsidR="00E45330" w:rsidRDefault="00C40BB1" w:rsidP="00E45330">
      <w:pPr>
        <w:autoSpaceDE w:val="0"/>
        <w:autoSpaceDN w:val="0"/>
        <w:adjustRightInd w:val="0"/>
        <w:spacing w:after="60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73399090" wp14:editId="026BD36F">
                <wp:extent cx="6113780" cy="1905000"/>
                <wp:effectExtent l="19050" t="19050" r="39370" b="38100"/>
                <wp:docPr id="4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190500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52B22E" w14:textId="77777777" w:rsidR="00B62DAF" w:rsidRPr="004A5F9A" w:rsidRDefault="00B62DAF" w:rsidP="004A5F9A">
                            <w:pPr>
                              <w:spacing w:before="120" w:after="120" w:line="360" w:lineRule="auto"/>
                              <w:jc w:val="center"/>
                              <w:rPr>
                                <w:rFonts w:ascii="Arial" w:hAnsi="Arial" w:cs="Arial"/>
                                <w:b/>
                                <w:sz w:val="20"/>
                                <w:szCs w:val="20"/>
                              </w:rPr>
                            </w:pPr>
                            <w:r w:rsidRPr="004A5F9A">
                              <w:rPr>
                                <w:rFonts w:ascii="Arial" w:hAnsi="Arial" w:cs="Arial"/>
                                <w:b/>
                                <w:sz w:val="20"/>
                                <w:szCs w:val="20"/>
                              </w:rPr>
                              <w:t>UWAGA!</w:t>
                            </w:r>
                          </w:p>
                          <w:p w14:paraId="648A58E3" w14:textId="77777777" w:rsidR="00B62DAF" w:rsidRPr="00E45330" w:rsidRDefault="00B62DAF" w:rsidP="00E45330">
                            <w:pPr>
                              <w:spacing w:before="120" w:after="120" w:line="360" w:lineRule="auto"/>
                              <w:jc w:val="both"/>
                              <w:rPr>
                                <w:rFonts w:ascii="Arial" w:hAnsi="Arial" w:cs="Arial"/>
                                <w:sz w:val="20"/>
                                <w:szCs w:val="20"/>
                              </w:rPr>
                            </w:pPr>
                            <w:r w:rsidRPr="006E190B">
                              <w:rPr>
                                <w:rFonts w:ascii="Arial" w:hAnsi="Arial" w:cs="Arial"/>
                                <w:sz w:val="20"/>
                                <w:szCs w:val="20"/>
                              </w:rPr>
                              <w:t>Warunkiem kwalifikowania uczestnika do projektu j</w:t>
                            </w:r>
                            <w:r>
                              <w:rPr>
                                <w:rFonts w:ascii="Arial" w:hAnsi="Arial" w:cs="Arial"/>
                                <w:sz w:val="20"/>
                                <w:szCs w:val="20"/>
                              </w:rPr>
                              <w:t xml:space="preserve">est uzyskanie danych wskazanych </w:t>
                            </w:r>
                            <w:r w:rsidRPr="006E190B">
                              <w:rPr>
                                <w:rFonts w:ascii="Arial" w:hAnsi="Arial" w:cs="Arial"/>
                                <w:sz w:val="20"/>
                                <w:szCs w:val="20"/>
                              </w:rPr>
                              <w:t xml:space="preserve">w </w:t>
                            </w:r>
                            <w:r>
                              <w:rPr>
                                <w:rFonts w:ascii="Arial" w:hAnsi="Arial" w:cs="Arial"/>
                                <w:i/>
                                <w:sz w:val="20"/>
                                <w:szCs w:val="20"/>
                              </w:rPr>
                              <w:t>Wytycznych w </w:t>
                            </w:r>
                            <w:r w:rsidRPr="00BB0081">
                              <w:rPr>
                                <w:rFonts w:ascii="Arial" w:hAnsi="Arial" w:cs="Arial"/>
                                <w:i/>
                                <w:sz w:val="20"/>
                                <w:szCs w:val="20"/>
                              </w:rPr>
                              <w:t>zakresie gromadzenia i przekazywania danych w postaci elektronicznej na lata 2014-2020</w:t>
                            </w:r>
                            <w:r>
                              <w:rPr>
                                <w:rFonts w:ascii="Arial" w:hAnsi="Arial" w:cs="Arial"/>
                                <w:sz w:val="20"/>
                                <w:szCs w:val="20"/>
                              </w:rPr>
                              <w:t xml:space="preserve"> oraz w </w:t>
                            </w:r>
                            <w:r w:rsidRPr="002B1FA4">
                              <w:rPr>
                                <w:rFonts w:ascii="Arial" w:hAnsi="Arial" w:cs="Arial"/>
                                <w:i/>
                                <w:sz w:val="20"/>
                                <w:szCs w:val="20"/>
                              </w:rPr>
                              <w:t>Wytycznych</w:t>
                            </w:r>
                            <w:r w:rsidRPr="002B1FA4">
                              <w:rPr>
                                <w:rFonts w:ascii="Arial" w:hAnsi="Arial" w:cs="Arial"/>
                                <w:bCs/>
                                <w:i/>
                                <w:iCs/>
                                <w:sz w:val="20"/>
                                <w:szCs w:val="20"/>
                              </w:rPr>
                              <w:t xml:space="preserve"> w zakresie monitorowania postępu rzeczowego realizacji programów operacyjnych na lata 2014-2020</w:t>
                            </w:r>
                            <w:r w:rsidRPr="006E190B">
                              <w:rPr>
                                <w:rFonts w:ascii="Arial" w:hAnsi="Arial" w:cs="Arial"/>
                                <w:sz w:val="20"/>
                                <w:szCs w:val="20"/>
                              </w:rPr>
                              <w:t>, tj. m.in.: płeć, status na rynku pracy, w</w:t>
                            </w:r>
                            <w:r>
                              <w:rPr>
                                <w:rFonts w:ascii="Arial" w:hAnsi="Arial" w:cs="Arial"/>
                                <w:sz w:val="20"/>
                                <w:szCs w:val="20"/>
                              </w:rPr>
                              <w:t>iek, wykształcenie, ponadto </w:t>
                            </w:r>
                            <w:r w:rsidRPr="006E190B">
                              <w:rPr>
                                <w:rFonts w:ascii="Arial" w:hAnsi="Arial" w:cs="Arial"/>
                                <w:sz w:val="20"/>
                                <w:szCs w:val="20"/>
                              </w:rPr>
                              <w:t>zobowiązanie osoby fizycznej do przekazania informacji na temat jej sytuacji po opuszczeniu projektu.</w:t>
                            </w:r>
                          </w:p>
                        </w:txbxContent>
                      </wps:txbx>
                      <wps:bodyPr rot="0" vert="horz" wrap="square" lIns="91440" tIns="45720" rIns="91440" bIns="45720" anchor="t" anchorCtr="0" upright="1">
                        <a:noAutofit/>
                      </wps:bodyPr>
                    </wps:wsp>
                  </a:graphicData>
                </a:graphic>
              </wp:inline>
            </w:drawing>
          </mc:Choice>
          <mc:Fallback>
            <w:pict>
              <v:shape w14:anchorId="73399090" id="Text Box 87" o:spid="_x0000_s1036" type="#_x0000_t202" style="width:481.4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Md8wIAAC0GAAAOAAAAZHJzL2Uyb0RvYy54bWysVG1v2jAQ/j5p/8Hyd5oEAqERoQIK06Tu&#10;RWqnfTaOQ6w6dmYbkm7af9/ZBkrXL9NURYp8fnnunrt7bnbTNwIdmDZcyQInVzFGTFJVcrkr8LeH&#10;zWCKkbFElkQoyQr8xAy+mb9/N+vanA1VrUTJNAIQafKuLXBtbZtHkaE1a4i5Ui2TcFgp3RALpt5F&#10;pSYdoDciGsbxJOqULlutKDMGdm/DIZ57/Kpi1H6pKsMsEgWG2Kz/a//fun80n5F8p0lbc3oMg/xH&#10;FA3hEpyeoW6JJWiv+SuohlOtjKrsFVVNpKqKU+Y5AJsk/ovNfU1a5rlAckx7TpN5O1j6+fBVI14W&#10;OB1jJEkDNXpgvUVL1aNp5vLTtSaHa/ctXLQ97EOdPVfT3in6aJBUq5rIHVtorbqakRLiS9zL6OJp&#10;wDEOZNt9UiX4IXurPFBf6cYlD9KBAB3q9HSujYuFwuYkSUbZFI4onCXX8TiOffUikp+et9rYD0w1&#10;yC0KrKH4Hp4c7ox14ZD8dMV5M0rwcsOF8IZrOLYSGh0ItIqwgaLYNxBr2EvAY/BJctiHvgr7pzB8&#10;zzoI7+kFupCoAwojCBoINC2k20LDPT7Ux7Z5cfsMFPAJpUzaiafyRvE03ILqBG8KPL1g5Wq3lqXX&#10;hCVchDWkTUiXI+b1FHIJVm9h6fehRL7Xfy024zhLR9NBlo1Hg3S0jgfL6WY1WKySySRbL1fLdfLb&#10;EUnSvOZlyeTaY5qT9JL031r7OASCaM7iOwfoolJ74Hhflx0quWuH0fh6mGAwQP3DLLBGROxgbFGr&#10;MdLKfue29ppz3ecwjN5tzz0xnbjP9/UFui/2hePoFbdwo4dUQSZPWfPScGoIurD9tvcqTHw3Od1s&#10;VfkEYoGwvCJgxsKiVvonRh3MqwKbH3uiGUbiowTBXSdp6gacN9JxNgRDX55sL0+IpAAFXYhRWK5s&#10;GIr7VvNdDZ5C/0u1AJFW3MvnOSqg4gyYSZ7UcX66oXdp+1vPU37+BwAA//8DAFBLAwQUAAYACAAA&#10;ACEABg1M7toAAAAFAQAADwAAAGRycy9kb3ducmV2LnhtbEyPwU7DMAyG70i8Q2QkbizZEBWUphNC&#10;4oLgsG4HjlnjtYXGqeqsK2+P4cIulqzf+vz9xXoOvZpw5C6SheXCgEKqo++osbDbvtzcg+LkyLs+&#10;Elr4RoZ1eXlRuNzHE21wqlKjBEKcOwttSkOuNdctBseLOCBJdohjcEnWsdF+dCeBh16vjMl0cB3J&#10;h9YN+Nxi/VUdg4Xbj2mKfFdl8f3t9bDcNdsN8qe111fz0yOohHP6P4ZffVGHUpz28UieVW9BiqS/&#10;KdlDtpIaewEbY0CXhT63L38AAAD//wMAUEsBAi0AFAAGAAgAAAAhALaDOJL+AAAA4QEAABMAAAAA&#10;AAAAAAAAAAAAAAAAAFtDb250ZW50X1R5cGVzXS54bWxQSwECLQAUAAYACAAAACEAOP0h/9YAAACU&#10;AQAACwAAAAAAAAAAAAAAAAAvAQAAX3JlbHMvLnJlbHNQSwECLQAUAAYACAAAACEAnRYjHfMCAAAt&#10;BgAADgAAAAAAAAAAAAAAAAAuAgAAZHJzL2Uyb0RvYy54bWxQSwECLQAUAAYACAAAACEABg1M7toA&#10;AAAFAQAADwAAAAAAAAAAAAAAAABNBQAAZHJzL2Rvd25yZXYueG1sUEsFBgAAAAAEAAQA8wAAAFQG&#10;AAAAAA==&#10;" fillcolor="white [3201]" strokecolor="#f79646 [3209]" strokeweight="5pt">
                <v:stroke linestyle="thickThin"/>
                <v:shadow color="#868686"/>
                <v:textbox>
                  <w:txbxContent>
                    <w:p w14:paraId="2952B22E" w14:textId="77777777" w:rsidR="00B62DAF" w:rsidRPr="004A5F9A" w:rsidRDefault="00B62DAF" w:rsidP="004A5F9A">
                      <w:pPr>
                        <w:spacing w:before="120" w:after="120" w:line="360" w:lineRule="auto"/>
                        <w:jc w:val="center"/>
                        <w:rPr>
                          <w:rFonts w:ascii="Arial" w:hAnsi="Arial" w:cs="Arial"/>
                          <w:b/>
                          <w:sz w:val="20"/>
                          <w:szCs w:val="20"/>
                        </w:rPr>
                      </w:pPr>
                      <w:r w:rsidRPr="004A5F9A">
                        <w:rPr>
                          <w:rFonts w:ascii="Arial" w:hAnsi="Arial" w:cs="Arial"/>
                          <w:b/>
                          <w:sz w:val="20"/>
                          <w:szCs w:val="20"/>
                        </w:rPr>
                        <w:t>UWAGA!</w:t>
                      </w:r>
                    </w:p>
                    <w:p w14:paraId="648A58E3" w14:textId="77777777" w:rsidR="00B62DAF" w:rsidRPr="00E45330" w:rsidRDefault="00B62DAF" w:rsidP="00E45330">
                      <w:pPr>
                        <w:spacing w:before="120" w:after="120" w:line="360" w:lineRule="auto"/>
                        <w:jc w:val="both"/>
                        <w:rPr>
                          <w:rFonts w:ascii="Arial" w:hAnsi="Arial" w:cs="Arial"/>
                          <w:sz w:val="20"/>
                          <w:szCs w:val="20"/>
                        </w:rPr>
                      </w:pPr>
                      <w:r w:rsidRPr="006E190B">
                        <w:rPr>
                          <w:rFonts w:ascii="Arial" w:hAnsi="Arial" w:cs="Arial"/>
                          <w:sz w:val="20"/>
                          <w:szCs w:val="20"/>
                        </w:rPr>
                        <w:t>Warunkiem kwalifikowania uczestnika do projektu j</w:t>
                      </w:r>
                      <w:r>
                        <w:rPr>
                          <w:rFonts w:ascii="Arial" w:hAnsi="Arial" w:cs="Arial"/>
                          <w:sz w:val="20"/>
                          <w:szCs w:val="20"/>
                        </w:rPr>
                        <w:t xml:space="preserve">est uzyskanie danych wskazanych </w:t>
                      </w:r>
                      <w:r w:rsidRPr="006E190B">
                        <w:rPr>
                          <w:rFonts w:ascii="Arial" w:hAnsi="Arial" w:cs="Arial"/>
                          <w:sz w:val="20"/>
                          <w:szCs w:val="20"/>
                        </w:rPr>
                        <w:t xml:space="preserve">w </w:t>
                      </w:r>
                      <w:r>
                        <w:rPr>
                          <w:rFonts w:ascii="Arial" w:hAnsi="Arial" w:cs="Arial"/>
                          <w:i/>
                          <w:sz w:val="20"/>
                          <w:szCs w:val="20"/>
                        </w:rPr>
                        <w:t>Wytycznych w </w:t>
                      </w:r>
                      <w:r w:rsidRPr="00BB0081">
                        <w:rPr>
                          <w:rFonts w:ascii="Arial" w:hAnsi="Arial" w:cs="Arial"/>
                          <w:i/>
                          <w:sz w:val="20"/>
                          <w:szCs w:val="20"/>
                        </w:rPr>
                        <w:t>zakresie gromadzenia i przekazywania danych w postaci elektronicznej na lata 2014-2020</w:t>
                      </w:r>
                      <w:r>
                        <w:rPr>
                          <w:rFonts w:ascii="Arial" w:hAnsi="Arial" w:cs="Arial"/>
                          <w:sz w:val="20"/>
                          <w:szCs w:val="20"/>
                        </w:rPr>
                        <w:t xml:space="preserve"> oraz w </w:t>
                      </w:r>
                      <w:r w:rsidRPr="002B1FA4">
                        <w:rPr>
                          <w:rFonts w:ascii="Arial" w:hAnsi="Arial" w:cs="Arial"/>
                          <w:i/>
                          <w:sz w:val="20"/>
                          <w:szCs w:val="20"/>
                        </w:rPr>
                        <w:t>Wytycznych</w:t>
                      </w:r>
                      <w:r w:rsidRPr="002B1FA4">
                        <w:rPr>
                          <w:rFonts w:ascii="Arial" w:hAnsi="Arial" w:cs="Arial"/>
                          <w:bCs/>
                          <w:i/>
                          <w:iCs/>
                          <w:sz w:val="20"/>
                          <w:szCs w:val="20"/>
                        </w:rPr>
                        <w:t xml:space="preserve"> w zakresie monitorowania postępu rzeczowego realizacji programów operacyjnych na lata 2014-2020</w:t>
                      </w:r>
                      <w:r w:rsidRPr="006E190B">
                        <w:rPr>
                          <w:rFonts w:ascii="Arial" w:hAnsi="Arial" w:cs="Arial"/>
                          <w:sz w:val="20"/>
                          <w:szCs w:val="20"/>
                        </w:rPr>
                        <w:t>, tj. m.in.: płeć, status na rynku pracy, w</w:t>
                      </w:r>
                      <w:r>
                        <w:rPr>
                          <w:rFonts w:ascii="Arial" w:hAnsi="Arial" w:cs="Arial"/>
                          <w:sz w:val="20"/>
                          <w:szCs w:val="20"/>
                        </w:rPr>
                        <w:t>iek, wykształcenie, ponadto </w:t>
                      </w:r>
                      <w:r w:rsidRPr="006E190B">
                        <w:rPr>
                          <w:rFonts w:ascii="Arial" w:hAnsi="Arial" w:cs="Arial"/>
                          <w:sz w:val="20"/>
                          <w:szCs w:val="20"/>
                        </w:rPr>
                        <w:t>zobowiązanie osoby fizycznej do przekazania informacji na temat jej sytuacji po opuszczeniu projektu.</w:t>
                      </w:r>
                    </w:p>
                  </w:txbxContent>
                </v:textbox>
                <w10:anchorlock/>
              </v:shape>
            </w:pict>
          </mc:Fallback>
        </mc:AlternateContent>
      </w:r>
    </w:p>
    <w:p w14:paraId="0087D02E" w14:textId="77777777" w:rsidR="00F15D57" w:rsidRPr="00E603B0" w:rsidRDefault="00E45330" w:rsidP="00A216AA">
      <w:pPr>
        <w:rPr>
          <w:rFonts w:ascii="Arial" w:hAnsi="Arial" w:cs="Arial"/>
          <w:sz w:val="20"/>
          <w:szCs w:val="20"/>
        </w:rPr>
      </w:pPr>
      <w:r>
        <w:rPr>
          <w:rFonts w:ascii="Arial" w:hAnsi="Arial" w:cs="Arial"/>
          <w:sz w:val="20"/>
          <w:szCs w:val="20"/>
        </w:rPr>
        <w:br w:type="page"/>
      </w:r>
    </w:p>
    <w:p w14:paraId="754A1706" w14:textId="77777777" w:rsidR="007E4DBA" w:rsidRPr="00E603B0" w:rsidRDefault="00C40BB1" w:rsidP="00E45330">
      <w:pPr>
        <w:spacing w:before="120" w:after="36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7D9B0B2F" wp14:editId="4008FD51">
                <wp:extent cx="6113780" cy="936625"/>
                <wp:effectExtent l="0" t="0" r="0" b="0"/>
                <wp:docPr id="44" name="Text Box 78"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7496F" w14:textId="77777777" w:rsidR="00B62DAF" w:rsidRPr="00043AEE" w:rsidRDefault="00B62DAF" w:rsidP="00DE14A9">
                            <w:pPr>
                              <w:pStyle w:val="Nagwek1"/>
                              <w:jc w:val="center"/>
                              <w:rPr>
                                <w:rFonts w:ascii="Arial" w:hAnsi="Arial" w:cs="Arial"/>
                                <w:sz w:val="24"/>
                                <w:szCs w:val="24"/>
                              </w:rPr>
                            </w:pPr>
                            <w:bookmarkStart w:id="24" w:name="_Toc488934028"/>
                            <w:bookmarkStart w:id="25" w:name="_Toc488989336"/>
                            <w:bookmarkStart w:id="26" w:name="_Toc15037191"/>
                            <w:r w:rsidRPr="00043AEE">
                              <w:rPr>
                                <w:rFonts w:ascii="Arial" w:hAnsi="Arial" w:cs="Arial"/>
                                <w:sz w:val="24"/>
                                <w:szCs w:val="24"/>
                              </w:rPr>
                              <w:t>5. WYMAGANIA CZASOWE</w:t>
                            </w:r>
                            <w:bookmarkEnd w:id="24"/>
                            <w:bookmarkEnd w:id="25"/>
                            <w:bookmarkEnd w:id="26"/>
                          </w:p>
                        </w:txbxContent>
                      </wps:txbx>
                      <wps:bodyPr rot="0" vert="horz" wrap="square" lIns="91440" tIns="45720" rIns="91440" bIns="45720" anchor="t" anchorCtr="0" upright="1">
                        <a:noAutofit/>
                      </wps:bodyPr>
                    </wps:wsp>
                  </a:graphicData>
                </a:graphic>
              </wp:inline>
            </w:drawing>
          </mc:Choice>
          <mc:Fallback>
            <w:pict>
              <v:shape w14:anchorId="7D9B0B2F" id="Text Box 78" o:spid="_x0000_s1037" type="#_x0000_t202" alt="tło" style="width:481.4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Pmme5QIAALoFAAAOAAAAZHJzL2Uyb0RvYy54bWysVMtu2zAQvBfoPxC8&#10;O5Ic+SEhcpDEdREgfaBJ0TNFUhZRimRJOnJa9NJ/6391SdmO0xQoUNQHmeQul7szs3t2vu0kuufW&#10;Ca0qnJ2kGHFFNRNqXeGPd6vRHCPniWJEasUr/MAdPl+8fHHWm5KPdasl4xZBEOXK3lS49d6USeJo&#10;yzviTrThCoyNth3xsLXrhFnSQ/ROJuM0nSa9tsxYTblzcLocjHgR4zcNp/5d0zjukaww5Obj18Zv&#10;Hb7J4oyUa0tMK+guDfIPWXREKHj0EGpJPEEbK56F6gS12unGn1DdJbppBOWxBqgmS3+r5rYlhsda&#10;ABxnDjC5/xeWvr1/b5FgFc5zjBTpgKM7vvXoUm/RDMhj3FHAy//8oQNYvXEl3Lk1cMtvwQlIj4U7&#10;c6PpZ4eUvmqJWvMLa3XfcsIg2SzcTI6uDnFcCFL3bzSDR8nG6xho29guIAnYIIgOpD0ciAqJUTic&#10;ZtnpbA4mCrbidDodT+ITpNzfNtb511x3KCwqbEEIMTq5v3E+ZEPKvUt4rJbCrISUiBngDAJb7T8J&#10;30YGwsHeaccBIPJ3pQ7sLjXddFz5Qa6WS+KhV1wrjINnSt7VHNC31yyiREpn6QfINgrTecs9bcPj&#10;DWS3O4fcDwZY73MPXlKFr9KhlqHK4QSAg7qDLUAYhfmtyMZ5ejkuRqvpfDbKV/lkVMzS+SjNisti&#10;muZFvlx9D4VnedkKxri6EYrvmyTLn0HwR23v2nWQd2wT1ANnE2AspOO0FCxkGzd2XV9Ji+5J6Nb4&#10;29H6xK0THmaGFF2F5wcnUgaxvVIsAueJkMM6eZp+ZB4w2P9HVKI0gxoHXfptvY0tkUVKgm5rzR5A&#10;rKCKqA4YeLBotf2KUQ/Do8Luy4ZYjpG8ViD4IsvzMG3iJp/MxkFRx5b62EIUhVDQYxgNyysPO7iy&#10;MVasW3hpaDGlL6BJGhH1+5jVrrVgQMSidsMsTKDjffR6HLmL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CaPe4DcAAAABQEAAA8AAABkcnMvZG93bnJldi54bWxMj0FLw0AQhe+C&#10;/2EZwZvd2NoaYzalKFI8lGL1B0yyYxLMzobston+ekcvehl4vMeb7+XryXXqRENoPRu4niWgiCtv&#10;W64NvL0+XaWgQkS22HkmA58UYF2cn+WYWT/yC50OsVZSwiFDA02MfaZ1qBpyGGa+Jxbv3Q8Oo8ih&#10;1nbAUcpdp+dJstIOW5YPDfb00FD1cTg6A5s9Poe0Hb/axXb/WC7TbbrjhTGXF9PmHlSkKf6F4Qdf&#10;0KEQptIf2QbVGZAh8feKd7eay4xSQje3S9BFrv/TF98AAAD//wMAUEsDBAoAAAAAAAAAIQB2r9W4&#10;4gsAAOILAAAUAAAAZHJzL21lZGlhL2ltYWdlMS5wbmeJUE5HDQoaCgAAAA1JSERSAAACeQAAAHcI&#10;AwAAAEhCpsoAAAABc1JHQgCuzhzpAAAAxlBMVEWfn5+dnZ2pqamgoKCjo6O7u7usrKylpaW9vb24&#10;uLi2tra1tbXY2NjQ0NDPz8/V1dXT09PLy8vExMTMzMzIyMjHx8fGxsbFxcXDw8Pa2trZ2dnf39/W&#10;1tbX19fR0dHOzs7e3t7+/v79/f38/Pz7+/v6+vr5+fn4+Pj29vbz8/Px8fHw8PDy8vL19fXv7+/r&#10;6+v39/fu7u729vX29vT7+/r///78/Pr///339/X8/Pvj4+Ps7Ozi4uLt7e3m5ubg4ODl5eX////i&#10;xBs4AAAKyklEQVR42u2dabfcNBKG77ANMMCQwCRAWEa7O3d8ETskgZn7///UaPNudcuLZNmu9+RD&#10;zrntti09XaUqlaS7RxBoC91BE4CAPBCQBwKlIg9hjAkIFFeKMtQhDyFCGRcgUFxxRglCDXkKPF5c&#10;Xt6DQHH18lJwi54jj/CPPv4PCBRfn/yT45o8hGnx6ZMSRr2g6Lo8/biguCGPXz578oCgXUCRhb5/&#10;+uSi/G1FHhH3nwN5oPjC3z/9171okScfngF5oCTkPX+QbfJ+eArkgZKQ98UPQB4IyAMBeSDQZuQR&#10;6hNB9uPDP2DztZhOl5vHa3+n+r+e4kODnwJCNx7QL2K/wf8XULepfb0fkTwqC5+k6SUihn9g+mIq&#10;iuliuPedUos7mFtNQSgTVN8Gyxm3kfbFxx4AMBsDb6z3l6O3jLyRD6xCXmn+FVLwyhA2DYEZ13dd&#10;Sh4B8oA8j82TgpE+d5hwIY01BJsH5MUgTzvZMWsn6hsCeUDeauRxR96osaPKybbu9uN88gSQN4k8&#10;Is9i8zgjvVhWRcrcWMLmsz/9DOTtjzyESH1lRuSVljzUww4RxovBfRaTBxFGcvJUTwoHTl7k2Su7&#10;PxFt7GQxBA9s3s7IQ4ialEQhcGbkqbEdw/2n1T62tH9ekTwXYXCdLATyUpCHsLJ25lvKmOTRyeSp&#10;QJZR7HvYcS0mT9/BrHVq+JNAXgTyVDtz1cpl5XECyZOTyRMTyJPO2lHUf1jKxXWolpNXeQFMqG4Z&#10;/TAM7YyKJOQtyaqonmQKohZHmZBXjs5SGGtXFknIs/RpC8uEoEDequT1U2ErkjcybzuFPMHw8A0w&#10;D8FpTfJqAAGz1chDJpAthwP01ciT88iT2seOmxgSBO3i2BYUSt6McZ5xW+N9E0beFQhq8uQM8szc&#10;GPY8PJC3e/IQ8Y/SV4ptZ5En9CSF/7GBvP2TdwWceFmVq+TJkUAWyDsKeTqQNb2bHXnGyd58UyAv&#10;M/LCIgwz3yRtYioP8uo07Uj+ZBvyJNC0gDwzvOJ98kwCVqsiT25PnsNuUH8C5O2SPAVX34S4bLFV&#10;RjbPWrsJbwrk5UmeS+2LXniIiZ3/cW2bD3nK/k6sawDysrV5ejVWx9ohN7leZkae1PmToLEdkJc7&#10;eXJknI5HajpukSejz9sqC8wZnjMhBeRlRp7OqoyO08fyxavZvNnkcd59VDUMDfS6+ZNHGaP4NLO8&#10;CqPe/DqmFGdLXu/hsS6DDqxByp88br2PHUscn8CuBaGMV/iM1XakIq+d3pZuEEr61FG7NDu07jL/&#10;TLJ+Hdsy0kzKTB/L7lSYUGvmuIc8GRBhVK5vhLwvZu1uYbpCip5PrXYEOBx57fIfaXbYP7r/NXuK&#10;yLbhGnrblOS1raLoBT/K3AljF45IXrstbB2aCeUPip/CjrdWYmVEnmr1XgBhlsi219gcl7yiaL+o&#10;nq851PhPLxsrujXiWZDnTfX069kPTZ4b6Nb8ieGapr1ip5PFZTkWJmxLnrF2wxE2HdvebE3yiqW7&#10;W6xPXqcHdBNb00937IF1+YmUwyUxPvKKZORh1s8WY7v94cnJ0zJBPmKyMPkXuj/3i6n3RUWcfF4I&#10;edL+oh+7ramXZntXep+WPNdg+0q/IHxtufOG5Dlf0nlUapbzeld6n5u8ygu7Iw5zNoCuxvNqE25C&#10;nskfsF6Flg66XZQL5HnJa+wfH+7Bmwt3hHN56wXnkycXjPPMVhQd7ogpSK0eCshz5OGhzeuYP56f&#10;3dMTTiHNn5g8uxVQr9xO7zHW+YkAeWHkVUEaomyVrdbXwM67SHZNbxtEXheCwbqx0fFAKvLY3m1e&#10;Udj0AC/KUsqq/ABtRR3RT1oWt3YVSUVeawZCin71PakMcwnkzbN5v1jy6q2NTP55A/yq0uLg1oxO&#10;HnVTdbqkvYsdIr7xQCLyfrRzGDPAW6FKagp5Vz7x628VeR3PMm3ZymJhwiZvs5kmtlVD4ZEpWf+q&#10;tjTk/XRU8vRPPWXsYazyVNeRgrzBAh4zfXztoYC8ZeTp7EFC8jCX04cs8cnrB7I6pLCzxyWQF4u8&#10;RPkWZAdQYZvGpSav+6T6IJSAh0pD3u9bVsPv3ubZ8NBsTL2EPB4tn9f+gTARmOpJavOOSV7kXXOR&#10;rWkv8ycPVeX3QN7+yWvWJywnT8QkD6HB8TtA3l7J66b+c7Z5AXu0b0Xeocd5Ucgz85zt22xCXmAm&#10;GbMZATeQF0reH78kIw9Vx7OuSt6smuSg2JbMOEMKvG125JnSSVkWvcTdYvJWX+kN5B2JvHrANEgY&#10;bxJhAHnnIM9sK2K+suiszFyHvLGzB+JXw++YPHES8hQYVyfGFpNn0Nabl4jG+Nm3BvLOS15AVmIN&#10;8ix++sBkau0fkHdu8nBI6n818ir89OFxxHnbEsg7I3lhTbgueV0/L4QE8oC85OSZ0mHKmJBy0ol7&#10;q8W2JZB3VvIsfZjY8MOth01HXqY27/hZlTzIq8d/JvzQ/JUJyFOhVb/WFcg7JXk1gdYASknikmdR&#10;N3eSQB6QV9GHCYls8xpXj4nLNEbZoXsGeEBepeTkdRSXvMrTa1NLySOQB+SlJC9Ks4G3XU6eHZEf&#10;jLwF6+SBPCBvSVaFcYaVUORm2zV5xEPe4pXeZ/a2Np8366CIE5H3OEpe6e3YdY8ILo9Mns6pCM45&#10;nWD9Tk+er2MRphTICyOv/hFXxzSF2D8igzbS2steUjPIkxwPqdPrnSUH8iaRV7eoPYqc4Kv8qaYI&#10;2UDwCOShDnn1Xrb9vaTMyXGmqhjIm0dehd/10Z9OPtPO7MdRyaMj5OmT47pHetozKZwxBPLmk1cD&#10;KPQ+/d7xH3J11u3jq1YiL5txXk1eWbdJ/+S47koHIG8ZebJvASn1+l+9Q74pdPB023EiDD0O7vYn&#10;ItbHlkDemjbPvXzV6tr/eveprid/5VHJk3Jwcpzed6dv54G81cjrWr+6ygWNWj9z6oaoAJzrbcts&#10;yHNHx/Hxk+PGg97Dk4fTk1e4nLrqCu7OyRnnzx4SLmfbvDKvrAoinjOpgLzE5OkVc2b0x5nvmDBt&#10;/WyZF7IDwHLKXfIhz9l4X88AecnI66/VtAkYQq5MgDQhcHD7ZUKeerXr3Xdq8uasPZPrkefwE8Im&#10;AK/yR2y2dXDU71izbU+e/kXhG70H5E0ljy0jr338S2P7rPv1jf4sfjYDLRvgzHUZkmcSKOhmzwB5&#10;qckbu7ROvzjz57d+9UqTLL1tac5AR0E9A+RtbvOc/Sqqnbj0Mdm3SthMCkZvLTLYQWlL8nTaLrhn&#10;gLyJD7VwnOe7qWwBqP9jN/C4Wv3iFrqLilqZnrxH1oqXOJtyqOOpycOMTxYjc6/kNssQdqktGEdM&#10;6Ubtixn/KQKbS5e2GQl6QlpnJ4UpUZx6lLJesjz4zvmXDuXWLdAZPcVik4fmaP6lj1Mu7Xw25E0H&#10;95mvOe2wym2iPuGMropGHggUTUAeCMgDAXlAHgjIA52JPEZBoLhiY+R9+SkIFFtf9cl7eP7W2yBQ&#10;fL3z/KFNnrh/8e57f7/7GwgUU3fvvPfui3vRIo9fXn397P0PPvwHCBRPH37w/rOvX104rsh7xLR4&#10;/eqbb7/7DASKqe++/ebN64I25CHML3/+9ea//waBYurFm/+9vthSRUee8rfF5eU9CBRXLy+FAq8h&#10;zxa16WWtIFBM2cUNjw15pqANExAorpodZe9gQge0if4PjTB50rC3uRoAAAAASUVORK5CYIJQSwEC&#10;LQAUAAYACAAAACEAsYJntgoBAAATAgAAEwAAAAAAAAAAAAAAAAAAAAAAW0NvbnRlbnRfVHlwZXNd&#10;LnhtbFBLAQItABQABgAIAAAAIQA4/SH/1gAAAJQBAAALAAAAAAAAAAAAAAAAADsBAABfcmVscy8u&#10;cmVsc1BLAQItABQABgAIAAAAIQCiPmme5QIAALoFAAAOAAAAAAAAAAAAAAAAADoCAABkcnMvZTJv&#10;RG9jLnhtbFBLAQItABQABgAIAAAAIQCqJg6+vAAAACEBAAAZAAAAAAAAAAAAAAAAAEsFAABkcnMv&#10;X3JlbHMvZTJvRG9jLnhtbC5yZWxzUEsBAi0AFAAGAAgAAAAhACaPe4DcAAAABQEAAA8AAAAAAAAA&#10;AAAAAAAAPgYAAGRycy9kb3ducmV2LnhtbFBLAQItAAoAAAAAAAAAIQB2r9W44gsAAOILAAAUAAAA&#10;AAAAAAAAAAAAAEcHAABkcnMvbWVkaWEvaW1hZ2UxLnBuZ1BLBQYAAAAABgAGAHwBAABbEwAAAAA=&#10;" stroked="f">
                <v:fill r:id="rId41" o:title="tło" recolor="t" type="frame"/>
                <v:textbox>
                  <w:txbxContent>
                    <w:p w14:paraId="3067496F" w14:textId="77777777" w:rsidR="00B62DAF" w:rsidRPr="00043AEE" w:rsidRDefault="00B62DAF" w:rsidP="00DE14A9">
                      <w:pPr>
                        <w:pStyle w:val="Nagwek1"/>
                        <w:jc w:val="center"/>
                        <w:rPr>
                          <w:rFonts w:ascii="Arial" w:hAnsi="Arial" w:cs="Arial"/>
                          <w:sz w:val="24"/>
                          <w:szCs w:val="24"/>
                        </w:rPr>
                      </w:pPr>
                      <w:bookmarkStart w:id="38" w:name="_Toc488934028"/>
                      <w:bookmarkStart w:id="39" w:name="_Toc488989336"/>
                      <w:bookmarkStart w:id="40" w:name="_Toc15037191"/>
                      <w:r w:rsidRPr="00043AEE">
                        <w:rPr>
                          <w:rFonts w:ascii="Arial" w:hAnsi="Arial" w:cs="Arial"/>
                          <w:sz w:val="24"/>
                          <w:szCs w:val="24"/>
                        </w:rPr>
                        <w:t>5. WYMAGANIA CZASOWE</w:t>
                      </w:r>
                      <w:bookmarkEnd w:id="38"/>
                      <w:bookmarkEnd w:id="39"/>
                      <w:bookmarkEnd w:id="40"/>
                    </w:p>
                  </w:txbxContent>
                </v:textbox>
                <w10:anchorlock/>
              </v:shape>
            </w:pict>
          </mc:Fallback>
        </mc:AlternateContent>
      </w:r>
    </w:p>
    <w:p w14:paraId="366248BA" w14:textId="77777777" w:rsidR="00EE63A2" w:rsidRPr="00E603B0" w:rsidRDefault="00EB29A6" w:rsidP="00B40585">
      <w:pPr>
        <w:autoSpaceDE w:val="0"/>
        <w:autoSpaceDN w:val="0"/>
        <w:adjustRightInd w:val="0"/>
        <w:spacing w:after="240" w:line="360" w:lineRule="auto"/>
        <w:jc w:val="both"/>
        <w:rPr>
          <w:rFonts w:ascii="Arial" w:hAnsi="Arial" w:cs="Arial"/>
          <w:sz w:val="20"/>
          <w:szCs w:val="20"/>
        </w:rPr>
      </w:pPr>
      <w:r>
        <w:rPr>
          <w:rFonts w:ascii="Arial" w:hAnsi="Arial" w:cs="Arial"/>
          <w:sz w:val="20"/>
          <w:szCs w:val="20"/>
        </w:rPr>
        <w:t>Wskazany</w:t>
      </w:r>
      <w:r w:rsidR="00EE63A2" w:rsidRPr="00E603B0">
        <w:rPr>
          <w:rFonts w:ascii="Arial" w:hAnsi="Arial" w:cs="Arial"/>
          <w:sz w:val="20"/>
          <w:szCs w:val="20"/>
        </w:rPr>
        <w:t xml:space="preserve"> we wniosku</w:t>
      </w:r>
      <w:r w:rsidR="00CE30B8">
        <w:rPr>
          <w:rFonts w:ascii="Arial" w:hAnsi="Arial" w:cs="Arial"/>
          <w:sz w:val="20"/>
          <w:szCs w:val="20"/>
        </w:rPr>
        <w:t xml:space="preserve"> o </w:t>
      </w:r>
      <w:r w:rsidR="00EE63A2" w:rsidRPr="00E603B0">
        <w:rPr>
          <w:rFonts w:ascii="Arial" w:hAnsi="Arial" w:cs="Arial"/>
          <w:sz w:val="20"/>
          <w:szCs w:val="20"/>
        </w:rPr>
        <w:t xml:space="preserve">dofinansowanie </w:t>
      </w:r>
      <w:r w:rsidR="002A31BE" w:rsidRPr="00E603B0">
        <w:rPr>
          <w:rFonts w:ascii="Arial" w:hAnsi="Arial" w:cs="Arial"/>
          <w:sz w:val="20"/>
          <w:szCs w:val="20"/>
        </w:rPr>
        <w:t>o</w:t>
      </w:r>
      <w:r w:rsidR="00EE63A2" w:rsidRPr="00E603B0">
        <w:rPr>
          <w:rFonts w:ascii="Arial" w:hAnsi="Arial" w:cs="Arial"/>
          <w:sz w:val="20"/>
          <w:szCs w:val="20"/>
        </w:rPr>
        <w:t>kres realizacji projektu</w:t>
      </w:r>
      <w:r w:rsidR="002A31BE" w:rsidRPr="00E603B0">
        <w:rPr>
          <w:rFonts w:ascii="Arial" w:hAnsi="Arial" w:cs="Arial"/>
          <w:sz w:val="20"/>
          <w:szCs w:val="20"/>
        </w:rPr>
        <w:t xml:space="preserve"> </w:t>
      </w:r>
      <w:r>
        <w:rPr>
          <w:rFonts w:ascii="Arial" w:hAnsi="Arial" w:cs="Arial"/>
          <w:sz w:val="20"/>
          <w:szCs w:val="20"/>
        </w:rPr>
        <w:t xml:space="preserve">powinien </w:t>
      </w:r>
      <w:r w:rsidR="002A31BE" w:rsidRPr="00E603B0">
        <w:rPr>
          <w:rFonts w:ascii="Arial" w:hAnsi="Arial" w:cs="Arial"/>
          <w:sz w:val="20"/>
          <w:szCs w:val="20"/>
        </w:rPr>
        <w:t>dotyczy</w:t>
      </w:r>
      <w:r>
        <w:rPr>
          <w:rFonts w:ascii="Arial" w:hAnsi="Arial" w:cs="Arial"/>
          <w:sz w:val="20"/>
          <w:szCs w:val="20"/>
        </w:rPr>
        <w:t>ć</w:t>
      </w:r>
      <w:r w:rsidR="00EE63A2" w:rsidRPr="00E603B0">
        <w:rPr>
          <w:rFonts w:ascii="Arial" w:hAnsi="Arial" w:cs="Arial"/>
          <w:sz w:val="20"/>
          <w:szCs w:val="20"/>
        </w:rPr>
        <w:t xml:space="preserve"> zarówno </w:t>
      </w:r>
      <w:r w:rsidR="002A31BE" w:rsidRPr="00E603B0">
        <w:rPr>
          <w:rFonts w:ascii="Arial" w:hAnsi="Arial" w:cs="Arial"/>
          <w:sz w:val="20"/>
          <w:szCs w:val="20"/>
        </w:rPr>
        <w:t>części rzeczowej</w:t>
      </w:r>
      <w:r w:rsidR="00EE63A2" w:rsidRPr="00E603B0">
        <w:rPr>
          <w:rFonts w:ascii="Arial" w:hAnsi="Arial" w:cs="Arial"/>
          <w:sz w:val="20"/>
          <w:szCs w:val="20"/>
        </w:rPr>
        <w:t>,</w:t>
      </w:r>
      <w:r w:rsidR="00CE30B8">
        <w:rPr>
          <w:rFonts w:ascii="Arial" w:hAnsi="Arial" w:cs="Arial"/>
          <w:sz w:val="20"/>
          <w:szCs w:val="20"/>
        </w:rPr>
        <w:t xml:space="preserve"> jak i </w:t>
      </w:r>
      <w:r w:rsidR="00EE63A2" w:rsidRPr="00E603B0">
        <w:rPr>
          <w:rFonts w:ascii="Arial" w:hAnsi="Arial" w:cs="Arial"/>
          <w:sz w:val="20"/>
          <w:szCs w:val="20"/>
        </w:rPr>
        <w:t>finansow</w:t>
      </w:r>
      <w:r w:rsidR="002A31BE" w:rsidRPr="00E603B0">
        <w:rPr>
          <w:rFonts w:ascii="Arial" w:hAnsi="Arial" w:cs="Arial"/>
          <w:sz w:val="20"/>
          <w:szCs w:val="20"/>
        </w:rPr>
        <w:t>ej</w:t>
      </w:r>
      <w:r w:rsidR="00EE63A2" w:rsidRPr="00E603B0">
        <w:rPr>
          <w:rFonts w:ascii="Arial" w:hAnsi="Arial" w:cs="Arial"/>
          <w:sz w:val="20"/>
          <w:szCs w:val="20"/>
        </w:rPr>
        <w:t>. Informacje</w:t>
      </w:r>
      <w:r w:rsidR="00CE30B8">
        <w:rPr>
          <w:rFonts w:ascii="Arial" w:hAnsi="Arial" w:cs="Arial"/>
          <w:sz w:val="20"/>
          <w:szCs w:val="20"/>
        </w:rPr>
        <w:t xml:space="preserve"> na </w:t>
      </w:r>
      <w:r w:rsidR="00EE63A2" w:rsidRPr="00E603B0">
        <w:rPr>
          <w:rFonts w:ascii="Arial" w:hAnsi="Arial" w:cs="Arial"/>
          <w:sz w:val="20"/>
          <w:szCs w:val="20"/>
        </w:rPr>
        <w:t>temat okresu</w:t>
      </w:r>
      <w:r w:rsidR="00B40585">
        <w:rPr>
          <w:rFonts w:ascii="Arial" w:hAnsi="Arial" w:cs="Arial"/>
          <w:sz w:val="20"/>
          <w:szCs w:val="20"/>
        </w:rPr>
        <w:t xml:space="preserve"> realizacji projektu zawarte we </w:t>
      </w:r>
      <w:r w:rsidR="00EE63A2" w:rsidRPr="00E603B0">
        <w:rPr>
          <w:rFonts w:ascii="Arial" w:hAnsi="Arial" w:cs="Arial"/>
          <w:sz w:val="20"/>
          <w:szCs w:val="20"/>
        </w:rPr>
        <w:t>wniosku powinny pokrywać się</w:t>
      </w:r>
      <w:r w:rsidR="00CE30B8">
        <w:rPr>
          <w:rFonts w:ascii="Arial" w:hAnsi="Arial" w:cs="Arial"/>
          <w:sz w:val="20"/>
          <w:szCs w:val="20"/>
        </w:rPr>
        <w:t xml:space="preserve"> z </w:t>
      </w:r>
      <w:r w:rsidR="00EE63A2" w:rsidRPr="00E603B0">
        <w:rPr>
          <w:rFonts w:ascii="Arial" w:hAnsi="Arial" w:cs="Arial"/>
          <w:sz w:val="20"/>
          <w:szCs w:val="20"/>
        </w:rPr>
        <w:t>analogicznymi informacjami zawartymi</w:t>
      </w:r>
      <w:r w:rsidR="00CE30B8">
        <w:rPr>
          <w:rFonts w:ascii="Arial" w:hAnsi="Arial" w:cs="Arial"/>
          <w:sz w:val="20"/>
          <w:szCs w:val="20"/>
        </w:rPr>
        <w:t xml:space="preserve"> w </w:t>
      </w:r>
      <w:r w:rsidR="00EE63A2" w:rsidRPr="00E603B0">
        <w:rPr>
          <w:rFonts w:ascii="Arial" w:hAnsi="Arial" w:cs="Arial"/>
          <w:sz w:val="20"/>
          <w:szCs w:val="20"/>
        </w:rPr>
        <w:t xml:space="preserve">Harmonogramie </w:t>
      </w:r>
      <w:r>
        <w:rPr>
          <w:rFonts w:ascii="Arial" w:hAnsi="Arial" w:cs="Arial"/>
          <w:sz w:val="20"/>
          <w:szCs w:val="20"/>
        </w:rPr>
        <w:t>jego realizacji.</w:t>
      </w:r>
    </w:p>
    <w:p w14:paraId="738CDD36" w14:textId="77777777" w:rsidR="007751BF" w:rsidRDefault="007751BF" w:rsidP="00B40585">
      <w:pPr>
        <w:spacing w:before="120" w:after="480" w:line="360" w:lineRule="auto"/>
        <w:jc w:val="both"/>
        <w:rPr>
          <w:rFonts w:ascii="Arial" w:hAnsi="Arial" w:cs="Arial"/>
          <w:sz w:val="20"/>
          <w:szCs w:val="20"/>
        </w:rPr>
      </w:pPr>
      <w:r w:rsidRPr="00E603B0">
        <w:rPr>
          <w:rFonts w:ascii="Arial" w:hAnsi="Arial" w:cs="Arial"/>
          <w:sz w:val="20"/>
          <w:szCs w:val="20"/>
        </w:rPr>
        <w:t xml:space="preserve">Określając czas realizacji projektu </w:t>
      </w:r>
      <w:r w:rsidR="00DC0FFE">
        <w:rPr>
          <w:rFonts w:ascii="Arial" w:hAnsi="Arial" w:cs="Arial"/>
          <w:sz w:val="20"/>
          <w:szCs w:val="20"/>
        </w:rPr>
        <w:t>w</w:t>
      </w:r>
      <w:r w:rsidR="00E22D76" w:rsidRPr="00E603B0">
        <w:rPr>
          <w:rFonts w:ascii="Arial" w:hAnsi="Arial" w:cs="Arial"/>
          <w:sz w:val="20"/>
          <w:szCs w:val="20"/>
        </w:rPr>
        <w:t xml:space="preserve">nioskodawca </w:t>
      </w:r>
      <w:r w:rsidRPr="00E603B0">
        <w:rPr>
          <w:rFonts w:ascii="Arial" w:hAnsi="Arial" w:cs="Arial"/>
          <w:sz w:val="20"/>
          <w:szCs w:val="20"/>
        </w:rPr>
        <w:t>powinien brać</w:t>
      </w:r>
      <w:r w:rsidR="00CE30B8">
        <w:rPr>
          <w:rFonts w:ascii="Arial" w:hAnsi="Arial" w:cs="Arial"/>
          <w:sz w:val="20"/>
          <w:szCs w:val="20"/>
        </w:rPr>
        <w:t xml:space="preserve"> pod </w:t>
      </w:r>
      <w:r w:rsidRPr="00E603B0">
        <w:rPr>
          <w:rFonts w:ascii="Arial" w:hAnsi="Arial" w:cs="Arial"/>
          <w:sz w:val="20"/>
          <w:szCs w:val="20"/>
        </w:rPr>
        <w:t>uwagę terminy proceduralne związane</w:t>
      </w:r>
      <w:r w:rsidR="00CE30B8">
        <w:rPr>
          <w:rFonts w:ascii="Arial" w:hAnsi="Arial" w:cs="Arial"/>
          <w:sz w:val="20"/>
          <w:szCs w:val="20"/>
        </w:rPr>
        <w:t xml:space="preserve"> z </w:t>
      </w:r>
      <w:r w:rsidRPr="00E603B0">
        <w:rPr>
          <w:rFonts w:ascii="Arial" w:hAnsi="Arial" w:cs="Arial"/>
          <w:sz w:val="20"/>
          <w:szCs w:val="20"/>
        </w:rPr>
        <w:t>oceną formalną, oceną merytoryczną projektu oraz ewentualnymi negocjacjami dotyczącymi budżetu projektu lub jego zakresu merytorycznego,</w:t>
      </w:r>
      <w:r w:rsidR="00CE30B8">
        <w:rPr>
          <w:rFonts w:ascii="Arial" w:hAnsi="Arial" w:cs="Arial"/>
          <w:sz w:val="20"/>
          <w:szCs w:val="20"/>
        </w:rPr>
        <w:t xml:space="preserve"> z </w:t>
      </w:r>
      <w:r w:rsidRPr="00E603B0">
        <w:rPr>
          <w:rFonts w:ascii="Arial" w:hAnsi="Arial" w:cs="Arial"/>
          <w:sz w:val="20"/>
          <w:szCs w:val="20"/>
        </w:rPr>
        <w:t>zastrzeżeniem, że koszty związane</w:t>
      </w:r>
      <w:r w:rsidR="00CE30B8">
        <w:rPr>
          <w:rFonts w:ascii="Arial" w:hAnsi="Arial" w:cs="Arial"/>
          <w:sz w:val="20"/>
          <w:szCs w:val="20"/>
        </w:rPr>
        <w:t xml:space="preserve"> z </w:t>
      </w:r>
      <w:r w:rsidRPr="00E603B0">
        <w:rPr>
          <w:rFonts w:ascii="Arial" w:hAnsi="Arial" w:cs="Arial"/>
          <w:sz w:val="20"/>
          <w:szCs w:val="20"/>
        </w:rPr>
        <w:t>realizacją projektu poniesione przed zawarciem umowy</w:t>
      </w:r>
      <w:r w:rsidR="00CE30B8">
        <w:rPr>
          <w:rFonts w:ascii="Arial" w:hAnsi="Arial" w:cs="Arial"/>
          <w:sz w:val="20"/>
          <w:szCs w:val="20"/>
        </w:rPr>
        <w:t xml:space="preserve"> o </w:t>
      </w:r>
      <w:r w:rsidRPr="00E603B0">
        <w:rPr>
          <w:rFonts w:ascii="Arial" w:hAnsi="Arial" w:cs="Arial"/>
          <w:sz w:val="20"/>
          <w:szCs w:val="20"/>
        </w:rPr>
        <w:t>dofinansowanie projektu</w:t>
      </w:r>
      <w:r w:rsidR="00DC0FFE">
        <w:rPr>
          <w:rFonts w:ascii="Arial" w:hAnsi="Arial" w:cs="Arial"/>
          <w:sz w:val="20"/>
          <w:szCs w:val="20"/>
        </w:rPr>
        <w:t>,</w:t>
      </w:r>
      <w:r w:rsidRPr="00E603B0">
        <w:rPr>
          <w:rFonts w:ascii="Arial" w:hAnsi="Arial" w:cs="Arial"/>
          <w:sz w:val="20"/>
          <w:szCs w:val="20"/>
        </w:rPr>
        <w:t xml:space="preserve"> </w:t>
      </w:r>
      <w:r w:rsidR="00DC0FFE">
        <w:rPr>
          <w:rFonts w:ascii="Arial" w:hAnsi="Arial" w:cs="Arial"/>
          <w:sz w:val="20"/>
          <w:szCs w:val="20"/>
        </w:rPr>
        <w:t>w</w:t>
      </w:r>
      <w:r w:rsidR="00644E68" w:rsidRPr="00E603B0">
        <w:rPr>
          <w:rFonts w:ascii="Arial" w:hAnsi="Arial" w:cs="Arial"/>
          <w:sz w:val="20"/>
          <w:szCs w:val="20"/>
        </w:rPr>
        <w:t xml:space="preserve">nioskodawca </w:t>
      </w:r>
      <w:r w:rsidRPr="00E603B0">
        <w:rPr>
          <w:rFonts w:ascii="Arial" w:hAnsi="Arial" w:cs="Arial"/>
          <w:sz w:val="20"/>
          <w:szCs w:val="20"/>
        </w:rPr>
        <w:t>ponosi</w:t>
      </w:r>
      <w:r w:rsidR="00CE30B8">
        <w:rPr>
          <w:rFonts w:ascii="Arial" w:hAnsi="Arial" w:cs="Arial"/>
          <w:sz w:val="20"/>
          <w:szCs w:val="20"/>
        </w:rPr>
        <w:t xml:space="preserve"> na </w:t>
      </w:r>
      <w:r w:rsidRPr="00E603B0">
        <w:rPr>
          <w:rFonts w:ascii="Arial" w:hAnsi="Arial" w:cs="Arial"/>
          <w:sz w:val="20"/>
          <w:szCs w:val="20"/>
        </w:rPr>
        <w:t>własne ryzyko.</w:t>
      </w:r>
    </w:p>
    <w:p w14:paraId="7E0F520E" w14:textId="77777777" w:rsidR="00B40585" w:rsidRPr="00E603B0" w:rsidRDefault="00B40585" w:rsidP="00A216AA">
      <w:pPr>
        <w:autoSpaceDE w:val="0"/>
        <w:autoSpaceDN w:val="0"/>
        <w:adjustRightInd w:val="0"/>
        <w:spacing w:before="240" w:after="480" w:line="360" w:lineRule="auto"/>
        <w:jc w:val="both"/>
        <w:rPr>
          <w:rFonts w:ascii="Arial" w:hAnsi="Arial" w:cs="Arial"/>
          <w:sz w:val="20"/>
          <w:szCs w:val="20"/>
        </w:rPr>
      </w:pPr>
      <w:r w:rsidRPr="00E603B0">
        <w:rPr>
          <w:rFonts w:ascii="Arial" w:eastAsia="Times New Roman" w:hAnsi="Arial" w:cs="Arial"/>
          <w:sz w:val="20"/>
          <w:szCs w:val="20"/>
        </w:rPr>
        <w:t>Okres realizacji projektu rozumiany jest jako całkowity czas trwania projektu,</w:t>
      </w:r>
      <w:r w:rsidR="00CE30B8">
        <w:rPr>
          <w:rFonts w:ascii="Arial" w:eastAsia="Times New Roman" w:hAnsi="Arial" w:cs="Arial"/>
          <w:sz w:val="20"/>
          <w:szCs w:val="20"/>
        </w:rPr>
        <w:t xml:space="preserve"> w </w:t>
      </w:r>
      <w:r w:rsidRPr="00E603B0">
        <w:rPr>
          <w:rFonts w:ascii="Arial" w:eastAsia="Times New Roman" w:hAnsi="Arial" w:cs="Arial"/>
          <w:sz w:val="20"/>
          <w:szCs w:val="20"/>
        </w:rPr>
        <w:t>którym mieszczą się wszystkie działania</w:t>
      </w:r>
      <w:r w:rsidR="00A216AA">
        <w:rPr>
          <w:rFonts w:ascii="Arial" w:eastAsia="Times New Roman" w:hAnsi="Arial" w:cs="Arial"/>
          <w:sz w:val="20"/>
          <w:szCs w:val="20"/>
        </w:rPr>
        <w:t xml:space="preserve"> projektowe</w:t>
      </w:r>
      <w:r w:rsidRPr="00E603B0">
        <w:rPr>
          <w:rFonts w:ascii="Arial" w:eastAsia="Times New Roman" w:hAnsi="Arial" w:cs="Arial"/>
          <w:sz w:val="20"/>
          <w:szCs w:val="20"/>
        </w:rPr>
        <w:t>.</w:t>
      </w:r>
    </w:p>
    <w:p w14:paraId="2CCBE397" w14:textId="77777777" w:rsidR="000038E5" w:rsidRDefault="00C40BB1" w:rsidP="00A216AA">
      <w:pPr>
        <w:spacing w:before="120" w:after="1320" w:line="360" w:lineRule="auto"/>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3EAE4EB" wp14:editId="555CD2B4">
                <wp:extent cx="6097905" cy="4933950"/>
                <wp:effectExtent l="19050" t="19050" r="36195" b="38100"/>
                <wp:docPr id="4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493395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3490B2" w14:textId="77777777" w:rsidR="00B62DAF" w:rsidRPr="00DC0FFE" w:rsidRDefault="00B62DAF" w:rsidP="007D5ADE">
                            <w:pPr>
                              <w:spacing w:before="120" w:after="120" w:line="360" w:lineRule="auto"/>
                              <w:jc w:val="center"/>
                              <w:rPr>
                                <w:rFonts w:ascii="Arial" w:hAnsi="Arial"/>
                                <w:b/>
                                <w:sz w:val="20"/>
                              </w:rPr>
                            </w:pPr>
                            <w:r w:rsidRPr="00DC0FFE">
                              <w:rPr>
                                <w:rFonts w:ascii="Arial" w:hAnsi="Arial"/>
                                <w:b/>
                                <w:sz w:val="20"/>
                              </w:rPr>
                              <w:t>UWAGA!</w:t>
                            </w:r>
                          </w:p>
                          <w:p w14:paraId="579FAC18" w14:textId="77777777" w:rsidR="00B62DAF" w:rsidRDefault="00B62DAF" w:rsidP="007D5ADE">
                            <w:pPr>
                              <w:spacing w:before="120" w:after="120" w:line="360" w:lineRule="auto"/>
                              <w:jc w:val="both"/>
                              <w:rPr>
                                <w:rFonts w:ascii="Arial" w:eastAsia="Times New Roman" w:hAnsi="Arial" w:cs="Arial"/>
                                <w:sz w:val="20"/>
                                <w:szCs w:val="20"/>
                              </w:rPr>
                            </w:pPr>
                            <w:r w:rsidRPr="00904367">
                              <w:rPr>
                                <w:rFonts w:ascii="Arial" w:hAnsi="Arial"/>
                                <w:sz w:val="20"/>
                              </w:rPr>
                              <w:t xml:space="preserve">Okres realizacji projektu nie </w:t>
                            </w:r>
                            <w:r>
                              <w:rPr>
                                <w:rFonts w:ascii="Arial" w:hAnsi="Arial"/>
                                <w:sz w:val="20"/>
                              </w:rPr>
                              <w:t>przekracza</w:t>
                            </w:r>
                            <w:r w:rsidRPr="00904367">
                              <w:rPr>
                                <w:rFonts w:ascii="Arial" w:hAnsi="Arial"/>
                                <w:sz w:val="20"/>
                              </w:rPr>
                              <w:t xml:space="preserve"> </w:t>
                            </w:r>
                            <w:r w:rsidRPr="00904367">
                              <w:rPr>
                                <w:rFonts w:ascii="Arial" w:hAnsi="Arial" w:cs="Arial"/>
                                <w:b/>
                                <w:sz w:val="20"/>
                                <w:szCs w:val="20"/>
                              </w:rPr>
                              <w:t>30</w:t>
                            </w:r>
                            <w:r w:rsidRPr="00904367">
                              <w:rPr>
                                <w:rFonts w:ascii="Arial" w:hAnsi="Arial"/>
                                <w:b/>
                                <w:sz w:val="20"/>
                              </w:rPr>
                              <w:t xml:space="preserve"> miesięcy</w:t>
                            </w:r>
                            <w:r>
                              <w:rPr>
                                <w:rFonts w:ascii="Arial" w:eastAsia="Times New Roman" w:hAnsi="Arial" w:cs="Arial"/>
                                <w:sz w:val="20"/>
                                <w:szCs w:val="20"/>
                              </w:rPr>
                              <w:t>, przy czym maksymalnie:</w:t>
                            </w:r>
                          </w:p>
                          <w:p w14:paraId="2399EDBC" w14:textId="77777777" w:rsidR="00B62DAF" w:rsidRPr="00B40585" w:rsidRDefault="00B62DAF" w:rsidP="008632AF">
                            <w:pPr>
                              <w:pStyle w:val="Akapitzlist"/>
                              <w:numPr>
                                <w:ilvl w:val="0"/>
                                <w:numId w:val="35"/>
                              </w:numPr>
                              <w:spacing w:before="120" w:after="120" w:line="360" w:lineRule="auto"/>
                              <w:ind w:left="777" w:hanging="357"/>
                              <w:contextualSpacing w:val="0"/>
                              <w:jc w:val="both"/>
                              <w:rPr>
                                <w:rFonts w:ascii="Arial" w:hAnsi="Arial" w:cs="Arial"/>
                                <w:sz w:val="20"/>
                                <w:szCs w:val="20"/>
                              </w:rPr>
                            </w:pPr>
                            <w:r>
                              <w:rPr>
                                <w:rFonts w:ascii="Arial" w:eastAsia="Times New Roman" w:hAnsi="Arial" w:cs="Arial"/>
                                <w:sz w:val="20"/>
                                <w:szCs w:val="20"/>
                              </w:rPr>
                              <w:t xml:space="preserve">przez </w:t>
                            </w:r>
                            <w:r w:rsidRPr="00EB29A6">
                              <w:rPr>
                                <w:rFonts w:ascii="Arial" w:eastAsia="Times New Roman" w:hAnsi="Arial" w:cs="Arial"/>
                                <w:b/>
                                <w:sz w:val="20"/>
                                <w:szCs w:val="20"/>
                              </w:rPr>
                              <w:t>24 miesiące</w:t>
                            </w:r>
                            <w:r>
                              <w:rPr>
                                <w:rFonts w:ascii="Arial" w:eastAsia="Times New Roman" w:hAnsi="Arial" w:cs="Arial"/>
                                <w:sz w:val="20"/>
                                <w:szCs w:val="20"/>
                              </w:rPr>
                              <w:t xml:space="preserve"> ze środków EFS może być współfinansowana bieżąca działalność</w:t>
                            </w:r>
                            <w:r w:rsidRPr="00BB0081">
                              <w:rPr>
                                <w:rFonts w:ascii="Arial" w:eastAsia="Times New Roman" w:hAnsi="Arial" w:cs="Arial"/>
                                <w:sz w:val="20"/>
                                <w:szCs w:val="20"/>
                              </w:rPr>
                              <w:t xml:space="preserve"> nowo utworzonych miejsc opieki nad dziećmi do </w:t>
                            </w:r>
                            <w:r>
                              <w:rPr>
                                <w:rFonts w:ascii="Arial" w:eastAsia="Times New Roman" w:hAnsi="Arial" w:cs="Arial"/>
                                <w:sz w:val="20"/>
                                <w:szCs w:val="20"/>
                              </w:rPr>
                              <w:t>lat 3</w:t>
                            </w:r>
                            <w:r w:rsidRPr="00BB0081">
                              <w:rPr>
                                <w:rFonts w:ascii="Arial" w:eastAsia="Times New Roman" w:hAnsi="Arial" w:cs="Arial"/>
                                <w:sz w:val="20"/>
                                <w:szCs w:val="20"/>
                              </w:rPr>
                              <w:t xml:space="preserve"> w formie żłobków lub klubów dzie</w:t>
                            </w:r>
                            <w:r>
                              <w:rPr>
                                <w:rFonts w:ascii="Arial" w:eastAsia="Times New Roman" w:hAnsi="Arial" w:cs="Arial"/>
                                <w:sz w:val="20"/>
                                <w:szCs w:val="20"/>
                              </w:rPr>
                              <w:t xml:space="preserve">cięcych oraz dziennego opiekuna </w:t>
                            </w:r>
                            <w:r w:rsidRPr="00EB29A6">
                              <w:rPr>
                                <w:rFonts w:ascii="Arial" w:eastAsia="Times New Roman" w:hAnsi="Arial" w:cs="Arial"/>
                                <w:b/>
                                <w:sz w:val="20"/>
                                <w:szCs w:val="20"/>
                              </w:rPr>
                              <w:t>(dotyczy typu operacji nr 1),</w:t>
                            </w:r>
                          </w:p>
                          <w:p w14:paraId="6342170B" w14:textId="77777777" w:rsidR="00B62DAF" w:rsidRDefault="00B62DAF" w:rsidP="008632AF">
                            <w:pPr>
                              <w:pStyle w:val="Akapitzlist"/>
                              <w:numPr>
                                <w:ilvl w:val="0"/>
                                <w:numId w:val="35"/>
                              </w:numPr>
                              <w:spacing w:before="120" w:after="120" w:line="360" w:lineRule="auto"/>
                              <w:ind w:left="777" w:hanging="357"/>
                              <w:contextualSpacing w:val="0"/>
                              <w:jc w:val="both"/>
                              <w:rPr>
                                <w:rFonts w:ascii="Arial" w:hAnsi="Arial" w:cs="Arial"/>
                                <w:sz w:val="20"/>
                                <w:szCs w:val="20"/>
                              </w:rPr>
                            </w:pPr>
                            <w:r w:rsidRPr="00B40585">
                              <w:rPr>
                                <w:rFonts w:ascii="Arial" w:hAnsi="Arial" w:cs="Arial"/>
                                <w:sz w:val="20"/>
                                <w:szCs w:val="20"/>
                              </w:rPr>
                              <w:t xml:space="preserve">przez </w:t>
                            </w:r>
                            <w:r w:rsidRPr="00B40585">
                              <w:rPr>
                                <w:rFonts w:ascii="Arial" w:hAnsi="Arial" w:cs="Arial"/>
                                <w:b/>
                                <w:sz w:val="20"/>
                                <w:szCs w:val="20"/>
                              </w:rPr>
                              <w:t>12 miesięcy</w:t>
                            </w:r>
                            <w:r w:rsidRPr="00B40585">
                              <w:rPr>
                                <w:rFonts w:ascii="Arial" w:hAnsi="Arial" w:cs="Arial"/>
                                <w:sz w:val="20"/>
                                <w:szCs w:val="20"/>
                              </w:rPr>
                              <w:t xml:space="preserve"> ze środków EFS może być współfinansowane świadczenie usługi w postaci pokrycia części lub całości kosztów związanych ze świadczeniem bieżących usług</w:t>
                            </w:r>
                            <w:r>
                              <w:rPr>
                                <w:rFonts w:ascii="Arial" w:hAnsi="Arial" w:cs="Arial"/>
                                <w:sz w:val="20"/>
                                <w:szCs w:val="20"/>
                              </w:rPr>
                              <w:t xml:space="preserve"> opieki nad </w:t>
                            </w:r>
                            <w:r w:rsidRPr="00B40585">
                              <w:rPr>
                                <w:rFonts w:ascii="Arial" w:hAnsi="Arial" w:cs="Arial"/>
                                <w:sz w:val="20"/>
                                <w:szCs w:val="20"/>
                              </w:rPr>
                              <w:t>dziećmi do lat 3 względem konkretnego dziecka i opiekuna w żłobku, klubie dziecięcym</w:t>
                            </w:r>
                            <w:r>
                              <w:rPr>
                                <w:rFonts w:ascii="Arial" w:hAnsi="Arial" w:cs="Arial"/>
                                <w:sz w:val="20"/>
                                <w:szCs w:val="20"/>
                              </w:rPr>
                              <w:t>,</w:t>
                            </w:r>
                            <w:r w:rsidRPr="00B40585">
                              <w:rPr>
                                <w:rFonts w:ascii="Arial" w:hAnsi="Arial" w:cs="Arial"/>
                                <w:sz w:val="20"/>
                                <w:szCs w:val="20"/>
                              </w:rPr>
                              <w:t xml:space="preserve"> </w:t>
                            </w:r>
                            <w:r>
                              <w:rPr>
                                <w:rFonts w:ascii="Arial" w:hAnsi="Arial" w:cs="Arial"/>
                                <w:sz w:val="20"/>
                                <w:szCs w:val="20"/>
                              </w:rPr>
                              <w:t> u </w:t>
                            </w:r>
                            <w:r w:rsidRPr="00B40585">
                              <w:rPr>
                                <w:rFonts w:ascii="Arial" w:hAnsi="Arial" w:cs="Arial"/>
                                <w:sz w:val="20"/>
                                <w:szCs w:val="20"/>
                              </w:rPr>
                              <w:t>dziennego opiekun</w:t>
                            </w:r>
                            <w:r>
                              <w:rPr>
                                <w:rFonts w:ascii="Arial" w:hAnsi="Arial" w:cs="Arial"/>
                                <w:sz w:val="20"/>
                                <w:szCs w:val="20"/>
                              </w:rPr>
                              <w:t>a lub zatrudnienia niani.</w:t>
                            </w:r>
                          </w:p>
                          <w:p w14:paraId="797AE15A" w14:textId="77777777" w:rsidR="00B62DAF" w:rsidRDefault="00B62DAF" w:rsidP="007D5ADE">
                            <w:pPr>
                              <w:spacing w:before="120" w:after="240" w:line="360" w:lineRule="auto"/>
                              <w:ind w:left="420"/>
                              <w:jc w:val="both"/>
                              <w:rPr>
                                <w:rFonts w:ascii="Arial" w:eastAsia="Times New Roman" w:hAnsi="Arial" w:cs="Arial"/>
                                <w:sz w:val="20"/>
                                <w:szCs w:val="20"/>
                              </w:rPr>
                            </w:pPr>
                            <w:r w:rsidRPr="00B40585">
                              <w:rPr>
                                <w:rFonts w:ascii="Arial" w:eastAsia="Times New Roman" w:hAnsi="Arial" w:cs="Arial"/>
                                <w:sz w:val="20"/>
                                <w:szCs w:val="20"/>
                              </w:rPr>
                              <w:t>Okres realizacji obejmuje również współfinansowanie fazy przy</w:t>
                            </w:r>
                            <w:r>
                              <w:rPr>
                                <w:rFonts w:ascii="Arial" w:eastAsia="Times New Roman" w:hAnsi="Arial" w:cs="Arial"/>
                                <w:sz w:val="20"/>
                                <w:szCs w:val="20"/>
                              </w:rPr>
                              <w:t xml:space="preserve">gotowawczej trwającej </w:t>
                            </w:r>
                            <w:r>
                              <w:rPr>
                                <w:rFonts w:ascii="Arial" w:eastAsia="Times New Roman" w:hAnsi="Arial" w:cs="Arial"/>
                                <w:b/>
                                <w:sz w:val="20"/>
                                <w:szCs w:val="20"/>
                              </w:rPr>
                              <w:t>do 6 </w:t>
                            </w:r>
                            <w:r w:rsidRPr="00B40585">
                              <w:rPr>
                                <w:rFonts w:ascii="Arial" w:eastAsia="Times New Roman" w:hAnsi="Arial" w:cs="Arial"/>
                                <w:b/>
                                <w:sz w:val="20"/>
                                <w:szCs w:val="20"/>
                              </w:rPr>
                              <w:t>miesięcy</w:t>
                            </w:r>
                            <w:r>
                              <w:rPr>
                                <w:rFonts w:ascii="Arial" w:eastAsia="Times New Roman" w:hAnsi="Arial" w:cs="Arial"/>
                                <w:b/>
                                <w:sz w:val="20"/>
                                <w:szCs w:val="20"/>
                              </w:rPr>
                              <w:t xml:space="preserve"> (dotyczy wyłącznie typu operacji nr 1)</w:t>
                            </w:r>
                            <w:r>
                              <w:rPr>
                                <w:rFonts w:ascii="Arial" w:eastAsia="Times New Roman" w:hAnsi="Arial" w:cs="Arial"/>
                                <w:sz w:val="20"/>
                                <w:szCs w:val="20"/>
                              </w:rPr>
                              <w:t>,</w:t>
                            </w:r>
                            <w:r w:rsidRPr="00B40585">
                              <w:rPr>
                                <w:rFonts w:ascii="Arial" w:eastAsia="Times New Roman" w:hAnsi="Arial" w:cs="Arial"/>
                                <w:sz w:val="20"/>
                                <w:szCs w:val="20"/>
                              </w:rPr>
                              <w:t xml:space="preserve"> służącej przygotowaniu bazy lokalowej</w:t>
                            </w:r>
                            <w:r>
                              <w:rPr>
                                <w:rFonts w:ascii="Arial" w:eastAsia="Times New Roman" w:hAnsi="Arial" w:cs="Arial"/>
                                <w:sz w:val="20"/>
                                <w:szCs w:val="20"/>
                              </w:rPr>
                              <w:t>,</w:t>
                            </w:r>
                            <w:r w:rsidRPr="00B40585">
                              <w:rPr>
                                <w:rFonts w:ascii="Arial" w:eastAsia="Times New Roman" w:hAnsi="Arial" w:cs="Arial"/>
                                <w:sz w:val="20"/>
                                <w:szCs w:val="20"/>
                              </w:rPr>
                              <w:t xml:space="preserve"> niezbędnej do uruchomienia przedmiotowych miejsc. </w:t>
                            </w:r>
                            <w:r>
                              <w:rPr>
                                <w:rFonts w:ascii="Arial" w:eastAsia="Times New Roman" w:hAnsi="Arial" w:cs="Arial"/>
                                <w:sz w:val="20"/>
                                <w:szCs w:val="20"/>
                              </w:rPr>
                              <w:t>Na etapie realizacji projektu IOK może przedłużyć fazę przygotowawczą na uzasadniony wniosek, maksymalnie na okres kolejnych 3 miesięcy, jednak wówczas okres współfinansowania ze środków EFS bieżącej działalności ulega skróceniu adekwatnie do okresu wydłużenia fazy przygotowawczej.</w:t>
                            </w:r>
                          </w:p>
                          <w:p w14:paraId="35DED35E" w14:textId="77777777" w:rsidR="00B62DAF" w:rsidRPr="00616F64" w:rsidRDefault="00B62DAF" w:rsidP="00B40585">
                            <w:pPr>
                              <w:spacing w:before="120" w:after="120" w:line="360" w:lineRule="auto"/>
                              <w:ind w:left="420"/>
                              <w:jc w:val="both"/>
                              <w:rPr>
                                <w:rFonts w:ascii="Arial" w:hAnsi="Arial"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33EAE4EB" id="Text Box 46" o:spid="_x0000_s1038" type="#_x0000_t202" style="width:480.15pt;height:3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ygn9AIAAC0GAAAOAAAAZHJzL2Uyb0RvYy54bWysVFtv2yAUfp+0/4B4T23Hzs2qUyVpMk3q&#10;LlI77ZlgHKNi8IDEbqf99x0gydL1ZZqaSBbnAB/n8n3n+qZvBDowbbiSBU6uYoyYpKrkclfgbw+b&#10;wRQjY4ksiVCSFfiJGXwzf//uumtzNlS1EiXTCECkybu2wLW1bR5FhtasIeZKtUzCZqV0QyyYeheV&#10;mnSA3ohoGMfjqFO6bLWizBjw3oZNPPf4VcWo/VJVhlkkCgyxWf/V/rt132h+TfKdJm3N6TEM8h9R&#10;NIRLePQMdUssQXvNX0E1nGplVGWvqGoiVVWcMp8DZJPEf2VzX5OW+VygOKY9l8m8HSz9fPiqES8L&#10;nKUYSdJAjx5Yb9FS9Sgbu/p0rcnh2H0LB20Pfuizz9W0d4o+GiTVqiZyxxZaq65mpIT4Enczurga&#10;cIwD2XafVAnvkL1VHqivdOOKB+VAgA59ejr3xsVCwTmOZ5NZPMKIwl42S9PZyHcvIvnpequN/cBU&#10;g9yiwBqa7+HJ4c5YFw7JT0fca0YJXm64EN5whGMrodGBAFWEDSmKfQOxBl8Su19gDPiBV8F/CsNz&#10;1kH4l16gC4k6SCEdwX1EmxbKbYFwjw/1kTYvTp+BAj6hlEk79qm8UTwNt6A6wZsCTy+ycr1by9Jr&#10;whIuwhrKJqSrEfN6CrUEq7ew9H5okef6z8VmFE+ydDqYTEbpIEvX8WA53awGi1UyHk/Wy9Vynfxy&#10;iSRZXvOyZHLtMc1Jekn2b9Q+DoEgmrP4zgG6qNQecryvyw6V3NEhHc2GCQYD1D+chKwRETsYW9Rq&#10;jLSy37mtveYc+xyG0bvtmRPTsft7Xl+g+2ZfPBy9yi2c6KFUUMlT1bw0nBqCLmy/7b0Kk+FJcltV&#10;PoFYICyvCJixsKiVfsaog3lVYPNjTzTDSHyUILhZkmVuwHkjG02GYOjLne3lDpEUoICFGIXlyoah&#10;uG8139XwUuC/VAsQacW9fJyaQ1SQijNgJvmkjvPTDb1L25/6M+XnvwEAAP//AwBQSwMEFAAGAAgA&#10;AAAhAErjMPPcAAAABQEAAA8AAABkcnMvZG93bnJldi54bWxMj8FOwzAQRO9I/QdrkbhRu1QkELKp&#10;KiQuCA5Ne+jRjbdJIF5HsZuGv8dwaS8rjWY08zZfTbYTIw2+dYywmCsQxJUzLdcIu+3b/RMIHzQb&#10;3TkmhB/ysCpmN7nOjDvzhsYy1CKWsM80QhNCn0npq4as9nPXE0fv6AarQ5RDLc2gz7HcdvJBqURa&#10;3XJcaHRPrw1V3+XJIiz34+j8Y5m4z4/342JXbzfkvxDvbqf1C4hAU7iE4Q8/okMRmQ7uxMaLDiE+&#10;Ev5v9J4TtQRxQEjTVIEscnlNX/wCAAD//wMAUEsBAi0AFAAGAAgAAAAhALaDOJL+AAAA4QEAABMA&#10;AAAAAAAAAAAAAAAAAAAAAFtDb250ZW50X1R5cGVzXS54bWxQSwECLQAUAAYACAAAACEAOP0h/9YA&#10;AACUAQAACwAAAAAAAAAAAAAAAAAvAQAAX3JlbHMvLnJlbHNQSwECLQAUAAYACAAAACEA89coJ/QC&#10;AAAtBgAADgAAAAAAAAAAAAAAAAAuAgAAZHJzL2Uyb0RvYy54bWxQSwECLQAUAAYACAAAACEASuMw&#10;89wAAAAFAQAADwAAAAAAAAAAAAAAAABOBQAAZHJzL2Rvd25yZXYueG1sUEsFBgAAAAAEAAQA8wAA&#10;AFcGAAAAAA==&#10;" fillcolor="white [3201]" strokecolor="#f79646 [3209]" strokeweight="5pt">
                <v:stroke linestyle="thickThin"/>
                <v:shadow color="#868686"/>
                <v:textbox>
                  <w:txbxContent>
                    <w:p w14:paraId="0C3490B2" w14:textId="77777777" w:rsidR="00B62DAF" w:rsidRPr="00DC0FFE" w:rsidRDefault="00B62DAF" w:rsidP="007D5ADE">
                      <w:pPr>
                        <w:spacing w:before="120" w:after="120" w:line="360" w:lineRule="auto"/>
                        <w:jc w:val="center"/>
                        <w:rPr>
                          <w:rFonts w:ascii="Arial" w:hAnsi="Arial"/>
                          <w:b/>
                          <w:sz w:val="20"/>
                        </w:rPr>
                      </w:pPr>
                      <w:r w:rsidRPr="00DC0FFE">
                        <w:rPr>
                          <w:rFonts w:ascii="Arial" w:hAnsi="Arial"/>
                          <w:b/>
                          <w:sz w:val="20"/>
                        </w:rPr>
                        <w:t>UWAGA!</w:t>
                      </w:r>
                    </w:p>
                    <w:p w14:paraId="579FAC18" w14:textId="77777777" w:rsidR="00B62DAF" w:rsidRDefault="00B62DAF" w:rsidP="007D5ADE">
                      <w:pPr>
                        <w:spacing w:before="120" w:after="120" w:line="360" w:lineRule="auto"/>
                        <w:jc w:val="both"/>
                        <w:rPr>
                          <w:rFonts w:ascii="Arial" w:eastAsia="Times New Roman" w:hAnsi="Arial" w:cs="Arial"/>
                          <w:sz w:val="20"/>
                          <w:szCs w:val="20"/>
                        </w:rPr>
                      </w:pPr>
                      <w:r w:rsidRPr="00904367">
                        <w:rPr>
                          <w:rFonts w:ascii="Arial" w:hAnsi="Arial"/>
                          <w:sz w:val="20"/>
                        </w:rPr>
                        <w:t xml:space="preserve">Okres realizacji projektu nie </w:t>
                      </w:r>
                      <w:r>
                        <w:rPr>
                          <w:rFonts w:ascii="Arial" w:hAnsi="Arial"/>
                          <w:sz w:val="20"/>
                        </w:rPr>
                        <w:t>przekracza</w:t>
                      </w:r>
                      <w:r w:rsidRPr="00904367">
                        <w:rPr>
                          <w:rFonts w:ascii="Arial" w:hAnsi="Arial"/>
                          <w:sz w:val="20"/>
                        </w:rPr>
                        <w:t xml:space="preserve"> </w:t>
                      </w:r>
                      <w:r w:rsidRPr="00904367">
                        <w:rPr>
                          <w:rFonts w:ascii="Arial" w:hAnsi="Arial" w:cs="Arial"/>
                          <w:b/>
                          <w:sz w:val="20"/>
                          <w:szCs w:val="20"/>
                        </w:rPr>
                        <w:t>30</w:t>
                      </w:r>
                      <w:r w:rsidRPr="00904367">
                        <w:rPr>
                          <w:rFonts w:ascii="Arial" w:hAnsi="Arial"/>
                          <w:b/>
                          <w:sz w:val="20"/>
                        </w:rPr>
                        <w:t xml:space="preserve"> miesięcy</w:t>
                      </w:r>
                      <w:r>
                        <w:rPr>
                          <w:rFonts w:ascii="Arial" w:eastAsia="Times New Roman" w:hAnsi="Arial" w:cs="Arial"/>
                          <w:sz w:val="20"/>
                          <w:szCs w:val="20"/>
                        </w:rPr>
                        <w:t>, przy czym maksymalnie:</w:t>
                      </w:r>
                    </w:p>
                    <w:p w14:paraId="2399EDBC" w14:textId="77777777" w:rsidR="00B62DAF" w:rsidRPr="00B40585" w:rsidRDefault="00B62DAF" w:rsidP="008632AF">
                      <w:pPr>
                        <w:pStyle w:val="Akapitzlist"/>
                        <w:numPr>
                          <w:ilvl w:val="0"/>
                          <w:numId w:val="35"/>
                        </w:numPr>
                        <w:spacing w:before="120" w:after="120" w:line="360" w:lineRule="auto"/>
                        <w:ind w:left="777" w:hanging="357"/>
                        <w:contextualSpacing w:val="0"/>
                        <w:jc w:val="both"/>
                        <w:rPr>
                          <w:rFonts w:ascii="Arial" w:hAnsi="Arial" w:cs="Arial"/>
                          <w:sz w:val="20"/>
                          <w:szCs w:val="20"/>
                        </w:rPr>
                      </w:pPr>
                      <w:r>
                        <w:rPr>
                          <w:rFonts w:ascii="Arial" w:eastAsia="Times New Roman" w:hAnsi="Arial" w:cs="Arial"/>
                          <w:sz w:val="20"/>
                          <w:szCs w:val="20"/>
                        </w:rPr>
                        <w:t xml:space="preserve">przez </w:t>
                      </w:r>
                      <w:r w:rsidRPr="00EB29A6">
                        <w:rPr>
                          <w:rFonts w:ascii="Arial" w:eastAsia="Times New Roman" w:hAnsi="Arial" w:cs="Arial"/>
                          <w:b/>
                          <w:sz w:val="20"/>
                          <w:szCs w:val="20"/>
                        </w:rPr>
                        <w:t>24 miesiące</w:t>
                      </w:r>
                      <w:r>
                        <w:rPr>
                          <w:rFonts w:ascii="Arial" w:eastAsia="Times New Roman" w:hAnsi="Arial" w:cs="Arial"/>
                          <w:sz w:val="20"/>
                          <w:szCs w:val="20"/>
                        </w:rPr>
                        <w:t xml:space="preserve"> ze środków EFS może być współfinansowana bieżąca działalność</w:t>
                      </w:r>
                      <w:r w:rsidRPr="00BB0081">
                        <w:rPr>
                          <w:rFonts w:ascii="Arial" w:eastAsia="Times New Roman" w:hAnsi="Arial" w:cs="Arial"/>
                          <w:sz w:val="20"/>
                          <w:szCs w:val="20"/>
                        </w:rPr>
                        <w:t xml:space="preserve"> nowo utworzonych miejsc opieki nad dziećmi do </w:t>
                      </w:r>
                      <w:r>
                        <w:rPr>
                          <w:rFonts w:ascii="Arial" w:eastAsia="Times New Roman" w:hAnsi="Arial" w:cs="Arial"/>
                          <w:sz w:val="20"/>
                          <w:szCs w:val="20"/>
                        </w:rPr>
                        <w:t>lat 3</w:t>
                      </w:r>
                      <w:r w:rsidRPr="00BB0081">
                        <w:rPr>
                          <w:rFonts w:ascii="Arial" w:eastAsia="Times New Roman" w:hAnsi="Arial" w:cs="Arial"/>
                          <w:sz w:val="20"/>
                          <w:szCs w:val="20"/>
                        </w:rPr>
                        <w:t xml:space="preserve"> w formie żłobków lub klubów dzie</w:t>
                      </w:r>
                      <w:r>
                        <w:rPr>
                          <w:rFonts w:ascii="Arial" w:eastAsia="Times New Roman" w:hAnsi="Arial" w:cs="Arial"/>
                          <w:sz w:val="20"/>
                          <w:szCs w:val="20"/>
                        </w:rPr>
                        <w:t xml:space="preserve">cięcych oraz dziennego opiekuna </w:t>
                      </w:r>
                      <w:r w:rsidRPr="00EB29A6">
                        <w:rPr>
                          <w:rFonts w:ascii="Arial" w:eastAsia="Times New Roman" w:hAnsi="Arial" w:cs="Arial"/>
                          <w:b/>
                          <w:sz w:val="20"/>
                          <w:szCs w:val="20"/>
                        </w:rPr>
                        <w:t>(dotyczy typu operacji nr 1),</w:t>
                      </w:r>
                    </w:p>
                    <w:p w14:paraId="6342170B" w14:textId="77777777" w:rsidR="00B62DAF" w:rsidRDefault="00B62DAF" w:rsidP="008632AF">
                      <w:pPr>
                        <w:pStyle w:val="Akapitzlist"/>
                        <w:numPr>
                          <w:ilvl w:val="0"/>
                          <w:numId w:val="35"/>
                        </w:numPr>
                        <w:spacing w:before="120" w:after="120" w:line="360" w:lineRule="auto"/>
                        <w:ind w:left="777" w:hanging="357"/>
                        <w:contextualSpacing w:val="0"/>
                        <w:jc w:val="both"/>
                        <w:rPr>
                          <w:rFonts w:ascii="Arial" w:hAnsi="Arial" w:cs="Arial"/>
                          <w:sz w:val="20"/>
                          <w:szCs w:val="20"/>
                        </w:rPr>
                      </w:pPr>
                      <w:r w:rsidRPr="00B40585">
                        <w:rPr>
                          <w:rFonts w:ascii="Arial" w:hAnsi="Arial" w:cs="Arial"/>
                          <w:sz w:val="20"/>
                          <w:szCs w:val="20"/>
                        </w:rPr>
                        <w:t xml:space="preserve">przez </w:t>
                      </w:r>
                      <w:r w:rsidRPr="00B40585">
                        <w:rPr>
                          <w:rFonts w:ascii="Arial" w:hAnsi="Arial" w:cs="Arial"/>
                          <w:b/>
                          <w:sz w:val="20"/>
                          <w:szCs w:val="20"/>
                        </w:rPr>
                        <w:t>12 miesięcy</w:t>
                      </w:r>
                      <w:r w:rsidRPr="00B40585">
                        <w:rPr>
                          <w:rFonts w:ascii="Arial" w:hAnsi="Arial" w:cs="Arial"/>
                          <w:sz w:val="20"/>
                          <w:szCs w:val="20"/>
                        </w:rPr>
                        <w:t xml:space="preserve"> ze środków EFS może być współfinansowane świadczenie usługi w postaci pokrycia części lub całości kosztów związanych ze świadczeniem bieżących usług</w:t>
                      </w:r>
                      <w:r>
                        <w:rPr>
                          <w:rFonts w:ascii="Arial" w:hAnsi="Arial" w:cs="Arial"/>
                          <w:sz w:val="20"/>
                          <w:szCs w:val="20"/>
                        </w:rPr>
                        <w:t xml:space="preserve"> opieki nad </w:t>
                      </w:r>
                      <w:r w:rsidRPr="00B40585">
                        <w:rPr>
                          <w:rFonts w:ascii="Arial" w:hAnsi="Arial" w:cs="Arial"/>
                          <w:sz w:val="20"/>
                          <w:szCs w:val="20"/>
                        </w:rPr>
                        <w:t>dziećmi do lat 3 względem konkretnego dziecka i opiekuna w żłobku, klubie dziecięcym</w:t>
                      </w:r>
                      <w:r>
                        <w:rPr>
                          <w:rFonts w:ascii="Arial" w:hAnsi="Arial" w:cs="Arial"/>
                          <w:sz w:val="20"/>
                          <w:szCs w:val="20"/>
                        </w:rPr>
                        <w:t>,</w:t>
                      </w:r>
                      <w:r w:rsidRPr="00B40585">
                        <w:rPr>
                          <w:rFonts w:ascii="Arial" w:hAnsi="Arial" w:cs="Arial"/>
                          <w:sz w:val="20"/>
                          <w:szCs w:val="20"/>
                        </w:rPr>
                        <w:t xml:space="preserve"> </w:t>
                      </w:r>
                      <w:r>
                        <w:rPr>
                          <w:rFonts w:ascii="Arial" w:hAnsi="Arial" w:cs="Arial"/>
                          <w:sz w:val="20"/>
                          <w:szCs w:val="20"/>
                        </w:rPr>
                        <w:t> u </w:t>
                      </w:r>
                      <w:r w:rsidRPr="00B40585">
                        <w:rPr>
                          <w:rFonts w:ascii="Arial" w:hAnsi="Arial" w:cs="Arial"/>
                          <w:sz w:val="20"/>
                          <w:szCs w:val="20"/>
                        </w:rPr>
                        <w:t>dziennego opiekun</w:t>
                      </w:r>
                      <w:r>
                        <w:rPr>
                          <w:rFonts w:ascii="Arial" w:hAnsi="Arial" w:cs="Arial"/>
                          <w:sz w:val="20"/>
                          <w:szCs w:val="20"/>
                        </w:rPr>
                        <w:t>a lub zatrudnienia niani.</w:t>
                      </w:r>
                    </w:p>
                    <w:p w14:paraId="797AE15A" w14:textId="77777777" w:rsidR="00B62DAF" w:rsidRDefault="00B62DAF" w:rsidP="007D5ADE">
                      <w:pPr>
                        <w:spacing w:before="120" w:after="240" w:line="360" w:lineRule="auto"/>
                        <w:ind w:left="420"/>
                        <w:jc w:val="both"/>
                        <w:rPr>
                          <w:rFonts w:ascii="Arial" w:eastAsia="Times New Roman" w:hAnsi="Arial" w:cs="Arial"/>
                          <w:sz w:val="20"/>
                          <w:szCs w:val="20"/>
                        </w:rPr>
                      </w:pPr>
                      <w:r w:rsidRPr="00B40585">
                        <w:rPr>
                          <w:rFonts w:ascii="Arial" w:eastAsia="Times New Roman" w:hAnsi="Arial" w:cs="Arial"/>
                          <w:sz w:val="20"/>
                          <w:szCs w:val="20"/>
                        </w:rPr>
                        <w:t>Okres realizacji obejmuje również współfinansowanie fazy przy</w:t>
                      </w:r>
                      <w:r>
                        <w:rPr>
                          <w:rFonts w:ascii="Arial" w:eastAsia="Times New Roman" w:hAnsi="Arial" w:cs="Arial"/>
                          <w:sz w:val="20"/>
                          <w:szCs w:val="20"/>
                        </w:rPr>
                        <w:t xml:space="preserve">gotowawczej trwającej </w:t>
                      </w:r>
                      <w:r>
                        <w:rPr>
                          <w:rFonts w:ascii="Arial" w:eastAsia="Times New Roman" w:hAnsi="Arial" w:cs="Arial"/>
                          <w:b/>
                          <w:sz w:val="20"/>
                          <w:szCs w:val="20"/>
                        </w:rPr>
                        <w:t>do 6 </w:t>
                      </w:r>
                      <w:r w:rsidRPr="00B40585">
                        <w:rPr>
                          <w:rFonts w:ascii="Arial" w:eastAsia="Times New Roman" w:hAnsi="Arial" w:cs="Arial"/>
                          <w:b/>
                          <w:sz w:val="20"/>
                          <w:szCs w:val="20"/>
                        </w:rPr>
                        <w:t>miesięcy</w:t>
                      </w:r>
                      <w:r>
                        <w:rPr>
                          <w:rFonts w:ascii="Arial" w:eastAsia="Times New Roman" w:hAnsi="Arial" w:cs="Arial"/>
                          <w:b/>
                          <w:sz w:val="20"/>
                          <w:szCs w:val="20"/>
                        </w:rPr>
                        <w:t xml:space="preserve"> (dotyczy wyłącznie typu operacji nr 1)</w:t>
                      </w:r>
                      <w:r>
                        <w:rPr>
                          <w:rFonts w:ascii="Arial" w:eastAsia="Times New Roman" w:hAnsi="Arial" w:cs="Arial"/>
                          <w:sz w:val="20"/>
                          <w:szCs w:val="20"/>
                        </w:rPr>
                        <w:t>,</w:t>
                      </w:r>
                      <w:r w:rsidRPr="00B40585">
                        <w:rPr>
                          <w:rFonts w:ascii="Arial" w:eastAsia="Times New Roman" w:hAnsi="Arial" w:cs="Arial"/>
                          <w:sz w:val="20"/>
                          <w:szCs w:val="20"/>
                        </w:rPr>
                        <w:t xml:space="preserve"> służącej przygotowaniu bazy lokalowej</w:t>
                      </w:r>
                      <w:r>
                        <w:rPr>
                          <w:rFonts w:ascii="Arial" w:eastAsia="Times New Roman" w:hAnsi="Arial" w:cs="Arial"/>
                          <w:sz w:val="20"/>
                          <w:szCs w:val="20"/>
                        </w:rPr>
                        <w:t>,</w:t>
                      </w:r>
                      <w:r w:rsidRPr="00B40585">
                        <w:rPr>
                          <w:rFonts w:ascii="Arial" w:eastAsia="Times New Roman" w:hAnsi="Arial" w:cs="Arial"/>
                          <w:sz w:val="20"/>
                          <w:szCs w:val="20"/>
                        </w:rPr>
                        <w:t xml:space="preserve"> niezbędnej do uruchomienia przedmiotowych miejsc. </w:t>
                      </w:r>
                      <w:r>
                        <w:rPr>
                          <w:rFonts w:ascii="Arial" w:eastAsia="Times New Roman" w:hAnsi="Arial" w:cs="Arial"/>
                          <w:sz w:val="20"/>
                          <w:szCs w:val="20"/>
                        </w:rPr>
                        <w:t>Na etapie realizacji projektu IOK może przedłużyć fazę przygotowawczą na uzasadniony wniosek, maksymalnie na okres kolejnych 3 miesięcy, jednak wówczas okres współfinansowania ze środków EFS bieżącej działalności ulega skróceniu adekwatnie do okresu wydłużenia fazy przygotowawczej.</w:t>
                      </w:r>
                    </w:p>
                    <w:p w14:paraId="35DED35E" w14:textId="77777777" w:rsidR="00B62DAF" w:rsidRPr="00616F64" w:rsidRDefault="00B62DAF" w:rsidP="00B40585">
                      <w:pPr>
                        <w:spacing w:before="120" w:after="120" w:line="360" w:lineRule="auto"/>
                        <w:ind w:left="420"/>
                        <w:jc w:val="both"/>
                        <w:rPr>
                          <w:rFonts w:ascii="Arial" w:hAnsi="Arial" w:cs="Arial"/>
                          <w:sz w:val="20"/>
                          <w:szCs w:val="20"/>
                        </w:rPr>
                      </w:pPr>
                    </w:p>
                  </w:txbxContent>
                </v:textbox>
                <w10:anchorlock/>
              </v:shape>
            </w:pict>
          </mc:Fallback>
        </mc:AlternateContent>
      </w:r>
    </w:p>
    <w:p w14:paraId="24E6DF1D" w14:textId="77777777" w:rsidR="003C5212" w:rsidRDefault="003C5212" w:rsidP="00616F64">
      <w:pPr>
        <w:spacing w:before="240" w:after="120" w:line="360" w:lineRule="auto"/>
        <w:jc w:val="both"/>
        <w:rPr>
          <w:rFonts w:ascii="Arial" w:hAnsi="Arial" w:cs="Arial"/>
          <w:sz w:val="20"/>
          <w:szCs w:val="20"/>
        </w:rPr>
      </w:pPr>
      <w:r w:rsidRPr="00E603B0">
        <w:rPr>
          <w:rFonts w:ascii="Arial" w:hAnsi="Arial" w:cs="Arial"/>
          <w:sz w:val="20"/>
          <w:szCs w:val="20"/>
        </w:rPr>
        <w:t>Ograniczony czas realizacji projektu powinien skutkować precyzyjnym planowaniem</w:t>
      </w:r>
      <w:r w:rsidR="00CE30B8">
        <w:rPr>
          <w:rFonts w:ascii="Arial" w:hAnsi="Arial" w:cs="Arial"/>
          <w:sz w:val="20"/>
          <w:szCs w:val="20"/>
        </w:rPr>
        <w:t xml:space="preserve"> przez </w:t>
      </w:r>
      <w:r w:rsidRPr="00E603B0">
        <w:rPr>
          <w:rFonts w:ascii="Arial" w:hAnsi="Arial" w:cs="Arial"/>
          <w:sz w:val="20"/>
          <w:szCs w:val="20"/>
        </w:rPr>
        <w:t>Wnioskodawców zamierzonych przedsięwzięć, co powinno wpłynąć</w:t>
      </w:r>
      <w:r w:rsidR="00CE30B8">
        <w:rPr>
          <w:rFonts w:ascii="Arial" w:hAnsi="Arial" w:cs="Arial"/>
          <w:sz w:val="20"/>
          <w:szCs w:val="20"/>
        </w:rPr>
        <w:t xml:space="preserve"> na </w:t>
      </w:r>
      <w:r w:rsidRPr="00E603B0">
        <w:rPr>
          <w:rFonts w:ascii="Arial" w:hAnsi="Arial" w:cs="Arial"/>
          <w:sz w:val="20"/>
          <w:szCs w:val="20"/>
        </w:rPr>
        <w:t>zwiększenie efektywności oraz sprawne rozliczanie finansowe wdrażanych projektów. Jednocześnie limit czasowy powinien pozwolić</w:t>
      </w:r>
      <w:r w:rsidR="00CE30B8">
        <w:rPr>
          <w:rFonts w:ascii="Arial" w:hAnsi="Arial" w:cs="Arial"/>
          <w:sz w:val="20"/>
          <w:szCs w:val="20"/>
        </w:rPr>
        <w:t xml:space="preserve"> na </w:t>
      </w:r>
      <w:r w:rsidRPr="00E603B0">
        <w:rPr>
          <w:rFonts w:ascii="Arial" w:hAnsi="Arial" w:cs="Arial"/>
          <w:sz w:val="20"/>
          <w:szCs w:val="20"/>
        </w:rPr>
        <w:t>objęcie uczestników projektu zakładanymi formami wsparcia, dając również możliwość podjęcia działań zaradczych</w:t>
      </w:r>
      <w:r w:rsidR="00CE30B8">
        <w:rPr>
          <w:rFonts w:ascii="Arial" w:hAnsi="Arial" w:cs="Arial"/>
          <w:sz w:val="20"/>
          <w:szCs w:val="20"/>
        </w:rPr>
        <w:t xml:space="preserve"> w </w:t>
      </w:r>
      <w:r w:rsidRPr="00E603B0">
        <w:rPr>
          <w:rFonts w:ascii="Arial" w:hAnsi="Arial" w:cs="Arial"/>
          <w:sz w:val="20"/>
          <w:szCs w:val="20"/>
        </w:rPr>
        <w:t>przypadku trudności</w:t>
      </w:r>
      <w:r w:rsidR="00CE30B8">
        <w:rPr>
          <w:rFonts w:ascii="Arial" w:hAnsi="Arial" w:cs="Arial"/>
          <w:sz w:val="20"/>
          <w:szCs w:val="20"/>
        </w:rPr>
        <w:t xml:space="preserve"> w </w:t>
      </w:r>
      <w:r w:rsidRPr="00E603B0">
        <w:rPr>
          <w:rFonts w:ascii="Arial" w:hAnsi="Arial" w:cs="Arial"/>
          <w:sz w:val="20"/>
          <w:szCs w:val="20"/>
        </w:rPr>
        <w:t>realizacji projektu.</w:t>
      </w:r>
    </w:p>
    <w:p w14:paraId="480A2B69" w14:textId="77777777" w:rsidR="0017773E" w:rsidRPr="00616F64" w:rsidRDefault="0017773E" w:rsidP="00616F64">
      <w:pPr>
        <w:spacing w:before="240" w:after="120" w:line="360" w:lineRule="auto"/>
        <w:jc w:val="both"/>
        <w:rPr>
          <w:rFonts w:ascii="Arial" w:hAnsi="Arial" w:cs="Arial"/>
          <w:sz w:val="20"/>
          <w:szCs w:val="20"/>
        </w:rPr>
      </w:pPr>
    </w:p>
    <w:p w14:paraId="493026BF" w14:textId="77777777" w:rsidR="00DA4BB7" w:rsidRPr="00E603B0" w:rsidRDefault="00DA4BB7" w:rsidP="00581041">
      <w:pPr>
        <w:spacing w:before="240" w:after="120" w:line="360" w:lineRule="auto"/>
        <w:jc w:val="both"/>
        <w:rPr>
          <w:rFonts w:ascii="Arial" w:hAnsi="Arial" w:cs="Arial"/>
          <w:sz w:val="20"/>
          <w:szCs w:val="20"/>
        </w:rPr>
        <w:sectPr w:rsidR="00DA4BB7" w:rsidRPr="00E603B0" w:rsidSect="003775D1">
          <w:pgSz w:w="11906" w:h="16838"/>
          <w:pgMar w:top="567" w:right="1133" w:bottom="1134" w:left="1134" w:header="708" w:footer="708" w:gutter="0"/>
          <w:cols w:space="708"/>
          <w:docGrid w:linePitch="360"/>
        </w:sectPr>
      </w:pPr>
    </w:p>
    <w:p w14:paraId="574B51CA" w14:textId="77777777" w:rsidR="00D638A9" w:rsidRPr="00E603B0" w:rsidRDefault="00D638A9" w:rsidP="00581041">
      <w:pPr>
        <w:spacing w:before="240" w:after="120" w:line="360" w:lineRule="auto"/>
        <w:jc w:val="both"/>
        <w:rPr>
          <w:rFonts w:ascii="Arial" w:hAnsi="Arial" w:cs="Arial"/>
          <w:sz w:val="20"/>
          <w:szCs w:val="20"/>
        </w:rPr>
      </w:pPr>
    </w:p>
    <w:p w14:paraId="7F8D9B81" w14:textId="77777777" w:rsidR="007E4DBA" w:rsidRPr="00E603B0" w:rsidRDefault="00C40BB1" w:rsidP="00BD2F26">
      <w:pPr>
        <w:spacing w:before="120" w:after="120" w:line="360" w:lineRule="auto"/>
        <w:jc w:val="both"/>
        <w:rPr>
          <w:rFonts w:ascii="Arial" w:hAnsi="Arial" w:cs="Arial"/>
          <w:sz w:val="20"/>
          <w:szCs w:val="20"/>
        </w:rPr>
      </w:pPr>
      <w:r>
        <w:rPr>
          <w:rFonts w:ascii="Arial" w:hAnsi="Arial" w:cs="Arial"/>
          <w:b/>
          <w:noProof/>
          <w:sz w:val="20"/>
          <w:szCs w:val="20"/>
        </w:rPr>
        <mc:AlternateContent>
          <mc:Choice Requires="wps">
            <w:drawing>
              <wp:inline distT="0" distB="0" distL="0" distR="0" wp14:anchorId="650C1A3B" wp14:editId="1C573748">
                <wp:extent cx="6113780" cy="936625"/>
                <wp:effectExtent l="0" t="0" r="0" b="0"/>
                <wp:docPr id="42" name="Text Box 77"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52C14" w14:textId="77777777" w:rsidR="00B62DAF" w:rsidRPr="00043AEE" w:rsidRDefault="00B62DAF" w:rsidP="00DE14A9">
                            <w:pPr>
                              <w:pStyle w:val="Nagwek1"/>
                              <w:jc w:val="center"/>
                              <w:rPr>
                                <w:rFonts w:ascii="Arial" w:hAnsi="Arial" w:cs="Arial"/>
                                <w:sz w:val="24"/>
                                <w:szCs w:val="24"/>
                              </w:rPr>
                            </w:pPr>
                            <w:bookmarkStart w:id="27" w:name="_Toc488934029"/>
                            <w:bookmarkStart w:id="28" w:name="_Toc488989337"/>
                            <w:bookmarkStart w:id="29" w:name="_Toc15037192"/>
                            <w:r w:rsidRPr="00043AEE">
                              <w:rPr>
                                <w:rFonts w:ascii="Arial" w:hAnsi="Arial" w:cs="Arial"/>
                                <w:sz w:val="24"/>
                                <w:szCs w:val="24"/>
                              </w:rPr>
                              <w:t>6. WSKAŹNIKI POMIARU STOPNIA OSIĄGNIĘCIA ZAŁOŻEŃ PROJEKTU</w:t>
                            </w:r>
                            <w:bookmarkEnd w:id="27"/>
                            <w:bookmarkEnd w:id="28"/>
                            <w:bookmarkEnd w:id="29"/>
                          </w:p>
                          <w:p w14:paraId="71C8BC27" w14:textId="77777777" w:rsidR="00B62DAF" w:rsidRPr="002465F0" w:rsidRDefault="00B62DAF" w:rsidP="00BD2F26"/>
                        </w:txbxContent>
                      </wps:txbx>
                      <wps:bodyPr rot="0" vert="horz" wrap="square" lIns="91440" tIns="45720" rIns="91440" bIns="45720" anchor="t" anchorCtr="0" upright="1">
                        <a:noAutofit/>
                      </wps:bodyPr>
                    </wps:wsp>
                  </a:graphicData>
                </a:graphic>
              </wp:inline>
            </w:drawing>
          </mc:Choice>
          <mc:Fallback>
            <w:pict>
              <v:shape w14:anchorId="650C1A3B" id="Text Box 77" o:spid="_x0000_s1039" type="#_x0000_t202" alt="tło" style="width:481.4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pMR5gIAALoFAAAOAAAAZHJzL2Uyb0RvYy54bWysVNuO0zAQfUfiHyy/&#10;d5N000uiTVe7W4qQlovYRTw7ttNYOLax3aYL4oV/478YO23pskhIiD6ktmc8PnPmzFxc7jqJttw6&#10;oVWFs7MUI66oZkKtK/zhfjWaY+Q8UYxIrXiFH7jDl4vnzy56U/KxbrVk3CIIolzZmwq33psySRxt&#10;eUfcmTZcgbHRtiMetnadMEt6iN7JZJym06TXlhmrKXcOTpeDES9i/Kbh1L9tGsc9khUGbD5+bfzW&#10;4ZssLki5tsS0gu5hkH9A0RGh4NFjqCXxBG2seBKqE9Rqpxt/RnWX6KYRlMccIJss/S2bu5YYHnMB&#10;cpw50uT+X1j6ZvvOIsEqnI8xUqSDGt3znUfXeodmM4wYdxT48j++60BWb1wJd+4M3PI7cIKix8Sd&#10;udX0k0NK37RErfmVtbpvOWEANgs3k5OrQxwXgtT9a83gUbLxOgbaNbYLTAI3CKJD0R6OhQrAKBxO&#10;s+x8NgcTBVtxPp2OJ/EJUh5uG+v8S647FBYVtiCEGJ1sb50PaEh5cAmP1VKYlZASMQM1g8BW+4/C&#10;t7EC4eDgtK8BMPJ3pQ7VXWq66bjyg1wtl8RDr7hWGAfPlLyrObBvX7HIEimdpe8BbRSm85Z72obH&#10;G0C3PwfsRwOsD9iDl1Thq3TIZchyOAHiIO9gCxRGYX4tsnGeXo+L0Wo6n43yVT4ZFbN0Pkqz4rqY&#10;pnmRL1ffQuJZXraCMa5uheKHJsnyJxT8Udv7dh3kHdsE9VCzCVQswHFaChbQxo1d1zfSoi0J3Rp/&#10;+7I+cuuEh5khRVfh+dGJlEFsLxSLxHki5LBOHsOPlQcODv+RlSjNoMZBl35X72JLZOcHydeaPYBY&#10;QRVRHTDwYNFq+wWjHoZHhd3nDbEcI/lKgeCLLM/DtImbfDIbB0WdWupTC1EUQkGPYTQsbzzs4MrG&#10;WLFu4aWhxZS+giZpRNRv6KYB1b61YEDEpPbDLEyg0330+jVyFz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mj3uA3AAAAAUBAAAPAAAAZHJzL2Rvd25yZXYueG1sTI9BS8NAEIXv&#10;gv9hGcGb3djaGmM2pShSPJRi9QdMsmMSzM6G7LaJ/npHL3oZeLzHm+/l68l16kRDaD0buJ4loIgr&#10;b1uuDby9Pl2loEJEtth5JgOfFGBdnJ/lmFk/8gudDrFWUsIhQwNNjH2mdagachhmvicW790PDqPI&#10;odZ2wFHKXafnSbLSDluWDw329NBQ9XE4OgObPT6HtB2/2sV2/1gu022644UxlxfT5h5UpCn+heEH&#10;X9ChEKbSH9kG1RmQIfH3ine3msuMUkI3t0vQRa7/0xffAA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xnqTEeYCAAC6BQAADgAAAAAAAAAAAAAAAAA6AgAAZHJzL2Uy&#10;b0RvYy54bWxQSwECLQAUAAYACAAAACEAqiYOvrwAAAAhAQAAGQAAAAAAAAAAAAAAAABMBQAAZHJz&#10;L19yZWxzL2Uyb0RvYy54bWwucmVsc1BLAQItABQABgAIAAAAIQAmj3uA3AAAAAUBAAAPAAAAAAAA&#10;AAAAAAAAAD8GAABkcnMvZG93bnJldi54bWxQSwECLQAKAAAAAAAAACEAdq/VuOILAADiCwAAFAAA&#10;AAAAAAAAAAAAAABIBwAAZHJzL21lZGlhL2ltYWdlMS5wbmdQSwUGAAAAAAYABgB8AQAAXBMAAAAA&#10;" stroked="f">
                <v:fill r:id="rId41" o:title="tło" recolor="t" type="frame"/>
                <v:textbox>
                  <w:txbxContent>
                    <w:p w14:paraId="2C952C14" w14:textId="77777777" w:rsidR="00B62DAF" w:rsidRPr="00043AEE" w:rsidRDefault="00B62DAF" w:rsidP="00DE14A9">
                      <w:pPr>
                        <w:pStyle w:val="Nagwek1"/>
                        <w:jc w:val="center"/>
                        <w:rPr>
                          <w:rFonts w:ascii="Arial" w:hAnsi="Arial" w:cs="Arial"/>
                          <w:sz w:val="24"/>
                          <w:szCs w:val="24"/>
                        </w:rPr>
                      </w:pPr>
                      <w:bookmarkStart w:id="44" w:name="_Toc488934029"/>
                      <w:bookmarkStart w:id="45" w:name="_Toc488989337"/>
                      <w:bookmarkStart w:id="46" w:name="_Toc15037192"/>
                      <w:r w:rsidRPr="00043AEE">
                        <w:rPr>
                          <w:rFonts w:ascii="Arial" w:hAnsi="Arial" w:cs="Arial"/>
                          <w:sz w:val="24"/>
                          <w:szCs w:val="24"/>
                        </w:rPr>
                        <w:t>6. WSKAŹNIKI POMIARU STOPNIA OSIĄGNIĘCIA ZAŁOŻEŃ PROJEKTU</w:t>
                      </w:r>
                      <w:bookmarkEnd w:id="44"/>
                      <w:bookmarkEnd w:id="45"/>
                      <w:bookmarkEnd w:id="46"/>
                    </w:p>
                    <w:p w14:paraId="71C8BC27" w14:textId="77777777" w:rsidR="00B62DAF" w:rsidRPr="002465F0" w:rsidRDefault="00B62DAF" w:rsidP="00BD2F26"/>
                  </w:txbxContent>
                </v:textbox>
                <w10:anchorlock/>
              </v:shape>
            </w:pict>
          </mc:Fallback>
        </mc:AlternateContent>
      </w:r>
    </w:p>
    <w:p w14:paraId="76939DFE" w14:textId="77777777" w:rsidR="00045540" w:rsidRPr="00E67F1B" w:rsidRDefault="00045540" w:rsidP="00045540">
      <w:pPr>
        <w:spacing w:line="360" w:lineRule="auto"/>
        <w:jc w:val="both"/>
        <w:rPr>
          <w:rFonts w:ascii="Arial" w:hAnsi="Arial" w:cs="Arial"/>
          <w:sz w:val="20"/>
          <w:szCs w:val="20"/>
        </w:rPr>
      </w:pPr>
      <w:r w:rsidRPr="00E67F1B">
        <w:rPr>
          <w:rFonts w:ascii="Arial" w:hAnsi="Arial" w:cs="Arial"/>
          <w:sz w:val="20"/>
          <w:szCs w:val="20"/>
        </w:rPr>
        <w:t>Realizacja celu projektu mierzona będzie poprzez wskaźniki produktu</w:t>
      </w:r>
      <w:r>
        <w:rPr>
          <w:rFonts w:ascii="Arial" w:hAnsi="Arial" w:cs="Arial"/>
          <w:sz w:val="20"/>
          <w:szCs w:val="20"/>
        </w:rPr>
        <w:t xml:space="preserve"> i </w:t>
      </w:r>
      <w:r w:rsidRPr="00E67F1B">
        <w:rPr>
          <w:rFonts w:ascii="Arial" w:hAnsi="Arial" w:cs="Arial"/>
          <w:sz w:val="20"/>
          <w:szCs w:val="20"/>
        </w:rPr>
        <w:t>rezultatu.</w:t>
      </w:r>
    </w:p>
    <w:p w14:paraId="18211C7A" w14:textId="77777777" w:rsidR="00045540" w:rsidRPr="00E67F1B" w:rsidRDefault="00045540" w:rsidP="00045540">
      <w:pPr>
        <w:spacing w:line="360" w:lineRule="auto"/>
        <w:jc w:val="both"/>
        <w:rPr>
          <w:rFonts w:ascii="Arial" w:hAnsi="Arial" w:cs="Arial"/>
          <w:sz w:val="20"/>
          <w:szCs w:val="20"/>
        </w:rPr>
      </w:pPr>
      <w:r w:rsidRPr="00E67F1B">
        <w:rPr>
          <w:rFonts w:ascii="Arial" w:hAnsi="Arial" w:cs="Arial"/>
          <w:sz w:val="20"/>
          <w:szCs w:val="20"/>
        </w:rPr>
        <w:t>Na podstawie informacji zawartych we wniosku</w:t>
      </w:r>
      <w:r>
        <w:rPr>
          <w:rFonts w:ascii="Arial" w:hAnsi="Arial" w:cs="Arial"/>
          <w:sz w:val="20"/>
          <w:szCs w:val="20"/>
        </w:rPr>
        <w:t xml:space="preserve"> o </w:t>
      </w:r>
      <w:r w:rsidRPr="00E67F1B">
        <w:rPr>
          <w:rFonts w:ascii="Arial" w:hAnsi="Arial" w:cs="Arial"/>
          <w:sz w:val="20"/>
          <w:szCs w:val="20"/>
        </w:rPr>
        <w:t>dofinansowani</w:t>
      </w:r>
      <w:r>
        <w:rPr>
          <w:rFonts w:ascii="Arial" w:hAnsi="Arial" w:cs="Arial"/>
          <w:sz w:val="20"/>
          <w:szCs w:val="20"/>
        </w:rPr>
        <w:t>e oceniana będzie adekwatność i </w:t>
      </w:r>
      <w:r w:rsidRPr="00E67F1B">
        <w:rPr>
          <w:rFonts w:ascii="Arial" w:hAnsi="Arial" w:cs="Arial"/>
          <w:sz w:val="20"/>
          <w:szCs w:val="20"/>
        </w:rPr>
        <w:t>poprawność doboru</w:t>
      </w:r>
      <w:r>
        <w:rPr>
          <w:rFonts w:ascii="Arial" w:hAnsi="Arial" w:cs="Arial"/>
          <w:sz w:val="20"/>
          <w:szCs w:val="20"/>
        </w:rPr>
        <w:t xml:space="preserve"> i </w:t>
      </w:r>
      <w:r w:rsidRPr="00E67F1B">
        <w:rPr>
          <w:rFonts w:ascii="Arial" w:hAnsi="Arial" w:cs="Arial"/>
          <w:sz w:val="20"/>
          <w:szCs w:val="20"/>
        </w:rPr>
        <w:t>opisu wskaźników realizacji celu,</w:t>
      </w:r>
      <w:r>
        <w:rPr>
          <w:rFonts w:ascii="Arial" w:hAnsi="Arial" w:cs="Arial"/>
          <w:sz w:val="20"/>
          <w:szCs w:val="20"/>
        </w:rPr>
        <w:t xml:space="preserve"> w </w:t>
      </w:r>
      <w:r w:rsidRPr="00E67F1B">
        <w:rPr>
          <w:rFonts w:ascii="Arial" w:hAnsi="Arial" w:cs="Arial"/>
          <w:sz w:val="20"/>
          <w:szCs w:val="20"/>
        </w:rPr>
        <w:t>tym wartości wskaźników</w:t>
      </w:r>
      <w:r>
        <w:rPr>
          <w:rFonts w:ascii="Arial" w:hAnsi="Arial" w:cs="Arial"/>
          <w:sz w:val="20"/>
          <w:szCs w:val="20"/>
        </w:rPr>
        <w:t xml:space="preserve"> i </w:t>
      </w:r>
      <w:r w:rsidRPr="00E67F1B">
        <w:rPr>
          <w:rFonts w:ascii="Arial" w:hAnsi="Arial" w:cs="Arial"/>
          <w:sz w:val="20"/>
          <w:szCs w:val="20"/>
        </w:rPr>
        <w:t>sposób ich pomiaru.</w:t>
      </w:r>
    </w:p>
    <w:p w14:paraId="494E29E5" w14:textId="77777777" w:rsidR="00045540" w:rsidRPr="00E67F1B" w:rsidRDefault="00045540" w:rsidP="00045540">
      <w:pPr>
        <w:spacing w:line="360" w:lineRule="auto"/>
        <w:jc w:val="both"/>
        <w:rPr>
          <w:rFonts w:ascii="Arial" w:hAnsi="Arial" w:cs="Arial"/>
          <w:sz w:val="20"/>
          <w:szCs w:val="20"/>
        </w:rPr>
      </w:pPr>
      <w:r w:rsidRPr="00E67F1B">
        <w:rPr>
          <w:rFonts w:ascii="Arial" w:hAnsi="Arial" w:cs="Arial"/>
          <w:sz w:val="20"/>
          <w:szCs w:val="20"/>
        </w:rPr>
        <w:t>Wymagania dotyczące sposobu wykazywania we wniosku</w:t>
      </w:r>
      <w:r>
        <w:rPr>
          <w:rFonts w:ascii="Arial" w:hAnsi="Arial" w:cs="Arial"/>
          <w:sz w:val="20"/>
          <w:szCs w:val="20"/>
        </w:rPr>
        <w:t xml:space="preserve"> o </w:t>
      </w:r>
      <w:r w:rsidRPr="00E67F1B">
        <w:rPr>
          <w:rFonts w:ascii="Arial" w:hAnsi="Arial" w:cs="Arial"/>
          <w:sz w:val="20"/>
          <w:szCs w:val="20"/>
        </w:rPr>
        <w:t>dofinansowanie oraz monitorowania wskaźników zawarto</w:t>
      </w:r>
      <w:r>
        <w:rPr>
          <w:rFonts w:ascii="Arial" w:hAnsi="Arial" w:cs="Arial"/>
          <w:sz w:val="20"/>
          <w:szCs w:val="20"/>
        </w:rPr>
        <w:t xml:space="preserve"> w </w:t>
      </w:r>
      <w:r w:rsidRPr="00E67F1B">
        <w:rPr>
          <w:rFonts w:ascii="Arial" w:hAnsi="Arial" w:cs="Arial"/>
          <w:sz w:val="20"/>
          <w:szCs w:val="20"/>
        </w:rPr>
        <w:t>Instrukcji wypełniania wniosku</w:t>
      </w:r>
      <w:r>
        <w:rPr>
          <w:rFonts w:ascii="Arial" w:hAnsi="Arial" w:cs="Arial"/>
          <w:sz w:val="20"/>
          <w:szCs w:val="20"/>
        </w:rPr>
        <w:t>.</w:t>
      </w:r>
    </w:p>
    <w:p w14:paraId="56AA0B29" w14:textId="77777777" w:rsidR="00045540" w:rsidRPr="009034C3" w:rsidRDefault="00045540" w:rsidP="00045540">
      <w:pPr>
        <w:spacing w:before="120" w:after="360" w:line="360" w:lineRule="auto"/>
        <w:jc w:val="both"/>
        <w:rPr>
          <w:rFonts w:ascii="Arial" w:hAnsi="Arial" w:cs="Arial"/>
          <w:sz w:val="20"/>
          <w:szCs w:val="20"/>
        </w:rPr>
      </w:pPr>
      <w:r w:rsidRPr="009034C3">
        <w:rPr>
          <w:rFonts w:ascii="Arial" w:hAnsi="Arial" w:cs="Arial"/>
          <w:sz w:val="20"/>
          <w:szCs w:val="20"/>
        </w:rPr>
        <w:t>Zgodnie</w:t>
      </w:r>
      <w:r>
        <w:rPr>
          <w:rFonts w:ascii="Arial" w:hAnsi="Arial" w:cs="Arial"/>
          <w:sz w:val="20"/>
          <w:szCs w:val="20"/>
        </w:rPr>
        <w:t xml:space="preserve"> z </w:t>
      </w:r>
      <w:r w:rsidRPr="009034C3">
        <w:rPr>
          <w:rFonts w:ascii="Arial" w:hAnsi="Arial" w:cs="Arial"/>
          <w:sz w:val="20"/>
          <w:szCs w:val="20"/>
        </w:rPr>
        <w:t>zapisami RPO WM 2014-2020</w:t>
      </w:r>
      <w:r>
        <w:rPr>
          <w:rFonts w:ascii="Arial" w:hAnsi="Arial" w:cs="Arial"/>
          <w:sz w:val="20"/>
          <w:szCs w:val="20"/>
        </w:rPr>
        <w:t>,</w:t>
      </w:r>
      <w:r w:rsidRPr="009034C3">
        <w:rPr>
          <w:rFonts w:ascii="Arial" w:hAnsi="Arial" w:cs="Arial"/>
          <w:sz w:val="20"/>
          <w:szCs w:val="20"/>
        </w:rPr>
        <w:t xml:space="preserve"> wni</w:t>
      </w:r>
      <w:r>
        <w:rPr>
          <w:rFonts w:ascii="Arial" w:hAnsi="Arial" w:cs="Arial"/>
          <w:sz w:val="20"/>
          <w:szCs w:val="20"/>
        </w:rPr>
        <w:t>oskodawca w ramach projektu</w:t>
      </w:r>
      <w:r w:rsidRPr="009034C3">
        <w:rPr>
          <w:rFonts w:ascii="Arial" w:hAnsi="Arial" w:cs="Arial"/>
          <w:sz w:val="20"/>
          <w:szCs w:val="20"/>
        </w:rPr>
        <w:t xml:space="preserve"> zobowiązany </w:t>
      </w:r>
      <w:r>
        <w:rPr>
          <w:rFonts w:ascii="Arial" w:hAnsi="Arial" w:cs="Arial"/>
          <w:sz w:val="20"/>
          <w:szCs w:val="20"/>
        </w:rPr>
        <w:t>jest do </w:t>
      </w:r>
      <w:r w:rsidRPr="009034C3">
        <w:rPr>
          <w:rFonts w:ascii="Arial" w:hAnsi="Arial" w:cs="Arial"/>
          <w:sz w:val="20"/>
          <w:szCs w:val="20"/>
        </w:rPr>
        <w:t>spełnienia minimalnych</w:t>
      </w:r>
      <w:r>
        <w:rPr>
          <w:rFonts w:ascii="Arial" w:hAnsi="Arial" w:cs="Arial"/>
          <w:sz w:val="20"/>
          <w:szCs w:val="20"/>
        </w:rPr>
        <w:t xml:space="preserve"> wymogów dotyczących realizacji</w:t>
      </w:r>
      <w:r w:rsidRPr="009034C3">
        <w:rPr>
          <w:rFonts w:ascii="Arial" w:hAnsi="Arial" w:cs="Arial"/>
          <w:sz w:val="20"/>
          <w:szCs w:val="20"/>
        </w:rPr>
        <w:t xml:space="preserve"> następujących wskaźników (ich wartość docelowa powinna być</w:t>
      </w:r>
      <w:r w:rsidRPr="00E67F1B">
        <w:rPr>
          <w:rFonts w:ascii="Arial" w:hAnsi="Arial" w:cs="Arial"/>
          <w:b/>
          <w:sz w:val="20"/>
          <w:szCs w:val="20"/>
        </w:rPr>
        <w:t xml:space="preserve"> większa niż „0”</w:t>
      </w:r>
      <w:r w:rsidRPr="009034C3">
        <w:rPr>
          <w:rFonts w:ascii="Arial" w:hAnsi="Arial" w:cs="Arial"/>
          <w:sz w:val="20"/>
          <w:szCs w:val="20"/>
        </w:rPr>
        <w:t>):</w:t>
      </w:r>
    </w:p>
    <w:p w14:paraId="547AFCFC" w14:textId="77777777" w:rsidR="00045540" w:rsidRDefault="00045540" w:rsidP="008632AF">
      <w:pPr>
        <w:pStyle w:val="Akapitzlist"/>
        <w:numPr>
          <w:ilvl w:val="0"/>
          <w:numId w:val="42"/>
        </w:numPr>
        <w:spacing w:after="360" w:line="360" w:lineRule="auto"/>
        <w:ind w:left="714" w:hanging="357"/>
        <w:contextualSpacing w:val="0"/>
        <w:jc w:val="both"/>
        <w:rPr>
          <w:rFonts w:ascii="Arial" w:hAnsi="Arial" w:cs="Arial"/>
          <w:b/>
          <w:szCs w:val="20"/>
          <w:u w:val="single"/>
        </w:rPr>
      </w:pPr>
      <w:r>
        <w:rPr>
          <w:rFonts w:ascii="Arial" w:hAnsi="Arial" w:cs="Arial"/>
          <w:b/>
          <w:szCs w:val="20"/>
          <w:u w:val="single"/>
        </w:rPr>
        <w:t>wskaźniki produktu kluczowe</w:t>
      </w:r>
    </w:p>
    <w:p w14:paraId="0D482844" w14:textId="77777777" w:rsidR="00045540" w:rsidRPr="00F93C03" w:rsidRDefault="00045540" w:rsidP="008632AF">
      <w:pPr>
        <w:pStyle w:val="Akapitzlist"/>
        <w:numPr>
          <w:ilvl w:val="1"/>
          <w:numId w:val="42"/>
        </w:numPr>
        <w:autoSpaceDE w:val="0"/>
        <w:autoSpaceDN w:val="0"/>
        <w:adjustRightInd w:val="0"/>
        <w:spacing w:after="0" w:line="360" w:lineRule="auto"/>
        <w:jc w:val="both"/>
        <w:rPr>
          <w:rFonts w:ascii="Arial" w:hAnsi="Arial" w:cs="Arial"/>
          <w:b/>
          <w:sz w:val="20"/>
          <w:szCs w:val="20"/>
        </w:rPr>
      </w:pPr>
      <w:r w:rsidRPr="00F93C03">
        <w:rPr>
          <w:rFonts w:ascii="Arial" w:hAnsi="Arial" w:cs="Arial"/>
          <w:b/>
          <w:sz w:val="20"/>
          <w:szCs w:val="20"/>
        </w:rPr>
        <w:t xml:space="preserve">Liczba utworzonych miejsc opieki nad dziećmi w wieku do lat 3 </w:t>
      </w:r>
    </w:p>
    <w:p w14:paraId="243D6E94" w14:textId="77777777" w:rsidR="00045540" w:rsidRDefault="00045540" w:rsidP="00045540">
      <w:pPr>
        <w:pStyle w:val="Akapitzlist"/>
        <w:autoSpaceDE w:val="0"/>
        <w:autoSpaceDN w:val="0"/>
        <w:adjustRightInd w:val="0"/>
        <w:spacing w:after="0" w:line="360" w:lineRule="auto"/>
        <w:ind w:left="1440"/>
        <w:contextualSpacing w:val="0"/>
        <w:jc w:val="both"/>
        <w:rPr>
          <w:rFonts w:ascii="Arial" w:hAnsi="Arial" w:cs="Arial"/>
          <w:b/>
          <w:sz w:val="20"/>
          <w:szCs w:val="20"/>
        </w:rPr>
      </w:pPr>
      <w:r w:rsidRPr="00F93C03">
        <w:rPr>
          <w:rFonts w:ascii="Arial" w:hAnsi="Arial" w:cs="Arial"/>
          <w:b/>
          <w:sz w:val="20"/>
          <w:szCs w:val="20"/>
        </w:rPr>
        <w:t>(liczba docelowa wskazana we wniosku o dofinansowanie)</w:t>
      </w:r>
      <w:r w:rsidRPr="009034C3">
        <w:rPr>
          <w:rFonts w:ascii="Arial" w:hAnsi="Arial" w:cs="Arial"/>
          <w:b/>
          <w:sz w:val="20"/>
          <w:szCs w:val="20"/>
        </w:rPr>
        <w:t xml:space="preserve"> </w:t>
      </w:r>
    </w:p>
    <w:p w14:paraId="63C7EE3E" w14:textId="288636C0" w:rsidR="00045540" w:rsidRPr="009034C3" w:rsidRDefault="00045540" w:rsidP="00045540">
      <w:pPr>
        <w:pStyle w:val="Akapitzlist"/>
        <w:autoSpaceDE w:val="0"/>
        <w:autoSpaceDN w:val="0"/>
        <w:adjustRightInd w:val="0"/>
        <w:spacing w:after="360" w:line="360" w:lineRule="auto"/>
        <w:ind w:left="1440"/>
        <w:contextualSpacing w:val="0"/>
        <w:jc w:val="both"/>
        <w:rPr>
          <w:rFonts w:ascii="Arial" w:hAnsi="Arial" w:cs="Arial"/>
          <w:b/>
          <w:sz w:val="20"/>
          <w:szCs w:val="20"/>
        </w:rPr>
      </w:pPr>
      <w:r w:rsidRPr="009034C3">
        <w:rPr>
          <w:rFonts w:ascii="Arial" w:hAnsi="Arial" w:cs="Arial"/>
          <w:sz w:val="20"/>
          <w:szCs w:val="20"/>
        </w:rPr>
        <w:t>Wskaźnik mierzy liczbę utworzonych miejsc</w:t>
      </w:r>
      <w:r>
        <w:rPr>
          <w:rFonts w:ascii="Arial" w:hAnsi="Arial" w:cs="Arial"/>
          <w:sz w:val="20"/>
          <w:szCs w:val="20"/>
        </w:rPr>
        <w:t xml:space="preserve"> w </w:t>
      </w:r>
      <w:r w:rsidRPr="009034C3">
        <w:rPr>
          <w:rFonts w:ascii="Arial" w:hAnsi="Arial" w:cs="Arial"/>
          <w:sz w:val="20"/>
          <w:szCs w:val="20"/>
        </w:rPr>
        <w:t>żłobkach, klubach dziecięcych,</w:t>
      </w:r>
      <w:r>
        <w:rPr>
          <w:rFonts w:ascii="Arial" w:hAnsi="Arial" w:cs="Arial"/>
          <w:sz w:val="20"/>
          <w:szCs w:val="20"/>
        </w:rPr>
        <w:t xml:space="preserve"> u </w:t>
      </w:r>
      <w:r w:rsidRPr="009034C3">
        <w:rPr>
          <w:rFonts w:ascii="Arial" w:hAnsi="Arial" w:cs="Arial"/>
          <w:sz w:val="20"/>
          <w:szCs w:val="20"/>
        </w:rPr>
        <w:t>dziennych opiekunów. Wskaźnik odnosi się</w:t>
      </w:r>
      <w:r>
        <w:rPr>
          <w:rFonts w:ascii="Arial" w:hAnsi="Arial" w:cs="Arial"/>
          <w:sz w:val="20"/>
          <w:szCs w:val="20"/>
        </w:rPr>
        <w:t xml:space="preserve"> do </w:t>
      </w:r>
      <w:r w:rsidRPr="009034C3">
        <w:rPr>
          <w:rFonts w:ascii="Arial" w:hAnsi="Arial" w:cs="Arial"/>
          <w:sz w:val="20"/>
          <w:szCs w:val="20"/>
        </w:rPr>
        <w:t>utworzonego miejsca (nie utworzonych punktów opieki), tj. miejsc</w:t>
      </w:r>
      <w:r>
        <w:rPr>
          <w:rFonts w:ascii="Arial" w:hAnsi="Arial" w:cs="Arial"/>
          <w:sz w:val="20"/>
          <w:szCs w:val="20"/>
        </w:rPr>
        <w:t xml:space="preserve">a opieki nad jednym dzieckiem. Pojęcia żłobek, klub dziecięcy, </w:t>
      </w:r>
      <w:r w:rsidRPr="009034C3">
        <w:rPr>
          <w:rFonts w:ascii="Arial" w:hAnsi="Arial" w:cs="Arial"/>
          <w:sz w:val="20"/>
          <w:szCs w:val="20"/>
        </w:rPr>
        <w:t>dzienny</w:t>
      </w:r>
      <w:r>
        <w:rPr>
          <w:rFonts w:ascii="Arial" w:hAnsi="Arial" w:cs="Arial"/>
          <w:sz w:val="20"/>
          <w:szCs w:val="20"/>
        </w:rPr>
        <w:t xml:space="preserve"> </w:t>
      </w:r>
      <w:r w:rsidRPr="009034C3">
        <w:rPr>
          <w:rFonts w:ascii="Arial" w:hAnsi="Arial" w:cs="Arial"/>
          <w:sz w:val="20"/>
          <w:szCs w:val="20"/>
        </w:rPr>
        <w:t>opiekun - zgodnie</w:t>
      </w:r>
      <w:r>
        <w:rPr>
          <w:rFonts w:ascii="Arial" w:hAnsi="Arial" w:cs="Arial"/>
          <w:sz w:val="20"/>
          <w:szCs w:val="20"/>
        </w:rPr>
        <w:t xml:space="preserve"> z </w:t>
      </w:r>
      <w:r w:rsidRPr="009034C3">
        <w:rPr>
          <w:rFonts w:ascii="Arial" w:hAnsi="Arial" w:cs="Arial"/>
          <w:sz w:val="20"/>
          <w:szCs w:val="20"/>
        </w:rPr>
        <w:t>ustawą</w:t>
      </w:r>
      <w:r>
        <w:rPr>
          <w:rFonts w:ascii="Arial" w:hAnsi="Arial" w:cs="Arial"/>
          <w:sz w:val="20"/>
          <w:szCs w:val="20"/>
        </w:rPr>
        <w:t xml:space="preserve"> z dnia </w:t>
      </w:r>
      <w:r w:rsidRPr="009034C3">
        <w:rPr>
          <w:rFonts w:ascii="Arial" w:hAnsi="Arial" w:cs="Arial"/>
          <w:sz w:val="20"/>
          <w:szCs w:val="20"/>
        </w:rPr>
        <w:t>4 lutego 2011 r.</w:t>
      </w:r>
      <w:r>
        <w:rPr>
          <w:rFonts w:ascii="Arial" w:hAnsi="Arial" w:cs="Arial"/>
          <w:sz w:val="20"/>
          <w:szCs w:val="20"/>
        </w:rPr>
        <w:t xml:space="preserve"> o </w:t>
      </w:r>
      <w:r w:rsidRPr="009034C3">
        <w:rPr>
          <w:rFonts w:ascii="Arial" w:hAnsi="Arial" w:cs="Arial"/>
          <w:sz w:val="20"/>
          <w:szCs w:val="20"/>
        </w:rPr>
        <w:t>opiece</w:t>
      </w:r>
      <w:r>
        <w:rPr>
          <w:rFonts w:ascii="Arial" w:hAnsi="Arial" w:cs="Arial"/>
          <w:sz w:val="20"/>
          <w:szCs w:val="20"/>
        </w:rPr>
        <w:t xml:space="preserve"> nad </w:t>
      </w:r>
      <w:r w:rsidRPr="009034C3">
        <w:rPr>
          <w:rFonts w:ascii="Arial" w:hAnsi="Arial" w:cs="Arial"/>
          <w:sz w:val="20"/>
          <w:szCs w:val="20"/>
        </w:rPr>
        <w:t>dziećmi</w:t>
      </w:r>
      <w:r>
        <w:rPr>
          <w:rFonts w:ascii="Arial" w:hAnsi="Arial" w:cs="Arial"/>
          <w:sz w:val="20"/>
          <w:szCs w:val="20"/>
        </w:rPr>
        <w:t xml:space="preserve"> w </w:t>
      </w:r>
      <w:r w:rsidRPr="009034C3">
        <w:rPr>
          <w:rFonts w:ascii="Arial" w:hAnsi="Arial" w:cs="Arial"/>
          <w:sz w:val="20"/>
          <w:szCs w:val="20"/>
        </w:rPr>
        <w:t>wieku</w:t>
      </w:r>
      <w:r>
        <w:rPr>
          <w:rFonts w:ascii="Arial" w:hAnsi="Arial" w:cs="Arial"/>
          <w:sz w:val="20"/>
          <w:szCs w:val="20"/>
        </w:rPr>
        <w:t xml:space="preserve"> do </w:t>
      </w:r>
      <w:r w:rsidRPr="009034C3">
        <w:rPr>
          <w:rFonts w:ascii="Arial" w:hAnsi="Arial" w:cs="Arial"/>
          <w:sz w:val="20"/>
          <w:szCs w:val="20"/>
        </w:rPr>
        <w:t>lat 3.</w:t>
      </w:r>
      <w:r>
        <w:rPr>
          <w:rFonts w:ascii="Arial" w:hAnsi="Arial" w:cs="Arial"/>
          <w:sz w:val="20"/>
          <w:szCs w:val="20"/>
        </w:rPr>
        <w:t xml:space="preserve"> </w:t>
      </w:r>
      <w:r w:rsidRPr="00420199">
        <w:rPr>
          <w:rFonts w:ascii="Arial" w:hAnsi="Arial" w:cs="Arial"/>
          <w:sz w:val="20"/>
          <w:szCs w:val="20"/>
          <w:u w:val="single"/>
        </w:rPr>
        <w:t>Zatrudnienie</w:t>
      </w:r>
      <w:r>
        <w:rPr>
          <w:rFonts w:ascii="Arial" w:hAnsi="Arial" w:cs="Arial"/>
          <w:sz w:val="20"/>
          <w:szCs w:val="20"/>
        </w:rPr>
        <w:t xml:space="preserve"> </w:t>
      </w:r>
      <w:r>
        <w:rPr>
          <w:rFonts w:ascii="Arial" w:hAnsi="Arial" w:cs="Arial"/>
          <w:sz w:val="20"/>
          <w:szCs w:val="20"/>
          <w:u w:val="single"/>
        </w:rPr>
        <w:t>niani w ramach niniejszego konkursu traktowane jest</w:t>
      </w:r>
      <w:r w:rsidRPr="00FA4A48">
        <w:rPr>
          <w:rFonts w:ascii="Arial" w:hAnsi="Arial" w:cs="Arial"/>
          <w:sz w:val="20"/>
          <w:szCs w:val="20"/>
          <w:u w:val="single"/>
        </w:rPr>
        <w:t xml:space="preserve"> jako usługa</w:t>
      </w:r>
      <w:r>
        <w:rPr>
          <w:rFonts w:ascii="Arial" w:hAnsi="Arial" w:cs="Arial"/>
          <w:sz w:val="20"/>
          <w:szCs w:val="20"/>
          <w:u w:val="single"/>
        </w:rPr>
        <w:t xml:space="preserve"> a nie </w:t>
      </w:r>
      <w:r w:rsidRPr="00FA4A48">
        <w:rPr>
          <w:rFonts w:ascii="Arial" w:hAnsi="Arial" w:cs="Arial"/>
          <w:sz w:val="20"/>
          <w:szCs w:val="20"/>
          <w:u w:val="single"/>
        </w:rPr>
        <w:t>miejsce opieki, dlatego też ta forma opieki</w:t>
      </w:r>
      <w:r>
        <w:rPr>
          <w:rFonts w:ascii="Arial" w:hAnsi="Arial" w:cs="Arial"/>
          <w:sz w:val="20"/>
          <w:szCs w:val="20"/>
          <w:u w:val="single"/>
        </w:rPr>
        <w:t xml:space="preserve"> nad </w:t>
      </w:r>
      <w:r w:rsidRPr="00FA4A48">
        <w:rPr>
          <w:rFonts w:ascii="Arial" w:hAnsi="Arial" w:cs="Arial"/>
          <w:sz w:val="20"/>
          <w:szCs w:val="20"/>
          <w:u w:val="single"/>
        </w:rPr>
        <w:t>dziećmi</w:t>
      </w:r>
      <w:r>
        <w:rPr>
          <w:rFonts w:ascii="Arial" w:hAnsi="Arial" w:cs="Arial"/>
          <w:sz w:val="20"/>
          <w:szCs w:val="20"/>
          <w:u w:val="single"/>
        </w:rPr>
        <w:t xml:space="preserve"> do </w:t>
      </w:r>
      <w:r w:rsidRPr="00FA4A48">
        <w:rPr>
          <w:rFonts w:ascii="Arial" w:hAnsi="Arial" w:cs="Arial"/>
          <w:sz w:val="20"/>
          <w:szCs w:val="20"/>
          <w:u w:val="single"/>
        </w:rPr>
        <w:t>lat 3</w:t>
      </w:r>
      <w:r>
        <w:rPr>
          <w:rFonts w:ascii="Arial" w:hAnsi="Arial" w:cs="Arial"/>
          <w:sz w:val="20"/>
          <w:szCs w:val="20"/>
          <w:u w:val="single"/>
        </w:rPr>
        <w:t xml:space="preserve"> nie </w:t>
      </w:r>
      <w:r w:rsidRPr="00FA4A48">
        <w:rPr>
          <w:rFonts w:ascii="Arial" w:hAnsi="Arial" w:cs="Arial"/>
          <w:sz w:val="20"/>
          <w:szCs w:val="20"/>
          <w:u w:val="single"/>
        </w:rPr>
        <w:t>będzie wykazywana</w:t>
      </w:r>
      <w:r>
        <w:rPr>
          <w:rFonts w:ascii="Arial" w:hAnsi="Arial" w:cs="Arial"/>
          <w:sz w:val="20"/>
          <w:szCs w:val="20"/>
          <w:u w:val="single"/>
        </w:rPr>
        <w:t xml:space="preserve"> w </w:t>
      </w:r>
      <w:r w:rsidRPr="00FA4A48">
        <w:rPr>
          <w:rFonts w:ascii="Arial" w:hAnsi="Arial" w:cs="Arial"/>
          <w:sz w:val="20"/>
          <w:szCs w:val="20"/>
          <w:u w:val="single"/>
        </w:rPr>
        <w:t>ramach przedmiotowego wskaźnika.</w:t>
      </w:r>
    </w:p>
    <w:p w14:paraId="080BAF7F" w14:textId="77777777" w:rsidR="00045540" w:rsidRPr="00CA5D78" w:rsidRDefault="00045540" w:rsidP="008632AF">
      <w:pPr>
        <w:pStyle w:val="Akapitzlist"/>
        <w:numPr>
          <w:ilvl w:val="0"/>
          <w:numId w:val="43"/>
        </w:numPr>
        <w:autoSpaceDE w:val="0"/>
        <w:autoSpaceDN w:val="0"/>
        <w:adjustRightInd w:val="0"/>
        <w:spacing w:after="0" w:line="360" w:lineRule="auto"/>
        <w:jc w:val="both"/>
        <w:rPr>
          <w:rFonts w:ascii="Arial" w:hAnsi="Arial" w:cs="Arial"/>
          <w:b/>
          <w:sz w:val="20"/>
          <w:szCs w:val="20"/>
        </w:rPr>
      </w:pPr>
      <w:r w:rsidRPr="00CA5D78">
        <w:rPr>
          <w:rFonts w:ascii="Arial" w:hAnsi="Arial" w:cs="Arial"/>
          <w:b/>
          <w:sz w:val="20"/>
          <w:szCs w:val="20"/>
        </w:rPr>
        <w:t>Liczba osób opiekujących się dziećmi w wieku do lat 3 objętych wsparciem w programie.</w:t>
      </w:r>
    </w:p>
    <w:p w14:paraId="43584EFD" w14:textId="43E7685B" w:rsidR="00045540" w:rsidRDefault="00045540" w:rsidP="00045540">
      <w:pPr>
        <w:pStyle w:val="Akapitzlist"/>
        <w:tabs>
          <w:tab w:val="left" w:pos="284"/>
        </w:tabs>
        <w:autoSpaceDE w:val="0"/>
        <w:autoSpaceDN w:val="0"/>
        <w:adjustRightInd w:val="0"/>
        <w:spacing w:after="240" w:line="360" w:lineRule="auto"/>
        <w:ind w:left="1440"/>
        <w:contextualSpacing w:val="0"/>
        <w:jc w:val="both"/>
        <w:rPr>
          <w:rFonts w:ascii="Arial" w:hAnsi="Arial" w:cs="Arial"/>
          <w:sz w:val="20"/>
          <w:szCs w:val="20"/>
        </w:rPr>
      </w:pPr>
      <w:r w:rsidRPr="009034C3">
        <w:rPr>
          <w:rFonts w:ascii="Arial" w:hAnsi="Arial" w:cs="Arial"/>
          <w:sz w:val="20"/>
          <w:szCs w:val="20"/>
        </w:rPr>
        <w:t>Wskaźnik mierzy liczbę osób opiekujących się dziećmi</w:t>
      </w:r>
      <w:r>
        <w:rPr>
          <w:rFonts w:ascii="Arial" w:hAnsi="Arial" w:cs="Arial"/>
          <w:sz w:val="20"/>
          <w:szCs w:val="20"/>
        </w:rPr>
        <w:t xml:space="preserve"> w </w:t>
      </w:r>
      <w:r w:rsidRPr="009034C3">
        <w:rPr>
          <w:rFonts w:ascii="Arial" w:hAnsi="Arial" w:cs="Arial"/>
          <w:sz w:val="20"/>
          <w:szCs w:val="20"/>
        </w:rPr>
        <w:t>wieku</w:t>
      </w:r>
      <w:r>
        <w:rPr>
          <w:rFonts w:ascii="Arial" w:hAnsi="Arial" w:cs="Arial"/>
          <w:sz w:val="20"/>
          <w:szCs w:val="20"/>
        </w:rPr>
        <w:t xml:space="preserve"> do </w:t>
      </w:r>
      <w:r w:rsidRPr="009034C3">
        <w:rPr>
          <w:rFonts w:ascii="Arial" w:hAnsi="Arial" w:cs="Arial"/>
          <w:sz w:val="20"/>
          <w:szCs w:val="20"/>
        </w:rPr>
        <w:t xml:space="preserve">lat </w:t>
      </w:r>
      <w:r w:rsidR="00420199">
        <w:rPr>
          <w:rFonts w:ascii="Arial" w:hAnsi="Arial" w:cs="Arial"/>
          <w:sz w:val="20"/>
          <w:szCs w:val="20"/>
        </w:rPr>
        <w:t>3</w:t>
      </w:r>
      <w:r w:rsidRPr="009034C3">
        <w:rPr>
          <w:rFonts w:ascii="Arial" w:hAnsi="Arial" w:cs="Arial"/>
          <w:sz w:val="20"/>
          <w:szCs w:val="20"/>
        </w:rPr>
        <w:t xml:space="preserve">, które otrzymały bezpośrednie wsparcie </w:t>
      </w:r>
      <w:r>
        <w:rPr>
          <w:rFonts w:ascii="Arial" w:hAnsi="Arial" w:cs="Arial"/>
          <w:sz w:val="20"/>
          <w:szCs w:val="20"/>
        </w:rPr>
        <w:t xml:space="preserve">z </w:t>
      </w:r>
      <w:r w:rsidRPr="009034C3">
        <w:rPr>
          <w:rFonts w:ascii="Arial" w:hAnsi="Arial" w:cs="Arial"/>
          <w:sz w:val="20"/>
          <w:szCs w:val="20"/>
        </w:rPr>
        <w:t>Europejskiego Funduszu Społecznego</w:t>
      </w:r>
      <w:r>
        <w:rPr>
          <w:rFonts w:ascii="Arial" w:hAnsi="Arial" w:cs="Arial"/>
          <w:sz w:val="20"/>
          <w:szCs w:val="20"/>
        </w:rPr>
        <w:t xml:space="preserve"> w </w:t>
      </w:r>
      <w:r w:rsidRPr="009034C3">
        <w:rPr>
          <w:rFonts w:ascii="Arial" w:hAnsi="Arial" w:cs="Arial"/>
          <w:sz w:val="20"/>
          <w:szCs w:val="20"/>
        </w:rPr>
        <w:t>zakresie zapewnienia miejsc opieki</w:t>
      </w:r>
      <w:r>
        <w:rPr>
          <w:rFonts w:ascii="Arial" w:hAnsi="Arial" w:cs="Arial"/>
          <w:sz w:val="20"/>
          <w:szCs w:val="20"/>
        </w:rPr>
        <w:t xml:space="preserve"> nad </w:t>
      </w:r>
      <w:r w:rsidRPr="009034C3">
        <w:rPr>
          <w:rFonts w:ascii="Arial" w:hAnsi="Arial" w:cs="Arial"/>
          <w:sz w:val="20"/>
          <w:szCs w:val="20"/>
        </w:rPr>
        <w:t>dziećmi</w:t>
      </w:r>
      <w:r>
        <w:rPr>
          <w:rFonts w:ascii="Arial" w:hAnsi="Arial" w:cs="Arial"/>
          <w:sz w:val="20"/>
          <w:szCs w:val="20"/>
        </w:rPr>
        <w:t xml:space="preserve"> do </w:t>
      </w:r>
      <w:r w:rsidRPr="009034C3">
        <w:rPr>
          <w:rFonts w:ascii="Arial" w:hAnsi="Arial" w:cs="Arial"/>
          <w:sz w:val="20"/>
          <w:szCs w:val="20"/>
        </w:rPr>
        <w:t>lat 3 oraz,</w:t>
      </w:r>
      <w:r>
        <w:rPr>
          <w:rFonts w:ascii="Arial" w:hAnsi="Arial" w:cs="Arial"/>
          <w:sz w:val="20"/>
          <w:szCs w:val="20"/>
        </w:rPr>
        <w:t xml:space="preserve"> w </w:t>
      </w:r>
      <w:r w:rsidRPr="009034C3">
        <w:rPr>
          <w:rFonts w:ascii="Arial" w:hAnsi="Arial" w:cs="Arial"/>
          <w:sz w:val="20"/>
          <w:szCs w:val="20"/>
        </w:rPr>
        <w:t>przypadku gdy wynika</w:t>
      </w:r>
      <w:r>
        <w:rPr>
          <w:rFonts w:ascii="Arial" w:hAnsi="Arial" w:cs="Arial"/>
          <w:sz w:val="20"/>
          <w:szCs w:val="20"/>
        </w:rPr>
        <w:t xml:space="preserve"> to </w:t>
      </w:r>
      <w:r w:rsidRPr="009034C3">
        <w:rPr>
          <w:rFonts w:ascii="Arial" w:hAnsi="Arial" w:cs="Arial"/>
          <w:sz w:val="20"/>
          <w:szCs w:val="20"/>
        </w:rPr>
        <w:t xml:space="preserve">ze zdiagnozowanych potrzeb osób pozostających bez zatrudnienia (diagnoza opcjonalna) </w:t>
      </w:r>
      <w:r w:rsidRPr="0071319D">
        <w:rPr>
          <w:rFonts w:ascii="Arial" w:hAnsi="Arial" w:cs="Arial"/>
          <w:sz w:val="20"/>
          <w:szCs w:val="20"/>
        </w:rPr>
        <w:t>- w zakresie aktywizacji zawodowej.</w:t>
      </w:r>
    </w:p>
    <w:p w14:paraId="2DDB0E10" w14:textId="77777777" w:rsidR="00045540" w:rsidRPr="002C3FF4" w:rsidRDefault="00045540" w:rsidP="00045540">
      <w:pPr>
        <w:spacing w:after="1080" w:line="360" w:lineRule="auto"/>
        <w:jc w:val="both"/>
        <w:rPr>
          <w:rFonts w:ascii="Arial" w:hAnsi="Arial" w:cs="Arial"/>
          <w:sz w:val="20"/>
          <w:szCs w:val="20"/>
        </w:rPr>
      </w:pPr>
      <w:r w:rsidRPr="009034C3">
        <w:rPr>
          <w:rFonts w:ascii="Arial" w:hAnsi="Arial" w:cs="Arial"/>
          <w:b/>
          <w:sz w:val="20"/>
          <w:szCs w:val="20"/>
        </w:rPr>
        <w:t>Wskaźniki produktu</w:t>
      </w:r>
      <w:r w:rsidRPr="009034C3">
        <w:rPr>
          <w:rFonts w:ascii="Arial" w:hAnsi="Arial" w:cs="Arial"/>
          <w:sz w:val="20"/>
          <w:szCs w:val="20"/>
        </w:rPr>
        <w:t xml:space="preserve"> monitorowane są</w:t>
      </w:r>
      <w:r>
        <w:rPr>
          <w:rFonts w:ascii="Arial" w:hAnsi="Arial" w:cs="Arial"/>
          <w:sz w:val="20"/>
          <w:szCs w:val="20"/>
        </w:rPr>
        <w:t xml:space="preserve"> w </w:t>
      </w:r>
      <w:r w:rsidRPr="009034C3">
        <w:rPr>
          <w:rFonts w:ascii="Arial" w:hAnsi="Arial" w:cs="Arial"/>
          <w:sz w:val="20"/>
          <w:szCs w:val="20"/>
        </w:rPr>
        <w:t>momencie rozpoczęcia udziału</w:t>
      </w:r>
      <w:r>
        <w:rPr>
          <w:rFonts w:ascii="Arial" w:hAnsi="Arial" w:cs="Arial"/>
          <w:sz w:val="20"/>
          <w:szCs w:val="20"/>
        </w:rPr>
        <w:t xml:space="preserve"> w </w:t>
      </w:r>
      <w:r w:rsidRPr="009034C3">
        <w:rPr>
          <w:rFonts w:ascii="Arial" w:hAnsi="Arial" w:cs="Arial"/>
          <w:sz w:val="20"/>
          <w:szCs w:val="20"/>
        </w:rPr>
        <w:t>projekcie. Odstępstwo</w:t>
      </w:r>
      <w:r>
        <w:rPr>
          <w:rFonts w:ascii="Arial" w:hAnsi="Arial" w:cs="Arial"/>
          <w:sz w:val="20"/>
          <w:szCs w:val="20"/>
        </w:rPr>
        <w:t xml:space="preserve"> od </w:t>
      </w:r>
      <w:r w:rsidRPr="009034C3">
        <w:rPr>
          <w:rFonts w:ascii="Arial" w:hAnsi="Arial" w:cs="Arial"/>
          <w:sz w:val="20"/>
          <w:szCs w:val="20"/>
        </w:rPr>
        <w:t>tej zasady możliwe jest</w:t>
      </w:r>
      <w:r>
        <w:rPr>
          <w:rFonts w:ascii="Arial" w:hAnsi="Arial" w:cs="Arial"/>
          <w:sz w:val="20"/>
          <w:szCs w:val="20"/>
        </w:rPr>
        <w:t xml:space="preserve"> w </w:t>
      </w:r>
      <w:r w:rsidRPr="009034C3">
        <w:rPr>
          <w:rFonts w:ascii="Arial" w:hAnsi="Arial" w:cs="Arial"/>
          <w:sz w:val="20"/>
          <w:szCs w:val="20"/>
        </w:rPr>
        <w:t>szczególnych przypadkach wskazanych</w:t>
      </w:r>
      <w:r>
        <w:rPr>
          <w:rFonts w:ascii="Arial" w:hAnsi="Arial" w:cs="Arial"/>
          <w:sz w:val="20"/>
          <w:szCs w:val="20"/>
        </w:rPr>
        <w:t xml:space="preserve"> w </w:t>
      </w:r>
      <w:r w:rsidRPr="009034C3">
        <w:rPr>
          <w:rFonts w:ascii="Arial" w:hAnsi="Arial" w:cs="Arial"/>
          <w:sz w:val="20"/>
          <w:szCs w:val="20"/>
        </w:rPr>
        <w:t>Załączniku nr 2 (</w:t>
      </w:r>
      <w:r w:rsidRPr="009034C3">
        <w:rPr>
          <w:rFonts w:ascii="Arial" w:hAnsi="Arial" w:cs="Arial"/>
          <w:i/>
          <w:sz w:val="20"/>
          <w:szCs w:val="20"/>
        </w:rPr>
        <w:t>Wspólna Lista Wskaźników Kluczowych 2014-2020 – EFS</w:t>
      </w:r>
      <w:r>
        <w:rPr>
          <w:rFonts w:ascii="Arial" w:hAnsi="Arial" w:cs="Arial"/>
          <w:sz w:val="20"/>
          <w:szCs w:val="20"/>
        </w:rPr>
        <w:t xml:space="preserve"> do </w:t>
      </w:r>
      <w:r w:rsidRPr="009034C3">
        <w:rPr>
          <w:rFonts w:ascii="Arial" w:hAnsi="Arial" w:cs="Arial"/>
          <w:i/>
          <w:sz w:val="20"/>
          <w:szCs w:val="20"/>
        </w:rPr>
        <w:t>Wytycznych</w:t>
      </w:r>
      <w:r>
        <w:rPr>
          <w:rFonts w:ascii="Arial" w:hAnsi="Arial" w:cs="Arial"/>
          <w:i/>
          <w:sz w:val="20"/>
          <w:szCs w:val="20"/>
        </w:rPr>
        <w:t xml:space="preserve"> w </w:t>
      </w:r>
      <w:r w:rsidRPr="009034C3">
        <w:rPr>
          <w:rFonts w:ascii="Arial" w:hAnsi="Arial" w:cs="Arial"/>
          <w:i/>
          <w:sz w:val="20"/>
          <w:szCs w:val="20"/>
        </w:rPr>
        <w:t>zakresie monitorowania postępu rzeczowego realizacji programów operacyjnych</w:t>
      </w:r>
      <w:r>
        <w:rPr>
          <w:rFonts w:ascii="Arial" w:hAnsi="Arial" w:cs="Arial"/>
          <w:i/>
          <w:sz w:val="20"/>
          <w:szCs w:val="20"/>
        </w:rPr>
        <w:t xml:space="preserve"> na </w:t>
      </w:r>
      <w:r w:rsidRPr="009034C3">
        <w:rPr>
          <w:rFonts w:ascii="Arial" w:hAnsi="Arial" w:cs="Arial"/>
          <w:i/>
          <w:sz w:val="20"/>
          <w:szCs w:val="20"/>
        </w:rPr>
        <w:t>lata 2014-2020),</w:t>
      </w:r>
      <w:r>
        <w:rPr>
          <w:rFonts w:ascii="Arial" w:hAnsi="Arial" w:cs="Arial"/>
          <w:i/>
          <w:sz w:val="20"/>
          <w:szCs w:val="20"/>
        </w:rPr>
        <w:t xml:space="preserve"> </w:t>
      </w:r>
      <w:r w:rsidRPr="002C3FF4">
        <w:rPr>
          <w:rFonts w:ascii="Arial" w:hAnsi="Arial" w:cs="Arial"/>
          <w:sz w:val="20"/>
          <w:szCs w:val="20"/>
        </w:rPr>
        <w:t>w którym zawarte są ich definicje i sposób wyliczenia.</w:t>
      </w:r>
    </w:p>
    <w:p w14:paraId="47B74099" w14:textId="77777777" w:rsidR="00045540" w:rsidRDefault="00045540" w:rsidP="00045540">
      <w:pPr>
        <w:tabs>
          <w:tab w:val="left" w:pos="284"/>
        </w:tabs>
        <w:autoSpaceDE w:val="0"/>
        <w:autoSpaceDN w:val="0"/>
        <w:adjustRightInd w:val="0"/>
        <w:spacing w:after="240" w:line="360" w:lineRule="auto"/>
        <w:jc w:val="both"/>
        <w:rPr>
          <w:rFonts w:ascii="Arial" w:hAnsi="Arial" w:cs="Arial"/>
          <w:b/>
          <w:u w:val="single"/>
        </w:rPr>
      </w:pPr>
      <w:r>
        <w:rPr>
          <w:rFonts w:ascii="Arial" w:hAnsi="Arial" w:cs="Arial"/>
          <w:sz w:val="20"/>
          <w:szCs w:val="20"/>
        </w:rPr>
        <w:t xml:space="preserve">Wśród wskaźników kluczowych produktu </w:t>
      </w:r>
      <w:r w:rsidR="004D66D6">
        <w:rPr>
          <w:rFonts w:ascii="Arial" w:hAnsi="Arial" w:cs="Arial"/>
          <w:sz w:val="20"/>
          <w:szCs w:val="20"/>
        </w:rPr>
        <w:t xml:space="preserve">należy </w:t>
      </w:r>
      <w:r>
        <w:rPr>
          <w:rFonts w:ascii="Arial" w:hAnsi="Arial" w:cs="Arial"/>
          <w:sz w:val="20"/>
          <w:szCs w:val="20"/>
        </w:rPr>
        <w:t xml:space="preserve">wyróżnić również </w:t>
      </w:r>
      <w:r>
        <w:rPr>
          <w:rFonts w:ascii="Arial" w:hAnsi="Arial" w:cs="Arial"/>
          <w:b/>
          <w:u w:val="single"/>
        </w:rPr>
        <w:t xml:space="preserve">wskaźniki </w:t>
      </w:r>
      <w:r w:rsidR="004D66D6">
        <w:rPr>
          <w:rFonts w:ascii="Arial" w:hAnsi="Arial" w:cs="Arial"/>
          <w:b/>
          <w:u w:val="single"/>
        </w:rPr>
        <w:t>horyzontalne</w:t>
      </w:r>
    </w:p>
    <w:p w14:paraId="5C35FDAE" w14:textId="77777777" w:rsidR="00045540" w:rsidRPr="007E350C" w:rsidRDefault="00045540" w:rsidP="008632AF">
      <w:pPr>
        <w:pStyle w:val="Akapitzlist"/>
        <w:numPr>
          <w:ilvl w:val="0"/>
          <w:numId w:val="43"/>
        </w:numPr>
        <w:tabs>
          <w:tab w:val="left" w:pos="284"/>
        </w:tabs>
        <w:autoSpaceDE w:val="0"/>
        <w:autoSpaceDN w:val="0"/>
        <w:adjustRightInd w:val="0"/>
        <w:spacing w:after="0" w:line="360" w:lineRule="auto"/>
        <w:ind w:left="1434" w:hanging="357"/>
        <w:contextualSpacing w:val="0"/>
        <w:jc w:val="both"/>
        <w:rPr>
          <w:rFonts w:ascii="Arial" w:hAnsi="Arial" w:cs="Arial"/>
          <w:b/>
        </w:rPr>
      </w:pPr>
      <w:r w:rsidRPr="007E350C">
        <w:rPr>
          <w:rFonts w:ascii="Arial" w:eastAsia="Calibri" w:hAnsi="Arial" w:cs="Arial"/>
          <w:b/>
          <w:sz w:val="20"/>
          <w:szCs w:val="20"/>
        </w:rPr>
        <w:t>Liczba obiektów dostosowanych do potrzeb osób z niepełnosprawnościami.</w:t>
      </w:r>
    </w:p>
    <w:p w14:paraId="1E51DCB9" w14:textId="77777777" w:rsidR="00045540" w:rsidRPr="007E350C" w:rsidRDefault="00045540" w:rsidP="00045540">
      <w:pPr>
        <w:pStyle w:val="Akapitzlist"/>
        <w:spacing w:after="0" w:line="360" w:lineRule="auto"/>
        <w:ind w:left="1440"/>
        <w:jc w:val="both"/>
        <w:rPr>
          <w:rFonts w:ascii="Arial" w:eastAsia="Arial Unicode MS" w:hAnsi="Arial" w:cs="Arial"/>
          <w:sz w:val="20"/>
          <w:szCs w:val="20"/>
        </w:rPr>
      </w:pPr>
      <w:r w:rsidRPr="007E350C">
        <w:rPr>
          <w:rFonts w:ascii="Arial" w:eastAsia="Arial Unicode MS" w:hAnsi="Arial" w:cs="Arial"/>
          <w:sz w:val="20"/>
          <w:szCs w:val="20"/>
        </w:rPr>
        <w:t>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 Jako obiekty rozumie się obiekty budowlane, czyli konstrukcje połączone z gruntem w sposób trwały, wykonane z materiałów budowlanych i elementów składowych, będące wynikiem prac budowlanych (wg. def. PKOB). 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5A4B0659" w14:textId="6A47E236" w:rsidR="00045540" w:rsidRPr="00352494" w:rsidRDefault="000A0BD0" w:rsidP="00045540">
      <w:pPr>
        <w:pStyle w:val="Akapitzlist"/>
        <w:spacing w:after="240" w:line="360" w:lineRule="auto"/>
        <w:ind w:left="1440"/>
        <w:contextualSpacing w:val="0"/>
        <w:jc w:val="both"/>
        <w:rPr>
          <w:rFonts w:ascii="Arial" w:hAnsi="Arial" w:cs="Arial"/>
          <w:sz w:val="20"/>
          <w:szCs w:val="20"/>
        </w:rPr>
      </w:pPr>
      <w:r w:rsidRPr="007E350C">
        <w:rPr>
          <w:rFonts w:ascii="Arial" w:eastAsia="Arial Unicode MS" w:hAnsi="Arial" w:cs="Arial"/>
          <w:sz w:val="20"/>
          <w:szCs w:val="20"/>
          <w:u w:val="single"/>
        </w:rPr>
        <w:t xml:space="preserve">Wskaźnik mierzony będzie w momencie rozliczenia wydatku związanego </w:t>
      </w:r>
      <w:r w:rsidRPr="007E350C">
        <w:rPr>
          <w:rFonts w:ascii="Arial" w:eastAsia="Arial Unicode MS" w:hAnsi="Arial" w:cs="Arial"/>
          <w:sz w:val="20"/>
          <w:szCs w:val="20"/>
          <w:u w:val="single"/>
        </w:rPr>
        <w:br/>
        <w:t>z dostosowaniem obiektów do potrzeb osób z niepełnosprawnościami w ramach danego projektu.</w:t>
      </w:r>
      <w:r w:rsidRPr="007E350C" w:rsidDel="000A0BD0">
        <w:rPr>
          <w:rFonts w:ascii="Arial" w:eastAsia="Arial Unicode MS" w:hAnsi="Arial" w:cs="Arial"/>
          <w:sz w:val="20"/>
          <w:szCs w:val="20"/>
          <w:u w:val="single"/>
        </w:rPr>
        <w:t xml:space="preserve"> </w:t>
      </w:r>
      <w:r w:rsidR="00045540" w:rsidRPr="007E350C">
        <w:rPr>
          <w:rFonts w:ascii="Arial" w:eastAsia="Arial Unicode MS" w:hAnsi="Arial" w:cs="Arial"/>
          <w:sz w:val="20"/>
          <w:szCs w:val="20"/>
        </w:rPr>
        <w:t>Do wskaźnika powinny zostać wliczone zarówno obiekty dostosowane w projektach ogólnodostępnych, jak i dedykowanych.</w:t>
      </w:r>
    </w:p>
    <w:p w14:paraId="0B3F73E7" w14:textId="77777777" w:rsidR="00045540" w:rsidRPr="007E350C" w:rsidRDefault="00045540" w:rsidP="008632AF">
      <w:pPr>
        <w:numPr>
          <w:ilvl w:val="0"/>
          <w:numId w:val="43"/>
        </w:numPr>
        <w:tabs>
          <w:tab w:val="left" w:pos="567"/>
        </w:tabs>
        <w:autoSpaceDE w:val="0"/>
        <w:autoSpaceDN w:val="0"/>
        <w:adjustRightInd w:val="0"/>
        <w:spacing w:after="0" w:line="360" w:lineRule="auto"/>
        <w:ind w:left="1434" w:hanging="357"/>
        <w:contextualSpacing/>
        <w:jc w:val="both"/>
        <w:rPr>
          <w:rFonts w:ascii="Arial" w:hAnsi="Arial" w:cs="Arial"/>
          <w:b/>
          <w:sz w:val="20"/>
          <w:szCs w:val="20"/>
        </w:rPr>
      </w:pPr>
      <w:r w:rsidRPr="007E350C">
        <w:rPr>
          <w:rFonts w:ascii="Arial" w:hAnsi="Arial" w:cs="Arial"/>
          <w:b/>
          <w:sz w:val="20"/>
          <w:szCs w:val="20"/>
        </w:rPr>
        <w:t>Liczba projektów, w których sfinansowano koszty racjonalnych usprawnień dla osób z niepełnosprawnościami.</w:t>
      </w:r>
    </w:p>
    <w:p w14:paraId="1C4E2A27" w14:textId="3FEF3F3D" w:rsidR="00045540" w:rsidRPr="007E350C" w:rsidRDefault="00045540" w:rsidP="00045540">
      <w:pPr>
        <w:pStyle w:val="Akapitzlist"/>
        <w:tabs>
          <w:tab w:val="left" w:pos="284"/>
        </w:tabs>
        <w:autoSpaceDE w:val="0"/>
        <w:autoSpaceDN w:val="0"/>
        <w:adjustRightInd w:val="0"/>
        <w:spacing w:after="240" w:line="360" w:lineRule="auto"/>
        <w:ind w:left="1440"/>
        <w:jc w:val="both"/>
        <w:rPr>
          <w:rFonts w:ascii="Arial" w:hAnsi="Arial" w:cs="Arial"/>
          <w:sz w:val="20"/>
          <w:szCs w:val="20"/>
        </w:rPr>
      </w:pPr>
      <w:r w:rsidRPr="007E350C">
        <w:rPr>
          <w:rFonts w:ascii="Arial" w:hAnsi="Arial" w:cs="Arial"/>
          <w:sz w:val="20"/>
          <w:szCs w:val="20"/>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Oznacza także możliwość sfinansowania specyficznych działań dostosowawczych, uruchamianych wraz z pojawieniem się w projektach realizowanych z polityki spójności (w charakterze uczestnika lub personelu) osoby z niepełnosprawnością (zasady dotyczące uruchamiania mechanizmu racjonalnych usprawnień zawarto również w </w:t>
      </w:r>
      <w:r w:rsidR="00813CB9" w:rsidRPr="007E350C">
        <w:rPr>
          <w:rFonts w:ascii="Arial" w:hAnsi="Arial" w:cs="Arial"/>
          <w:sz w:val="20"/>
          <w:szCs w:val="20"/>
        </w:rPr>
        <w:t>rozdziale</w:t>
      </w:r>
      <w:r w:rsidRPr="007E350C">
        <w:rPr>
          <w:rFonts w:ascii="Arial" w:hAnsi="Arial" w:cs="Arial"/>
          <w:sz w:val="20"/>
          <w:szCs w:val="20"/>
        </w:rPr>
        <w:t xml:space="preserve"> 10 Regulaminu).</w:t>
      </w:r>
    </w:p>
    <w:p w14:paraId="7DB3EDB6" w14:textId="77777777" w:rsidR="00045540" w:rsidRPr="007E350C" w:rsidRDefault="00045540" w:rsidP="00045540">
      <w:pPr>
        <w:pStyle w:val="Akapitzlist"/>
        <w:tabs>
          <w:tab w:val="left" w:pos="284"/>
        </w:tabs>
        <w:autoSpaceDE w:val="0"/>
        <w:autoSpaceDN w:val="0"/>
        <w:adjustRightInd w:val="0"/>
        <w:spacing w:after="240" w:line="360" w:lineRule="auto"/>
        <w:ind w:left="1440"/>
        <w:jc w:val="both"/>
        <w:rPr>
          <w:rFonts w:ascii="Arial" w:hAnsi="Arial" w:cs="Arial"/>
          <w:sz w:val="20"/>
          <w:szCs w:val="20"/>
          <w:u w:val="single"/>
        </w:rPr>
      </w:pPr>
      <w:r w:rsidRPr="007E350C">
        <w:rPr>
          <w:rFonts w:ascii="Arial" w:hAnsi="Arial" w:cs="Arial"/>
          <w:sz w:val="20"/>
          <w:szCs w:val="20"/>
          <w:u w:val="single"/>
        </w:rPr>
        <w:t>Wskaźnik mierzony w momencie rozliczenia wydatku związanego z racjonalnymi usprawnieniami w ramach danego projektu.</w:t>
      </w:r>
    </w:p>
    <w:p w14:paraId="7AB34D42" w14:textId="5859D8AE" w:rsidR="00045540" w:rsidRDefault="00045540" w:rsidP="00045540">
      <w:pPr>
        <w:pStyle w:val="Akapitzlist"/>
        <w:tabs>
          <w:tab w:val="left" w:pos="284"/>
        </w:tabs>
        <w:autoSpaceDE w:val="0"/>
        <w:autoSpaceDN w:val="0"/>
        <w:adjustRightInd w:val="0"/>
        <w:spacing w:after="240" w:line="360" w:lineRule="auto"/>
        <w:ind w:left="1440"/>
        <w:jc w:val="both"/>
        <w:rPr>
          <w:rFonts w:ascii="Arial" w:hAnsi="Arial" w:cs="Arial"/>
          <w:sz w:val="20"/>
          <w:szCs w:val="20"/>
        </w:rPr>
      </w:pPr>
      <w:r w:rsidRPr="007E350C">
        <w:rPr>
          <w:rFonts w:ascii="Arial" w:hAnsi="Arial" w:cs="Arial"/>
          <w:sz w:val="20"/>
          <w:szCs w:val="20"/>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r w:rsidR="00813CB9" w:rsidRPr="007E350C">
        <w:rPr>
          <w:rFonts w:ascii="Arial" w:hAnsi="Arial" w:cs="Arial"/>
          <w:sz w:val="20"/>
          <w:szCs w:val="20"/>
        </w:rPr>
        <w:t>D</w:t>
      </w:r>
      <w:r w:rsidRPr="007E350C">
        <w:rPr>
          <w:rFonts w:ascii="Arial" w:hAnsi="Arial" w:cs="Arial"/>
          <w:sz w:val="20"/>
          <w:szCs w:val="20"/>
        </w:rPr>
        <w:t>o wskaźnika zaliczane są zarówno projekty ogólnodostępne, w których sfinansowano koszty racjonalnych usprawnień, jak i dedykowane.</w:t>
      </w:r>
    </w:p>
    <w:p w14:paraId="4BA7DDC7" w14:textId="77777777" w:rsidR="00045540" w:rsidRDefault="00045540" w:rsidP="008632AF">
      <w:pPr>
        <w:numPr>
          <w:ilvl w:val="0"/>
          <w:numId w:val="43"/>
        </w:numPr>
        <w:spacing w:after="0" w:line="360" w:lineRule="auto"/>
        <w:jc w:val="both"/>
        <w:rPr>
          <w:rFonts w:ascii="Arial" w:hAnsi="Arial" w:cs="Arial"/>
          <w:b/>
          <w:noProof/>
          <w:sz w:val="20"/>
          <w:szCs w:val="20"/>
        </w:rPr>
      </w:pPr>
      <w:r w:rsidRPr="00FA13B8">
        <w:rPr>
          <w:rFonts w:ascii="Arial" w:hAnsi="Arial" w:cs="Arial"/>
          <w:b/>
          <w:noProof/>
          <w:sz w:val="20"/>
          <w:szCs w:val="20"/>
        </w:rPr>
        <w:t>Liczba podmiotów wykorzystujacych technologie informacyjno-komunikacyjne (TIK)</w:t>
      </w:r>
      <w:r>
        <w:rPr>
          <w:rFonts w:ascii="Arial" w:hAnsi="Arial" w:cs="Arial"/>
          <w:b/>
          <w:noProof/>
          <w:sz w:val="20"/>
          <w:szCs w:val="20"/>
        </w:rPr>
        <w:t>.</w:t>
      </w:r>
    </w:p>
    <w:p w14:paraId="01F3FE6D" w14:textId="1DF7B872" w:rsidR="00045540" w:rsidRPr="00B81AA1" w:rsidRDefault="00045540" w:rsidP="00045540">
      <w:pPr>
        <w:pStyle w:val="Akapitzlist"/>
        <w:spacing w:line="360" w:lineRule="auto"/>
        <w:ind w:left="1440"/>
        <w:jc w:val="both"/>
        <w:rPr>
          <w:rFonts w:ascii="Arial" w:hAnsi="Arial" w:cs="Arial"/>
          <w:sz w:val="20"/>
          <w:szCs w:val="20"/>
        </w:rPr>
      </w:pPr>
      <w:r w:rsidRPr="00B81AA1">
        <w:rPr>
          <w:rFonts w:ascii="Arial" w:hAnsi="Arial" w:cs="Arial"/>
          <w:sz w:val="20"/>
          <w:szCs w:val="20"/>
        </w:rPr>
        <w:t>Wskaźnik mierzy liczbę podmiotów, które</w:t>
      </w:r>
      <w:r>
        <w:rPr>
          <w:rFonts w:ascii="Arial" w:hAnsi="Arial" w:cs="Arial"/>
          <w:sz w:val="20"/>
          <w:szCs w:val="20"/>
        </w:rPr>
        <w:t xml:space="preserve"> w celu realizacji projektu</w:t>
      </w:r>
      <w:r w:rsidRPr="00B81AA1">
        <w:rPr>
          <w:rFonts w:ascii="Arial" w:hAnsi="Arial" w:cs="Arial"/>
          <w:sz w:val="20"/>
          <w:szCs w:val="20"/>
        </w:rPr>
        <w:t xml:space="preserve"> zainwestowały</w:t>
      </w:r>
      <w:r>
        <w:rPr>
          <w:rFonts w:ascii="Arial" w:hAnsi="Arial" w:cs="Arial"/>
          <w:sz w:val="20"/>
          <w:szCs w:val="20"/>
        </w:rPr>
        <w:t xml:space="preserve"> w </w:t>
      </w:r>
      <w:r w:rsidRPr="00B81AA1">
        <w:rPr>
          <w:rFonts w:ascii="Arial" w:hAnsi="Arial" w:cs="Arial"/>
          <w:sz w:val="20"/>
          <w:szCs w:val="20"/>
        </w:rPr>
        <w:t>technologie informacyjno-komunikacyjne,</w:t>
      </w:r>
      <w:r>
        <w:rPr>
          <w:rFonts w:ascii="Arial" w:hAnsi="Arial" w:cs="Arial"/>
          <w:sz w:val="20"/>
          <w:szCs w:val="20"/>
        </w:rPr>
        <w:t xml:space="preserve"> a w </w:t>
      </w:r>
      <w:r w:rsidRPr="00B81AA1">
        <w:rPr>
          <w:rFonts w:ascii="Arial" w:hAnsi="Arial" w:cs="Arial"/>
          <w:sz w:val="20"/>
          <w:szCs w:val="20"/>
        </w:rPr>
        <w:t>przypadku projektów edukacyjno-szkoleniowych, również podmiotów, które podjęły działania upowszechniające wykorzystanie TIK.</w:t>
      </w:r>
      <w:r>
        <w:rPr>
          <w:rFonts w:ascii="Arial" w:hAnsi="Arial" w:cs="Arial"/>
          <w:sz w:val="20"/>
          <w:szCs w:val="20"/>
        </w:rPr>
        <w:t xml:space="preserve"> Przez </w:t>
      </w:r>
      <w:r w:rsidRPr="00B81AA1">
        <w:rPr>
          <w:rFonts w:ascii="Arial" w:hAnsi="Arial" w:cs="Arial"/>
          <w:sz w:val="20"/>
          <w:szCs w:val="20"/>
        </w:rPr>
        <w:t>technologie informacyjno-komunikacyjne (ang. ICT –</w:t>
      </w:r>
      <w:r w:rsidR="00420199">
        <w:rPr>
          <w:rFonts w:ascii="Arial" w:hAnsi="Arial" w:cs="Arial"/>
          <w:sz w:val="20"/>
          <w:szCs w:val="20"/>
        </w:rPr>
        <w:t xml:space="preserve"> </w:t>
      </w:r>
      <w:r w:rsidRPr="00B81AA1">
        <w:rPr>
          <w:rFonts w:ascii="Arial" w:hAnsi="Arial" w:cs="Arial"/>
          <w:sz w:val="20"/>
          <w:szCs w:val="20"/>
        </w:rPr>
        <w:t>Information and Communications Technology) należy rozumieć technologie pozyskiwania/ produkcji, gromadzenia/ przechowywania, przesyłania, przetwarzania</w:t>
      </w:r>
      <w:r>
        <w:rPr>
          <w:rFonts w:ascii="Arial" w:hAnsi="Arial" w:cs="Arial"/>
          <w:sz w:val="20"/>
          <w:szCs w:val="20"/>
        </w:rPr>
        <w:t xml:space="preserve"> i </w:t>
      </w:r>
      <w:r w:rsidRPr="00B81AA1">
        <w:rPr>
          <w:rFonts w:ascii="Arial" w:hAnsi="Arial" w:cs="Arial"/>
          <w:sz w:val="20"/>
          <w:szCs w:val="20"/>
        </w:rPr>
        <w:t>rozpowszechniania informacji</w:t>
      </w:r>
      <w:r>
        <w:rPr>
          <w:rFonts w:ascii="Arial" w:hAnsi="Arial" w:cs="Arial"/>
          <w:sz w:val="20"/>
          <w:szCs w:val="20"/>
        </w:rPr>
        <w:t xml:space="preserve"> w </w:t>
      </w:r>
      <w:r w:rsidRPr="00B81AA1">
        <w:rPr>
          <w:rFonts w:ascii="Arial" w:hAnsi="Arial" w:cs="Arial"/>
          <w:sz w:val="20"/>
          <w:szCs w:val="20"/>
        </w:rPr>
        <w:t>formie elektronicznej</w:t>
      </w:r>
      <w:r>
        <w:rPr>
          <w:rFonts w:ascii="Arial" w:hAnsi="Arial" w:cs="Arial"/>
          <w:sz w:val="20"/>
          <w:szCs w:val="20"/>
        </w:rPr>
        <w:t xml:space="preserve"> z </w:t>
      </w:r>
      <w:r w:rsidRPr="00B81AA1">
        <w:rPr>
          <w:rFonts w:ascii="Arial" w:hAnsi="Arial" w:cs="Arial"/>
          <w:sz w:val="20"/>
          <w:szCs w:val="20"/>
        </w:rPr>
        <w:t>wykorzystaniem technik cyfrowych</w:t>
      </w:r>
      <w:r>
        <w:rPr>
          <w:rFonts w:ascii="Arial" w:hAnsi="Arial" w:cs="Arial"/>
          <w:sz w:val="20"/>
          <w:szCs w:val="20"/>
        </w:rPr>
        <w:t xml:space="preserve"> i </w:t>
      </w:r>
      <w:r w:rsidRPr="00B81AA1">
        <w:rPr>
          <w:rFonts w:ascii="Arial" w:hAnsi="Arial" w:cs="Arial"/>
          <w:sz w:val="20"/>
          <w:szCs w:val="20"/>
        </w:rPr>
        <w:t>wszelkich narzędzi komunikacji elektronicznej oraz wszelkie działania związane</w:t>
      </w:r>
      <w:r>
        <w:rPr>
          <w:rFonts w:ascii="Arial" w:hAnsi="Arial" w:cs="Arial"/>
          <w:sz w:val="20"/>
          <w:szCs w:val="20"/>
        </w:rPr>
        <w:t xml:space="preserve"> z </w:t>
      </w:r>
      <w:r w:rsidRPr="00B81AA1">
        <w:rPr>
          <w:rFonts w:ascii="Arial" w:hAnsi="Arial" w:cs="Arial"/>
          <w:sz w:val="20"/>
          <w:szCs w:val="20"/>
        </w:rPr>
        <w:t>produkcją</w:t>
      </w:r>
      <w:r>
        <w:rPr>
          <w:rFonts w:ascii="Arial" w:hAnsi="Arial" w:cs="Arial"/>
          <w:sz w:val="20"/>
          <w:szCs w:val="20"/>
        </w:rPr>
        <w:t xml:space="preserve"> i </w:t>
      </w:r>
      <w:r w:rsidRPr="00B81AA1">
        <w:rPr>
          <w:rFonts w:ascii="Arial" w:hAnsi="Arial" w:cs="Arial"/>
          <w:sz w:val="20"/>
          <w:szCs w:val="20"/>
        </w:rPr>
        <w:t>wykorzystaniem urządzeń telekomunikacyjnych</w:t>
      </w:r>
      <w:r>
        <w:rPr>
          <w:rFonts w:ascii="Arial" w:hAnsi="Arial" w:cs="Arial"/>
          <w:sz w:val="20"/>
          <w:szCs w:val="20"/>
        </w:rPr>
        <w:t xml:space="preserve"> i </w:t>
      </w:r>
      <w:r w:rsidRPr="00B81AA1">
        <w:rPr>
          <w:rFonts w:ascii="Arial" w:hAnsi="Arial" w:cs="Arial"/>
          <w:sz w:val="20"/>
          <w:szCs w:val="20"/>
        </w:rPr>
        <w:t>informatycznych oraz usług im towarzyszących; działania edukacyjne</w:t>
      </w:r>
      <w:r>
        <w:rPr>
          <w:rFonts w:ascii="Arial" w:hAnsi="Arial" w:cs="Arial"/>
          <w:sz w:val="20"/>
          <w:szCs w:val="20"/>
        </w:rPr>
        <w:t xml:space="preserve"> i </w:t>
      </w:r>
      <w:r w:rsidRPr="00B81AA1">
        <w:rPr>
          <w:rFonts w:ascii="Arial" w:hAnsi="Arial" w:cs="Arial"/>
          <w:sz w:val="20"/>
          <w:szCs w:val="20"/>
        </w:rPr>
        <w:t>szkoleniowe.</w:t>
      </w:r>
      <w:r>
        <w:rPr>
          <w:rFonts w:ascii="Arial" w:hAnsi="Arial" w:cs="Arial"/>
          <w:sz w:val="20"/>
          <w:szCs w:val="20"/>
        </w:rPr>
        <w:t xml:space="preserve"> W </w:t>
      </w:r>
      <w:r w:rsidRPr="00B81AA1">
        <w:rPr>
          <w:rFonts w:ascii="Arial" w:hAnsi="Arial" w:cs="Arial"/>
          <w:sz w:val="20"/>
          <w:szCs w:val="20"/>
        </w:rPr>
        <w:t>zakresie EFS podmioty wykorzystujące TIK należy rozumieć jako podmioty (beneficjenci/partnerzy beneficjentów), które</w:t>
      </w:r>
      <w:r>
        <w:rPr>
          <w:rFonts w:ascii="Arial" w:hAnsi="Arial" w:cs="Arial"/>
          <w:sz w:val="20"/>
          <w:szCs w:val="20"/>
        </w:rPr>
        <w:t xml:space="preserve"> w </w:t>
      </w:r>
      <w:r w:rsidRPr="00B81AA1">
        <w:rPr>
          <w:rFonts w:ascii="Arial" w:hAnsi="Arial" w:cs="Arial"/>
          <w:sz w:val="20"/>
          <w:szCs w:val="20"/>
        </w:rPr>
        <w:t>ramach realizowanego</w:t>
      </w:r>
      <w:r>
        <w:rPr>
          <w:rFonts w:ascii="Arial" w:hAnsi="Arial" w:cs="Arial"/>
          <w:sz w:val="20"/>
          <w:szCs w:val="20"/>
        </w:rPr>
        <w:t xml:space="preserve"> przez nie </w:t>
      </w:r>
      <w:r w:rsidRPr="00B81AA1">
        <w:rPr>
          <w:rFonts w:ascii="Arial" w:hAnsi="Arial" w:cs="Arial"/>
          <w:sz w:val="20"/>
          <w:szCs w:val="20"/>
        </w:rPr>
        <w:t>projektu</w:t>
      </w:r>
      <w:r>
        <w:rPr>
          <w:rFonts w:ascii="Arial" w:hAnsi="Arial" w:cs="Arial"/>
          <w:sz w:val="20"/>
          <w:szCs w:val="20"/>
        </w:rPr>
        <w:t>,</w:t>
      </w:r>
      <w:r w:rsidRPr="00B81AA1">
        <w:rPr>
          <w:rFonts w:ascii="Arial" w:hAnsi="Arial" w:cs="Arial"/>
          <w:sz w:val="20"/>
          <w:szCs w:val="20"/>
        </w:rPr>
        <w:t xml:space="preserve"> wspierają wykorzystywanie technik poprzez: np. propagowanie/ szkolenie/ zakup TIK lub podmioty, które otrzymują wsparcie</w:t>
      </w:r>
      <w:r>
        <w:rPr>
          <w:rFonts w:ascii="Arial" w:hAnsi="Arial" w:cs="Arial"/>
          <w:sz w:val="20"/>
          <w:szCs w:val="20"/>
        </w:rPr>
        <w:t xml:space="preserve"> w </w:t>
      </w:r>
      <w:r w:rsidRPr="00B81AA1">
        <w:rPr>
          <w:rFonts w:ascii="Arial" w:hAnsi="Arial" w:cs="Arial"/>
          <w:sz w:val="20"/>
          <w:szCs w:val="20"/>
        </w:rPr>
        <w:t>tym zakresie (uczestnicy projektów). Podmiotu,</w:t>
      </w:r>
      <w:r>
        <w:rPr>
          <w:rFonts w:ascii="Arial" w:hAnsi="Arial" w:cs="Arial"/>
          <w:sz w:val="20"/>
          <w:szCs w:val="20"/>
        </w:rPr>
        <w:t xml:space="preserve"> do </w:t>
      </w:r>
      <w:r w:rsidRPr="00B81AA1">
        <w:rPr>
          <w:rFonts w:ascii="Arial" w:hAnsi="Arial" w:cs="Arial"/>
          <w:sz w:val="20"/>
          <w:szCs w:val="20"/>
        </w:rPr>
        <w:t>którego odnosi się wskaźnik,</w:t>
      </w:r>
      <w:r>
        <w:rPr>
          <w:rFonts w:ascii="Arial" w:hAnsi="Arial" w:cs="Arial"/>
          <w:sz w:val="20"/>
          <w:szCs w:val="20"/>
        </w:rPr>
        <w:t xml:space="preserve"> w </w:t>
      </w:r>
      <w:r w:rsidRPr="00B81AA1">
        <w:rPr>
          <w:rFonts w:ascii="Arial" w:hAnsi="Arial" w:cs="Arial"/>
          <w:sz w:val="20"/>
          <w:szCs w:val="20"/>
        </w:rPr>
        <w:t>przypadku gdy</w:t>
      </w:r>
      <w:r>
        <w:rPr>
          <w:rFonts w:ascii="Arial" w:hAnsi="Arial" w:cs="Arial"/>
          <w:sz w:val="20"/>
          <w:szCs w:val="20"/>
        </w:rPr>
        <w:t xml:space="preserve"> nie </w:t>
      </w:r>
      <w:r w:rsidRPr="00B81AA1">
        <w:rPr>
          <w:rFonts w:ascii="Arial" w:hAnsi="Arial" w:cs="Arial"/>
          <w:sz w:val="20"/>
          <w:szCs w:val="20"/>
        </w:rPr>
        <w:t>spełnia definicji uczestnika projektu zgodnie</w:t>
      </w:r>
      <w:r>
        <w:rPr>
          <w:rFonts w:ascii="Arial" w:hAnsi="Arial" w:cs="Arial"/>
          <w:sz w:val="20"/>
          <w:szCs w:val="20"/>
        </w:rPr>
        <w:t xml:space="preserve"> z </w:t>
      </w:r>
      <w:r w:rsidRPr="00B81AA1">
        <w:rPr>
          <w:rFonts w:ascii="Arial" w:hAnsi="Arial" w:cs="Arial"/>
          <w:sz w:val="20"/>
          <w:szCs w:val="20"/>
        </w:rPr>
        <w:t>rozdziałem 3.3 Wytycznych</w:t>
      </w:r>
      <w:r>
        <w:rPr>
          <w:rFonts w:ascii="Arial" w:hAnsi="Arial" w:cs="Arial"/>
          <w:sz w:val="20"/>
          <w:szCs w:val="20"/>
        </w:rPr>
        <w:t xml:space="preserve"> w </w:t>
      </w:r>
      <w:r w:rsidRPr="00B81AA1">
        <w:rPr>
          <w:rFonts w:ascii="Arial" w:hAnsi="Arial" w:cs="Arial"/>
          <w:sz w:val="20"/>
          <w:szCs w:val="20"/>
        </w:rPr>
        <w:t>zakresie monitorowania postępu rzeczowego realizacji programów operacyjnych</w:t>
      </w:r>
      <w:r>
        <w:rPr>
          <w:rFonts w:ascii="Arial" w:hAnsi="Arial" w:cs="Arial"/>
          <w:sz w:val="20"/>
          <w:szCs w:val="20"/>
        </w:rPr>
        <w:t xml:space="preserve"> na </w:t>
      </w:r>
      <w:r w:rsidRPr="00B81AA1">
        <w:rPr>
          <w:rFonts w:ascii="Arial" w:hAnsi="Arial" w:cs="Arial"/>
          <w:sz w:val="20"/>
          <w:szCs w:val="20"/>
        </w:rPr>
        <w:t>lata 2014-2020,</w:t>
      </w:r>
      <w:r>
        <w:rPr>
          <w:rFonts w:ascii="Arial" w:hAnsi="Arial" w:cs="Arial"/>
          <w:sz w:val="20"/>
          <w:szCs w:val="20"/>
        </w:rPr>
        <w:t xml:space="preserve"> nie </w:t>
      </w:r>
      <w:r w:rsidRPr="00B81AA1">
        <w:rPr>
          <w:rFonts w:ascii="Arial" w:hAnsi="Arial" w:cs="Arial"/>
          <w:sz w:val="20"/>
          <w:szCs w:val="20"/>
        </w:rPr>
        <w:t>należy wykazywać</w:t>
      </w:r>
      <w:r>
        <w:rPr>
          <w:rFonts w:ascii="Arial" w:hAnsi="Arial" w:cs="Arial"/>
          <w:sz w:val="20"/>
          <w:szCs w:val="20"/>
        </w:rPr>
        <w:t xml:space="preserve"> w </w:t>
      </w:r>
      <w:r w:rsidRPr="00B81AA1">
        <w:rPr>
          <w:rFonts w:ascii="Arial" w:hAnsi="Arial" w:cs="Arial"/>
          <w:sz w:val="20"/>
          <w:szCs w:val="20"/>
        </w:rPr>
        <w:t>module Uczestnicy projektów</w:t>
      </w:r>
      <w:r>
        <w:rPr>
          <w:rFonts w:ascii="Arial" w:hAnsi="Arial" w:cs="Arial"/>
          <w:sz w:val="20"/>
          <w:szCs w:val="20"/>
        </w:rPr>
        <w:t xml:space="preserve"> w </w:t>
      </w:r>
      <w:r w:rsidRPr="00B81AA1">
        <w:rPr>
          <w:rFonts w:ascii="Arial" w:hAnsi="Arial" w:cs="Arial"/>
          <w:sz w:val="20"/>
          <w:szCs w:val="20"/>
        </w:rPr>
        <w:t>SL2014.Podmiotami realizującymi projekty TIK mogą być m.in.: MŚP, duże przedsiębiorstwa, administracja publiczna,</w:t>
      </w:r>
      <w:r>
        <w:rPr>
          <w:rFonts w:ascii="Arial" w:hAnsi="Arial" w:cs="Arial"/>
          <w:sz w:val="20"/>
          <w:szCs w:val="20"/>
        </w:rPr>
        <w:t xml:space="preserve"> w </w:t>
      </w:r>
      <w:r w:rsidRPr="00B81AA1">
        <w:rPr>
          <w:rFonts w:ascii="Arial" w:hAnsi="Arial" w:cs="Arial"/>
          <w:sz w:val="20"/>
          <w:szCs w:val="20"/>
        </w:rPr>
        <w:t>tym jednostki samorządu terytorialnego, NGO, jednostki naukowe, szkoły, które będą wykorzystywać TIK</w:t>
      </w:r>
      <w:r>
        <w:rPr>
          <w:rFonts w:ascii="Arial" w:hAnsi="Arial" w:cs="Arial"/>
          <w:sz w:val="20"/>
          <w:szCs w:val="20"/>
        </w:rPr>
        <w:t xml:space="preserve"> do </w:t>
      </w:r>
      <w:r w:rsidRPr="00B81AA1">
        <w:rPr>
          <w:rFonts w:ascii="Arial" w:hAnsi="Arial" w:cs="Arial"/>
          <w:sz w:val="20"/>
          <w:szCs w:val="20"/>
        </w:rPr>
        <w:t>usprawnienia swojego działania</w:t>
      </w:r>
      <w:r>
        <w:rPr>
          <w:rFonts w:ascii="Arial" w:hAnsi="Arial" w:cs="Arial"/>
          <w:sz w:val="20"/>
          <w:szCs w:val="20"/>
        </w:rPr>
        <w:t xml:space="preserve"> i do </w:t>
      </w:r>
      <w:r w:rsidRPr="00B81AA1">
        <w:rPr>
          <w:rFonts w:ascii="Arial" w:hAnsi="Arial" w:cs="Arial"/>
          <w:sz w:val="20"/>
          <w:szCs w:val="20"/>
        </w:rPr>
        <w:t>prowadzenia relacji</w:t>
      </w:r>
      <w:r>
        <w:rPr>
          <w:rFonts w:ascii="Arial" w:hAnsi="Arial" w:cs="Arial"/>
          <w:sz w:val="20"/>
          <w:szCs w:val="20"/>
        </w:rPr>
        <w:t xml:space="preserve"> z </w:t>
      </w:r>
      <w:r w:rsidRPr="00B81AA1">
        <w:rPr>
          <w:rFonts w:ascii="Arial" w:hAnsi="Arial" w:cs="Arial"/>
          <w:sz w:val="20"/>
          <w:szCs w:val="20"/>
        </w:rPr>
        <w:t>innymi podmiotami.</w:t>
      </w:r>
      <w:r>
        <w:rPr>
          <w:rFonts w:ascii="Arial" w:hAnsi="Arial" w:cs="Arial"/>
          <w:sz w:val="20"/>
          <w:szCs w:val="20"/>
        </w:rPr>
        <w:t xml:space="preserve"> W </w:t>
      </w:r>
      <w:r w:rsidRPr="00B81AA1">
        <w:rPr>
          <w:rFonts w:ascii="Arial" w:hAnsi="Arial" w:cs="Arial"/>
          <w:sz w:val="20"/>
          <w:szCs w:val="20"/>
        </w:rPr>
        <w:t>przypadku gdy beneficjentem pozostaje jeden podmiot, we wskaźniku należy ująć wartość „1”.</w:t>
      </w:r>
      <w:r>
        <w:rPr>
          <w:rFonts w:ascii="Arial" w:hAnsi="Arial" w:cs="Arial"/>
          <w:sz w:val="20"/>
          <w:szCs w:val="20"/>
        </w:rPr>
        <w:t xml:space="preserve"> W </w:t>
      </w:r>
      <w:r w:rsidRPr="00B81AA1">
        <w:rPr>
          <w:rFonts w:ascii="Arial" w:hAnsi="Arial" w:cs="Arial"/>
          <w:sz w:val="20"/>
          <w:szCs w:val="20"/>
        </w:rPr>
        <w:t>przypadku</w:t>
      </w:r>
      <w:r>
        <w:rPr>
          <w:rFonts w:ascii="Arial" w:hAnsi="Arial" w:cs="Arial"/>
          <w:sz w:val="20"/>
          <w:szCs w:val="20"/>
        </w:rPr>
        <w:t>,</w:t>
      </w:r>
      <w:r w:rsidRPr="00B81AA1">
        <w:rPr>
          <w:rFonts w:ascii="Arial" w:hAnsi="Arial" w:cs="Arial"/>
          <w:sz w:val="20"/>
          <w:szCs w:val="20"/>
        </w:rPr>
        <w:t xml:space="preserve"> gdy projekt jest realizowany</w:t>
      </w:r>
      <w:r>
        <w:rPr>
          <w:rFonts w:ascii="Arial" w:hAnsi="Arial" w:cs="Arial"/>
          <w:sz w:val="20"/>
          <w:szCs w:val="20"/>
        </w:rPr>
        <w:t xml:space="preserve"> przez </w:t>
      </w:r>
      <w:r w:rsidRPr="00B81AA1">
        <w:rPr>
          <w:rFonts w:ascii="Arial" w:hAnsi="Arial" w:cs="Arial"/>
          <w:sz w:val="20"/>
          <w:szCs w:val="20"/>
        </w:rPr>
        <w:t>partnerstwo podmiotów,</w:t>
      </w:r>
      <w:r>
        <w:rPr>
          <w:rFonts w:ascii="Arial" w:hAnsi="Arial" w:cs="Arial"/>
          <w:sz w:val="20"/>
          <w:szCs w:val="20"/>
        </w:rPr>
        <w:t xml:space="preserve"> w </w:t>
      </w:r>
      <w:r w:rsidRPr="00B81AA1">
        <w:rPr>
          <w:rFonts w:ascii="Arial" w:hAnsi="Arial" w:cs="Arial"/>
          <w:sz w:val="20"/>
          <w:szCs w:val="20"/>
        </w:rPr>
        <w:t>wartości wskaźnika należy ująć każdy</w:t>
      </w:r>
      <w:r>
        <w:rPr>
          <w:rFonts w:ascii="Arial" w:hAnsi="Arial" w:cs="Arial"/>
          <w:sz w:val="20"/>
          <w:szCs w:val="20"/>
        </w:rPr>
        <w:t xml:space="preserve"> z </w:t>
      </w:r>
      <w:r w:rsidRPr="00B81AA1">
        <w:rPr>
          <w:rFonts w:ascii="Arial" w:hAnsi="Arial" w:cs="Arial"/>
          <w:sz w:val="20"/>
          <w:szCs w:val="20"/>
        </w:rPr>
        <w:t>podmiotów wchodzących</w:t>
      </w:r>
      <w:r>
        <w:rPr>
          <w:rFonts w:ascii="Arial" w:hAnsi="Arial" w:cs="Arial"/>
          <w:sz w:val="20"/>
          <w:szCs w:val="20"/>
        </w:rPr>
        <w:t xml:space="preserve"> w </w:t>
      </w:r>
      <w:r w:rsidRPr="00B81AA1">
        <w:rPr>
          <w:rFonts w:ascii="Arial" w:hAnsi="Arial" w:cs="Arial"/>
          <w:sz w:val="20"/>
          <w:szCs w:val="20"/>
        </w:rPr>
        <w:t>skład partnerstwa, który wdrożył</w:t>
      </w:r>
      <w:r>
        <w:rPr>
          <w:rFonts w:ascii="Arial" w:hAnsi="Arial" w:cs="Arial"/>
          <w:sz w:val="20"/>
          <w:szCs w:val="20"/>
        </w:rPr>
        <w:t xml:space="preserve"> w </w:t>
      </w:r>
      <w:r w:rsidRPr="00B81AA1">
        <w:rPr>
          <w:rFonts w:ascii="Arial" w:hAnsi="Arial" w:cs="Arial"/>
          <w:sz w:val="20"/>
          <w:szCs w:val="20"/>
        </w:rPr>
        <w:t>swojej działalności narzędzia TIK.</w:t>
      </w:r>
    </w:p>
    <w:p w14:paraId="08745AFE" w14:textId="77777777" w:rsidR="00045540" w:rsidRPr="001135A5" w:rsidRDefault="00045540" w:rsidP="00045540">
      <w:pPr>
        <w:tabs>
          <w:tab w:val="left" w:pos="284"/>
        </w:tabs>
        <w:autoSpaceDE w:val="0"/>
        <w:autoSpaceDN w:val="0"/>
        <w:adjustRightInd w:val="0"/>
        <w:spacing w:after="480" w:line="360" w:lineRule="auto"/>
        <w:jc w:val="both"/>
        <w:rPr>
          <w:rFonts w:ascii="Arial" w:hAnsi="Arial" w:cs="Arial"/>
        </w:rPr>
      </w:pPr>
      <w:r>
        <w:rPr>
          <w:rFonts w:ascii="Arial" w:hAnsi="Arial" w:cs="Arial"/>
          <w:b/>
          <w:noProof/>
          <w:sz w:val="20"/>
          <w:szCs w:val="20"/>
        </w:rPr>
        <mc:AlternateContent>
          <mc:Choice Requires="wps">
            <w:drawing>
              <wp:inline distT="0" distB="0" distL="0" distR="0" wp14:anchorId="58F08392" wp14:editId="1DF45DA5">
                <wp:extent cx="6120765" cy="1638300"/>
                <wp:effectExtent l="19050" t="19050" r="32385" b="38100"/>
                <wp:docPr id="5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3830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661090" w14:textId="77777777" w:rsidR="00B62DAF" w:rsidRPr="00904367" w:rsidRDefault="00B62DAF" w:rsidP="00045540">
                            <w:pPr>
                              <w:pStyle w:val="Default"/>
                              <w:spacing w:line="360" w:lineRule="auto"/>
                              <w:jc w:val="center"/>
                              <w:rPr>
                                <w:rFonts w:ascii="Arial" w:hAnsi="Arial" w:cs="Arial"/>
                                <w:b/>
                                <w:sz w:val="20"/>
                                <w:szCs w:val="20"/>
                              </w:rPr>
                            </w:pPr>
                            <w:r>
                              <w:rPr>
                                <w:rFonts w:ascii="Arial" w:hAnsi="Arial" w:cs="Arial"/>
                                <w:b/>
                                <w:sz w:val="20"/>
                                <w:szCs w:val="20"/>
                              </w:rPr>
                              <w:t>UWAGA</w:t>
                            </w:r>
                            <w:r w:rsidRPr="00904367">
                              <w:rPr>
                                <w:rFonts w:ascii="Arial" w:hAnsi="Arial" w:cs="Arial"/>
                                <w:b/>
                                <w:sz w:val="20"/>
                                <w:szCs w:val="20"/>
                              </w:rPr>
                              <w:t>!</w:t>
                            </w:r>
                          </w:p>
                          <w:p w14:paraId="1496097B" w14:textId="77777777" w:rsidR="00B62DAF" w:rsidRPr="0017773E" w:rsidRDefault="00B62DAF" w:rsidP="00045540">
                            <w:pPr>
                              <w:pStyle w:val="Default"/>
                              <w:spacing w:line="360" w:lineRule="auto"/>
                              <w:jc w:val="both"/>
                              <w:rPr>
                                <w:rFonts w:ascii="Arial" w:hAnsi="Arial" w:cs="Arial"/>
                                <w:b/>
                                <w:sz w:val="20"/>
                                <w:szCs w:val="20"/>
                              </w:rPr>
                            </w:pPr>
                            <w:r>
                              <w:rPr>
                                <w:rFonts w:ascii="Arial" w:hAnsi="Arial" w:cs="Arial"/>
                                <w:sz w:val="20"/>
                                <w:szCs w:val="20"/>
                              </w:rPr>
                              <w:t xml:space="preserve">IOK rekomenduje wprowadzanie do wniosku o dofinansowanie wszystkich wskaźników horyzontalnych. </w:t>
                            </w:r>
                            <w:r w:rsidRPr="0017773E">
                              <w:rPr>
                                <w:rFonts w:ascii="Arial" w:hAnsi="Arial" w:cs="Arial"/>
                                <w:b/>
                                <w:sz w:val="20"/>
                                <w:szCs w:val="20"/>
                              </w:rPr>
                              <w:t>Wnioskodawca jest zobowiązany do ich monitorowania na etapie realizacji projektu.</w:t>
                            </w:r>
                          </w:p>
                          <w:p w14:paraId="5AF66AC1" w14:textId="77777777" w:rsidR="00B62DAF" w:rsidRPr="0017773E" w:rsidRDefault="00B62DAF" w:rsidP="00045540">
                            <w:pPr>
                              <w:pStyle w:val="Default"/>
                              <w:spacing w:line="360" w:lineRule="auto"/>
                              <w:jc w:val="both"/>
                              <w:rPr>
                                <w:rFonts w:ascii="Arial" w:hAnsi="Arial" w:cs="Arial"/>
                                <w:color w:val="auto"/>
                                <w:sz w:val="20"/>
                                <w:szCs w:val="20"/>
                              </w:rPr>
                            </w:pPr>
                            <w:r>
                              <w:rPr>
                                <w:rFonts w:ascii="Arial" w:hAnsi="Arial" w:cs="Arial"/>
                                <w:sz w:val="20"/>
                                <w:szCs w:val="20"/>
                              </w:rPr>
                              <w:t>Nie jest obligatoryjne wskazywanie wartości docelowych dla tych wskaźników na etapie przygotowywania wniosku. Wartości tych wskaźników mogą przybrać</w:t>
                            </w:r>
                            <w:r w:rsidRPr="001135A5">
                              <w:rPr>
                                <w:rFonts w:ascii="Arial" w:hAnsi="Arial" w:cs="Arial"/>
                                <w:b/>
                                <w:sz w:val="20"/>
                                <w:szCs w:val="20"/>
                              </w:rPr>
                              <w:t xml:space="preserve"> „0”</w:t>
                            </w:r>
                            <w:r>
                              <w:rPr>
                                <w:rFonts w:ascii="Arial" w:hAnsi="Arial" w:cs="Arial"/>
                                <w:b/>
                                <w:sz w:val="20"/>
                                <w:szCs w:val="20"/>
                              </w:rPr>
                              <w:t xml:space="preserve"> </w:t>
                            </w:r>
                            <w:r w:rsidRPr="001135A5">
                              <w:rPr>
                                <w:rFonts w:ascii="Arial" w:hAnsi="Arial" w:cs="Arial"/>
                                <w:sz w:val="20"/>
                                <w:szCs w:val="20"/>
                              </w:rPr>
                              <w:t>a przyrost</w:t>
                            </w:r>
                            <w:r>
                              <w:rPr>
                                <w:rFonts w:ascii="Arial" w:hAnsi="Arial" w:cs="Arial"/>
                                <w:sz w:val="20"/>
                                <w:szCs w:val="20"/>
                              </w:rPr>
                              <w:t>, o ile dotyczy, odnotowywać na etapie realizacji projektu</w:t>
                            </w:r>
                            <w:r>
                              <w:rPr>
                                <w:rFonts w:ascii="Arial" w:hAnsi="Arial" w:cs="Arial"/>
                                <w:color w:val="auto"/>
                                <w:sz w:val="20"/>
                                <w:szCs w:val="20"/>
                              </w:rPr>
                              <w:t>.</w:t>
                            </w:r>
                          </w:p>
                        </w:txbxContent>
                      </wps:txbx>
                      <wps:bodyPr rot="0" vert="horz" wrap="square" lIns="91440" tIns="45720" rIns="91440" bIns="45720" anchor="t" anchorCtr="0" upright="1">
                        <a:noAutofit/>
                      </wps:bodyPr>
                    </wps:wsp>
                  </a:graphicData>
                </a:graphic>
              </wp:inline>
            </w:drawing>
          </mc:Choice>
          <mc:Fallback>
            <w:pict>
              <v:shape w14:anchorId="58F08392" id="_x0000_s1040" type="#_x0000_t202" style="width:481.9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V1wIAALsFAAAOAAAAZHJzL2Uyb0RvYy54bWysVG1r2zAQ/j7YfxD6ntpOHDs1dUqSJmPQ&#10;vUA79lmR5FhUljxJqd2N/fed5CQN7RhjzAahk07PvT13V9d9I9EjN1ZoVeLkIsaIK6qZULsSf7nf&#10;jGYYWUcUI1IrXuInbvH1/O2bq64t+FjXWjJuEIAoW3RtiWvn2iKKLK15Q+yFbrmCy0qbhjgQzS5i&#10;hnSA3shoHMdZ1GnDWqMptxZOb4ZLPA/4VcWp+1RVljskSwy+ubCasG79Gs2vSLEzpK0FPbhB/sGL&#10;hggFRk9QN8QRtDfiFVQjqNFWV+6C6ibSVSUoDzFANEn8Ipq7mrQ8xALJse0pTfb/wdKPj58NEqzE&#10;0wwjRRqo0T3vHVrqHs3GPj9dawtQu2tB0fVwDnUOsdr2VtMHi5Re1UTt+MIY3dWcMPAv8S+js6cD&#10;jvUg2+6DZmCH7J0OQH1lGp88SAcCdKjT06k23hcKh1kyjvNsihGFuySbzCZxqF5EiuPz1lj3jusG&#10;+U2JDRQ/wJPHW+u8O6Q4qnhrVkvBNkLKIJjddiUNeiRAlE34QgQv1KRCHfgymYJxRJsW8uaAOQ/3&#10;9aH+fwDNL7M0+x1oIxz0gBRNiWex/7wSKXwm14qFvSNCDnsIQip/zQO7h8hA6h1swzkkLDDvx2Iz&#10;jfN0Mhvl+XQySifreLScbVajxSrJsny9XC3XyU+foSQtasEYV+uAaY+NkKR/R7RDSw4UPrXCyUHv&#10;ld5DjHc16xATvjiT6eU4wSBAL47zIWpE5A6GCHUGI6PdV+Hq0AGeCx7Dntdolvn/kM4TeijymeHo&#10;VWyDRg+pgkwesxaI6rk5sNT12z70RJJ6A57FW82egLrgVuAnTDzY1Np8x6iD6VFi+21PDMdIvldA&#10;/8skTf24CUI6zccgmPOb7fkNURSggEoYDduVG0bUvjViV4OloeGUXkDLVCKQ+dkrCMULMCFCUIdp&#10;5kfQuRy0nmfu/BcAAAD//wMAUEsDBBQABgAIAAAAIQBBzZO+2gAAAAUBAAAPAAAAZHJzL2Rvd25y&#10;ZXYueG1sTI9BS8NAEIXvgv9hGcGb3Vi1JDGTIoJHoa0SPG6zY7KYnQ3ZbRv/vaMXexl4vMd731Tr&#10;2Q/qSFN0gRFuFxko4jZYxx3C+9vLTQ4qJsPWDIEJ4ZsirOvLi8qUNpx4S8dd6pSUcCwNQp/SWGod&#10;2568iYswEov3GSZvksip03YyJyn3g15m2Up741gWejPSc0/t1+7gEWxzX7y6bedsE5rcfjQbmscN&#10;4vXV/PQIKtGc/sPwiy/oUAvTPhzYRjUgyCPp74pXrO4KUHuE5UOega4rfU5f/wAAAP//AwBQSwEC&#10;LQAUAAYACAAAACEAtoM4kv4AAADhAQAAEwAAAAAAAAAAAAAAAAAAAAAAW0NvbnRlbnRfVHlwZXNd&#10;LnhtbFBLAQItABQABgAIAAAAIQA4/SH/1gAAAJQBAAALAAAAAAAAAAAAAAAAAC8BAABfcmVscy8u&#10;cmVsc1BLAQItABQABgAIAAAAIQA6F+oV1wIAALsFAAAOAAAAAAAAAAAAAAAAAC4CAABkcnMvZTJv&#10;RG9jLnhtbFBLAQItABQABgAIAAAAIQBBzZO+2gAAAAUBAAAPAAAAAAAAAAAAAAAAADEFAABkcnMv&#10;ZG93bnJldi54bWxQSwUGAAAAAAQABADzAAAAOAYAAAAA&#10;" strokecolor="#f79646" strokeweight="5pt">
                <v:stroke linestyle="thickThin"/>
                <v:shadow color="#868686"/>
                <v:textbox>
                  <w:txbxContent>
                    <w:p w14:paraId="06661090" w14:textId="77777777" w:rsidR="00B62DAF" w:rsidRPr="00904367" w:rsidRDefault="00B62DAF" w:rsidP="00045540">
                      <w:pPr>
                        <w:pStyle w:val="Default"/>
                        <w:spacing w:line="360" w:lineRule="auto"/>
                        <w:jc w:val="center"/>
                        <w:rPr>
                          <w:rFonts w:ascii="Arial" w:hAnsi="Arial" w:cs="Arial"/>
                          <w:b/>
                          <w:sz w:val="20"/>
                          <w:szCs w:val="20"/>
                        </w:rPr>
                      </w:pPr>
                      <w:r>
                        <w:rPr>
                          <w:rFonts w:ascii="Arial" w:hAnsi="Arial" w:cs="Arial"/>
                          <w:b/>
                          <w:sz w:val="20"/>
                          <w:szCs w:val="20"/>
                        </w:rPr>
                        <w:t>UWAGA</w:t>
                      </w:r>
                      <w:r w:rsidRPr="00904367">
                        <w:rPr>
                          <w:rFonts w:ascii="Arial" w:hAnsi="Arial" w:cs="Arial"/>
                          <w:b/>
                          <w:sz w:val="20"/>
                          <w:szCs w:val="20"/>
                        </w:rPr>
                        <w:t>!</w:t>
                      </w:r>
                    </w:p>
                    <w:p w14:paraId="1496097B" w14:textId="77777777" w:rsidR="00B62DAF" w:rsidRPr="0017773E" w:rsidRDefault="00B62DAF" w:rsidP="00045540">
                      <w:pPr>
                        <w:pStyle w:val="Default"/>
                        <w:spacing w:line="360" w:lineRule="auto"/>
                        <w:jc w:val="both"/>
                        <w:rPr>
                          <w:rFonts w:ascii="Arial" w:hAnsi="Arial" w:cs="Arial"/>
                          <w:b/>
                          <w:sz w:val="20"/>
                          <w:szCs w:val="20"/>
                        </w:rPr>
                      </w:pPr>
                      <w:r>
                        <w:rPr>
                          <w:rFonts w:ascii="Arial" w:hAnsi="Arial" w:cs="Arial"/>
                          <w:sz w:val="20"/>
                          <w:szCs w:val="20"/>
                        </w:rPr>
                        <w:t xml:space="preserve">IOK rekomenduje wprowadzanie do wniosku o dofinansowanie wszystkich wskaźników horyzontalnych. </w:t>
                      </w:r>
                      <w:r w:rsidRPr="0017773E">
                        <w:rPr>
                          <w:rFonts w:ascii="Arial" w:hAnsi="Arial" w:cs="Arial"/>
                          <w:b/>
                          <w:sz w:val="20"/>
                          <w:szCs w:val="20"/>
                        </w:rPr>
                        <w:t>Wnioskodawca jest zobowiązany do ich monitorowania na etapie realizacji projektu.</w:t>
                      </w:r>
                    </w:p>
                    <w:p w14:paraId="5AF66AC1" w14:textId="77777777" w:rsidR="00B62DAF" w:rsidRPr="0017773E" w:rsidRDefault="00B62DAF" w:rsidP="00045540">
                      <w:pPr>
                        <w:pStyle w:val="Default"/>
                        <w:spacing w:line="360" w:lineRule="auto"/>
                        <w:jc w:val="both"/>
                        <w:rPr>
                          <w:rFonts w:ascii="Arial" w:hAnsi="Arial" w:cs="Arial"/>
                          <w:color w:val="auto"/>
                          <w:sz w:val="20"/>
                          <w:szCs w:val="20"/>
                        </w:rPr>
                      </w:pPr>
                      <w:r>
                        <w:rPr>
                          <w:rFonts w:ascii="Arial" w:hAnsi="Arial" w:cs="Arial"/>
                          <w:sz w:val="20"/>
                          <w:szCs w:val="20"/>
                        </w:rPr>
                        <w:t>Nie jest obligatoryjne wskazywanie wartości docelowych dla tych wskaźników na etapie przygotowywania wniosku. Wartości tych wskaźników mogą przybrać</w:t>
                      </w:r>
                      <w:r w:rsidRPr="001135A5">
                        <w:rPr>
                          <w:rFonts w:ascii="Arial" w:hAnsi="Arial" w:cs="Arial"/>
                          <w:b/>
                          <w:sz w:val="20"/>
                          <w:szCs w:val="20"/>
                        </w:rPr>
                        <w:t xml:space="preserve"> „0”</w:t>
                      </w:r>
                      <w:r>
                        <w:rPr>
                          <w:rFonts w:ascii="Arial" w:hAnsi="Arial" w:cs="Arial"/>
                          <w:b/>
                          <w:sz w:val="20"/>
                          <w:szCs w:val="20"/>
                        </w:rPr>
                        <w:t xml:space="preserve"> </w:t>
                      </w:r>
                      <w:r w:rsidRPr="001135A5">
                        <w:rPr>
                          <w:rFonts w:ascii="Arial" w:hAnsi="Arial" w:cs="Arial"/>
                          <w:sz w:val="20"/>
                          <w:szCs w:val="20"/>
                        </w:rPr>
                        <w:t>a przyrost</w:t>
                      </w:r>
                      <w:r>
                        <w:rPr>
                          <w:rFonts w:ascii="Arial" w:hAnsi="Arial" w:cs="Arial"/>
                          <w:sz w:val="20"/>
                          <w:szCs w:val="20"/>
                        </w:rPr>
                        <w:t>, o ile dotyczy, odnotowywać na etapie realizacji projektu</w:t>
                      </w:r>
                      <w:r>
                        <w:rPr>
                          <w:rFonts w:ascii="Arial" w:hAnsi="Arial" w:cs="Arial"/>
                          <w:color w:val="auto"/>
                          <w:sz w:val="20"/>
                          <w:szCs w:val="20"/>
                        </w:rPr>
                        <w:t>.</w:t>
                      </w:r>
                    </w:p>
                  </w:txbxContent>
                </v:textbox>
                <w10:anchorlock/>
              </v:shape>
            </w:pict>
          </mc:Fallback>
        </mc:AlternateContent>
      </w:r>
    </w:p>
    <w:p w14:paraId="72D36903" w14:textId="77777777" w:rsidR="00045540" w:rsidRPr="00CD25C7" w:rsidRDefault="00045540" w:rsidP="008632AF">
      <w:pPr>
        <w:pStyle w:val="Akapitzlist"/>
        <w:numPr>
          <w:ilvl w:val="0"/>
          <w:numId w:val="42"/>
        </w:numPr>
        <w:spacing w:after="360" w:line="360" w:lineRule="auto"/>
        <w:ind w:left="714" w:hanging="357"/>
        <w:contextualSpacing w:val="0"/>
        <w:jc w:val="both"/>
        <w:rPr>
          <w:rFonts w:ascii="Arial" w:hAnsi="Arial" w:cs="Arial"/>
          <w:szCs w:val="20"/>
        </w:rPr>
      </w:pPr>
      <w:r>
        <w:rPr>
          <w:rFonts w:ascii="Arial" w:hAnsi="Arial" w:cs="Arial"/>
          <w:b/>
          <w:szCs w:val="20"/>
          <w:u w:val="single"/>
        </w:rPr>
        <w:t>wskaźniki rezultatu bezpośredniego</w:t>
      </w:r>
    </w:p>
    <w:p w14:paraId="33708567" w14:textId="77777777" w:rsidR="00045540" w:rsidRPr="003954DD" w:rsidRDefault="00045540" w:rsidP="008632AF">
      <w:pPr>
        <w:pStyle w:val="Akapitzlist"/>
        <w:numPr>
          <w:ilvl w:val="1"/>
          <w:numId w:val="42"/>
        </w:numPr>
        <w:autoSpaceDE w:val="0"/>
        <w:autoSpaceDN w:val="0"/>
        <w:adjustRightInd w:val="0"/>
        <w:spacing w:after="0" w:line="360" w:lineRule="auto"/>
        <w:jc w:val="both"/>
        <w:rPr>
          <w:rFonts w:ascii="Arial" w:hAnsi="Arial" w:cs="Arial"/>
          <w:b/>
          <w:sz w:val="20"/>
          <w:szCs w:val="20"/>
        </w:rPr>
      </w:pPr>
      <w:r w:rsidRPr="003954DD">
        <w:rPr>
          <w:rFonts w:ascii="Arial" w:hAnsi="Arial" w:cs="Arial"/>
          <w:b/>
          <w:sz w:val="20"/>
          <w:szCs w:val="20"/>
        </w:rPr>
        <w:t>Liczba osób, które powróciły na rynek pracy po przerwie związanej z urodzeniem/wychowaniem dziecka lub utrzymały zatrudnienie po opuszczeniu programu – 80%.</w:t>
      </w:r>
    </w:p>
    <w:p w14:paraId="7EBA8B91" w14:textId="77777777" w:rsidR="00045540" w:rsidRDefault="00045540" w:rsidP="00045540">
      <w:pPr>
        <w:pStyle w:val="Akapitzlist"/>
        <w:autoSpaceDE w:val="0"/>
        <w:autoSpaceDN w:val="0"/>
        <w:adjustRightInd w:val="0"/>
        <w:spacing w:after="0" w:line="360" w:lineRule="auto"/>
        <w:ind w:left="1418"/>
        <w:jc w:val="both"/>
        <w:rPr>
          <w:rFonts w:ascii="Arial" w:hAnsi="Arial" w:cs="Arial"/>
          <w:i/>
          <w:iCs/>
          <w:sz w:val="20"/>
          <w:szCs w:val="20"/>
        </w:rPr>
      </w:pPr>
      <w:r w:rsidRPr="00E341FB">
        <w:rPr>
          <w:rFonts w:ascii="Arial" w:hAnsi="Arial" w:cs="Arial"/>
          <w:sz w:val="20"/>
          <w:szCs w:val="20"/>
        </w:rPr>
        <w:t>Wskaźnik mierzy liczbę osób pracujących, które dzięki wsparciu otrzymanemu</w:t>
      </w:r>
      <w:r>
        <w:rPr>
          <w:rFonts w:ascii="Arial" w:hAnsi="Arial" w:cs="Arial"/>
          <w:sz w:val="20"/>
          <w:szCs w:val="20"/>
        </w:rPr>
        <w:t xml:space="preserve"> w </w:t>
      </w:r>
      <w:r w:rsidRPr="00E341FB">
        <w:rPr>
          <w:rFonts w:ascii="Arial" w:hAnsi="Arial" w:cs="Arial"/>
          <w:sz w:val="20"/>
          <w:szCs w:val="20"/>
        </w:rPr>
        <w:t>ramach projektu powróciły</w:t>
      </w:r>
      <w:r>
        <w:rPr>
          <w:rFonts w:ascii="Arial" w:hAnsi="Arial" w:cs="Arial"/>
          <w:sz w:val="20"/>
          <w:szCs w:val="20"/>
        </w:rPr>
        <w:t xml:space="preserve"> na </w:t>
      </w:r>
      <w:r w:rsidRPr="00E341FB">
        <w:rPr>
          <w:rFonts w:ascii="Arial" w:hAnsi="Arial" w:cs="Arial"/>
          <w:sz w:val="20"/>
          <w:szCs w:val="20"/>
        </w:rPr>
        <w:t>rynek pracy</w:t>
      </w:r>
      <w:r>
        <w:rPr>
          <w:rFonts w:ascii="Arial" w:hAnsi="Arial" w:cs="Arial"/>
          <w:sz w:val="20"/>
          <w:szCs w:val="20"/>
        </w:rPr>
        <w:t xml:space="preserve"> po </w:t>
      </w:r>
      <w:r w:rsidRPr="00E341FB">
        <w:rPr>
          <w:rFonts w:ascii="Arial" w:hAnsi="Arial" w:cs="Arial"/>
          <w:sz w:val="20"/>
          <w:szCs w:val="20"/>
        </w:rPr>
        <w:t>przerwie związanej</w:t>
      </w:r>
      <w:r>
        <w:rPr>
          <w:rFonts w:ascii="Arial" w:hAnsi="Arial" w:cs="Arial"/>
          <w:sz w:val="20"/>
          <w:szCs w:val="20"/>
        </w:rPr>
        <w:t xml:space="preserve"> z </w:t>
      </w:r>
      <w:r w:rsidRPr="00E341FB">
        <w:rPr>
          <w:rFonts w:ascii="Arial" w:hAnsi="Arial" w:cs="Arial"/>
          <w:sz w:val="20"/>
          <w:szCs w:val="20"/>
        </w:rPr>
        <w:t>urodzeniem/wychowaniem dziecka lub utrzymały zatrudnienie</w:t>
      </w:r>
      <w:r>
        <w:rPr>
          <w:rFonts w:ascii="Arial" w:hAnsi="Arial" w:cs="Arial"/>
          <w:sz w:val="20"/>
          <w:szCs w:val="20"/>
        </w:rPr>
        <w:t xml:space="preserve"> w </w:t>
      </w:r>
      <w:r w:rsidRPr="00E341FB">
        <w:rPr>
          <w:rFonts w:ascii="Arial" w:hAnsi="Arial" w:cs="Arial"/>
          <w:sz w:val="20"/>
          <w:szCs w:val="20"/>
        </w:rPr>
        <w:t>wyniku działań związanych</w:t>
      </w:r>
      <w:r>
        <w:rPr>
          <w:rFonts w:ascii="Arial" w:hAnsi="Arial" w:cs="Arial"/>
          <w:sz w:val="20"/>
          <w:szCs w:val="20"/>
        </w:rPr>
        <w:t xml:space="preserve"> z </w:t>
      </w:r>
      <w:r w:rsidRPr="00E341FB">
        <w:rPr>
          <w:rFonts w:ascii="Arial" w:hAnsi="Arial" w:cs="Arial"/>
          <w:sz w:val="20"/>
          <w:szCs w:val="20"/>
        </w:rPr>
        <w:t>zapewnieniem miejsc opieki</w:t>
      </w:r>
      <w:r>
        <w:rPr>
          <w:rFonts w:ascii="Arial" w:hAnsi="Arial" w:cs="Arial"/>
          <w:sz w:val="20"/>
          <w:szCs w:val="20"/>
        </w:rPr>
        <w:t xml:space="preserve"> nad </w:t>
      </w:r>
      <w:r w:rsidRPr="00E341FB">
        <w:rPr>
          <w:rFonts w:ascii="Arial" w:hAnsi="Arial" w:cs="Arial"/>
          <w:sz w:val="20"/>
          <w:szCs w:val="20"/>
        </w:rPr>
        <w:t>dziećmi</w:t>
      </w:r>
      <w:r>
        <w:rPr>
          <w:rFonts w:ascii="Arial" w:hAnsi="Arial" w:cs="Arial"/>
          <w:sz w:val="20"/>
          <w:szCs w:val="20"/>
        </w:rPr>
        <w:t xml:space="preserve"> w </w:t>
      </w:r>
      <w:r w:rsidRPr="00E341FB">
        <w:rPr>
          <w:rFonts w:ascii="Arial" w:hAnsi="Arial" w:cs="Arial"/>
          <w:sz w:val="20"/>
          <w:szCs w:val="20"/>
        </w:rPr>
        <w:t>wieku</w:t>
      </w:r>
      <w:r>
        <w:rPr>
          <w:rFonts w:ascii="Arial" w:hAnsi="Arial" w:cs="Arial"/>
          <w:sz w:val="20"/>
          <w:szCs w:val="20"/>
        </w:rPr>
        <w:t xml:space="preserve"> do </w:t>
      </w:r>
      <w:r w:rsidRPr="00E341FB">
        <w:rPr>
          <w:rFonts w:ascii="Arial" w:hAnsi="Arial" w:cs="Arial"/>
          <w:sz w:val="20"/>
          <w:szCs w:val="20"/>
        </w:rPr>
        <w:t>lat 3. We wskaźniku należy wykazać o</w:t>
      </w:r>
      <w:r>
        <w:rPr>
          <w:rFonts w:ascii="Arial" w:hAnsi="Arial" w:cs="Arial"/>
          <w:sz w:val="20"/>
          <w:szCs w:val="20"/>
        </w:rPr>
        <w:t>soby, które wróciły na </w:t>
      </w:r>
      <w:r w:rsidRPr="00E341FB">
        <w:rPr>
          <w:rFonts w:ascii="Arial" w:hAnsi="Arial" w:cs="Arial"/>
          <w:sz w:val="20"/>
          <w:szCs w:val="20"/>
        </w:rPr>
        <w:t>rynek pracy</w:t>
      </w:r>
      <w:r>
        <w:rPr>
          <w:rFonts w:ascii="Arial" w:hAnsi="Arial" w:cs="Arial"/>
          <w:sz w:val="20"/>
          <w:szCs w:val="20"/>
        </w:rPr>
        <w:t xml:space="preserve"> po </w:t>
      </w:r>
      <w:r w:rsidRPr="00E341FB">
        <w:rPr>
          <w:rFonts w:ascii="Arial" w:hAnsi="Arial" w:cs="Arial"/>
          <w:sz w:val="20"/>
          <w:szCs w:val="20"/>
        </w:rPr>
        <w:t>urlopie macierzyńskim lub rodzicielskim oraz osoby, które utrzymały zatrudnienie. We wskaźniku uwzględniane są osoby, które</w:t>
      </w:r>
      <w:r>
        <w:rPr>
          <w:rFonts w:ascii="Arial" w:hAnsi="Arial" w:cs="Arial"/>
          <w:sz w:val="20"/>
          <w:szCs w:val="20"/>
        </w:rPr>
        <w:t xml:space="preserve"> w </w:t>
      </w:r>
      <w:r w:rsidRPr="00E341FB">
        <w:rPr>
          <w:rFonts w:ascii="Arial" w:hAnsi="Arial" w:cs="Arial"/>
          <w:sz w:val="20"/>
          <w:szCs w:val="20"/>
        </w:rPr>
        <w:t>dniu przystąpienia</w:t>
      </w:r>
      <w:r>
        <w:rPr>
          <w:rFonts w:ascii="Arial" w:hAnsi="Arial" w:cs="Arial"/>
          <w:sz w:val="20"/>
          <w:szCs w:val="20"/>
        </w:rPr>
        <w:t xml:space="preserve"> do </w:t>
      </w:r>
      <w:r w:rsidRPr="00E341FB">
        <w:rPr>
          <w:rFonts w:ascii="Arial" w:hAnsi="Arial" w:cs="Arial"/>
          <w:sz w:val="20"/>
          <w:szCs w:val="20"/>
        </w:rPr>
        <w:t>projektu były pracujące. Osoby pracujące definiowane</w:t>
      </w:r>
      <w:r>
        <w:rPr>
          <w:rFonts w:ascii="Arial" w:hAnsi="Arial" w:cs="Arial"/>
          <w:sz w:val="20"/>
          <w:szCs w:val="20"/>
        </w:rPr>
        <w:t xml:space="preserve"> jak </w:t>
      </w:r>
      <w:r w:rsidRPr="00E341FB">
        <w:rPr>
          <w:rFonts w:ascii="Arial" w:hAnsi="Arial" w:cs="Arial"/>
          <w:sz w:val="20"/>
          <w:szCs w:val="20"/>
        </w:rPr>
        <w:t xml:space="preserve">we wskaźniku </w:t>
      </w:r>
      <w:r w:rsidRPr="00E341FB">
        <w:rPr>
          <w:rFonts w:ascii="Arial" w:hAnsi="Arial" w:cs="Arial"/>
          <w:i/>
          <w:iCs/>
          <w:sz w:val="20"/>
          <w:szCs w:val="20"/>
        </w:rPr>
        <w:t>liczba osób pracujących (WLWK), łącznie</w:t>
      </w:r>
      <w:r>
        <w:rPr>
          <w:rFonts w:ascii="Arial" w:hAnsi="Arial" w:cs="Arial"/>
          <w:i/>
          <w:iCs/>
          <w:sz w:val="20"/>
          <w:szCs w:val="20"/>
        </w:rPr>
        <w:t xml:space="preserve"> z </w:t>
      </w:r>
      <w:r w:rsidRPr="00E341FB">
        <w:rPr>
          <w:rFonts w:ascii="Arial" w:hAnsi="Arial" w:cs="Arial"/>
          <w:i/>
          <w:iCs/>
          <w:sz w:val="20"/>
          <w:szCs w:val="20"/>
        </w:rPr>
        <w:t>prowadzącymi działalność</w:t>
      </w:r>
      <w:r>
        <w:rPr>
          <w:rFonts w:ascii="Arial" w:hAnsi="Arial" w:cs="Arial"/>
          <w:i/>
          <w:iCs/>
          <w:sz w:val="20"/>
          <w:szCs w:val="20"/>
        </w:rPr>
        <w:t xml:space="preserve"> na </w:t>
      </w:r>
      <w:r w:rsidRPr="00E341FB">
        <w:rPr>
          <w:rFonts w:ascii="Arial" w:hAnsi="Arial" w:cs="Arial"/>
          <w:i/>
          <w:iCs/>
          <w:sz w:val="20"/>
          <w:szCs w:val="20"/>
        </w:rPr>
        <w:t>własny rachunek, objętych wsparciem</w:t>
      </w:r>
      <w:r>
        <w:rPr>
          <w:rFonts w:ascii="Arial" w:hAnsi="Arial" w:cs="Arial"/>
          <w:i/>
          <w:iCs/>
          <w:sz w:val="20"/>
          <w:szCs w:val="20"/>
        </w:rPr>
        <w:t xml:space="preserve"> w </w:t>
      </w:r>
      <w:r w:rsidRPr="00E341FB">
        <w:rPr>
          <w:rFonts w:ascii="Arial" w:hAnsi="Arial" w:cs="Arial"/>
          <w:i/>
          <w:iCs/>
          <w:sz w:val="20"/>
          <w:szCs w:val="20"/>
        </w:rPr>
        <w:t xml:space="preserve">programie. </w:t>
      </w:r>
    </w:p>
    <w:p w14:paraId="558940FF" w14:textId="77777777" w:rsidR="00045540" w:rsidRPr="00E341FB" w:rsidRDefault="00045540" w:rsidP="00045540">
      <w:pPr>
        <w:pStyle w:val="Akapitzlist"/>
        <w:autoSpaceDE w:val="0"/>
        <w:autoSpaceDN w:val="0"/>
        <w:adjustRightInd w:val="0"/>
        <w:spacing w:line="360" w:lineRule="auto"/>
        <w:ind w:left="1418"/>
        <w:contextualSpacing w:val="0"/>
        <w:jc w:val="both"/>
        <w:rPr>
          <w:rFonts w:ascii="Arial" w:hAnsi="Arial" w:cs="Arial"/>
          <w:sz w:val="20"/>
          <w:szCs w:val="20"/>
        </w:rPr>
      </w:pPr>
      <w:r w:rsidRPr="005C57B4">
        <w:rPr>
          <w:rFonts w:ascii="Arial" w:hAnsi="Arial" w:cs="Arial"/>
          <w:sz w:val="20"/>
          <w:szCs w:val="20"/>
          <w:u w:val="single"/>
        </w:rPr>
        <w:t>Wskaźnik mierzony</w:t>
      </w:r>
      <w:r>
        <w:rPr>
          <w:rFonts w:ascii="Arial" w:hAnsi="Arial" w:cs="Arial"/>
          <w:sz w:val="20"/>
          <w:szCs w:val="20"/>
          <w:u w:val="single"/>
        </w:rPr>
        <w:t xml:space="preserve"> w </w:t>
      </w:r>
      <w:r w:rsidRPr="005C57B4">
        <w:rPr>
          <w:rFonts w:ascii="Arial" w:hAnsi="Arial" w:cs="Arial"/>
          <w:sz w:val="20"/>
          <w:szCs w:val="20"/>
          <w:u w:val="single"/>
        </w:rPr>
        <w:t>trakcie realizacji projektu, niemniej informacje dotyczące statusu zatrudnienia mogą być weryfikowane</w:t>
      </w:r>
      <w:r>
        <w:rPr>
          <w:rFonts w:ascii="Arial" w:hAnsi="Arial" w:cs="Arial"/>
          <w:sz w:val="20"/>
          <w:szCs w:val="20"/>
          <w:u w:val="single"/>
        </w:rPr>
        <w:t xml:space="preserve"> do </w:t>
      </w:r>
      <w:r w:rsidRPr="005C57B4">
        <w:rPr>
          <w:rFonts w:ascii="Arial" w:hAnsi="Arial" w:cs="Arial"/>
          <w:sz w:val="20"/>
          <w:szCs w:val="20"/>
          <w:u w:val="single"/>
        </w:rPr>
        <w:t>czterech tygodni</w:t>
      </w:r>
      <w:r>
        <w:rPr>
          <w:rFonts w:ascii="Arial" w:hAnsi="Arial" w:cs="Arial"/>
          <w:sz w:val="20"/>
          <w:szCs w:val="20"/>
          <w:u w:val="single"/>
        </w:rPr>
        <w:t xml:space="preserve"> od </w:t>
      </w:r>
      <w:r w:rsidRPr="005C57B4">
        <w:rPr>
          <w:rFonts w:ascii="Arial" w:hAnsi="Arial" w:cs="Arial"/>
          <w:sz w:val="20"/>
          <w:szCs w:val="20"/>
          <w:u w:val="single"/>
        </w:rPr>
        <w:t>zakończenia</w:t>
      </w:r>
      <w:r>
        <w:rPr>
          <w:rFonts w:ascii="Arial" w:hAnsi="Arial" w:cs="Arial"/>
          <w:sz w:val="20"/>
          <w:szCs w:val="20"/>
          <w:u w:val="single"/>
        </w:rPr>
        <w:t xml:space="preserve"> przez </w:t>
      </w:r>
      <w:r w:rsidRPr="005C57B4">
        <w:rPr>
          <w:rFonts w:ascii="Arial" w:hAnsi="Arial" w:cs="Arial"/>
          <w:sz w:val="20"/>
          <w:szCs w:val="20"/>
          <w:u w:val="single"/>
        </w:rPr>
        <w:t>uczestnika udziału</w:t>
      </w:r>
      <w:r>
        <w:rPr>
          <w:rFonts w:ascii="Arial" w:hAnsi="Arial" w:cs="Arial"/>
          <w:sz w:val="20"/>
          <w:szCs w:val="20"/>
          <w:u w:val="single"/>
        </w:rPr>
        <w:t xml:space="preserve"> w </w:t>
      </w:r>
      <w:r w:rsidRPr="005C57B4">
        <w:rPr>
          <w:rFonts w:ascii="Arial" w:hAnsi="Arial" w:cs="Arial"/>
          <w:sz w:val="20"/>
          <w:szCs w:val="20"/>
          <w:u w:val="single"/>
        </w:rPr>
        <w:t>projekcie</w:t>
      </w:r>
      <w:r w:rsidRPr="00E341FB">
        <w:rPr>
          <w:rFonts w:ascii="Arial" w:hAnsi="Arial" w:cs="Arial"/>
          <w:sz w:val="20"/>
          <w:szCs w:val="20"/>
        </w:rPr>
        <w:t>.</w:t>
      </w:r>
    </w:p>
    <w:p w14:paraId="0D8F5247" w14:textId="77777777" w:rsidR="00045540" w:rsidRPr="00091FDB" w:rsidRDefault="00045540" w:rsidP="008632AF">
      <w:pPr>
        <w:pStyle w:val="Akapitzlist"/>
        <w:numPr>
          <w:ilvl w:val="0"/>
          <w:numId w:val="43"/>
        </w:numPr>
        <w:spacing w:after="0" w:line="360" w:lineRule="auto"/>
        <w:jc w:val="both"/>
        <w:rPr>
          <w:rFonts w:ascii="Arial" w:hAnsi="Arial" w:cs="Arial"/>
          <w:iCs/>
          <w:color w:val="000000" w:themeColor="text1"/>
          <w:sz w:val="20"/>
          <w:szCs w:val="20"/>
        </w:rPr>
      </w:pPr>
      <w:r w:rsidRPr="00091FDB">
        <w:rPr>
          <w:rFonts w:ascii="Arial" w:hAnsi="Arial" w:cs="Arial"/>
          <w:b/>
          <w:iCs/>
          <w:color w:val="000000" w:themeColor="text1"/>
          <w:sz w:val="20"/>
          <w:szCs w:val="20"/>
        </w:rPr>
        <w:t>Liczba osób pozostających bez pracy, które znalazły pracę lub poszukują pracy po opuszczeniu programu</w:t>
      </w:r>
      <w:r w:rsidRPr="00091FDB">
        <w:rPr>
          <w:rFonts w:ascii="Arial" w:hAnsi="Arial" w:cs="Arial"/>
          <w:iCs/>
          <w:color w:val="000000" w:themeColor="text1"/>
          <w:sz w:val="20"/>
          <w:szCs w:val="20"/>
        </w:rPr>
        <w:t xml:space="preserve"> </w:t>
      </w:r>
      <w:r w:rsidRPr="00091FDB">
        <w:rPr>
          <w:rFonts w:ascii="Arial" w:hAnsi="Arial" w:cs="Arial"/>
          <w:b/>
          <w:iCs/>
          <w:color w:val="000000" w:themeColor="text1"/>
          <w:sz w:val="20"/>
          <w:szCs w:val="20"/>
        </w:rPr>
        <w:t>– 70%.</w:t>
      </w:r>
    </w:p>
    <w:p w14:paraId="4E5426E3" w14:textId="77777777" w:rsidR="00045540" w:rsidRDefault="00045540" w:rsidP="00045540">
      <w:pPr>
        <w:pStyle w:val="Akapitzlist"/>
        <w:spacing w:line="360" w:lineRule="auto"/>
        <w:ind w:left="1440"/>
        <w:jc w:val="both"/>
        <w:rPr>
          <w:rFonts w:ascii="Arial" w:hAnsi="Arial" w:cs="Arial"/>
          <w:iCs/>
          <w:color w:val="000000" w:themeColor="text1"/>
          <w:sz w:val="20"/>
          <w:szCs w:val="20"/>
        </w:rPr>
      </w:pPr>
      <w:r w:rsidRPr="005C57B4">
        <w:rPr>
          <w:rFonts w:ascii="Arial" w:hAnsi="Arial" w:cs="Arial"/>
          <w:iCs/>
          <w:color w:val="000000" w:themeColor="text1"/>
          <w:sz w:val="20"/>
          <w:szCs w:val="20"/>
        </w:rPr>
        <w:t>Wskaźnik mierzy liczbę osób, które dzięki wsparciu EFS</w:t>
      </w:r>
      <w:r>
        <w:rPr>
          <w:rFonts w:ascii="Arial" w:hAnsi="Arial" w:cs="Arial"/>
          <w:iCs/>
          <w:color w:val="000000" w:themeColor="text1"/>
          <w:sz w:val="20"/>
          <w:szCs w:val="20"/>
        </w:rPr>
        <w:t xml:space="preserve"> w </w:t>
      </w:r>
      <w:r w:rsidRPr="005C57B4">
        <w:rPr>
          <w:rFonts w:ascii="Arial" w:hAnsi="Arial" w:cs="Arial"/>
          <w:iCs/>
          <w:color w:val="000000" w:themeColor="text1"/>
          <w:sz w:val="20"/>
          <w:szCs w:val="20"/>
        </w:rPr>
        <w:t>zakresie zapewnienia miejsc opieki</w:t>
      </w:r>
      <w:r>
        <w:rPr>
          <w:rFonts w:ascii="Arial" w:hAnsi="Arial" w:cs="Arial"/>
          <w:iCs/>
          <w:color w:val="000000" w:themeColor="text1"/>
          <w:sz w:val="20"/>
          <w:szCs w:val="20"/>
        </w:rPr>
        <w:t xml:space="preserve"> nad </w:t>
      </w:r>
      <w:r w:rsidRPr="005C57B4">
        <w:rPr>
          <w:rFonts w:ascii="Arial" w:hAnsi="Arial" w:cs="Arial"/>
          <w:iCs/>
          <w:color w:val="000000" w:themeColor="text1"/>
          <w:sz w:val="20"/>
          <w:szCs w:val="20"/>
        </w:rPr>
        <w:t>dziećmi</w:t>
      </w:r>
      <w:r>
        <w:rPr>
          <w:rFonts w:ascii="Arial" w:hAnsi="Arial" w:cs="Arial"/>
          <w:iCs/>
          <w:color w:val="000000" w:themeColor="text1"/>
          <w:sz w:val="20"/>
          <w:szCs w:val="20"/>
        </w:rPr>
        <w:t xml:space="preserve"> do </w:t>
      </w:r>
      <w:r w:rsidRPr="005C57B4">
        <w:rPr>
          <w:rFonts w:ascii="Arial" w:hAnsi="Arial" w:cs="Arial"/>
          <w:iCs/>
          <w:color w:val="000000" w:themeColor="text1"/>
          <w:sz w:val="20"/>
          <w:szCs w:val="20"/>
        </w:rPr>
        <w:t>lat 3 oraz,</w:t>
      </w:r>
      <w:r>
        <w:rPr>
          <w:rFonts w:ascii="Arial" w:hAnsi="Arial" w:cs="Arial"/>
          <w:iCs/>
          <w:color w:val="000000" w:themeColor="text1"/>
          <w:sz w:val="20"/>
          <w:szCs w:val="20"/>
        </w:rPr>
        <w:t xml:space="preserve"> w </w:t>
      </w:r>
      <w:r w:rsidRPr="005C57B4">
        <w:rPr>
          <w:rFonts w:ascii="Arial" w:hAnsi="Arial" w:cs="Arial"/>
          <w:iCs/>
          <w:color w:val="000000" w:themeColor="text1"/>
          <w:sz w:val="20"/>
          <w:szCs w:val="20"/>
        </w:rPr>
        <w:t>przypadku, gdy wynika</w:t>
      </w:r>
      <w:r>
        <w:rPr>
          <w:rFonts w:ascii="Arial" w:hAnsi="Arial" w:cs="Arial"/>
          <w:iCs/>
          <w:color w:val="000000" w:themeColor="text1"/>
          <w:sz w:val="20"/>
          <w:szCs w:val="20"/>
        </w:rPr>
        <w:t xml:space="preserve"> to </w:t>
      </w:r>
      <w:r w:rsidRPr="005C57B4">
        <w:rPr>
          <w:rFonts w:ascii="Arial" w:hAnsi="Arial" w:cs="Arial"/>
          <w:iCs/>
          <w:color w:val="000000" w:themeColor="text1"/>
          <w:sz w:val="20"/>
          <w:szCs w:val="20"/>
        </w:rPr>
        <w:t>ze zdiagnozowanych potrzeb osób pozostających bez zatrudnienia (diagnoza opcjonalna) -</w:t>
      </w:r>
      <w:r>
        <w:rPr>
          <w:rFonts w:ascii="Arial" w:hAnsi="Arial" w:cs="Arial"/>
          <w:iCs/>
          <w:color w:val="000000" w:themeColor="text1"/>
          <w:sz w:val="20"/>
          <w:szCs w:val="20"/>
        </w:rPr>
        <w:t xml:space="preserve"> w </w:t>
      </w:r>
      <w:r w:rsidRPr="005C57B4">
        <w:rPr>
          <w:rFonts w:ascii="Arial" w:hAnsi="Arial" w:cs="Arial"/>
          <w:iCs/>
          <w:color w:val="000000" w:themeColor="text1"/>
          <w:sz w:val="20"/>
          <w:szCs w:val="20"/>
        </w:rPr>
        <w:t>zakresie aktywizacji zawodowej -znalazły pracę lub poszukują pracy</w:t>
      </w:r>
      <w:r>
        <w:rPr>
          <w:rFonts w:ascii="Arial" w:hAnsi="Arial" w:cs="Arial"/>
          <w:iCs/>
          <w:color w:val="000000" w:themeColor="text1"/>
          <w:sz w:val="20"/>
          <w:szCs w:val="20"/>
        </w:rPr>
        <w:t xml:space="preserve"> po </w:t>
      </w:r>
      <w:r w:rsidRPr="005C57B4">
        <w:rPr>
          <w:rFonts w:ascii="Arial" w:hAnsi="Arial" w:cs="Arial"/>
          <w:iCs/>
          <w:color w:val="000000" w:themeColor="text1"/>
          <w:sz w:val="20"/>
          <w:szCs w:val="20"/>
        </w:rPr>
        <w:t xml:space="preserve">opuszczeniu programu. </w:t>
      </w:r>
    </w:p>
    <w:p w14:paraId="0D64BC0B" w14:textId="77777777" w:rsidR="00045540" w:rsidRDefault="00045540" w:rsidP="00045540">
      <w:pPr>
        <w:pStyle w:val="Akapitzlist"/>
        <w:spacing w:line="360" w:lineRule="auto"/>
        <w:ind w:left="1440"/>
        <w:jc w:val="both"/>
        <w:rPr>
          <w:rFonts w:ascii="Arial" w:hAnsi="Arial" w:cs="Arial"/>
          <w:iCs/>
          <w:color w:val="000000" w:themeColor="text1"/>
          <w:sz w:val="20"/>
          <w:szCs w:val="20"/>
        </w:rPr>
      </w:pPr>
      <w:r w:rsidRPr="005C57B4">
        <w:rPr>
          <w:rFonts w:ascii="Arial" w:hAnsi="Arial" w:cs="Arial"/>
          <w:iCs/>
          <w:color w:val="000000" w:themeColor="text1"/>
          <w:sz w:val="20"/>
          <w:szCs w:val="20"/>
        </w:rPr>
        <w:t>Wskaźnik mierzy liczbę osób, które</w:t>
      </w:r>
      <w:r>
        <w:rPr>
          <w:rFonts w:ascii="Arial" w:hAnsi="Arial" w:cs="Arial"/>
          <w:iCs/>
          <w:color w:val="000000" w:themeColor="text1"/>
          <w:sz w:val="20"/>
          <w:szCs w:val="20"/>
        </w:rPr>
        <w:t xml:space="preserve"> w </w:t>
      </w:r>
      <w:r w:rsidRPr="005C57B4">
        <w:rPr>
          <w:rFonts w:ascii="Arial" w:hAnsi="Arial" w:cs="Arial"/>
          <w:iCs/>
          <w:color w:val="000000" w:themeColor="text1"/>
          <w:sz w:val="20"/>
          <w:szCs w:val="20"/>
        </w:rPr>
        <w:t>dniu przystąpienia</w:t>
      </w:r>
      <w:r>
        <w:rPr>
          <w:rFonts w:ascii="Arial" w:hAnsi="Arial" w:cs="Arial"/>
          <w:iCs/>
          <w:color w:val="000000" w:themeColor="text1"/>
          <w:sz w:val="20"/>
          <w:szCs w:val="20"/>
        </w:rPr>
        <w:t xml:space="preserve"> do projektu były bezrobotne lub </w:t>
      </w:r>
      <w:r w:rsidRPr="005C57B4">
        <w:rPr>
          <w:rFonts w:ascii="Arial" w:hAnsi="Arial" w:cs="Arial"/>
          <w:iCs/>
          <w:color w:val="000000" w:themeColor="text1"/>
          <w:sz w:val="20"/>
          <w:szCs w:val="20"/>
        </w:rPr>
        <w:t xml:space="preserve">bierne zawodowo. </w:t>
      </w:r>
    </w:p>
    <w:p w14:paraId="6C8EA2D9" w14:textId="77777777" w:rsidR="00045540" w:rsidRPr="005C57B4" w:rsidRDefault="00045540" w:rsidP="00045540">
      <w:pPr>
        <w:pStyle w:val="Akapitzlist"/>
        <w:spacing w:line="360" w:lineRule="auto"/>
        <w:ind w:left="1440"/>
        <w:jc w:val="both"/>
        <w:rPr>
          <w:rFonts w:ascii="Arial" w:hAnsi="Arial" w:cs="Arial"/>
          <w:iCs/>
          <w:color w:val="000000" w:themeColor="text1"/>
          <w:sz w:val="20"/>
          <w:szCs w:val="20"/>
          <w:u w:val="single"/>
        </w:rPr>
      </w:pPr>
      <w:r w:rsidRPr="005C57B4">
        <w:rPr>
          <w:rFonts w:ascii="Arial" w:hAnsi="Arial" w:cs="Arial"/>
          <w:iCs/>
          <w:color w:val="000000" w:themeColor="text1"/>
          <w:sz w:val="20"/>
          <w:szCs w:val="20"/>
          <w:u w:val="single"/>
        </w:rPr>
        <w:t>Wskaźnik mierzony</w:t>
      </w:r>
      <w:r>
        <w:rPr>
          <w:rFonts w:ascii="Arial" w:hAnsi="Arial" w:cs="Arial"/>
          <w:iCs/>
          <w:color w:val="000000" w:themeColor="text1"/>
          <w:sz w:val="20"/>
          <w:szCs w:val="20"/>
          <w:u w:val="single"/>
        </w:rPr>
        <w:t xml:space="preserve"> do </w:t>
      </w:r>
      <w:r w:rsidRPr="005C57B4">
        <w:rPr>
          <w:rFonts w:ascii="Arial" w:hAnsi="Arial" w:cs="Arial"/>
          <w:iCs/>
          <w:color w:val="000000" w:themeColor="text1"/>
          <w:sz w:val="20"/>
          <w:szCs w:val="20"/>
          <w:u w:val="single"/>
        </w:rPr>
        <w:t>czterech tygodni</w:t>
      </w:r>
      <w:r>
        <w:rPr>
          <w:rFonts w:ascii="Arial" w:hAnsi="Arial" w:cs="Arial"/>
          <w:iCs/>
          <w:color w:val="000000" w:themeColor="text1"/>
          <w:sz w:val="20"/>
          <w:szCs w:val="20"/>
          <w:u w:val="single"/>
        </w:rPr>
        <w:t xml:space="preserve"> od </w:t>
      </w:r>
      <w:r w:rsidRPr="005C57B4">
        <w:rPr>
          <w:rFonts w:ascii="Arial" w:hAnsi="Arial" w:cs="Arial"/>
          <w:iCs/>
          <w:color w:val="000000" w:themeColor="text1"/>
          <w:sz w:val="20"/>
          <w:szCs w:val="20"/>
          <w:u w:val="single"/>
        </w:rPr>
        <w:t>zakończenia</w:t>
      </w:r>
      <w:r>
        <w:rPr>
          <w:rFonts w:ascii="Arial" w:hAnsi="Arial" w:cs="Arial"/>
          <w:iCs/>
          <w:color w:val="000000" w:themeColor="text1"/>
          <w:sz w:val="20"/>
          <w:szCs w:val="20"/>
          <w:u w:val="single"/>
        </w:rPr>
        <w:t xml:space="preserve"> przez </w:t>
      </w:r>
      <w:r w:rsidRPr="005C57B4">
        <w:rPr>
          <w:rFonts w:ascii="Arial" w:hAnsi="Arial" w:cs="Arial"/>
          <w:iCs/>
          <w:color w:val="000000" w:themeColor="text1"/>
          <w:sz w:val="20"/>
          <w:szCs w:val="20"/>
          <w:u w:val="single"/>
        </w:rPr>
        <w:t>uczestnika udziału</w:t>
      </w:r>
      <w:r>
        <w:rPr>
          <w:rFonts w:ascii="Arial" w:hAnsi="Arial" w:cs="Arial"/>
          <w:iCs/>
          <w:color w:val="000000" w:themeColor="text1"/>
          <w:sz w:val="20"/>
          <w:szCs w:val="20"/>
          <w:u w:val="single"/>
        </w:rPr>
        <w:t xml:space="preserve"> w </w:t>
      </w:r>
      <w:r w:rsidRPr="005C57B4">
        <w:rPr>
          <w:rFonts w:ascii="Arial" w:hAnsi="Arial" w:cs="Arial"/>
          <w:iCs/>
          <w:color w:val="000000" w:themeColor="text1"/>
          <w:sz w:val="20"/>
          <w:szCs w:val="20"/>
          <w:u w:val="single"/>
        </w:rPr>
        <w:t>projekcie. We wskaźniku należy uwzględniać wszystkie osoby, które</w:t>
      </w:r>
      <w:r>
        <w:rPr>
          <w:rFonts w:ascii="Arial" w:hAnsi="Arial" w:cs="Arial"/>
          <w:iCs/>
          <w:color w:val="000000" w:themeColor="text1"/>
          <w:sz w:val="20"/>
          <w:szCs w:val="20"/>
          <w:u w:val="single"/>
        </w:rPr>
        <w:t xml:space="preserve"> w </w:t>
      </w:r>
      <w:r w:rsidRPr="005C57B4">
        <w:rPr>
          <w:rFonts w:ascii="Arial" w:hAnsi="Arial" w:cs="Arial"/>
          <w:iCs/>
          <w:color w:val="000000" w:themeColor="text1"/>
          <w:sz w:val="20"/>
          <w:szCs w:val="20"/>
          <w:u w:val="single"/>
        </w:rPr>
        <w:t>okresie</w:t>
      </w:r>
      <w:r>
        <w:rPr>
          <w:rFonts w:ascii="Arial" w:hAnsi="Arial" w:cs="Arial"/>
          <w:iCs/>
          <w:color w:val="000000" w:themeColor="text1"/>
          <w:sz w:val="20"/>
          <w:szCs w:val="20"/>
          <w:u w:val="single"/>
        </w:rPr>
        <w:t xml:space="preserve"> do </w:t>
      </w:r>
      <w:r w:rsidRPr="005C57B4">
        <w:rPr>
          <w:rFonts w:ascii="Arial" w:hAnsi="Arial" w:cs="Arial"/>
          <w:iCs/>
          <w:color w:val="000000" w:themeColor="text1"/>
          <w:sz w:val="20"/>
          <w:szCs w:val="20"/>
          <w:u w:val="single"/>
        </w:rPr>
        <w:t>czterech tygodni</w:t>
      </w:r>
      <w:r>
        <w:rPr>
          <w:rFonts w:ascii="Arial" w:hAnsi="Arial" w:cs="Arial"/>
          <w:iCs/>
          <w:color w:val="000000" w:themeColor="text1"/>
          <w:sz w:val="20"/>
          <w:szCs w:val="20"/>
          <w:u w:val="single"/>
        </w:rPr>
        <w:t xml:space="preserve"> po </w:t>
      </w:r>
      <w:r w:rsidRPr="005C57B4">
        <w:rPr>
          <w:rFonts w:ascii="Arial" w:hAnsi="Arial" w:cs="Arial"/>
          <w:iCs/>
          <w:color w:val="000000" w:themeColor="text1"/>
          <w:sz w:val="20"/>
          <w:szCs w:val="20"/>
          <w:u w:val="single"/>
        </w:rPr>
        <w:t>zakończeniu udziału</w:t>
      </w:r>
      <w:r>
        <w:rPr>
          <w:rFonts w:ascii="Arial" w:hAnsi="Arial" w:cs="Arial"/>
          <w:iCs/>
          <w:color w:val="000000" w:themeColor="text1"/>
          <w:sz w:val="20"/>
          <w:szCs w:val="20"/>
          <w:u w:val="single"/>
        </w:rPr>
        <w:t xml:space="preserve"> w </w:t>
      </w:r>
      <w:r w:rsidRPr="005C57B4">
        <w:rPr>
          <w:rFonts w:ascii="Arial" w:hAnsi="Arial" w:cs="Arial"/>
          <w:iCs/>
          <w:color w:val="000000" w:themeColor="text1"/>
          <w:sz w:val="20"/>
          <w:szCs w:val="20"/>
          <w:u w:val="single"/>
        </w:rPr>
        <w:t>projekcie podjęły pracę lub jej poszukują.</w:t>
      </w:r>
    </w:p>
    <w:p w14:paraId="370A4928" w14:textId="77777777" w:rsidR="00045540" w:rsidRPr="00CD25C7" w:rsidRDefault="00045540" w:rsidP="00045540">
      <w:pPr>
        <w:pStyle w:val="Akapitzlist"/>
        <w:spacing w:after="240" w:line="360" w:lineRule="auto"/>
        <w:ind w:left="1440"/>
        <w:contextualSpacing w:val="0"/>
        <w:jc w:val="both"/>
        <w:rPr>
          <w:rFonts w:ascii="Arial" w:hAnsi="Arial" w:cs="Arial"/>
          <w:b/>
          <w:szCs w:val="20"/>
          <w:u w:val="single"/>
        </w:rPr>
      </w:pPr>
      <w:r>
        <w:rPr>
          <w:rFonts w:ascii="Arial" w:eastAsia="Calibri" w:hAnsi="Arial" w:cs="Arial"/>
          <w:iCs/>
          <w:color w:val="000000"/>
          <w:sz w:val="20"/>
          <w:szCs w:val="20"/>
          <w:lang w:eastAsia="en-US"/>
        </w:rPr>
        <w:t>D</w:t>
      </w:r>
      <w:r w:rsidRPr="009034C3">
        <w:rPr>
          <w:rFonts w:ascii="Arial" w:eastAsia="Calibri" w:hAnsi="Arial" w:cs="Arial"/>
          <w:iCs/>
          <w:color w:val="000000"/>
          <w:sz w:val="20"/>
          <w:szCs w:val="20"/>
          <w:lang w:eastAsia="en-US"/>
        </w:rPr>
        <w:t>efinicje wskaźników</w:t>
      </w:r>
      <w:r>
        <w:rPr>
          <w:rFonts w:ascii="Arial" w:eastAsia="Calibri" w:hAnsi="Arial" w:cs="Arial"/>
          <w:iCs/>
          <w:color w:val="000000"/>
          <w:sz w:val="20"/>
          <w:szCs w:val="20"/>
          <w:lang w:eastAsia="en-US"/>
        </w:rPr>
        <w:t xml:space="preserve"> i </w:t>
      </w:r>
      <w:r w:rsidRPr="009034C3">
        <w:rPr>
          <w:rFonts w:ascii="Arial" w:eastAsia="Calibri" w:hAnsi="Arial" w:cs="Arial"/>
          <w:iCs/>
          <w:color w:val="000000"/>
          <w:sz w:val="20"/>
          <w:szCs w:val="20"/>
          <w:lang w:eastAsia="en-US"/>
        </w:rPr>
        <w:t>sposób ich monitorowania,</w:t>
      </w:r>
      <w:r>
        <w:rPr>
          <w:rFonts w:ascii="Arial" w:eastAsia="Calibri" w:hAnsi="Arial" w:cs="Arial"/>
          <w:iCs/>
          <w:color w:val="000000"/>
          <w:sz w:val="20"/>
          <w:szCs w:val="20"/>
          <w:lang w:eastAsia="en-US"/>
        </w:rPr>
        <w:t xml:space="preserve"> a </w:t>
      </w:r>
      <w:r w:rsidRPr="009034C3">
        <w:rPr>
          <w:rFonts w:ascii="Arial" w:eastAsia="Calibri" w:hAnsi="Arial" w:cs="Arial"/>
          <w:iCs/>
          <w:color w:val="000000"/>
          <w:sz w:val="20"/>
          <w:szCs w:val="20"/>
          <w:lang w:eastAsia="en-US"/>
        </w:rPr>
        <w:t>także definicja osób pracujących</w:t>
      </w:r>
      <w:r>
        <w:rPr>
          <w:rFonts w:ascii="Arial" w:eastAsia="Calibri" w:hAnsi="Arial" w:cs="Arial"/>
          <w:iCs/>
          <w:color w:val="000000"/>
          <w:sz w:val="20"/>
          <w:szCs w:val="20"/>
          <w:lang w:eastAsia="en-US"/>
        </w:rPr>
        <w:t xml:space="preserve"> i </w:t>
      </w:r>
      <w:r w:rsidRPr="009034C3">
        <w:rPr>
          <w:rFonts w:ascii="Arial" w:eastAsia="Calibri" w:hAnsi="Arial" w:cs="Arial"/>
          <w:iCs/>
          <w:color w:val="000000"/>
          <w:sz w:val="20"/>
          <w:szCs w:val="20"/>
          <w:lang w:eastAsia="en-US"/>
        </w:rPr>
        <w:t>biernych zawodowo zawarta jest</w:t>
      </w:r>
      <w:r>
        <w:rPr>
          <w:rFonts w:ascii="Arial" w:eastAsia="Calibri" w:hAnsi="Arial" w:cs="Arial"/>
          <w:iCs/>
          <w:color w:val="000000"/>
          <w:sz w:val="20"/>
          <w:szCs w:val="20"/>
          <w:lang w:eastAsia="en-US"/>
        </w:rPr>
        <w:t xml:space="preserve"> w Załączniku nr 2</w:t>
      </w:r>
      <w:r w:rsidRPr="009034C3">
        <w:rPr>
          <w:rFonts w:ascii="Arial" w:eastAsia="Calibri" w:hAnsi="Arial" w:cs="Arial"/>
          <w:iCs/>
          <w:color w:val="000000"/>
          <w:sz w:val="20"/>
          <w:szCs w:val="20"/>
          <w:lang w:eastAsia="en-US"/>
        </w:rPr>
        <w:t xml:space="preserve"> </w:t>
      </w:r>
      <w:r w:rsidRPr="009034C3">
        <w:rPr>
          <w:rFonts w:ascii="Arial" w:eastAsia="Calibri" w:hAnsi="Arial" w:cs="Arial"/>
          <w:i/>
          <w:iCs/>
          <w:color w:val="000000"/>
          <w:sz w:val="20"/>
          <w:szCs w:val="20"/>
          <w:lang w:eastAsia="en-US"/>
        </w:rPr>
        <w:t>W</w:t>
      </w:r>
      <w:r>
        <w:rPr>
          <w:rFonts w:ascii="Arial" w:eastAsia="Calibri" w:hAnsi="Arial" w:cs="Arial"/>
          <w:i/>
          <w:iCs/>
          <w:color w:val="000000"/>
          <w:sz w:val="20"/>
          <w:szCs w:val="20"/>
          <w:lang w:eastAsia="en-US"/>
        </w:rPr>
        <w:t xml:space="preserve">spólnej </w:t>
      </w:r>
      <w:r w:rsidRPr="009034C3">
        <w:rPr>
          <w:rFonts w:ascii="Arial" w:eastAsia="Calibri" w:hAnsi="Arial" w:cs="Arial"/>
          <w:i/>
          <w:iCs/>
          <w:color w:val="000000"/>
          <w:sz w:val="20"/>
          <w:szCs w:val="20"/>
          <w:lang w:eastAsia="en-US"/>
        </w:rPr>
        <w:t>L</w:t>
      </w:r>
      <w:r>
        <w:rPr>
          <w:rFonts w:ascii="Arial" w:eastAsia="Calibri" w:hAnsi="Arial" w:cs="Arial"/>
          <w:i/>
          <w:iCs/>
          <w:color w:val="000000"/>
          <w:sz w:val="20"/>
          <w:szCs w:val="20"/>
          <w:lang w:eastAsia="en-US"/>
        </w:rPr>
        <w:t xml:space="preserve">iście </w:t>
      </w:r>
      <w:r w:rsidRPr="009034C3">
        <w:rPr>
          <w:rFonts w:ascii="Arial" w:eastAsia="Calibri" w:hAnsi="Arial" w:cs="Arial"/>
          <w:i/>
          <w:iCs/>
          <w:color w:val="000000"/>
          <w:sz w:val="20"/>
          <w:szCs w:val="20"/>
          <w:lang w:eastAsia="en-US"/>
        </w:rPr>
        <w:t>W</w:t>
      </w:r>
      <w:r>
        <w:rPr>
          <w:rFonts w:ascii="Arial" w:eastAsia="Calibri" w:hAnsi="Arial" w:cs="Arial"/>
          <w:i/>
          <w:iCs/>
          <w:color w:val="000000"/>
          <w:sz w:val="20"/>
          <w:szCs w:val="20"/>
          <w:lang w:eastAsia="en-US"/>
        </w:rPr>
        <w:t xml:space="preserve">skaźników </w:t>
      </w:r>
      <w:r w:rsidRPr="009034C3">
        <w:rPr>
          <w:rFonts w:ascii="Arial" w:eastAsia="Calibri" w:hAnsi="Arial" w:cs="Arial"/>
          <w:i/>
          <w:iCs/>
          <w:color w:val="000000"/>
          <w:sz w:val="20"/>
          <w:szCs w:val="20"/>
          <w:lang w:eastAsia="en-US"/>
        </w:rPr>
        <w:t>K</w:t>
      </w:r>
      <w:r>
        <w:rPr>
          <w:rFonts w:ascii="Arial" w:eastAsia="Calibri" w:hAnsi="Arial" w:cs="Arial"/>
          <w:i/>
          <w:iCs/>
          <w:color w:val="000000"/>
          <w:sz w:val="20"/>
          <w:szCs w:val="20"/>
          <w:lang w:eastAsia="en-US"/>
        </w:rPr>
        <w:t>luczowych 2014-2020 – EFS do </w:t>
      </w:r>
      <w:r>
        <w:rPr>
          <w:rFonts w:ascii="Arial" w:eastAsia="Calibri" w:hAnsi="Arial" w:cs="Arial"/>
          <w:iCs/>
          <w:color w:val="000000"/>
          <w:sz w:val="20"/>
          <w:szCs w:val="20"/>
          <w:lang w:eastAsia="en-US"/>
        </w:rPr>
        <w:t>Wytycznych w zakresie monitorowania postępu rzeczowego realizacji programów operacyjnych na lata 2014-2020).</w:t>
      </w:r>
    </w:p>
    <w:p w14:paraId="20A553C8" w14:textId="77777777" w:rsidR="00045540" w:rsidRDefault="00045540" w:rsidP="00045540">
      <w:pPr>
        <w:spacing w:after="240" w:line="360" w:lineRule="auto"/>
        <w:jc w:val="both"/>
        <w:rPr>
          <w:rFonts w:ascii="Arial" w:hAnsi="Arial" w:cs="Arial"/>
          <w:b/>
          <w:szCs w:val="20"/>
          <w:u w:val="single"/>
        </w:rPr>
      </w:pPr>
      <w:r>
        <w:rPr>
          <w:rFonts w:ascii="Arial" w:hAnsi="Arial" w:cs="Arial"/>
          <w:b/>
          <w:noProof/>
          <w:sz w:val="20"/>
          <w:szCs w:val="20"/>
        </w:rPr>
        <mc:AlternateContent>
          <mc:Choice Requires="wps">
            <w:drawing>
              <wp:inline distT="0" distB="0" distL="0" distR="0" wp14:anchorId="42B9421B" wp14:editId="5829E45E">
                <wp:extent cx="5905500" cy="1162050"/>
                <wp:effectExtent l="19050" t="19050" r="38100" b="38100"/>
                <wp:docPr id="5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62050"/>
                        </a:xfrm>
                        <a:prstGeom prst="rect">
                          <a:avLst/>
                        </a:prstGeom>
                        <a:solidFill>
                          <a:sysClr val="window" lastClr="FFFFFF">
                            <a:lumMod val="100000"/>
                            <a:lumOff val="0"/>
                          </a:sysClr>
                        </a:solidFill>
                        <a:ln w="63500" cmpd="thickThin">
                          <a:solidFill>
                            <a:srgbClr val="F7964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3FABD2" w14:textId="77777777" w:rsidR="00B62DAF" w:rsidRPr="00904367" w:rsidRDefault="00B62DAF" w:rsidP="00045540">
                            <w:pPr>
                              <w:pStyle w:val="Default"/>
                              <w:spacing w:line="360" w:lineRule="auto"/>
                              <w:jc w:val="center"/>
                              <w:rPr>
                                <w:rFonts w:ascii="Arial" w:hAnsi="Arial" w:cs="Arial"/>
                                <w:b/>
                                <w:sz w:val="20"/>
                                <w:szCs w:val="20"/>
                              </w:rPr>
                            </w:pPr>
                            <w:r>
                              <w:rPr>
                                <w:rFonts w:ascii="Arial" w:hAnsi="Arial" w:cs="Arial"/>
                                <w:b/>
                                <w:sz w:val="20"/>
                                <w:szCs w:val="20"/>
                              </w:rPr>
                              <w:t>UWAGA</w:t>
                            </w:r>
                            <w:r w:rsidRPr="00904367">
                              <w:rPr>
                                <w:rFonts w:ascii="Arial" w:hAnsi="Arial" w:cs="Arial"/>
                                <w:b/>
                                <w:sz w:val="20"/>
                                <w:szCs w:val="20"/>
                              </w:rPr>
                              <w:t>!</w:t>
                            </w:r>
                          </w:p>
                          <w:p w14:paraId="2EAF5123" w14:textId="77777777" w:rsidR="00B62DAF" w:rsidRDefault="00B62DAF" w:rsidP="00045540">
                            <w:pPr>
                              <w:pStyle w:val="Default"/>
                              <w:spacing w:line="360" w:lineRule="auto"/>
                              <w:jc w:val="both"/>
                              <w:rPr>
                                <w:rFonts w:ascii="Arial" w:hAnsi="Arial" w:cs="Arial"/>
                                <w:color w:val="auto"/>
                                <w:sz w:val="20"/>
                                <w:szCs w:val="20"/>
                              </w:rPr>
                            </w:pPr>
                            <w:r w:rsidRPr="00904367">
                              <w:rPr>
                                <w:rFonts w:ascii="Arial" w:hAnsi="Arial" w:cs="Arial"/>
                                <w:sz w:val="20"/>
                                <w:szCs w:val="20"/>
                              </w:rPr>
                              <w:t xml:space="preserve">Wnioskodawca </w:t>
                            </w:r>
                            <w:r>
                              <w:rPr>
                                <w:rFonts w:ascii="Arial" w:hAnsi="Arial" w:cs="Arial"/>
                                <w:sz w:val="20"/>
                                <w:szCs w:val="20"/>
                              </w:rPr>
                              <w:t xml:space="preserve">jest zobowiązany </w:t>
                            </w:r>
                            <w:r w:rsidRPr="00904367">
                              <w:rPr>
                                <w:rFonts w:ascii="Arial" w:hAnsi="Arial" w:cs="Arial"/>
                                <w:sz w:val="20"/>
                                <w:szCs w:val="20"/>
                              </w:rPr>
                              <w:t>zapewni</w:t>
                            </w:r>
                            <w:r>
                              <w:rPr>
                                <w:rFonts w:ascii="Arial" w:hAnsi="Arial" w:cs="Arial"/>
                                <w:sz w:val="20"/>
                                <w:szCs w:val="20"/>
                              </w:rPr>
                              <w:t>ć osiągnięcie ww. wskaźników</w:t>
                            </w:r>
                            <w:r w:rsidRPr="00904367">
                              <w:rPr>
                                <w:rFonts w:ascii="Arial" w:hAnsi="Arial" w:cs="Arial"/>
                                <w:sz w:val="20"/>
                                <w:szCs w:val="20"/>
                              </w:rPr>
                              <w:t xml:space="preserve"> rezultatu</w:t>
                            </w:r>
                            <w:r>
                              <w:rPr>
                                <w:rFonts w:ascii="Arial" w:hAnsi="Arial" w:cs="Arial"/>
                                <w:sz w:val="20"/>
                                <w:szCs w:val="20"/>
                              </w:rPr>
                              <w:t xml:space="preserve"> bezpośredniego minimum na wskazanym poziomie.</w:t>
                            </w:r>
                          </w:p>
                          <w:p w14:paraId="16C867E3" w14:textId="77777777" w:rsidR="00B62DAF" w:rsidRPr="00660229" w:rsidRDefault="00B62DAF" w:rsidP="00045540">
                            <w:pPr>
                              <w:pStyle w:val="Default"/>
                              <w:spacing w:line="360" w:lineRule="auto"/>
                              <w:rPr>
                                <w:rFonts w:ascii="Arial" w:hAnsi="Arial" w:cs="Arial"/>
                                <w:color w:val="auto"/>
                                <w:sz w:val="20"/>
                                <w:szCs w:val="20"/>
                              </w:rPr>
                            </w:pPr>
                            <w:r w:rsidRPr="00400480">
                              <w:rPr>
                                <w:rFonts w:ascii="Arial" w:hAnsi="Arial" w:cs="Arial"/>
                                <w:b/>
                                <w:color w:val="auto"/>
                                <w:sz w:val="20"/>
                                <w:szCs w:val="20"/>
                              </w:rPr>
                              <w:t xml:space="preserve">Jest to </w:t>
                            </w:r>
                            <w:r w:rsidRPr="00400480">
                              <w:rPr>
                                <w:rFonts w:ascii="Arial" w:hAnsi="Arial" w:cs="Arial"/>
                                <w:b/>
                                <w:color w:val="auto"/>
                                <w:sz w:val="22"/>
                                <w:szCs w:val="22"/>
                              </w:rPr>
                              <w:t>kryterium dostępu</w:t>
                            </w:r>
                            <w:r w:rsidRPr="00400480">
                              <w:rPr>
                                <w:rFonts w:ascii="Arial" w:hAnsi="Arial" w:cs="Arial"/>
                                <w:b/>
                                <w:color w:val="auto"/>
                                <w:sz w:val="20"/>
                                <w:szCs w:val="20"/>
                              </w:rPr>
                              <w:t xml:space="preserve"> weryfikowane na etapie oceny formalnej</w:t>
                            </w:r>
                            <w:r>
                              <w:rPr>
                                <w:rFonts w:ascii="Arial" w:hAnsi="Arial" w:cs="Arial"/>
                                <w:color w:val="auto"/>
                                <w:sz w:val="20"/>
                                <w:szCs w:val="20"/>
                              </w:rPr>
                              <w:t>.</w:t>
                            </w:r>
                          </w:p>
                          <w:p w14:paraId="21461D79" w14:textId="77777777" w:rsidR="00B62DAF" w:rsidRDefault="00B62DAF" w:rsidP="00045540">
                            <w:pPr>
                              <w:pStyle w:val="Default"/>
                              <w:spacing w:line="360" w:lineRule="auto"/>
                              <w:rPr>
                                <w:rFonts w:ascii="Arial" w:hAnsi="Arial" w:cs="Arial"/>
                                <w:color w:val="auto"/>
                                <w:sz w:val="20"/>
                                <w:szCs w:val="20"/>
                              </w:rPr>
                            </w:pPr>
                          </w:p>
                          <w:p w14:paraId="19E572AB" w14:textId="77777777" w:rsidR="00B62DAF" w:rsidRDefault="00B62DAF" w:rsidP="00045540"/>
                        </w:txbxContent>
                      </wps:txbx>
                      <wps:bodyPr rot="0" vert="horz" wrap="square" lIns="91440" tIns="45720" rIns="91440" bIns="45720" anchor="t" anchorCtr="0" upright="1">
                        <a:noAutofit/>
                      </wps:bodyPr>
                    </wps:wsp>
                  </a:graphicData>
                </a:graphic>
              </wp:inline>
            </w:drawing>
          </mc:Choice>
          <mc:Fallback>
            <w:pict>
              <v:shape w14:anchorId="42B9421B" id="Text Box 137" o:spid="_x0000_s1041" type="#_x0000_t202" style="width:46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7O/QIAADcGAAAOAAAAZHJzL2Uyb0RvYy54bWysVNuO2jAQfa/Uf7D8ziaBXCDasAIWqkq9&#10;SbtVn03iEGsdO7UNCa367x3bQNnuS1sVpMhjj4/PXM7c3g0tRweqNJOiwNFNiBEVpayY2BX48+Nm&#10;NMVIGyIqwqWgBT5Sje/mr1/d9l1Ox7KRvKIKAYjQed8VuDGmy4NAlw1tib6RHRVwWEvVEgOm2gWV&#10;Ij2gtzwYh2Ea9FJVnZIl1Rp27/0hnjv8uqal+VjXmhrECwzcjPsq993abzC/JflOka5h5YkG+QcW&#10;LWECHr1A3RND0F6xF1AtK5XUsjY3pWwDWdespC4GiCYKf4vmoSEddbFAcnR3SZP+f7Dlh8MnhVhV&#10;4CTDSJAWavRIB4OWckDRJLMJ6judg99DB55mgAMotAtWd+9k+aSRkKuGiB1dKCX7hpIKCEb2ZnB1&#10;1eNoC7Lt38sKHiJ7Ix3QUKvWZg/ygQAdCnW8FMeSKWEzmYVJEsJRCWdRlI7DxJUvIPn5eqe0eUNl&#10;i+yiwAqq7+DJ4Z02lg7Jzy72NS05qzaMc2cc9YordCDQKNBflewx4kQb2Czwxv0cFt+3QN77RaH9&#10;+R6Cfeg0v3/mpR2me/fZW1ygvsDpxIfTdpB9A/339NicuuiZt1a77YXaJpulcfr3TDzGSyotM6A/&#10;ztoCT6+isUVci8qpwxDG/Rryx4VNFnXK8kkFazCwdPtQK9f13xebJMziyXSUZclkFE/W4Wg53axG&#10;i1WUptl6uVquox82jCjOG1ZVVKwdpj6LMIr/rMlP48DL5yLDC0HLSu4hxoem6lHFbF9Mktk4wmBA&#10;ZceZjxoRvoMBVhqFkZLmCzONU59tQ4vxrAjT1P5dg1+hu+RePRy8iM17DJAqyOQ5a04jVhZeIGbY&#10;Dk6PUXLW3lZWR1AN0HLSgGkLi0aqbxj1MLkKrL/uiaLQr28FKG8WxbEddc6Ik2wMhro+2V6fEFEC&#10;FDQgRn65MmDBlX2n2K6Bl7zWhVyAWmvmdGRl7VlBKNaA6eSCOk1SO/6ubef1a97PfwIAAP//AwBQ&#10;SwMEFAAGAAgAAAAhAJtkuXnYAAAABQEAAA8AAABkcnMvZG93bnJldi54bWxMj0FLw0AQhe+C/2EZ&#10;wZvd1YqkMZsigkehrSV4nGbHZDE7G7LbNv57Ry96GXi8x5vvVes5DOpEU/KRLdwuDCjiNjrPnYX9&#10;28tNASplZIdDZLLwRQnW9eVFhaWLZ97SaZc7JSWcSrTQ5zyWWqe2p4BpEUdi8T7iFDCLnDrtJjxL&#10;eRj0nTEPOqBn+dDjSM89tZ+7Y7DgmvvVq9923jWxKdx7s6F53Fh7fTU/PYLKNOe/MPzgCzrUwnSI&#10;R3ZJDRZkSP694q2WRuRBQsXSgK4r/Z++/gYAAP//AwBQSwECLQAUAAYACAAAACEAtoM4kv4AAADh&#10;AQAAEwAAAAAAAAAAAAAAAAAAAAAAW0NvbnRlbnRfVHlwZXNdLnhtbFBLAQItABQABgAIAAAAIQA4&#10;/SH/1gAAAJQBAAALAAAAAAAAAAAAAAAAAC8BAABfcmVscy8ucmVsc1BLAQItABQABgAIAAAAIQCj&#10;c07O/QIAADcGAAAOAAAAAAAAAAAAAAAAAC4CAABkcnMvZTJvRG9jLnhtbFBLAQItABQABgAIAAAA&#10;IQCbZLl52AAAAAUBAAAPAAAAAAAAAAAAAAAAAFcFAABkcnMvZG93bnJldi54bWxQSwUGAAAAAAQA&#10;BADzAAAAXAYAAAAA&#10;" strokecolor="#f79646" strokeweight="5pt">
                <v:stroke linestyle="thickThin"/>
                <v:shadow color="#868686"/>
                <v:textbox>
                  <w:txbxContent>
                    <w:p w14:paraId="1D3FABD2" w14:textId="77777777" w:rsidR="00B62DAF" w:rsidRPr="00904367" w:rsidRDefault="00B62DAF" w:rsidP="00045540">
                      <w:pPr>
                        <w:pStyle w:val="Default"/>
                        <w:spacing w:line="360" w:lineRule="auto"/>
                        <w:jc w:val="center"/>
                        <w:rPr>
                          <w:rFonts w:ascii="Arial" w:hAnsi="Arial" w:cs="Arial"/>
                          <w:b/>
                          <w:sz w:val="20"/>
                          <w:szCs w:val="20"/>
                        </w:rPr>
                      </w:pPr>
                      <w:r>
                        <w:rPr>
                          <w:rFonts w:ascii="Arial" w:hAnsi="Arial" w:cs="Arial"/>
                          <w:b/>
                          <w:sz w:val="20"/>
                          <w:szCs w:val="20"/>
                        </w:rPr>
                        <w:t>UWAGA</w:t>
                      </w:r>
                      <w:r w:rsidRPr="00904367">
                        <w:rPr>
                          <w:rFonts w:ascii="Arial" w:hAnsi="Arial" w:cs="Arial"/>
                          <w:b/>
                          <w:sz w:val="20"/>
                          <w:szCs w:val="20"/>
                        </w:rPr>
                        <w:t>!</w:t>
                      </w:r>
                    </w:p>
                    <w:p w14:paraId="2EAF5123" w14:textId="77777777" w:rsidR="00B62DAF" w:rsidRDefault="00B62DAF" w:rsidP="00045540">
                      <w:pPr>
                        <w:pStyle w:val="Default"/>
                        <w:spacing w:line="360" w:lineRule="auto"/>
                        <w:jc w:val="both"/>
                        <w:rPr>
                          <w:rFonts w:ascii="Arial" w:hAnsi="Arial" w:cs="Arial"/>
                          <w:color w:val="auto"/>
                          <w:sz w:val="20"/>
                          <w:szCs w:val="20"/>
                        </w:rPr>
                      </w:pPr>
                      <w:r w:rsidRPr="00904367">
                        <w:rPr>
                          <w:rFonts w:ascii="Arial" w:hAnsi="Arial" w:cs="Arial"/>
                          <w:sz w:val="20"/>
                          <w:szCs w:val="20"/>
                        </w:rPr>
                        <w:t xml:space="preserve">Wnioskodawca </w:t>
                      </w:r>
                      <w:r>
                        <w:rPr>
                          <w:rFonts w:ascii="Arial" w:hAnsi="Arial" w:cs="Arial"/>
                          <w:sz w:val="20"/>
                          <w:szCs w:val="20"/>
                        </w:rPr>
                        <w:t xml:space="preserve">jest zobowiązany </w:t>
                      </w:r>
                      <w:r w:rsidRPr="00904367">
                        <w:rPr>
                          <w:rFonts w:ascii="Arial" w:hAnsi="Arial" w:cs="Arial"/>
                          <w:sz w:val="20"/>
                          <w:szCs w:val="20"/>
                        </w:rPr>
                        <w:t>zapewni</w:t>
                      </w:r>
                      <w:r>
                        <w:rPr>
                          <w:rFonts w:ascii="Arial" w:hAnsi="Arial" w:cs="Arial"/>
                          <w:sz w:val="20"/>
                          <w:szCs w:val="20"/>
                        </w:rPr>
                        <w:t>ć osiągnięcie ww. wskaźników</w:t>
                      </w:r>
                      <w:r w:rsidRPr="00904367">
                        <w:rPr>
                          <w:rFonts w:ascii="Arial" w:hAnsi="Arial" w:cs="Arial"/>
                          <w:sz w:val="20"/>
                          <w:szCs w:val="20"/>
                        </w:rPr>
                        <w:t xml:space="preserve"> rezultatu</w:t>
                      </w:r>
                      <w:r>
                        <w:rPr>
                          <w:rFonts w:ascii="Arial" w:hAnsi="Arial" w:cs="Arial"/>
                          <w:sz w:val="20"/>
                          <w:szCs w:val="20"/>
                        </w:rPr>
                        <w:t xml:space="preserve"> bezpośredniego minimum na wskazanym poziomie.</w:t>
                      </w:r>
                    </w:p>
                    <w:p w14:paraId="16C867E3" w14:textId="77777777" w:rsidR="00B62DAF" w:rsidRPr="00660229" w:rsidRDefault="00B62DAF" w:rsidP="00045540">
                      <w:pPr>
                        <w:pStyle w:val="Default"/>
                        <w:spacing w:line="360" w:lineRule="auto"/>
                        <w:rPr>
                          <w:rFonts w:ascii="Arial" w:hAnsi="Arial" w:cs="Arial"/>
                          <w:color w:val="auto"/>
                          <w:sz w:val="20"/>
                          <w:szCs w:val="20"/>
                        </w:rPr>
                      </w:pPr>
                      <w:r w:rsidRPr="00400480">
                        <w:rPr>
                          <w:rFonts w:ascii="Arial" w:hAnsi="Arial" w:cs="Arial"/>
                          <w:b/>
                          <w:color w:val="auto"/>
                          <w:sz w:val="20"/>
                          <w:szCs w:val="20"/>
                        </w:rPr>
                        <w:t xml:space="preserve">Jest to </w:t>
                      </w:r>
                      <w:r w:rsidRPr="00400480">
                        <w:rPr>
                          <w:rFonts w:ascii="Arial" w:hAnsi="Arial" w:cs="Arial"/>
                          <w:b/>
                          <w:color w:val="auto"/>
                          <w:sz w:val="22"/>
                          <w:szCs w:val="22"/>
                        </w:rPr>
                        <w:t>kryterium dostępu</w:t>
                      </w:r>
                      <w:r w:rsidRPr="00400480">
                        <w:rPr>
                          <w:rFonts w:ascii="Arial" w:hAnsi="Arial" w:cs="Arial"/>
                          <w:b/>
                          <w:color w:val="auto"/>
                          <w:sz w:val="20"/>
                          <w:szCs w:val="20"/>
                        </w:rPr>
                        <w:t xml:space="preserve"> weryfikowane na etapie oceny formalnej</w:t>
                      </w:r>
                      <w:r>
                        <w:rPr>
                          <w:rFonts w:ascii="Arial" w:hAnsi="Arial" w:cs="Arial"/>
                          <w:color w:val="auto"/>
                          <w:sz w:val="20"/>
                          <w:szCs w:val="20"/>
                        </w:rPr>
                        <w:t>.</w:t>
                      </w:r>
                    </w:p>
                    <w:p w14:paraId="21461D79" w14:textId="77777777" w:rsidR="00B62DAF" w:rsidRDefault="00B62DAF" w:rsidP="00045540">
                      <w:pPr>
                        <w:pStyle w:val="Default"/>
                        <w:spacing w:line="360" w:lineRule="auto"/>
                        <w:rPr>
                          <w:rFonts w:ascii="Arial" w:hAnsi="Arial" w:cs="Arial"/>
                          <w:color w:val="auto"/>
                          <w:sz w:val="20"/>
                          <w:szCs w:val="20"/>
                        </w:rPr>
                      </w:pPr>
                    </w:p>
                    <w:p w14:paraId="19E572AB" w14:textId="77777777" w:rsidR="00B62DAF" w:rsidRDefault="00B62DAF" w:rsidP="00045540"/>
                  </w:txbxContent>
                </v:textbox>
                <w10:anchorlock/>
              </v:shape>
            </w:pict>
          </mc:Fallback>
        </mc:AlternateContent>
      </w:r>
    </w:p>
    <w:p w14:paraId="018BE7BE" w14:textId="77777777" w:rsidR="00045540" w:rsidRPr="00D6593F" w:rsidRDefault="00045540" w:rsidP="00045540">
      <w:pPr>
        <w:spacing w:after="360" w:line="360" w:lineRule="auto"/>
        <w:jc w:val="both"/>
        <w:rPr>
          <w:rFonts w:ascii="Arial" w:hAnsi="Arial" w:cs="Arial"/>
          <w:sz w:val="20"/>
          <w:szCs w:val="20"/>
        </w:rPr>
      </w:pPr>
      <w:r w:rsidRPr="009034C3">
        <w:rPr>
          <w:rFonts w:ascii="Arial" w:hAnsi="Arial" w:cs="Arial"/>
          <w:b/>
          <w:sz w:val="20"/>
          <w:szCs w:val="20"/>
        </w:rPr>
        <w:t>Wskaźniki rezultatu bezpośredniego</w:t>
      </w:r>
      <w:r w:rsidRPr="009034C3">
        <w:rPr>
          <w:rFonts w:ascii="Arial" w:hAnsi="Arial" w:cs="Arial"/>
          <w:sz w:val="20"/>
          <w:szCs w:val="20"/>
        </w:rPr>
        <w:t xml:space="preserve"> odnotowują efekt wsparcia bezpośrednio</w:t>
      </w:r>
      <w:r>
        <w:rPr>
          <w:rFonts w:ascii="Arial" w:hAnsi="Arial" w:cs="Arial"/>
          <w:sz w:val="20"/>
          <w:szCs w:val="20"/>
        </w:rPr>
        <w:t xml:space="preserve"> po </w:t>
      </w:r>
      <w:r w:rsidRPr="009034C3">
        <w:rPr>
          <w:rFonts w:ascii="Arial" w:hAnsi="Arial" w:cs="Arial"/>
          <w:sz w:val="20"/>
          <w:szCs w:val="20"/>
        </w:rPr>
        <w:t>zakończeniu ud</w:t>
      </w:r>
      <w:r>
        <w:rPr>
          <w:rFonts w:ascii="Arial" w:hAnsi="Arial" w:cs="Arial"/>
          <w:sz w:val="20"/>
          <w:szCs w:val="20"/>
        </w:rPr>
        <w:t>ziału w projekcie i mierzone są zawsze do </w:t>
      </w:r>
      <w:r w:rsidRPr="009034C3">
        <w:rPr>
          <w:rFonts w:ascii="Arial" w:hAnsi="Arial" w:cs="Arial"/>
          <w:sz w:val="20"/>
          <w:szCs w:val="20"/>
        </w:rPr>
        <w:t>4 tygodni</w:t>
      </w:r>
      <w:r>
        <w:rPr>
          <w:rFonts w:ascii="Arial" w:hAnsi="Arial" w:cs="Arial"/>
          <w:sz w:val="20"/>
          <w:szCs w:val="20"/>
        </w:rPr>
        <w:t xml:space="preserve"> od </w:t>
      </w:r>
      <w:r w:rsidRPr="009034C3">
        <w:rPr>
          <w:rFonts w:ascii="Arial" w:hAnsi="Arial" w:cs="Arial"/>
          <w:sz w:val="20"/>
          <w:szCs w:val="20"/>
        </w:rPr>
        <w:t xml:space="preserve">zakończenia </w:t>
      </w:r>
      <w:r>
        <w:rPr>
          <w:rFonts w:ascii="Arial" w:hAnsi="Arial" w:cs="Arial"/>
          <w:sz w:val="20"/>
          <w:szCs w:val="20"/>
        </w:rPr>
        <w:t>przez </w:t>
      </w:r>
      <w:r w:rsidRPr="009034C3">
        <w:rPr>
          <w:rFonts w:ascii="Arial" w:hAnsi="Arial" w:cs="Arial"/>
          <w:sz w:val="20"/>
          <w:szCs w:val="20"/>
        </w:rPr>
        <w:t>uczestnika</w:t>
      </w:r>
      <w:r>
        <w:rPr>
          <w:rFonts w:ascii="Arial" w:hAnsi="Arial" w:cs="Arial"/>
          <w:sz w:val="20"/>
          <w:szCs w:val="20"/>
        </w:rPr>
        <w:t xml:space="preserve"> </w:t>
      </w:r>
      <w:r w:rsidRPr="009034C3">
        <w:rPr>
          <w:rFonts w:ascii="Arial" w:hAnsi="Arial" w:cs="Arial"/>
          <w:sz w:val="20"/>
          <w:szCs w:val="20"/>
        </w:rPr>
        <w:t>udziału</w:t>
      </w:r>
      <w:r>
        <w:rPr>
          <w:rFonts w:ascii="Arial" w:hAnsi="Arial" w:cs="Arial"/>
          <w:sz w:val="20"/>
          <w:szCs w:val="20"/>
        </w:rPr>
        <w:t xml:space="preserve"> w </w:t>
      </w:r>
      <w:r w:rsidRPr="009034C3">
        <w:rPr>
          <w:rFonts w:ascii="Arial" w:hAnsi="Arial" w:cs="Arial"/>
          <w:sz w:val="20"/>
          <w:szCs w:val="20"/>
        </w:rPr>
        <w:t>projekcie. Dane dotyczące sytuacji uczestnika</w:t>
      </w:r>
      <w:r>
        <w:rPr>
          <w:rFonts w:ascii="Arial" w:hAnsi="Arial" w:cs="Arial"/>
          <w:sz w:val="20"/>
          <w:szCs w:val="20"/>
        </w:rPr>
        <w:t xml:space="preserve"> po </w:t>
      </w:r>
      <w:r w:rsidRPr="009034C3">
        <w:rPr>
          <w:rFonts w:ascii="Arial" w:hAnsi="Arial" w:cs="Arial"/>
          <w:sz w:val="20"/>
          <w:szCs w:val="20"/>
        </w:rPr>
        <w:t>upływie 4 tygodni</w:t>
      </w:r>
      <w:r>
        <w:rPr>
          <w:rFonts w:ascii="Arial" w:hAnsi="Arial" w:cs="Arial"/>
          <w:sz w:val="20"/>
          <w:szCs w:val="20"/>
        </w:rPr>
        <w:t xml:space="preserve"> od </w:t>
      </w:r>
      <w:r w:rsidRPr="009034C3">
        <w:rPr>
          <w:rFonts w:ascii="Arial" w:hAnsi="Arial" w:cs="Arial"/>
          <w:sz w:val="20"/>
          <w:szCs w:val="20"/>
        </w:rPr>
        <w:t>zakończenia udziału</w:t>
      </w:r>
      <w:r>
        <w:rPr>
          <w:rFonts w:ascii="Arial" w:hAnsi="Arial" w:cs="Arial"/>
          <w:sz w:val="20"/>
          <w:szCs w:val="20"/>
        </w:rPr>
        <w:t xml:space="preserve"> w </w:t>
      </w:r>
      <w:r w:rsidRPr="009034C3">
        <w:rPr>
          <w:rFonts w:ascii="Arial" w:hAnsi="Arial" w:cs="Arial"/>
          <w:sz w:val="20"/>
          <w:szCs w:val="20"/>
        </w:rPr>
        <w:t>projekcie</w:t>
      </w:r>
      <w:r>
        <w:rPr>
          <w:rFonts w:ascii="Arial" w:hAnsi="Arial" w:cs="Arial"/>
          <w:sz w:val="20"/>
          <w:szCs w:val="20"/>
        </w:rPr>
        <w:t xml:space="preserve"> nie </w:t>
      </w:r>
      <w:r w:rsidRPr="009034C3">
        <w:rPr>
          <w:rFonts w:ascii="Arial" w:hAnsi="Arial" w:cs="Arial"/>
          <w:sz w:val="20"/>
          <w:szCs w:val="20"/>
        </w:rPr>
        <w:t>mogą być uwzględnione we wskaźnikach rezultatu bezpośredniego.</w:t>
      </w:r>
      <w:r>
        <w:rPr>
          <w:rFonts w:ascii="Arial" w:hAnsi="Arial" w:cs="Arial"/>
          <w:sz w:val="20"/>
          <w:szCs w:val="20"/>
        </w:rPr>
        <w:t xml:space="preserve"> W </w:t>
      </w:r>
      <w:r w:rsidRPr="009034C3">
        <w:rPr>
          <w:rFonts w:ascii="Arial" w:hAnsi="Arial" w:cs="Arial"/>
          <w:sz w:val="20"/>
          <w:szCs w:val="20"/>
        </w:rPr>
        <w:t>przypadku powrotu uczestnika</w:t>
      </w:r>
      <w:r>
        <w:rPr>
          <w:rFonts w:ascii="Arial" w:hAnsi="Arial" w:cs="Arial"/>
          <w:sz w:val="20"/>
          <w:szCs w:val="20"/>
        </w:rPr>
        <w:t xml:space="preserve"> do </w:t>
      </w:r>
      <w:r w:rsidRPr="009034C3">
        <w:rPr>
          <w:rFonts w:ascii="Arial" w:hAnsi="Arial" w:cs="Arial"/>
          <w:sz w:val="20"/>
          <w:szCs w:val="20"/>
        </w:rPr>
        <w:t>projektu</w:t>
      </w:r>
      <w:r>
        <w:rPr>
          <w:rFonts w:ascii="Arial" w:hAnsi="Arial" w:cs="Arial"/>
          <w:sz w:val="20"/>
          <w:szCs w:val="20"/>
        </w:rPr>
        <w:t xml:space="preserve"> po </w:t>
      </w:r>
      <w:r w:rsidRPr="009034C3">
        <w:rPr>
          <w:rFonts w:ascii="Arial" w:hAnsi="Arial" w:cs="Arial"/>
          <w:sz w:val="20"/>
          <w:szCs w:val="20"/>
        </w:rPr>
        <w:t>uprzednio zakończonym udziale, informacje odnoszące się</w:t>
      </w:r>
      <w:r>
        <w:rPr>
          <w:rFonts w:ascii="Arial" w:hAnsi="Arial" w:cs="Arial"/>
          <w:sz w:val="20"/>
          <w:szCs w:val="20"/>
        </w:rPr>
        <w:t xml:space="preserve"> do </w:t>
      </w:r>
      <w:r w:rsidRPr="009034C3">
        <w:rPr>
          <w:rFonts w:ascii="Arial" w:hAnsi="Arial" w:cs="Arial"/>
          <w:sz w:val="20"/>
          <w:szCs w:val="20"/>
        </w:rPr>
        <w:t>wskaźników rezultatu bezpośredniego</w:t>
      </w:r>
      <w:r>
        <w:rPr>
          <w:rFonts w:ascii="Arial" w:hAnsi="Arial" w:cs="Arial"/>
          <w:sz w:val="20"/>
          <w:szCs w:val="20"/>
        </w:rPr>
        <w:t xml:space="preserve"> dla </w:t>
      </w:r>
      <w:r w:rsidRPr="009034C3">
        <w:rPr>
          <w:rFonts w:ascii="Arial" w:hAnsi="Arial" w:cs="Arial"/>
          <w:sz w:val="20"/>
          <w:szCs w:val="20"/>
        </w:rPr>
        <w:t>tego uczestnika powinny zostać usunięte, co powoduje konieczność zaktualizowania wartości wskaźników rezultatu. Ponowny pomiar wskaźników rezultatu</w:t>
      </w:r>
      <w:r>
        <w:rPr>
          <w:rFonts w:ascii="Arial" w:hAnsi="Arial" w:cs="Arial"/>
          <w:sz w:val="20"/>
          <w:szCs w:val="20"/>
        </w:rPr>
        <w:t xml:space="preserve"> dla </w:t>
      </w:r>
      <w:r w:rsidRPr="009034C3">
        <w:rPr>
          <w:rFonts w:ascii="Arial" w:hAnsi="Arial" w:cs="Arial"/>
          <w:sz w:val="20"/>
          <w:szCs w:val="20"/>
        </w:rPr>
        <w:t>danego uczestnika będzie miał miejsce</w:t>
      </w:r>
      <w:r>
        <w:rPr>
          <w:rFonts w:ascii="Arial" w:hAnsi="Arial" w:cs="Arial"/>
          <w:sz w:val="20"/>
          <w:szCs w:val="20"/>
        </w:rPr>
        <w:t xml:space="preserve"> po </w:t>
      </w:r>
      <w:r w:rsidRPr="009034C3">
        <w:rPr>
          <w:rFonts w:ascii="Arial" w:hAnsi="Arial" w:cs="Arial"/>
          <w:sz w:val="20"/>
          <w:szCs w:val="20"/>
        </w:rPr>
        <w:t>zakończeniu jego udziału</w:t>
      </w:r>
      <w:r>
        <w:rPr>
          <w:rFonts w:ascii="Arial" w:hAnsi="Arial" w:cs="Arial"/>
          <w:sz w:val="20"/>
          <w:szCs w:val="20"/>
        </w:rPr>
        <w:t xml:space="preserve"> w projekcie.</w:t>
      </w:r>
    </w:p>
    <w:p w14:paraId="6F460D75" w14:textId="77777777" w:rsidR="00045540" w:rsidRPr="009C6B28" w:rsidRDefault="00045540" w:rsidP="00045540">
      <w:pPr>
        <w:spacing w:after="240" w:line="360" w:lineRule="auto"/>
        <w:jc w:val="both"/>
        <w:rPr>
          <w:rFonts w:ascii="Arial" w:hAnsi="Arial" w:cs="Arial"/>
          <w:sz w:val="20"/>
          <w:szCs w:val="20"/>
        </w:rPr>
      </w:pPr>
      <w:r w:rsidRPr="009C6B28">
        <w:rPr>
          <w:rFonts w:ascii="Arial" w:hAnsi="Arial" w:cs="Arial"/>
          <w:sz w:val="20"/>
          <w:szCs w:val="20"/>
        </w:rPr>
        <w:t>We wniosku może wystąpić również:</w:t>
      </w:r>
    </w:p>
    <w:p w14:paraId="6D7F2C80" w14:textId="77777777" w:rsidR="00045540" w:rsidRPr="0056272A" w:rsidRDefault="00045540" w:rsidP="008632AF">
      <w:pPr>
        <w:pStyle w:val="Akapitzlist"/>
        <w:numPr>
          <w:ilvl w:val="0"/>
          <w:numId w:val="14"/>
        </w:numPr>
        <w:autoSpaceDE w:val="0"/>
        <w:autoSpaceDN w:val="0"/>
        <w:adjustRightInd w:val="0"/>
        <w:spacing w:after="240" w:line="360" w:lineRule="auto"/>
        <w:ind w:left="142" w:firstLine="284"/>
        <w:contextualSpacing w:val="0"/>
        <w:rPr>
          <w:rFonts w:ascii="Arial" w:hAnsi="Arial" w:cs="Arial"/>
          <w:b/>
          <w:sz w:val="20"/>
          <w:szCs w:val="20"/>
          <w:u w:val="single"/>
        </w:rPr>
      </w:pPr>
      <w:r w:rsidRPr="0056272A">
        <w:rPr>
          <w:rFonts w:ascii="Arial" w:hAnsi="Arial" w:cs="Arial"/>
          <w:b/>
          <w:szCs w:val="20"/>
          <w:u w:val="single"/>
        </w:rPr>
        <w:t>wskaźnik specyficzny</w:t>
      </w:r>
    </w:p>
    <w:p w14:paraId="42DB1E90" w14:textId="77777777" w:rsidR="00045540" w:rsidRPr="0056272A" w:rsidRDefault="00045540" w:rsidP="008632AF">
      <w:pPr>
        <w:pStyle w:val="Akapitzlist"/>
        <w:numPr>
          <w:ilvl w:val="0"/>
          <w:numId w:val="43"/>
        </w:numPr>
        <w:autoSpaceDE w:val="0"/>
        <w:autoSpaceDN w:val="0"/>
        <w:adjustRightInd w:val="0"/>
        <w:spacing w:after="120" w:line="360" w:lineRule="auto"/>
        <w:ind w:left="1434" w:hanging="357"/>
        <w:contextualSpacing w:val="0"/>
        <w:rPr>
          <w:rFonts w:ascii="Arial" w:hAnsi="Arial" w:cs="Arial"/>
          <w:b/>
          <w:sz w:val="20"/>
          <w:szCs w:val="20"/>
        </w:rPr>
      </w:pPr>
      <w:r w:rsidRPr="0056272A">
        <w:rPr>
          <w:rFonts w:ascii="Arial" w:hAnsi="Arial" w:cs="Arial"/>
          <w:b/>
          <w:sz w:val="20"/>
          <w:szCs w:val="20"/>
        </w:rPr>
        <w:t>Udział projektu w odniesieniu do obszaru objętego programem rewitalizacji.</w:t>
      </w:r>
    </w:p>
    <w:p w14:paraId="6B306216" w14:textId="77777777" w:rsidR="00045540" w:rsidRDefault="00045540" w:rsidP="00045540">
      <w:pPr>
        <w:pStyle w:val="Akapitzlist"/>
        <w:spacing w:after="360" w:line="360" w:lineRule="auto"/>
        <w:ind w:left="1418"/>
        <w:contextualSpacing w:val="0"/>
        <w:jc w:val="both"/>
        <w:rPr>
          <w:rFonts w:ascii="Arial" w:hAnsi="Arial" w:cs="Arial"/>
          <w:color w:val="1F497D"/>
          <w:sz w:val="20"/>
          <w:szCs w:val="20"/>
          <w:lang w:eastAsia="en-US"/>
        </w:rPr>
      </w:pPr>
      <w:r w:rsidRPr="0056272A">
        <w:rPr>
          <w:rFonts w:ascii="Arial" w:hAnsi="Arial" w:cs="Arial"/>
          <w:sz w:val="20"/>
          <w:szCs w:val="20"/>
        </w:rPr>
        <w:t>W przypadku gdy projekt spełnia kryterium „Projekt jest zgodny z programem rewitalizacji obowiązującym na obszarze, na którym jest realizowany”, wnioskodawca powinien wybrać wskaźnik: „</w:t>
      </w:r>
      <w:r w:rsidRPr="0056272A">
        <w:rPr>
          <w:rFonts w:ascii="Arial" w:hAnsi="Arial" w:cs="Arial"/>
          <w:b/>
          <w:sz w:val="20"/>
          <w:szCs w:val="20"/>
        </w:rPr>
        <w:t xml:space="preserve">Udział projektu w odniesieniu do obszaru objętego programem rewitalizacji </w:t>
      </w:r>
      <w:r w:rsidRPr="00420199">
        <w:rPr>
          <w:rFonts w:ascii="Arial" w:hAnsi="Arial" w:cs="Arial"/>
          <w:b/>
          <w:sz w:val="20"/>
          <w:szCs w:val="20"/>
        </w:rPr>
        <w:t>[%]</w:t>
      </w:r>
      <w:r w:rsidRPr="0056272A">
        <w:rPr>
          <w:rFonts w:ascii="Arial" w:hAnsi="Arial" w:cs="Arial"/>
          <w:sz w:val="20"/>
          <w:szCs w:val="20"/>
        </w:rPr>
        <w:t xml:space="preserve">” oraz w polu typ projektu podać wartość „Projekty rewitalizacyjne”. Jako udział projektu w obszarze objętym programem rewitalizacji należy podać wartość procentową jaką dany projekt realizuje na obszarze objętym programem rewitalizacji. </w:t>
      </w:r>
      <w:bookmarkStart w:id="30" w:name="_Hlk13737571"/>
      <w:r w:rsidRPr="0056272A">
        <w:rPr>
          <w:rFonts w:ascii="Arial" w:hAnsi="Arial" w:cs="Arial"/>
          <w:sz w:val="20"/>
          <w:szCs w:val="20"/>
        </w:rPr>
        <w:t>Wartość tę należy obliczyć, jako założony procent mieszkańców/uczestników projektu zamieszkałych na obszarze objętym programem rewitalizacji w stosunku do wszystkich uczestników projektu</w:t>
      </w:r>
      <w:bookmarkEnd w:id="30"/>
      <w:r w:rsidRPr="0056272A">
        <w:rPr>
          <w:rFonts w:ascii="Arial" w:hAnsi="Arial" w:cs="Arial"/>
          <w:color w:val="1F497D"/>
          <w:sz w:val="20"/>
          <w:szCs w:val="20"/>
          <w:lang w:eastAsia="en-US"/>
        </w:rPr>
        <w:t>.</w:t>
      </w:r>
    </w:p>
    <w:p w14:paraId="3A2FD5C9" w14:textId="77777777" w:rsidR="00045540" w:rsidRPr="0069185C" w:rsidRDefault="00045540" w:rsidP="00045540">
      <w:pPr>
        <w:spacing w:after="480" w:line="360" w:lineRule="auto"/>
        <w:jc w:val="both"/>
        <w:rPr>
          <w:rFonts w:ascii="Arial" w:hAnsi="Arial" w:cs="Arial"/>
          <w:b/>
          <w:szCs w:val="20"/>
          <w:u w:val="single"/>
        </w:rPr>
      </w:pPr>
      <w:r>
        <w:rPr>
          <w:rFonts w:ascii="Arial" w:hAnsi="Arial" w:cs="Arial"/>
          <w:b/>
          <w:noProof/>
          <w:sz w:val="20"/>
          <w:szCs w:val="20"/>
        </w:rPr>
        <mc:AlternateContent>
          <mc:Choice Requires="wps">
            <w:drawing>
              <wp:inline distT="0" distB="0" distL="0" distR="0" wp14:anchorId="5A2ACCD4" wp14:editId="41140092">
                <wp:extent cx="6120765" cy="2352675"/>
                <wp:effectExtent l="19050" t="19050" r="32385" b="47625"/>
                <wp:docPr id="5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35267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B85381" w14:textId="77777777" w:rsidR="00B62DAF" w:rsidRPr="0069185C" w:rsidRDefault="00B62DAF" w:rsidP="00045540">
                            <w:pPr>
                              <w:pStyle w:val="Default"/>
                              <w:spacing w:line="360" w:lineRule="auto"/>
                              <w:jc w:val="center"/>
                              <w:rPr>
                                <w:rFonts w:ascii="Arial" w:hAnsi="Arial" w:cs="Arial"/>
                                <w:b/>
                                <w:sz w:val="20"/>
                                <w:szCs w:val="20"/>
                              </w:rPr>
                            </w:pPr>
                            <w:r>
                              <w:rPr>
                                <w:rFonts w:ascii="Arial" w:hAnsi="Arial" w:cs="Arial"/>
                                <w:b/>
                                <w:sz w:val="20"/>
                                <w:szCs w:val="20"/>
                              </w:rPr>
                              <w:t>UWAGA!</w:t>
                            </w:r>
                          </w:p>
                          <w:p w14:paraId="0D686285" w14:textId="77777777" w:rsidR="00B62DAF" w:rsidRDefault="00B62DAF" w:rsidP="00045540">
                            <w:pPr>
                              <w:spacing w:line="360" w:lineRule="auto"/>
                              <w:jc w:val="both"/>
                              <w:rPr>
                                <w:rFonts w:ascii="Arial" w:eastAsia="Arial Unicode MS" w:hAnsi="Arial" w:cs="Arial"/>
                                <w:iCs/>
                                <w:sz w:val="20"/>
                                <w:szCs w:val="20"/>
                                <w:lang w:eastAsia="en-US"/>
                              </w:rPr>
                            </w:pPr>
                            <w:r>
                              <w:rPr>
                                <w:rFonts w:ascii="Arial" w:eastAsia="Arial Unicode MS" w:hAnsi="Arial" w:cs="Arial"/>
                                <w:iCs/>
                                <w:sz w:val="20"/>
                                <w:szCs w:val="20"/>
                                <w:lang w:eastAsia="en-US"/>
                              </w:rPr>
                              <w:t>Beneficjent jest</w:t>
                            </w:r>
                            <w:r w:rsidRPr="0069185C">
                              <w:rPr>
                                <w:rFonts w:ascii="Arial" w:eastAsia="Arial Unicode MS" w:hAnsi="Arial" w:cs="Arial"/>
                                <w:iCs/>
                                <w:sz w:val="20"/>
                                <w:szCs w:val="20"/>
                                <w:lang w:eastAsia="en-US"/>
                              </w:rPr>
                              <w:t xml:space="preserve"> zobowiązany do wskazania i podania wartości większej niż „0” </w:t>
                            </w:r>
                            <w:r>
                              <w:rPr>
                                <w:rFonts w:ascii="Arial" w:eastAsia="Arial Unicode MS" w:hAnsi="Arial" w:cs="Arial"/>
                                <w:iCs/>
                                <w:sz w:val="20"/>
                                <w:szCs w:val="20"/>
                                <w:lang w:eastAsia="en-US"/>
                              </w:rPr>
                              <w:t xml:space="preserve">oraz  monitorowania w trakcie realizacji projektu </w:t>
                            </w:r>
                            <w:r w:rsidRPr="00144769">
                              <w:rPr>
                                <w:rFonts w:ascii="Arial" w:eastAsia="Arial Unicode MS" w:hAnsi="Arial" w:cs="Arial"/>
                                <w:b/>
                                <w:iCs/>
                                <w:sz w:val="20"/>
                                <w:szCs w:val="20"/>
                                <w:u w:val="single"/>
                                <w:lang w:eastAsia="en-US"/>
                              </w:rPr>
                              <w:t>innych wskaźników adekwatnych dla działań realizowanych w ramach projektu</w:t>
                            </w:r>
                            <w:r w:rsidRPr="0069185C">
                              <w:rPr>
                                <w:rFonts w:ascii="Arial" w:eastAsia="Arial Unicode MS" w:hAnsi="Arial" w:cs="Arial"/>
                                <w:iCs/>
                                <w:sz w:val="20"/>
                                <w:szCs w:val="20"/>
                                <w:lang w:eastAsia="en-US"/>
                              </w:rPr>
                              <w:t>, a dostępnych w formularzu wniosku o dofinansowanie</w:t>
                            </w:r>
                            <w:r>
                              <w:rPr>
                                <w:rFonts w:ascii="Arial" w:eastAsia="Arial Unicode MS" w:hAnsi="Arial" w:cs="Arial"/>
                                <w:iCs/>
                                <w:sz w:val="20"/>
                                <w:szCs w:val="20"/>
                                <w:lang w:eastAsia="en-US"/>
                              </w:rPr>
                              <w:t>.</w:t>
                            </w:r>
                          </w:p>
                          <w:p w14:paraId="78983618" w14:textId="77777777" w:rsidR="00B62DAF" w:rsidRPr="00245B39" w:rsidRDefault="00B62DAF" w:rsidP="00045540">
                            <w:pPr>
                              <w:spacing w:before="120" w:after="120" w:line="360" w:lineRule="auto"/>
                              <w:jc w:val="both"/>
                              <w:rPr>
                                <w:rFonts w:ascii="Arial" w:hAnsi="Arial" w:cs="Arial"/>
                                <w:sz w:val="20"/>
                                <w:szCs w:val="20"/>
                              </w:rPr>
                            </w:pPr>
                            <w:r>
                              <w:rPr>
                                <w:rFonts w:ascii="Arial" w:hAnsi="Arial" w:cs="Arial"/>
                                <w:sz w:val="20"/>
                                <w:szCs w:val="20"/>
                              </w:rPr>
                              <w:t>Dodatkowo Beneficjent może wprowadzić</w:t>
                            </w:r>
                            <w:r w:rsidRPr="00245B39">
                              <w:rPr>
                                <w:rFonts w:ascii="Arial" w:hAnsi="Arial" w:cs="Arial"/>
                                <w:sz w:val="20"/>
                                <w:szCs w:val="20"/>
                              </w:rPr>
                              <w:t xml:space="preserve"> do form</w:t>
                            </w:r>
                            <w:r>
                              <w:rPr>
                                <w:rFonts w:ascii="Arial" w:hAnsi="Arial" w:cs="Arial"/>
                                <w:sz w:val="20"/>
                                <w:szCs w:val="20"/>
                              </w:rPr>
                              <w:t>ularza wniosku o dofinansowanie w</w:t>
                            </w:r>
                            <w:r w:rsidRPr="00245B39">
                              <w:rPr>
                                <w:rFonts w:ascii="Arial" w:hAnsi="Arial" w:cs="Arial"/>
                                <w:sz w:val="20"/>
                                <w:szCs w:val="20"/>
                              </w:rPr>
                              <w:t>łasny wskaźnik</w:t>
                            </w:r>
                            <w:r>
                              <w:rPr>
                                <w:rFonts w:ascii="Arial" w:hAnsi="Arial" w:cs="Arial"/>
                                <w:sz w:val="20"/>
                                <w:szCs w:val="20"/>
                              </w:rPr>
                              <w:t xml:space="preserve">, o ile istnieje taka potrzeba. Wprowadzony przez Beneficjenta wskaźnik </w:t>
                            </w:r>
                            <w:r w:rsidRPr="00245B39">
                              <w:rPr>
                                <w:rFonts w:ascii="Arial" w:hAnsi="Arial" w:cs="Arial"/>
                                <w:sz w:val="20"/>
                                <w:szCs w:val="20"/>
                              </w:rPr>
                              <w:t>musi być różny od wskaźników dostępnych</w:t>
                            </w:r>
                            <w:r>
                              <w:rPr>
                                <w:rFonts w:ascii="Arial" w:hAnsi="Arial" w:cs="Arial"/>
                                <w:sz w:val="20"/>
                                <w:szCs w:val="20"/>
                              </w:rPr>
                              <w:t xml:space="preserve"> na liście rozwijanej w formularzu wniosku</w:t>
                            </w:r>
                            <w:r w:rsidRPr="00245B39">
                              <w:rPr>
                                <w:rFonts w:ascii="Arial" w:hAnsi="Arial" w:cs="Arial"/>
                                <w:sz w:val="20"/>
                                <w:szCs w:val="20"/>
                              </w:rPr>
                              <w:t>.</w:t>
                            </w:r>
                          </w:p>
                          <w:p w14:paraId="02603640" w14:textId="77777777" w:rsidR="00B62DAF" w:rsidRPr="009034C3" w:rsidRDefault="00B62DAF" w:rsidP="00045540">
                            <w:pPr>
                              <w:spacing w:before="120" w:after="120" w:line="360" w:lineRule="auto"/>
                              <w:jc w:val="both"/>
                              <w:rPr>
                                <w:rFonts w:ascii="Arial" w:hAnsi="Arial" w:cs="Arial"/>
                                <w:sz w:val="20"/>
                                <w:szCs w:val="20"/>
                              </w:rPr>
                            </w:pPr>
                            <w:r w:rsidRPr="00245B39">
                              <w:rPr>
                                <w:rFonts w:ascii="Arial" w:hAnsi="Arial" w:cs="Arial"/>
                                <w:sz w:val="20"/>
                                <w:szCs w:val="20"/>
                              </w:rPr>
                              <w:t xml:space="preserve">Ponadto, </w:t>
                            </w:r>
                            <w:r>
                              <w:rPr>
                                <w:rFonts w:ascii="Arial" w:hAnsi="Arial" w:cs="Arial"/>
                                <w:sz w:val="20"/>
                                <w:szCs w:val="20"/>
                              </w:rPr>
                              <w:t>we</w:t>
                            </w:r>
                            <w:r w:rsidRPr="00245B39">
                              <w:rPr>
                                <w:rFonts w:ascii="Arial" w:hAnsi="Arial" w:cs="Arial"/>
                                <w:sz w:val="20"/>
                                <w:szCs w:val="20"/>
                              </w:rPr>
                              <w:t xml:space="preserve"> wszystkich wskaźnikach deklarowanych we wnioskach o dofinansowanie, które odnoszą się do liczby osób, zasadnym jest dokonanie podziału wartości tych wskaźników na płeć.</w:t>
                            </w:r>
                          </w:p>
                          <w:p w14:paraId="400DEEB8" w14:textId="77777777" w:rsidR="00B62DAF" w:rsidRDefault="00B62DAF" w:rsidP="00045540">
                            <w:pPr>
                              <w:spacing w:line="360" w:lineRule="auto"/>
                              <w:jc w:val="both"/>
                            </w:pPr>
                          </w:p>
                        </w:txbxContent>
                      </wps:txbx>
                      <wps:bodyPr rot="0" vert="horz" wrap="square" lIns="91440" tIns="45720" rIns="91440" bIns="45720" anchor="t" anchorCtr="0" upright="1">
                        <a:noAutofit/>
                      </wps:bodyPr>
                    </wps:wsp>
                  </a:graphicData>
                </a:graphic>
              </wp:inline>
            </w:drawing>
          </mc:Choice>
          <mc:Fallback>
            <w:pict>
              <v:shape w14:anchorId="5A2ACCD4" id="_x0000_s1042" type="#_x0000_t202" style="width:481.95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FS2QIAALsFAAAOAAAAZHJzL2Uyb0RvYy54bWysVNuO2jAQfa/Uf7D8zuZCLhBtWAELVaXt&#10;RWKrPpvEIdY6dmobkm3Vf+/YARa6faiqJlLksSfHM2fOzO1d33B0oEozKXIc3PgYUVHIkoldjr88&#10;rkcTjLQhoiRcCprjZ6rx3eztm9uuzWgoa8lLqhCACJ11bY5rY9rM83RR04boG9lSAYeVVA0xYKqd&#10;VyrSAXrDvdD3E6+TqmyVLKjWsHs/HOKZw68qWphPVaWpQTzHEJtxX+W+W/v1Zrck2ynS1qw4hkH+&#10;IYqGMAGXnqHuiSFor9grqIYVSmpZmZtCNp6sKlZQlwNkE/i/ZbOpSUtdLkCObs806f8HW3w8fFaI&#10;lTmOpxgJ0kCNHmlv0EL2aBJafrpWZ+C2acHR9LAPdXa56vZBFk8aCbmsidjRuVKyqykpIb7A/uld&#10;/DrgaAuy7T7IEu4heyMdUF+pxpIHdCBAhzo9n2tjYylgMwlCP01ijAo4C8dxmKSxu4Nkp99bpc07&#10;KhtkFzlWUHwHTw4P2thwSHZysbdpyVm5Zpw7Q+22S67QgYBQ1u45ol+5cYE6iGUc+xBk0bTAmwHl&#10;PD3Wx/pfeesr0HSaRMmfQBtmoAc4a3I88e1jnUhmmVyJ0q0NYXxYQxJc2GPq1D1kBlZvYOn2gTCn&#10;vB/zdeyn0XgyStN4PIrGK3+0mKyXo/kySJJ0tVguVsFPy1AQZTUrSypWDlOfGiGI/k5ox5YcJHxu&#10;hXOANiq5hxw3ddmhktnijONpGGAwoBfDdMgaEb6DIVIYhZGS5isztesAqwWLcUXnJLHvkc4zuivy&#10;xcXeq9wGjx6oAiZPrDmhWm0OKjX9tnc9EbgLrIq3snwG6UJYTp8w8WBRS/Udow6mR471tz1RFCP+&#10;XoD8p0EU2XHjjChOQzDU5cn28oSIAqBAShgNy6UZRtS+VWxXw01Dwwk5h5apmBPzS1SQijVgQrik&#10;jtPMjqBL23m9zNzZLwAAAP//AwBQSwMEFAAGAAgAAAAhAPTzLu7bAAAABQEAAA8AAABkcnMvZG93&#10;bnJldi54bWxMj0FLw0AQhe8F/8Mygrd2o9XaxGyKCB6FtkrwOM2OyWJ2NmS3bfz3jl70MvB4j/e+&#10;KTeT79WJxugCG7heZKCIm2AdtwbeXp/na1AxIVvsA5OBL4qwqS5mJRY2nHlHp31qlZRwLNBAl9JQ&#10;aB2bjjzGRRiIxfsIo8ckcmy1HfEs5b7XN1m20h4dy0KHAz111Hzuj96ArW/zF7drna1Dvbbv9Zam&#10;YWvM1eX0+AAq0ZT+wvCDL+hQCdMhHNlG1RuQR9LvFS9fLXNQBwPL++wOdFXq//TVNwAAAP//AwBQ&#10;SwECLQAUAAYACAAAACEAtoM4kv4AAADhAQAAEwAAAAAAAAAAAAAAAAAAAAAAW0NvbnRlbnRfVHlw&#10;ZXNdLnhtbFBLAQItABQABgAIAAAAIQA4/SH/1gAAAJQBAAALAAAAAAAAAAAAAAAAAC8BAABfcmVs&#10;cy8ucmVsc1BLAQItABQABgAIAAAAIQBGXMFS2QIAALsFAAAOAAAAAAAAAAAAAAAAAC4CAABkcnMv&#10;ZTJvRG9jLnhtbFBLAQItABQABgAIAAAAIQD08y7u2wAAAAUBAAAPAAAAAAAAAAAAAAAAADMFAABk&#10;cnMvZG93bnJldi54bWxQSwUGAAAAAAQABADzAAAAOwYAAAAA&#10;" strokecolor="#f79646" strokeweight="5pt">
                <v:stroke linestyle="thickThin"/>
                <v:shadow color="#868686"/>
                <v:textbox>
                  <w:txbxContent>
                    <w:p w14:paraId="6FB85381" w14:textId="77777777" w:rsidR="00B62DAF" w:rsidRPr="0069185C" w:rsidRDefault="00B62DAF" w:rsidP="00045540">
                      <w:pPr>
                        <w:pStyle w:val="Default"/>
                        <w:spacing w:line="360" w:lineRule="auto"/>
                        <w:jc w:val="center"/>
                        <w:rPr>
                          <w:rFonts w:ascii="Arial" w:hAnsi="Arial" w:cs="Arial"/>
                          <w:b/>
                          <w:sz w:val="20"/>
                          <w:szCs w:val="20"/>
                        </w:rPr>
                      </w:pPr>
                      <w:r>
                        <w:rPr>
                          <w:rFonts w:ascii="Arial" w:hAnsi="Arial" w:cs="Arial"/>
                          <w:b/>
                          <w:sz w:val="20"/>
                          <w:szCs w:val="20"/>
                        </w:rPr>
                        <w:t>UWAGA!</w:t>
                      </w:r>
                    </w:p>
                    <w:p w14:paraId="0D686285" w14:textId="77777777" w:rsidR="00B62DAF" w:rsidRDefault="00B62DAF" w:rsidP="00045540">
                      <w:pPr>
                        <w:spacing w:line="360" w:lineRule="auto"/>
                        <w:jc w:val="both"/>
                        <w:rPr>
                          <w:rFonts w:ascii="Arial" w:eastAsia="Arial Unicode MS" w:hAnsi="Arial" w:cs="Arial"/>
                          <w:iCs/>
                          <w:sz w:val="20"/>
                          <w:szCs w:val="20"/>
                          <w:lang w:eastAsia="en-US"/>
                        </w:rPr>
                      </w:pPr>
                      <w:r>
                        <w:rPr>
                          <w:rFonts w:ascii="Arial" w:eastAsia="Arial Unicode MS" w:hAnsi="Arial" w:cs="Arial"/>
                          <w:iCs/>
                          <w:sz w:val="20"/>
                          <w:szCs w:val="20"/>
                          <w:lang w:eastAsia="en-US"/>
                        </w:rPr>
                        <w:t>Beneficjent jest</w:t>
                      </w:r>
                      <w:r w:rsidRPr="0069185C">
                        <w:rPr>
                          <w:rFonts w:ascii="Arial" w:eastAsia="Arial Unicode MS" w:hAnsi="Arial" w:cs="Arial"/>
                          <w:iCs/>
                          <w:sz w:val="20"/>
                          <w:szCs w:val="20"/>
                          <w:lang w:eastAsia="en-US"/>
                        </w:rPr>
                        <w:t xml:space="preserve"> zobowiązany do wskazania i podania wartości większej niż „0” </w:t>
                      </w:r>
                      <w:r>
                        <w:rPr>
                          <w:rFonts w:ascii="Arial" w:eastAsia="Arial Unicode MS" w:hAnsi="Arial" w:cs="Arial"/>
                          <w:iCs/>
                          <w:sz w:val="20"/>
                          <w:szCs w:val="20"/>
                          <w:lang w:eastAsia="en-US"/>
                        </w:rPr>
                        <w:t xml:space="preserve">oraz  monitorowania w trakcie realizacji projektu </w:t>
                      </w:r>
                      <w:r w:rsidRPr="00144769">
                        <w:rPr>
                          <w:rFonts w:ascii="Arial" w:eastAsia="Arial Unicode MS" w:hAnsi="Arial" w:cs="Arial"/>
                          <w:b/>
                          <w:iCs/>
                          <w:sz w:val="20"/>
                          <w:szCs w:val="20"/>
                          <w:u w:val="single"/>
                          <w:lang w:eastAsia="en-US"/>
                        </w:rPr>
                        <w:t>innych wskaźników adekwatnych dla działań realizowanych w ramach projektu</w:t>
                      </w:r>
                      <w:r w:rsidRPr="0069185C">
                        <w:rPr>
                          <w:rFonts w:ascii="Arial" w:eastAsia="Arial Unicode MS" w:hAnsi="Arial" w:cs="Arial"/>
                          <w:iCs/>
                          <w:sz w:val="20"/>
                          <w:szCs w:val="20"/>
                          <w:lang w:eastAsia="en-US"/>
                        </w:rPr>
                        <w:t>, a dostępnych w formularzu wniosku o dofinansowanie</w:t>
                      </w:r>
                      <w:r>
                        <w:rPr>
                          <w:rFonts w:ascii="Arial" w:eastAsia="Arial Unicode MS" w:hAnsi="Arial" w:cs="Arial"/>
                          <w:iCs/>
                          <w:sz w:val="20"/>
                          <w:szCs w:val="20"/>
                          <w:lang w:eastAsia="en-US"/>
                        </w:rPr>
                        <w:t>.</w:t>
                      </w:r>
                    </w:p>
                    <w:p w14:paraId="78983618" w14:textId="77777777" w:rsidR="00B62DAF" w:rsidRPr="00245B39" w:rsidRDefault="00B62DAF" w:rsidP="00045540">
                      <w:pPr>
                        <w:spacing w:before="120" w:after="120" w:line="360" w:lineRule="auto"/>
                        <w:jc w:val="both"/>
                        <w:rPr>
                          <w:rFonts w:ascii="Arial" w:hAnsi="Arial" w:cs="Arial"/>
                          <w:sz w:val="20"/>
                          <w:szCs w:val="20"/>
                        </w:rPr>
                      </w:pPr>
                      <w:r>
                        <w:rPr>
                          <w:rFonts w:ascii="Arial" w:hAnsi="Arial" w:cs="Arial"/>
                          <w:sz w:val="20"/>
                          <w:szCs w:val="20"/>
                        </w:rPr>
                        <w:t>Dodatkowo Beneficjent może wprowadzić</w:t>
                      </w:r>
                      <w:r w:rsidRPr="00245B39">
                        <w:rPr>
                          <w:rFonts w:ascii="Arial" w:hAnsi="Arial" w:cs="Arial"/>
                          <w:sz w:val="20"/>
                          <w:szCs w:val="20"/>
                        </w:rPr>
                        <w:t xml:space="preserve"> do form</w:t>
                      </w:r>
                      <w:r>
                        <w:rPr>
                          <w:rFonts w:ascii="Arial" w:hAnsi="Arial" w:cs="Arial"/>
                          <w:sz w:val="20"/>
                          <w:szCs w:val="20"/>
                        </w:rPr>
                        <w:t>ularza wniosku o dofinansowanie w</w:t>
                      </w:r>
                      <w:r w:rsidRPr="00245B39">
                        <w:rPr>
                          <w:rFonts w:ascii="Arial" w:hAnsi="Arial" w:cs="Arial"/>
                          <w:sz w:val="20"/>
                          <w:szCs w:val="20"/>
                        </w:rPr>
                        <w:t>łasny wskaźnik</w:t>
                      </w:r>
                      <w:r>
                        <w:rPr>
                          <w:rFonts w:ascii="Arial" w:hAnsi="Arial" w:cs="Arial"/>
                          <w:sz w:val="20"/>
                          <w:szCs w:val="20"/>
                        </w:rPr>
                        <w:t xml:space="preserve">, o ile istnieje taka potrzeba. Wprowadzony przez Beneficjenta wskaźnik </w:t>
                      </w:r>
                      <w:r w:rsidRPr="00245B39">
                        <w:rPr>
                          <w:rFonts w:ascii="Arial" w:hAnsi="Arial" w:cs="Arial"/>
                          <w:sz w:val="20"/>
                          <w:szCs w:val="20"/>
                        </w:rPr>
                        <w:t>musi być różny od wskaźników dostępnych</w:t>
                      </w:r>
                      <w:r>
                        <w:rPr>
                          <w:rFonts w:ascii="Arial" w:hAnsi="Arial" w:cs="Arial"/>
                          <w:sz w:val="20"/>
                          <w:szCs w:val="20"/>
                        </w:rPr>
                        <w:t xml:space="preserve"> na liście rozwijanej w formularzu wniosku</w:t>
                      </w:r>
                      <w:r w:rsidRPr="00245B39">
                        <w:rPr>
                          <w:rFonts w:ascii="Arial" w:hAnsi="Arial" w:cs="Arial"/>
                          <w:sz w:val="20"/>
                          <w:szCs w:val="20"/>
                        </w:rPr>
                        <w:t>.</w:t>
                      </w:r>
                    </w:p>
                    <w:p w14:paraId="02603640" w14:textId="77777777" w:rsidR="00B62DAF" w:rsidRPr="009034C3" w:rsidRDefault="00B62DAF" w:rsidP="00045540">
                      <w:pPr>
                        <w:spacing w:before="120" w:after="120" w:line="360" w:lineRule="auto"/>
                        <w:jc w:val="both"/>
                        <w:rPr>
                          <w:rFonts w:ascii="Arial" w:hAnsi="Arial" w:cs="Arial"/>
                          <w:sz w:val="20"/>
                          <w:szCs w:val="20"/>
                        </w:rPr>
                      </w:pPr>
                      <w:r w:rsidRPr="00245B39">
                        <w:rPr>
                          <w:rFonts w:ascii="Arial" w:hAnsi="Arial" w:cs="Arial"/>
                          <w:sz w:val="20"/>
                          <w:szCs w:val="20"/>
                        </w:rPr>
                        <w:t xml:space="preserve">Ponadto, </w:t>
                      </w:r>
                      <w:r>
                        <w:rPr>
                          <w:rFonts w:ascii="Arial" w:hAnsi="Arial" w:cs="Arial"/>
                          <w:sz w:val="20"/>
                          <w:szCs w:val="20"/>
                        </w:rPr>
                        <w:t>we</w:t>
                      </w:r>
                      <w:r w:rsidRPr="00245B39">
                        <w:rPr>
                          <w:rFonts w:ascii="Arial" w:hAnsi="Arial" w:cs="Arial"/>
                          <w:sz w:val="20"/>
                          <w:szCs w:val="20"/>
                        </w:rPr>
                        <w:t xml:space="preserve"> wszystkich wskaźnikach deklarowanych we wnioskach o dofinansowanie, które odnoszą się do liczby osób, zasadnym jest dokonanie podziału wartości tych wskaźników na płeć.</w:t>
                      </w:r>
                    </w:p>
                    <w:p w14:paraId="400DEEB8" w14:textId="77777777" w:rsidR="00B62DAF" w:rsidRDefault="00B62DAF" w:rsidP="00045540">
                      <w:pPr>
                        <w:spacing w:line="360" w:lineRule="auto"/>
                        <w:jc w:val="both"/>
                      </w:pPr>
                    </w:p>
                  </w:txbxContent>
                </v:textbox>
                <w10:anchorlock/>
              </v:shape>
            </w:pict>
          </mc:Fallback>
        </mc:AlternateContent>
      </w:r>
    </w:p>
    <w:p w14:paraId="58295A28" w14:textId="77777777" w:rsidR="00045540" w:rsidRPr="00E603B0" w:rsidRDefault="00045540" w:rsidP="00045540">
      <w:pPr>
        <w:spacing w:before="120" w:after="120" w:line="360" w:lineRule="auto"/>
        <w:jc w:val="both"/>
        <w:rPr>
          <w:rFonts w:ascii="Arial" w:hAnsi="Arial" w:cs="Arial"/>
          <w:noProof/>
          <w:sz w:val="20"/>
          <w:szCs w:val="20"/>
        </w:rPr>
        <w:sectPr w:rsidR="00045540" w:rsidRPr="00E603B0" w:rsidSect="003775D1">
          <w:pgSz w:w="11906" w:h="16838"/>
          <w:pgMar w:top="567" w:right="1133" w:bottom="1134" w:left="1134" w:header="708" w:footer="708" w:gutter="0"/>
          <w:cols w:space="708"/>
          <w:docGrid w:linePitch="360"/>
        </w:sectPr>
      </w:pPr>
    </w:p>
    <w:p w14:paraId="45749E14" w14:textId="77777777" w:rsidR="005A6C48" w:rsidRPr="00E603B0" w:rsidRDefault="005A6C48" w:rsidP="00185000">
      <w:pPr>
        <w:spacing w:before="120" w:after="120" w:line="360" w:lineRule="auto"/>
        <w:jc w:val="both"/>
        <w:rPr>
          <w:rFonts w:ascii="Arial" w:hAnsi="Arial" w:cs="Arial"/>
          <w:sz w:val="20"/>
          <w:szCs w:val="20"/>
        </w:rPr>
      </w:pPr>
    </w:p>
    <w:p w14:paraId="25E12E2C" w14:textId="77777777" w:rsidR="007E4DBA" w:rsidRPr="00E603B0" w:rsidRDefault="00C40BB1" w:rsidP="00E97478">
      <w:pPr>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574784" behindDoc="0" locked="0" layoutInCell="1" allowOverlap="1" wp14:anchorId="3352069E" wp14:editId="6CD4AF77">
                <wp:simplePos x="0" y="0"/>
                <wp:positionH relativeFrom="column">
                  <wp:posOffset>31750</wp:posOffset>
                </wp:positionH>
                <wp:positionV relativeFrom="paragraph">
                  <wp:posOffset>3810</wp:posOffset>
                </wp:positionV>
                <wp:extent cx="6228080" cy="936625"/>
                <wp:effectExtent l="0" t="1905" r="1905" b="4445"/>
                <wp:wrapNone/>
                <wp:docPr id="37" name="Text Box 37"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8C72C" w14:textId="77777777" w:rsidR="00B62DAF" w:rsidRPr="00043AEE" w:rsidRDefault="00B62DAF" w:rsidP="00DE14A9">
                            <w:pPr>
                              <w:pStyle w:val="Nagwek1"/>
                              <w:jc w:val="center"/>
                              <w:rPr>
                                <w:rFonts w:ascii="Arial" w:hAnsi="Arial" w:cs="Arial"/>
                                <w:sz w:val="24"/>
                                <w:szCs w:val="24"/>
                              </w:rPr>
                            </w:pPr>
                            <w:bookmarkStart w:id="31" w:name="_Toc488934030"/>
                            <w:bookmarkStart w:id="32" w:name="_Toc488989338"/>
                            <w:bookmarkStart w:id="33" w:name="_Toc15037193"/>
                            <w:r w:rsidRPr="00043AEE">
                              <w:rPr>
                                <w:rFonts w:ascii="Arial" w:hAnsi="Arial" w:cs="Arial"/>
                                <w:sz w:val="24"/>
                                <w:szCs w:val="24"/>
                              </w:rPr>
                              <w:t>7. KWOTA PRZEZNACZONA NA KONKURS</w:t>
                            </w:r>
                            <w:bookmarkEnd w:id="31"/>
                            <w:bookmarkEnd w:id="32"/>
                            <w:bookmarkEnd w:id="3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52069E" id="Text Box 37" o:spid="_x0000_s1043" type="#_x0000_t202" alt="tło" style="position:absolute;left:0;text-align:left;margin-left:2.5pt;margin-top:.3pt;width:490.4pt;height:73.7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d0Y5AIAALoFAAAOAAAAZHJzL2Uyb0RvYy54bWysVNuO0zAQfUfiHyy/&#10;d3PZ9JJo09XuliKk5SJ2Ec+O7TQWiW1st+mCeOHf+C/GTlO6LBISog+p7RmPz5w5MxeX+65FO26s&#10;ULLEyVmMEZdUMSE3Jf5wv54sMLKOSEZaJXmJH7jFl8vnzy56XfBUNapl3CAIIm3R6xI3zukiiixt&#10;eEfsmdJcgrFWpiMOtmYTMUN6iN61URrHs6hXhmmjKLcWTleDES9D/Lrm1L2ta8sdaksM2Fz4mvCt&#10;/DdaXpBiY4huBD3AIP+AoiNCwqPHUCviCNoa8SRUJ6hRVtXujKouUnUtKA85QDZJ/Fs2dw3RPOQC&#10;5Fh9pMn+v7D0ze6dQYKV+HyOkSQd1Oie7x26Vnvkjxi3FPhyP74rT1avbQF37jTccntwgqKHxK2+&#10;VfSTRVLdNERu+JUxqm84YQA28Tejk6tDHOuDVP1rxeBRsnUqBNrXpvNMAjcIokPRHo6F8sAoHM7S&#10;dBEvwETBlp/PZuk0PEGK8bY21r3kqkN+UWIDQgjRye7WOo+GFKOLf6xqhV6LtkVMQ80gsFHuo3BN&#10;qIA/GJ0ONQBG/q7UoborRbcdl26Qq+EtcdArthHawjMF7yoO7JtXLLBECmvoe0AbhGmd4Y42/vEa&#10;0B3OAfvRAOsRu/dqpf9K5XMZshxOgDjI29s8hUGYX/MkzeLrNJ+sZ4v5JFtn00k+jxeTOMmv81mc&#10;5dlq/c0nnmRFIxjj8lZIPjZJkj2h4I/aPrTrIO/QJqiHmk2hYh6OVa1gHm3YmE110xq0I75bw+9Q&#10;1kdunXAwM1rRlXhxdCKFF9sLyQJxjoh2WEeP4YfKAwfjf2AlSNOrcdCl21f70BLJfJR8pdgDiBVU&#10;EdQBAw8WjTJfMOpheJTYft4SwzFqX0kQfJ5kmZ82YZNN56lX1KmlOrUQSSEU9BhGw/LGwQ6ubLUR&#10;mwZeGlpMqitokloE/fpuGlAdWgsGREjqMMz8BDrdB69fI3f5E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7uTWddwAAAAGAQAADwAAAGRycy9kb3ducmV2LnhtbEyPwU7DMBBE70j8&#10;g7VI3KhTSioT4lQVCFUcUEXhA5x4SSzidRS7TeDrWU70OJrRzJtyM/tenHCMLpCG5SIDgdQE66jV&#10;8PH+fKNAxGTImj4QavjGCJvq8qI0hQ0TveHpkFrBJRQLo6FLaSikjE2H3sRFGJDY+wyjN4nl2Eo7&#10;monLfS9vs2wtvXHEC50Z8LHD5utw9Bq2e/MSlZt+3Gq3f6pztVOvtNL6+mrePoBIOKf/MPzhMzpU&#10;zFSHI9koeg05P0ka1iDYvFc5/6g5daeWIKtSnuNXvwAAAP//AwBQSwMECgAAAAAAAAAhAHav1bji&#10;CwAA4gsAABQAAABkcnMvbWVkaWEvaW1hZ2UxLnBuZ4lQTkcNChoKAAAADUlIRFIAAAJ5AAAAdwgD&#10;AAAASEKmygAAAAFzUkdCAK7OHOkAAADGUExURZ+fn52dnampqaCgoKOjo7u7u6ysrKWlpb29vbi4&#10;uLa2trW1tdjY2NDQ0M/Pz9XV1dPT08vLy8TExMzMzMjIyMfHx8bGxsXFxcPDw9ra2tnZ2d/f39bW&#10;1tfX19HR0c7Ozt7e3v7+/v39/fz8/Pv7+/r6+vn5+fj4+Pb29vPz8/Hx8fDw8PLy8vX19e/v7+vr&#10;6/f39+7u7vb29fb29Pv7+v///vz8+v///ff39fz8++Pj4+zs7OLi4u3t7ebm5uDg4OXl5f///+LE&#10;GzgAAArKSURBVHja7Z1pt9w0EobvsA0wwJDAJEBYRrs7d3wROySBmfv//9Ro8251y4tk2a735EPO&#10;ue22LT1dpSqVpLtHEGgL3UETgIA8EJAHAqUiD2GMCQgUV4oy1CEPIUIZFyBQXHFGCUINeQo8Xlxe&#10;3oNAcfXyUnCLniOP8I8+/g8IFF+f/JPjmjyEafHpkxJGvaDoujz9uKC4IY9fPnvygKBdQJGFvn/6&#10;5KL8bUUeEfefA3mg+MLfP/3XvWiRJx+eAXmgJOQ9f5Bt8n54CuSBkpD3xQ9AHgjIAwF5INBm5BHq&#10;E0H248M/YPO1mE6Xm8drf6f6v57iQ4OfAkI3HtAvYr/B/xdQt6l9vR+RPCoLn6TpJSKGf2D6YiqK&#10;6WK4951SizuYW01BKBNU3wbLGbeR9sXHHgAwGwNvrPeXo7eMvJEPrEJeaf4VUvDKEDYNgRnXd11K&#10;HgHygDyPzZOCkT53mHAhjTUEmwfkxSBPO9kxayfqGwJ5QN5q5HFH3qixo8rJtu7243zyBJA3iTwi&#10;z2LzOCO9WFZFytxYwuazP/0M5O2PPIRIfWVG5JWWPNTDDhHGi8F9FpMHEUZy8lRPCgdOXuTZK7s/&#10;EW3sZDEED2zezshDiJqURCFwZuSpsR3D/afVPra0f16RPBdhcJ0sBPJSkIewsnbmW8qY5NHJ5KlA&#10;llHse9hxLSZP38GsdWr4k0BeBPJUO3PVymXlcQLJk5PJExPIk87aUdR/WMrFdaiWk1d5AUyobhn9&#10;MAztjIok5C3JqqieZAqiFkeZkFeOzlIYa1cWSciz9GkLy4SgQN6q5PVTYSuSNzJvO4U8wfDwDTAP&#10;wWlN8moAAbPVyEMmkC2HA/TVyJPzyJPax46bGBIE7eLYFhRK3oxxnnFb430TRt4VCGry5AzyzNwY&#10;9jw8kLd78hDxj9JXim1nkSf0JIX/sYG8/ZN3BZx4WZWr5MmRQBbIOwp5OpA1vZsdecbJ3nxTIC8z&#10;8sIiDDPfJG1iKg/y6jTtSP5kG/Ik0LSAPDO84n3yTAJWqyJPbk+ew25QfwLk7ZI8BVffhLhssVVG&#10;Ns9auwlvCuTlSZ5L7YteeIiJnf9xbZsPecr+TqxrAPKytXl6NVbH2iE3uV5mRp7U+ZOgsR2Qlzt5&#10;cmScjkdqOm6RJ6PP2yoLzBmeMyEF5GVGns6qjI7Tx/LFq9m82eRx3n1UNQwN9Lr5k0cZo/g0s7wK&#10;o978OqYUZ0te7+GxLoMOrEHKnzxuvY8dSxyfwK4FoYxX+IzVdqQir53elm4QSvrUUbs0O7TuMv9M&#10;sn4d2zLSTMpMH8vuVJhQa+a4hzwZEGFUrm+EvC9m7W5hukKKnk+tdgQ4HHnt8h9pdtg/uv81e4rI&#10;tuEaetuU5LWtougFP8rcCWMXjkheuy1sHZoJ5Q+Kn8KOt1ZiZUSeavVeAGGWyLbX2ByXvKJov6ie&#10;rznU+E8vGyu6NeJZkOdN9fTr2Q9Nnhvo1vyJ4ZqmvWKnk8VlORYmbEuesXbDETYd295sTfKKpbtb&#10;rE9epwd0E1vTT3fsgXX5iZTDJTE+8opk5GHWzxZju/3hycnTMkE+YrIw+Re6P/eLqfdFRZx8Xgh5&#10;0v6iH7utqZdme1d6n5Y812D7Sr8gfG2584bkOV/SeVRqlvN6V3qfm7zKC7sjDnM2gK7G82oTbkKe&#10;yR+wXoWWDrpdlAvkeclr7B8f7sGbC3eEc3nrBeeTJxeM88xWFB3uiClIrR4KyHPk4aHN65g/np/d&#10;0xNOIc2fmDy7FVCv3E7vMdb5iQB5YeRVQRqibJWt1tfAzrtIdk1vG0ReF4LBurHR8UAq8tjebV5R&#10;2PQAL8pSyqr8AG1FHdFPWha3dhVJRV5rBkKKfvU9qQxzCeTNs3m/WPLqrY1M/nkD/KrS4uDWjE4e&#10;dVN1uqS9ix0ivvFAIvJ+tHMYM8BboUpqCnlXPvHrbxV5Hc8ybdnKYmHCJm+zmSa2VUPhkSlZ/6q2&#10;NOT9dFTy9E89ZexhrPJU15GCvMECHjN9fO2hgLxl5OnsQULyMJfThyzxyesHsjqksLPHJZAXi7xE&#10;+RZkB1Bhm8alJq/7pPoglICHSkPe71tWw+/e5tnw0GxMvYQ8Hi2f1/6BMBGY6klq845JXuRdc5Gt&#10;aS/zJw9V5fdA3v7Ja9YnLCdPxCQPocHxO0DeXsnrpv5ztnkBe7RvRd6hx3lRyDPznO3bbEJeYCYZ&#10;sxkBN5AXSt4fvyQjD1XHs65K3qya5KDYlsw4Qwq8bXbkmdJJWRa9xN1i8lZf6Q3kHYm8esA0SBhv&#10;EmEAeecgz2wrYr6y6KzMXIe8sbMH4lfD75g8cRLyFBhXJ8YWk2fQ1puXiMb42bcG8s5LXkBWYg3y&#10;LH76wGRq7R+Qd27ycEjqfzXyKvz04XHEedsSyDsjeWFNuC55XT8vhATygLzk5JnSYcqYkHLSiXur&#10;xbYlkHdW8ix9mNjww62HTUdepjbv+FmVPMirx38m/ND8lQnIU6FVv9YVyDsleTWB1gBKSeKSZ1E3&#10;d5JAHpBX0YcJiWzzGlePics0RtmhewZ4QF6l5OR1FJe8ytNrU0vJI5AH5KUkL0qzgbddTp4dkR+M&#10;vAXr5IE8IG9JVoVxhpVQ5GbbNXnEQ97ild5n9rY2nzfroIgTkfc4Sl7p7dh1jwguj0yezqkIzjmd&#10;YP1OT56vYxGmFMgLI6/+EVfHNIXYPyKDNtLay15SM8iTHA+p0+udJQfyJpFXt6g9ipzgq/yppgjZ&#10;QPAI5KEOefVetv29pMzJcaaqGMibR16F3/XRn04+087sx1HJoyPk6ZPjukd62jMpnDEE8uaTVwMo&#10;9D793vEfcnXW7eOrViIvm3FeTV5Zt0n/5LjuSgcgbxl5sm8BKfX6X71Dvil08HTbcSIMPQ7u9ici&#10;1seWQN6aNs+9fNXq2v9696muJ3/lUcmTcnBynN53p2/ngbzVyOtav7rKBY1aP3PqhqgAnOtty2zI&#10;c0fH8fGT48aD3sOTh9OTV7icuuoK7s7JGefPHhIuZ9u8Mq+sCiKeM6mAvMTk6RVzZvTHme+YMG39&#10;bJkXsgPAcspd8iHP2XhfzwB5ycjrr9W0CRhCrkyANCFwcPtlQp56tevdd2ry5qw9k+uR5/ATwiYA&#10;r/JHbLZ1cNTvWLNtT57+ReEbvQfkTSWPLSOvffxLY/us+/WN/ix+NgMtG+DMdRmSZxIo6GbPAHmp&#10;yRu7tE6/OPPnt371SpMsvW1pzkBHQT0D5G1u85z9KqqduPQx2bdK2EwKRm8tMthBaUvydNouuGeA&#10;vIkPtXCc57upbAGo/2M38Lha/eIWuouKWpmevEfWipc4m3Ko46nJw4xPFiNzr+Q2yxB2qS0YR0zp&#10;Ru2LGf8pAptLl7YZCXpCWmcnhSlRnHqUsl6yPPjO+ZcO5dYt0Bk9xWKTh+Zo/qWPUy7tfDbkTQf3&#10;ma857bDKbaI+4YyuikYeCBRNQB4IyAMBeUAeCMgDnYk8RkGguGJj5H35KQgUW1/1yXt4/tbbIFB8&#10;vfP8oU2euH/x7nt/v/sbCBRTd++89+6Le9Eij19eff3s/Q8+/AcIFE8ffvD+s69fXTiuyHvEtHj9&#10;6ptvv/sMBIqp77795s3rgjbkIcwvf/715r//BoFi6sWb/72+2FJFR57yt8Xl5T0IFFcvL4UCryHP&#10;FrXpZa0gUEzZxQ2PDXmmoA0TECiumh1l72BCB7SJ/g+NMHnSsLe5GgAAAABJRU5ErkJgglBLAQIt&#10;ABQABgAIAAAAIQCxgme2CgEAABMCAAATAAAAAAAAAAAAAAAAAAAAAABbQ29udGVudF9UeXBlc10u&#10;eG1sUEsBAi0AFAAGAAgAAAAhADj9If/WAAAAlAEAAAsAAAAAAAAAAAAAAAAAOwEAAF9yZWxzLy5y&#10;ZWxzUEsBAi0AFAAGAAgAAAAhAFAV3RjkAgAAugUAAA4AAAAAAAAAAAAAAAAAOgIAAGRycy9lMm9E&#10;b2MueG1sUEsBAi0AFAAGAAgAAAAhAKomDr68AAAAIQEAABkAAAAAAAAAAAAAAAAASgUAAGRycy9f&#10;cmVscy9lMm9Eb2MueG1sLnJlbHNQSwECLQAUAAYACAAAACEA7uTWddwAAAAGAQAADwAAAAAAAAAA&#10;AAAAAAA9BgAAZHJzL2Rvd25yZXYueG1sUEsBAi0ACgAAAAAAAAAhAHav1bjiCwAA4gsAABQAAAAA&#10;AAAAAAAAAAAARgcAAGRycy9tZWRpYS9pbWFnZTEucG5nUEsFBgAAAAAGAAYAfAEAAFoTAAAAAA==&#10;" stroked="f">
                <v:fill r:id="rId41" o:title="tło" recolor="t" type="frame"/>
                <v:textbox>
                  <w:txbxContent>
                    <w:p w14:paraId="2058C72C" w14:textId="77777777" w:rsidR="00B62DAF" w:rsidRPr="00043AEE" w:rsidRDefault="00B62DAF" w:rsidP="00DE14A9">
                      <w:pPr>
                        <w:pStyle w:val="Nagwek1"/>
                        <w:jc w:val="center"/>
                        <w:rPr>
                          <w:rFonts w:ascii="Arial" w:hAnsi="Arial" w:cs="Arial"/>
                          <w:sz w:val="24"/>
                          <w:szCs w:val="24"/>
                        </w:rPr>
                      </w:pPr>
                      <w:bookmarkStart w:id="51" w:name="_Toc488934030"/>
                      <w:bookmarkStart w:id="52" w:name="_Toc488989338"/>
                      <w:bookmarkStart w:id="53" w:name="_Toc15037193"/>
                      <w:r w:rsidRPr="00043AEE">
                        <w:rPr>
                          <w:rFonts w:ascii="Arial" w:hAnsi="Arial" w:cs="Arial"/>
                          <w:sz w:val="24"/>
                          <w:szCs w:val="24"/>
                        </w:rPr>
                        <w:t>7. KWOTA PRZEZNACZONA NA KONKURS</w:t>
                      </w:r>
                      <w:bookmarkEnd w:id="51"/>
                      <w:bookmarkEnd w:id="52"/>
                      <w:bookmarkEnd w:id="53"/>
                    </w:p>
                  </w:txbxContent>
                </v:textbox>
              </v:shape>
            </w:pict>
          </mc:Fallback>
        </mc:AlternateContent>
      </w:r>
    </w:p>
    <w:p w14:paraId="4AB51DB5" w14:textId="77777777" w:rsidR="007E4DBA" w:rsidRPr="00E603B0" w:rsidRDefault="007E4DBA" w:rsidP="00E97478">
      <w:pPr>
        <w:spacing w:line="360" w:lineRule="auto"/>
        <w:jc w:val="both"/>
        <w:rPr>
          <w:rFonts w:ascii="Arial" w:hAnsi="Arial" w:cs="Arial"/>
        </w:rPr>
      </w:pPr>
    </w:p>
    <w:p w14:paraId="21418CC9" w14:textId="77777777" w:rsidR="007E4DBA" w:rsidRPr="00E603B0" w:rsidRDefault="007E4DBA" w:rsidP="00E97478">
      <w:pPr>
        <w:spacing w:line="360" w:lineRule="auto"/>
        <w:jc w:val="both"/>
        <w:rPr>
          <w:rFonts w:ascii="Arial" w:hAnsi="Arial" w:cs="Arial"/>
          <w:sz w:val="20"/>
          <w:szCs w:val="20"/>
        </w:rPr>
      </w:pPr>
    </w:p>
    <w:p w14:paraId="6AC2C14D" w14:textId="77777777" w:rsidR="00CE47D9" w:rsidRPr="00E603B0" w:rsidRDefault="00CE47D9" w:rsidP="00AC24FD">
      <w:pPr>
        <w:spacing w:before="120" w:after="120" w:line="360" w:lineRule="auto"/>
        <w:jc w:val="both"/>
        <w:rPr>
          <w:rFonts w:ascii="Arial" w:hAnsi="Arial" w:cs="Arial"/>
          <w:sz w:val="20"/>
          <w:szCs w:val="20"/>
        </w:rPr>
      </w:pPr>
    </w:p>
    <w:tbl>
      <w:tblPr>
        <w:tblW w:w="9714" w:type="dxa"/>
        <w:tblInd w:w="57" w:type="dxa"/>
        <w:tblCellMar>
          <w:left w:w="0" w:type="dxa"/>
          <w:right w:w="0" w:type="dxa"/>
        </w:tblCellMar>
        <w:tblLook w:val="04A0" w:firstRow="1" w:lastRow="0" w:firstColumn="1" w:lastColumn="0" w:noHBand="0" w:noVBand="1"/>
      </w:tblPr>
      <w:tblGrid>
        <w:gridCol w:w="6039"/>
        <w:gridCol w:w="3675"/>
      </w:tblGrid>
      <w:tr w:rsidR="00CE47D9" w:rsidRPr="00254973" w14:paraId="06CD7EFB" w14:textId="77777777" w:rsidTr="00FB0CCC">
        <w:trPr>
          <w:trHeight w:val="448"/>
        </w:trPr>
        <w:tc>
          <w:tcPr>
            <w:tcW w:w="6039" w:type="dxa"/>
            <w:tcMar>
              <w:top w:w="0" w:type="dxa"/>
              <w:left w:w="70" w:type="dxa"/>
              <w:bottom w:w="0" w:type="dxa"/>
              <w:right w:w="70" w:type="dxa"/>
            </w:tcMar>
            <w:vAlign w:val="center"/>
            <w:hideMark/>
          </w:tcPr>
          <w:p w14:paraId="4C7E8F59" w14:textId="793B9F36" w:rsidR="00CE47D9" w:rsidRPr="00E603B0" w:rsidRDefault="00CE47D9" w:rsidP="002D3B2E">
            <w:pPr>
              <w:keepNext/>
              <w:rPr>
                <w:rFonts w:ascii="Arial" w:hAnsi="Arial" w:cs="Arial"/>
                <w:b/>
                <w:bCs/>
                <w:sz w:val="20"/>
              </w:rPr>
            </w:pPr>
            <w:r w:rsidRPr="00E603B0">
              <w:rPr>
                <w:rFonts w:ascii="Arial" w:hAnsi="Arial" w:cs="Arial"/>
                <w:b/>
                <w:bCs/>
                <w:sz w:val="20"/>
              </w:rPr>
              <w:t>Wartość dofinansowania</w:t>
            </w:r>
            <w:r w:rsidR="0021791E">
              <w:rPr>
                <w:rFonts w:ascii="Arial" w:hAnsi="Arial" w:cs="Arial"/>
                <w:b/>
                <w:bCs/>
                <w:sz w:val="20"/>
              </w:rPr>
              <w:t xml:space="preserve"> </w:t>
            </w:r>
            <w:r w:rsidR="00CE30B8">
              <w:rPr>
                <w:rFonts w:ascii="Arial" w:hAnsi="Arial" w:cs="Arial"/>
                <w:b/>
                <w:bCs/>
                <w:sz w:val="20"/>
              </w:rPr>
              <w:t>w </w:t>
            </w:r>
            <w:r w:rsidRPr="00E603B0">
              <w:rPr>
                <w:rFonts w:ascii="Arial" w:hAnsi="Arial" w:cs="Arial"/>
                <w:b/>
                <w:bCs/>
                <w:sz w:val="20"/>
              </w:rPr>
              <w:t>ramach konkursu wynosi:</w:t>
            </w:r>
          </w:p>
        </w:tc>
        <w:tc>
          <w:tcPr>
            <w:tcW w:w="3675" w:type="dxa"/>
            <w:noWrap/>
            <w:tcMar>
              <w:top w:w="0" w:type="dxa"/>
              <w:left w:w="70" w:type="dxa"/>
              <w:bottom w:w="0" w:type="dxa"/>
              <w:right w:w="70" w:type="dxa"/>
            </w:tcMar>
            <w:vAlign w:val="center"/>
            <w:hideMark/>
          </w:tcPr>
          <w:p w14:paraId="2E4E2426" w14:textId="691C147A" w:rsidR="00CE47D9" w:rsidRPr="009C6B28" w:rsidRDefault="002D3B2E" w:rsidP="0005294B">
            <w:pPr>
              <w:keepNext/>
              <w:jc w:val="right"/>
              <w:rPr>
                <w:rFonts w:ascii="Arial" w:hAnsi="Arial" w:cs="Arial"/>
                <w:b/>
                <w:sz w:val="20"/>
                <w:szCs w:val="20"/>
              </w:rPr>
            </w:pPr>
            <w:r w:rsidRPr="009C6B28">
              <w:rPr>
                <w:rFonts w:ascii="Arial" w:hAnsi="Arial" w:cs="Arial"/>
                <w:b/>
                <w:sz w:val="20"/>
                <w:szCs w:val="20"/>
              </w:rPr>
              <w:t xml:space="preserve">38 773 441,92 </w:t>
            </w:r>
            <w:r w:rsidR="00CE47D9" w:rsidRPr="009C6B28">
              <w:rPr>
                <w:rFonts w:ascii="Arial" w:hAnsi="Arial" w:cs="Arial"/>
                <w:b/>
                <w:sz w:val="20"/>
                <w:szCs w:val="20"/>
              </w:rPr>
              <w:t>PLN</w:t>
            </w:r>
          </w:p>
        </w:tc>
      </w:tr>
      <w:tr w:rsidR="00CE47D9" w:rsidRPr="00254973" w14:paraId="4FF0A96A" w14:textId="77777777" w:rsidTr="00FB0CCC">
        <w:trPr>
          <w:trHeight w:val="448"/>
        </w:trPr>
        <w:tc>
          <w:tcPr>
            <w:tcW w:w="6039" w:type="dxa"/>
            <w:tcMar>
              <w:top w:w="0" w:type="dxa"/>
              <w:left w:w="70" w:type="dxa"/>
              <w:bottom w:w="0" w:type="dxa"/>
              <w:right w:w="70" w:type="dxa"/>
            </w:tcMar>
            <w:vAlign w:val="center"/>
            <w:hideMark/>
          </w:tcPr>
          <w:p w14:paraId="148D0701" w14:textId="77777777" w:rsidR="00CE47D9" w:rsidRPr="00E603B0" w:rsidRDefault="00CE47D9" w:rsidP="00FB0CCC">
            <w:pPr>
              <w:keepNext/>
              <w:rPr>
                <w:rFonts w:ascii="Arial" w:hAnsi="Arial" w:cs="Arial"/>
                <w:sz w:val="20"/>
              </w:rPr>
            </w:pPr>
            <w:r w:rsidRPr="00E603B0">
              <w:rPr>
                <w:rFonts w:ascii="Arial" w:hAnsi="Arial" w:cs="Arial"/>
                <w:sz w:val="20"/>
              </w:rPr>
              <w:t>w tym EFS*:</w:t>
            </w:r>
          </w:p>
        </w:tc>
        <w:tc>
          <w:tcPr>
            <w:tcW w:w="3675" w:type="dxa"/>
            <w:noWrap/>
            <w:tcMar>
              <w:top w:w="0" w:type="dxa"/>
              <w:left w:w="70" w:type="dxa"/>
              <w:bottom w:w="0" w:type="dxa"/>
              <w:right w:w="70" w:type="dxa"/>
            </w:tcMar>
            <w:vAlign w:val="center"/>
            <w:hideMark/>
          </w:tcPr>
          <w:p w14:paraId="01525E1A" w14:textId="754A8D1E" w:rsidR="00CE47D9" w:rsidRPr="009C6B28" w:rsidRDefault="002D3B2E" w:rsidP="0005294B">
            <w:pPr>
              <w:keepNext/>
              <w:jc w:val="right"/>
              <w:rPr>
                <w:rFonts w:ascii="Arial" w:hAnsi="Arial" w:cs="Arial"/>
                <w:sz w:val="20"/>
                <w:szCs w:val="20"/>
              </w:rPr>
            </w:pPr>
            <w:r w:rsidRPr="009C6B28">
              <w:rPr>
                <w:rFonts w:ascii="Arial" w:hAnsi="Arial" w:cs="Arial"/>
                <w:sz w:val="20"/>
                <w:szCs w:val="20"/>
              </w:rPr>
              <w:t xml:space="preserve">38 773 441,92 </w:t>
            </w:r>
            <w:r w:rsidR="00CE47D9" w:rsidRPr="009C6B28">
              <w:rPr>
                <w:rFonts w:ascii="Arial" w:hAnsi="Arial" w:cs="Arial"/>
                <w:sz w:val="20"/>
                <w:szCs w:val="20"/>
              </w:rPr>
              <w:t>PLN</w:t>
            </w:r>
          </w:p>
        </w:tc>
      </w:tr>
      <w:tr w:rsidR="00CE47D9" w:rsidRPr="00E603B0" w14:paraId="36B7383B" w14:textId="77777777" w:rsidTr="00FB0CCC">
        <w:trPr>
          <w:trHeight w:val="328"/>
        </w:trPr>
        <w:tc>
          <w:tcPr>
            <w:tcW w:w="6039" w:type="dxa"/>
            <w:tcMar>
              <w:top w:w="0" w:type="dxa"/>
              <w:left w:w="70" w:type="dxa"/>
              <w:bottom w:w="0" w:type="dxa"/>
              <w:right w:w="70" w:type="dxa"/>
            </w:tcMar>
            <w:vAlign w:val="center"/>
          </w:tcPr>
          <w:p w14:paraId="5EA03A86" w14:textId="4814C151" w:rsidR="00CE47D9" w:rsidRPr="00E603B0" w:rsidRDefault="00CE47D9" w:rsidP="002D3B2E">
            <w:pPr>
              <w:keepNext/>
              <w:rPr>
                <w:rFonts w:ascii="Arial" w:hAnsi="Arial" w:cs="Arial"/>
                <w:sz w:val="20"/>
              </w:rPr>
            </w:pPr>
            <w:r w:rsidRPr="00E603B0">
              <w:rPr>
                <w:rFonts w:ascii="Arial" w:hAnsi="Arial" w:cs="Arial"/>
                <w:sz w:val="20"/>
              </w:rPr>
              <w:t>w tym BP:</w:t>
            </w:r>
          </w:p>
        </w:tc>
        <w:tc>
          <w:tcPr>
            <w:tcW w:w="3675" w:type="dxa"/>
            <w:noWrap/>
            <w:tcMar>
              <w:top w:w="0" w:type="dxa"/>
              <w:left w:w="70" w:type="dxa"/>
              <w:bottom w:w="0" w:type="dxa"/>
              <w:right w:w="70" w:type="dxa"/>
            </w:tcMar>
            <w:vAlign w:val="center"/>
          </w:tcPr>
          <w:p w14:paraId="43F20504" w14:textId="1344EB95" w:rsidR="00CE47D9" w:rsidRPr="00E603B0" w:rsidRDefault="00B31F41" w:rsidP="002D3B2E">
            <w:pPr>
              <w:keepNext/>
              <w:jc w:val="right"/>
              <w:rPr>
                <w:rFonts w:ascii="Arial" w:hAnsi="Arial" w:cs="Arial"/>
                <w:sz w:val="20"/>
                <w:szCs w:val="20"/>
              </w:rPr>
            </w:pPr>
            <w:r w:rsidRPr="00E603B0">
              <w:rPr>
                <w:rFonts w:ascii="Arial" w:hAnsi="Arial" w:cs="Arial"/>
                <w:sz w:val="20"/>
                <w:szCs w:val="20"/>
              </w:rPr>
              <w:t>-</w:t>
            </w:r>
            <w:r w:rsidR="00CE47D9" w:rsidRPr="00E603B0">
              <w:rPr>
                <w:rFonts w:ascii="Arial" w:hAnsi="Arial" w:cs="Arial"/>
                <w:sz w:val="20"/>
                <w:szCs w:val="20"/>
              </w:rPr>
              <w:t xml:space="preserve"> PLN</w:t>
            </w:r>
          </w:p>
        </w:tc>
      </w:tr>
      <w:tr w:rsidR="00CE47D9" w:rsidRPr="00E603B0" w14:paraId="29D0F25E" w14:textId="77777777" w:rsidTr="00FB0CCC">
        <w:trPr>
          <w:trHeight w:val="908"/>
        </w:trPr>
        <w:tc>
          <w:tcPr>
            <w:tcW w:w="9714" w:type="dxa"/>
            <w:gridSpan w:val="2"/>
            <w:tcMar>
              <w:top w:w="0" w:type="dxa"/>
              <w:left w:w="70" w:type="dxa"/>
              <w:bottom w:w="0" w:type="dxa"/>
              <w:right w:w="70" w:type="dxa"/>
            </w:tcMar>
            <w:vAlign w:val="center"/>
          </w:tcPr>
          <w:p w14:paraId="2DF4F7BE" w14:textId="3D1C16D2" w:rsidR="00CE47D9" w:rsidRPr="0072306A" w:rsidRDefault="00CE47D9" w:rsidP="002D3B2E">
            <w:pPr>
              <w:jc w:val="center"/>
              <w:rPr>
                <w:rFonts w:ascii="Arial" w:hAnsi="Arial" w:cs="Arial"/>
                <w:sz w:val="20"/>
                <w:szCs w:val="20"/>
              </w:rPr>
            </w:pPr>
            <w:r w:rsidRPr="00E603B0">
              <w:rPr>
                <w:rFonts w:ascii="Arial" w:eastAsia="Times New Roman" w:hAnsi="Arial" w:cs="Arial"/>
                <w:i/>
                <w:sz w:val="20"/>
                <w:szCs w:val="20"/>
              </w:rPr>
              <w:t>* Kwota dofinansowania EFS</w:t>
            </w:r>
            <w:r w:rsidR="00CE30B8">
              <w:rPr>
                <w:rFonts w:ascii="Arial" w:eastAsia="Times New Roman" w:hAnsi="Arial" w:cs="Arial"/>
                <w:i/>
                <w:sz w:val="20"/>
                <w:szCs w:val="20"/>
              </w:rPr>
              <w:t xml:space="preserve"> w </w:t>
            </w:r>
            <w:r w:rsidR="0072306A">
              <w:rPr>
                <w:rFonts w:ascii="Arial" w:eastAsia="Times New Roman" w:hAnsi="Arial" w:cs="Arial"/>
                <w:i/>
                <w:sz w:val="20"/>
                <w:szCs w:val="20"/>
              </w:rPr>
              <w:t xml:space="preserve">ramach konkursu wynosi </w:t>
            </w:r>
            <w:r w:rsidR="002D3B2E">
              <w:rPr>
                <w:rFonts w:ascii="Arial" w:eastAsia="Times New Roman" w:hAnsi="Arial" w:cs="Arial"/>
                <w:i/>
                <w:sz w:val="20"/>
                <w:szCs w:val="20"/>
              </w:rPr>
              <w:t>9 119</w:t>
            </w:r>
            <w:r w:rsidR="005A016F">
              <w:rPr>
                <w:rFonts w:ascii="Arial" w:eastAsia="Times New Roman" w:hAnsi="Arial" w:cs="Arial"/>
                <w:i/>
                <w:sz w:val="20"/>
                <w:szCs w:val="20"/>
              </w:rPr>
              <w:t> </w:t>
            </w:r>
            <w:r w:rsidR="002D3B2E">
              <w:rPr>
                <w:rFonts w:ascii="Arial" w:eastAsia="Times New Roman" w:hAnsi="Arial" w:cs="Arial"/>
                <w:i/>
                <w:sz w:val="20"/>
                <w:szCs w:val="20"/>
              </w:rPr>
              <w:t>944</w:t>
            </w:r>
            <w:r w:rsidR="005A016F">
              <w:rPr>
                <w:rFonts w:ascii="Arial" w:eastAsia="Times New Roman" w:hAnsi="Arial" w:cs="Arial"/>
                <w:i/>
                <w:sz w:val="20"/>
                <w:szCs w:val="20"/>
              </w:rPr>
              <w:t>,00</w:t>
            </w:r>
            <w:r w:rsidR="002D3B2E">
              <w:rPr>
                <w:rFonts w:ascii="Arial" w:eastAsia="Times New Roman" w:hAnsi="Arial" w:cs="Arial"/>
                <w:i/>
                <w:sz w:val="20"/>
                <w:szCs w:val="20"/>
              </w:rPr>
              <w:t xml:space="preserve"> </w:t>
            </w:r>
            <w:r w:rsidRPr="00E603B0">
              <w:rPr>
                <w:rFonts w:ascii="Arial" w:eastAsia="Times New Roman" w:hAnsi="Arial" w:cs="Arial"/>
                <w:i/>
                <w:sz w:val="20"/>
                <w:szCs w:val="20"/>
              </w:rPr>
              <w:t>EUR przeliczona kursem EBC</w:t>
            </w:r>
            <w:r w:rsidR="00CE30B8">
              <w:rPr>
                <w:rFonts w:ascii="Arial" w:eastAsia="Times New Roman" w:hAnsi="Arial" w:cs="Arial"/>
                <w:i/>
                <w:sz w:val="20"/>
                <w:szCs w:val="20"/>
              </w:rPr>
              <w:t xml:space="preserve"> z </w:t>
            </w:r>
            <w:r w:rsidRPr="00A53E6E">
              <w:rPr>
                <w:rFonts w:ascii="Arial" w:eastAsia="Times New Roman" w:hAnsi="Arial" w:cs="Arial"/>
                <w:i/>
                <w:sz w:val="20"/>
                <w:szCs w:val="20"/>
              </w:rPr>
              <w:t xml:space="preserve">dnia </w:t>
            </w:r>
            <w:r w:rsidR="001043EA" w:rsidRPr="00A53E6E">
              <w:rPr>
                <w:rFonts w:ascii="Arial" w:eastAsia="Times New Roman" w:hAnsi="Arial" w:cs="Arial"/>
                <w:i/>
                <w:sz w:val="20"/>
                <w:szCs w:val="20"/>
              </w:rPr>
              <w:t>27 czerwca 2019</w:t>
            </w:r>
            <w:r w:rsidRPr="00A53E6E">
              <w:rPr>
                <w:rFonts w:ascii="Arial" w:eastAsia="Times New Roman" w:hAnsi="Arial" w:cs="Arial"/>
                <w:i/>
                <w:sz w:val="20"/>
                <w:szCs w:val="20"/>
              </w:rPr>
              <w:t xml:space="preserve"> r. wynoszącym </w:t>
            </w:r>
            <w:r w:rsidR="001043EA" w:rsidRPr="00A53E6E">
              <w:rPr>
                <w:rFonts w:ascii="Arial" w:eastAsia="Times New Roman" w:hAnsi="Arial" w:cs="Arial"/>
                <w:i/>
                <w:sz w:val="20"/>
                <w:szCs w:val="20"/>
              </w:rPr>
              <w:t xml:space="preserve">4,2515 </w:t>
            </w:r>
            <w:r w:rsidRPr="00A53E6E">
              <w:rPr>
                <w:rFonts w:ascii="Arial" w:eastAsia="Times New Roman" w:hAnsi="Arial" w:cs="Arial"/>
                <w:i/>
                <w:sz w:val="20"/>
                <w:szCs w:val="20"/>
              </w:rPr>
              <w:t>PLN</w:t>
            </w:r>
          </w:p>
        </w:tc>
      </w:tr>
    </w:tbl>
    <w:p w14:paraId="4FEEB86B" w14:textId="77777777" w:rsidR="00904367" w:rsidRPr="00C5112B" w:rsidRDefault="007C2558" w:rsidP="00C5112B">
      <w:pPr>
        <w:spacing w:before="120" w:after="360" w:line="360" w:lineRule="auto"/>
        <w:jc w:val="both"/>
        <w:rPr>
          <w:rFonts w:ascii="Arial" w:hAnsi="Arial" w:cs="Arial"/>
          <w:sz w:val="20"/>
          <w:szCs w:val="20"/>
        </w:rPr>
      </w:pPr>
      <w:r w:rsidRPr="00E603B0">
        <w:rPr>
          <w:rFonts w:ascii="Arial" w:hAnsi="Arial" w:cs="Arial"/>
          <w:sz w:val="20"/>
          <w:szCs w:val="20"/>
        </w:rPr>
        <w:t>K</w:t>
      </w:r>
      <w:r w:rsidR="00AE77AE" w:rsidRPr="00E603B0">
        <w:rPr>
          <w:rFonts w:ascii="Arial" w:hAnsi="Arial" w:cs="Arial"/>
          <w:sz w:val="20"/>
          <w:szCs w:val="20"/>
        </w:rPr>
        <w:t>wota jaka może zostać zakontraktowana</w:t>
      </w:r>
      <w:r w:rsidR="00CE30B8">
        <w:rPr>
          <w:rFonts w:ascii="Arial" w:hAnsi="Arial" w:cs="Arial"/>
          <w:sz w:val="20"/>
          <w:szCs w:val="20"/>
        </w:rPr>
        <w:t xml:space="preserve"> w </w:t>
      </w:r>
      <w:r w:rsidR="00AE77AE" w:rsidRPr="00E603B0">
        <w:rPr>
          <w:rFonts w:ascii="Arial" w:hAnsi="Arial" w:cs="Arial"/>
          <w:sz w:val="20"/>
          <w:szCs w:val="20"/>
        </w:rPr>
        <w:t>ramach zawieranych umów</w:t>
      </w:r>
      <w:r w:rsidR="00CE30B8">
        <w:rPr>
          <w:rFonts w:ascii="Arial" w:hAnsi="Arial" w:cs="Arial"/>
          <w:sz w:val="20"/>
          <w:szCs w:val="20"/>
        </w:rPr>
        <w:t xml:space="preserve"> o </w:t>
      </w:r>
      <w:r w:rsidR="00AE77AE" w:rsidRPr="00E603B0">
        <w:rPr>
          <w:rFonts w:ascii="Arial" w:hAnsi="Arial" w:cs="Arial"/>
          <w:sz w:val="20"/>
          <w:szCs w:val="20"/>
        </w:rPr>
        <w:t>dofinansowanie</w:t>
      </w:r>
      <w:r w:rsidR="00FD711E">
        <w:rPr>
          <w:rFonts w:ascii="Arial" w:hAnsi="Arial" w:cs="Arial"/>
          <w:sz w:val="20"/>
          <w:szCs w:val="20"/>
        </w:rPr>
        <w:t xml:space="preserve"> p</w:t>
      </w:r>
      <w:r w:rsidR="00AE77AE" w:rsidRPr="00E603B0">
        <w:rPr>
          <w:rFonts w:ascii="Arial" w:hAnsi="Arial" w:cs="Arial"/>
          <w:sz w:val="20"/>
          <w:szCs w:val="20"/>
        </w:rPr>
        <w:t>rojektów uzależniona jest</w:t>
      </w:r>
      <w:r w:rsidR="00CE30B8">
        <w:rPr>
          <w:rFonts w:ascii="Arial" w:hAnsi="Arial" w:cs="Arial"/>
          <w:sz w:val="20"/>
          <w:szCs w:val="20"/>
        </w:rPr>
        <w:t xml:space="preserve"> od </w:t>
      </w:r>
      <w:r w:rsidR="00AE77AE" w:rsidRPr="00E603B0">
        <w:rPr>
          <w:rFonts w:ascii="Arial" w:hAnsi="Arial" w:cs="Arial"/>
          <w:sz w:val="20"/>
          <w:szCs w:val="20"/>
        </w:rPr>
        <w:t>aktualnego</w:t>
      </w:r>
      <w:r w:rsidR="00CE30B8">
        <w:rPr>
          <w:rFonts w:ascii="Arial" w:hAnsi="Arial" w:cs="Arial"/>
          <w:sz w:val="20"/>
          <w:szCs w:val="20"/>
        </w:rPr>
        <w:t xml:space="preserve"> w </w:t>
      </w:r>
      <w:r w:rsidR="00AE77AE" w:rsidRPr="00E603B0">
        <w:rPr>
          <w:rFonts w:ascii="Arial" w:hAnsi="Arial" w:cs="Arial"/>
          <w:sz w:val="20"/>
          <w:szCs w:val="20"/>
        </w:rPr>
        <w:t>danym miesiącu kursu euro oraz wartości algorytmu wyrażającego</w:t>
      </w:r>
      <w:r w:rsidR="00CE30B8">
        <w:rPr>
          <w:rFonts w:ascii="Arial" w:hAnsi="Arial" w:cs="Arial"/>
          <w:sz w:val="20"/>
          <w:szCs w:val="20"/>
        </w:rPr>
        <w:t xml:space="preserve"> w </w:t>
      </w:r>
      <w:r w:rsidR="00AE77AE" w:rsidRPr="00E603B0">
        <w:rPr>
          <w:rFonts w:ascii="Arial" w:hAnsi="Arial" w:cs="Arial"/>
          <w:sz w:val="20"/>
          <w:szCs w:val="20"/>
        </w:rPr>
        <w:t>PLN miesięczny limit środków wspólnotowych m</w:t>
      </w:r>
      <w:r w:rsidR="00052668" w:rsidRPr="00E603B0">
        <w:rPr>
          <w:rFonts w:ascii="Arial" w:hAnsi="Arial" w:cs="Arial"/>
          <w:sz w:val="20"/>
          <w:szCs w:val="20"/>
        </w:rPr>
        <w:t>ożliwych</w:t>
      </w:r>
      <w:r w:rsidR="00CE30B8">
        <w:rPr>
          <w:rFonts w:ascii="Arial" w:hAnsi="Arial" w:cs="Arial"/>
          <w:sz w:val="20"/>
          <w:szCs w:val="20"/>
        </w:rPr>
        <w:t xml:space="preserve"> do </w:t>
      </w:r>
      <w:r w:rsidR="00052668" w:rsidRPr="00E603B0">
        <w:rPr>
          <w:rFonts w:ascii="Arial" w:hAnsi="Arial" w:cs="Arial"/>
          <w:sz w:val="20"/>
          <w:szCs w:val="20"/>
        </w:rPr>
        <w:t>zakontraktowania.</w:t>
      </w:r>
    </w:p>
    <w:p w14:paraId="1425CA86" w14:textId="5BF16AA5" w:rsidR="00AF50C0" w:rsidRDefault="00F82CFE" w:rsidP="00904367">
      <w:p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Zgodnie</w:t>
      </w:r>
      <w:r w:rsidR="00CE30B8">
        <w:rPr>
          <w:rFonts w:ascii="Arial" w:hAnsi="Arial" w:cs="Arial"/>
          <w:sz w:val="20"/>
          <w:szCs w:val="20"/>
        </w:rPr>
        <w:t xml:space="preserve"> z </w:t>
      </w:r>
      <w:r w:rsidRPr="00E603B0">
        <w:rPr>
          <w:rFonts w:ascii="Arial" w:hAnsi="Arial" w:cs="Arial"/>
          <w:sz w:val="20"/>
          <w:szCs w:val="20"/>
        </w:rPr>
        <w:t>art. 46 ust</w:t>
      </w:r>
      <w:r w:rsidR="0090448F" w:rsidRPr="00E603B0">
        <w:rPr>
          <w:rFonts w:ascii="Arial" w:hAnsi="Arial" w:cs="Arial"/>
          <w:sz w:val="20"/>
          <w:szCs w:val="20"/>
        </w:rPr>
        <w:t>.</w:t>
      </w:r>
      <w:r w:rsidRPr="00E603B0">
        <w:rPr>
          <w:rFonts w:ascii="Arial" w:hAnsi="Arial" w:cs="Arial"/>
          <w:sz w:val="20"/>
          <w:szCs w:val="20"/>
        </w:rPr>
        <w:t xml:space="preserve"> 2 </w:t>
      </w:r>
      <w:r w:rsidR="005A5B86">
        <w:rPr>
          <w:rFonts w:ascii="Arial" w:hAnsi="Arial" w:cs="Arial"/>
          <w:sz w:val="20"/>
          <w:szCs w:val="20"/>
        </w:rPr>
        <w:t>Ustawy wdrożeniowej</w:t>
      </w:r>
      <w:r w:rsidR="00701D21" w:rsidRPr="00E603B0">
        <w:rPr>
          <w:rFonts w:ascii="Arial" w:hAnsi="Arial" w:cs="Arial"/>
          <w:sz w:val="20"/>
          <w:szCs w:val="20"/>
        </w:rPr>
        <w:t>,</w:t>
      </w:r>
      <w:r w:rsidR="00EF2580" w:rsidRPr="00E603B0">
        <w:rPr>
          <w:rFonts w:ascii="Arial" w:hAnsi="Arial" w:cs="Arial"/>
          <w:sz w:val="20"/>
          <w:szCs w:val="20"/>
        </w:rPr>
        <w:t xml:space="preserve"> </w:t>
      </w:r>
      <w:r w:rsidR="00FF48FB" w:rsidRPr="00E603B0">
        <w:rPr>
          <w:rFonts w:ascii="Arial" w:hAnsi="Arial" w:cs="Arial"/>
          <w:sz w:val="20"/>
          <w:szCs w:val="20"/>
        </w:rPr>
        <w:t>Zarząd Województwa Mazowieckiego</w:t>
      </w:r>
      <w:r w:rsidR="00CE30B8">
        <w:rPr>
          <w:rFonts w:ascii="Arial" w:hAnsi="Arial" w:cs="Arial"/>
          <w:sz w:val="20"/>
          <w:szCs w:val="20"/>
        </w:rPr>
        <w:t xml:space="preserve"> po </w:t>
      </w:r>
      <w:r w:rsidRPr="00E603B0">
        <w:rPr>
          <w:rFonts w:ascii="Arial" w:hAnsi="Arial" w:cs="Arial"/>
          <w:sz w:val="20"/>
          <w:szCs w:val="20"/>
        </w:rPr>
        <w:t>rozstrzygnięciu konkursu może</w:t>
      </w:r>
      <w:r w:rsidR="00CE30B8">
        <w:rPr>
          <w:rFonts w:ascii="Arial" w:hAnsi="Arial" w:cs="Arial"/>
          <w:sz w:val="20"/>
          <w:szCs w:val="20"/>
        </w:rPr>
        <w:t xml:space="preserve"> w </w:t>
      </w:r>
      <w:r w:rsidR="00AF50C0">
        <w:rPr>
          <w:rFonts w:ascii="Arial" w:hAnsi="Arial" w:cs="Arial"/>
          <w:sz w:val="20"/>
          <w:szCs w:val="20"/>
        </w:rPr>
        <w:t xml:space="preserve">drodze decyzji </w:t>
      </w:r>
      <w:r w:rsidRPr="00E603B0">
        <w:rPr>
          <w:rFonts w:ascii="Arial" w:hAnsi="Arial" w:cs="Arial"/>
          <w:sz w:val="20"/>
          <w:szCs w:val="20"/>
        </w:rPr>
        <w:t>zwiększ</w:t>
      </w:r>
      <w:r w:rsidR="00AF50C0">
        <w:rPr>
          <w:rFonts w:ascii="Arial" w:hAnsi="Arial" w:cs="Arial"/>
          <w:sz w:val="20"/>
          <w:szCs w:val="20"/>
        </w:rPr>
        <w:t>yć</w:t>
      </w:r>
      <w:r w:rsidRPr="00E603B0">
        <w:rPr>
          <w:rFonts w:ascii="Arial" w:hAnsi="Arial" w:cs="Arial"/>
          <w:sz w:val="20"/>
          <w:szCs w:val="20"/>
        </w:rPr>
        <w:t xml:space="preserve"> kwot</w:t>
      </w:r>
      <w:r w:rsidR="00AF50C0">
        <w:rPr>
          <w:rFonts w:ascii="Arial" w:hAnsi="Arial" w:cs="Arial"/>
          <w:sz w:val="20"/>
          <w:szCs w:val="20"/>
        </w:rPr>
        <w:t>ę</w:t>
      </w:r>
      <w:r w:rsidRPr="00E603B0">
        <w:rPr>
          <w:rFonts w:ascii="Arial" w:hAnsi="Arial" w:cs="Arial"/>
          <w:sz w:val="20"/>
          <w:szCs w:val="20"/>
        </w:rPr>
        <w:t xml:space="preserve"> przeznaczon</w:t>
      </w:r>
      <w:r w:rsidR="00AF50C0">
        <w:rPr>
          <w:rFonts w:ascii="Arial" w:hAnsi="Arial" w:cs="Arial"/>
          <w:sz w:val="20"/>
          <w:szCs w:val="20"/>
        </w:rPr>
        <w:t>ą</w:t>
      </w:r>
      <w:r w:rsidR="00CE30B8">
        <w:rPr>
          <w:rFonts w:ascii="Arial" w:hAnsi="Arial" w:cs="Arial"/>
          <w:sz w:val="20"/>
          <w:szCs w:val="20"/>
        </w:rPr>
        <w:t xml:space="preserve"> na </w:t>
      </w:r>
      <w:r w:rsidRPr="00E603B0">
        <w:rPr>
          <w:rFonts w:ascii="Arial" w:hAnsi="Arial" w:cs="Arial"/>
          <w:sz w:val="20"/>
          <w:szCs w:val="20"/>
        </w:rPr>
        <w:t>dofinansowanie projektów</w:t>
      </w:r>
      <w:r w:rsidR="00CE30B8">
        <w:rPr>
          <w:rFonts w:ascii="Arial" w:hAnsi="Arial" w:cs="Arial"/>
          <w:sz w:val="20"/>
          <w:szCs w:val="20"/>
        </w:rPr>
        <w:t xml:space="preserve"> w </w:t>
      </w:r>
      <w:r w:rsidRPr="00E603B0">
        <w:rPr>
          <w:rFonts w:ascii="Arial" w:hAnsi="Arial" w:cs="Arial"/>
          <w:sz w:val="20"/>
          <w:szCs w:val="20"/>
        </w:rPr>
        <w:t xml:space="preserve">konkursie. </w:t>
      </w:r>
    </w:p>
    <w:p w14:paraId="08D72E81" w14:textId="77777777" w:rsidR="00AF50C0" w:rsidRDefault="00875A7E" w:rsidP="00875A7E">
      <w:pPr>
        <w:spacing w:before="120" w:after="120" w:line="360" w:lineRule="auto"/>
        <w:jc w:val="both"/>
        <w:rPr>
          <w:rFonts w:ascii="Arial" w:hAnsi="Arial" w:cs="Arial"/>
          <w:sz w:val="20"/>
          <w:szCs w:val="20"/>
        </w:rPr>
      </w:pPr>
      <w:r w:rsidRPr="00E603B0">
        <w:rPr>
          <w:rFonts w:ascii="Arial" w:hAnsi="Arial" w:cs="Arial"/>
          <w:sz w:val="20"/>
          <w:szCs w:val="20"/>
        </w:rPr>
        <w:t>W przypadku podjęcia decyzji</w:t>
      </w:r>
      <w:r w:rsidR="00CE30B8">
        <w:rPr>
          <w:rFonts w:ascii="Arial" w:hAnsi="Arial" w:cs="Arial"/>
          <w:sz w:val="20"/>
          <w:szCs w:val="20"/>
        </w:rPr>
        <w:t xml:space="preserve"> o </w:t>
      </w:r>
      <w:r w:rsidRPr="00E603B0">
        <w:rPr>
          <w:rFonts w:ascii="Arial" w:hAnsi="Arial" w:cs="Arial"/>
          <w:sz w:val="20"/>
          <w:szCs w:val="20"/>
        </w:rPr>
        <w:t>zwiększeniu alokacji finansowej</w:t>
      </w:r>
      <w:r w:rsidR="00CE30B8">
        <w:rPr>
          <w:rFonts w:ascii="Arial" w:hAnsi="Arial" w:cs="Arial"/>
          <w:sz w:val="20"/>
          <w:szCs w:val="20"/>
        </w:rPr>
        <w:t xml:space="preserve"> na </w:t>
      </w:r>
      <w:r w:rsidRPr="00E603B0">
        <w:rPr>
          <w:rFonts w:ascii="Arial" w:hAnsi="Arial" w:cs="Arial"/>
          <w:sz w:val="20"/>
          <w:szCs w:val="20"/>
        </w:rPr>
        <w:t>konkurs, IOK podaje</w:t>
      </w:r>
      <w:r w:rsidR="00CE30B8">
        <w:rPr>
          <w:rFonts w:ascii="Arial" w:hAnsi="Arial" w:cs="Arial"/>
          <w:sz w:val="20"/>
          <w:szCs w:val="20"/>
        </w:rPr>
        <w:t xml:space="preserve"> do </w:t>
      </w:r>
      <w:r w:rsidRPr="00E603B0">
        <w:rPr>
          <w:rFonts w:ascii="Arial" w:hAnsi="Arial" w:cs="Arial"/>
          <w:sz w:val="20"/>
          <w:szCs w:val="20"/>
        </w:rPr>
        <w:t xml:space="preserve">publicznej wiadomości </w:t>
      </w:r>
      <w:r w:rsidR="00AF50C0" w:rsidRPr="00AF50C0">
        <w:rPr>
          <w:rFonts w:ascii="Arial" w:hAnsi="Arial" w:cs="Arial"/>
          <w:sz w:val="20"/>
          <w:szCs w:val="20"/>
        </w:rPr>
        <w:t>informację zawierającą numer konkursu, którego dotyczy decyzja oraz kwotę,</w:t>
      </w:r>
      <w:r w:rsidR="00CE30B8">
        <w:rPr>
          <w:rFonts w:ascii="Arial" w:hAnsi="Arial" w:cs="Arial"/>
          <w:sz w:val="20"/>
          <w:szCs w:val="20"/>
        </w:rPr>
        <w:t xml:space="preserve"> o </w:t>
      </w:r>
      <w:r w:rsidR="00AF50C0" w:rsidRPr="00AF50C0">
        <w:rPr>
          <w:rFonts w:ascii="Arial" w:hAnsi="Arial" w:cs="Arial"/>
          <w:sz w:val="20"/>
          <w:szCs w:val="20"/>
        </w:rPr>
        <w:t>kt</w:t>
      </w:r>
      <w:r w:rsidR="00AF50C0">
        <w:rPr>
          <w:rFonts w:ascii="Arial" w:hAnsi="Arial" w:cs="Arial"/>
          <w:sz w:val="20"/>
          <w:szCs w:val="20"/>
        </w:rPr>
        <w:t>órą zwiększona została alokacja</w:t>
      </w:r>
      <w:r w:rsidR="00CE30B8">
        <w:rPr>
          <w:rFonts w:ascii="Arial" w:hAnsi="Arial" w:cs="Arial"/>
          <w:sz w:val="20"/>
          <w:szCs w:val="20"/>
        </w:rPr>
        <w:t xml:space="preserve"> na </w:t>
      </w:r>
      <w:r w:rsidR="00AF50C0">
        <w:rPr>
          <w:rFonts w:ascii="Arial" w:hAnsi="Arial" w:cs="Arial"/>
          <w:sz w:val="20"/>
          <w:szCs w:val="20"/>
        </w:rPr>
        <w:t>portalach:</w:t>
      </w:r>
    </w:p>
    <w:p w14:paraId="421FCAB4" w14:textId="77777777" w:rsidR="00AF50C0" w:rsidRDefault="00FB706A" w:rsidP="008632AF">
      <w:pPr>
        <w:pStyle w:val="Akapitzlist"/>
        <w:numPr>
          <w:ilvl w:val="0"/>
          <w:numId w:val="43"/>
        </w:numPr>
        <w:spacing w:before="120" w:after="120" w:line="360" w:lineRule="auto"/>
        <w:jc w:val="both"/>
        <w:rPr>
          <w:rFonts w:ascii="Arial" w:hAnsi="Arial" w:cs="Arial"/>
          <w:sz w:val="20"/>
          <w:szCs w:val="20"/>
        </w:rPr>
      </w:pPr>
      <w:r w:rsidRPr="00AF50C0">
        <w:rPr>
          <w:rFonts w:ascii="Arial" w:hAnsi="Arial" w:cs="Arial"/>
          <w:sz w:val="20"/>
          <w:szCs w:val="20"/>
        </w:rPr>
        <w:t>RPO WM 2014-20</w:t>
      </w:r>
      <w:r w:rsidR="000A74EB" w:rsidRPr="00AF50C0">
        <w:rPr>
          <w:rFonts w:ascii="Arial" w:hAnsi="Arial" w:cs="Arial"/>
          <w:sz w:val="20"/>
          <w:szCs w:val="20"/>
        </w:rPr>
        <w:t xml:space="preserve">20 </w:t>
      </w:r>
      <w:hyperlink r:id="rId50" w:history="1">
        <w:r w:rsidR="000A74EB" w:rsidRPr="00AF50C0">
          <w:rPr>
            <w:rStyle w:val="Hipercze"/>
            <w:rFonts w:ascii="Arial" w:hAnsi="Arial" w:cs="Arial"/>
            <w:sz w:val="20"/>
            <w:szCs w:val="20"/>
          </w:rPr>
          <w:t>www.funduszedlamazowsza.eu</w:t>
        </w:r>
      </w:hyperlink>
      <w:r w:rsidR="00AF50C0">
        <w:rPr>
          <w:rFonts w:ascii="Arial" w:hAnsi="Arial" w:cs="Arial"/>
          <w:sz w:val="20"/>
          <w:szCs w:val="20"/>
        </w:rPr>
        <w:t>;</w:t>
      </w:r>
    </w:p>
    <w:p w14:paraId="58B02BF0" w14:textId="77777777" w:rsidR="00AF50C0" w:rsidRDefault="00FB706A" w:rsidP="008632AF">
      <w:pPr>
        <w:pStyle w:val="Akapitzlist"/>
        <w:numPr>
          <w:ilvl w:val="0"/>
          <w:numId w:val="43"/>
        </w:numPr>
        <w:spacing w:before="120" w:after="120" w:line="360" w:lineRule="auto"/>
        <w:jc w:val="both"/>
        <w:rPr>
          <w:rFonts w:ascii="Arial" w:hAnsi="Arial" w:cs="Arial"/>
          <w:sz w:val="20"/>
          <w:szCs w:val="20"/>
        </w:rPr>
      </w:pPr>
      <w:r w:rsidRPr="00AF50C0">
        <w:rPr>
          <w:rFonts w:ascii="Arial" w:hAnsi="Arial" w:cs="Arial"/>
          <w:sz w:val="20"/>
          <w:szCs w:val="20"/>
        </w:rPr>
        <w:t xml:space="preserve">Funduszy Europejskich </w:t>
      </w:r>
      <w:hyperlink r:id="rId51" w:history="1">
        <w:r w:rsidR="000A74EB" w:rsidRPr="00AF50C0">
          <w:rPr>
            <w:rStyle w:val="Hipercze"/>
            <w:rFonts w:ascii="Arial" w:hAnsi="Arial" w:cs="Arial"/>
            <w:sz w:val="20"/>
            <w:szCs w:val="20"/>
          </w:rPr>
          <w:t>www.funduszeeuropejskie.gov.pl</w:t>
        </w:r>
      </w:hyperlink>
      <w:r w:rsidR="00F9715F" w:rsidRPr="00AF50C0">
        <w:rPr>
          <w:rFonts w:ascii="Arial" w:hAnsi="Arial" w:cs="Arial"/>
          <w:sz w:val="20"/>
          <w:szCs w:val="20"/>
        </w:rPr>
        <w:t xml:space="preserve"> </w:t>
      </w:r>
    </w:p>
    <w:p w14:paraId="79927A23" w14:textId="77777777" w:rsidR="00AF50C0" w:rsidRDefault="00A60C93" w:rsidP="00AF50C0">
      <w:pPr>
        <w:pStyle w:val="Akapitzlist"/>
        <w:spacing w:before="120" w:after="120" w:line="360" w:lineRule="auto"/>
        <w:ind w:left="1440"/>
        <w:jc w:val="both"/>
        <w:rPr>
          <w:rFonts w:ascii="Arial" w:hAnsi="Arial" w:cs="Arial"/>
          <w:sz w:val="20"/>
          <w:szCs w:val="20"/>
        </w:rPr>
      </w:pPr>
      <w:r w:rsidRPr="00AF50C0">
        <w:rPr>
          <w:rFonts w:ascii="Arial" w:hAnsi="Arial" w:cs="Arial"/>
          <w:sz w:val="20"/>
          <w:szCs w:val="20"/>
        </w:rPr>
        <w:t xml:space="preserve">oraz </w:t>
      </w:r>
    </w:p>
    <w:p w14:paraId="03649CC3" w14:textId="496BAE18" w:rsidR="007E4DBA" w:rsidRPr="00AF50C0" w:rsidRDefault="00F9715F" w:rsidP="008632AF">
      <w:pPr>
        <w:pStyle w:val="Akapitzlist"/>
        <w:numPr>
          <w:ilvl w:val="0"/>
          <w:numId w:val="43"/>
        </w:numPr>
        <w:spacing w:before="120" w:after="120" w:line="360" w:lineRule="auto"/>
        <w:jc w:val="both"/>
        <w:rPr>
          <w:rFonts w:ascii="Arial" w:hAnsi="Arial" w:cs="Arial"/>
          <w:sz w:val="20"/>
          <w:szCs w:val="20"/>
        </w:rPr>
      </w:pPr>
      <w:r w:rsidRPr="00AF50C0">
        <w:rPr>
          <w:rFonts w:ascii="Arial" w:hAnsi="Arial" w:cs="Arial"/>
          <w:sz w:val="20"/>
          <w:szCs w:val="20"/>
        </w:rPr>
        <w:t>na stronie internetowej WUP</w:t>
      </w:r>
      <w:r w:rsidR="00CE30B8">
        <w:rPr>
          <w:rFonts w:ascii="Arial" w:hAnsi="Arial" w:cs="Arial"/>
          <w:sz w:val="20"/>
          <w:szCs w:val="20"/>
        </w:rPr>
        <w:t xml:space="preserve"> w </w:t>
      </w:r>
      <w:r w:rsidRPr="00AF50C0">
        <w:rPr>
          <w:rFonts w:ascii="Arial" w:hAnsi="Arial" w:cs="Arial"/>
          <w:sz w:val="20"/>
          <w:szCs w:val="20"/>
        </w:rPr>
        <w:t xml:space="preserve">Warszawie </w:t>
      </w:r>
      <w:r w:rsidR="009C6B28" w:rsidRPr="009C6B28">
        <w:rPr>
          <w:rFonts w:ascii="Arial" w:hAnsi="Arial" w:cs="Arial"/>
          <w:color w:val="0000FF"/>
          <w:sz w:val="20"/>
          <w:szCs w:val="20"/>
          <w:u w:val="single"/>
        </w:rPr>
        <w:t>www.</w:t>
      </w:r>
      <w:hyperlink r:id="rId52" w:history="1">
        <w:r w:rsidRPr="009C6B28">
          <w:rPr>
            <w:rStyle w:val="Hipercze"/>
            <w:rFonts w:ascii="Arial" w:hAnsi="Arial" w:cs="Arial"/>
            <w:color w:val="0000FF"/>
            <w:sz w:val="20"/>
            <w:szCs w:val="20"/>
          </w:rPr>
          <w:t>wupwarszawa.praca.gov.pl</w:t>
        </w:r>
      </w:hyperlink>
      <w:r w:rsidRPr="009C6B28">
        <w:rPr>
          <w:rFonts w:ascii="Arial" w:hAnsi="Arial" w:cs="Arial"/>
          <w:color w:val="0000FF"/>
          <w:sz w:val="20"/>
          <w:szCs w:val="20"/>
        </w:rPr>
        <w:t xml:space="preserve"> </w:t>
      </w:r>
    </w:p>
    <w:p w14:paraId="45DE84AF" w14:textId="77777777" w:rsidR="00144554" w:rsidRDefault="007C2558" w:rsidP="000471C0">
      <w:pPr>
        <w:spacing w:before="120" w:after="120" w:line="360" w:lineRule="auto"/>
        <w:jc w:val="both"/>
        <w:rPr>
          <w:rFonts w:ascii="Arial" w:hAnsi="Arial" w:cs="Arial"/>
          <w:sz w:val="20"/>
          <w:szCs w:val="20"/>
        </w:rPr>
      </w:pPr>
      <w:r w:rsidRPr="00E603B0">
        <w:rPr>
          <w:rFonts w:ascii="Arial" w:hAnsi="Arial" w:cs="Arial"/>
          <w:sz w:val="20"/>
          <w:szCs w:val="20"/>
        </w:rPr>
        <w:t>W sytuacji, gdy dostępne środki</w:t>
      </w:r>
      <w:r w:rsidR="00CE30B8">
        <w:rPr>
          <w:rFonts w:ascii="Arial" w:hAnsi="Arial" w:cs="Arial"/>
          <w:sz w:val="20"/>
          <w:szCs w:val="20"/>
        </w:rPr>
        <w:t xml:space="preserve"> nie </w:t>
      </w:r>
      <w:r w:rsidRPr="00E603B0">
        <w:rPr>
          <w:rFonts w:ascii="Arial" w:hAnsi="Arial" w:cs="Arial"/>
          <w:sz w:val="20"/>
          <w:szCs w:val="20"/>
        </w:rPr>
        <w:t>są wystarczające</w:t>
      </w:r>
      <w:r w:rsidR="00CE30B8">
        <w:rPr>
          <w:rFonts w:ascii="Arial" w:hAnsi="Arial" w:cs="Arial"/>
          <w:sz w:val="20"/>
          <w:szCs w:val="20"/>
        </w:rPr>
        <w:t xml:space="preserve"> do </w:t>
      </w:r>
      <w:r w:rsidRPr="00E603B0">
        <w:rPr>
          <w:rFonts w:ascii="Arial" w:hAnsi="Arial" w:cs="Arial"/>
          <w:sz w:val="20"/>
          <w:szCs w:val="20"/>
        </w:rPr>
        <w:t>dofinansowania wszystkich projektów, które spełniły kryteria wyboru</w:t>
      </w:r>
      <w:r w:rsidR="00CE30B8">
        <w:rPr>
          <w:rFonts w:ascii="Arial" w:hAnsi="Arial" w:cs="Arial"/>
          <w:sz w:val="20"/>
          <w:szCs w:val="20"/>
        </w:rPr>
        <w:t xml:space="preserve"> w </w:t>
      </w:r>
      <w:r w:rsidRPr="00E603B0">
        <w:rPr>
          <w:rFonts w:ascii="Arial" w:hAnsi="Arial" w:cs="Arial"/>
          <w:sz w:val="20"/>
          <w:szCs w:val="20"/>
        </w:rPr>
        <w:t xml:space="preserve">pełnej kwocie, IOK może zaproponować </w:t>
      </w:r>
      <w:r w:rsidR="00AF50C0">
        <w:rPr>
          <w:rFonts w:ascii="Arial" w:hAnsi="Arial" w:cs="Arial"/>
          <w:sz w:val="20"/>
          <w:szCs w:val="20"/>
        </w:rPr>
        <w:t>w</w:t>
      </w:r>
      <w:r w:rsidRPr="00E603B0">
        <w:rPr>
          <w:rFonts w:ascii="Arial" w:hAnsi="Arial" w:cs="Arial"/>
          <w:sz w:val="20"/>
          <w:szCs w:val="20"/>
        </w:rPr>
        <w:t xml:space="preserve">nioskodawcy (lub </w:t>
      </w:r>
      <w:r w:rsidR="00AF50C0">
        <w:rPr>
          <w:rFonts w:ascii="Arial" w:hAnsi="Arial" w:cs="Arial"/>
          <w:sz w:val="20"/>
          <w:szCs w:val="20"/>
        </w:rPr>
        <w:t>w</w:t>
      </w:r>
      <w:r w:rsidR="00C5112B">
        <w:rPr>
          <w:rFonts w:ascii="Arial" w:hAnsi="Arial" w:cs="Arial"/>
          <w:sz w:val="20"/>
          <w:szCs w:val="20"/>
        </w:rPr>
        <w:t>nioskodawcom, którzy </w:t>
      </w:r>
      <w:r w:rsidRPr="00E603B0">
        <w:rPr>
          <w:rFonts w:ascii="Arial" w:hAnsi="Arial" w:cs="Arial"/>
          <w:sz w:val="20"/>
          <w:szCs w:val="20"/>
        </w:rPr>
        <w:t>otrzymali tę samą liczbę punktów), przyznanie obniżonego dofinansowania, którego wysokość wynika</w:t>
      </w:r>
      <w:r w:rsidR="00CE30B8">
        <w:rPr>
          <w:rFonts w:ascii="Arial" w:hAnsi="Arial" w:cs="Arial"/>
          <w:sz w:val="20"/>
          <w:szCs w:val="20"/>
        </w:rPr>
        <w:t xml:space="preserve"> z </w:t>
      </w:r>
      <w:r w:rsidRPr="00E603B0">
        <w:rPr>
          <w:rFonts w:ascii="Arial" w:hAnsi="Arial" w:cs="Arial"/>
          <w:sz w:val="20"/>
          <w:szCs w:val="20"/>
        </w:rPr>
        <w:t>dostępności środków.</w:t>
      </w:r>
    </w:p>
    <w:p w14:paraId="04950EFC" w14:textId="77777777" w:rsidR="00AF50C0" w:rsidRDefault="00AF50C0" w:rsidP="000471C0">
      <w:pPr>
        <w:spacing w:before="120" w:after="120" w:line="360" w:lineRule="auto"/>
        <w:jc w:val="both"/>
        <w:rPr>
          <w:rFonts w:ascii="Arial" w:hAnsi="Arial" w:cs="Arial"/>
          <w:sz w:val="20"/>
          <w:szCs w:val="20"/>
        </w:rPr>
      </w:pPr>
      <w:r w:rsidRPr="009034C3">
        <w:rPr>
          <w:rFonts w:ascii="Arial" w:hAnsi="Arial" w:cs="Arial"/>
          <w:sz w:val="20"/>
          <w:szCs w:val="20"/>
        </w:rPr>
        <w:t>Wnioskodawca zobowiązany jest</w:t>
      </w:r>
      <w:r w:rsidR="00CE30B8">
        <w:rPr>
          <w:rFonts w:ascii="Arial" w:hAnsi="Arial" w:cs="Arial"/>
          <w:sz w:val="20"/>
          <w:szCs w:val="20"/>
        </w:rPr>
        <w:t xml:space="preserve"> do </w:t>
      </w:r>
      <w:r w:rsidRPr="009034C3">
        <w:rPr>
          <w:rFonts w:ascii="Arial" w:hAnsi="Arial" w:cs="Arial"/>
          <w:sz w:val="20"/>
          <w:szCs w:val="20"/>
        </w:rPr>
        <w:t>stosowania warunków kwalifikowalności określonych</w:t>
      </w:r>
      <w:r w:rsidR="00CE30B8">
        <w:rPr>
          <w:rFonts w:ascii="Arial" w:hAnsi="Arial" w:cs="Arial"/>
          <w:sz w:val="20"/>
          <w:szCs w:val="20"/>
        </w:rPr>
        <w:t xml:space="preserve"> w </w:t>
      </w:r>
      <w:r w:rsidRPr="00533A2C">
        <w:rPr>
          <w:rFonts w:ascii="Arial" w:hAnsi="Arial" w:cs="Arial"/>
          <w:i/>
          <w:sz w:val="20"/>
          <w:szCs w:val="20"/>
        </w:rPr>
        <w:t>Wytycznych kwalifikowalności wydatków</w:t>
      </w:r>
      <w:r w:rsidR="00CE30B8" w:rsidRPr="00533A2C">
        <w:rPr>
          <w:rFonts w:ascii="Arial" w:hAnsi="Arial" w:cs="Arial"/>
          <w:i/>
          <w:sz w:val="20"/>
          <w:szCs w:val="20"/>
        </w:rPr>
        <w:t xml:space="preserve"> z </w:t>
      </w:r>
      <w:r w:rsidR="00C5112B" w:rsidRPr="00533A2C">
        <w:rPr>
          <w:rFonts w:ascii="Arial" w:hAnsi="Arial" w:cs="Arial"/>
          <w:i/>
          <w:sz w:val="20"/>
          <w:szCs w:val="20"/>
        </w:rPr>
        <w:t>w ramach Europejskiego Funduszu Rozwoju Regionalnego, Europejskiego Funduszu Społecznego oraz Funduszu Spójności na lata 2014-2020</w:t>
      </w:r>
      <w:r w:rsidR="00C5112B">
        <w:rPr>
          <w:rFonts w:ascii="Arial" w:hAnsi="Arial" w:cs="Arial"/>
          <w:sz w:val="20"/>
          <w:szCs w:val="20"/>
        </w:rPr>
        <w:t>.</w:t>
      </w:r>
    </w:p>
    <w:p w14:paraId="656C921E" w14:textId="77777777" w:rsidR="00144554" w:rsidRDefault="007C2558" w:rsidP="000471C0">
      <w:pPr>
        <w:spacing w:before="120" w:after="120" w:line="360" w:lineRule="auto"/>
        <w:jc w:val="both"/>
        <w:rPr>
          <w:rFonts w:ascii="Arial" w:hAnsi="Arial" w:cs="Arial"/>
          <w:sz w:val="20"/>
          <w:szCs w:val="20"/>
        </w:rPr>
        <w:sectPr w:rsidR="00144554" w:rsidSect="003775D1">
          <w:pgSz w:w="11906" w:h="16838"/>
          <w:pgMar w:top="567" w:right="1133" w:bottom="1134" w:left="1134" w:header="708" w:footer="708" w:gutter="0"/>
          <w:cols w:space="708"/>
          <w:docGrid w:linePitch="360"/>
        </w:sectPr>
      </w:pPr>
      <w:r w:rsidRPr="00E603B0">
        <w:rPr>
          <w:rFonts w:ascii="Arial" w:hAnsi="Arial" w:cs="Arial"/>
          <w:sz w:val="20"/>
          <w:szCs w:val="20"/>
        </w:rPr>
        <w:t xml:space="preserve"> </w:t>
      </w:r>
    </w:p>
    <w:p w14:paraId="112E6810" w14:textId="77777777" w:rsidR="007E4DBA" w:rsidRPr="00E603B0" w:rsidRDefault="007E4DBA" w:rsidP="000471C0">
      <w:pPr>
        <w:spacing w:before="120" w:after="120" w:line="360" w:lineRule="auto"/>
        <w:jc w:val="both"/>
        <w:rPr>
          <w:rFonts w:ascii="Arial" w:hAnsi="Arial" w:cs="Arial"/>
          <w:b/>
          <w:sz w:val="20"/>
          <w:szCs w:val="20"/>
        </w:rPr>
      </w:pPr>
    </w:p>
    <w:p w14:paraId="3C5AD527" w14:textId="77777777" w:rsidR="007E4DBA" w:rsidRPr="00E603B0" w:rsidRDefault="00C40BB1" w:rsidP="004C7EC7">
      <w:pPr>
        <w:spacing w:after="360" w:line="360" w:lineRule="auto"/>
        <w:jc w:val="both"/>
        <w:rPr>
          <w:rFonts w:ascii="Arial" w:hAnsi="Arial" w:cs="Arial"/>
          <w:i/>
          <w:sz w:val="20"/>
          <w:szCs w:val="20"/>
        </w:rPr>
      </w:pPr>
      <w:r>
        <w:rPr>
          <w:rFonts w:ascii="Arial" w:hAnsi="Arial" w:cs="Arial"/>
          <w:noProof/>
          <w:sz w:val="20"/>
          <w:szCs w:val="20"/>
        </w:rPr>
        <mc:AlternateContent>
          <mc:Choice Requires="wps">
            <w:drawing>
              <wp:inline distT="0" distB="0" distL="0" distR="0" wp14:anchorId="365C60CA" wp14:editId="10FA0944">
                <wp:extent cx="6156960" cy="936625"/>
                <wp:effectExtent l="0" t="0" r="0" b="0"/>
                <wp:docPr id="36" name="Text Box 74"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66E81" w14:textId="77777777" w:rsidR="00B62DAF" w:rsidRPr="00043AEE" w:rsidRDefault="00B62DAF" w:rsidP="00DE14A9">
                            <w:pPr>
                              <w:pStyle w:val="Nagwek1"/>
                              <w:jc w:val="center"/>
                              <w:rPr>
                                <w:rFonts w:ascii="Arial" w:hAnsi="Arial" w:cs="Arial"/>
                                <w:sz w:val="24"/>
                                <w:szCs w:val="24"/>
                              </w:rPr>
                            </w:pPr>
                            <w:bookmarkStart w:id="34" w:name="_Toc488989052"/>
                            <w:bookmarkStart w:id="35" w:name="_Toc488989341"/>
                            <w:bookmarkStart w:id="36" w:name="_Toc15037194"/>
                            <w:r w:rsidRPr="00043AEE">
                              <w:rPr>
                                <w:rFonts w:ascii="Arial" w:hAnsi="Arial" w:cs="Arial"/>
                                <w:sz w:val="24"/>
                                <w:szCs w:val="24"/>
                              </w:rPr>
                              <w:t>8. ZASADY FINANSOWANIA</w:t>
                            </w:r>
                            <w:bookmarkEnd w:id="34"/>
                            <w:bookmarkEnd w:id="35"/>
                            <w:bookmarkEnd w:id="36"/>
                          </w:p>
                        </w:txbxContent>
                      </wps:txbx>
                      <wps:bodyPr rot="0" vert="horz" wrap="square" lIns="91440" tIns="45720" rIns="91440" bIns="45720" anchor="t" anchorCtr="0" upright="1">
                        <a:noAutofit/>
                      </wps:bodyPr>
                    </wps:wsp>
                  </a:graphicData>
                </a:graphic>
              </wp:inline>
            </w:drawing>
          </mc:Choice>
          <mc:Fallback>
            <w:pict>
              <v:shape w14:anchorId="365C60CA" id="Text Box 74" o:spid="_x0000_s1044" type="#_x0000_t202" alt="tło" style="width:484.8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WSv5QIAALoFAAAOAAAAZHJzL2Uyb0RvYy54bWysVN9v0zAQfkfif7D8&#10;3qXp0rSJlk7bShHS+CE2xLNjO42FYxvbbToQL/xv/F+cnbZ0DAkJ0YfU9p3P33333V1c7jqJttw6&#10;oVWF07MxRlxRzYRaV/jD/Wo0x8h5ohiRWvEKP3CHLxfPn130puQT3WrJuEUQRLmyNxVuvTdlkjja&#10;8o64M224AmOjbUc8bO06YZb0EL2TyWQ8zpNeW2asptw5OF0ORryI8ZuGU/+2aRz3SFYYsPn4tfFb&#10;h2+yuCDl2hLTCrqHQf4BRUeEgkePoZbEE7Sx4kmoTlCrnW78GdVdoptGUB5zgGzS8W/Z3LXE8JgL&#10;kOPMkSb3/8LSN9t3FglW4fMcI0U6qNE933l0rXdolmHEuKPAl//xXQeyeuNKuHNn4JbfgRMUPSbu&#10;zK2mnxxS+qYlas2vrNV9ywkDsGm4mZxcHeK4EKTuX2sGj5KN1zHQrrFdYBK4QRAdivZwLFQARuEw&#10;T6d5kYOJgq04z/PJND5BysNtY51/yXWHwqLCFoQQo5PtrfMBDSkPLuGxWgqzElIiZqBmENhq/1H4&#10;NlYgHByc9jUARv6u1KG6S003HVd+kKvlknjoFdcK4+CZknc1B/btKxZZIqWz9D2gjcJ03nJP2/B4&#10;A+j254D9aID1AXvwkip8lQ65DFkOJ0Ac5B1sgcIozK9FOsnG15NitMrns1G2yqajYjaej8ZpcQ3k&#10;ZkW2XH0LiadZ2QrGuLoVih+aJM2eUPBHbe/bdZB3bBPUQ82mULEAx2kpWEAbN3Zd30iLtiR0a/zt&#10;y/rIrRMeZoYUXYXnRydSBrG9UCwS54mQwzp5DD9WHjg4/EdWojSDGgdd+l29iy2Rzg+SrzV7ALGC&#10;KqI6YODBotX2C0Y9DI8Ku88bYjlG8pUCwRdploVpEzfZdDYJijq11KcWoiiEgh7DaFjeeNjBlY2x&#10;Yt3CS0OLKX0FTdKIqN/QTQOqfWvBgIhJ7YdZmECn++j1a+Qufg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E7HvIPcAAAABQEAAA8AAABkcnMvZG93bnJldi54bWxMj8FOwzAQRO9I&#10;/IO1SNyoA6UhDXGqCoQqDlVF2w/YxCaxiNdR7DaBr2fhApeRVjOaeVusJteJsxmC9aTgdpaAMFR7&#10;balRcDy83GQgQkTS2HkyCj5NgFV5eVFgrv1Ib+a8j43gEgo5Kmhj7HMpQ90ah2Hme0PsvfvBYeRz&#10;aKQecORy18m7JEmlQ0u80GJvnlpTf+xPTsF6h68hs+OXnW92z9Ui22Rbmit1fTWtH0FEM8W/MPzg&#10;MzqUzFT5E+kgOgX8SPxV9pbpMgVRcej+YQGyLOR/+vIbAAD//wMAUEsDBAoAAAAAAAAAIQB2r9W4&#10;4gsAAOILAAAUAAAAZHJzL21lZGlhL2ltYWdlMS5wbmeJUE5HDQoaCgAAAA1JSERSAAACeQAAAHcI&#10;AwAAAEhCpsoAAAABc1JHQgCuzhzpAAAAxlBMVEWfn5+dnZ2pqamgoKCjo6O7u7usrKylpaW9vb24&#10;uLi2tra1tbXY2NjQ0NDPz8/V1dXT09PLy8vExMTMzMzIyMjHx8fGxsbFxcXDw8Pa2trZ2dnf39/W&#10;1tbX19fR0dHOzs7e3t7+/v79/f38/Pz7+/v6+vr5+fn4+Pj29vbz8/Px8fHw8PDy8vL19fXv7+/r&#10;6+v39/fu7u729vX29vT7+/r///78/Pr///339/X8/Pvj4+Ps7Ozi4uLt7e3m5ubg4ODl5eX////i&#10;xBs4AAAKyklEQVR42u2dabfcNBKG77ANMMCQwCRAWEa7O3d8ETskgZn7///UaPNudcuLZNmu9+RD&#10;zrntti09XaUqlaS7RxBoC91BE4CAPBCQBwKlIg9hjAkIFFeKMtQhDyFCGRcgUFxxRglCDXkKPF5c&#10;Xt6DQHH18lJwi54jj/CPPv4PCBRfn/yT45o8hGnx6ZMSRr2g6Lo8/biguCGPXz578oCgXUCRhb5/&#10;+uSi/G1FHhH3nwN5oPjC3z/9171okScfngF5oCTkPX+QbfJ+eArkgZKQ98UPQB4IyAMBeSDQZuQR&#10;6hNB9uPDP2DztZhOl5vHa3+n+r+e4kODnwJCNx7QL2K/wf8XULepfb0fkTwqC5+k6SUihn9g+mIq&#10;iuliuPedUos7mFtNQSgTVN8Gyxm3kfbFxx4AMBsDb6z3l6O3jLyRD6xCXmn+FVLwyhA2DYEZ13dd&#10;Sh4B8oA8j82TgpE+d5hwIY01BJsH5MUgTzvZMWsn6hsCeUDeauRxR96osaPKybbu9uN88gSQN4k8&#10;Is9i8zgjvVhWRcrcWMLmsz/9DOTtjzyESH1lRuSVljzUww4RxovBfRaTBxFGcvJUTwoHTl7k2Su7&#10;PxFt7GQxBA9s3s7IQ4ialEQhcGbkqbEdw/2n1T62tH9ekTwXYXCdLATyUpCHsLJ25lvKmOTRyeSp&#10;QJZR7HvYcS0mT9/BrHVq+JNAXgTyVDtz1cpl5XECyZOTyRMTyJPO2lHUf1jKxXWolpNXeQFMqG4Z&#10;/TAM7YyKJOQtyaqonmQKohZHmZBXjs5SGGtXFknIs/RpC8uEoEDequT1U2ErkjcybzuFPMHw8A0w&#10;D8FpTfJqAAGz1chDJpAthwP01ciT88iT2seOmxgSBO3i2BYUSt6McZ5xW+N9E0beFQhq8uQM8szc&#10;GPY8PJC3e/IQ8Y/SV4ptZ5En9CSF/7GBvP2TdwWceFmVq+TJkUAWyDsKeTqQNb2bHXnGyd58UyAv&#10;M/LCIgwz3yRtYioP8uo07Uj+ZBvyJNC0gDwzvOJ98kwCVqsiT25PnsNuUH8C5O2SPAVX34S4bLFV&#10;RjbPWrsJbwrk5UmeS+2LXniIiZ3/cW2bD3nK/k6sawDysrV5ejVWx9ohN7leZkae1PmToLEdkJc7&#10;eXJknI5HajpukSejz9sqC8wZnjMhBeRlRp7OqoyO08fyxavZvNnkcd59VDUMDfS6+ZNHGaP4NLO8&#10;CqPe/DqmFGdLXu/hsS6DDqxByp88br2PHUscn8CuBaGMV/iM1XakIq+d3pZuEEr61FG7NDu07jL/&#10;TLJ+Hdsy0kzKTB/L7lSYUGvmuIc8GRBhVK5vhLwvZu1uYbpCip5PrXYEOBx57fIfaXbYP7r/NXuK&#10;yLbhGnrblOS1raLoBT/K3AljF45IXrstbB2aCeUPip/CjrdWYmVEnmr1XgBhlsi219gcl7yiaL+o&#10;nq851PhPLxsrujXiWZDnTfX069kPTZ4b6Nb8ieGapr1ip5PFZTkWJmxLnrF2wxE2HdvebE3yiqW7&#10;W6xPXqcHdBNb00937IF1+YmUwyUxPvKKZORh1s8WY7v94cnJ0zJBPmKyMPkXuj/3i6n3RUWcfF4I&#10;edL+oh+7ramXZntXep+WPNdg+0q/IHxtufOG5Dlf0nlUapbzeld6n5u8ygu7Iw5zNoCuxvNqE25C&#10;nskfsF6Flg66XZQL5HnJa+wfH+7Bmwt3hHN56wXnkycXjPPMVhQd7ogpSK0eCshz5OGhzeuYP56f&#10;3dMTTiHNn5g8uxVQr9xO7zHW+YkAeWHkVUEaomyVrdbXwM67SHZNbxtEXheCwbqx0fFAKvLY3m1e&#10;Udj0AC/KUsqq/ABtRR3RT1oWt3YVSUVeawZCin71PakMcwnkzbN5v1jy6q2NTP55A/yq0uLg1oxO&#10;HnVTdbqkvYsdIr7xQCLyfrRzGDPAW6FKagp5Vz7x628VeR3PMm3ZymJhwiZvs5kmtlVD4ZEpWf+q&#10;tjTk/XRU8vRPPWXsYazyVNeRgrzBAh4zfXztoYC8ZeTp7EFC8jCX04cs8cnrB7I6pLCzxyWQF4u8&#10;RPkWZAdQYZvGpSav+6T6IJSAh0pD3u9bVsPv3ubZ8NBsTL2EPB4tn9f+gTARmOpJavOOSV7kXXOR&#10;rWkv8ycPVeX3QN7+yWvWJywnT8QkD6HB8TtA3l7J66b+c7Z5AXu0b0Xeocd5Ucgz85zt22xCXmAm&#10;GbMZATeQF0reH78kIw9Vx7OuSt6smuSg2JbMOEMKvG125JnSSVkWvcTdYvJWX+kN5B2JvHrANEgY&#10;bxJhAHnnIM9sK2K+suiszFyHvLGzB+JXw++YPHES8hQYVyfGFpNn0Nabl4jG+Nm3BvLOS15AVmIN&#10;8ix++sBkau0fkHdu8nBI6n818ir89OFxxHnbEsg7I3lhTbgueV0/L4QE8oC85OSZ0mHKmJBy0ol7&#10;q8W2JZB3VvIsfZjY8MOth01HXqY27/hZlTzIq8d/JvzQ/JUJyFOhVb/WFcg7JXk1gdYASknikmdR&#10;N3eSQB6QV9GHCYls8xpXj4nLNEbZoXsGeEBepeTkdRSXvMrTa1NLySOQB+SlJC9Ks4G3XU6eHZEf&#10;jLwF6+SBPCBvSVaFcYaVUORm2zV5xEPe4pXeZ/a2Np8366CIE5H3OEpe6e3YdY8ILo9Mns6pCM45&#10;nWD9Tk+er2MRphTICyOv/hFXxzSF2D8igzbS2steUjPIkxwPqdPrnSUH8iaRV7eoPYqc4Kv8qaYI&#10;2UDwCOShDnn1Xrb9vaTMyXGmqhjIm0dehd/10Z9OPtPO7MdRyaMj5OmT47pHetozKZwxBPLmk1cD&#10;KPQ+/d7xH3J11u3jq1YiL5txXk1eWbdJ/+S47koHIG8ZebJvASn1+l+9Q74pdPB023EiDD0O7vYn&#10;ItbHlkDemjbPvXzV6tr/eveprid/5VHJk3Jwcpzed6dv54G81cjrWr+6ygWNWj9z6oaoAJzrbcts&#10;yHNHx/Hxk+PGg97Dk4fTk1e4nLrqCu7OyRnnzx4SLmfbvDKvrAoinjOpgLzE5OkVc2b0x5nvmDBt&#10;/WyZF7IDwHLKXfIhz9l4X88AecnI66/VtAkYQq5MgDQhcHD7ZUKeerXr3Xdq8uasPZPrkefwE8Im&#10;AK/yR2y2dXDU71izbU+e/kXhG70H5E0ljy0jr338S2P7rPv1jf4sfjYDLRvgzHUZkmcSKOhmzwB5&#10;qckbu7ROvzjz57d+9UqTLL1tac5AR0E9A+RtbvOc/Sqqnbj0Mdm3SthMCkZvLTLYQWlL8nTaLrhn&#10;gLyJD7VwnOe7qWwBqP9jN/C4Wv3iFrqLilqZnrxH1oqXOJtyqOOpycOMTxYjc6/kNssQdqktGEdM&#10;6Ubtixn/KQKbS5e2GQl6QlpnJ4UpUZx6lLJesjz4zvmXDuXWLdAZPcVik4fmaP6lj1Mu7Xw25E0H&#10;95mvOe2wym2iPuGMropGHggUTUAeCMgDAXlAHgjIA52JPEZBoLhiY+R9+SkIFFtf9cl7eP7W2yBQ&#10;fL3z/KFNnrh/8e57f7/7GwgUU3fvvPfui3vRIo9fXn397P0PPvwHCBRPH37w/rOvX104rsh7xLR4&#10;/eqbb7/7DASKqe++/ebN64I25CHML3/+9ea//waBYurFm/+9vthSRUee8rfF5eU9CBRXLy+FAq8h&#10;zxa16WWtIFBM2cUNjw15pqANExAorpodZe9gQge0if4PjTB50rC3uRoAAAAASUVORK5CYIJQSwEC&#10;LQAUAAYACAAAACEAsYJntgoBAAATAgAAEwAAAAAAAAAAAAAAAAAAAAAAW0NvbnRlbnRfVHlwZXNd&#10;LnhtbFBLAQItABQABgAIAAAAIQA4/SH/1gAAAJQBAAALAAAAAAAAAAAAAAAAADsBAABfcmVscy8u&#10;cmVsc1BLAQItABQABgAIAAAAIQBXMWSv5QIAALoFAAAOAAAAAAAAAAAAAAAAADoCAABkcnMvZTJv&#10;RG9jLnhtbFBLAQItABQABgAIAAAAIQCqJg6+vAAAACEBAAAZAAAAAAAAAAAAAAAAAEsFAABkcnMv&#10;X3JlbHMvZTJvRG9jLnhtbC5yZWxzUEsBAi0AFAAGAAgAAAAhAE7HvIPcAAAABQEAAA8AAAAAAAAA&#10;AAAAAAAAPgYAAGRycy9kb3ducmV2LnhtbFBLAQItAAoAAAAAAAAAIQB2r9W44gsAAOILAAAUAAAA&#10;AAAAAAAAAAAAAEcHAABkcnMvbWVkaWEvaW1hZ2UxLnBuZ1BLBQYAAAAABgAGAHwBAABbEwAAAAA=&#10;" stroked="f">
                <v:fill r:id="rId41" o:title="tło" recolor="t" type="frame"/>
                <v:textbox>
                  <w:txbxContent>
                    <w:p w14:paraId="39466E81" w14:textId="77777777" w:rsidR="00B62DAF" w:rsidRPr="00043AEE" w:rsidRDefault="00B62DAF" w:rsidP="00DE14A9">
                      <w:pPr>
                        <w:pStyle w:val="Nagwek1"/>
                        <w:jc w:val="center"/>
                        <w:rPr>
                          <w:rFonts w:ascii="Arial" w:hAnsi="Arial" w:cs="Arial"/>
                          <w:sz w:val="24"/>
                          <w:szCs w:val="24"/>
                        </w:rPr>
                      </w:pPr>
                      <w:bookmarkStart w:id="57" w:name="_Toc488989052"/>
                      <w:bookmarkStart w:id="58" w:name="_Toc488989341"/>
                      <w:bookmarkStart w:id="59" w:name="_Toc15037194"/>
                      <w:r w:rsidRPr="00043AEE">
                        <w:rPr>
                          <w:rFonts w:ascii="Arial" w:hAnsi="Arial" w:cs="Arial"/>
                          <w:sz w:val="24"/>
                          <w:szCs w:val="24"/>
                        </w:rPr>
                        <w:t>8. ZASADY FINANSOWANIA</w:t>
                      </w:r>
                      <w:bookmarkEnd w:id="57"/>
                      <w:bookmarkEnd w:id="58"/>
                      <w:bookmarkEnd w:id="59"/>
                    </w:p>
                  </w:txbxContent>
                </v:textbox>
                <w10:anchorlock/>
              </v:shape>
            </w:pict>
          </mc:Fallback>
        </mc:AlternateContent>
      </w:r>
    </w:p>
    <w:p w14:paraId="03AFFA82" w14:textId="77777777" w:rsidR="00E31DE9" w:rsidRPr="00E31DE9" w:rsidRDefault="00237749" w:rsidP="004C7EC7">
      <w:pPr>
        <w:pStyle w:val="Nagwek2"/>
        <w:spacing w:after="240"/>
        <w:rPr>
          <w:rFonts w:ascii="Arial" w:hAnsi="Arial" w:cs="Arial"/>
          <w:sz w:val="22"/>
          <w:szCs w:val="22"/>
        </w:rPr>
      </w:pPr>
      <w:bookmarkStart w:id="37" w:name="_Toc488989339"/>
      <w:bookmarkStart w:id="38" w:name="_Toc15037195"/>
      <w:r w:rsidRPr="00E603B0">
        <w:rPr>
          <w:rFonts w:ascii="Arial" w:hAnsi="Arial" w:cs="Arial"/>
          <w:sz w:val="22"/>
          <w:szCs w:val="22"/>
        </w:rPr>
        <w:t>8.1 Wymagania finansowe</w:t>
      </w:r>
      <w:r w:rsidR="008679DD" w:rsidRPr="00E603B0">
        <w:rPr>
          <w:rFonts w:ascii="Arial" w:hAnsi="Arial" w:cs="Arial"/>
          <w:sz w:val="22"/>
          <w:szCs w:val="22"/>
        </w:rPr>
        <w:t>.</w:t>
      </w:r>
      <w:bookmarkEnd w:id="37"/>
      <w:bookmarkEnd w:id="38"/>
    </w:p>
    <w:p w14:paraId="112A0FB1" w14:textId="1F6D1212" w:rsidR="00825FE9" w:rsidRPr="00E603B0" w:rsidRDefault="00126BC8" w:rsidP="004C7EC7">
      <w:pPr>
        <w:spacing w:after="120" w:line="360" w:lineRule="auto"/>
        <w:rPr>
          <w:rFonts w:ascii="Arial" w:hAnsi="Arial" w:cs="Arial"/>
          <w:sz w:val="20"/>
          <w:szCs w:val="20"/>
        </w:rPr>
      </w:pPr>
      <w:r w:rsidRPr="00E603B0">
        <w:rPr>
          <w:rFonts w:ascii="Arial" w:hAnsi="Arial" w:cs="Arial"/>
          <w:sz w:val="20"/>
          <w:szCs w:val="20"/>
        </w:rPr>
        <w:t>Minimalna wartość projektu</w:t>
      </w:r>
      <w:r w:rsidR="00CE30B8">
        <w:rPr>
          <w:rFonts w:ascii="Arial" w:hAnsi="Arial" w:cs="Arial"/>
          <w:sz w:val="20"/>
          <w:szCs w:val="20"/>
        </w:rPr>
        <w:t xml:space="preserve"> to </w:t>
      </w:r>
      <w:r w:rsidR="008A182E" w:rsidRPr="00E603B0">
        <w:rPr>
          <w:rFonts w:ascii="Arial" w:hAnsi="Arial" w:cs="Arial"/>
          <w:sz w:val="20"/>
          <w:szCs w:val="20"/>
        </w:rPr>
        <w:t>100</w:t>
      </w:r>
      <w:r w:rsidR="00161DAE" w:rsidRPr="00E603B0">
        <w:rPr>
          <w:rFonts w:ascii="Arial" w:hAnsi="Arial" w:cs="Arial"/>
          <w:sz w:val="20"/>
          <w:szCs w:val="20"/>
        </w:rPr>
        <w:t> </w:t>
      </w:r>
      <w:r w:rsidR="008A182E" w:rsidRPr="00E603B0">
        <w:rPr>
          <w:rFonts w:ascii="Arial" w:hAnsi="Arial" w:cs="Arial"/>
          <w:sz w:val="20"/>
          <w:szCs w:val="20"/>
        </w:rPr>
        <w:t>000</w:t>
      </w:r>
      <w:r w:rsidR="00161DAE" w:rsidRPr="00E603B0">
        <w:rPr>
          <w:rFonts w:ascii="Arial" w:hAnsi="Arial" w:cs="Arial"/>
          <w:sz w:val="20"/>
          <w:szCs w:val="20"/>
        </w:rPr>
        <w:t>,00</w:t>
      </w:r>
      <w:r w:rsidR="007D1AA1">
        <w:rPr>
          <w:rFonts w:ascii="Arial" w:hAnsi="Arial" w:cs="Arial"/>
          <w:sz w:val="20"/>
          <w:szCs w:val="20"/>
        </w:rPr>
        <w:t xml:space="preserve"> </w:t>
      </w:r>
      <w:r w:rsidR="004C7EC7">
        <w:rPr>
          <w:rFonts w:ascii="Arial" w:hAnsi="Arial" w:cs="Arial"/>
          <w:sz w:val="20"/>
          <w:szCs w:val="20"/>
        </w:rPr>
        <w:t>PLN.</w:t>
      </w:r>
    </w:p>
    <w:p w14:paraId="15A8B133" w14:textId="77777777" w:rsidR="004C7EC7" w:rsidRDefault="00130C16" w:rsidP="004C7EC7">
      <w:pPr>
        <w:spacing w:after="120" w:line="360" w:lineRule="auto"/>
        <w:rPr>
          <w:rFonts w:ascii="Arial" w:hAnsi="Arial" w:cs="Arial"/>
          <w:sz w:val="20"/>
          <w:szCs w:val="20"/>
        </w:rPr>
      </w:pPr>
      <w:r w:rsidRPr="00E603B0">
        <w:rPr>
          <w:rFonts w:ascii="Arial" w:hAnsi="Arial" w:cs="Arial"/>
          <w:sz w:val="20"/>
          <w:szCs w:val="20"/>
        </w:rPr>
        <w:t xml:space="preserve">Maksymalny </w:t>
      </w:r>
      <w:r w:rsidR="00126BC8" w:rsidRPr="00E603B0">
        <w:rPr>
          <w:rFonts w:ascii="Arial" w:hAnsi="Arial" w:cs="Arial"/>
          <w:sz w:val="20"/>
          <w:szCs w:val="20"/>
        </w:rPr>
        <w:t xml:space="preserve">poziom dofinansowania projektu wynosi </w:t>
      </w:r>
      <w:r w:rsidR="00E72AAE" w:rsidRPr="00E603B0">
        <w:rPr>
          <w:rFonts w:ascii="Arial" w:hAnsi="Arial" w:cs="Arial"/>
          <w:sz w:val="20"/>
          <w:szCs w:val="20"/>
        </w:rPr>
        <w:t>80</w:t>
      </w:r>
      <w:r w:rsidR="00126BC8" w:rsidRPr="00E603B0">
        <w:rPr>
          <w:rFonts w:ascii="Arial" w:hAnsi="Arial" w:cs="Arial"/>
          <w:sz w:val="20"/>
          <w:szCs w:val="20"/>
        </w:rPr>
        <w:t>%.</w:t>
      </w:r>
    </w:p>
    <w:p w14:paraId="03A2B857" w14:textId="77777777" w:rsidR="00130C16" w:rsidRDefault="00126BC8" w:rsidP="004C7EC7">
      <w:pPr>
        <w:spacing w:after="120" w:line="360" w:lineRule="auto"/>
        <w:rPr>
          <w:rFonts w:ascii="Arial" w:hAnsi="Arial" w:cs="Arial"/>
          <w:sz w:val="20"/>
          <w:szCs w:val="20"/>
        </w:rPr>
      </w:pPr>
      <w:r w:rsidRPr="00E603B0">
        <w:rPr>
          <w:rFonts w:ascii="Arial" w:hAnsi="Arial" w:cs="Arial"/>
          <w:sz w:val="20"/>
          <w:szCs w:val="20"/>
        </w:rPr>
        <w:t xml:space="preserve">Minimalny poziom wkładu własnego wynosi </w:t>
      </w:r>
      <w:r w:rsidR="007346C7" w:rsidRPr="00E603B0">
        <w:rPr>
          <w:rFonts w:ascii="Arial" w:hAnsi="Arial" w:cs="Arial"/>
          <w:sz w:val="20"/>
          <w:szCs w:val="20"/>
        </w:rPr>
        <w:t xml:space="preserve">co najmniej </w:t>
      </w:r>
      <w:r w:rsidR="00E72AAE" w:rsidRPr="00E603B0">
        <w:rPr>
          <w:rFonts w:ascii="Arial" w:hAnsi="Arial" w:cs="Arial"/>
          <w:sz w:val="20"/>
          <w:szCs w:val="20"/>
        </w:rPr>
        <w:t>20</w:t>
      </w:r>
      <w:r w:rsidR="004C7EC7">
        <w:rPr>
          <w:rFonts w:ascii="Arial" w:hAnsi="Arial" w:cs="Arial"/>
          <w:sz w:val="20"/>
          <w:szCs w:val="20"/>
        </w:rPr>
        <w:t>%.</w:t>
      </w:r>
    </w:p>
    <w:p w14:paraId="148687AC" w14:textId="77777777" w:rsidR="004C7EC7" w:rsidRDefault="004C7EC7" w:rsidP="00825FE9">
      <w:pPr>
        <w:spacing w:line="360" w:lineRule="auto"/>
        <w:rPr>
          <w:rFonts w:ascii="Arial" w:hAnsi="Arial" w:cs="Arial"/>
          <w:sz w:val="20"/>
          <w:szCs w:val="20"/>
        </w:rPr>
      </w:pPr>
      <w:r>
        <w:rPr>
          <w:rFonts w:ascii="Arial" w:hAnsi="Arial" w:cs="Arial"/>
          <w:sz w:val="20"/>
          <w:szCs w:val="20"/>
        </w:rPr>
        <w:t>Projekty współfinansowane są ze środków UE</w:t>
      </w:r>
      <w:r w:rsidR="00CE30B8">
        <w:rPr>
          <w:rFonts w:ascii="Arial" w:hAnsi="Arial" w:cs="Arial"/>
          <w:sz w:val="20"/>
          <w:szCs w:val="20"/>
        </w:rPr>
        <w:t xml:space="preserve"> w </w:t>
      </w:r>
      <w:r>
        <w:rPr>
          <w:rFonts w:ascii="Arial" w:hAnsi="Arial" w:cs="Arial"/>
          <w:sz w:val="20"/>
          <w:szCs w:val="20"/>
        </w:rPr>
        <w:t>ramach EFS.</w:t>
      </w:r>
    </w:p>
    <w:p w14:paraId="080F8F74" w14:textId="0F3A76C5" w:rsidR="004C7EC7" w:rsidRPr="00D8558B" w:rsidRDefault="004C7EC7" w:rsidP="004C7EC7">
      <w:pPr>
        <w:spacing w:after="360" w:line="360" w:lineRule="auto"/>
        <w:jc w:val="both"/>
        <w:rPr>
          <w:rFonts w:ascii="Arial" w:hAnsi="Arial" w:cs="Arial"/>
          <w:i/>
          <w:sz w:val="20"/>
          <w:szCs w:val="20"/>
        </w:rPr>
      </w:pPr>
      <w:r w:rsidRPr="00CC16B4">
        <w:rPr>
          <w:rFonts w:ascii="Arial" w:hAnsi="Arial" w:cs="Arial"/>
          <w:i/>
          <w:sz w:val="20"/>
          <w:szCs w:val="20"/>
        </w:rPr>
        <w:t>Szczegółowe wytyczne</w:t>
      </w:r>
      <w:r w:rsidR="00CE30B8" w:rsidRPr="00CC16B4">
        <w:rPr>
          <w:rFonts w:ascii="Arial" w:hAnsi="Arial" w:cs="Arial"/>
          <w:i/>
          <w:sz w:val="20"/>
          <w:szCs w:val="20"/>
        </w:rPr>
        <w:t xml:space="preserve"> w </w:t>
      </w:r>
      <w:r w:rsidRPr="00CC16B4">
        <w:rPr>
          <w:rFonts w:ascii="Arial" w:hAnsi="Arial" w:cs="Arial"/>
          <w:i/>
          <w:sz w:val="20"/>
          <w:szCs w:val="20"/>
        </w:rPr>
        <w:t>zakresie wkładu własnego zostały opisane</w:t>
      </w:r>
      <w:r w:rsidR="00CE30B8" w:rsidRPr="00CC16B4">
        <w:rPr>
          <w:rFonts w:ascii="Arial" w:hAnsi="Arial" w:cs="Arial"/>
          <w:i/>
          <w:sz w:val="20"/>
          <w:szCs w:val="20"/>
        </w:rPr>
        <w:t xml:space="preserve"> w </w:t>
      </w:r>
      <w:r w:rsidRPr="00CC16B4">
        <w:rPr>
          <w:rFonts w:ascii="Arial" w:hAnsi="Arial" w:cs="Arial"/>
          <w:i/>
          <w:sz w:val="20"/>
          <w:szCs w:val="20"/>
        </w:rPr>
        <w:t>Rozdziale 3 lit.bb),</w:t>
      </w:r>
      <w:r w:rsidR="00CE30B8" w:rsidRPr="00CC16B4">
        <w:rPr>
          <w:rFonts w:ascii="Arial" w:hAnsi="Arial" w:cs="Arial"/>
          <w:i/>
          <w:sz w:val="20"/>
          <w:szCs w:val="20"/>
        </w:rPr>
        <w:t xml:space="preserve"> a </w:t>
      </w:r>
      <w:r w:rsidRPr="00CC16B4">
        <w:rPr>
          <w:rFonts w:ascii="Arial" w:hAnsi="Arial" w:cs="Arial"/>
          <w:i/>
          <w:sz w:val="20"/>
          <w:szCs w:val="20"/>
        </w:rPr>
        <w:t>także podpunkcie 6.10.Wytycznych</w:t>
      </w:r>
      <w:r w:rsidR="00CE30B8" w:rsidRPr="00CC16B4">
        <w:rPr>
          <w:rFonts w:ascii="Arial" w:hAnsi="Arial" w:cs="Arial"/>
          <w:i/>
          <w:sz w:val="20"/>
          <w:szCs w:val="20"/>
        </w:rPr>
        <w:t xml:space="preserve"> w </w:t>
      </w:r>
      <w:r w:rsidRPr="00CC16B4">
        <w:rPr>
          <w:rFonts w:ascii="Arial" w:hAnsi="Arial" w:cs="Arial"/>
          <w:i/>
          <w:sz w:val="20"/>
          <w:szCs w:val="20"/>
        </w:rPr>
        <w:t>zakresie kwalifikowalności</w:t>
      </w:r>
      <w:r w:rsidRPr="00D8558B">
        <w:rPr>
          <w:rFonts w:ascii="Arial" w:hAnsi="Arial" w:cs="Arial"/>
          <w:i/>
          <w:sz w:val="20"/>
          <w:szCs w:val="20"/>
        </w:rPr>
        <w:t>.</w:t>
      </w:r>
    </w:p>
    <w:p w14:paraId="57FF10EF" w14:textId="77777777" w:rsidR="00A5692D" w:rsidRPr="000F7186" w:rsidRDefault="009A2109" w:rsidP="00810929">
      <w:pPr>
        <w:pStyle w:val="Nagwek2"/>
        <w:spacing w:after="240"/>
        <w:rPr>
          <w:rFonts w:ascii="Arial" w:hAnsi="Arial" w:cs="Arial"/>
          <w:sz w:val="22"/>
          <w:szCs w:val="22"/>
        </w:rPr>
      </w:pPr>
      <w:bookmarkStart w:id="39" w:name="_Toc488989340"/>
      <w:bookmarkStart w:id="40" w:name="_Toc15037196"/>
      <w:r w:rsidRPr="000F7186">
        <w:rPr>
          <w:rFonts w:ascii="Arial" w:hAnsi="Arial" w:cs="Arial"/>
          <w:sz w:val="22"/>
          <w:szCs w:val="22"/>
        </w:rPr>
        <w:t>8</w:t>
      </w:r>
      <w:r w:rsidR="00A723C3" w:rsidRPr="000F7186">
        <w:rPr>
          <w:rFonts w:ascii="Arial" w:hAnsi="Arial" w:cs="Arial"/>
          <w:sz w:val="22"/>
          <w:szCs w:val="22"/>
        </w:rPr>
        <w:t>.</w:t>
      </w:r>
      <w:r w:rsidR="00237749" w:rsidRPr="000F7186">
        <w:rPr>
          <w:rFonts w:ascii="Arial" w:hAnsi="Arial" w:cs="Arial"/>
          <w:sz w:val="22"/>
          <w:szCs w:val="22"/>
        </w:rPr>
        <w:t>2</w:t>
      </w:r>
      <w:r w:rsidR="00E31DE9" w:rsidRPr="000F7186">
        <w:rPr>
          <w:rFonts w:ascii="Arial" w:hAnsi="Arial" w:cs="Arial"/>
          <w:sz w:val="22"/>
          <w:szCs w:val="22"/>
        </w:rPr>
        <w:t xml:space="preserve"> </w:t>
      </w:r>
      <w:r w:rsidR="00294456" w:rsidRPr="000F7186">
        <w:rPr>
          <w:rFonts w:ascii="Arial" w:hAnsi="Arial" w:cs="Arial"/>
          <w:sz w:val="22"/>
          <w:szCs w:val="22"/>
        </w:rPr>
        <w:t>O</w:t>
      </w:r>
      <w:r w:rsidR="00250559" w:rsidRPr="000F7186">
        <w:rPr>
          <w:rFonts w:ascii="Arial" w:hAnsi="Arial" w:cs="Arial"/>
          <w:sz w:val="22"/>
          <w:szCs w:val="22"/>
        </w:rPr>
        <w:t>kres kwalifikowalności wydatków</w:t>
      </w:r>
      <w:r w:rsidR="008679DD" w:rsidRPr="000F7186">
        <w:rPr>
          <w:rFonts w:ascii="Arial" w:hAnsi="Arial" w:cs="Arial"/>
          <w:sz w:val="22"/>
          <w:szCs w:val="22"/>
        </w:rPr>
        <w:t>.</w:t>
      </w:r>
      <w:bookmarkEnd w:id="39"/>
      <w:bookmarkEnd w:id="40"/>
    </w:p>
    <w:p w14:paraId="6F3978B6" w14:textId="77777777" w:rsidR="00A5692D" w:rsidRPr="00E603B0" w:rsidRDefault="00DF6911" w:rsidP="00810929">
      <w:pPr>
        <w:autoSpaceDE w:val="0"/>
        <w:autoSpaceDN w:val="0"/>
        <w:adjustRightInd w:val="0"/>
        <w:spacing w:before="120" w:after="240" w:line="360" w:lineRule="auto"/>
        <w:jc w:val="both"/>
        <w:rPr>
          <w:rFonts w:ascii="Arial" w:hAnsi="Arial" w:cs="Arial"/>
          <w:sz w:val="20"/>
          <w:szCs w:val="20"/>
        </w:rPr>
      </w:pPr>
      <w:r w:rsidRPr="00E603B0">
        <w:rPr>
          <w:rFonts w:ascii="Arial" w:hAnsi="Arial" w:cs="Arial"/>
          <w:sz w:val="20"/>
          <w:szCs w:val="20"/>
        </w:rPr>
        <w:t>Z zastrzeżeniem zasad określonych</w:t>
      </w:r>
      <w:r w:rsidR="00CE30B8">
        <w:rPr>
          <w:rFonts w:ascii="Arial" w:hAnsi="Arial" w:cs="Arial"/>
          <w:sz w:val="20"/>
          <w:szCs w:val="20"/>
        </w:rPr>
        <w:t xml:space="preserve"> dla </w:t>
      </w:r>
      <w:r w:rsidRPr="00E603B0">
        <w:rPr>
          <w:rFonts w:ascii="Arial" w:hAnsi="Arial" w:cs="Arial"/>
          <w:sz w:val="20"/>
          <w:szCs w:val="20"/>
        </w:rPr>
        <w:t>pomocy publicznej</w:t>
      </w:r>
      <w:r w:rsidR="00043038">
        <w:rPr>
          <w:rFonts w:ascii="Arial" w:hAnsi="Arial" w:cs="Arial"/>
          <w:sz w:val="20"/>
          <w:szCs w:val="20"/>
        </w:rPr>
        <w:t>,</w:t>
      </w:r>
      <w:r w:rsidRPr="00E603B0">
        <w:rPr>
          <w:rFonts w:ascii="Arial" w:hAnsi="Arial" w:cs="Arial"/>
          <w:sz w:val="20"/>
          <w:szCs w:val="20"/>
        </w:rPr>
        <w:t xml:space="preserve"> p</w:t>
      </w:r>
      <w:r w:rsidR="00294456" w:rsidRPr="00E603B0">
        <w:rPr>
          <w:rFonts w:ascii="Arial" w:hAnsi="Arial" w:cs="Arial"/>
          <w:sz w:val="20"/>
          <w:szCs w:val="20"/>
        </w:rPr>
        <w:t>ocząt</w:t>
      </w:r>
      <w:r w:rsidR="00B67899" w:rsidRPr="00E603B0">
        <w:rPr>
          <w:rFonts w:ascii="Arial" w:hAnsi="Arial" w:cs="Arial"/>
          <w:sz w:val="20"/>
          <w:szCs w:val="20"/>
        </w:rPr>
        <w:t>k</w:t>
      </w:r>
      <w:r w:rsidRPr="00E603B0">
        <w:rPr>
          <w:rFonts w:ascii="Arial" w:hAnsi="Arial" w:cs="Arial"/>
          <w:sz w:val="20"/>
          <w:szCs w:val="20"/>
        </w:rPr>
        <w:t>iem</w:t>
      </w:r>
      <w:r w:rsidR="00294456" w:rsidRPr="00E603B0">
        <w:rPr>
          <w:rFonts w:ascii="Arial" w:hAnsi="Arial" w:cs="Arial"/>
          <w:sz w:val="20"/>
          <w:szCs w:val="20"/>
        </w:rPr>
        <w:t xml:space="preserve"> okresu kwalifikowalności wydatków </w:t>
      </w:r>
      <w:r w:rsidRPr="00E603B0">
        <w:rPr>
          <w:rFonts w:ascii="Arial" w:hAnsi="Arial" w:cs="Arial"/>
          <w:sz w:val="20"/>
          <w:szCs w:val="20"/>
        </w:rPr>
        <w:t>jest</w:t>
      </w:r>
      <w:r w:rsidR="00904367" w:rsidRPr="00E603B0">
        <w:rPr>
          <w:rFonts w:ascii="Arial" w:hAnsi="Arial" w:cs="Arial"/>
          <w:sz w:val="20"/>
          <w:szCs w:val="20"/>
        </w:rPr>
        <w:t xml:space="preserve"> </w:t>
      </w:r>
      <w:r w:rsidR="00294456" w:rsidRPr="00E603B0">
        <w:rPr>
          <w:rFonts w:ascii="Arial" w:hAnsi="Arial" w:cs="Arial"/>
          <w:b/>
          <w:sz w:val="20"/>
          <w:szCs w:val="20"/>
        </w:rPr>
        <w:t>1 stycznia 2014 r.</w:t>
      </w:r>
      <w:r w:rsidR="00043038">
        <w:rPr>
          <w:rFonts w:ascii="Arial" w:hAnsi="Arial" w:cs="Arial"/>
          <w:sz w:val="20"/>
          <w:szCs w:val="20"/>
        </w:rPr>
        <w:t xml:space="preserve"> W</w:t>
      </w:r>
      <w:r w:rsidR="00CE30B8">
        <w:rPr>
          <w:rFonts w:ascii="Arial" w:hAnsi="Arial" w:cs="Arial"/>
          <w:sz w:val="20"/>
          <w:szCs w:val="20"/>
        </w:rPr>
        <w:t> </w:t>
      </w:r>
      <w:r w:rsidR="00294456" w:rsidRPr="00E603B0">
        <w:rPr>
          <w:rFonts w:ascii="Arial" w:hAnsi="Arial" w:cs="Arial"/>
          <w:sz w:val="20"/>
          <w:szCs w:val="20"/>
        </w:rPr>
        <w:t>przypadku projektów rozpoczętych przed początkową datą kwalifikowalności wydatków,</w:t>
      </w:r>
      <w:r w:rsidR="00CE30B8">
        <w:rPr>
          <w:rFonts w:ascii="Arial" w:hAnsi="Arial" w:cs="Arial"/>
          <w:sz w:val="20"/>
          <w:szCs w:val="20"/>
        </w:rPr>
        <w:t xml:space="preserve"> do </w:t>
      </w:r>
      <w:r w:rsidR="00294456" w:rsidRPr="00E603B0">
        <w:rPr>
          <w:rFonts w:ascii="Arial" w:hAnsi="Arial" w:cs="Arial"/>
          <w:sz w:val="20"/>
          <w:szCs w:val="20"/>
        </w:rPr>
        <w:t>współfinansowania kwalifikują się jedynie wydatki faktycznie poniesione</w:t>
      </w:r>
      <w:r w:rsidR="00CE30B8">
        <w:rPr>
          <w:rFonts w:ascii="Arial" w:hAnsi="Arial" w:cs="Arial"/>
          <w:sz w:val="20"/>
          <w:szCs w:val="20"/>
        </w:rPr>
        <w:t xml:space="preserve"> od </w:t>
      </w:r>
      <w:r w:rsidR="00294456" w:rsidRPr="00E603B0">
        <w:rPr>
          <w:rFonts w:ascii="Arial" w:hAnsi="Arial" w:cs="Arial"/>
          <w:sz w:val="20"/>
          <w:szCs w:val="20"/>
        </w:rPr>
        <w:t>tej daty. Wydatki poniesione wcześniej</w:t>
      </w:r>
      <w:r w:rsidR="00CE30B8">
        <w:rPr>
          <w:rFonts w:ascii="Arial" w:hAnsi="Arial" w:cs="Arial"/>
          <w:sz w:val="20"/>
          <w:szCs w:val="20"/>
        </w:rPr>
        <w:t xml:space="preserve"> nie </w:t>
      </w:r>
      <w:r w:rsidR="00294456" w:rsidRPr="00E603B0">
        <w:rPr>
          <w:rFonts w:ascii="Arial" w:hAnsi="Arial" w:cs="Arial"/>
          <w:sz w:val="20"/>
          <w:szCs w:val="20"/>
        </w:rPr>
        <w:t xml:space="preserve">stanowią wydatku kwalifikowalnego. </w:t>
      </w:r>
    </w:p>
    <w:p w14:paraId="0AD8E0CC" w14:textId="77777777" w:rsidR="00DF6911" w:rsidRPr="00E603B0" w:rsidRDefault="00043038" w:rsidP="004C7EC7">
      <w:pPr>
        <w:autoSpaceDE w:val="0"/>
        <w:autoSpaceDN w:val="0"/>
        <w:adjustRightInd w:val="0"/>
        <w:spacing w:before="120" w:after="360" w:line="360" w:lineRule="auto"/>
        <w:jc w:val="both"/>
        <w:rPr>
          <w:rFonts w:ascii="Arial" w:hAnsi="Arial" w:cs="Arial"/>
          <w:sz w:val="20"/>
          <w:szCs w:val="20"/>
        </w:rPr>
      </w:pPr>
      <w:r>
        <w:rPr>
          <w:rFonts w:ascii="Arial" w:hAnsi="Arial" w:cs="Arial"/>
          <w:sz w:val="20"/>
          <w:szCs w:val="20"/>
        </w:rPr>
        <w:t>K</w:t>
      </w:r>
      <w:r w:rsidR="004C7EC7">
        <w:rPr>
          <w:rFonts w:ascii="Arial" w:hAnsi="Arial" w:cs="Arial"/>
          <w:sz w:val="20"/>
          <w:szCs w:val="20"/>
        </w:rPr>
        <w:t xml:space="preserve">ońcową datą </w:t>
      </w:r>
      <w:r w:rsidR="00DF6911" w:rsidRPr="00E603B0">
        <w:rPr>
          <w:rFonts w:ascii="Arial" w:hAnsi="Arial" w:cs="Arial"/>
          <w:sz w:val="20"/>
          <w:szCs w:val="20"/>
        </w:rPr>
        <w:t xml:space="preserve">kwalifikowalności wydatków jest </w:t>
      </w:r>
      <w:r w:rsidR="00DF6911" w:rsidRPr="00E603B0">
        <w:rPr>
          <w:rFonts w:ascii="Arial" w:hAnsi="Arial" w:cs="Arial"/>
          <w:b/>
          <w:sz w:val="20"/>
          <w:szCs w:val="20"/>
        </w:rPr>
        <w:t>31 grudnia 2023 r.</w:t>
      </w:r>
    </w:p>
    <w:p w14:paraId="3D349D32" w14:textId="77777777" w:rsidR="000471C0" w:rsidRPr="00E603B0" w:rsidRDefault="004C7EC7" w:rsidP="004C7EC7">
      <w:pPr>
        <w:autoSpaceDE w:val="0"/>
        <w:autoSpaceDN w:val="0"/>
        <w:adjustRightInd w:val="0"/>
        <w:spacing w:before="120" w:after="240" w:line="360" w:lineRule="auto"/>
        <w:jc w:val="both"/>
        <w:rPr>
          <w:rFonts w:ascii="Arial" w:hAnsi="Arial" w:cs="Arial"/>
          <w:b/>
          <w:sz w:val="20"/>
          <w:szCs w:val="20"/>
        </w:rPr>
      </w:pPr>
      <w:r w:rsidRPr="009034C3">
        <w:rPr>
          <w:rFonts w:ascii="Arial" w:hAnsi="Arial" w:cs="Arial"/>
          <w:b/>
          <w:noProof/>
          <w:sz w:val="20"/>
          <w:szCs w:val="20"/>
        </w:rPr>
        <mc:AlternateContent>
          <mc:Choice Requires="wps">
            <w:drawing>
              <wp:inline distT="0" distB="0" distL="0" distR="0" wp14:anchorId="63422E0C" wp14:editId="7CED72F9">
                <wp:extent cx="6120765" cy="1165292"/>
                <wp:effectExtent l="19050" t="19050" r="32385" b="34925"/>
                <wp:docPr id="61" name="Pole tekstow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65292"/>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46350C" w14:textId="77777777" w:rsidR="00B62DAF" w:rsidRPr="003F70B4" w:rsidRDefault="00B62DAF" w:rsidP="004C7EC7">
                            <w:pPr>
                              <w:autoSpaceDE w:val="0"/>
                              <w:autoSpaceDN w:val="0"/>
                              <w:adjustRightInd w:val="0"/>
                              <w:spacing w:before="120" w:after="12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546DF0CA" w14:textId="77777777" w:rsidR="00B62DAF" w:rsidRPr="00CA5A35" w:rsidRDefault="00B62DAF" w:rsidP="004C7EC7">
                            <w:pPr>
                              <w:autoSpaceDE w:val="0"/>
                              <w:autoSpaceDN w:val="0"/>
                              <w:adjustRightInd w:val="0"/>
                              <w:spacing w:before="120" w:after="120" w:line="360" w:lineRule="auto"/>
                              <w:jc w:val="both"/>
                              <w:rPr>
                                <w:rFonts w:ascii="Arial" w:hAnsi="Arial" w:cs="Arial"/>
                                <w:sz w:val="20"/>
                                <w:szCs w:val="20"/>
                              </w:rPr>
                            </w:pPr>
                            <w:r w:rsidRPr="00CA5A35">
                              <w:rPr>
                                <w:rFonts w:ascii="Arial" w:hAnsi="Arial" w:cs="Arial"/>
                                <w:sz w:val="20"/>
                                <w:szCs w:val="20"/>
                              </w:rPr>
                              <w:t xml:space="preserve">Końcowa data kwalifikowalności wydatków jest granicznym terminem dotyczącym ponoszenia wydatków dla perspektywy </w:t>
                            </w:r>
                            <w:r>
                              <w:rPr>
                                <w:rFonts w:ascii="Arial" w:hAnsi="Arial" w:cs="Arial"/>
                                <w:sz w:val="20"/>
                                <w:szCs w:val="20"/>
                              </w:rPr>
                              <w:t>finansowej 2014 – 2020,</w:t>
                            </w:r>
                            <w:r w:rsidRPr="00CA5A35">
                              <w:rPr>
                                <w:rFonts w:ascii="Arial" w:hAnsi="Arial" w:cs="Arial"/>
                                <w:sz w:val="20"/>
                                <w:szCs w:val="20"/>
                              </w:rPr>
                              <w:t xml:space="preserve"> jednak dla ogłoszonego konkursu wiążący</w:t>
                            </w:r>
                            <w:r>
                              <w:rPr>
                                <w:rFonts w:ascii="Arial" w:hAnsi="Arial" w:cs="Arial"/>
                                <w:sz w:val="20"/>
                                <w:szCs w:val="20"/>
                              </w:rPr>
                              <w:t xml:space="preserve"> jest termin, w k</w:t>
                            </w:r>
                            <w:r w:rsidRPr="00CA5A35">
                              <w:rPr>
                                <w:rFonts w:ascii="Arial" w:hAnsi="Arial" w:cs="Arial"/>
                                <w:sz w:val="20"/>
                                <w:szCs w:val="20"/>
                              </w:rPr>
                              <w:t>tórym kończy się realizacja projektów</w:t>
                            </w:r>
                            <w:r>
                              <w:rPr>
                                <w:rFonts w:ascii="Arial" w:hAnsi="Arial" w:cs="Arial"/>
                                <w:sz w:val="20"/>
                                <w:szCs w:val="20"/>
                              </w:rPr>
                              <w:t>.</w:t>
                            </w:r>
                          </w:p>
                          <w:p w14:paraId="18BB50A6" w14:textId="77777777" w:rsidR="00B62DAF" w:rsidRPr="000B30D7" w:rsidRDefault="00B62DAF" w:rsidP="004C7EC7">
                            <w:pPr>
                              <w:autoSpaceDE w:val="0"/>
                              <w:autoSpaceDN w:val="0"/>
                              <w:adjustRightInd w:val="0"/>
                              <w:spacing w:before="120" w:after="120" w:line="360" w:lineRule="auto"/>
                              <w:jc w:val="both"/>
                              <w:rPr>
                                <w:rFonts w:ascii="Arial" w:hAnsi="Arial" w:cs="Arial"/>
                                <w:color w:val="FF0000"/>
                                <w:sz w:val="20"/>
                                <w:szCs w:val="20"/>
                              </w:rPr>
                            </w:pPr>
                          </w:p>
                          <w:p w14:paraId="6511ACEB" w14:textId="77777777" w:rsidR="00B62DAF" w:rsidRDefault="00B62DAF" w:rsidP="004C7EC7"/>
                        </w:txbxContent>
                      </wps:txbx>
                      <wps:bodyPr rot="0" vert="horz" wrap="square" lIns="91440" tIns="45720" rIns="91440" bIns="45720" anchor="t" anchorCtr="0" upright="1">
                        <a:noAutofit/>
                      </wps:bodyPr>
                    </wps:wsp>
                  </a:graphicData>
                </a:graphic>
              </wp:inline>
            </w:drawing>
          </mc:Choice>
          <mc:Fallback>
            <w:pict>
              <v:shape w14:anchorId="63422E0C" id="Pole tekstowe 61" o:spid="_x0000_s1045" type="#_x0000_t202" style="width:481.95pt;height:9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i83QIAAMAFAAAOAAAAZHJzL2Uyb0RvYy54bWysVF1v2yAUfZ+0/4B4T/0Rx06sOlWSJtOk&#10;fVRqpz0Tg2NUDB6Q2t20/74LTtJk3cM0zZYQFy6Hew/n3uubvhHoiWnDlSxwdBVixGSpKJe7An95&#10;2IymGBlLJCVCSVbgZ2bwzfztm+uuzVmsaiUo0whApMm7tsC1tW0eBKasWUPMlWqZhM1K6YZYMPUu&#10;oJp0gN6IIA7DNOiUpq1WJTMGVm+HTTz3+FXFSvu5qgyzSBQYYrN+1H7cujGYX5N8p0lb8/IQBvmH&#10;KBrCJVx6grollqC95q+gGl5qZVRlr0rVBKqqeMl8DpBNFP6WzX1NWuZzAXJMe6LJ/D/Y8tPTnUac&#10;FjiNMJKkgTe6U4Ihyx6NVR1DsA4kda3Jwfe+BW/bL1UPj+0TNu0HVT4aJNWqJnLHFlqrrmaEQpD+&#10;ZHB2dMAxDmTbfVQULiN7qzxQX+nGMQicIECHx3o+PRDrLSphMY3iMEsnGJWwF0XpJJ7FLrqA5Mfj&#10;rTb2HVMNcpMCa1CAhydPH4wdXI8u7jajBKcbLoQ39G67Eho9EVDLxn8H9As3IVEHsYwnIQRZNi2Q&#10;Z0E+jw/1QQQX3uYCNJulSfon0IZbKATBmwJPQ/c5J5I7JteS+rklXAxzyFdIt828xIfMwOotTP06&#10;EObl92OxmYRZMp6OsmwyHiXjdThaTjer0WIVpWm2Xq6W6+inYyhK8ppTyuTaY5pjNUTJ36ntUJeD&#10;jk/1cArQRaX2kON9TTtEuXuc8WQWg+ooh4KMsyFrRMQOOklpNUZa2a/c1r4MnBYcxgWd09T9BzpP&#10;6F4PZxcHr3IbPHqgCpg8suaF6rQ5qNT2294XRjRzFzgVbxV9BulCWF6f0PZgUiv9HaMOWkiBzbc9&#10;0Qwj8V6C/GdRkrie441kksVg6POd7fkOkSVAgZQwGqYrO/Spfav5roabhoKTagElU3Ev5peoIBVn&#10;QJvwSR1amutD57b3emm8818AAAD//wMAUEsDBBQABgAIAAAAIQCQ+MIj2gAAAAUBAAAPAAAAZHJz&#10;L2Rvd25yZXYueG1sTI9BS8NAEIXvgv9hGcGb3Wi1JDGbIoJHoa0SPE6zY7KYnQ3ZbRv/vaMXe3kw&#10;vMd731Tr2Q/qSFN0gQ3cLjJQxG2wjjsD728vNzmomJAtDoHJwDdFWNeXFxWWNpx4S8dd6pSUcCzR&#10;QJ/SWGod2548xkUYicX7DJPHJOfUaTvhScr9oO+ybKU9OpaFHkd67qn92h28AdvcF69u2znbhCa3&#10;H82G5nFjzPXV/PQIKtGc/sPwiy/oUAvTPhzYRjUYkEfSn4pXrJYFqL2E8uUD6LrS5/T1DwAAAP//&#10;AwBQSwECLQAUAAYACAAAACEAtoM4kv4AAADhAQAAEwAAAAAAAAAAAAAAAAAAAAAAW0NvbnRlbnRf&#10;VHlwZXNdLnhtbFBLAQItABQABgAIAAAAIQA4/SH/1gAAAJQBAAALAAAAAAAAAAAAAAAAAC8BAABf&#10;cmVscy8ucmVsc1BLAQItABQABgAIAAAAIQBjPii83QIAAMAFAAAOAAAAAAAAAAAAAAAAAC4CAABk&#10;cnMvZTJvRG9jLnhtbFBLAQItABQABgAIAAAAIQCQ+MIj2gAAAAUBAAAPAAAAAAAAAAAAAAAAADcF&#10;AABkcnMvZG93bnJldi54bWxQSwUGAAAAAAQABADzAAAAPgYAAAAA&#10;" strokecolor="#f79646" strokeweight="5pt">
                <v:stroke linestyle="thickThin"/>
                <v:shadow color="#868686"/>
                <v:textbox>
                  <w:txbxContent>
                    <w:p w14:paraId="4446350C" w14:textId="77777777" w:rsidR="00B62DAF" w:rsidRPr="003F70B4" w:rsidRDefault="00B62DAF" w:rsidP="004C7EC7">
                      <w:pPr>
                        <w:autoSpaceDE w:val="0"/>
                        <w:autoSpaceDN w:val="0"/>
                        <w:adjustRightInd w:val="0"/>
                        <w:spacing w:before="120" w:after="12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546DF0CA" w14:textId="77777777" w:rsidR="00B62DAF" w:rsidRPr="00CA5A35" w:rsidRDefault="00B62DAF" w:rsidP="004C7EC7">
                      <w:pPr>
                        <w:autoSpaceDE w:val="0"/>
                        <w:autoSpaceDN w:val="0"/>
                        <w:adjustRightInd w:val="0"/>
                        <w:spacing w:before="120" w:after="120" w:line="360" w:lineRule="auto"/>
                        <w:jc w:val="both"/>
                        <w:rPr>
                          <w:rFonts w:ascii="Arial" w:hAnsi="Arial" w:cs="Arial"/>
                          <w:sz w:val="20"/>
                          <w:szCs w:val="20"/>
                        </w:rPr>
                      </w:pPr>
                      <w:r w:rsidRPr="00CA5A35">
                        <w:rPr>
                          <w:rFonts w:ascii="Arial" w:hAnsi="Arial" w:cs="Arial"/>
                          <w:sz w:val="20"/>
                          <w:szCs w:val="20"/>
                        </w:rPr>
                        <w:t xml:space="preserve">Końcowa data kwalifikowalności wydatków jest granicznym terminem dotyczącym ponoszenia wydatków dla perspektywy </w:t>
                      </w:r>
                      <w:r>
                        <w:rPr>
                          <w:rFonts w:ascii="Arial" w:hAnsi="Arial" w:cs="Arial"/>
                          <w:sz w:val="20"/>
                          <w:szCs w:val="20"/>
                        </w:rPr>
                        <w:t>finansowej 2014 – 2020,</w:t>
                      </w:r>
                      <w:r w:rsidRPr="00CA5A35">
                        <w:rPr>
                          <w:rFonts w:ascii="Arial" w:hAnsi="Arial" w:cs="Arial"/>
                          <w:sz w:val="20"/>
                          <w:szCs w:val="20"/>
                        </w:rPr>
                        <w:t xml:space="preserve"> jednak dla ogłoszonego konkursu wiążący</w:t>
                      </w:r>
                      <w:r>
                        <w:rPr>
                          <w:rFonts w:ascii="Arial" w:hAnsi="Arial" w:cs="Arial"/>
                          <w:sz w:val="20"/>
                          <w:szCs w:val="20"/>
                        </w:rPr>
                        <w:t xml:space="preserve"> jest termin, w k</w:t>
                      </w:r>
                      <w:r w:rsidRPr="00CA5A35">
                        <w:rPr>
                          <w:rFonts w:ascii="Arial" w:hAnsi="Arial" w:cs="Arial"/>
                          <w:sz w:val="20"/>
                          <w:szCs w:val="20"/>
                        </w:rPr>
                        <w:t>tórym kończy się realizacja projektów</w:t>
                      </w:r>
                      <w:r>
                        <w:rPr>
                          <w:rFonts w:ascii="Arial" w:hAnsi="Arial" w:cs="Arial"/>
                          <w:sz w:val="20"/>
                          <w:szCs w:val="20"/>
                        </w:rPr>
                        <w:t>.</w:t>
                      </w:r>
                    </w:p>
                    <w:p w14:paraId="18BB50A6" w14:textId="77777777" w:rsidR="00B62DAF" w:rsidRPr="000B30D7" w:rsidRDefault="00B62DAF" w:rsidP="004C7EC7">
                      <w:pPr>
                        <w:autoSpaceDE w:val="0"/>
                        <w:autoSpaceDN w:val="0"/>
                        <w:adjustRightInd w:val="0"/>
                        <w:spacing w:before="120" w:after="120" w:line="360" w:lineRule="auto"/>
                        <w:jc w:val="both"/>
                        <w:rPr>
                          <w:rFonts w:ascii="Arial" w:hAnsi="Arial" w:cs="Arial"/>
                          <w:color w:val="FF0000"/>
                          <w:sz w:val="20"/>
                          <w:szCs w:val="20"/>
                        </w:rPr>
                      </w:pPr>
                    </w:p>
                    <w:p w14:paraId="6511ACEB" w14:textId="77777777" w:rsidR="00B62DAF" w:rsidRDefault="00B62DAF" w:rsidP="004C7EC7"/>
                  </w:txbxContent>
                </v:textbox>
                <w10:anchorlock/>
              </v:shape>
            </w:pict>
          </mc:Fallback>
        </mc:AlternateContent>
      </w:r>
    </w:p>
    <w:p w14:paraId="267F4BA7" w14:textId="77777777" w:rsidR="008A182E" w:rsidRPr="00E603B0" w:rsidRDefault="000B30D7" w:rsidP="0058104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 zakończeniu realizacji projektu</w:t>
      </w:r>
      <w:r w:rsidR="00043038">
        <w:rPr>
          <w:rFonts w:ascii="Arial" w:hAnsi="Arial" w:cs="Arial"/>
          <w:sz w:val="20"/>
          <w:szCs w:val="20"/>
        </w:rPr>
        <w:t>,</w:t>
      </w:r>
      <w:r w:rsidRPr="00E603B0">
        <w:rPr>
          <w:rFonts w:ascii="Arial" w:hAnsi="Arial" w:cs="Arial"/>
          <w:sz w:val="20"/>
          <w:szCs w:val="20"/>
        </w:rPr>
        <w:t xml:space="preserve"> możliwe jest kwalifikowanie wydatków poniesionych</w:t>
      </w:r>
      <w:r w:rsidR="00CE30B8">
        <w:rPr>
          <w:rFonts w:ascii="Arial" w:hAnsi="Arial" w:cs="Arial"/>
          <w:sz w:val="20"/>
          <w:szCs w:val="20"/>
        </w:rPr>
        <w:t xml:space="preserve"> po </w:t>
      </w:r>
      <w:r w:rsidRPr="00E603B0">
        <w:rPr>
          <w:rFonts w:ascii="Arial" w:hAnsi="Arial" w:cs="Arial"/>
          <w:sz w:val="20"/>
          <w:szCs w:val="20"/>
        </w:rPr>
        <w:t>dniu wskazanym, jako dzień zakończenia realizacji projektu,</w:t>
      </w:r>
      <w:r w:rsidR="00CE30B8">
        <w:rPr>
          <w:rFonts w:ascii="Arial" w:hAnsi="Arial" w:cs="Arial"/>
          <w:sz w:val="20"/>
          <w:szCs w:val="20"/>
        </w:rPr>
        <w:t xml:space="preserve"> o </w:t>
      </w:r>
      <w:r w:rsidRPr="00E603B0">
        <w:rPr>
          <w:rFonts w:ascii="Arial" w:hAnsi="Arial" w:cs="Arial"/>
          <w:sz w:val="20"/>
          <w:szCs w:val="20"/>
        </w:rPr>
        <w:t>ile wydatki te odnoszą się</w:t>
      </w:r>
      <w:r w:rsidR="00CE30B8">
        <w:rPr>
          <w:rFonts w:ascii="Arial" w:hAnsi="Arial" w:cs="Arial"/>
          <w:sz w:val="20"/>
          <w:szCs w:val="20"/>
        </w:rPr>
        <w:t xml:space="preserve"> do </w:t>
      </w:r>
      <w:r w:rsidRPr="00E603B0">
        <w:rPr>
          <w:rFonts w:ascii="Arial" w:hAnsi="Arial" w:cs="Arial"/>
          <w:sz w:val="20"/>
          <w:szCs w:val="20"/>
        </w:rPr>
        <w:t>zadań realizowanych</w:t>
      </w:r>
      <w:r w:rsidR="00CE30B8">
        <w:rPr>
          <w:rFonts w:ascii="Arial" w:hAnsi="Arial" w:cs="Arial"/>
          <w:sz w:val="20"/>
          <w:szCs w:val="20"/>
        </w:rPr>
        <w:t xml:space="preserve"> w </w:t>
      </w:r>
      <w:r w:rsidRPr="00E603B0">
        <w:rPr>
          <w:rFonts w:ascii="Arial" w:hAnsi="Arial" w:cs="Arial"/>
          <w:sz w:val="20"/>
          <w:szCs w:val="20"/>
        </w:rPr>
        <w:t>okresie realizacji projektu oraz zostały uwzględnione we wniosku</w:t>
      </w:r>
      <w:r w:rsidR="00CE30B8">
        <w:rPr>
          <w:rFonts w:ascii="Arial" w:hAnsi="Arial" w:cs="Arial"/>
          <w:sz w:val="20"/>
          <w:szCs w:val="20"/>
        </w:rPr>
        <w:t xml:space="preserve"> o </w:t>
      </w:r>
      <w:r w:rsidRPr="00E603B0">
        <w:rPr>
          <w:rFonts w:ascii="Arial" w:hAnsi="Arial" w:cs="Arial"/>
          <w:sz w:val="20"/>
          <w:szCs w:val="20"/>
        </w:rPr>
        <w:t>płatność koń</w:t>
      </w:r>
      <w:r w:rsidR="000A65E8" w:rsidRPr="00E603B0">
        <w:rPr>
          <w:rFonts w:ascii="Arial" w:hAnsi="Arial" w:cs="Arial"/>
          <w:sz w:val="20"/>
          <w:szCs w:val="20"/>
        </w:rPr>
        <w:t>cową.</w:t>
      </w:r>
      <w:r w:rsidR="00043038">
        <w:rPr>
          <w:rFonts w:ascii="Arial" w:hAnsi="Arial" w:cs="Arial"/>
          <w:sz w:val="20"/>
          <w:szCs w:val="20"/>
        </w:rPr>
        <w:t xml:space="preserve"> W</w:t>
      </w:r>
      <w:r w:rsidR="00CE30B8">
        <w:rPr>
          <w:rFonts w:ascii="Arial" w:hAnsi="Arial" w:cs="Arial"/>
          <w:sz w:val="20"/>
          <w:szCs w:val="20"/>
        </w:rPr>
        <w:t> </w:t>
      </w:r>
      <w:r w:rsidR="000A65E8" w:rsidRPr="00E603B0">
        <w:rPr>
          <w:rFonts w:ascii="Arial" w:hAnsi="Arial" w:cs="Arial"/>
          <w:sz w:val="20"/>
          <w:szCs w:val="20"/>
        </w:rPr>
        <w:t>takim przypadku wydatki</w:t>
      </w:r>
      <w:r w:rsidR="004C7EC7">
        <w:rPr>
          <w:rFonts w:ascii="Arial" w:hAnsi="Arial" w:cs="Arial"/>
          <w:sz w:val="20"/>
          <w:szCs w:val="20"/>
        </w:rPr>
        <w:t xml:space="preserve"> </w:t>
      </w:r>
      <w:r w:rsidR="00FB75A4">
        <w:rPr>
          <w:rFonts w:ascii="Arial" w:hAnsi="Arial" w:cs="Arial"/>
          <w:sz w:val="20"/>
          <w:szCs w:val="20"/>
        </w:rPr>
        <w:t>te </w:t>
      </w:r>
      <w:r w:rsidRPr="00E603B0">
        <w:rPr>
          <w:rFonts w:ascii="Arial" w:hAnsi="Arial" w:cs="Arial"/>
          <w:sz w:val="20"/>
          <w:szCs w:val="20"/>
        </w:rPr>
        <w:t>należy uznać</w:t>
      </w:r>
      <w:r w:rsidR="00CE30B8">
        <w:rPr>
          <w:rFonts w:ascii="Arial" w:hAnsi="Arial" w:cs="Arial"/>
          <w:sz w:val="20"/>
          <w:szCs w:val="20"/>
        </w:rPr>
        <w:t xml:space="preserve"> za </w:t>
      </w:r>
      <w:r w:rsidRPr="00E603B0">
        <w:rPr>
          <w:rFonts w:ascii="Arial" w:hAnsi="Arial" w:cs="Arial"/>
          <w:sz w:val="20"/>
          <w:szCs w:val="20"/>
        </w:rPr>
        <w:t>kwalifikowalne,</w:t>
      </w:r>
      <w:r w:rsidR="00CE30B8">
        <w:rPr>
          <w:rFonts w:ascii="Arial" w:hAnsi="Arial" w:cs="Arial"/>
          <w:sz w:val="20"/>
          <w:szCs w:val="20"/>
        </w:rPr>
        <w:t xml:space="preserve"> o </w:t>
      </w:r>
      <w:r w:rsidRPr="00E603B0">
        <w:rPr>
          <w:rFonts w:ascii="Arial" w:hAnsi="Arial" w:cs="Arial"/>
          <w:sz w:val="20"/>
          <w:szCs w:val="20"/>
        </w:rPr>
        <w:t>ile spełniają pozostałe warunki kwalifikowalności.</w:t>
      </w:r>
    </w:p>
    <w:p w14:paraId="7C85F9E4" w14:textId="77777777" w:rsidR="00A5692D" w:rsidRPr="00E603B0" w:rsidRDefault="00294456" w:rsidP="00810929">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Za datę poniesienia wydatku przyjmuje się:</w:t>
      </w:r>
    </w:p>
    <w:p w14:paraId="228BEE54" w14:textId="77777777" w:rsidR="003B4BF3" w:rsidRPr="003B4BF3" w:rsidRDefault="003B4BF3" w:rsidP="00810929">
      <w:pPr>
        <w:jc w:val="both"/>
        <w:rPr>
          <w:rFonts w:ascii="Arial" w:eastAsia="Times New Roman" w:hAnsi="Arial" w:cs="Arial"/>
          <w:sz w:val="20"/>
          <w:szCs w:val="20"/>
        </w:rPr>
      </w:pPr>
      <w:r w:rsidRPr="003B4BF3">
        <w:rPr>
          <w:rFonts w:ascii="Arial" w:eastAsia="Times New Roman" w:hAnsi="Arial" w:cs="Arial"/>
          <w:sz w:val="20"/>
          <w:szCs w:val="20"/>
        </w:rPr>
        <w:t>a) w przypadku wydatków pieni</w:t>
      </w:r>
      <w:r w:rsidRPr="003B4BF3">
        <w:rPr>
          <w:rFonts w:ascii="Arial" w:hAnsi="Arial" w:cs="Arial"/>
          <w:sz w:val="20"/>
          <w:szCs w:val="20"/>
        </w:rPr>
        <w:t>ężnych:</w:t>
      </w:r>
    </w:p>
    <w:p w14:paraId="6D42BECA"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eastAsia="Times New Roman" w:hAnsi="Arial" w:cs="Arial"/>
          <w:sz w:val="20"/>
          <w:szCs w:val="20"/>
        </w:rPr>
        <w:t> i. dokonanych przelewem lub obciążeniową kartą płatniczą – datę obciążenia rachunku bankowego, tj. datę księgowania operacji,</w:t>
      </w:r>
    </w:p>
    <w:p w14:paraId="349E4704"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eastAsia="Times New Roman" w:hAnsi="Arial" w:cs="Arial"/>
          <w:sz w:val="20"/>
          <w:szCs w:val="20"/>
        </w:rPr>
        <w:t xml:space="preserve"> ii. dokonanych kartą kredytową lub podobnym instrumentem płatniczym o odroczonej płatności – datę transakcji skutkującej obciążeniem rachunku karty kredytowej lub podobnego instrumentu, </w:t>
      </w:r>
    </w:p>
    <w:p w14:paraId="37173334"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iii. dokonanych gotówką – datę faktycznego dokonania płatności, </w:t>
      </w:r>
    </w:p>
    <w:p w14:paraId="10142810"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b) w przypadku wkładu niepieniężnego – datę faktycznego wniesienia wkładu (np. datę pierwszego wykorzystania środka trwałego na rzecz projektu lub wykonania nieodpłatnej pracy przez wolontariusza) lub inną datę wskazaną przez beneficjenta i zaakceptowaną przez właściwą instytucję będącą stroną umowy, </w:t>
      </w:r>
    </w:p>
    <w:p w14:paraId="70519CF1"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c) w przypadku amortyzacji – datę dokonania odpisu amortyzacyjnego, </w:t>
      </w:r>
    </w:p>
    <w:p w14:paraId="05FEAD0F"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d) w przypadku potrącenia – datę, w której potrącenie, o którym mowa w art. 498 Kodeksu cywilnego, staje się możliwe, stosownie do art. 499 Kodeksu cywilnego, </w:t>
      </w:r>
    </w:p>
    <w:p w14:paraId="1641D452"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e) w przypadku depozytu sądowego – datę faktycznego wniesienia depozytu do sądu, </w:t>
      </w:r>
    </w:p>
    <w:p w14:paraId="767B0648"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f) w przypadku rozliczeń na podstawie wewnętrznej noty obciążeniowej – datę zaksięgowania noty, </w:t>
      </w:r>
    </w:p>
    <w:p w14:paraId="68ACF6B5"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g) w przypadku udzielenia promesy premii technologicznej – datę jej otrzymania. </w:t>
      </w:r>
    </w:p>
    <w:p w14:paraId="7DF6AE26" w14:textId="2B7625CC" w:rsidR="00043AEE" w:rsidRPr="00043AEE" w:rsidRDefault="00043AEE" w:rsidP="00C11C7A">
      <w:pPr>
        <w:rPr>
          <w:rFonts w:ascii="Arial" w:hAnsi="Arial" w:cs="Arial"/>
          <w:sz w:val="20"/>
          <w:szCs w:val="20"/>
        </w:rPr>
      </w:pPr>
    </w:p>
    <w:p w14:paraId="46EBC22F" w14:textId="77777777" w:rsidR="00A5692D" w:rsidRPr="000F7186" w:rsidRDefault="009A2109" w:rsidP="00765DE1">
      <w:pPr>
        <w:pStyle w:val="Nagwek2"/>
        <w:spacing w:after="240"/>
        <w:rPr>
          <w:rFonts w:ascii="Arial" w:hAnsi="Arial" w:cs="Arial"/>
          <w:sz w:val="22"/>
          <w:szCs w:val="22"/>
        </w:rPr>
      </w:pPr>
      <w:bookmarkStart w:id="41" w:name="_Toc488989342"/>
      <w:bookmarkStart w:id="42" w:name="_Toc15037197"/>
      <w:r w:rsidRPr="000F7186">
        <w:rPr>
          <w:rFonts w:ascii="Arial" w:hAnsi="Arial" w:cs="Arial"/>
          <w:sz w:val="22"/>
          <w:szCs w:val="22"/>
        </w:rPr>
        <w:t>8</w:t>
      </w:r>
      <w:r w:rsidR="00C00CAF" w:rsidRPr="000F7186">
        <w:rPr>
          <w:rFonts w:ascii="Arial" w:hAnsi="Arial" w:cs="Arial"/>
          <w:sz w:val="22"/>
          <w:szCs w:val="22"/>
        </w:rPr>
        <w:t>.</w:t>
      </w:r>
      <w:r w:rsidR="00F87D53" w:rsidRPr="000F7186">
        <w:rPr>
          <w:rFonts w:ascii="Arial" w:hAnsi="Arial" w:cs="Arial"/>
          <w:sz w:val="22"/>
          <w:szCs w:val="22"/>
        </w:rPr>
        <w:t>3</w:t>
      </w:r>
      <w:r w:rsidR="00ED68EF" w:rsidRPr="000F7186">
        <w:rPr>
          <w:rFonts w:ascii="Arial" w:hAnsi="Arial" w:cs="Arial"/>
          <w:sz w:val="22"/>
          <w:szCs w:val="22"/>
        </w:rPr>
        <w:t xml:space="preserve"> </w:t>
      </w:r>
      <w:r w:rsidR="00274770" w:rsidRPr="000F7186">
        <w:rPr>
          <w:rFonts w:ascii="Arial" w:hAnsi="Arial" w:cs="Arial"/>
          <w:sz w:val="22"/>
          <w:szCs w:val="22"/>
        </w:rPr>
        <w:t>Koszty pośrednie</w:t>
      </w:r>
      <w:r w:rsidR="00CE30B8">
        <w:rPr>
          <w:rFonts w:ascii="Arial" w:hAnsi="Arial" w:cs="Arial"/>
          <w:sz w:val="22"/>
          <w:szCs w:val="22"/>
        </w:rPr>
        <w:t xml:space="preserve"> i </w:t>
      </w:r>
      <w:r w:rsidR="00274770" w:rsidRPr="000F7186">
        <w:rPr>
          <w:rFonts w:ascii="Arial" w:hAnsi="Arial" w:cs="Arial"/>
          <w:sz w:val="22"/>
          <w:szCs w:val="22"/>
        </w:rPr>
        <w:t>bezpośrednie</w:t>
      </w:r>
      <w:r w:rsidR="008679DD" w:rsidRPr="000F7186">
        <w:rPr>
          <w:rFonts w:ascii="Arial" w:hAnsi="Arial" w:cs="Arial"/>
          <w:sz w:val="22"/>
          <w:szCs w:val="22"/>
        </w:rPr>
        <w:t>.</w:t>
      </w:r>
      <w:bookmarkEnd w:id="41"/>
      <w:bookmarkEnd w:id="42"/>
    </w:p>
    <w:p w14:paraId="5D856A13" w14:textId="77777777" w:rsidR="00A5692D" w:rsidRPr="0005294B" w:rsidRDefault="00274770" w:rsidP="00CA5A35">
      <w:pPr>
        <w:pStyle w:val="Akapitzlist"/>
        <w:tabs>
          <w:tab w:val="left" w:pos="0"/>
          <w:tab w:val="left" w:pos="426"/>
        </w:tabs>
        <w:spacing w:before="120" w:after="120" w:line="360" w:lineRule="auto"/>
        <w:ind w:left="0"/>
        <w:jc w:val="both"/>
        <w:rPr>
          <w:rFonts w:ascii="Arial" w:hAnsi="Arial" w:cs="Arial"/>
          <w:color w:val="000000" w:themeColor="text1"/>
          <w:sz w:val="20"/>
          <w:szCs w:val="20"/>
        </w:rPr>
      </w:pPr>
      <w:r w:rsidRPr="0005294B">
        <w:rPr>
          <w:rFonts w:ascii="Arial" w:hAnsi="Arial" w:cs="Arial"/>
          <w:sz w:val="20"/>
          <w:szCs w:val="20"/>
        </w:rPr>
        <w:t>Koszty założone</w:t>
      </w:r>
      <w:r w:rsidR="00CE30B8">
        <w:rPr>
          <w:rFonts w:ascii="Arial" w:hAnsi="Arial" w:cs="Arial"/>
          <w:sz w:val="20"/>
          <w:szCs w:val="20"/>
        </w:rPr>
        <w:t xml:space="preserve"> w </w:t>
      </w:r>
      <w:r w:rsidRPr="0005294B">
        <w:rPr>
          <w:rFonts w:ascii="Arial" w:hAnsi="Arial" w:cs="Arial"/>
          <w:sz w:val="20"/>
          <w:szCs w:val="20"/>
        </w:rPr>
        <w:t>budżecie projektu we wniosku</w:t>
      </w:r>
      <w:r w:rsidR="00CE30B8">
        <w:rPr>
          <w:rFonts w:ascii="Arial" w:hAnsi="Arial" w:cs="Arial"/>
          <w:sz w:val="20"/>
          <w:szCs w:val="20"/>
        </w:rPr>
        <w:t xml:space="preserve"> o </w:t>
      </w:r>
      <w:r w:rsidRPr="0005294B">
        <w:rPr>
          <w:rFonts w:ascii="Arial" w:hAnsi="Arial" w:cs="Arial"/>
          <w:sz w:val="20"/>
          <w:szCs w:val="20"/>
        </w:rPr>
        <w:t>dofinansowanie przedstawione są</w:t>
      </w:r>
      <w:r w:rsidR="00CE30B8">
        <w:rPr>
          <w:rFonts w:ascii="Arial" w:hAnsi="Arial" w:cs="Arial"/>
          <w:sz w:val="20"/>
          <w:szCs w:val="20"/>
        </w:rPr>
        <w:t xml:space="preserve"> w </w:t>
      </w:r>
      <w:r w:rsidRPr="0005294B">
        <w:rPr>
          <w:rFonts w:ascii="Arial" w:hAnsi="Arial" w:cs="Arial"/>
          <w:sz w:val="20"/>
          <w:szCs w:val="20"/>
        </w:rPr>
        <w:t>formie budżetu zadaniowego, co oznacza wskazanie kosztów bezpośrednich (tj. kosztów kwalifikowalnych dotyczących poszczególnych zadań merytorycznych</w:t>
      </w:r>
      <w:r w:rsidR="00CE30B8">
        <w:rPr>
          <w:rFonts w:ascii="Arial" w:hAnsi="Arial" w:cs="Arial"/>
          <w:sz w:val="20"/>
          <w:szCs w:val="20"/>
        </w:rPr>
        <w:t xml:space="preserve"> w </w:t>
      </w:r>
      <w:r w:rsidRPr="0005294B">
        <w:rPr>
          <w:rFonts w:ascii="Arial" w:hAnsi="Arial" w:cs="Arial"/>
          <w:sz w:val="20"/>
          <w:szCs w:val="20"/>
        </w:rPr>
        <w:t>projekcie</w:t>
      </w:r>
      <w:r w:rsidR="00ED68EF" w:rsidRPr="0005294B">
        <w:rPr>
          <w:rFonts w:ascii="Arial" w:hAnsi="Arial" w:cs="Arial"/>
          <w:sz w:val="20"/>
          <w:szCs w:val="20"/>
        </w:rPr>
        <w:t>)</w:t>
      </w:r>
      <w:r w:rsidR="00CE30B8">
        <w:rPr>
          <w:rFonts w:ascii="Arial" w:hAnsi="Arial" w:cs="Arial"/>
          <w:sz w:val="20"/>
          <w:szCs w:val="20"/>
        </w:rPr>
        <w:t xml:space="preserve"> i </w:t>
      </w:r>
      <w:r w:rsidRPr="0005294B">
        <w:rPr>
          <w:rFonts w:ascii="Arial" w:hAnsi="Arial" w:cs="Arial"/>
          <w:sz w:val="20"/>
          <w:szCs w:val="20"/>
        </w:rPr>
        <w:t>kosztów pośrednich (tj. kosztów administracyjnych związanych</w:t>
      </w:r>
      <w:r w:rsidR="00CE30B8">
        <w:rPr>
          <w:rFonts w:ascii="Arial" w:hAnsi="Arial" w:cs="Arial"/>
          <w:sz w:val="20"/>
          <w:szCs w:val="20"/>
        </w:rPr>
        <w:t xml:space="preserve"> z </w:t>
      </w:r>
      <w:r w:rsidR="008A182E" w:rsidRPr="0005294B">
        <w:rPr>
          <w:rFonts w:ascii="Arial" w:hAnsi="Arial" w:cs="Arial"/>
          <w:sz w:val="20"/>
          <w:szCs w:val="20"/>
        </w:rPr>
        <w:t>obsługą projektu</w:t>
      </w:r>
      <w:r w:rsidR="00EA011F" w:rsidRPr="0005294B">
        <w:rPr>
          <w:rFonts w:ascii="Arial" w:hAnsi="Arial" w:cs="Arial"/>
          <w:sz w:val="20"/>
          <w:szCs w:val="20"/>
        </w:rPr>
        <w:t>)</w:t>
      </w:r>
      <w:r w:rsidRPr="0005294B">
        <w:rPr>
          <w:rFonts w:ascii="Arial" w:hAnsi="Arial" w:cs="Arial"/>
          <w:sz w:val="20"/>
          <w:szCs w:val="20"/>
        </w:rPr>
        <w:t>, których katalog został wskazany</w:t>
      </w:r>
      <w:r w:rsidR="00CE30B8">
        <w:rPr>
          <w:rFonts w:ascii="Arial" w:hAnsi="Arial" w:cs="Arial"/>
          <w:sz w:val="20"/>
          <w:szCs w:val="20"/>
        </w:rPr>
        <w:t xml:space="preserve"> w </w:t>
      </w:r>
      <w:r w:rsidRPr="0005294B">
        <w:rPr>
          <w:rFonts w:ascii="Arial" w:hAnsi="Arial" w:cs="Arial"/>
          <w:i/>
          <w:sz w:val="20"/>
          <w:szCs w:val="20"/>
        </w:rPr>
        <w:t>Wytycznych</w:t>
      </w:r>
      <w:r w:rsidR="00CE30B8">
        <w:rPr>
          <w:rFonts w:ascii="Arial" w:hAnsi="Arial" w:cs="Arial"/>
          <w:i/>
          <w:sz w:val="20"/>
          <w:szCs w:val="20"/>
        </w:rPr>
        <w:t xml:space="preserve"> w </w:t>
      </w:r>
      <w:r w:rsidR="00AB6954" w:rsidRPr="0005294B">
        <w:rPr>
          <w:rFonts w:ascii="Arial" w:hAnsi="Arial" w:cs="Arial"/>
          <w:i/>
          <w:sz w:val="20"/>
          <w:szCs w:val="20"/>
        </w:rPr>
        <w:t>zakresie kw</w:t>
      </w:r>
      <w:r w:rsidR="00DE6582" w:rsidRPr="0005294B">
        <w:rPr>
          <w:rFonts w:ascii="Arial" w:hAnsi="Arial" w:cs="Arial"/>
          <w:i/>
          <w:sz w:val="20"/>
          <w:szCs w:val="20"/>
        </w:rPr>
        <w:t>al</w:t>
      </w:r>
      <w:r w:rsidR="00AB6954" w:rsidRPr="0005294B">
        <w:rPr>
          <w:rFonts w:ascii="Arial" w:hAnsi="Arial" w:cs="Arial"/>
          <w:i/>
          <w:sz w:val="20"/>
          <w:szCs w:val="20"/>
        </w:rPr>
        <w:t>ifikowalności</w:t>
      </w:r>
      <w:r w:rsidR="00CA5A35" w:rsidRPr="0005294B">
        <w:rPr>
          <w:rFonts w:ascii="Arial" w:hAnsi="Arial" w:cs="Arial"/>
          <w:color w:val="000000" w:themeColor="text1"/>
          <w:sz w:val="20"/>
          <w:szCs w:val="20"/>
        </w:rPr>
        <w:t>.</w:t>
      </w:r>
      <w:r w:rsidR="00BA7A13" w:rsidRPr="0005294B">
        <w:rPr>
          <w:rFonts w:ascii="Arial" w:hAnsi="Arial" w:cs="Arial"/>
          <w:color w:val="000000" w:themeColor="text1"/>
          <w:sz w:val="20"/>
          <w:szCs w:val="20"/>
        </w:rPr>
        <w:t xml:space="preserve"> </w:t>
      </w:r>
    </w:p>
    <w:p w14:paraId="62435569" w14:textId="77777777" w:rsidR="002C3EFF" w:rsidRDefault="00B7430F" w:rsidP="00CC16B4">
      <w:pPr>
        <w:pStyle w:val="Akapitzlist"/>
        <w:tabs>
          <w:tab w:val="left" w:pos="0"/>
          <w:tab w:val="left" w:pos="426"/>
        </w:tabs>
        <w:spacing w:before="120" w:after="240" w:line="360" w:lineRule="auto"/>
        <w:ind w:left="0"/>
        <w:contextualSpacing w:val="0"/>
        <w:jc w:val="both"/>
        <w:rPr>
          <w:rFonts w:ascii="Arial" w:hAnsi="Arial" w:cs="Arial"/>
          <w:sz w:val="20"/>
          <w:szCs w:val="20"/>
        </w:rPr>
      </w:pPr>
      <w:r w:rsidRPr="0005294B">
        <w:rPr>
          <w:rFonts w:ascii="Arial" w:hAnsi="Arial" w:cs="Arial"/>
          <w:sz w:val="20"/>
          <w:szCs w:val="20"/>
        </w:rPr>
        <w:t>Koszty ściśle związane</w:t>
      </w:r>
      <w:r w:rsidR="00CE30B8">
        <w:rPr>
          <w:rFonts w:ascii="Arial" w:hAnsi="Arial" w:cs="Arial"/>
          <w:sz w:val="20"/>
          <w:szCs w:val="20"/>
        </w:rPr>
        <w:t xml:space="preserve"> z </w:t>
      </w:r>
      <w:r w:rsidRPr="0005294B">
        <w:rPr>
          <w:rFonts w:ascii="Arial" w:hAnsi="Arial" w:cs="Arial"/>
          <w:sz w:val="20"/>
          <w:szCs w:val="20"/>
        </w:rPr>
        <w:t>funkcjonowaniem podmiotów opieki</w:t>
      </w:r>
      <w:r w:rsidR="00CE30B8">
        <w:rPr>
          <w:rFonts w:ascii="Arial" w:hAnsi="Arial" w:cs="Arial"/>
          <w:sz w:val="20"/>
          <w:szCs w:val="20"/>
        </w:rPr>
        <w:t xml:space="preserve"> nad </w:t>
      </w:r>
      <w:r w:rsidRPr="0005294B">
        <w:rPr>
          <w:rFonts w:ascii="Arial" w:hAnsi="Arial" w:cs="Arial"/>
          <w:sz w:val="20"/>
          <w:szCs w:val="20"/>
        </w:rPr>
        <w:t>dziećmi</w:t>
      </w:r>
      <w:r w:rsidR="00CE30B8">
        <w:rPr>
          <w:rFonts w:ascii="Arial" w:hAnsi="Arial" w:cs="Arial"/>
          <w:sz w:val="20"/>
          <w:szCs w:val="20"/>
        </w:rPr>
        <w:t xml:space="preserve"> do </w:t>
      </w:r>
      <w:r w:rsidRPr="0005294B">
        <w:rPr>
          <w:rFonts w:ascii="Arial" w:hAnsi="Arial" w:cs="Arial"/>
          <w:sz w:val="20"/>
          <w:szCs w:val="20"/>
        </w:rPr>
        <w:t>lat 3, powinny być ponoszone</w:t>
      </w:r>
      <w:r w:rsidR="00CE30B8">
        <w:rPr>
          <w:rFonts w:ascii="Arial" w:hAnsi="Arial" w:cs="Arial"/>
          <w:sz w:val="20"/>
          <w:szCs w:val="20"/>
        </w:rPr>
        <w:t xml:space="preserve"> w </w:t>
      </w:r>
      <w:r w:rsidR="00FB75A4">
        <w:rPr>
          <w:rFonts w:ascii="Arial" w:hAnsi="Arial" w:cs="Arial"/>
          <w:sz w:val="20"/>
          <w:szCs w:val="20"/>
        </w:rPr>
        <w:t>ramach kosztów bezpośrednich.</w:t>
      </w:r>
    </w:p>
    <w:p w14:paraId="4C30764F" w14:textId="77777777" w:rsidR="002C3EFF" w:rsidRDefault="002C3EFF" w:rsidP="002C3EFF">
      <w:pPr>
        <w:pStyle w:val="Akapitzlist"/>
        <w:tabs>
          <w:tab w:val="left" w:pos="0"/>
          <w:tab w:val="left" w:pos="426"/>
        </w:tabs>
        <w:spacing w:before="120" w:after="360" w:line="360" w:lineRule="auto"/>
        <w:ind w:left="0"/>
        <w:contextualSpacing w:val="0"/>
        <w:jc w:val="both"/>
        <w:rPr>
          <w:rFonts w:ascii="Arial" w:hAnsi="Arial" w:cs="Arial"/>
          <w:sz w:val="20"/>
          <w:szCs w:val="20"/>
        </w:rPr>
      </w:pPr>
      <w:r w:rsidRPr="009034C3">
        <w:rPr>
          <w:rFonts w:ascii="Arial" w:hAnsi="Arial" w:cs="Arial"/>
          <w:b/>
          <w:noProof/>
          <w:sz w:val="20"/>
          <w:szCs w:val="20"/>
        </w:rPr>
        <mc:AlternateContent>
          <mc:Choice Requires="wps">
            <w:drawing>
              <wp:inline distT="0" distB="0" distL="0" distR="0" wp14:anchorId="3C60BAE2" wp14:editId="65EE56D4">
                <wp:extent cx="6216015" cy="2771775"/>
                <wp:effectExtent l="19050" t="19050" r="32385" b="47625"/>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277177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5F4391" w14:textId="77777777" w:rsidR="00B62DAF" w:rsidRDefault="00B62DAF" w:rsidP="002C3EFF">
                            <w:pPr>
                              <w:autoSpaceDE w:val="0"/>
                              <w:autoSpaceDN w:val="0"/>
                              <w:adjustRightInd w:val="0"/>
                              <w:spacing w:before="120" w:after="120" w:line="360" w:lineRule="auto"/>
                              <w:jc w:val="center"/>
                              <w:rPr>
                                <w:rFonts w:ascii="Arial" w:hAnsi="Arial" w:cs="Arial"/>
                                <w:b/>
                                <w:sz w:val="20"/>
                                <w:szCs w:val="20"/>
                              </w:rPr>
                            </w:pPr>
                            <w:r>
                              <w:rPr>
                                <w:rFonts w:ascii="Arial" w:hAnsi="Arial" w:cs="Arial"/>
                                <w:b/>
                                <w:sz w:val="20"/>
                                <w:szCs w:val="20"/>
                              </w:rPr>
                              <w:t>UWAGA!</w:t>
                            </w:r>
                          </w:p>
                          <w:p w14:paraId="07AFE753" w14:textId="77777777" w:rsidR="00B62DAF" w:rsidRDefault="00B62DAF" w:rsidP="002C3EF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Wynagrodzenie Dyrektora placówki opieki nad dziećmi do lat 3 może być wykazane w kosztach bezpośrednich pod warunkiem, że realizuje on zadania merytoryczne m.in. opiekę nad dziećmi czy pełni funkcje wynikające z Ustawy z dnia 4 lutego 2011r. o opiece nad dziećmi do lat 3.</w:t>
                            </w:r>
                          </w:p>
                          <w:p w14:paraId="0249FFDF" w14:textId="77777777" w:rsidR="00B62DAF" w:rsidRPr="002C3EFF" w:rsidRDefault="00B62DAF" w:rsidP="002C3EF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Jednocześnie, koszt zatrudnienia Dyrektora może zostać ujęty w kosztach bezpośrednich </w:t>
                            </w:r>
                            <w:r w:rsidRPr="002C3EFF">
                              <w:rPr>
                                <w:rFonts w:ascii="Arial" w:hAnsi="Arial" w:cs="Arial"/>
                                <w:b/>
                                <w:sz w:val="20"/>
                                <w:szCs w:val="20"/>
                                <w:u w:val="single"/>
                              </w:rPr>
                              <w:t>TYLKO</w:t>
                            </w:r>
                            <w:r>
                              <w:rPr>
                                <w:rFonts w:ascii="Arial" w:hAnsi="Arial" w:cs="Arial"/>
                                <w:sz w:val="20"/>
                                <w:szCs w:val="20"/>
                              </w:rPr>
                              <w:t xml:space="preserve"> w okresie funkcjonowania miejsca opieki nad dziećmi a nie w trakcie dostosowywania lokalu do potrzeb dzieci.</w:t>
                            </w:r>
                          </w:p>
                          <w:p w14:paraId="6BE9C1A3" w14:textId="77777777" w:rsidR="00B62DAF" w:rsidRDefault="00B62DAF" w:rsidP="002C3EFF">
                            <w:pPr>
                              <w:spacing w:line="360" w:lineRule="auto"/>
                              <w:jc w:val="both"/>
                            </w:pPr>
                            <w:r>
                              <w:rPr>
                                <w:rFonts w:ascii="Arial" w:hAnsi="Arial" w:cs="Arial"/>
                                <w:sz w:val="20"/>
                                <w:szCs w:val="20"/>
                              </w:rPr>
                              <w:t>W przypadku, gdy D</w:t>
                            </w:r>
                            <w:r w:rsidRPr="0005294B">
                              <w:rPr>
                                <w:rFonts w:ascii="Arial" w:hAnsi="Arial" w:cs="Arial"/>
                                <w:sz w:val="20"/>
                                <w:szCs w:val="20"/>
                              </w:rPr>
                              <w:t>yrektor placówki pełni jednocześnie funkcję koordynatora/kierownika projektu, jego wynagrodzenie powinno zostać ujęte</w:t>
                            </w:r>
                            <w:r>
                              <w:rPr>
                                <w:rFonts w:ascii="Arial" w:hAnsi="Arial" w:cs="Arial"/>
                                <w:sz w:val="20"/>
                                <w:szCs w:val="20"/>
                              </w:rPr>
                              <w:t xml:space="preserve"> proporcjonalnie </w:t>
                            </w:r>
                            <w:r w:rsidRPr="0005294B">
                              <w:rPr>
                                <w:rFonts w:ascii="Arial" w:hAnsi="Arial" w:cs="Arial"/>
                                <w:sz w:val="20"/>
                                <w:szCs w:val="20"/>
                              </w:rPr>
                              <w:t>w kosztach p</w:t>
                            </w:r>
                            <w:r>
                              <w:rPr>
                                <w:rFonts w:ascii="Arial" w:hAnsi="Arial" w:cs="Arial"/>
                                <w:sz w:val="20"/>
                                <w:szCs w:val="20"/>
                              </w:rPr>
                              <w:t>ośrednich, gdyż związane jest z </w:t>
                            </w:r>
                            <w:r w:rsidRPr="0005294B">
                              <w:rPr>
                                <w:rFonts w:ascii="Arial" w:hAnsi="Arial" w:cs="Arial"/>
                                <w:sz w:val="20"/>
                                <w:szCs w:val="20"/>
                              </w:rPr>
                              <w:t>obsługą, zarządzeniem projektem.</w:t>
                            </w:r>
                          </w:p>
                        </w:txbxContent>
                      </wps:txbx>
                      <wps:bodyPr rot="0" vert="horz" wrap="square" lIns="91440" tIns="45720" rIns="91440" bIns="45720" anchor="t" anchorCtr="0" upright="1">
                        <a:noAutofit/>
                      </wps:bodyPr>
                    </wps:wsp>
                  </a:graphicData>
                </a:graphic>
              </wp:inline>
            </w:drawing>
          </mc:Choice>
          <mc:Fallback>
            <w:pict>
              <v:shape w14:anchorId="3C60BAE2" id="Pole tekstowe 38" o:spid="_x0000_s1046" type="#_x0000_t202" style="width:489.45pt;height:2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a3QIAAMAFAAAOAAAAZHJzL2Uyb0RvYy54bWysVN9vmzAQfp+0/8HyewokBFJUUiVpMk3a&#10;j0rttGcHG7BqbGY7gW7a/76zSdJk3cM0DSTks4/Pd999dze3fSPQnmnDlcxxdBVixGShKJdVjr88&#10;bkYzjIwlkhKhJMvxMzP4dv72zU3XZmysaiUo0whApMm6Nse1tW0WBKaoWUPMlWqZhMNS6YZYMHUV&#10;UE06QG9EMA7DJOiUpq1WBTMGdu+GQzz3+GXJCvu5LA2zSOQYYrP+q/13677B/IZklSZtzYtDGOQf&#10;omgIl3DpCeqOWIJ2mr+CanihlVGlvSpUE6iy5AXzOUA2UfhbNg81aZnPBcgx7Ykm8/9gi0/7e404&#10;zfEEKiVJAzW6V4Ihy56MVR1DsA8kda3JwPehBW/bL1UPxfYJm/aDKp4MkmpVE1mxhdaqqxmhEGTk&#10;/gzOfh1wjAPZdh8VhcvIzioP1Je6cQwCJwjQoVjPpwKx3qICNpNxlITRFKMCzsZpGqXp1N9BsuPv&#10;rTb2HVMNcosca1CAhyf7D8a6cEh2dHG3GSU43XAhvKGr7UpotCeglo1/DugXbkKiDmKZTEMIsmha&#10;IM+CfJ4e64MILrzNBWh6ncTJn0AbbqERBG9yPAvd45xI5phcS+rXlnAxrCEJId0x8xIfMgOrt7D0&#10;+0CYl9+PxWYapvFkNgKqJqN4sg5Hy9lmNVqsoiRJ18vVch39dAxFcVZzSplce0xz7IYo/ju1Hfpy&#10;0PGpH04BuqjUDnJ8qGmHKHfFmUyvxxEGAxpynA5ZIyIqmCSF1RhpZb9yW/s2cFpwGBd0zhL3Hug8&#10;ofsin10cvMpt8OiBKmDyyJoXqtPmoFLbb3vfGGNfCqfiraLPIF0Iy+sTxh4saqW/Y9TBCMmx+bYj&#10;mmEk3kuQ/3UUx27meCOepgCE9PnJ9vyEyAKgQEoYDcuVHebUrtW8quGmoeGkWkDLlNyL+SUqSMUZ&#10;MCZ8UoeR5ubQue29Xgbv/BcAAAD//wMAUEsDBBQABgAIAAAAIQAcGZkq2gAAAAUBAAAPAAAAZHJz&#10;L2Rvd25yZXYueG1sTI9BS8NAEIXvgv9hGcGb3ai1JjGbIoJHoa0SPE6zY7KYnQ3ZbRv/vaMXvQw8&#10;3uO9b6r17Ad1pCm6wAauFxko4jZYx52Bt9fnqxxUTMgWh8Bk4IsirOvzswpLG068peMudUpKOJZo&#10;oE9pLLWObU8e4yKMxOJ9hMljEjl12k54knI/6JssW2mPjmWhx5Geemo/dwdvwDbL4sVtO2eb0OT2&#10;vdnQPG6MubyYHx9AJZrTXxh+8AUdamHahwPbqAYD8kj6veIV93kBam9gebu6A11X+j99/Q0AAP//&#10;AwBQSwECLQAUAAYACAAAACEAtoM4kv4AAADhAQAAEwAAAAAAAAAAAAAAAAAAAAAAW0NvbnRlbnRf&#10;VHlwZXNdLnhtbFBLAQItABQABgAIAAAAIQA4/SH/1gAAAJQBAAALAAAAAAAAAAAAAAAAAC8BAABf&#10;cmVscy8ucmVsc1BLAQItABQABgAIAAAAIQCa+WBa3QIAAMAFAAAOAAAAAAAAAAAAAAAAAC4CAABk&#10;cnMvZTJvRG9jLnhtbFBLAQItABQABgAIAAAAIQAcGZkq2gAAAAUBAAAPAAAAAAAAAAAAAAAAADcF&#10;AABkcnMvZG93bnJldi54bWxQSwUGAAAAAAQABADzAAAAPgYAAAAA&#10;" strokecolor="#f79646" strokeweight="5pt">
                <v:stroke linestyle="thickThin"/>
                <v:shadow color="#868686"/>
                <v:textbox>
                  <w:txbxContent>
                    <w:p w14:paraId="5E5F4391" w14:textId="77777777" w:rsidR="00B62DAF" w:rsidRDefault="00B62DAF" w:rsidP="002C3EFF">
                      <w:pPr>
                        <w:autoSpaceDE w:val="0"/>
                        <w:autoSpaceDN w:val="0"/>
                        <w:adjustRightInd w:val="0"/>
                        <w:spacing w:before="120" w:after="120" w:line="360" w:lineRule="auto"/>
                        <w:jc w:val="center"/>
                        <w:rPr>
                          <w:rFonts w:ascii="Arial" w:hAnsi="Arial" w:cs="Arial"/>
                          <w:b/>
                          <w:sz w:val="20"/>
                          <w:szCs w:val="20"/>
                        </w:rPr>
                      </w:pPr>
                      <w:r>
                        <w:rPr>
                          <w:rFonts w:ascii="Arial" w:hAnsi="Arial" w:cs="Arial"/>
                          <w:b/>
                          <w:sz w:val="20"/>
                          <w:szCs w:val="20"/>
                        </w:rPr>
                        <w:t>UWAGA!</w:t>
                      </w:r>
                    </w:p>
                    <w:p w14:paraId="07AFE753" w14:textId="77777777" w:rsidR="00B62DAF" w:rsidRDefault="00B62DAF" w:rsidP="002C3EF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Wynagrodzenie Dyrektora placówki opieki nad dziećmi do lat 3 może być wykazane w kosztach bezpośrednich pod warunkiem, że realizuje on zadania merytoryczne m.in. opiekę nad dziećmi czy pełni funkcje wynikające z Ustawy z dnia 4 lutego 2011r. o opiece nad dziećmi do lat 3.</w:t>
                      </w:r>
                    </w:p>
                    <w:p w14:paraId="0249FFDF" w14:textId="77777777" w:rsidR="00B62DAF" w:rsidRPr="002C3EFF" w:rsidRDefault="00B62DAF" w:rsidP="002C3EF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Jednocześnie, koszt zatrudnienia Dyrektora może zostać ujęty w kosztach bezpośrednich </w:t>
                      </w:r>
                      <w:r w:rsidRPr="002C3EFF">
                        <w:rPr>
                          <w:rFonts w:ascii="Arial" w:hAnsi="Arial" w:cs="Arial"/>
                          <w:b/>
                          <w:sz w:val="20"/>
                          <w:szCs w:val="20"/>
                          <w:u w:val="single"/>
                        </w:rPr>
                        <w:t>TYLKO</w:t>
                      </w:r>
                      <w:r>
                        <w:rPr>
                          <w:rFonts w:ascii="Arial" w:hAnsi="Arial" w:cs="Arial"/>
                          <w:sz w:val="20"/>
                          <w:szCs w:val="20"/>
                        </w:rPr>
                        <w:t xml:space="preserve"> w okresie funkcjonowania miejsca opieki nad dziećmi a nie w trakcie dostosowywania lokalu do potrzeb dzieci.</w:t>
                      </w:r>
                    </w:p>
                    <w:p w14:paraId="6BE9C1A3" w14:textId="77777777" w:rsidR="00B62DAF" w:rsidRDefault="00B62DAF" w:rsidP="002C3EFF">
                      <w:pPr>
                        <w:spacing w:line="360" w:lineRule="auto"/>
                        <w:jc w:val="both"/>
                      </w:pPr>
                      <w:r>
                        <w:rPr>
                          <w:rFonts w:ascii="Arial" w:hAnsi="Arial" w:cs="Arial"/>
                          <w:sz w:val="20"/>
                          <w:szCs w:val="20"/>
                        </w:rPr>
                        <w:t>W przypadku, gdy D</w:t>
                      </w:r>
                      <w:r w:rsidRPr="0005294B">
                        <w:rPr>
                          <w:rFonts w:ascii="Arial" w:hAnsi="Arial" w:cs="Arial"/>
                          <w:sz w:val="20"/>
                          <w:szCs w:val="20"/>
                        </w:rPr>
                        <w:t>yrektor placówki pełni jednocześnie funkcję koordynatora/kierownika projektu, jego wynagrodzenie powinno zostać ujęte</w:t>
                      </w:r>
                      <w:r>
                        <w:rPr>
                          <w:rFonts w:ascii="Arial" w:hAnsi="Arial" w:cs="Arial"/>
                          <w:sz w:val="20"/>
                          <w:szCs w:val="20"/>
                        </w:rPr>
                        <w:t xml:space="preserve"> proporcjonalnie </w:t>
                      </w:r>
                      <w:r w:rsidRPr="0005294B">
                        <w:rPr>
                          <w:rFonts w:ascii="Arial" w:hAnsi="Arial" w:cs="Arial"/>
                          <w:sz w:val="20"/>
                          <w:szCs w:val="20"/>
                        </w:rPr>
                        <w:t>w kosztach p</w:t>
                      </w:r>
                      <w:r>
                        <w:rPr>
                          <w:rFonts w:ascii="Arial" w:hAnsi="Arial" w:cs="Arial"/>
                          <w:sz w:val="20"/>
                          <w:szCs w:val="20"/>
                        </w:rPr>
                        <w:t>ośrednich, gdyż związane jest z </w:t>
                      </w:r>
                      <w:r w:rsidRPr="0005294B">
                        <w:rPr>
                          <w:rFonts w:ascii="Arial" w:hAnsi="Arial" w:cs="Arial"/>
                          <w:sz w:val="20"/>
                          <w:szCs w:val="20"/>
                        </w:rPr>
                        <w:t>obsługą, zarządzeniem projektem.</w:t>
                      </w:r>
                    </w:p>
                  </w:txbxContent>
                </v:textbox>
                <w10:anchorlock/>
              </v:shape>
            </w:pict>
          </mc:Fallback>
        </mc:AlternateContent>
      </w:r>
    </w:p>
    <w:p w14:paraId="7A379461" w14:textId="5467F7A2" w:rsidR="000016D7" w:rsidRDefault="000016D7" w:rsidP="00CC16B4">
      <w:pPr>
        <w:spacing w:before="120" w:after="120" w:line="360" w:lineRule="auto"/>
        <w:jc w:val="both"/>
        <w:rPr>
          <w:rFonts w:ascii="Arial" w:hAnsi="Arial" w:cs="Arial"/>
          <w:sz w:val="20"/>
          <w:szCs w:val="20"/>
        </w:rPr>
      </w:pPr>
      <w:r w:rsidRPr="0005294B">
        <w:rPr>
          <w:rFonts w:ascii="Arial" w:hAnsi="Arial" w:cs="Arial"/>
          <w:b/>
          <w:sz w:val="20"/>
          <w:szCs w:val="20"/>
        </w:rPr>
        <w:t>Koszty bezpośrednie</w:t>
      </w:r>
      <w:r w:rsidR="00CE30B8">
        <w:rPr>
          <w:rFonts w:ascii="Arial" w:hAnsi="Arial" w:cs="Arial"/>
          <w:sz w:val="20"/>
          <w:szCs w:val="20"/>
        </w:rPr>
        <w:t xml:space="preserve"> w </w:t>
      </w:r>
      <w:r w:rsidRPr="0005294B">
        <w:rPr>
          <w:rFonts w:ascii="Arial" w:hAnsi="Arial" w:cs="Arial"/>
          <w:sz w:val="20"/>
          <w:szCs w:val="20"/>
        </w:rPr>
        <w:t>ramach projektu powinny zostać oszacowane należycie</w:t>
      </w:r>
      <w:r w:rsidR="00CE30B8">
        <w:rPr>
          <w:rFonts w:ascii="Arial" w:hAnsi="Arial" w:cs="Arial"/>
          <w:sz w:val="20"/>
          <w:szCs w:val="20"/>
        </w:rPr>
        <w:t xml:space="preserve"> z </w:t>
      </w:r>
      <w:r w:rsidRPr="0005294B">
        <w:rPr>
          <w:rFonts w:ascii="Arial" w:hAnsi="Arial" w:cs="Arial"/>
          <w:sz w:val="20"/>
          <w:szCs w:val="20"/>
        </w:rPr>
        <w:t>zastosowaniem warunków</w:t>
      </w:r>
      <w:r w:rsidR="00CE30B8">
        <w:rPr>
          <w:rFonts w:ascii="Arial" w:hAnsi="Arial" w:cs="Arial"/>
          <w:sz w:val="20"/>
          <w:szCs w:val="20"/>
        </w:rPr>
        <w:t xml:space="preserve"> i </w:t>
      </w:r>
      <w:r w:rsidRPr="0005294B">
        <w:rPr>
          <w:rFonts w:ascii="Arial" w:hAnsi="Arial" w:cs="Arial"/>
          <w:sz w:val="20"/>
          <w:szCs w:val="20"/>
        </w:rPr>
        <w:t>procedur kwalifikowalności określonych</w:t>
      </w:r>
      <w:r w:rsidR="00CE30B8">
        <w:rPr>
          <w:rFonts w:ascii="Arial" w:hAnsi="Arial" w:cs="Arial"/>
          <w:sz w:val="20"/>
          <w:szCs w:val="20"/>
        </w:rPr>
        <w:t xml:space="preserve"> w </w:t>
      </w:r>
      <w:r w:rsidRPr="0005294B">
        <w:rPr>
          <w:rFonts w:ascii="Arial" w:hAnsi="Arial" w:cs="Arial"/>
          <w:i/>
          <w:sz w:val="20"/>
          <w:szCs w:val="20"/>
        </w:rPr>
        <w:t>Wytycznych</w:t>
      </w:r>
      <w:r w:rsidR="00CE30B8">
        <w:rPr>
          <w:rFonts w:ascii="Arial" w:hAnsi="Arial" w:cs="Arial"/>
          <w:i/>
          <w:sz w:val="20"/>
          <w:szCs w:val="20"/>
        </w:rPr>
        <w:t xml:space="preserve"> w </w:t>
      </w:r>
      <w:r w:rsidR="006140B1" w:rsidRPr="0005294B">
        <w:rPr>
          <w:rFonts w:ascii="Arial" w:hAnsi="Arial" w:cs="Arial"/>
          <w:i/>
          <w:sz w:val="20"/>
          <w:szCs w:val="20"/>
        </w:rPr>
        <w:t>zakr</w:t>
      </w:r>
      <w:r w:rsidR="0039362C" w:rsidRPr="0005294B">
        <w:rPr>
          <w:rFonts w:ascii="Arial" w:hAnsi="Arial" w:cs="Arial"/>
          <w:i/>
          <w:sz w:val="20"/>
          <w:szCs w:val="20"/>
        </w:rPr>
        <w:t>esie realizacji przedsięwzięć</w:t>
      </w:r>
      <w:r w:rsidR="00CE30B8">
        <w:rPr>
          <w:rFonts w:ascii="Arial" w:hAnsi="Arial" w:cs="Arial"/>
          <w:i/>
          <w:sz w:val="20"/>
          <w:szCs w:val="20"/>
        </w:rPr>
        <w:t xml:space="preserve"> z </w:t>
      </w:r>
      <w:r w:rsidR="006140B1" w:rsidRPr="0005294B">
        <w:rPr>
          <w:rFonts w:ascii="Arial" w:hAnsi="Arial" w:cs="Arial"/>
          <w:i/>
          <w:sz w:val="20"/>
          <w:szCs w:val="20"/>
        </w:rPr>
        <w:t>udziałem środków Europejskiego Funduszu Społecznego</w:t>
      </w:r>
      <w:r w:rsidR="00CE30B8">
        <w:rPr>
          <w:rFonts w:ascii="Arial" w:hAnsi="Arial" w:cs="Arial"/>
          <w:i/>
          <w:sz w:val="20"/>
          <w:szCs w:val="20"/>
        </w:rPr>
        <w:t xml:space="preserve"> w </w:t>
      </w:r>
      <w:r w:rsidR="006140B1" w:rsidRPr="0005294B">
        <w:rPr>
          <w:rFonts w:ascii="Arial" w:hAnsi="Arial" w:cs="Arial"/>
          <w:i/>
          <w:sz w:val="20"/>
          <w:szCs w:val="20"/>
        </w:rPr>
        <w:t>obszarze rynku pracy</w:t>
      </w:r>
      <w:r w:rsidR="00CE30B8">
        <w:rPr>
          <w:rFonts w:ascii="Arial" w:hAnsi="Arial" w:cs="Arial"/>
          <w:i/>
          <w:sz w:val="20"/>
          <w:szCs w:val="20"/>
        </w:rPr>
        <w:t xml:space="preserve"> na </w:t>
      </w:r>
      <w:r w:rsidR="006140B1" w:rsidRPr="0005294B">
        <w:rPr>
          <w:rFonts w:ascii="Arial" w:hAnsi="Arial" w:cs="Arial"/>
          <w:i/>
          <w:sz w:val="20"/>
          <w:szCs w:val="20"/>
        </w:rPr>
        <w:t>lata 2014-2020</w:t>
      </w:r>
      <w:r w:rsidR="00701D13" w:rsidRPr="0005294B">
        <w:rPr>
          <w:rFonts w:ascii="Arial" w:hAnsi="Arial" w:cs="Arial"/>
          <w:i/>
          <w:sz w:val="20"/>
          <w:szCs w:val="20"/>
        </w:rPr>
        <w:t>,</w:t>
      </w:r>
      <w:r w:rsidR="006140B1" w:rsidRPr="0005294B">
        <w:rPr>
          <w:rFonts w:ascii="Arial" w:hAnsi="Arial" w:cs="Arial"/>
          <w:i/>
          <w:sz w:val="20"/>
          <w:szCs w:val="20"/>
        </w:rPr>
        <w:t xml:space="preserve"> </w:t>
      </w:r>
      <w:r w:rsidR="00FB75A4">
        <w:rPr>
          <w:rFonts w:ascii="Arial" w:hAnsi="Arial" w:cs="Arial"/>
          <w:i/>
          <w:sz w:val="20"/>
          <w:szCs w:val="20"/>
        </w:rPr>
        <w:t>w </w:t>
      </w:r>
      <w:r w:rsidR="006140B1" w:rsidRPr="0005294B">
        <w:rPr>
          <w:rFonts w:ascii="Arial" w:hAnsi="Arial" w:cs="Arial"/>
          <w:i/>
          <w:sz w:val="20"/>
          <w:szCs w:val="20"/>
        </w:rPr>
        <w:t>Wytycznych</w:t>
      </w:r>
      <w:r w:rsidR="00CE30B8">
        <w:rPr>
          <w:rFonts w:ascii="Arial" w:hAnsi="Arial" w:cs="Arial"/>
          <w:i/>
          <w:sz w:val="20"/>
          <w:szCs w:val="20"/>
        </w:rPr>
        <w:t xml:space="preserve"> w </w:t>
      </w:r>
      <w:r w:rsidR="006140B1" w:rsidRPr="0005294B">
        <w:rPr>
          <w:rFonts w:ascii="Arial" w:hAnsi="Arial" w:cs="Arial"/>
          <w:i/>
          <w:sz w:val="20"/>
          <w:szCs w:val="20"/>
        </w:rPr>
        <w:t>zakresie kwalifikowalności</w:t>
      </w:r>
      <w:r w:rsidR="00F37AE4" w:rsidRPr="0005294B">
        <w:rPr>
          <w:rFonts w:ascii="Arial" w:hAnsi="Arial" w:cs="Arial"/>
          <w:i/>
          <w:color w:val="000000" w:themeColor="text1"/>
          <w:sz w:val="20"/>
          <w:szCs w:val="20"/>
        </w:rPr>
        <w:t xml:space="preserve"> </w:t>
      </w:r>
      <w:r w:rsidRPr="0005294B">
        <w:rPr>
          <w:rFonts w:ascii="Arial" w:hAnsi="Arial" w:cs="Arial"/>
          <w:sz w:val="20"/>
          <w:szCs w:val="20"/>
        </w:rPr>
        <w:t>oraz warunków zawartych</w:t>
      </w:r>
      <w:r w:rsidR="00CE30B8">
        <w:rPr>
          <w:rFonts w:ascii="Arial" w:hAnsi="Arial" w:cs="Arial"/>
          <w:sz w:val="20"/>
          <w:szCs w:val="20"/>
        </w:rPr>
        <w:t xml:space="preserve"> w </w:t>
      </w:r>
      <w:r w:rsidRPr="00322639">
        <w:rPr>
          <w:rFonts w:ascii="Arial" w:hAnsi="Arial" w:cs="Arial"/>
          <w:sz w:val="20"/>
          <w:szCs w:val="20"/>
        </w:rPr>
        <w:t xml:space="preserve">załączniku nr </w:t>
      </w:r>
      <w:r w:rsidR="00382475">
        <w:rPr>
          <w:rFonts w:ascii="Arial" w:hAnsi="Arial" w:cs="Arial"/>
          <w:sz w:val="20"/>
          <w:szCs w:val="20"/>
        </w:rPr>
        <w:t>4</w:t>
      </w:r>
      <w:r w:rsidR="00CE30B8" w:rsidRPr="00322639">
        <w:rPr>
          <w:rFonts w:ascii="Arial" w:hAnsi="Arial" w:cs="Arial"/>
          <w:sz w:val="20"/>
          <w:szCs w:val="20"/>
        </w:rPr>
        <w:t xml:space="preserve"> do </w:t>
      </w:r>
      <w:r w:rsidR="00484131" w:rsidRPr="00322639">
        <w:rPr>
          <w:rFonts w:ascii="Arial" w:hAnsi="Arial" w:cs="Arial"/>
          <w:sz w:val="20"/>
          <w:szCs w:val="20"/>
        </w:rPr>
        <w:t>Regulaminu</w:t>
      </w:r>
      <w:r w:rsidRPr="00322639">
        <w:rPr>
          <w:rFonts w:ascii="Arial" w:hAnsi="Arial" w:cs="Arial"/>
          <w:i/>
          <w:sz w:val="20"/>
          <w:szCs w:val="20"/>
        </w:rPr>
        <w:t xml:space="preserve"> </w:t>
      </w:r>
      <w:r w:rsidR="00E61C52" w:rsidRPr="00322639">
        <w:rPr>
          <w:rFonts w:ascii="Arial" w:hAnsi="Arial" w:cs="Arial"/>
          <w:sz w:val="20"/>
          <w:szCs w:val="20"/>
        </w:rPr>
        <w:t>„</w:t>
      </w:r>
      <w:r w:rsidRPr="00322639">
        <w:rPr>
          <w:rFonts w:ascii="Arial" w:hAnsi="Arial" w:cs="Arial"/>
          <w:sz w:val="20"/>
          <w:szCs w:val="20"/>
        </w:rPr>
        <w:t>Lista najczęściej finansowanych towarów</w:t>
      </w:r>
      <w:r w:rsidR="00CE30B8" w:rsidRPr="00322639">
        <w:rPr>
          <w:rFonts w:ascii="Arial" w:hAnsi="Arial" w:cs="Arial"/>
          <w:sz w:val="20"/>
          <w:szCs w:val="20"/>
        </w:rPr>
        <w:t xml:space="preserve"> i </w:t>
      </w:r>
      <w:r w:rsidRPr="00322639">
        <w:rPr>
          <w:rFonts w:ascii="Arial" w:hAnsi="Arial" w:cs="Arial"/>
          <w:sz w:val="20"/>
          <w:szCs w:val="20"/>
        </w:rPr>
        <w:t>usług</w:t>
      </w:r>
      <w:r w:rsidR="00D82E02">
        <w:rPr>
          <w:rFonts w:ascii="Arial" w:hAnsi="Arial" w:cs="Arial"/>
          <w:sz w:val="20"/>
          <w:szCs w:val="20"/>
        </w:rPr>
        <w:t xml:space="preserve"> dla Działania 8.3 Ułatwianie powrotu do aktywności zawodowej osób sprawujących opiekę nad dziećmi do lat 3, Poddziałania 8.3.1 Ułatwianie powrotu do aktywności zawodowej</w:t>
      </w:r>
      <w:r w:rsidR="00E61C52" w:rsidRPr="00322639">
        <w:rPr>
          <w:rFonts w:ascii="Arial" w:hAnsi="Arial" w:cs="Arial"/>
          <w:sz w:val="20"/>
          <w:szCs w:val="20"/>
        </w:rPr>
        <w:t>”</w:t>
      </w:r>
      <w:r w:rsidRPr="00322639">
        <w:rPr>
          <w:rFonts w:ascii="Arial" w:hAnsi="Arial" w:cs="Arial"/>
          <w:i/>
          <w:sz w:val="20"/>
          <w:szCs w:val="20"/>
        </w:rPr>
        <w:t>.</w:t>
      </w:r>
      <w:r w:rsidR="005A6C48" w:rsidRPr="0005294B">
        <w:rPr>
          <w:rFonts w:ascii="Arial" w:hAnsi="Arial" w:cs="Arial"/>
          <w:sz w:val="20"/>
          <w:szCs w:val="20"/>
        </w:rPr>
        <w:t xml:space="preserve"> </w:t>
      </w:r>
      <w:r w:rsidR="00765DE1" w:rsidRPr="009034C3">
        <w:rPr>
          <w:rFonts w:ascii="Arial" w:hAnsi="Arial" w:cs="Arial"/>
          <w:sz w:val="20"/>
          <w:szCs w:val="20"/>
        </w:rPr>
        <w:t>Są</w:t>
      </w:r>
      <w:r w:rsidR="00CE30B8">
        <w:rPr>
          <w:rFonts w:ascii="Arial" w:hAnsi="Arial" w:cs="Arial"/>
          <w:sz w:val="20"/>
          <w:szCs w:val="20"/>
        </w:rPr>
        <w:t xml:space="preserve"> to </w:t>
      </w:r>
      <w:r w:rsidR="00765DE1" w:rsidRPr="009034C3">
        <w:rPr>
          <w:rFonts w:ascii="Arial" w:hAnsi="Arial" w:cs="Arial"/>
          <w:sz w:val="20"/>
          <w:szCs w:val="20"/>
        </w:rPr>
        <w:t>wszystkie koszty kwalifikowalne poszczególnych zadań realizowanych</w:t>
      </w:r>
      <w:r w:rsidR="00CE30B8">
        <w:rPr>
          <w:rFonts w:ascii="Arial" w:hAnsi="Arial" w:cs="Arial"/>
          <w:sz w:val="20"/>
          <w:szCs w:val="20"/>
        </w:rPr>
        <w:t xml:space="preserve"> przez </w:t>
      </w:r>
      <w:r w:rsidR="00765DE1" w:rsidRPr="009034C3">
        <w:rPr>
          <w:rFonts w:ascii="Arial" w:hAnsi="Arial" w:cs="Arial"/>
          <w:sz w:val="20"/>
          <w:szCs w:val="20"/>
        </w:rPr>
        <w:t>beneficjenta</w:t>
      </w:r>
      <w:r w:rsidR="00CE30B8">
        <w:rPr>
          <w:rFonts w:ascii="Arial" w:hAnsi="Arial" w:cs="Arial"/>
          <w:sz w:val="20"/>
          <w:szCs w:val="20"/>
        </w:rPr>
        <w:t xml:space="preserve"> w </w:t>
      </w:r>
      <w:r w:rsidR="00765DE1" w:rsidRPr="009034C3">
        <w:rPr>
          <w:rFonts w:ascii="Arial" w:hAnsi="Arial" w:cs="Arial"/>
          <w:sz w:val="20"/>
          <w:szCs w:val="20"/>
        </w:rPr>
        <w:t>ramach projektu (zadania merytoryczne wraz</w:t>
      </w:r>
      <w:r w:rsidR="00CE30B8">
        <w:rPr>
          <w:rFonts w:ascii="Arial" w:hAnsi="Arial" w:cs="Arial"/>
          <w:sz w:val="20"/>
          <w:szCs w:val="20"/>
        </w:rPr>
        <w:t xml:space="preserve"> z </w:t>
      </w:r>
      <w:r w:rsidR="00765DE1" w:rsidRPr="009034C3">
        <w:rPr>
          <w:rFonts w:ascii="Arial" w:hAnsi="Arial" w:cs="Arial"/>
          <w:sz w:val="20"/>
          <w:szCs w:val="20"/>
        </w:rPr>
        <w:t>odpowiednim limitem kosztów, które zostaną</w:t>
      </w:r>
      <w:r w:rsidR="002C3EFF">
        <w:rPr>
          <w:rFonts w:ascii="Arial" w:hAnsi="Arial" w:cs="Arial"/>
          <w:sz w:val="20"/>
          <w:szCs w:val="20"/>
        </w:rPr>
        <w:t xml:space="preserve"> poniesione</w:t>
      </w:r>
      <w:r w:rsidR="00CE30B8">
        <w:rPr>
          <w:rFonts w:ascii="Arial" w:hAnsi="Arial" w:cs="Arial"/>
          <w:sz w:val="20"/>
          <w:szCs w:val="20"/>
        </w:rPr>
        <w:t xml:space="preserve"> na </w:t>
      </w:r>
      <w:r w:rsidR="002C3EFF">
        <w:rPr>
          <w:rFonts w:ascii="Arial" w:hAnsi="Arial" w:cs="Arial"/>
          <w:sz w:val="20"/>
          <w:szCs w:val="20"/>
        </w:rPr>
        <w:t>ich realizację).</w:t>
      </w:r>
    </w:p>
    <w:p w14:paraId="3393DAA5" w14:textId="77777777" w:rsidR="00E82AEC" w:rsidRPr="0005294B" w:rsidRDefault="00E82AEC" w:rsidP="00CC16B4">
      <w:pPr>
        <w:spacing w:before="120" w:after="120" w:line="360" w:lineRule="auto"/>
        <w:jc w:val="both"/>
        <w:rPr>
          <w:rFonts w:ascii="Arial" w:hAnsi="Arial" w:cs="Arial"/>
          <w:sz w:val="20"/>
          <w:szCs w:val="20"/>
        </w:rPr>
      </w:pPr>
    </w:p>
    <w:p w14:paraId="41444BB8" w14:textId="77777777" w:rsidR="00D27FA0" w:rsidRPr="00E603B0" w:rsidRDefault="00014080" w:rsidP="00D27FA0">
      <w:pPr>
        <w:spacing w:before="120" w:after="120" w:line="360" w:lineRule="auto"/>
        <w:jc w:val="both"/>
        <w:rPr>
          <w:rFonts w:ascii="Arial" w:hAnsi="Arial" w:cs="Arial"/>
          <w:sz w:val="20"/>
          <w:szCs w:val="20"/>
        </w:rPr>
      </w:pPr>
      <w:r w:rsidRPr="00E603B0">
        <w:rPr>
          <w:rFonts w:ascii="Arial" w:hAnsi="Arial" w:cs="Arial"/>
          <w:b/>
          <w:sz w:val="20"/>
          <w:szCs w:val="20"/>
        </w:rPr>
        <w:t>Koszty pośrednie</w:t>
      </w:r>
      <w:r w:rsidR="00D27FA0" w:rsidRPr="00E603B0">
        <w:rPr>
          <w:rFonts w:ascii="Arial" w:hAnsi="Arial" w:cs="Arial"/>
          <w:sz w:val="20"/>
          <w:szCs w:val="20"/>
        </w:rPr>
        <w:t xml:space="preserve"> stanowią koszty administracyjne związane</w:t>
      </w:r>
      <w:r w:rsidR="00CE30B8">
        <w:rPr>
          <w:rFonts w:ascii="Arial" w:hAnsi="Arial" w:cs="Arial"/>
          <w:sz w:val="20"/>
          <w:szCs w:val="20"/>
        </w:rPr>
        <w:t xml:space="preserve"> z </w:t>
      </w:r>
      <w:r w:rsidR="00D27FA0" w:rsidRPr="00E603B0">
        <w:rPr>
          <w:rFonts w:ascii="Arial" w:hAnsi="Arial" w:cs="Arial"/>
          <w:sz w:val="20"/>
          <w:szCs w:val="20"/>
        </w:rPr>
        <w:t>obsługą projektu,</w:t>
      </w:r>
      <w:r w:rsidR="00CE30B8">
        <w:rPr>
          <w:rFonts w:ascii="Arial" w:hAnsi="Arial" w:cs="Arial"/>
          <w:sz w:val="20"/>
          <w:szCs w:val="20"/>
        </w:rPr>
        <w:t xml:space="preserve"> w </w:t>
      </w:r>
      <w:r w:rsidR="00D27FA0" w:rsidRPr="00E603B0">
        <w:rPr>
          <w:rFonts w:ascii="Arial" w:hAnsi="Arial" w:cs="Arial"/>
          <w:sz w:val="20"/>
          <w:szCs w:val="20"/>
        </w:rPr>
        <w:t>szczególności:</w:t>
      </w:r>
    </w:p>
    <w:p w14:paraId="74199CB2" w14:textId="26CDA58E" w:rsidR="002C3EFF" w:rsidRPr="009034C3" w:rsidRDefault="002C3EFF" w:rsidP="00E82AEC">
      <w:pPr>
        <w:pStyle w:val="Akapitzlist"/>
        <w:numPr>
          <w:ilvl w:val="0"/>
          <w:numId w:val="5"/>
        </w:numPr>
        <w:spacing w:before="120" w:line="360" w:lineRule="auto"/>
        <w:ind w:left="714" w:hanging="357"/>
        <w:contextualSpacing w:val="0"/>
        <w:jc w:val="both"/>
        <w:rPr>
          <w:rFonts w:ascii="Arial" w:hAnsi="Arial" w:cs="Arial"/>
          <w:sz w:val="20"/>
          <w:szCs w:val="20"/>
        </w:rPr>
      </w:pPr>
      <w:r w:rsidRPr="009034C3">
        <w:rPr>
          <w:rFonts w:ascii="Arial" w:hAnsi="Arial" w:cs="Arial"/>
          <w:sz w:val="20"/>
          <w:szCs w:val="20"/>
        </w:rPr>
        <w:t>koszty koordynatora lub kierownika projektu oraz innego personelu bezpośrednio zaangażowanego</w:t>
      </w:r>
      <w:r w:rsidR="00CE30B8">
        <w:rPr>
          <w:rFonts w:ascii="Arial" w:hAnsi="Arial" w:cs="Arial"/>
          <w:sz w:val="20"/>
          <w:szCs w:val="20"/>
        </w:rPr>
        <w:t xml:space="preserve"> w </w:t>
      </w:r>
      <w:r w:rsidRPr="009034C3">
        <w:rPr>
          <w:rFonts w:ascii="Arial" w:hAnsi="Arial" w:cs="Arial"/>
          <w:sz w:val="20"/>
          <w:szCs w:val="20"/>
        </w:rPr>
        <w:t>zarządzanie</w:t>
      </w:r>
      <w:r w:rsidR="00E324EB">
        <w:rPr>
          <w:rFonts w:ascii="Arial" w:hAnsi="Arial" w:cs="Arial"/>
          <w:sz w:val="20"/>
          <w:szCs w:val="20"/>
        </w:rPr>
        <w:t xml:space="preserve">, </w:t>
      </w:r>
      <w:r w:rsidRPr="009034C3">
        <w:rPr>
          <w:rFonts w:ascii="Arial" w:hAnsi="Arial" w:cs="Arial"/>
          <w:sz w:val="20"/>
          <w:szCs w:val="20"/>
        </w:rPr>
        <w:t>rozliczanie,</w:t>
      </w:r>
      <w:r w:rsidR="00CE30B8">
        <w:rPr>
          <w:rFonts w:ascii="Arial" w:hAnsi="Arial" w:cs="Arial"/>
          <w:sz w:val="20"/>
          <w:szCs w:val="20"/>
        </w:rPr>
        <w:t xml:space="preserve"> </w:t>
      </w:r>
      <w:r w:rsidR="00FC060A">
        <w:rPr>
          <w:rFonts w:ascii="Arial" w:hAnsi="Arial" w:cs="Arial"/>
          <w:sz w:val="20"/>
          <w:szCs w:val="20"/>
        </w:rPr>
        <w:t xml:space="preserve">monitorowanie projektu lub prowadzenie innych działań administracyjnych w projekcie, </w:t>
      </w:r>
      <w:r w:rsidR="00CE30B8">
        <w:rPr>
          <w:rFonts w:ascii="Arial" w:hAnsi="Arial" w:cs="Arial"/>
          <w:sz w:val="20"/>
          <w:szCs w:val="20"/>
        </w:rPr>
        <w:t>w </w:t>
      </w:r>
      <w:r w:rsidRPr="009034C3">
        <w:rPr>
          <w:rFonts w:ascii="Arial" w:hAnsi="Arial" w:cs="Arial"/>
          <w:sz w:val="20"/>
          <w:szCs w:val="20"/>
        </w:rPr>
        <w:t>tym</w:t>
      </w:r>
      <w:r w:rsidR="00CE30B8">
        <w:rPr>
          <w:rFonts w:ascii="Arial" w:hAnsi="Arial" w:cs="Arial"/>
          <w:sz w:val="20"/>
          <w:szCs w:val="20"/>
        </w:rPr>
        <w:t xml:space="preserve"> w </w:t>
      </w:r>
      <w:r w:rsidRPr="009034C3">
        <w:rPr>
          <w:rFonts w:ascii="Arial" w:hAnsi="Arial" w:cs="Arial"/>
          <w:sz w:val="20"/>
          <w:szCs w:val="20"/>
        </w:rPr>
        <w:t>szczególności koszty wynagrodzenia tych osób, ich delegacji służbowych</w:t>
      </w:r>
      <w:r w:rsidR="00CE30B8">
        <w:rPr>
          <w:rFonts w:ascii="Arial" w:hAnsi="Arial" w:cs="Arial"/>
          <w:sz w:val="20"/>
          <w:szCs w:val="20"/>
        </w:rPr>
        <w:t xml:space="preserve"> i </w:t>
      </w:r>
      <w:r w:rsidRPr="009034C3">
        <w:rPr>
          <w:rFonts w:ascii="Arial" w:hAnsi="Arial" w:cs="Arial"/>
          <w:sz w:val="20"/>
          <w:szCs w:val="20"/>
        </w:rPr>
        <w:t>szkoleń oraz koszty związane</w:t>
      </w:r>
      <w:r w:rsidR="00CE30B8">
        <w:rPr>
          <w:rFonts w:ascii="Arial" w:hAnsi="Arial" w:cs="Arial"/>
          <w:sz w:val="20"/>
          <w:szCs w:val="20"/>
        </w:rPr>
        <w:t xml:space="preserve"> z </w:t>
      </w:r>
      <w:r w:rsidRPr="009034C3">
        <w:rPr>
          <w:rFonts w:ascii="Arial" w:hAnsi="Arial" w:cs="Arial"/>
          <w:sz w:val="20"/>
          <w:szCs w:val="20"/>
        </w:rPr>
        <w:t>wdrażaniem polity</w:t>
      </w:r>
      <w:r>
        <w:rPr>
          <w:rFonts w:ascii="Arial" w:hAnsi="Arial" w:cs="Arial"/>
          <w:sz w:val="20"/>
          <w:szCs w:val="20"/>
        </w:rPr>
        <w:t>ki równych szans</w:t>
      </w:r>
      <w:r w:rsidR="00CE30B8">
        <w:rPr>
          <w:rFonts w:ascii="Arial" w:hAnsi="Arial" w:cs="Arial"/>
          <w:sz w:val="20"/>
          <w:szCs w:val="20"/>
        </w:rPr>
        <w:t xml:space="preserve"> przez </w:t>
      </w:r>
      <w:r>
        <w:rPr>
          <w:rFonts w:ascii="Arial" w:hAnsi="Arial" w:cs="Arial"/>
          <w:sz w:val="20"/>
          <w:szCs w:val="20"/>
        </w:rPr>
        <w:t>te osoby;</w:t>
      </w:r>
    </w:p>
    <w:p w14:paraId="159D441D" w14:textId="77777777" w:rsidR="002C3EFF" w:rsidRPr="009034C3" w:rsidRDefault="002C3EFF" w:rsidP="00E82AEC">
      <w:pPr>
        <w:pStyle w:val="Akapitzlist"/>
        <w:numPr>
          <w:ilvl w:val="0"/>
          <w:numId w:val="5"/>
        </w:numPr>
        <w:spacing w:before="120" w:after="0" w:line="360" w:lineRule="auto"/>
        <w:jc w:val="both"/>
        <w:rPr>
          <w:rFonts w:ascii="Arial" w:hAnsi="Arial" w:cs="Arial"/>
          <w:sz w:val="20"/>
          <w:szCs w:val="20"/>
        </w:rPr>
      </w:pPr>
      <w:r w:rsidRPr="009034C3">
        <w:rPr>
          <w:rFonts w:ascii="Arial" w:hAnsi="Arial" w:cs="Arial"/>
          <w:sz w:val="20"/>
          <w:szCs w:val="20"/>
        </w:rPr>
        <w:t>koszty zarządu (koszty wynagrodzenia osób uprawnionych</w:t>
      </w:r>
      <w:r w:rsidR="00CE30B8">
        <w:rPr>
          <w:rFonts w:ascii="Arial" w:hAnsi="Arial" w:cs="Arial"/>
          <w:sz w:val="20"/>
          <w:szCs w:val="20"/>
        </w:rPr>
        <w:t xml:space="preserve"> do </w:t>
      </w:r>
      <w:r w:rsidRPr="009034C3">
        <w:rPr>
          <w:rFonts w:ascii="Arial" w:hAnsi="Arial" w:cs="Arial"/>
          <w:sz w:val="20"/>
          <w:szCs w:val="20"/>
        </w:rPr>
        <w:t>reprezentowania jednostki, których zakresy czynności</w:t>
      </w:r>
      <w:r w:rsidR="00CE30B8">
        <w:rPr>
          <w:rFonts w:ascii="Arial" w:hAnsi="Arial" w:cs="Arial"/>
          <w:sz w:val="20"/>
          <w:szCs w:val="20"/>
        </w:rPr>
        <w:t xml:space="preserve"> nie </w:t>
      </w:r>
      <w:r w:rsidRPr="009034C3">
        <w:rPr>
          <w:rFonts w:ascii="Arial" w:hAnsi="Arial" w:cs="Arial"/>
          <w:sz w:val="20"/>
          <w:szCs w:val="20"/>
        </w:rPr>
        <w:t>są przypisane wyłącznie</w:t>
      </w:r>
      <w:r w:rsidR="00CE30B8">
        <w:rPr>
          <w:rFonts w:ascii="Arial" w:hAnsi="Arial" w:cs="Arial"/>
          <w:sz w:val="20"/>
          <w:szCs w:val="20"/>
        </w:rPr>
        <w:t xml:space="preserve"> do </w:t>
      </w:r>
      <w:r w:rsidRPr="009034C3">
        <w:rPr>
          <w:rFonts w:ascii="Arial" w:hAnsi="Arial" w:cs="Arial"/>
          <w:sz w:val="20"/>
          <w:szCs w:val="20"/>
        </w:rPr>
        <w:t>pro</w:t>
      </w:r>
      <w:r>
        <w:rPr>
          <w:rFonts w:ascii="Arial" w:hAnsi="Arial" w:cs="Arial"/>
          <w:sz w:val="20"/>
          <w:szCs w:val="20"/>
        </w:rPr>
        <w:t>jektu, np. kierownik jednostki);</w:t>
      </w:r>
    </w:p>
    <w:p w14:paraId="4D4AD24B" w14:textId="419C2597" w:rsidR="002C3EFF" w:rsidRPr="009034C3" w:rsidRDefault="002C3EFF" w:rsidP="00E82AEC">
      <w:pPr>
        <w:pStyle w:val="Akapitzlist"/>
        <w:numPr>
          <w:ilvl w:val="0"/>
          <w:numId w:val="5"/>
        </w:numPr>
        <w:spacing w:before="120" w:line="360" w:lineRule="auto"/>
        <w:ind w:left="714" w:hanging="357"/>
        <w:contextualSpacing w:val="0"/>
        <w:jc w:val="both"/>
        <w:rPr>
          <w:rFonts w:ascii="Arial" w:hAnsi="Arial" w:cs="Arial"/>
          <w:sz w:val="20"/>
          <w:szCs w:val="20"/>
        </w:rPr>
      </w:pPr>
      <w:r w:rsidRPr="009034C3">
        <w:rPr>
          <w:rFonts w:ascii="Arial" w:hAnsi="Arial" w:cs="Arial"/>
          <w:sz w:val="20"/>
          <w:szCs w:val="20"/>
        </w:rPr>
        <w:t>koszty personelu obsługowego (obsługa kadrowa, finansowa, administracyjna, sekretariat, kancelaria, obsługa prawna</w:t>
      </w:r>
      <w:r w:rsidRPr="003F5188">
        <w:rPr>
          <w:rFonts w:ascii="Arial" w:hAnsi="Arial" w:cs="Arial"/>
          <w:sz w:val="20"/>
          <w:szCs w:val="20"/>
        </w:rPr>
        <w:t>,</w:t>
      </w:r>
      <w:r w:rsidR="00CE30B8">
        <w:rPr>
          <w:rFonts w:ascii="Arial" w:hAnsi="Arial" w:cs="Arial"/>
          <w:sz w:val="20"/>
          <w:szCs w:val="20"/>
        </w:rPr>
        <w:t xml:space="preserve"> w </w:t>
      </w:r>
      <w:r w:rsidRPr="003F5188">
        <w:rPr>
          <w:rFonts w:ascii="Arial" w:hAnsi="Arial" w:cs="Arial"/>
          <w:sz w:val="20"/>
          <w:szCs w:val="20"/>
        </w:rPr>
        <w:t>tym ta dotycząca zamówień</w:t>
      </w:r>
      <w:r w:rsidRPr="009034C3">
        <w:rPr>
          <w:rFonts w:ascii="Arial" w:hAnsi="Arial" w:cs="Arial"/>
          <w:sz w:val="20"/>
          <w:szCs w:val="20"/>
        </w:rPr>
        <w:t>)</w:t>
      </w:r>
      <w:r w:rsidR="00CE30B8">
        <w:rPr>
          <w:rFonts w:ascii="Arial" w:hAnsi="Arial" w:cs="Arial"/>
          <w:sz w:val="20"/>
          <w:szCs w:val="20"/>
        </w:rPr>
        <w:t xml:space="preserve"> na </w:t>
      </w:r>
      <w:r w:rsidRPr="009034C3">
        <w:rPr>
          <w:rFonts w:ascii="Arial" w:hAnsi="Arial" w:cs="Arial"/>
          <w:sz w:val="20"/>
          <w:szCs w:val="20"/>
        </w:rPr>
        <w:t>po</w:t>
      </w:r>
      <w:r>
        <w:rPr>
          <w:rFonts w:ascii="Arial" w:hAnsi="Arial" w:cs="Arial"/>
          <w:sz w:val="20"/>
          <w:szCs w:val="20"/>
        </w:rPr>
        <w:t>trzeby funkcjonowania jednostki;</w:t>
      </w:r>
    </w:p>
    <w:p w14:paraId="4A726535" w14:textId="77777777" w:rsidR="002C3EFF" w:rsidRPr="009034C3" w:rsidRDefault="002C3EFF" w:rsidP="00E82AEC">
      <w:pPr>
        <w:pStyle w:val="Akapitzlist"/>
        <w:numPr>
          <w:ilvl w:val="0"/>
          <w:numId w:val="5"/>
        </w:numPr>
        <w:spacing w:before="120" w:line="360" w:lineRule="auto"/>
        <w:ind w:left="714" w:hanging="357"/>
        <w:contextualSpacing w:val="0"/>
        <w:jc w:val="both"/>
        <w:rPr>
          <w:rFonts w:ascii="Arial" w:hAnsi="Arial" w:cs="Arial"/>
          <w:sz w:val="20"/>
          <w:szCs w:val="20"/>
        </w:rPr>
      </w:pPr>
      <w:r w:rsidRPr="009034C3">
        <w:rPr>
          <w:rFonts w:ascii="Arial" w:hAnsi="Arial" w:cs="Arial"/>
          <w:sz w:val="20"/>
          <w:szCs w:val="20"/>
        </w:rPr>
        <w:t>koszty obsługi księgowej (koszty wynagrodzenia osób księgujących wydatki</w:t>
      </w:r>
      <w:r w:rsidR="00CE30B8">
        <w:rPr>
          <w:rFonts w:ascii="Arial" w:hAnsi="Arial" w:cs="Arial"/>
          <w:sz w:val="20"/>
          <w:szCs w:val="20"/>
        </w:rPr>
        <w:t xml:space="preserve"> w </w:t>
      </w:r>
      <w:r w:rsidRPr="009034C3">
        <w:rPr>
          <w:rFonts w:ascii="Arial" w:hAnsi="Arial" w:cs="Arial"/>
          <w:sz w:val="20"/>
          <w:szCs w:val="20"/>
        </w:rPr>
        <w:t>projekcie,</w:t>
      </w:r>
      <w:r w:rsidR="00CE30B8">
        <w:rPr>
          <w:rFonts w:ascii="Arial" w:hAnsi="Arial" w:cs="Arial"/>
          <w:sz w:val="20"/>
          <w:szCs w:val="20"/>
        </w:rPr>
        <w:t xml:space="preserve"> w </w:t>
      </w:r>
      <w:r w:rsidR="00FB75A4">
        <w:rPr>
          <w:rFonts w:ascii="Arial" w:hAnsi="Arial" w:cs="Arial"/>
          <w:sz w:val="20"/>
          <w:szCs w:val="20"/>
        </w:rPr>
        <w:t>tym </w:t>
      </w:r>
      <w:r w:rsidRPr="009034C3">
        <w:rPr>
          <w:rFonts w:ascii="Arial" w:hAnsi="Arial" w:cs="Arial"/>
          <w:sz w:val="20"/>
          <w:szCs w:val="20"/>
        </w:rPr>
        <w:t>zlecenia prowadzenia obsługi księgow</w:t>
      </w:r>
      <w:r w:rsidR="00821111">
        <w:rPr>
          <w:rFonts w:ascii="Arial" w:hAnsi="Arial" w:cs="Arial"/>
          <w:sz w:val="20"/>
          <w:szCs w:val="20"/>
        </w:rPr>
        <w:t>ej projektu biuru rachunkowemu);</w:t>
      </w:r>
    </w:p>
    <w:p w14:paraId="21A1738E" w14:textId="77777777" w:rsidR="002C3EFF" w:rsidRPr="009034C3"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koszty utrzymania powierzchni biurowych (czynsz, najem, opłaty administracyjne) związanych</w:t>
      </w:r>
      <w:r w:rsidR="00CE30B8">
        <w:rPr>
          <w:rFonts w:ascii="Arial" w:hAnsi="Arial" w:cs="Arial"/>
          <w:sz w:val="20"/>
          <w:szCs w:val="20"/>
        </w:rPr>
        <w:t xml:space="preserve"> z </w:t>
      </w:r>
      <w:r w:rsidRPr="009034C3">
        <w:rPr>
          <w:rFonts w:ascii="Arial" w:hAnsi="Arial" w:cs="Arial"/>
          <w:sz w:val="20"/>
          <w:szCs w:val="20"/>
        </w:rPr>
        <w:t>obsługą adminis</w:t>
      </w:r>
      <w:r w:rsidR="00821111">
        <w:rPr>
          <w:rFonts w:ascii="Arial" w:hAnsi="Arial" w:cs="Arial"/>
          <w:sz w:val="20"/>
          <w:szCs w:val="20"/>
        </w:rPr>
        <w:t>tracyjną projektu;</w:t>
      </w:r>
    </w:p>
    <w:p w14:paraId="49DAC522" w14:textId="77777777" w:rsidR="002C3EFF" w:rsidRPr="009034C3"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wydatki związane</w:t>
      </w:r>
      <w:r w:rsidR="00CE30B8">
        <w:rPr>
          <w:rFonts w:ascii="Arial" w:hAnsi="Arial" w:cs="Arial"/>
          <w:sz w:val="20"/>
          <w:szCs w:val="20"/>
        </w:rPr>
        <w:t xml:space="preserve"> z </w:t>
      </w:r>
      <w:r w:rsidRPr="009034C3">
        <w:rPr>
          <w:rFonts w:ascii="Arial" w:hAnsi="Arial" w:cs="Arial"/>
          <w:sz w:val="20"/>
          <w:szCs w:val="20"/>
        </w:rPr>
        <w:t>otworzeniem lub prowadzeniem wyodrębnionego</w:t>
      </w:r>
      <w:r w:rsidR="00CE30B8">
        <w:rPr>
          <w:rFonts w:ascii="Arial" w:hAnsi="Arial" w:cs="Arial"/>
          <w:sz w:val="20"/>
          <w:szCs w:val="20"/>
        </w:rPr>
        <w:t xml:space="preserve"> na </w:t>
      </w:r>
      <w:r w:rsidRPr="009034C3">
        <w:rPr>
          <w:rFonts w:ascii="Arial" w:hAnsi="Arial" w:cs="Arial"/>
          <w:sz w:val="20"/>
          <w:szCs w:val="20"/>
        </w:rPr>
        <w:t>rzecz projektu subkonta</w:t>
      </w:r>
      <w:r w:rsidR="00CE30B8">
        <w:rPr>
          <w:rFonts w:ascii="Arial" w:hAnsi="Arial" w:cs="Arial"/>
          <w:sz w:val="20"/>
          <w:szCs w:val="20"/>
        </w:rPr>
        <w:t xml:space="preserve"> na </w:t>
      </w:r>
      <w:r w:rsidRPr="009034C3">
        <w:rPr>
          <w:rFonts w:ascii="Arial" w:hAnsi="Arial" w:cs="Arial"/>
          <w:sz w:val="20"/>
          <w:szCs w:val="20"/>
        </w:rPr>
        <w:t>rachunku bankowym l</w:t>
      </w:r>
      <w:r w:rsidR="00821111">
        <w:rPr>
          <w:rFonts w:ascii="Arial" w:hAnsi="Arial" w:cs="Arial"/>
          <w:sz w:val="20"/>
          <w:szCs w:val="20"/>
        </w:rPr>
        <w:t>ub odrębnego rachunku bankowego;</w:t>
      </w:r>
    </w:p>
    <w:p w14:paraId="68C98C2E" w14:textId="5C63E45F" w:rsidR="002C3EFF" w:rsidRPr="009034C3"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działania informacyjno-promocyjne projektu (np. zakup materiałów promocyjnych</w:t>
      </w:r>
      <w:r w:rsidR="00CE30B8">
        <w:rPr>
          <w:rFonts w:ascii="Arial" w:hAnsi="Arial" w:cs="Arial"/>
          <w:sz w:val="20"/>
          <w:szCs w:val="20"/>
        </w:rPr>
        <w:t xml:space="preserve"> i </w:t>
      </w:r>
      <w:r w:rsidRPr="009034C3">
        <w:rPr>
          <w:rFonts w:ascii="Arial" w:hAnsi="Arial" w:cs="Arial"/>
          <w:sz w:val="20"/>
          <w:szCs w:val="20"/>
        </w:rPr>
        <w:t>informacyjnych, zakup ogłoszeń prasowych, utworzenie</w:t>
      </w:r>
      <w:r w:rsidR="00CE30B8">
        <w:rPr>
          <w:rFonts w:ascii="Arial" w:hAnsi="Arial" w:cs="Arial"/>
          <w:sz w:val="20"/>
          <w:szCs w:val="20"/>
        </w:rPr>
        <w:t xml:space="preserve"> i </w:t>
      </w:r>
      <w:r w:rsidRPr="009034C3">
        <w:rPr>
          <w:rFonts w:ascii="Arial" w:hAnsi="Arial" w:cs="Arial"/>
          <w:sz w:val="20"/>
          <w:szCs w:val="20"/>
        </w:rPr>
        <w:t>prowadzenie strony internetowej</w:t>
      </w:r>
      <w:r w:rsidR="00CE30B8">
        <w:rPr>
          <w:rFonts w:ascii="Arial" w:hAnsi="Arial" w:cs="Arial"/>
          <w:sz w:val="20"/>
          <w:szCs w:val="20"/>
        </w:rPr>
        <w:t xml:space="preserve"> o </w:t>
      </w:r>
      <w:r w:rsidRPr="009034C3">
        <w:rPr>
          <w:rFonts w:ascii="Arial" w:hAnsi="Arial" w:cs="Arial"/>
          <w:sz w:val="20"/>
          <w:szCs w:val="20"/>
        </w:rPr>
        <w:t>projekcie, oznakowanie projektu, plakaty, ulotki itp.</w:t>
      </w:r>
      <w:r w:rsidR="00821111">
        <w:rPr>
          <w:rFonts w:ascii="Arial" w:hAnsi="Arial" w:cs="Arial"/>
          <w:sz w:val="20"/>
          <w:szCs w:val="20"/>
        </w:rPr>
        <w:t>);</w:t>
      </w:r>
    </w:p>
    <w:p w14:paraId="1713B0F5" w14:textId="17B452A7" w:rsidR="002C3EFF" w:rsidRPr="009034C3"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amortyzacja, najem lub zakup aktywów (środków trwałych</w:t>
      </w:r>
      <w:r w:rsidR="00CE30B8">
        <w:rPr>
          <w:rFonts w:ascii="Arial" w:hAnsi="Arial" w:cs="Arial"/>
          <w:sz w:val="20"/>
          <w:szCs w:val="20"/>
        </w:rPr>
        <w:t xml:space="preserve"> i </w:t>
      </w:r>
      <w:r w:rsidRPr="009034C3">
        <w:rPr>
          <w:rFonts w:ascii="Arial" w:hAnsi="Arial" w:cs="Arial"/>
          <w:sz w:val="20"/>
          <w:szCs w:val="20"/>
        </w:rPr>
        <w:t>wartości niematerialnych</w:t>
      </w:r>
      <w:r w:rsidR="00CE30B8">
        <w:rPr>
          <w:rFonts w:ascii="Arial" w:hAnsi="Arial" w:cs="Arial"/>
          <w:sz w:val="20"/>
          <w:szCs w:val="20"/>
        </w:rPr>
        <w:t xml:space="preserve"> i </w:t>
      </w:r>
      <w:r w:rsidRPr="009034C3">
        <w:rPr>
          <w:rFonts w:ascii="Arial" w:hAnsi="Arial" w:cs="Arial"/>
          <w:sz w:val="20"/>
          <w:szCs w:val="20"/>
        </w:rPr>
        <w:t>prawnych) używanych</w:t>
      </w:r>
      <w:r w:rsidR="00CE30B8">
        <w:rPr>
          <w:rFonts w:ascii="Arial" w:hAnsi="Arial" w:cs="Arial"/>
          <w:sz w:val="20"/>
          <w:szCs w:val="20"/>
        </w:rPr>
        <w:t xml:space="preserve"> na </w:t>
      </w:r>
      <w:r w:rsidRPr="009034C3">
        <w:rPr>
          <w:rFonts w:ascii="Arial" w:hAnsi="Arial" w:cs="Arial"/>
          <w:sz w:val="20"/>
          <w:szCs w:val="20"/>
        </w:rPr>
        <w:t xml:space="preserve">potrzeby </w:t>
      </w:r>
      <w:r w:rsidR="00FC060A">
        <w:rPr>
          <w:rFonts w:ascii="Arial" w:hAnsi="Arial" w:cs="Arial"/>
          <w:sz w:val="20"/>
          <w:szCs w:val="20"/>
        </w:rPr>
        <w:t>osób</w:t>
      </w:r>
      <w:r w:rsidR="00821111">
        <w:rPr>
          <w:rFonts w:ascii="Arial" w:hAnsi="Arial" w:cs="Arial"/>
          <w:sz w:val="20"/>
          <w:szCs w:val="20"/>
        </w:rPr>
        <w:t>,</w:t>
      </w:r>
      <w:r w:rsidR="00CE30B8">
        <w:rPr>
          <w:rFonts w:ascii="Arial" w:hAnsi="Arial" w:cs="Arial"/>
          <w:sz w:val="20"/>
          <w:szCs w:val="20"/>
        </w:rPr>
        <w:t xml:space="preserve"> o </w:t>
      </w:r>
      <w:r w:rsidR="00821111">
        <w:rPr>
          <w:rFonts w:ascii="Arial" w:hAnsi="Arial" w:cs="Arial"/>
          <w:sz w:val="20"/>
          <w:szCs w:val="20"/>
        </w:rPr>
        <w:t>który</w:t>
      </w:r>
      <w:r w:rsidR="00FC060A">
        <w:rPr>
          <w:rFonts w:ascii="Arial" w:hAnsi="Arial" w:cs="Arial"/>
          <w:sz w:val="20"/>
          <w:szCs w:val="20"/>
        </w:rPr>
        <w:t>ch</w:t>
      </w:r>
      <w:r w:rsidR="00821111">
        <w:rPr>
          <w:rFonts w:ascii="Arial" w:hAnsi="Arial" w:cs="Arial"/>
          <w:sz w:val="20"/>
          <w:szCs w:val="20"/>
        </w:rPr>
        <w:t xml:space="preserve"> mowa</w:t>
      </w:r>
      <w:r w:rsidR="00CE30B8">
        <w:rPr>
          <w:rFonts w:ascii="Arial" w:hAnsi="Arial" w:cs="Arial"/>
          <w:sz w:val="20"/>
          <w:szCs w:val="20"/>
        </w:rPr>
        <w:t xml:space="preserve"> w </w:t>
      </w:r>
      <w:r w:rsidR="00821111">
        <w:rPr>
          <w:rFonts w:ascii="Arial" w:hAnsi="Arial" w:cs="Arial"/>
          <w:sz w:val="20"/>
          <w:szCs w:val="20"/>
        </w:rPr>
        <w:t>lit.</w:t>
      </w:r>
      <w:r w:rsidR="00CE30B8">
        <w:rPr>
          <w:rFonts w:ascii="Arial" w:hAnsi="Arial" w:cs="Arial"/>
          <w:sz w:val="20"/>
          <w:szCs w:val="20"/>
        </w:rPr>
        <w:t xml:space="preserve"> a </w:t>
      </w:r>
      <w:r w:rsidR="00821111">
        <w:rPr>
          <w:rFonts w:ascii="Arial" w:hAnsi="Arial" w:cs="Arial"/>
          <w:sz w:val="20"/>
          <w:szCs w:val="20"/>
        </w:rPr>
        <w:t>– d;</w:t>
      </w:r>
    </w:p>
    <w:p w14:paraId="69785E39" w14:textId="77777777" w:rsidR="002C3EFF" w:rsidRPr="009034C3"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opłaty</w:t>
      </w:r>
      <w:r w:rsidR="00CE30B8">
        <w:rPr>
          <w:rFonts w:ascii="Arial" w:hAnsi="Arial" w:cs="Arial"/>
          <w:sz w:val="20"/>
          <w:szCs w:val="20"/>
        </w:rPr>
        <w:t xml:space="preserve"> za </w:t>
      </w:r>
      <w:r w:rsidRPr="009034C3">
        <w:rPr>
          <w:rFonts w:ascii="Arial" w:hAnsi="Arial" w:cs="Arial"/>
          <w:sz w:val="20"/>
          <w:szCs w:val="20"/>
        </w:rPr>
        <w:t>energię elektryczną, cieplną, gazową</w:t>
      </w:r>
      <w:r w:rsidR="00CE30B8">
        <w:rPr>
          <w:rFonts w:ascii="Arial" w:hAnsi="Arial" w:cs="Arial"/>
          <w:sz w:val="20"/>
          <w:szCs w:val="20"/>
        </w:rPr>
        <w:t xml:space="preserve"> i </w:t>
      </w:r>
      <w:r w:rsidRPr="009034C3">
        <w:rPr>
          <w:rFonts w:ascii="Arial" w:hAnsi="Arial" w:cs="Arial"/>
          <w:sz w:val="20"/>
          <w:szCs w:val="20"/>
        </w:rPr>
        <w:t>wodę, opłaty przesyłowe, opłaty</w:t>
      </w:r>
      <w:r w:rsidR="00CE30B8">
        <w:rPr>
          <w:rFonts w:ascii="Arial" w:hAnsi="Arial" w:cs="Arial"/>
          <w:sz w:val="20"/>
          <w:szCs w:val="20"/>
        </w:rPr>
        <w:t xml:space="preserve"> za </w:t>
      </w:r>
      <w:r w:rsidRPr="009034C3">
        <w:rPr>
          <w:rFonts w:ascii="Arial" w:hAnsi="Arial" w:cs="Arial"/>
          <w:sz w:val="20"/>
          <w:szCs w:val="20"/>
        </w:rPr>
        <w:t>odprowadzanie ścieków</w:t>
      </w:r>
      <w:r w:rsidR="00CE30B8">
        <w:rPr>
          <w:rFonts w:ascii="Arial" w:hAnsi="Arial" w:cs="Arial"/>
          <w:sz w:val="20"/>
          <w:szCs w:val="20"/>
        </w:rPr>
        <w:t xml:space="preserve"> w </w:t>
      </w:r>
      <w:r w:rsidRPr="009034C3">
        <w:rPr>
          <w:rFonts w:ascii="Arial" w:hAnsi="Arial" w:cs="Arial"/>
          <w:sz w:val="20"/>
          <w:szCs w:val="20"/>
        </w:rPr>
        <w:t>zakresie związanym</w:t>
      </w:r>
      <w:r w:rsidR="00CE30B8">
        <w:rPr>
          <w:rFonts w:ascii="Arial" w:hAnsi="Arial" w:cs="Arial"/>
          <w:sz w:val="20"/>
          <w:szCs w:val="20"/>
        </w:rPr>
        <w:t xml:space="preserve"> z </w:t>
      </w:r>
      <w:r w:rsidRPr="009034C3">
        <w:rPr>
          <w:rFonts w:ascii="Arial" w:hAnsi="Arial" w:cs="Arial"/>
          <w:sz w:val="20"/>
          <w:szCs w:val="20"/>
        </w:rPr>
        <w:t xml:space="preserve">obsługą administracyjną </w:t>
      </w:r>
      <w:r w:rsidR="00821111">
        <w:rPr>
          <w:rFonts w:ascii="Arial" w:hAnsi="Arial" w:cs="Arial"/>
          <w:sz w:val="20"/>
          <w:szCs w:val="20"/>
        </w:rPr>
        <w:t>projektu;</w:t>
      </w:r>
    </w:p>
    <w:p w14:paraId="49C3ABE4" w14:textId="256E7B01" w:rsidR="002C3EFF" w:rsidRPr="009034C3"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koszty usług pocztowych, telefonicznych, internetowych, kurierskich związanych</w:t>
      </w:r>
      <w:r w:rsidR="00CE30B8">
        <w:rPr>
          <w:rFonts w:ascii="Arial" w:hAnsi="Arial" w:cs="Arial"/>
          <w:sz w:val="20"/>
          <w:szCs w:val="20"/>
        </w:rPr>
        <w:t xml:space="preserve"> z </w:t>
      </w:r>
      <w:r w:rsidRPr="009034C3">
        <w:rPr>
          <w:rFonts w:ascii="Arial" w:hAnsi="Arial" w:cs="Arial"/>
          <w:sz w:val="20"/>
          <w:szCs w:val="20"/>
        </w:rPr>
        <w:t>o</w:t>
      </w:r>
      <w:r w:rsidR="00821111">
        <w:rPr>
          <w:rFonts w:ascii="Arial" w:hAnsi="Arial" w:cs="Arial"/>
          <w:sz w:val="20"/>
          <w:szCs w:val="20"/>
        </w:rPr>
        <w:t>bsługą administracyjną projektu;</w:t>
      </w:r>
    </w:p>
    <w:p w14:paraId="72A614FA" w14:textId="11029874" w:rsidR="002C3EFF" w:rsidRPr="009034C3"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koszty biurowe związane</w:t>
      </w:r>
      <w:r w:rsidR="00CE30B8">
        <w:rPr>
          <w:rFonts w:ascii="Arial" w:hAnsi="Arial" w:cs="Arial"/>
          <w:sz w:val="20"/>
          <w:szCs w:val="20"/>
        </w:rPr>
        <w:t xml:space="preserve"> z </w:t>
      </w:r>
      <w:r w:rsidRPr="009034C3">
        <w:rPr>
          <w:rFonts w:ascii="Arial" w:hAnsi="Arial" w:cs="Arial"/>
          <w:sz w:val="20"/>
          <w:szCs w:val="20"/>
        </w:rPr>
        <w:t>obsługą administracyjną projektu (np. zakup materiałów biurowych</w:t>
      </w:r>
      <w:r w:rsidR="00CE30B8">
        <w:rPr>
          <w:rFonts w:ascii="Arial" w:hAnsi="Arial" w:cs="Arial"/>
          <w:sz w:val="20"/>
          <w:szCs w:val="20"/>
        </w:rPr>
        <w:t xml:space="preserve"> i </w:t>
      </w:r>
      <w:r w:rsidRPr="009034C3">
        <w:rPr>
          <w:rFonts w:ascii="Arial" w:hAnsi="Arial" w:cs="Arial"/>
          <w:sz w:val="20"/>
          <w:szCs w:val="20"/>
        </w:rPr>
        <w:t>artykułów piśmienniczych, kos</w:t>
      </w:r>
      <w:r w:rsidR="00821111">
        <w:rPr>
          <w:rFonts w:ascii="Arial" w:hAnsi="Arial" w:cs="Arial"/>
          <w:sz w:val="20"/>
          <w:szCs w:val="20"/>
        </w:rPr>
        <w:t>zt usług powielania dokumentów);</w:t>
      </w:r>
    </w:p>
    <w:p w14:paraId="70966325" w14:textId="639378A8" w:rsidR="00D67E80" w:rsidRPr="00821111" w:rsidRDefault="00D67E80" w:rsidP="005364F4">
      <w:pPr>
        <w:pStyle w:val="Akapitzlist"/>
        <w:numPr>
          <w:ilvl w:val="0"/>
          <w:numId w:val="5"/>
        </w:numPr>
        <w:spacing w:before="120" w:after="240" w:line="360" w:lineRule="auto"/>
        <w:contextualSpacing w:val="0"/>
        <w:jc w:val="both"/>
        <w:rPr>
          <w:rFonts w:ascii="Arial" w:hAnsi="Arial" w:cs="Arial"/>
          <w:sz w:val="20"/>
          <w:szCs w:val="20"/>
        </w:rPr>
      </w:pPr>
      <w:r w:rsidRPr="009034C3">
        <w:rPr>
          <w:rFonts w:ascii="Arial" w:hAnsi="Arial" w:cs="Arial"/>
          <w:sz w:val="20"/>
          <w:szCs w:val="20"/>
        </w:rPr>
        <w:t>koszty zabezpieczenia prawidłowej realizacji umowy</w:t>
      </w:r>
      <w:r>
        <w:rPr>
          <w:rFonts w:ascii="Arial" w:hAnsi="Arial" w:cs="Arial"/>
          <w:sz w:val="20"/>
          <w:szCs w:val="20"/>
        </w:rPr>
        <w:t>;</w:t>
      </w:r>
    </w:p>
    <w:p w14:paraId="687FC224" w14:textId="7F2CCFF9" w:rsidR="002C3EFF" w:rsidRPr="009034C3" w:rsidRDefault="00821111"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Pr>
          <w:rFonts w:ascii="Arial" w:hAnsi="Arial" w:cs="Arial"/>
          <w:sz w:val="20"/>
          <w:szCs w:val="20"/>
        </w:rPr>
        <w:t>koszty ubezpieczeń majątkowych</w:t>
      </w:r>
      <w:r w:rsidR="00D67E80">
        <w:rPr>
          <w:rFonts w:ascii="Arial" w:hAnsi="Arial" w:cs="Arial"/>
          <w:sz w:val="20"/>
          <w:szCs w:val="20"/>
        </w:rPr>
        <w:t>.</w:t>
      </w:r>
    </w:p>
    <w:p w14:paraId="42D2DDF0" w14:textId="77777777" w:rsidR="0056405B" w:rsidRPr="00E603B0" w:rsidRDefault="00C40BB1" w:rsidP="000471C0">
      <w:pPr>
        <w:pStyle w:val="Akapitzlist"/>
        <w:spacing w:before="120" w:after="120" w:line="360" w:lineRule="auto"/>
        <w:ind w:left="0"/>
        <w:jc w:val="both"/>
        <w:rPr>
          <w:rFonts w:ascii="Arial" w:hAnsi="Arial" w:cs="Arial"/>
          <w:sz w:val="20"/>
          <w:szCs w:val="20"/>
        </w:rPr>
      </w:pPr>
      <w:r>
        <w:rPr>
          <w:rFonts w:ascii="Arial" w:hAnsi="Arial" w:cs="Arial"/>
          <w:noProof/>
          <w:sz w:val="20"/>
          <w:szCs w:val="20"/>
        </w:rPr>
        <mc:AlternateContent>
          <mc:Choice Requires="wps">
            <w:drawing>
              <wp:inline distT="0" distB="0" distL="0" distR="0" wp14:anchorId="0385DDFC" wp14:editId="41A1AD4A">
                <wp:extent cx="6058535" cy="2377440"/>
                <wp:effectExtent l="34290" t="36195" r="31750" b="34290"/>
                <wp:docPr id="3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237744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06ABE1" w14:textId="77777777" w:rsidR="00B62DAF" w:rsidRDefault="00B62DAF" w:rsidP="00043038">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UWAGA!</w:t>
                            </w:r>
                          </w:p>
                          <w:p w14:paraId="70FCA39D" w14:textId="77777777" w:rsidR="00B62DAF" w:rsidRPr="001F5EDA" w:rsidRDefault="00B62DAF" w:rsidP="00043038">
                            <w:pPr>
                              <w:autoSpaceDE w:val="0"/>
                              <w:autoSpaceDN w:val="0"/>
                              <w:adjustRightInd w:val="0"/>
                              <w:spacing w:after="0" w:line="360" w:lineRule="auto"/>
                              <w:rPr>
                                <w:rFonts w:ascii="Arial" w:hAnsi="Arial" w:cs="Arial"/>
                                <w:b/>
                                <w:bCs/>
                                <w:sz w:val="20"/>
                                <w:szCs w:val="20"/>
                              </w:rPr>
                            </w:pPr>
                            <w:r w:rsidRPr="001F5EDA">
                              <w:rPr>
                                <w:rFonts w:ascii="Arial" w:hAnsi="Arial" w:cs="Arial"/>
                                <w:b/>
                                <w:bCs/>
                                <w:sz w:val="20"/>
                                <w:szCs w:val="20"/>
                              </w:rPr>
                              <w:t>Niedopuszczalna jest sytuacja, w której koszty po</w:t>
                            </w:r>
                            <w:r>
                              <w:rPr>
                                <w:rFonts w:ascii="Arial" w:hAnsi="Arial" w:cs="Arial"/>
                                <w:b/>
                                <w:bCs/>
                                <w:sz w:val="20"/>
                                <w:szCs w:val="20"/>
                              </w:rPr>
                              <w:t xml:space="preserve">średnie </w:t>
                            </w:r>
                            <w:r w:rsidRPr="001F5EDA">
                              <w:rPr>
                                <w:rFonts w:ascii="Arial" w:hAnsi="Arial" w:cs="Arial"/>
                                <w:b/>
                                <w:bCs/>
                                <w:sz w:val="20"/>
                                <w:szCs w:val="20"/>
                              </w:rPr>
                              <w:t>zostaną wykazane w ramach kosztów bezpośrednich</w:t>
                            </w:r>
                            <w:r>
                              <w:rPr>
                                <w:rFonts w:ascii="Arial" w:hAnsi="Arial" w:cs="Arial"/>
                                <w:b/>
                                <w:bCs/>
                                <w:sz w:val="20"/>
                                <w:szCs w:val="20"/>
                              </w:rPr>
                              <w:t>:</w:t>
                            </w:r>
                          </w:p>
                          <w:p w14:paraId="271DBCD1" w14:textId="77777777" w:rsidR="00B62DAF" w:rsidRPr="001F5EDA" w:rsidRDefault="00B62DAF" w:rsidP="005B7DB6">
                            <w:pPr>
                              <w:autoSpaceDE w:val="0"/>
                              <w:autoSpaceDN w:val="0"/>
                              <w:adjustRightInd w:val="0"/>
                              <w:spacing w:after="0" w:line="360" w:lineRule="auto"/>
                              <w:jc w:val="both"/>
                              <w:rPr>
                                <w:rFonts w:ascii="Arial" w:hAnsi="Arial" w:cs="Arial"/>
                                <w:sz w:val="20"/>
                                <w:szCs w:val="20"/>
                              </w:rPr>
                            </w:pPr>
                            <w:r>
                              <w:rPr>
                                <w:rFonts w:ascii="Arial" w:hAnsi="Arial" w:cs="Arial"/>
                                <w:sz w:val="20"/>
                                <w:szCs w:val="20"/>
                              </w:rPr>
                              <w:t>Na etapie:</w:t>
                            </w:r>
                          </w:p>
                          <w:p w14:paraId="3AE15E4A" w14:textId="77777777" w:rsidR="00B62DAF" w:rsidRDefault="00B62DAF" w:rsidP="008632AF">
                            <w:pPr>
                              <w:pStyle w:val="Akapitzlist"/>
                              <w:numPr>
                                <w:ilvl w:val="0"/>
                                <w:numId w:val="25"/>
                              </w:numPr>
                              <w:autoSpaceDE w:val="0"/>
                              <w:autoSpaceDN w:val="0"/>
                              <w:adjustRightInd w:val="0"/>
                              <w:spacing w:after="0" w:line="360" w:lineRule="auto"/>
                              <w:ind w:left="284" w:hanging="284"/>
                              <w:jc w:val="both"/>
                              <w:rPr>
                                <w:rFonts w:ascii="Arial" w:hAnsi="Arial" w:cs="Arial"/>
                                <w:sz w:val="20"/>
                                <w:szCs w:val="20"/>
                              </w:rPr>
                            </w:pPr>
                            <w:r>
                              <w:rPr>
                                <w:rFonts w:ascii="Arial" w:hAnsi="Arial" w:cs="Arial"/>
                                <w:sz w:val="20"/>
                                <w:szCs w:val="20"/>
                              </w:rPr>
                              <w:t>wyboru projektu do dofinansowania – oceniane jest, czy w ramach zadań określonych w budżecie projektu (w kosztach bezpośrednich) nie zostały wykazane koszty, które stanowią koszty pośrednie;</w:t>
                            </w:r>
                          </w:p>
                          <w:p w14:paraId="72EB17D8" w14:textId="77777777" w:rsidR="00B62DAF" w:rsidRDefault="00B62DAF" w:rsidP="008632AF">
                            <w:pPr>
                              <w:pStyle w:val="Akapitzlist"/>
                              <w:numPr>
                                <w:ilvl w:val="0"/>
                                <w:numId w:val="25"/>
                              </w:numPr>
                              <w:autoSpaceDE w:val="0"/>
                              <w:autoSpaceDN w:val="0"/>
                              <w:adjustRightInd w:val="0"/>
                              <w:spacing w:after="0" w:line="360" w:lineRule="auto"/>
                              <w:ind w:left="284" w:hanging="284"/>
                              <w:jc w:val="both"/>
                              <w:rPr>
                                <w:rFonts w:ascii="Arial" w:hAnsi="Arial" w:cs="Arial"/>
                                <w:sz w:val="20"/>
                                <w:szCs w:val="20"/>
                              </w:rPr>
                            </w:pPr>
                            <w:r>
                              <w:rPr>
                                <w:rFonts w:ascii="Arial" w:hAnsi="Arial" w:cs="Arial"/>
                                <w:sz w:val="20"/>
                                <w:szCs w:val="20"/>
                              </w:rPr>
                              <w:t>realizacji projektu – w ramach zatwierdzania wniosku o płatność weryfikowane jest, czy w zestawieniu poniesionych wydatków bezpośrednich załączanym do wniosku o płatność, nie zostały wykazane wydatki pośrednie, o których mowa powyżej.</w:t>
                            </w:r>
                          </w:p>
                        </w:txbxContent>
                      </wps:txbx>
                      <wps:bodyPr rot="0" vert="horz" wrap="square" lIns="91440" tIns="45720" rIns="91440" bIns="45720" anchor="t" anchorCtr="0" upright="1">
                        <a:noAutofit/>
                      </wps:bodyPr>
                    </wps:wsp>
                  </a:graphicData>
                </a:graphic>
              </wp:inline>
            </w:drawing>
          </mc:Choice>
          <mc:Fallback>
            <w:pict>
              <v:shape w14:anchorId="0385DDFC" id="Text Box 72" o:spid="_x0000_s1047" type="#_x0000_t202" style="width:477.05pt;height:18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A8wIAAC0GAAAOAAAAZHJzL2Uyb0RvYy54bWysVN9v2jAQfp+0/8HyO00ChNCooQIK06T9&#10;ktppz8ZxiFXHzmxD0k3733e2IaPryzQVpMh3tj/fd3ff3dz2jUBHpg1XssDJVYwRk1SVXO4L/PVh&#10;O5pjZCyRJRFKsgI/MYNvF2/f3HRtzsaqVqJkGgGINHnXFri2ts2jyNCaNcRcqZZJ2KyUbogFU++j&#10;UpMO0BsRjeN4FnVKl61WlBkD3ruwiRcev6oYtZ+ryjCLRIEhNuu/2n937hstbki+16StOT2FQf4j&#10;ioZwCY8OUHfEEnTQ/AVUw6lWRlX2iqomUlXFKfMcgE0S/8XmviYt81wgOaYd0mReD5Z+On7RiJcF&#10;nqQYSdJAjR5Yb9FK9Sgbu/x0rcnh2H0LB20Pfqiz52raD4o+GiTVuiZyz5Zaq65mpIT4Enczurga&#10;cIwD2XUfVQnvkINVHqivdOOSB+lAgA51ehpq42Kh4JzF6Tx1MVLYG0+ybDr11YtIfr7eamPfMdUg&#10;tyiwhuJ7eHL8YKwLh+TnI+41owQvt1wIb7iGY2uh0ZFAqwgbKIpDA7EGXxK7X+gY8ENfBf85DN+z&#10;DsK/9AxdSNQBhUkK9xFtWki3hYZ7fKhPbfPs9AAU8AmlTNqZp/JK8TTcguoEbwo8v2DlareRpdeE&#10;JVyENaRNSJcj5vUUcglWb2Hp/VAi3+s/l9s0zqaT+SjL0sloOtnEo9V8ux4t18lslm1W69Um+eWI&#10;JNO85mXJ5MZjmrP0kum/tfZpCATRDOIbAnRRqQNwvK/LDpXctcMkvR4nGAxQ/zgLrBERexhb1GqM&#10;tLLfuK295lz3OQyj97uhJ+Yz9/d9fYHui33xcPSCWzjRQ6ogk+eseWk4NQRd2H7XexVCiCfJ7VT5&#10;BGKBsLwiYMbColb6B0YdzKsCm+8HohlG4r0EwV0nThDIemOaZmMw9OXO7nKHSApQ0IUYheXahqF4&#10;aDXf1/BS6H+pliDSinv5ODWHqICKM2AmeVKn+emG3qXtT/2Z8ovfAAAA//8DAFBLAwQUAAYACAAA&#10;ACEAkY30+dsAAAAFAQAADwAAAGRycy9kb3ducmV2LnhtbEyPsU7DQAyGdyTe4WQkNnoJpAVCLhVC&#10;YkEwNO3AeM25SSBnR7lrGt4ewwKLJev/9flzsZ59ryYcQ8dkIF0koJBqdh01Bnbb56s7UCFacrZn&#10;QgNfGGBdnp8VNnd8og1OVWyUQCjk1kAb45BrHeoWvQ0LHpAkO/DobZR1bLQb7UngvtfXSbLS3nYk&#10;F1o74FOL9Wd19AZu3qeJw7Ja8dvryyHdNdsNhg9jLi/mxwdQEef4V4YffVGHUpz2fCQXVG9AHom/&#10;U7L7ZZaC2gv4NstAl4X+b19+AwAA//8DAFBLAQItABQABgAIAAAAIQC2gziS/gAAAOEBAAATAAAA&#10;AAAAAAAAAAAAAAAAAABbQ29udGVudF9UeXBlc10ueG1sUEsBAi0AFAAGAAgAAAAhADj9If/WAAAA&#10;lAEAAAsAAAAAAAAAAAAAAAAALwEAAF9yZWxzLy5yZWxzUEsBAi0AFAAGAAgAAAAhAD40/QDzAgAA&#10;LQYAAA4AAAAAAAAAAAAAAAAALgIAAGRycy9lMm9Eb2MueG1sUEsBAi0AFAAGAAgAAAAhAJGN9Pnb&#10;AAAABQEAAA8AAAAAAAAAAAAAAAAATQUAAGRycy9kb3ducmV2LnhtbFBLBQYAAAAABAAEAPMAAABV&#10;BgAAAAA=&#10;" fillcolor="white [3201]" strokecolor="#f79646 [3209]" strokeweight="5pt">
                <v:stroke linestyle="thickThin"/>
                <v:shadow color="#868686"/>
                <v:textbox>
                  <w:txbxContent>
                    <w:p w14:paraId="4E06ABE1" w14:textId="77777777" w:rsidR="00B62DAF" w:rsidRDefault="00B62DAF" w:rsidP="00043038">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UWAGA!</w:t>
                      </w:r>
                    </w:p>
                    <w:p w14:paraId="70FCA39D" w14:textId="77777777" w:rsidR="00B62DAF" w:rsidRPr="001F5EDA" w:rsidRDefault="00B62DAF" w:rsidP="00043038">
                      <w:pPr>
                        <w:autoSpaceDE w:val="0"/>
                        <w:autoSpaceDN w:val="0"/>
                        <w:adjustRightInd w:val="0"/>
                        <w:spacing w:after="0" w:line="360" w:lineRule="auto"/>
                        <w:rPr>
                          <w:rFonts w:ascii="Arial" w:hAnsi="Arial" w:cs="Arial"/>
                          <w:b/>
                          <w:bCs/>
                          <w:sz w:val="20"/>
                          <w:szCs w:val="20"/>
                        </w:rPr>
                      </w:pPr>
                      <w:r w:rsidRPr="001F5EDA">
                        <w:rPr>
                          <w:rFonts w:ascii="Arial" w:hAnsi="Arial" w:cs="Arial"/>
                          <w:b/>
                          <w:bCs/>
                          <w:sz w:val="20"/>
                          <w:szCs w:val="20"/>
                        </w:rPr>
                        <w:t>Niedopuszczalna jest sytuacja, w której koszty po</w:t>
                      </w:r>
                      <w:r>
                        <w:rPr>
                          <w:rFonts w:ascii="Arial" w:hAnsi="Arial" w:cs="Arial"/>
                          <w:b/>
                          <w:bCs/>
                          <w:sz w:val="20"/>
                          <w:szCs w:val="20"/>
                        </w:rPr>
                        <w:t xml:space="preserve">średnie </w:t>
                      </w:r>
                      <w:r w:rsidRPr="001F5EDA">
                        <w:rPr>
                          <w:rFonts w:ascii="Arial" w:hAnsi="Arial" w:cs="Arial"/>
                          <w:b/>
                          <w:bCs/>
                          <w:sz w:val="20"/>
                          <w:szCs w:val="20"/>
                        </w:rPr>
                        <w:t>zostaną wykazane w ramach kosztów bezpośrednich</w:t>
                      </w:r>
                      <w:r>
                        <w:rPr>
                          <w:rFonts w:ascii="Arial" w:hAnsi="Arial" w:cs="Arial"/>
                          <w:b/>
                          <w:bCs/>
                          <w:sz w:val="20"/>
                          <w:szCs w:val="20"/>
                        </w:rPr>
                        <w:t>:</w:t>
                      </w:r>
                    </w:p>
                    <w:p w14:paraId="271DBCD1" w14:textId="77777777" w:rsidR="00B62DAF" w:rsidRPr="001F5EDA" w:rsidRDefault="00B62DAF" w:rsidP="005B7DB6">
                      <w:pPr>
                        <w:autoSpaceDE w:val="0"/>
                        <w:autoSpaceDN w:val="0"/>
                        <w:adjustRightInd w:val="0"/>
                        <w:spacing w:after="0" w:line="360" w:lineRule="auto"/>
                        <w:jc w:val="both"/>
                        <w:rPr>
                          <w:rFonts w:ascii="Arial" w:hAnsi="Arial" w:cs="Arial"/>
                          <w:sz w:val="20"/>
                          <w:szCs w:val="20"/>
                        </w:rPr>
                      </w:pPr>
                      <w:r>
                        <w:rPr>
                          <w:rFonts w:ascii="Arial" w:hAnsi="Arial" w:cs="Arial"/>
                          <w:sz w:val="20"/>
                          <w:szCs w:val="20"/>
                        </w:rPr>
                        <w:t>Na etapie:</w:t>
                      </w:r>
                    </w:p>
                    <w:p w14:paraId="3AE15E4A" w14:textId="77777777" w:rsidR="00B62DAF" w:rsidRDefault="00B62DAF" w:rsidP="008632AF">
                      <w:pPr>
                        <w:pStyle w:val="Akapitzlist"/>
                        <w:numPr>
                          <w:ilvl w:val="0"/>
                          <w:numId w:val="25"/>
                        </w:numPr>
                        <w:autoSpaceDE w:val="0"/>
                        <w:autoSpaceDN w:val="0"/>
                        <w:adjustRightInd w:val="0"/>
                        <w:spacing w:after="0" w:line="360" w:lineRule="auto"/>
                        <w:ind w:left="284" w:hanging="284"/>
                        <w:jc w:val="both"/>
                        <w:rPr>
                          <w:rFonts w:ascii="Arial" w:hAnsi="Arial" w:cs="Arial"/>
                          <w:sz w:val="20"/>
                          <w:szCs w:val="20"/>
                        </w:rPr>
                      </w:pPr>
                      <w:r>
                        <w:rPr>
                          <w:rFonts w:ascii="Arial" w:hAnsi="Arial" w:cs="Arial"/>
                          <w:sz w:val="20"/>
                          <w:szCs w:val="20"/>
                        </w:rPr>
                        <w:t>wyboru projektu do dofinansowania – oceniane jest, czy w ramach zadań określonych w budżecie projektu (w kosztach bezpośrednich) nie zostały wykazane koszty, które stanowią koszty pośrednie;</w:t>
                      </w:r>
                    </w:p>
                    <w:p w14:paraId="72EB17D8" w14:textId="77777777" w:rsidR="00B62DAF" w:rsidRDefault="00B62DAF" w:rsidP="008632AF">
                      <w:pPr>
                        <w:pStyle w:val="Akapitzlist"/>
                        <w:numPr>
                          <w:ilvl w:val="0"/>
                          <w:numId w:val="25"/>
                        </w:numPr>
                        <w:autoSpaceDE w:val="0"/>
                        <w:autoSpaceDN w:val="0"/>
                        <w:adjustRightInd w:val="0"/>
                        <w:spacing w:after="0" w:line="360" w:lineRule="auto"/>
                        <w:ind w:left="284" w:hanging="284"/>
                        <w:jc w:val="both"/>
                        <w:rPr>
                          <w:rFonts w:ascii="Arial" w:hAnsi="Arial" w:cs="Arial"/>
                          <w:sz w:val="20"/>
                          <w:szCs w:val="20"/>
                        </w:rPr>
                      </w:pPr>
                      <w:r>
                        <w:rPr>
                          <w:rFonts w:ascii="Arial" w:hAnsi="Arial" w:cs="Arial"/>
                          <w:sz w:val="20"/>
                          <w:szCs w:val="20"/>
                        </w:rPr>
                        <w:t>realizacji projektu – w ramach zatwierdzania wniosku o płatność weryfikowane jest, czy w zestawieniu poniesionych wydatków bezpośrednich załączanym do wniosku o płatność, nie zostały wykazane wydatki pośrednie, o których mowa powyżej.</w:t>
                      </w:r>
                    </w:p>
                  </w:txbxContent>
                </v:textbox>
                <w10:anchorlock/>
              </v:shape>
            </w:pict>
          </mc:Fallback>
        </mc:AlternateContent>
      </w:r>
    </w:p>
    <w:p w14:paraId="2E9929C3" w14:textId="77777777" w:rsidR="001F5EDA" w:rsidRPr="00CC16B4" w:rsidRDefault="00BC455B" w:rsidP="00CC16B4">
      <w:pPr>
        <w:spacing w:before="120" w:after="120" w:line="360" w:lineRule="auto"/>
        <w:jc w:val="both"/>
        <w:rPr>
          <w:rFonts w:ascii="Arial" w:hAnsi="Arial" w:cs="Arial"/>
          <w:b/>
          <w:sz w:val="20"/>
          <w:szCs w:val="20"/>
        </w:rPr>
      </w:pPr>
      <w:r w:rsidRPr="00CC16B4">
        <w:rPr>
          <w:rFonts w:ascii="Arial" w:hAnsi="Arial" w:cs="Arial"/>
          <w:b/>
          <w:sz w:val="20"/>
          <w:szCs w:val="20"/>
        </w:rPr>
        <w:t>Możliwe jest rozliczanie wkładu własnego</w:t>
      </w:r>
      <w:r w:rsidR="00CE30B8" w:rsidRPr="00CC16B4">
        <w:rPr>
          <w:rFonts w:ascii="Arial" w:hAnsi="Arial" w:cs="Arial"/>
          <w:b/>
          <w:sz w:val="20"/>
          <w:szCs w:val="20"/>
        </w:rPr>
        <w:t xml:space="preserve"> w </w:t>
      </w:r>
      <w:r w:rsidRPr="00CC16B4">
        <w:rPr>
          <w:rFonts w:ascii="Arial" w:hAnsi="Arial" w:cs="Arial"/>
          <w:b/>
          <w:sz w:val="20"/>
          <w:szCs w:val="20"/>
        </w:rPr>
        <w:t>ramach kosztów pośrednich.</w:t>
      </w:r>
    </w:p>
    <w:p w14:paraId="44E3F50E" w14:textId="77777777" w:rsidR="00CA7663" w:rsidRDefault="00CA7663" w:rsidP="00B22214">
      <w:pPr>
        <w:pStyle w:val="Akapitzlist"/>
        <w:keepNext/>
        <w:tabs>
          <w:tab w:val="left" w:pos="0"/>
        </w:tabs>
        <w:spacing w:after="0" w:line="360" w:lineRule="auto"/>
        <w:ind w:left="0"/>
        <w:contextualSpacing w:val="0"/>
        <w:jc w:val="both"/>
        <w:rPr>
          <w:rFonts w:ascii="Arial" w:hAnsi="Arial" w:cs="Arial"/>
          <w:b/>
          <w:sz w:val="20"/>
          <w:szCs w:val="20"/>
        </w:rPr>
      </w:pPr>
    </w:p>
    <w:p w14:paraId="783D0468" w14:textId="77777777" w:rsidR="00CA7663" w:rsidRDefault="00CA7663" w:rsidP="00CA7663">
      <w:pPr>
        <w:pStyle w:val="Akapitzlist"/>
        <w:keepNext/>
        <w:tabs>
          <w:tab w:val="left" w:pos="0"/>
        </w:tabs>
        <w:spacing w:after="240" w:line="360" w:lineRule="auto"/>
        <w:ind w:left="0"/>
        <w:contextualSpacing w:val="0"/>
        <w:jc w:val="both"/>
        <w:rPr>
          <w:rFonts w:ascii="Arial" w:hAnsi="Arial" w:cs="Arial"/>
          <w:b/>
          <w:sz w:val="20"/>
          <w:szCs w:val="20"/>
        </w:rPr>
      </w:pPr>
      <w:r w:rsidRPr="009034C3">
        <w:rPr>
          <w:rFonts w:ascii="Arial" w:hAnsi="Arial" w:cs="Arial"/>
          <w:noProof/>
          <w:sz w:val="20"/>
          <w:szCs w:val="20"/>
        </w:rPr>
        <mc:AlternateContent>
          <mc:Choice Requires="wps">
            <w:drawing>
              <wp:inline distT="0" distB="0" distL="0" distR="0" wp14:anchorId="7281D82E" wp14:editId="7A4F56EA">
                <wp:extent cx="6120765" cy="2886075"/>
                <wp:effectExtent l="19050" t="19050" r="32385" b="47625"/>
                <wp:docPr id="39" name="Pole tekstow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8607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572D90" w14:textId="77777777" w:rsidR="00B62DAF" w:rsidRDefault="00B62DAF" w:rsidP="004336D7">
                            <w:pPr>
                              <w:spacing w:before="120" w:after="120" w:line="360" w:lineRule="auto"/>
                              <w:jc w:val="center"/>
                              <w:rPr>
                                <w:rFonts w:ascii="Arial" w:hAnsi="Arial" w:cs="Arial"/>
                                <w:b/>
                                <w:sz w:val="20"/>
                                <w:szCs w:val="20"/>
                              </w:rPr>
                            </w:pPr>
                            <w:r>
                              <w:rPr>
                                <w:rFonts w:ascii="Arial" w:hAnsi="Arial" w:cs="Arial"/>
                                <w:b/>
                                <w:sz w:val="20"/>
                                <w:szCs w:val="20"/>
                              </w:rPr>
                              <w:t>UWAGA!</w:t>
                            </w:r>
                          </w:p>
                          <w:p w14:paraId="567BC820" w14:textId="77777777" w:rsidR="00B62DAF" w:rsidRPr="005B7DB6" w:rsidRDefault="00B62DAF" w:rsidP="00CA7663">
                            <w:pPr>
                              <w:spacing w:before="120" w:after="120" w:line="360" w:lineRule="auto"/>
                              <w:jc w:val="both"/>
                              <w:rPr>
                                <w:rFonts w:ascii="Arial" w:hAnsi="Arial" w:cs="Arial"/>
                                <w:b/>
                                <w:sz w:val="20"/>
                                <w:szCs w:val="20"/>
                              </w:rPr>
                            </w:pPr>
                            <w:r w:rsidRPr="005B7DB6">
                              <w:rPr>
                                <w:rFonts w:ascii="Arial" w:hAnsi="Arial" w:cs="Arial"/>
                                <w:b/>
                                <w:sz w:val="20"/>
                                <w:szCs w:val="20"/>
                              </w:rPr>
                              <w:t>Koszty pośrednie rozliczane są wyłącznie z wykorzystaniem następujących stawek ryczałtowych</w:t>
                            </w:r>
                            <w:r>
                              <w:rPr>
                                <w:rFonts w:ascii="Arial" w:hAnsi="Arial" w:cs="Arial"/>
                                <w:b/>
                                <w:sz w:val="20"/>
                                <w:szCs w:val="20"/>
                              </w:rPr>
                              <w:t>:</w:t>
                            </w:r>
                            <w:r w:rsidRPr="005B7DB6">
                              <w:rPr>
                                <w:rFonts w:ascii="Arial" w:hAnsi="Arial" w:cs="Arial"/>
                                <w:b/>
                                <w:sz w:val="20"/>
                                <w:szCs w:val="20"/>
                              </w:rPr>
                              <w:t xml:space="preserve"> </w:t>
                            </w:r>
                          </w:p>
                          <w:p w14:paraId="65B95328" w14:textId="6FAFBBDD" w:rsidR="00B62DAF" w:rsidRPr="001F5EDA" w:rsidRDefault="00B62DAF" w:rsidP="005364F4">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25% kosztów bezpośrednich  – w przypadku projektów o wartości </w:t>
                            </w:r>
                            <w:r>
                              <w:rPr>
                                <w:rFonts w:ascii="Arial" w:hAnsi="Arial" w:cs="Arial"/>
                                <w:sz w:val="20"/>
                                <w:szCs w:val="20"/>
                              </w:rPr>
                              <w:t>kosztów bezpośrednich</w:t>
                            </w:r>
                            <w:r w:rsidRPr="00EA1C59">
                              <w:rPr>
                                <w:rFonts w:ascii="Arial" w:hAnsi="Arial" w:cs="Arial"/>
                                <w:sz w:val="20"/>
                                <w:szCs w:val="20"/>
                              </w:rPr>
                              <w:t>*</w:t>
                            </w:r>
                            <w:r>
                              <w:rPr>
                                <w:rFonts w:ascii="Arial" w:hAnsi="Arial" w:cs="Arial"/>
                                <w:sz w:val="20"/>
                                <w:szCs w:val="20"/>
                              </w:rPr>
                              <w:t xml:space="preserve"> do 830 tys. PLN włącznie;</w:t>
                            </w:r>
                          </w:p>
                          <w:p w14:paraId="11B81614" w14:textId="1271FDDB" w:rsidR="00B62DAF" w:rsidRPr="001F5EDA" w:rsidRDefault="00B62DAF" w:rsidP="005364F4">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20% kosztów bezpośrednich – w przypadku projektów o wartości </w:t>
                            </w:r>
                            <w:r>
                              <w:rPr>
                                <w:rFonts w:ascii="Arial" w:hAnsi="Arial" w:cs="Arial"/>
                                <w:sz w:val="20"/>
                                <w:szCs w:val="20"/>
                              </w:rPr>
                              <w:t xml:space="preserve">kosztów bezpośrednich* </w:t>
                            </w:r>
                            <w:r w:rsidRPr="001F5EDA">
                              <w:rPr>
                                <w:rFonts w:ascii="Arial" w:hAnsi="Arial" w:cs="Arial"/>
                                <w:sz w:val="20"/>
                                <w:szCs w:val="20"/>
                              </w:rPr>
                              <w:t xml:space="preserve">powyżej </w:t>
                            </w:r>
                            <w:r>
                              <w:rPr>
                                <w:rFonts w:ascii="Arial" w:hAnsi="Arial" w:cs="Arial"/>
                                <w:sz w:val="20"/>
                                <w:szCs w:val="20"/>
                              </w:rPr>
                              <w:t xml:space="preserve"> 830 tys. PLN </w:t>
                            </w:r>
                            <w:r w:rsidRPr="001F5EDA">
                              <w:rPr>
                                <w:rFonts w:ascii="Arial" w:hAnsi="Arial" w:cs="Arial"/>
                                <w:sz w:val="20"/>
                                <w:szCs w:val="20"/>
                              </w:rPr>
                              <w:t xml:space="preserve">do </w:t>
                            </w:r>
                            <w:r>
                              <w:rPr>
                                <w:rFonts w:ascii="Arial" w:hAnsi="Arial" w:cs="Arial"/>
                                <w:sz w:val="20"/>
                                <w:szCs w:val="20"/>
                              </w:rPr>
                              <w:t>- 1 740 tys. PLN</w:t>
                            </w:r>
                            <w:r w:rsidRPr="001F5EDA">
                              <w:rPr>
                                <w:rFonts w:ascii="Arial" w:hAnsi="Arial" w:cs="Arial"/>
                                <w:sz w:val="20"/>
                                <w:szCs w:val="20"/>
                              </w:rPr>
                              <w:t xml:space="preserve"> włącznie</w:t>
                            </w:r>
                            <w:r>
                              <w:rPr>
                                <w:rFonts w:ascii="Arial" w:hAnsi="Arial" w:cs="Arial"/>
                                <w:sz w:val="20"/>
                                <w:szCs w:val="20"/>
                              </w:rPr>
                              <w:t>;</w:t>
                            </w:r>
                          </w:p>
                          <w:p w14:paraId="5E33A9FF" w14:textId="26863EBD" w:rsidR="00B62DAF" w:rsidRPr="001F5EDA" w:rsidRDefault="00B62DAF" w:rsidP="005364F4">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15% kosztów bezpośrednich – w przypadku projektów o wartości </w:t>
                            </w:r>
                            <w:r>
                              <w:rPr>
                                <w:rFonts w:ascii="Arial" w:hAnsi="Arial" w:cs="Arial"/>
                                <w:sz w:val="20"/>
                                <w:szCs w:val="20"/>
                              </w:rPr>
                              <w:t xml:space="preserve">kosztów bezpośrednich* </w:t>
                            </w:r>
                            <w:r w:rsidRPr="001F5EDA">
                              <w:rPr>
                                <w:rFonts w:ascii="Arial" w:hAnsi="Arial" w:cs="Arial"/>
                                <w:sz w:val="20"/>
                                <w:szCs w:val="20"/>
                              </w:rPr>
                              <w:t xml:space="preserve">powyżej </w:t>
                            </w:r>
                            <w:r>
                              <w:rPr>
                                <w:rFonts w:ascii="Arial" w:hAnsi="Arial" w:cs="Arial"/>
                                <w:sz w:val="20"/>
                                <w:szCs w:val="20"/>
                              </w:rPr>
                              <w:t xml:space="preserve"> 1 740 tys. PLN </w:t>
                            </w:r>
                            <w:r w:rsidRPr="001F5EDA">
                              <w:rPr>
                                <w:rFonts w:ascii="Arial" w:hAnsi="Arial" w:cs="Arial"/>
                                <w:sz w:val="20"/>
                                <w:szCs w:val="20"/>
                              </w:rPr>
                              <w:t xml:space="preserve">do </w:t>
                            </w:r>
                            <w:r>
                              <w:rPr>
                                <w:rFonts w:ascii="Arial" w:hAnsi="Arial" w:cs="Arial"/>
                                <w:sz w:val="20"/>
                                <w:szCs w:val="20"/>
                              </w:rPr>
                              <w:t xml:space="preserve"> 4 550 tys. PLN  włącznie;</w:t>
                            </w:r>
                          </w:p>
                          <w:p w14:paraId="7F0D8655" w14:textId="4A2C3662" w:rsidR="00B62DAF" w:rsidRPr="00CA7663" w:rsidRDefault="00B62DAF" w:rsidP="005364F4">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10% kosztów bezpośrednich – w przypadku projektów o wartości </w:t>
                            </w:r>
                            <w:r>
                              <w:rPr>
                                <w:rFonts w:ascii="Arial" w:hAnsi="Arial" w:cs="Arial"/>
                                <w:sz w:val="20"/>
                                <w:szCs w:val="20"/>
                              </w:rPr>
                              <w:t xml:space="preserve">kosztów bezpośrednich* </w:t>
                            </w:r>
                            <w:r w:rsidRPr="001F5EDA">
                              <w:rPr>
                                <w:rFonts w:ascii="Arial" w:hAnsi="Arial" w:cs="Arial"/>
                                <w:sz w:val="20"/>
                                <w:szCs w:val="20"/>
                              </w:rPr>
                              <w:t>przekraczającej</w:t>
                            </w:r>
                            <w:r>
                              <w:rPr>
                                <w:rFonts w:ascii="Arial" w:hAnsi="Arial" w:cs="Arial"/>
                                <w:sz w:val="20"/>
                                <w:szCs w:val="20"/>
                              </w:rPr>
                              <w:t xml:space="preserve"> 4 550 tys. PLN.</w:t>
                            </w:r>
                          </w:p>
                        </w:txbxContent>
                      </wps:txbx>
                      <wps:bodyPr rot="0" vert="horz" wrap="square" lIns="91440" tIns="45720" rIns="91440" bIns="45720" anchor="t" anchorCtr="0" upright="1">
                        <a:noAutofit/>
                      </wps:bodyPr>
                    </wps:wsp>
                  </a:graphicData>
                </a:graphic>
              </wp:inline>
            </w:drawing>
          </mc:Choice>
          <mc:Fallback>
            <w:pict>
              <v:shape w14:anchorId="7281D82E" id="Pole tekstowe 39" o:spid="_x0000_s1048" type="#_x0000_t202" style="width:481.95pt;height:2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ey3gIAAMAFAAAOAAAAZHJzL2Uyb0RvYy54bWysVNtu2zAMfR+wfxD0nvoSx06MOkWSJsOA&#10;XQq0w54VS46FypInKbW7Yf8+Sk7SZN3DMMwGDFGiD8mjQ17f9I1AT0wbrmSBo6sQIyZLRbncFfjL&#10;w2Y0xchYIikRSrICPzODb+Zv31x3bc5iVStBmUYAIk3etQWurW3zIDBlzRpirlTLJBxWSjfEgql3&#10;AdWkA/RGBHEYpkGnNG21KpkxsHs7HOK5x68qVtrPVWWYRaLAkJv1X+2/W/cN5tck32nS1rw8pEH+&#10;IYuGcAlBT1C3xBK01/wVVMNLrYyq7FWpmkBVFS+ZrwGqicLfqrmvSct8LUCOaU80mf8HW356utOI&#10;0wKPZxhJ0sAd3SnBkGWPxqqOIdgHkrrW5OB734K37Zeqh8v2BZv2gyofDZJqVRO5YwutVVczQiHJ&#10;yP0ZnP064BgHsu0+KgrByN4qD9RXunEMAicI0OGynk8XxHqLSthMozjM0glGJZzF02kaZhMfg+TH&#10;31tt7DumGuQWBdagAA9Pnj4Y69Ih+dHFRTNKcLrhQnhD77YrodETAbVs/HNAv3ATEnWQy3gSQpJl&#10;0wJ5FuTz+FAfRHDhbS5As1mapH8CbbiFRhC8KfA0dI9zIrljci2pX1vCxbCGIoR0x8xLfKgMrN7C&#10;0u8DYV5+PxabSZgl4+koyybjUTJeh6PldLMaLVZRmmbr5Wq5jn46hqIkrzmlTK49pjl2Q5T8ndoO&#10;fTno+NQPpwRdVmoPNd7XtEOUu8sZT2ZxhMGAhoyzoWpExA4mSWk1RlrZr9zWvg2cFhzGBZ3T1L0H&#10;Ok/o/pLPAgevahs8eqAKmDyy5oXqtDmo1Pbb3jdGHLsATsVbRZ9BupCW1yeMPVjUSn/HqIMRUmDz&#10;bU80w0i8lyD/WZQkbuZ4I5lkMRj6/GR7fkJkCVAgJYyG5coOc2rfar6rIdLQcFItoGUq7sX8khWU&#10;4gwYE76ow0hzc+jc9l4vg3f+CwAA//8DAFBLAwQUAAYACAAAACEAkCfeIdoAAAAFAQAADwAAAGRy&#10;cy9kb3ducmV2LnhtbEyPQUvDQBCF74L/YRnBm92oaWliNkUEj0JbJXicZsdkMTsbsts2/ntHL3oZ&#10;eLzHe99Um9kP6kRTdIEN3C4yUMRtsI47A2+vzzdrUDEhWxwCk4EvirCpLy8qLG04845O+9QpKeFY&#10;ooE+pbHUOrY9eYyLMBKL9xEmj0nk1Gk74VnK/aDvsmylPTqWhR5Heuqp/dwfvQHb5MWL23XONqFZ&#10;2/dmS/O4Neb6an58AJVoTn9h+MEXdKiF6RCObKMaDMgj6feKV6zuC1AHA/kyX4KuK/2fvv4GAAD/&#10;/wMAUEsBAi0AFAAGAAgAAAAhALaDOJL+AAAA4QEAABMAAAAAAAAAAAAAAAAAAAAAAFtDb250ZW50&#10;X1R5cGVzXS54bWxQSwECLQAUAAYACAAAACEAOP0h/9YAAACUAQAACwAAAAAAAAAAAAAAAAAvAQAA&#10;X3JlbHMvLnJlbHNQSwECLQAUAAYACAAAACEATrcnst4CAADABQAADgAAAAAAAAAAAAAAAAAuAgAA&#10;ZHJzL2Uyb0RvYy54bWxQSwECLQAUAAYACAAAACEAkCfeIdoAAAAFAQAADwAAAAAAAAAAAAAAAAA4&#10;BQAAZHJzL2Rvd25yZXYueG1sUEsFBgAAAAAEAAQA8wAAAD8GAAAAAA==&#10;" strokecolor="#f79646" strokeweight="5pt">
                <v:stroke linestyle="thickThin"/>
                <v:shadow color="#868686"/>
                <v:textbox>
                  <w:txbxContent>
                    <w:p w14:paraId="27572D90" w14:textId="77777777" w:rsidR="00B62DAF" w:rsidRDefault="00B62DAF" w:rsidP="004336D7">
                      <w:pPr>
                        <w:spacing w:before="120" w:after="120" w:line="360" w:lineRule="auto"/>
                        <w:jc w:val="center"/>
                        <w:rPr>
                          <w:rFonts w:ascii="Arial" w:hAnsi="Arial" w:cs="Arial"/>
                          <w:b/>
                          <w:sz w:val="20"/>
                          <w:szCs w:val="20"/>
                        </w:rPr>
                      </w:pPr>
                      <w:r>
                        <w:rPr>
                          <w:rFonts w:ascii="Arial" w:hAnsi="Arial" w:cs="Arial"/>
                          <w:b/>
                          <w:sz w:val="20"/>
                          <w:szCs w:val="20"/>
                        </w:rPr>
                        <w:t>UWAGA!</w:t>
                      </w:r>
                    </w:p>
                    <w:p w14:paraId="567BC820" w14:textId="77777777" w:rsidR="00B62DAF" w:rsidRPr="005B7DB6" w:rsidRDefault="00B62DAF" w:rsidP="00CA7663">
                      <w:pPr>
                        <w:spacing w:before="120" w:after="120" w:line="360" w:lineRule="auto"/>
                        <w:jc w:val="both"/>
                        <w:rPr>
                          <w:rFonts w:ascii="Arial" w:hAnsi="Arial" w:cs="Arial"/>
                          <w:b/>
                          <w:sz w:val="20"/>
                          <w:szCs w:val="20"/>
                        </w:rPr>
                      </w:pPr>
                      <w:r w:rsidRPr="005B7DB6">
                        <w:rPr>
                          <w:rFonts w:ascii="Arial" w:hAnsi="Arial" w:cs="Arial"/>
                          <w:b/>
                          <w:sz w:val="20"/>
                          <w:szCs w:val="20"/>
                        </w:rPr>
                        <w:t>Koszty pośrednie rozliczane są wyłącznie z wykorzystaniem następujących stawek ryczałtowych</w:t>
                      </w:r>
                      <w:r>
                        <w:rPr>
                          <w:rFonts w:ascii="Arial" w:hAnsi="Arial" w:cs="Arial"/>
                          <w:b/>
                          <w:sz w:val="20"/>
                          <w:szCs w:val="20"/>
                        </w:rPr>
                        <w:t>:</w:t>
                      </w:r>
                      <w:r w:rsidRPr="005B7DB6">
                        <w:rPr>
                          <w:rFonts w:ascii="Arial" w:hAnsi="Arial" w:cs="Arial"/>
                          <w:b/>
                          <w:sz w:val="20"/>
                          <w:szCs w:val="20"/>
                        </w:rPr>
                        <w:t xml:space="preserve"> </w:t>
                      </w:r>
                    </w:p>
                    <w:p w14:paraId="65B95328" w14:textId="6FAFBBDD" w:rsidR="00B62DAF" w:rsidRPr="001F5EDA" w:rsidRDefault="00B62DAF" w:rsidP="005364F4">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25% kosztów bezpośrednich  – w przypadku projektów o wartości </w:t>
                      </w:r>
                      <w:r>
                        <w:rPr>
                          <w:rFonts w:ascii="Arial" w:hAnsi="Arial" w:cs="Arial"/>
                          <w:sz w:val="20"/>
                          <w:szCs w:val="20"/>
                        </w:rPr>
                        <w:t>kosztów bezpośrednich</w:t>
                      </w:r>
                      <w:r w:rsidRPr="00EA1C59">
                        <w:rPr>
                          <w:rFonts w:ascii="Arial" w:hAnsi="Arial" w:cs="Arial"/>
                          <w:sz w:val="20"/>
                          <w:szCs w:val="20"/>
                        </w:rPr>
                        <w:t>*</w:t>
                      </w:r>
                      <w:r>
                        <w:rPr>
                          <w:rFonts w:ascii="Arial" w:hAnsi="Arial" w:cs="Arial"/>
                          <w:sz w:val="20"/>
                          <w:szCs w:val="20"/>
                        </w:rPr>
                        <w:t xml:space="preserve"> do 830 tys. PLN włącznie;</w:t>
                      </w:r>
                    </w:p>
                    <w:p w14:paraId="11B81614" w14:textId="1271FDDB" w:rsidR="00B62DAF" w:rsidRPr="001F5EDA" w:rsidRDefault="00B62DAF" w:rsidP="005364F4">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20% kosztów bezpośrednich – w przypadku projektów o wartości </w:t>
                      </w:r>
                      <w:r>
                        <w:rPr>
                          <w:rFonts w:ascii="Arial" w:hAnsi="Arial" w:cs="Arial"/>
                          <w:sz w:val="20"/>
                          <w:szCs w:val="20"/>
                        </w:rPr>
                        <w:t xml:space="preserve">kosztów bezpośrednich* </w:t>
                      </w:r>
                      <w:r w:rsidRPr="001F5EDA">
                        <w:rPr>
                          <w:rFonts w:ascii="Arial" w:hAnsi="Arial" w:cs="Arial"/>
                          <w:sz w:val="20"/>
                          <w:szCs w:val="20"/>
                        </w:rPr>
                        <w:t xml:space="preserve">powyżej </w:t>
                      </w:r>
                      <w:r>
                        <w:rPr>
                          <w:rFonts w:ascii="Arial" w:hAnsi="Arial" w:cs="Arial"/>
                          <w:sz w:val="20"/>
                          <w:szCs w:val="20"/>
                        </w:rPr>
                        <w:t xml:space="preserve"> 830 tys. PLN </w:t>
                      </w:r>
                      <w:r w:rsidRPr="001F5EDA">
                        <w:rPr>
                          <w:rFonts w:ascii="Arial" w:hAnsi="Arial" w:cs="Arial"/>
                          <w:sz w:val="20"/>
                          <w:szCs w:val="20"/>
                        </w:rPr>
                        <w:t xml:space="preserve">do </w:t>
                      </w:r>
                      <w:r>
                        <w:rPr>
                          <w:rFonts w:ascii="Arial" w:hAnsi="Arial" w:cs="Arial"/>
                          <w:sz w:val="20"/>
                          <w:szCs w:val="20"/>
                        </w:rPr>
                        <w:t>- 1 740 tys. PLN</w:t>
                      </w:r>
                      <w:r w:rsidRPr="001F5EDA">
                        <w:rPr>
                          <w:rFonts w:ascii="Arial" w:hAnsi="Arial" w:cs="Arial"/>
                          <w:sz w:val="20"/>
                          <w:szCs w:val="20"/>
                        </w:rPr>
                        <w:t xml:space="preserve"> włącznie</w:t>
                      </w:r>
                      <w:r>
                        <w:rPr>
                          <w:rFonts w:ascii="Arial" w:hAnsi="Arial" w:cs="Arial"/>
                          <w:sz w:val="20"/>
                          <w:szCs w:val="20"/>
                        </w:rPr>
                        <w:t>;</w:t>
                      </w:r>
                    </w:p>
                    <w:p w14:paraId="5E33A9FF" w14:textId="26863EBD" w:rsidR="00B62DAF" w:rsidRPr="001F5EDA" w:rsidRDefault="00B62DAF" w:rsidP="005364F4">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15% kosztów bezpośrednich – w przypadku projektów o wartości </w:t>
                      </w:r>
                      <w:r>
                        <w:rPr>
                          <w:rFonts w:ascii="Arial" w:hAnsi="Arial" w:cs="Arial"/>
                          <w:sz w:val="20"/>
                          <w:szCs w:val="20"/>
                        </w:rPr>
                        <w:t xml:space="preserve">kosztów bezpośrednich* </w:t>
                      </w:r>
                      <w:r w:rsidRPr="001F5EDA">
                        <w:rPr>
                          <w:rFonts w:ascii="Arial" w:hAnsi="Arial" w:cs="Arial"/>
                          <w:sz w:val="20"/>
                          <w:szCs w:val="20"/>
                        </w:rPr>
                        <w:t xml:space="preserve">powyżej </w:t>
                      </w:r>
                      <w:r>
                        <w:rPr>
                          <w:rFonts w:ascii="Arial" w:hAnsi="Arial" w:cs="Arial"/>
                          <w:sz w:val="20"/>
                          <w:szCs w:val="20"/>
                        </w:rPr>
                        <w:t xml:space="preserve"> 1 740 tys. PLN </w:t>
                      </w:r>
                      <w:r w:rsidRPr="001F5EDA">
                        <w:rPr>
                          <w:rFonts w:ascii="Arial" w:hAnsi="Arial" w:cs="Arial"/>
                          <w:sz w:val="20"/>
                          <w:szCs w:val="20"/>
                        </w:rPr>
                        <w:t xml:space="preserve">do </w:t>
                      </w:r>
                      <w:r>
                        <w:rPr>
                          <w:rFonts w:ascii="Arial" w:hAnsi="Arial" w:cs="Arial"/>
                          <w:sz w:val="20"/>
                          <w:szCs w:val="20"/>
                        </w:rPr>
                        <w:t xml:space="preserve"> 4 550 tys. PLN  włącznie;</w:t>
                      </w:r>
                    </w:p>
                    <w:p w14:paraId="7F0D8655" w14:textId="4A2C3662" w:rsidR="00B62DAF" w:rsidRPr="00CA7663" w:rsidRDefault="00B62DAF" w:rsidP="005364F4">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10% kosztów bezpośrednich – w przypadku projektów o wartości </w:t>
                      </w:r>
                      <w:r>
                        <w:rPr>
                          <w:rFonts w:ascii="Arial" w:hAnsi="Arial" w:cs="Arial"/>
                          <w:sz w:val="20"/>
                          <w:szCs w:val="20"/>
                        </w:rPr>
                        <w:t xml:space="preserve">kosztów bezpośrednich* </w:t>
                      </w:r>
                      <w:r w:rsidRPr="001F5EDA">
                        <w:rPr>
                          <w:rFonts w:ascii="Arial" w:hAnsi="Arial" w:cs="Arial"/>
                          <w:sz w:val="20"/>
                          <w:szCs w:val="20"/>
                        </w:rPr>
                        <w:t>przekraczającej</w:t>
                      </w:r>
                      <w:r>
                        <w:rPr>
                          <w:rFonts w:ascii="Arial" w:hAnsi="Arial" w:cs="Arial"/>
                          <w:sz w:val="20"/>
                          <w:szCs w:val="20"/>
                        </w:rPr>
                        <w:t xml:space="preserve"> 4 550 tys. PLN.</w:t>
                      </w:r>
                    </w:p>
                  </w:txbxContent>
                </v:textbox>
                <w10:anchorlock/>
              </v:shape>
            </w:pict>
          </mc:Fallback>
        </mc:AlternateContent>
      </w:r>
    </w:p>
    <w:p w14:paraId="700CA093" w14:textId="1AA6277C" w:rsidR="00B54AD8" w:rsidRPr="00EA1C59" w:rsidRDefault="00B54AD8" w:rsidP="00AA6406">
      <w:pPr>
        <w:spacing w:after="0" w:line="360" w:lineRule="auto"/>
        <w:rPr>
          <w:rFonts w:ascii="Arial" w:eastAsia="Times New Roman" w:hAnsi="Arial" w:cs="Arial"/>
          <w:sz w:val="20"/>
          <w:szCs w:val="20"/>
        </w:rPr>
      </w:pPr>
      <w:r w:rsidRPr="00EA1C59">
        <w:rPr>
          <w:rFonts w:ascii="Arial" w:eastAsia="Times New Roman" w:hAnsi="Arial" w:cs="Arial"/>
          <w:sz w:val="20"/>
          <w:szCs w:val="20"/>
        </w:rPr>
        <w:t xml:space="preserve">* Z pomniejszeniem kosztu mechanizmu racjonalnych usprawnień, o którym mowa w </w:t>
      </w:r>
      <w:r w:rsidRPr="00AA6406">
        <w:rPr>
          <w:rFonts w:ascii="Arial" w:eastAsia="Times New Roman" w:hAnsi="Arial" w:cs="Arial"/>
          <w:i/>
          <w:sz w:val="20"/>
          <w:szCs w:val="20"/>
        </w:rPr>
        <w:t>Wytycznych w zakresie realizacji zasady równości szans i niedyskryminacji, w tym dostępności dla osób z niepełnosprawnościami oraz zasady równości szans kobiet i mężczyzn w ramach funduszy unijnych na lata 2014-2020</w:t>
      </w:r>
      <w:r w:rsidRPr="00EA1C59">
        <w:rPr>
          <w:rFonts w:ascii="Arial" w:eastAsia="Times New Roman" w:hAnsi="Arial" w:cs="Arial"/>
          <w:sz w:val="20"/>
          <w:szCs w:val="20"/>
        </w:rPr>
        <w:t>.</w:t>
      </w:r>
    </w:p>
    <w:p w14:paraId="7273DC4E" w14:textId="77777777" w:rsidR="00B54AD8" w:rsidRDefault="00B54AD8" w:rsidP="00B22214">
      <w:pPr>
        <w:spacing w:after="120" w:line="360" w:lineRule="auto"/>
        <w:jc w:val="both"/>
        <w:rPr>
          <w:rFonts w:ascii="Arial" w:eastAsia="Calibri" w:hAnsi="Arial" w:cs="Arial"/>
          <w:b/>
          <w:sz w:val="20"/>
          <w:szCs w:val="20"/>
          <w:lang w:eastAsia="en-US"/>
        </w:rPr>
      </w:pPr>
    </w:p>
    <w:p w14:paraId="57DF0051" w14:textId="79133F64" w:rsidR="00B22214" w:rsidRPr="004336D7" w:rsidRDefault="00B22214" w:rsidP="00B22214">
      <w:pPr>
        <w:spacing w:after="120" w:line="360" w:lineRule="auto"/>
        <w:jc w:val="both"/>
        <w:rPr>
          <w:rFonts w:ascii="Arial" w:eastAsia="Calibri" w:hAnsi="Arial" w:cs="Arial"/>
          <w:b/>
          <w:sz w:val="20"/>
          <w:szCs w:val="20"/>
          <w:lang w:eastAsia="en-US"/>
        </w:rPr>
      </w:pPr>
      <w:r w:rsidRPr="004336D7">
        <w:rPr>
          <w:rFonts w:ascii="Arial" w:eastAsia="Calibri" w:hAnsi="Arial" w:cs="Arial"/>
          <w:b/>
          <w:sz w:val="20"/>
          <w:szCs w:val="20"/>
          <w:lang w:eastAsia="en-US"/>
        </w:rPr>
        <w:t>Koszty pośrednie</w:t>
      </w:r>
      <w:r w:rsidR="00CE30B8" w:rsidRPr="004336D7">
        <w:rPr>
          <w:rFonts w:ascii="Arial" w:eastAsia="Calibri" w:hAnsi="Arial" w:cs="Arial"/>
          <w:b/>
          <w:sz w:val="20"/>
          <w:szCs w:val="20"/>
          <w:lang w:eastAsia="en-US"/>
        </w:rPr>
        <w:t xml:space="preserve"> w </w:t>
      </w:r>
      <w:r w:rsidRPr="004336D7">
        <w:rPr>
          <w:rFonts w:ascii="Arial" w:eastAsia="Calibri" w:hAnsi="Arial" w:cs="Arial"/>
          <w:b/>
          <w:sz w:val="20"/>
          <w:szCs w:val="20"/>
          <w:lang w:eastAsia="en-US"/>
        </w:rPr>
        <w:t>projektach</w:t>
      </w:r>
      <w:r w:rsidR="00CE30B8" w:rsidRPr="004336D7">
        <w:rPr>
          <w:rFonts w:ascii="Arial" w:eastAsia="Calibri" w:hAnsi="Arial" w:cs="Arial"/>
          <w:b/>
          <w:sz w:val="20"/>
          <w:szCs w:val="20"/>
          <w:lang w:eastAsia="en-US"/>
        </w:rPr>
        <w:t xml:space="preserve"> nie </w:t>
      </w:r>
      <w:r w:rsidRPr="004336D7">
        <w:rPr>
          <w:rFonts w:ascii="Arial" w:eastAsia="Calibri" w:hAnsi="Arial" w:cs="Arial"/>
          <w:b/>
          <w:sz w:val="20"/>
          <w:szCs w:val="20"/>
          <w:lang w:eastAsia="en-US"/>
        </w:rPr>
        <w:t>powinny być niższe,</w:t>
      </w:r>
      <w:r w:rsidR="00CE30B8" w:rsidRPr="004336D7">
        <w:rPr>
          <w:rFonts w:ascii="Arial" w:eastAsia="Calibri" w:hAnsi="Arial" w:cs="Arial"/>
          <w:b/>
          <w:sz w:val="20"/>
          <w:szCs w:val="20"/>
          <w:lang w:eastAsia="en-US"/>
        </w:rPr>
        <w:t xml:space="preserve"> i nie </w:t>
      </w:r>
      <w:r w:rsidRPr="004336D7">
        <w:rPr>
          <w:rFonts w:ascii="Arial" w:eastAsia="Calibri" w:hAnsi="Arial" w:cs="Arial"/>
          <w:b/>
          <w:sz w:val="20"/>
          <w:szCs w:val="20"/>
          <w:lang w:eastAsia="en-US"/>
        </w:rPr>
        <w:t>mogą być wyższe niż wskazane limity. Wnioski,</w:t>
      </w:r>
      <w:r w:rsidR="00CE30B8" w:rsidRPr="004336D7">
        <w:rPr>
          <w:rFonts w:ascii="Arial" w:eastAsia="Calibri" w:hAnsi="Arial" w:cs="Arial"/>
          <w:b/>
          <w:sz w:val="20"/>
          <w:szCs w:val="20"/>
          <w:lang w:eastAsia="en-US"/>
        </w:rPr>
        <w:t xml:space="preserve"> w </w:t>
      </w:r>
      <w:r w:rsidRPr="004336D7">
        <w:rPr>
          <w:rFonts w:ascii="Arial" w:eastAsia="Calibri" w:hAnsi="Arial" w:cs="Arial"/>
          <w:b/>
          <w:sz w:val="20"/>
          <w:szCs w:val="20"/>
          <w:lang w:eastAsia="en-US"/>
        </w:rPr>
        <w:t>których limit kosztów pośrednich będzie wyższy niż wskazany</w:t>
      </w:r>
      <w:r w:rsidR="00CE30B8" w:rsidRPr="004336D7">
        <w:rPr>
          <w:rFonts w:ascii="Arial" w:eastAsia="Calibri" w:hAnsi="Arial" w:cs="Arial"/>
          <w:b/>
          <w:sz w:val="20"/>
          <w:szCs w:val="20"/>
          <w:lang w:eastAsia="en-US"/>
        </w:rPr>
        <w:t xml:space="preserve"> w </w:t>
      </w:r>
      <w:r w:rsidR="00CC16B4" w:rsidRPr="004336D7">
        <w:rPr>
          <w:rFonts w:ascii="Arial" w:eastAsia="Calibri" w:hAnsi="Arial" w:cs="Arial"/>
          <w:b/>
          <w:sz w:val="20"/>
          <w:szCs w:val="20"/>
          <w:lang w:eastAsia="en-US"/>
        </w:rPr>
        <w:t>R</w:t>
      </w:r>
      <w:r w:rsidRPr="004336D7">
        <w:rPr>
          <w:rFonts w:ascii="Arial" w:eastAsia="Calibri" w:hAnsi="Arial" w:cs="Arial"/>
          <w:b/>
          <w:sz w:val="20"/>
          <w:szCs w:val="20"/>
          <w:lang w:eastAsia="en-US"/>
        </w:rPr>
        <w:t>egu</w:t>
      </w:r>
      <w:r w:rsidR="004336D7">
        <w:rPr>
          <w:rFonts w:ascii="Arial" w:eastAsia="Calibri" w:hAnsi="Arial" w:cs="Arial"/>
          <w:b/>
          <w:sz w:val="20"/>
          <w:szCs w:val="20"/>
          <w:lang w:eastAsia="en-US"/>
        </w:rPr>
        <w:t xml:space="preserve">laminie, </w:t>
      </w:r>
      <w:r w:rsidR="008F486A" w:rsidRPr="004336D7">
        <w:rPr>
          <w:rFonts w:ascii="Arial" w:eastAsia="Calibri" w:hAnsi="Arial" w:cs="Arial"/>
          <w:b/>
          <w:sz w:val="20"/>
          <w:szCs w:val="20"/>
          <w:lang w:eastAsia="en-US"/>
        </w:rPr>
        <w:t>będą odrzucane</w:t>
      </w:r>
      <w:r w:rsidR="00CE30B8" w:rsidRPr="004336D7">
        <w:rPr>
          <w:rFonts w:ascii="Arial" w:eastAsia="Calibri" w:hAnsi="Arial" w:cs="Arial"/>
          <w:b/>
          <w:sz w:val="20"/>
          <w:szCs w:val="20"/>
          <w:lang w:eastAsia="en-US"/>
        </w:rPr>
        <w:t xml:space="preserve"> na </w:t>
      </w:r>
      <w:r w:rsidRPr="004336D7">
        <w:rPr>
          <w:rFonts w:ascii="Arial" w:eastAsia="Calibri" w:hAnsi="Arial" w:cs="Arial"/>
          <w:b/>
          <w:sz w:val="20"/>
          <w:szCs w:val="20"/>
          <w:lang w:eastAsia="en-US"/>
        </w:rPr>
        <w:t xml:space="preserve">etapie oceny formalnej. </w:t>
      </w:r>
    </w:p>
    <w:p w14:paraId="211C0B0E" w14:textId="77777777" w:rsidR="00CC16B4" w:rsidRDefault="00161DAE" w:rsidP="002D637B">
      <w:pPr>
        <w:spacing w:after="240" w:line="360" w:lineRule="auto"/>
        <w:jc w:val="both"/>
        <w:rPr>
          <w:rFonts w:ascii="Arial" w:hAnsi="Arial" w:cs="Arial"/>
          <w:sz w:val="20"/>
          <w:szCs w:val="20"/>
        </w:rPr>
      </w:pPr>
      <w:r w:rsidRPr="0005294B">
        <w:rPr>
          <w:rFonts w:ascii="Arial" w:hAnsi="Arial" w:cs="Arial"/>
          <w:sz w:val="20"/>
          <w:szCs w:val="20"/>
        </w:rPr>
        <w:t>W przypadku projektów wybranych</w:t>
      </w:r>
      <w:r w:rsidR="00CE30B8">
        <w:rPr>
          <w:rFonts w:ascii="Arial" w:hAnsi="Arial" w:cs="Arial"/>
          <w:sz w:val="20"/>
          <w:szCs w:val="20"/>
        </w:rPr>
        <w:t xml:space="preserve"> do </w:t>
      </w:r>
      <w:r w:rsidRPr="0005294B">
        <w:rPr>
          <w:rFonts w:ascii="Arial" w:hAnsi="Arial" w:cs="Arial"/>
          <w:sz w:val="20"/>
          <w:szCs w:val="20"/>
        </w:rPr>
        <w:t>dofinansowania</w:t>
      </w:r>
      <w:r w:rsidR="00CC16B4">
        <w:rPr>
          <w:rFonts w:ascii="Arial" w:hAnsi="Arial" w:cs="Arial"/>
          <w:sz w:val="20"/>
          <w:szCs w:val="20"/>
        </w:rPr>
        <w:t>,</w:t>
      </w:r>
      <w:r w:rsidRPr="0005294B">
        <w:rPr>
          <w:rFonts w:ascii="Arial" w:hAnsi="Arial" w:cs="Arial"/>
          <w:sz w:val="20"/>
          <w:szCs w:val="20"/>
        </w:rPr>
        <w:t xml:space="preserve"> s</w:t>
      </w:r>
      <w:r w:rsidR="0056405B" w:rsidRPr="0005294B">
        <w:rPr>
          <w:rFonts w:ascii="Arial" w:hAnsi="Arial" w:cs="Arial"/>
          <w:sz w:val="20"/>
          <w:szCs w:val="20"/>
        </w:rPr>
        <w:t>tawka ryczałtowa kosztów pośrednich</w:t>
      </w:r>
      <w:r w:rsidR="00B92438">
        <w:rPr>
          <w:rFonts w:ascii="Arial" w:hAnsi="Arial" w:cs="Arial"/>
          <w:sz w:val="20"/>
          <w:szCs w:val="20"/>
        </w:rPr>
        <w:t xml:space="preserve"> jest </w:t>
      </w:r>
      <w:r w:rsidR="0056405B" w:rsidRPr="0005294B">
        <w:rPr>
          <w:rFonts w:ascii="Arial" w:hAnsi="Arial" w:cs="Arial"/>
          <w:sz w:val="20"/>
          <w:szCs w:val="20"/>
        </w:rPr>
        <w:t>wskazywana</w:t>
      </w:r>
      <w:r w:rsidR="00CE30B8">
        <w:rPr>
          <w:rFonts w:ascii="Arial" w:hAnsi="Arial" w:cs="Arial"/>
          <w:sz w:val="20"/>
          <w:szCs w:val="20"/>
        </w:rPr>
        <w:t xml:space="preserve"> w </w:t>
      </w:r>
      <w:r w:rsidR="0056405B" w:rsidRPr="0005294B">
        <w:rPr>
          <w:rFonts w:ascii="Arial" w:hAnsi="Arial" w:cs="Arial"/>
          <w:sz w:val="20"/>
          <w:szCs w:val="20"/>
        </w:rPr>
        <w:t>umowie</w:t>
      </w:r>
      <w:r w:rsidR="00CE30B8">
        <w:rPr>
          <w:rFonts w:ascii="Arial" w:hAnsi="Arial" w:cs="Arial"/>
          <w:sz w:val="20"/>
          <w:szCs w:val="20"/>
        </w:rPr>
        <w:t xml:space="preserve"> o </w:t>
      </w:r>
      <w:r w:rsidR="0056405B" w:rsidRPr="0005294B">
        <w:rPr>
          <w:rFonts w:ascii="Arial" w:hAnsi="Arial" w:cs="Arial"/>
          <w:sz w:val="20"/>
          <w:szCs w:val="20"/>
        </w:rPr>
        <w:t>dofinansowanie.</w:t>
      </w:r>
    </w:p>
    <w:p w14:paraId="4BE0D394" w14:textId="77777777" w:rsidR="00CC16B4" w:rsidRDefault="00CC16B4">
      <w:pPr>
        <w:rPr>
          <w:rFonts w:ascii="Arial" w:hAnsi="Arial" w:cs="Arial"/>
          <w:sz w:val="20"/>
          <w:szCs w:val="20"/>
        </w:rPr>
      </w:pPr>
      <w:r>
        <w:rPr>
          <w:rFonts w:ascii="Arial" w:hAnsi="Arial" w:cs="Arial"/>
          <w:sz w:val="20"/>
          <w:szCs w:val="20"/>
        </w:rPr>
        <w:br w:type="page"/>
      </w:r>
    </w:p>
    <w:p w14:paraId="0B21B726" w14:textId="77777777" w:rsidR="00A5692D" w:rsidRPr="00E603B0" w:rsidRDefault="009A2109" w:rsidP="00CC16B4">
      <w:pPr>
        <w:pStyle w:val="Nagwek2"/>
        <w:spacing w:after="360"/>
        <w:jc w:val="both"/>
        <w:rPr>
          <w:rFonts w:ascii="Arial" w:hAnsi="Arial" w:cs="Arial"/>
          <w:sz w:val="22"/>
          <w:szCs w:val="22"/>
        </w:rPr>
      </w:pPr>
      <w:bookmarkStart w:id="43" w:name="_Toc488989343"/>
      <w:bookmarkStart w:id="44" w:name="_Toc15037198"/>
      <w:r w:rsidRPr="00E603B0">
        <w:rPr>
          <w:rFonts w:ascii="Arial" w:hAnsi="Arial" w:cs="Arial"/>
          <w:sz w:val="22"/>
          <w:szCs w:val="22"/>
        </w:rPr>
        <w:t>8</w:t>
      </w:r>
      <w:r w:rsidR="00515707" w:rsidRPr="00E603B0">
        <w:rPr>
          <w:rFonts w:ascii="Arial" w:hAnsi="Arial" w:cs="Arial"/>
          <w:sz w:val="22"/>
          <w:szCs w:val="22"/>
        </w:rPr>
        <w:t>.</w:t>
      </w:r>
      <w:r w:rsidR="00F87D53" w:rsidRPr="00E603B0">
        <w:rPr>
          <w:rFonts w:ascii="Arial" w:hAnsi="Arial" w:cs="Arial"/>
          <w:sz w:val="22"/>
          <w:szCs w:val="22"/>
        </w:rPr>
        <w:t>4</w:t>
      </w:r>
      <w:r w:rsidR="00DC1409">
        <w:rPr>
          <w:rFonts w:ascii="Arial" w:hAnsi="Arial" w:cs="Arial"/>
          <w:sz w:val="22"/>
          <w:szCs w:val="22"/>
        </w:rPr>
        <w:t xml:space="preserve"> </w:t>
      </w:r>
      <w:r w:rsidR="00923F71" w:rsidRPr="00E603B0">
        <w:rPr>
          <w:rFonts w:ascii="Arial" w:hAnsi="Arial" w:cs="Arial"/>
          <w:sz w:val="22"/>
          <w:szCs w:val="22"/>
        </w:rPr>
        <w:t>Uproszczone metody rozliczania wydatków</w:t>
      </w:r>
      <w:r w:rsidR="00CE30B8">
        <w:rPr>
          <w:rFonts w:ascii="Arial" w:hAnsi="Arial" w:cs="Arial"/>
          <w:sz w:val="22"/>
          <w:szCs w:val="22"/>
        </w:rPr>
        <w:t xml:space="preserve"> w </w:t>
      </w:r>
      <w:r w:rsidR="00923F71" w:rsidRPr="00E603B0">
        <w:rPr>
          <w:rFonts w:ascii="Arial" w:hAnsi="Arial" w:cs="Arial"/>
          <w:sz w:val="22"/>
          <w:szCs w:val="22"/>
        </w:rPr>
        <w:t>projektach finansowanych ze środków EFS.</w:t>
      </w:r>
      <w:bookmarkEnd w:id="43"/>
      <w:bookmarkEnd w:id="44"/>
    </w:p>
    <w:p w14:paraId="277BF33D" w14:textId="77777777" w:rsidR="00DC1409" w:rsidRDefault="00DC1409" w:rsidP="00CC16B4">
      <w:pPr>
        <w:spacing w:after="240" w:line="360" w:lineRule="auto"/>
        <w:jc w:val="both"/>
        <w:rPr>
          <w:rFonts w:ascii="Arial" w:hAnsi="Arial" w:cs="Arial"/>
          <w:sz w:val="20"/>
          <w:szCs w:val="20"/>
        </w:rPr>
      </w:pPr>
      <w:r w:rsidRPr="009034C3">
        <w:rPr>
          <w:rFonts w:ascii="Arial" w:hAnsi="Arial" w:cs="Arial"/>
          <w:sz w:val="20"/>
          <w:szCs w:val="20"/>
        </w:rPr>
        <w:t>W ramach konkursu możliwe jest stosowanie uproszczonych metod rozliczania wydatków</w:t>
      </w:r>
      <w:r w:rsidR="00CE30B8">
        <w:rPr>
          <w:rFonts w:ascii="Arial" w:hAnsi="Arial" w:cs="Arial"/>
          <w:sz w:val="20"/>
          <w:szCs w:val="20"/>
        </w:rPr>
        <w:t xml:space="preserve"> w </w:t>
      </w:r>
      <w:r w:rsidRPr="009034C3">
        <w:rPr>
          <w:rFonts w:ascii="Arial" w:hAnsi="Arial" w:cs="Arial"/>
          <w:sz w:val="20"/>
          <w:szCs w:val="20"/>
        </w:rPr>
        <w:t xml:space="preserve">postaci </w:t>
      </w:r>
      <w:r w:rsidRPr="00E92A68">
        <w:rPr>
          <w:rFonts w:ascii="Arial" w:hAnsi="Arial" w:cs="Arial"/>
          <w:sz w:val="20"/>
          <w:szCs w:val="20"/>
        </w:rPr>
        <w:t>kwot ryczałtowych</w:t>
      </w:r>
      <w:r w:rsidR="00CE30B8">
        <w:rPr>
          <w:rFonts w:ascii="Arial" w:hAnsi="Arial" w:cs="Arial"/>
          <w:sz w:val="20"/>
          <w:szCs w:val="20"/>
        </w:rPr>
        <w:t xml:space="preserve"> z </w:t>
      </w:r>
      <w:r w:rsidRPr="009034C3">
        <w:rPr>
          <w:rFonts w:ascii="Arial" w:hAnsi="Arial" w:cs="Arial"/>
          <w:sz w:val="20"/>
          <w:szCs w:val="20"/>
        </w:rPr>
        <w:t>zastrzeżeniem, że</w:t>
      </w:r>
      <w:r w:rsidR="00CE30B8">
        <w:rPr>
          <w:rFonts w:ascii="Arial" w:hAnsi="Arial" w:cs="Arial"/>
          <w:sz w:val="20"/>
          <w:szCs w:val="20"/>
        </w:rPr>
        <w:t xml:space="preserve"> w </w:t>
      </w:r>
      <w:r w:rsidRPr="009034C3">
        <w:rPr>
          <w:rStyle w:val="Pogrubienie"/>
          <w:rFonts w:ascii="Arial" w:hAnsi="Arial" w:cs="Arial"/>
          <w:sz w:val="20"/>
          <w:szCs w:val="20"/>
        </w:rPr>
        <w:t>przypadku projektów,</w:t>
      </w:r>
      <w:r w:rsidR="00CE30B8">
        <w:rPr>
          <w:rStyle w:val="Pogrubienie"/>
          <w:rFonts w:ascii="Arial" w:hAnsi="Arial" w:cs="Arial"/>
          <w:sz w:val="20"/>
          <w:szCs w:val="20"/>
        </w:rPr>
        <w:t xml:space="preserve"> w </w:t>
      </w:r>
      <w:r w:rsidRPr="009034C3">
        <w:rPr>
          <w:rStyle w:val="Pogrubienie"/>
          <w:rFonts w:ascii="Arial" w:hAnsi="Arial" w:cs="Arial"/>
          <w:sz w:val="20"/>
          <w:szCs w:val="20"/>
        </w:rPr>
        <w:t>których wartość wkładu publicznego (środków publicznych)</w:t>
      </w:r>
      <w:r w:rsidR="00CE30B8">
        <w:rPr>
          <w:rStyle w:val="Pogrubienie"/>
          <w:rFonts w:ascii="Arial" w:hAnsi="Arial" w:cs="Arial"/>
          <w:sz w:val="20"/>
          <w:szCs w:val="20"/>
        </w:rPr>
        <w:t xml:space="preserve"> nie </w:t>
      </w:r>
      <w:r w:rsidRPr="009034C3">
        <w:rPr>
          <w:rStyle w:val="Pogrubienie"/>
          <w:rFonts w:ascii="Arial" w:hAnsi="Arial" w:cs="Arial"/>
          <w:sz w:val="20"/>
          <w:szCs w:val="20"/>
        </w:rPr>
        <w:t>przekracza wyrażonej</w:t>
      </w:r>
      <w:r w:rsidR="00CE30B8">
        <w:rPr>
          <w:rStyle w:val="Pogrubienie"/>
          <w:rFonts w:ascii="Arial" w:hAnsi="Arial" w:cs="Arial"/>
          <w:sz w:val="20"/>
          <w:szCs w:val="20"/>
        </w:rPr>
        <w:t xml:space="preserve"> w </w:t>
      </w:r>
      <w:r w:rsidRPr="009034C3">
        <w:rPr>
          <w:rStyle w:val="Pogrubienie"/>
          <w:rFonts w:ascii="Arial" w:hAnsi="Arial" w:cs="Arial"/>
          <w:sz w:val="20"/>
          <w:szCs w:val="20"/>
        </w:rPr>
        <w:t>PLN równowartości 100 000,00 EUR</w:t>
      </w:r>
      <w:r w:rsidRPr="009034C3">
        <w:rPr>
          <w:rStyle w:val="Odwoanieprzypisudolnego"/>
          <w:rFonts w:ascii="Arial" w:hAnsi="Arial" w:cs="Arial"/>
          <w:b/>
          <w:bCs/>
          <w:sz w:val="20"/>
          <w:szCs w:val="20"/>
        </w:rPr>
        <w:footnoteReference w:id="9"/>
      </w:r>
      <w:r w:rsidRPr="009034C3">
        <w:rPr>
          <w:rStyle w:val="Pogrubienie"/>
          <w:rFonts w:ascii="Arial" w:hAnsi="Arial" w:cs="Arial"/>
          <w:sz w:val="20"/>
          <w:szCs w:val="20"/>
        </w:rPr>
        <w:t xml:space="preserve">, </w:t>
      </w:r>
      <w:r w:rsidRPr="009034C3">
        <w:rPr>
          <w:rFonts w:ascii="Arial" w:hAnsi="Arial" w:cs="Arial"/>
          <w:sz w:val="20"/>
          <w:szCs w:val="20"/>
        </w:rPr>
        <w:t>stosowanie ww. uproszczonej metody rozliczan</w:t>
      </w:r>
      <w:r w:rsidR="00CC16B4">
        <w:rPr>
          <w:rFonts w:ascii="Arial" w:hAnsi="Arial" w:cs="Arial"/>
          <w:sz w:val="20"/>
          <w:szCs w:val="20"/>
        </w:rPr>
        <w:t>ia wydatków jest obligatoryjne.</w:t>
      </w:r>
    </w:p>
    <w:p w14:paraId="592F3B1C" w14:textId="77777777" w:rsidR="00DC1409" w:rsidRPr="009034C3" w:rsidRDefault="00DC1409" w:rsidP="00DC1409">
      <w:pPr>
        <w:spacing w:before="120" w:after="120" w:line="360" w:lineRule="auto"/>
        <w:jc w:val="both"/>
        <w:rPr>
          <w:rFonts w:ascii="Arial" w:hAnsi="Arial" w:cs="Arial"/>
          <w:sz w:val="20"/>
          <w:szCs w:val="20"/>
        </w:rPr>
      </w:pPr>
      <w:r>
        <w:rPr>
          <w:rFonts w:ascii="Arial" w:hAnsi="Arial" w:cs="Arial"/>
          <w:sz w:val="20"/>
          <w:szCs w:val="20"/>
        </w:rPr>
        <w:t>Jako wkład publiczny należy rozumieć wartość dofinansowania wraz</w:t>
      </w:r>
      <w:r w:rsidR="00CE30B8">
        <w:rPr>
          <w:rFonts w:ascii="Arial" w:hAnsi="Arial" w:cs="Arial"/>
          <w:sz w:val="20"/>
          <w:szCs w:val="20"/>
        </w:rPr>
        <w:t xml:space="preserve"> z </w:t>
      </w:r>
      <w:r>
        <w:rPr>
          <w:rFonts w:ascii="Arial" w:hAnsi="Arial" w:cs="Arial"/>
          <w:sz w:val="20"/>
          <w:szCs w:val="20"/>
        </w:rPr>
        <w:t>wkładem własnym wnioskodawcy pochodzącym ze środków publicznych.</w:t>
      </w:r>
      <w:r w:rsidR="00CE30B8">
        <w:rPr>
          <w:rFonts w:ascii="Arial" w:hAnsi="Arial" w:cs="Arial"/>
          <w:sz w:val="20"/>
          <w:szCs w:val="20"/>
        </w:rPr>
        <w:t xml:space="preserve"> w </w:t>
      </w:r>
      <w:r w:rsidRPr="009034C3">
        <w:rPr>
          <w:rFonts w:ascii="Arial" w:hAnsi="Arial" w:cs="Arial"/>
          <w:sz w:val="20"/>
          <w:szCs w:val="20"/>
        </w:rPr>
        <w:t>przypadku, gdy wszystkie działania/zadania projektu są realizowane</w:t>
      </w:r>
      <w:r w:rsidR="00CE30B8">
        <w:rPr>
          <w:rFonts w:ascii="Arial" w:hAnsi="Arial" w:cs="Arial"/>
          <w:sz w:val="20"/>
          <w:szCs w:val="20"/>
        </w:rPr>
        <w:t xml:space="preserve"> z </w:t>
      </w:r>
      <w:r w:rsidRPr="009034C3">
        <w:rPr>
          <w:rFonts w:ascii="Arial" w:hAnsi="Arial" w:cs="Arial"/>
          <w:sz w:val="20"/>
          <w:szCs w:val="20"/>
        </w:rPr>
        <w:t>zastosowaniem trybu,</w:t>
      </w:r>
      <w:r w:rsidR="00CE30B8">
        <w:rPr>
          <w:rFonts w:ascii="Arial" w:hAnsi="Arial" w:cs="Arial"/>
          <w:sz w:val="20"/>
          <w:szCs w:val="20"/>
        </w:rPr>
        <w:t xml:space="preserve"> o </w:t>
      </w:r>
      <w:r w:rsidRPr="009034C3">
        <w:rPr>
          <w:rFonts w:ascii="Arial" w:hAnsi="Arial" w:cs="Arial"/>
          <w:sz w:val="20"/>
          <w:szCs w:val="20"/>
        </w:rPr>
        <w:t>którym mowa</w:t>
      </w:r>
      <w:r w:rsidR="00CE30B8">
        <w:rPr>
          <w:rFonts w:ascii="Arial" w:hAnsi="Arial" w:cs="Arial"/>
          <w:sz w:val="20"/>
          <w:szCs w:val="20"/>
        </w:rPr>
        <w:t xml:space="preserve"> w </w:t>
      </w:r>
      <w:r w:rsidRPr="009034C3">
        <w:rPr>
          <w:rFonts w:ascii="Arial" w:hAnsi="Arial" w:cs="Arial"/>
          <w:i/>
          <w:sz w:val="20"/>
          <w:szCs w:val="20"/>
        </w:rPr>
        <w:t>podrozdziale 6.5 Wytycznych</w:t>
      </w:r>
      <w:r w:rsidR="00CE30B8">
        <w:rPr>
          <w:rFonts w:ascii="Arial" w:hAnsi="Arial" w:cs="Arial"/>
          <w:i/>
          <w:sz w:val="20"/>
          <w:szCs w:val="20"/>
        </w:rPr>
        <w:t xml:space="preserve"> w </w:t>
      </w:r>
      <w:r w:rsidRPr="009034C3">
        <w:rPr>
          <w:rFonts w:ascii="Arial" w:hAnsi="Arial" w:cs="Arial"/>
          <w:i/>
          <w:sz w:val="20"/>
          <w:szCs w:val="20"/>
        </w:rPr>
        <w:t>zakresie kwalifikowalności</w:t>
      </w:r>
      <w:r>
        <w:rPr>
          <w:rFonts w:ascii="Arial" w:hAnsi="Arial" w:cs="Arial"/>
          <w:sz w:val="20"/>
          <w:szCs w:val="20"/>
        </w:rPr>
        <w:t>, działania/</w:t>
      </w:r>
      <w:r w:rsidRPr="009034C3">
        <w:rPr>
          <w:rFonts w:ascii="Arial" w:hAnsi="Arial" w:cs="Arial"/>
          <w:sz w:val="20"/>
          <w:szCs w:val="20"/>
        </w:rPr>
        <w:t>zadania te rozliczać można wyłącznie</w:t>
      </w:r>
      <w:r w:rsidR="00CE30B8">
        <w:rPr>
          <w:rFonts w:ascii="Arial" w:hAnsi="Arial" w:cs="Arial"/>
          <w:sz w:val="20"/>
          <w:szCs w:val="20"/>
        </w:rPr>
        <w:t xml:space="preserve"> na </w:t>
      </w:r>
      <w:r w:rsidRPr="009034C3">
        <w:rPr>
          <w:rFonts w:ascii="Arial" w:hAnsi="Arial" w:cs="Arial"/>
          <w:sz w:val="20"/>
          <w:szCs w:val="20"/>
        </w:rPr>
        <w:t>podstawie faktycznie ponoszonych wydatków. Jeżeli jednak tylko cześć działań/zadań projektu realizowanych jest</w:t>
      </w:r>
      <w:r w:rsidR="00CE30B8">
        <w:rPr>
          <w:rFonts w:ascii="Arial" w:hAnsi="Arial" w:cs="Arial"/>
          <w:sz w:val="20"/>
          <w:szCs w:val="20"/>
        </w:rPr>
        <w:t xml:space="preserve"> z </w:t>
      </w:r>
      <w:r w:rsidR="00262D3B">
        <w:rPr>
          <w:rFonts w:ascii="Arial" w:hAnsi="Arial" w:cs="Arial"/>
          <w:sz w:val="20"/>
          <w:szCs w:val="20"/>
        </w:rPr>
        <w:t>zastosowaniem trybu,</w:t>
      </w:r>
      <w:r w:rsidR="00CE30B8">
        <w:rPr>
          <w:rFonts w:ascii="Arial" w:hAnsi="Arial" w:cs="Arial"/>
          <w:sz w:val="20"/>
          <w:szCs w:val="20"/>
        </w:rPr>
        <w:t xml:space="preserve"> o </w:t>
      </w:r>
      <w:r w:rsidRPr="009034C3">
        <w:rPr>
          <w:rFonts w:ascii="Arial" w:hAnsi="Arial" w:cs="Arial"/>
          <w:sz w:val="20"/>
          <w:szCs w:val="20"/>
        </w:rPr>
        <w:t>którym mowa</w:t>
      </w:r>
      <w:r w:rsidR="00CE30B8">
        <w:rPr>
          <w:rFonts w:ascii="Arial" w:hAnsi="Arial" w:cs="Arial"/>
          <w:sz w:val="20"/>
          <w:szCs w:val="20"/>
        </w:rPr>
        <w:t xml:space="preserve"> w </w:t>
      </w:r>
      <w:r w:rsidRPr="009034C3">
        <w:rPr>
          <w:rFonts w:ascii="Arial" w:hAnsi="Arial" w:cs="Arial"/>
          <w:sz w:val="20"/>
          <w:szCs w:val="20"/>
        </w:rPr>
        <w:t>podrozdziale 6.5 ww. Wytycznych,</w:t>
      </w:r>
      <w:r w:rsidR="00CE30B8">
        <w:rPr>
          <w:rFonts w:ascii="Arial" w:hAnsi="Arial" w:cs="Arial"/>
          <w:sz w:val="20"/>
          <w:szCs w:val="20"/>
        </w:rPr>
        <w:t xml:space="preserve"> w </w:t>
      </w:r>
      <w:r w:rsidRPr="009034C3">
        <w:rPr>
          <w:rFonts w:ascii="Arial" w:hAnsi="Arial" w:cs="Arial"/>
          <w:sz w:val="20"/>
          <w:szCs w:val="20"/>
        </w:rPr>
        <w:t>ramach projektu mogą być stosowane uproszczone metody rozliczania wydatków.</w:t>
      </w:r>
    </w:p>
    <w:p w14:paraId="03FB73BF" w14:textId="77777777" w:rsidR="00DC1409" w:rsidRPr="009034C3" w:rsidRDefault="00DC1409" w:rsidP="00DC1409">
      <w:pPr>
        <w:spacing w:before="120" w:after="120" w:line="360" w:lineRule="auto"/>
        <w:jc w:val="both"/>
        <w:rPr>
          <w:rFonts w:ascii="Arial" w:hAnsi="Arial" w:cs="Arial"/>
          <w:sz w:val="20"/>
          <w:szCs w:val="20"/>
        </w:rPr>
      </w:pPr>
      <w:r w:rsidRPr="009034C3">
        <w:rPr>
          <w:rFonts w:ascii="Arial" w:hAnsi="Arial" w:cs="Arial"/>
          <w:sz w:val="20"/>
          <w:szCs w:val="20"/>
        </w:rPr>
        <w:t>Kwotą ryczałtową jest kwota uzgodniona</w:t>
      </w:r>
      <w:r w:rsidR="00CE30B8">
        <w:rPr>
          <w:rFonts w:ascii="Arial" w:hAnsi="Arial" w:cs="Arial"/>
          <w:sz w:val="20"/>
          <w:szCs w:val="20"/>
        </w:rPr>
        <w:t xml:space="preserve"> za </w:t>
      </w:r>
      <w:r w:rsidRPr="009034C3">
        <w:rPr>
          <w:rFonts w:ascii="Arial" w:hAnsi="Arial" w:cs="Arial"/>
          <w:sz w:val="20"/>
          <w:szCs w:val="20"/>
        </w:rPr>
        <w:t>wykonanie określonego</w:t>
      </w:r>
      <w:r w:rsidR="00CE30B8">
        <w:rPr>
          <w:rFonts w:ascii="Arial" w:hAnsi="Arial" w:cs="Arial"/>
          <w:sz w:val="20"/>
          <w:szCs w:val="20"/>
        </w:rPr>
        <w:t xml:space="preserve"> w </w:t>
      </w:r>
      <w:r w:rsidRPr="009034C3">
        <w:rPr>
          <w:rFonts w:ascii="Arial" w:hAnsi="Arial" w:cs="Arial"/>
          <w:sz w:val="20"/>
          <w:szCs w:val="20"/>
        </w:rPr>
        <w:t>projekcie zadania</w:t>
      </w:r>
      <w:r w:rsidR="00CE30B8">
        <w:rPr>
          <w:rFonts w:ascii="Arial" w:hAnsi="Arial" w:cs="Arial"/>
          <w:sz w:val="20"/>
          <w:szCs w:val="20"/>
        </w:rPr>
        <w:t xml:space="preserve"> na </w:t>
      </w:r>
      <w:r w:rsidRPr="009034C3">
        <w:rPr>
          <w:rFonts w:ascii="Arial" w:hAnsi="Arial" w:cs="Arial"/>
          <w:sz w:val="20"/>
          <w:szCs w:val="20"/>
        </w:rPr>
        <w:t>etapie zatwierdzenia wniosku</w:t>
      </w:r>
      <w:r w:rsidR="00CE30B8">
        <w:rPr>
          <w:rFonts w:ascii="Arial" w:hAnsi="Arial" w:cs="Arial"/>
          <w:sz w:val="20"/>
          <w:szCs w:val="20"/>
        </w:rPr>
        <w:t xml:space="preserve"> o </w:t>
      </w:r>
      <w:r w:rsidRPr="009034C3">
        <w:rPr>
          <w:rFonts w:ascii="Arial" w:hAnsi="Arial" w:cs="Arial"/>
          <w:sz w:val="20"/>
          <w:szCs w:val="20"/>
        </w:rPr>
        <w:t xml:space="preserve">dofinansowanie projektu. </w:t>
      </w:r>
    </w:p>
    <w:p w14:paraId="6094204E" w14:textId="77777777" w:rsidR="00DC1409" w:rsidRDefault="00DC1409" w:rsidP="00DC1409">
      <w:pPr>
        <w:tabs>
          <w:tab w:val="left" w:pos="284"/>
        </w:tabs>
        <w:spacing w:before="120" w:after="120" w:line="360" w:lineRule="auto"/>
        <w:jc w:val="both"/>
        <w:rPr>
          <w:rFonts w:ascii="Arial" w:hAnsi="Arial" w:cs="Arial"/>
          <w:sz w:val="20"/>
          <w:szCs w:val="20"/>
        </w:rPr>
      </w:pPr>
      <w:r w:rsidRPr="009034C3">
        <w:rPr>
          <w:rFonts w:ascii="Arial" w:hAnsi="Arial" w:cs="Arial"/>
          <w:sz w:val="20"/>
          <w:szCs w:val="20"/>
        </w:rPr>
        <w:t>W przypadku rozliczania projektu</w:t>
      </w:r>
      <w:r w:rsidR="00CE30B8">
        <w:rPr>
          <w:rFonts w:ascii="Arial" w:hAnsi="Arial" w:cs="Arial"/>
          <w:sz w:val="20"/>
          <w:szCs w:val="20"/>
        </w:rPr>
        <w:t xml:space="preserve"> za </w:t>
      </w:r>
      <w:r w:rsidRPr="009034C3">
        <w:rPr>
          <w:rFonts w:ascii="Arial" w:hAnsi="Arial" w:cs="Arial"/>
          <w:sz w:val="20"/>
          <w:szCs w:val="20"/>
        </w:rPr>
        <w:t>pomocą kwot ryczałtowych, koszty pośrednie są kalkulowane zgodnie</w:t>
      </w:r>
      <w:r w:rsidR="00CE30B8">
        <w:rPr>
          <w:rFonts w:ascii="Arial" w:hAnsi="Arial" w:cs="Arial"/>
          <w:sz w:val="20"/>
          <w:szCs w:val="20"/>
        </w:rPr>
        <w:t xml:space="preserve"> z </w:t>
      </w:r>
      <w:r w:rsidRPr="009034C3">
        <w:rPr>
          <w:rFonts w:ascii="Arial" w:hAnsi="Arial" w:cs="Arial"/>
          <w:sz w:val="20"/>
          <w:szCs w:val="20"/>
        </w:rPr>
        <w:t xml:space="preserve"> podpunktem 8.3 niniejszego Regulaminu.</w:t>
      </w:r>
    </w:p>
    <w:p w14:paraId="29BF96FE" w14:textId="3A54F3B4" w:rsidR="00125B72" w:rsidRDefault="00DC1409" w:rsidP="00043AEE">
      <w:pPr>
        <w:spacing w:after="360" w:line="360" w:lineRule="auto"/>
        <w:jc w:val="both"/>
        <w:rPr>
          <w:rFonts w:ascii="Arial" w:hAnsi="Arial" w:cs="Arial"/>
          <w:sz w:val="20"/>
          <w:szCs w:val="20"/>
        </w:rPr>
      </w:pPr>
      <w:r w:rsidRPr="009034C3">
        <w:rPr>
          <w:rFonts w:ascii="Arial" w:hAnsi="Arial" w:cs="Arial"/>
          <w:sz w:val="20"/>
          <w:szCs w:val="20"/>
        </w:rPr>
        <w:t>Zatwierdzając wniosek</w:t>
      </w:r>
      <w:r w:rsidR="00CE30B8">
        <w:rPr>
          <w:rFonts w:ascii="Arial" w:hAnsi="Arial" w:cs="Arial"/>
          <w:sz w:val="20"/>
          <w:szCs w:val="20"/>
        </w:rPr>
        <w:t xml:space="preserve"> o </w:t>
      </w:r>
      <w:r w:rsidRPr="009034C3">
        <w:rPr>
          <w:rFonts w:ascii="Arial" w:hAnsi="Arial" w:cs="Arial"/>
          <w:sz w:val="20"/>
          <w:szCs w:val="20"/>
        </w:rPr>
        <w:t xml:space="preserve">dofinansowanie projektu, </w:t>
      </w:r>
      <w:r w:rsidR="00E01B68">
        <w:rPr>
          <w:rFonts w:ascii="Arial" w:hAnsi="Arial" w:cs="Arial"/>
          <w:sz w:val="20"/>
          <w:szCs w:val="20"/>
        </w:rPr>
        <w:t xml:space="preserve">IOK </w:t>
      </w:r>
      <w:r w:rsidRPr="009034C3">
        <w:rPr>
          <w:rFonts w:ascii="Arial" w:hAnsi="Arial" w:cs="Arial"/>
          <w:sz w:val="20"/>
          <w:szCs w:val="20"/>
        </w:rPr>
        <w:t>uzgadnia</w:t>
      </w:r>
      <w:r w:rsidR="00CE30B8">
        <w:rPr>
          <w:rFonts w:ascii="Arial" w:hAnsi="Arial" w:cs="Arial"/>
          <w:sz w:val="20"/>
          <w:szCs w:val="20"/>
        </w:rPr>
        <w:t xml:space="preserve"> z </w:t>
      </w:r>
      <w:r w:rsidRPr="009034C3">
        <w:rPr>
          <w:rFonts w:ascii="Arial" w:hAnsi="Arial" w:cs="Arial"/>
          <w:sz w:val="20"/>
          <w:szCs w:val="20"/>
        </w:rPr>
        <w:t>beneficjentem warunki kwalifikowalności kosztów,</w:t>
      </w:r>
      <w:r w:rsidR="00CE30B8">
        <w:rPr>
          <w:rFonts w:ascii="Arial" w:hAnsi="Arial" w:cs="Arial"/>
          <w:sz w:val="20"/>
          <w:szCs w:val="20"/>
        </w:rPr>
        <w:t xml:space="preserve"> w </w:t>
      </w:r>
      <w:r w:rsidRPr="009034C3">
        <w:rPr>
          <w:rFonts w:ascii="Arial" w:hAnsi="Arial" w:cs="Arial"/>
          <w:sz w:val="20"/>
          <w:szCs w:val="20"/>
        </w:rPr>
        <w:t>szczególności ustala dokumenty,</w:t>
      </w:r>
      <w:r w:rsidR="00CE30B8">
        <w:rPr>
          <w:rFonts w:ascii="Arial" w:hAnsi="Arial" w:cs="Arial"/>
          <w:sz w:val="20"/>
          <w:szCs w:val="20"/>
        </w:rPr>
        <w:t xml:space="preserve"> na </w:t>
      </w:r>
      <w:r w:rsidRPr="009034C3">
        <w:rPr>
          <w:rFonts w:ascii="Arial" w:hAnsi="Arial" w:cs="Arial"/>
          <w:sz w:val="20"/>
          <w:szCs w:val="20"/>
        </w:rPr>
        <w:t>podstawie których zostanie dokonane rozliczenie projektu,</w:t>
      </w:r>
      <w:r w:rsidR="00CE30B8">
        <w:rPr>
          <w:rFonts w:ascii="Arial" w:hAnsi="Arial" w:cs="Arial"/>
          <w:sz w:val="20"/>
          <w:szCs w:val="20"/>
        </w:rPr>
        <w:t xml:space="preserve"> a </w:t>
      </w:r>
      <w:r w:rsidRPr="009034C3">
        <w:rPr>
          <w:rFonts w:ascii="Arial" w:hAnsi="Arial" w:cs="Arial"/>
          <w:sz w:val="20"/>
          <w:szCs w:val="20"/>
        </w:rPr>
        <w:t>następnie wskazuje je</w:t>
      </w:r>
      <w:r w:rsidR="00CE30B8">
        <w:rPr>
          <w:rFonts w:ascii="Arial" w:hAnsi="Arial" w:cs="Arial"/>
          <w:sz w:val="20"/>
          <w:szCs w:val="20"/>
        </w:rPr>
        <w:t xml:space="preserve"> w </w:t>
      </w:r>
      <w:r w:rsidRPr="009034C3">
        <w:rPr>
          <w:rFonts w:ascii="Arial" w:hAnsi="Arial" w:cs="Arial"/>
          <w:sz w:val="20"/>
          <w:szCs w:val="20"/>
        </w:rPr>
        <w:t>umowie</w:t>
      </w:r>
      <w:r w:rsidR="00CE30B8">
        <w:rPr>
          <w:rFonts w:ascii="Arial" w:hAnsi="Arial" w:cs="Arial"/>
          <w:sz w:val="20"/>
          <w:szCs w:val="20"/>
        </w:rPr>
        <w:t xml:space="preserve"> o </w:t>
      </w:r>
      <w:r w:rsidR="00125B72">
        <w:rPr>
          <w:rFonts w:ascii="Arial" w:hAnsi="Arial" w:cs="Arial"/>
          <w:sz w:val="20"/>
          <w:szCs w:val="20"/>
        </w:rPr>
        <w:t>dofinansowanie.</w:t>
      </w:r>
      <w:r w:rsidR="00125B72">
        <w:rPr>
          <w:rFonts w:ascii="Arial" w:hAnsi="Arial" w:cs="Arial"/>
          <w:sz w:val="20"/>
          <w:szCs w:val="20"/>
        </w:rPr>
        <w:br w:type="page"/>
      </w:r>
    </w:p>
    <w:p w14:paraId="3610565B" w14:textId="77777777" w:rsidR="00A5692D" w:rsidRPr="00E603B0" w:rsidRDefault="009A2109" w:rsidP="00E83935">
      <w:pPr>
        <w:pStyle w:val="Nagwek2"/>
        <w:spacing w:after="240"/>
        <w:rPr>
          <w:rFonts w:ascii="Arial" w:hAnsi="Arial" w:cs="Arial"/>
          <w:sz w:val="22"/>
          <w:szCs w:val="22"/>
        </w:rPr>
      </w:pPr>
      <w:bookmarkStart w:id="45" w:name="_Toc488989344"/>
      <w:bookmarkStart w:id="46" w:name="_Toc15037199"/>
      <w:r w:rsidRPr="00E603B0">
        <w:rPr>
          <w:rFonts w:ascii="Arial" w:hAnsi="Arial" w:cs="Arial"/>
          <w:sz w:val="22"/>
          <w:szCs w:val="22"/>
        </w:rPr>
        <w:t>8</w:t>
      </w:r>
      <w:r w:rsidR="000B7484" w:rsidRPr="00E603B0">
        <w:rPr>
          <w:rFonts w:ascii="Arial" w:hAnsi="Arial" w:cs="Arial"/>
          <w:sz w:val="22"/>
          <w:szCs w:val="22"/>
        </w:rPr>
        <w:t>.</w:t>
      </w:r>
      <w:r w:rsidR="00F87D53" w:rsidRPr="00E603B0">
        <w:rPr>
          <w:rFonts w:ascii="Arial" w:hAnsi="Arial" w:cs="Arial"/>
          <w:sz w:val="22"/>
          <w:szCs w:val="22"/>
        </w:rPr>
        <w:t>5</w:t>
      </w:r>
      <w:r w:rsidR="00E83934" w:rsidRPr="00E603B0">
        <w:rPr>
          <w:rFonts w:ascii="Arial" w:hAnsi="Arial" w:cs="Arial"/>
          <w:sz w:val="22"/>
          <w:szCs w:val="22"/>
        </w:rPr>
        <w:t xml:space="preserve"> </w:t>
      </w:r>
      <w:r w:rsidR="00D31609" w:rsidRPr="00E603B0">
        <w:rPr>
          <w:rFonts w:ascii="Arial" w:hAnsi="Arial" w:cs="Arial"/>
          <w:sz w:val="22"/>
          <w:szCs w:val="22"/>
        </w:rPr>
        <w:t>Szczegółowy budżet projektu</w:t>
      </w:r>
      <w:r w:rsidR="002C4EB8" w:rsidRPr="00E603B0">
        <w:rPr>
          <w:rFonts w:ascii="Arial" w:hAnsi="Arial" w:cs="Arial"/>
          <w:sz w:val="22"/>
          <w:szCs w:val="22"/>
        </w:rPr>
        <w:t>.</w:t>
      </w:r>
      <w:bookmarkEnd w:id="45"/>
      <w:bookmarkEnd w:id="46"/>
    </w:p>
    <w:p w14:paraId="2BCDB0DC" w14:textId="77777777" w:rsidR="00AA0E20" w:rsidRDefault="00D31609" w:rsidP="008D645C">
      <w:pPr>
        <w:spacing w:before="120" w:after="120" w:line="360" w:lineRule="auto"/>
        <w:jc w:val="both"/>
        <w:rPr>
          <w:rFonts w:ascii="Arial" w:hAnsi="Arial" w:cs="Arial"/>
          <w:sz w:val="20"/>
          <w:szCs w:val="20"/>
        </w:rPr>
      </w:pPr>
      <w:r w:rsidRPr="00E603B0">
        <w:rPr>
          <w:rFonts w:ascii="Arial" w:hAnsi="Arial" w:cs="Arial"/>
          <w:sz w:val="20"/>
          <w:szCs w:val="20"/>
        </w:rPr>
        <w:t>Koszty projektu są przedstawiane we wniosku</w:t>
      </w:r>
      <w:r w:rsidR="00CE30B8">
        <w:rPr>
          <w:rFonts w:ascii="Arial" w:hAnsi="Arial" w:cs="Arial"/>
          <w:sz w:val="20"/>
          <w:szCs w:val="20"/>
        </w:rPr>
        <w:t xml:space="preserve"> o </w:t>
      </w:r>
      <w:r w:rsidRPr="00E603B0">
        <w:rPr>
          <w:rFonts w:ascii="Arial" w:hAnsi="Arial" w:cs="Arial"/>
          <w:sz w:val="20"/>
          <w:szCs w:val="20"/>
        </w:rPr>
        <w:t>dofinansowanie</w:t>
      </w:r>
      <w:r w:rsidR="00CE30B8">
        <w:rPr>
          <w:rFonts w:ascii="Arial" w:hAnsi="Arial" w:cs="Arial"/>
          <w:sz w:val="20"/>
          <w:szCs w:val="20"/>
        </w:rPr>
        <w:t xml:space="preserve"> w </w:t>
      </w:r>
      <w:r w:rsidR="00AA0E20">
        <w:rPr>
          <w:rFonts w:ascii="Arial" w:hAnsi="Arial" w:cs="Arial"/>
          <w:sz w:val="20"/>
          <w:szCs w:val="20"/>
        </w:rPr>
        <w:t>formie budżetu zadaniowego.</w:t>
      </w:r>
    </w:p>
    <w:p w14:paraId="0D06AC8F" w14:textId="77777777" w:rsidR="00A5692D" w:rsidRPr="00E603B0" w:rsidRDefault="006107F6" w:rsidP="008D645C">
      <w:pPr>
        <w:spacing w:before="120" w:after="120" w:line="360" w:lineRule="auto"/>
        <w:jc w:val="both"/>
        <w:rPr>
          <w:rFonts w:ascii="Arial" w:hAnsi="Arial" w:cs="Arial"/>
          <w:sz w:val="20"/>
          <w:szCs w:val="20"/>
        </w:rPr>
      </w:pPr>
      <w:r w:rsidRPr="00E603B0">
        <w:rPr>
          <w:rFonts w:ascii="Arial" w:hAnsi="Arial" w:cs="Arial"/>
          <w:sz w:val="20"/>
          <w:szCs w:val="20"/>
        </w:rPr>
        <w:t>Budżet zadaniowy oznacza przedstawienie kosztów kwalifikowalnych projektu</w:t>
      </w:r>
      <w:r w:rsidR="00CE30B8">
        <w:rPr>
          <w:rFonts w:ascii="Arial" w:hAnsi="Arial" w:cs="Arial"/>
          <w:sz w:val="20"/>
          <w:szCs w:val="20"/>
        </w:rPr>
        <w:t xml:space="preserve"> w </w:t>
      </w:r>
      <w:r w:rsidRPr="00E603B0">
        <w:rPr>
          <w:rFonts w:ascii="Arial" w:hAnsi="Arial" w:cs="Arial"/>
          <w:sz w:val="20"/>
          <w:szCs w:val="20"/>
        </w:rPr>
        <w:t>podziale</w:t>
      </w:r>
      <w:r w:rsidR="00CE30B8">
        <w:rPr>
          <w:rFonts w:ascii="Arial" w:hAnsi="Arial" w:cs="Arial"/>
          <w:sz w:val="20"/>
          <w:szCs w:val="20"/>
        </w:rPr>
        <w:t xml:space="preserve"> na </w:t>
      </w:r>
      <w:r w:rsidRPr="00E603B0">
        <w:rPr>
          <w:rFonts w:ascii="Arial" w:hAnsi="Arial" w:cs="Arial"/>
          <w:sz w:val="20"/>
          <w:szCs w:val="20"/>
        </w:rPr>
        <w:t xml:space="preserve">zadania merytoryczne oraz koszty pośrednie. </w:t>
      </w:r>
      <w:r w:rsidR="00D31609" w:rsidRPr="00E603B0">
        <w:rPr>
          <w:rFonts w:ascii="Arial" w:hAnsi="Arial" w:cs="Arial"/>
          <w:sz w:val="20"/>
          <w:szCs w:val="20"/>
        </w:rPr>
        <w:t>Dodatkowo we wniosku</w:t>
      </w:r>
      <w:r w:rsidR="00CE30B8">
        <w:rPr>
          <w:rFonts w:ascii="Arial" w:hAnsi="Arial" w:cs="Arial"/>
          <w:sz w:val="20"/>
          <w:szCs w:val="20"/>
        </w:rPr>
        <w:t xml:space="preserve"> o </w:t>
      </w:r>
      <w:r w:rsidR="00D31609" w:rsidRPr="00E603B0">
        <w:rPr>
          <w:rFonts w:ascii="Arial" w:hAnsi="Arial" w:cs="Arial"/>
          <w:sz w:val="20"/>
          <w:szCs w:val="20"/>
        </w:rPr>
        <w:t xml:space="preserve">dofinansowanie wykazywany jest szczegółowy budżet </w:t>
      </w:r>
      <w:r w:rsidR="00057BA2">
        <w:rPr>
          <w:rFonts w:ascii="Arial" w:hAnsi="Arial" w:cs="Arial"/>
          <w:sz w:val="20"/>
          <w:szCs w:val="20"/>
        </w:rPr>
        <w:t>ze </w:t>
      </w:r>
      <w:r w:rsidR="00D31609" w:rsidRPr="00E603B0">
        <w:rPr>
          <w:rFonts w:ascii="Arial" w:hAnsi="Arial" w:cs="Arial"/>
          <w:sz w:val="20"/>
          <w:szCs w:val="20"/>
        </w:rPr>
        <w:t>wskazaniem kosztów jednostkowych, który jest podstawą</w:t>
      </w:r>
      <w:r w:rsidR="00CE30B8">
        <w:rPr>
          <w:rFonts w:ascii="Arial" w:hAnsi="Arial" w:cs="Arial"/>
          <w:sz w:val="20"/>
          <w:szCs w:val="20"/>
        </w:rPr>
        <w:t xml:space="preserve"> do </w:t>
      </w:r>
      <w:r w:rsidR="00D31609" w:rsidRPr="00E603B0">
        <w:rPr>
          <w:rFonts w:ascii="Arial" w:hAnsi="Arial" w:cs="Arial"/>
          <w:sz w:val="20"/>
          <w:szCs w:val="20"/>
        </w:rPr>
        <w:t>oceny kwalifikowalności</w:t>
      </w:r>
      <w:r w:rsidR="00CE30B8">
        <w:rPr>
          <w:rFonts w:ascii="Arial" w:hAnsi="Arial" w:cs="Arial"/>
          <w:sz w:val="20"/>
          <w:szCs w:val="20"/>
        </w:rPr>
        <w:t xml:space="preserve"> i </w:t>
      </w:r>
      <w:r w:rsidRPr="00E603B0">
        <w:rPr>
          <w:rFonts w:ascii="Arial" w:hAnsi="Arial" w:cs="Arial"/>
          <w:sz w:val="20"/>
          <w:szCs w:val="20"/>
        </w:rPr>
        <w:t xml:space="preserve">racjonalności </w:t>
      </w:r>
      <w:r w:rsidR="00D31609" w:rsidRPr="00E603B0">
        <w:rPr>
          <w:rFonts w:ascii="Arial" w:hAnsi="Arial" w:cs="Arial"/>
          <w:sz w:val="20"/>
          <w:szCs w:val="20"/>
        </w:rPr>
        <w:t>wydatków projektu</w:t>
      </w:r>
      <w:r w:rsidR="00CE30B8">
        <w:rPr>
          <w:rFonts w:ascii="Arial" w:hAnsi="Arial" w:cs="Arial"/>
          <w:sz w:val="20"/>
          <w:szCs w:val="20"/>
        </w:rPr>
        <w:t xml:space="preserve"> na </w:t>
      </w:r>
      <w:r w:rsidR="00D31609" w:rsidRPr="00E603B0">
        <w:rPr>
          <w:rFonts w:ascii="Arial" w:hAnsi="Arial" w:cs="Arial"/>
          <w:sz w:val="20"/>
          <w:szCs w:val="20"/>
        </w:rPr>
        <w:t>etapie oceny wniosku</w:t>
      </w:r>
      <w:r w:rsidR="00CE30B8">
        <w:rPr>
          <w:rFonts w:ascii="Arial" w:hAnsi="Arial" w:cs="Arial"/>
          <w:sz w:val="20"/>
          <w:szCs w:val="20"/>
        </w:rPr>
        <w:t xml:space="preserve"> o </w:t>
      </w:r>
      <w:r w:rsidR="00D31609" w:rsidRPr="00E603B0">
        <w:rPr>
          <w:rFonts w:ascii="Arial" w:hAnsi="Arial" w:cs="Arial"/>
          <w:sz w:val="20"/>
          <w:szCs w:val="20"/>
        </w:rPr>
        <w:t>dofinansowanie.</w:t>
      </w:r>
      <w:r w:rsidRPr="00E603B0">
        <w:rPr>
          <w:rFonts w:ascii="Arial" w:hAnsi="Arial" w:cs="Arial"/>
          <w:sz w:val="20"/>
          <w:szCs w:val="20"/>
        </w:rPr>
        <w:t xml:space="preserve"> Wszystkie koszty powinny bezpośrednio wynikać</w:t>
      </w:r>
      <w:r w:rsidR="00CE30B8">
        <w:rPr>
          <w:rFonts w:ascii="Arial" w:hAnsi="Arial" w:cs="Arial"/>
          <w:sz w:val="20"/>
          <w:szCs w:val="20"/>
        </w:rPr>
        <w:t xml:space="preserve"> z </w:t>
      </w:r>
      <w:r w:rsidRPr="00E603B0">
        <w:rPr>
          <w:rFonts w:ascii="Arial" w:hAnsi="Arial" w:cs="Arial"/>
          <w:sz w:val="20"/>
          <w:szCs w:val="20"/>
        </w:rPr>
        <w:t>opisanych we wniosku</w:t>
      </w:r>
      <w:r w:rsidR="00CE30B8">
        <w:rPr>
          <w:rFonts w:ascii="Arial" w:hAnsi="Arial" w:cs="Arial"/>
          <w:sz w:val="20"/>
          <w:szCs w:val="20"/>
        </w:rPr>
        <w:t xml:space="preserve"> o </w:t>
      </w:r>
      <w:r w:rsidRPr="00E603B0">
        <w:rPr>
          <w:rFonts w:ascii="Arial" w:hAnsi="Arial" w:cs="Arial"/>
          <w:sz w:val="20"/>
          <w:szCs w:val="20"/>
        </w:rPr>
        <w:t>dofinansowanie projektu zadań</w:t>
      </w:r>
      <w:r w:rsidR="00CE30B8">
        <w:rPr>
          <w:rFonts w:ascii="Arial" w:hAnsi="Arial" w:cs="Arial"/>
          <w:sz w:val="20"/>
          <w:szCs w:val="20"/>
        </w:rPr>
        <w:t xml:space="preserve"> i </w:t>
      </w:r>
      <w:r w:rsidRPr="00E603B0">
        <w:rPr>
          <w:rFonts w:ascii="Arial" w:hAnsi="Arial" w:cs="Arial"/>
          <w:sz w:val="20"/>
          <w:szCs w:val="20"/>
        </w:rPr>
        <w:t>ich etapów.</w:t>
      </w:r>
    </w:p>
    <w:p w14:paraId="5416AC1C" w14:textId="77777777" w:rsidR="00A5692D" w:rsidRPr="00E603B0" w:rsidRDefault="00D31609" w:rsidP="00624DBD">
      <w:pPr>
        <w:spacing w:before="120" w:after="120" w:line="360" w:lineRule="auto"/>
        <w:jc w:val="both"/>
        <w:rPr>
          <w:rFonts w:ascii="Arial" w:hAnsi="Arial" w:cs="Arial"/>
          <w:sz w:val="20"/>
          <w:szCs w:val="20"/>
        </w:rPr>
      </w:pPr>
      <w:r w:rsidRPr="00E603B0">
        <w:rPr>
          <w:rFonts w:ascii="Arial" w:hAnsi="Arial" w:cs="Arial"/>
          <w:sz w:val="20"/>
          <w:szCs w:val="20"/>
        </w:rPr>
        <w:t>Ocena kwalifikowalności wydatku polega</w:t>
      </w:r>
      <w:r w:rsidR="00CE30B8">
        <w:rPr>
          <w:rFonts w:ascii="Arial" w:hAnsi="Arial" w:cs="Arial"/>
          <w:sz w:val="20"/>
          <w:szCs w:val="20"/>
        </w:rPr>
        <w:t xml:space="preserve"> na </w:t>
      </w:r>
      <w:r w:rsidRPr="00E603B0">
        <w:rPr>
          <w:rFonts w:ascii="Arial" w:hAnsi="Arial" w:cs="Arial"/>
          <w:sz w:val="20"/>
          <w:szCs w:val="20"/>
        </w:rPr>
        <w:t>analizie zgodności jego poniesienia</w:t>
      </w:r>
      <w:r w:rsidR="00CE30B8">
        <w:rPr>
          <w:rFonts w:ascii="Arial" w:hAnsi="Arial" w:cs="Arial"/>
          <w:sz w:val="20"/>
          <w:szCs w:val="20"/>
        </w:rPr>
        <w:t xml:space="preserve"> z </w:t>
      </w:r>
      <w:r w:rsidRPr="00E603B0">
        <w:rPr>
          <w:rFonts w:ascii="Arial" w:hAnsi="Arial" w:cs="Arial"/>
          <w:sz w:val="20"/>
          <w:szCs w:val="20"/>
        </w:rPr>
        <w:t>obowiązującymi przepisami prawa unijnego</w:t>
      </w:r>
      <w:r w:rsidR="00CE30B8">
        <w:rPr>
          <w:rFonts w:ascii="Arial" w:hAnsi="Arial" w:cs="Arial"/>
          <w:sz w:val="20"/>
          <w:szCs w:val="20"/>
        </w:rPr>
        <w:t xml:space="preserve"> i </w:t>
      </w:r>
      <w:r w:rsidRPr="00E603B0">
        <w:rPr>
          <w:rFonts w:ascii="Arial" w:hAnsi="Arial" w:cs="Arial"/>
          <w:sz w:val="20"/>
          <w:szCs w:val="20"/>
        </w:rPr>
        <w:t>prawa krajowego, umową</w:t>
      </w:r>
      <w:r w:rsidR="00CE30B8">
        <w:rPr>
          <w:rFonts w:ascii="Arial" w:hAnsi="Arial" w:cs="Arial"/>
          <w:sz w:val="20"/>
          <w:szCs w:val="20"/>
        </w:rPr>
        <w:t xml:space="preserve"> o </w:t>
      </w:r>
      <w:r w:rsidRPr="00E603B0">
        <w:rPr>
          <w:rFonts w:ascii="Arial" w:hAnsi="Arial" w:cs="Arial"/>
          <w:sz w:val="20"/>
          <w:szCs w:val="20"/>
        </w:rPr>
        <w:t>dofinansowanie</w:t>
      </w:r>
      <w:r w:rsidR="00CE30B8">
        <w:rPr>
          <w:rFonts w:ascii="Arial" w:hAnsi="Arial" w:cs="Arial"/>
          <w:sz w:val="20"/>
          <w:szCs w:val="20"/>
        </w:rPr>
        <w:t xml:space="preserve"> i </w:t>
      </w:r>
      <w:r w:rsidRPr="00E603B0">
        <w:rPr>
          <w:rFonts w:ascii="Arial" w:hAnsi="Arial" w:cs="Arial"/>
          <w:i/>
          <w:sz w:val="20"/>
          <w:szCs w:val="20"/>
        </w:rPr>
        <w:t>Wytycznymi</w:t>
      </w:r>
      <w:r w:rsidR="00CE30B8">
        <w:rPr>
          <w:rFonts w:ascii="Arial" w:hAnsi="Arial" w:cs="Arial"/>
          <w:i/>
          <w:sz w:val="20"/>
          <w:szCs w:val="20"/>
        </w:rPr>
        <w:t xml:space="preserve"> w </w:t>
      </w:r>
      <w:r w:rsidR="00AE2294" w:rsidRPr="00E603B0">
        <w:rPr>
          <w:rFonts w:ascii="Arial" w:hAnsi="Arial" w:cs="Arial"/>
          <w:i/>
          <w:sz w:val="20"/>
          <w:szCs w:val="20"/>
        </w:rPr>
        <w:t xml:space="preserve">zakresie </w:t>
      </w:r>
      <w:r w:rsidR="00C21713" w:rsidRPr="00E603B0">
        <w:rPr>
          <w:rFonts w:ascii="Arial" w:hAnsi="Arial" w:cs="Arial"/>
          <w:i/>
          <w:sz w:val="20"/>
          <w:szCs w:val="20"/>
        </w:rPr>
        <w:t>kwalifikowalności</w:t>
      </w:r>
      <w:r w:rsidR="00C21713" w:rsidRPr="00E603B0" w:rsidDel="00C21713">
        <w:rPr>
          <w:rFonts w:ascii="Arial" w:hAnsi="Arial" w:cs="Arial"/>
          <w:i/>
          <w:sz w:val="20"/>
          <w:szCs w:val="20"/>
        </w:rPr>
        <w:t xml:space="preserve"> </w:t>
      </w:r>
      <w:r w:rsidRPr="00E603B0">
        <w:rPr>
          <w:rFonts w:ascii="Arial" w:hAnsi="Arial" w:cs="Arial"/>
          <w:sz w:val="20"/>
          <w:szCs w:val="20"/>
        </w:rPr>
        <w:t>oraz innymi dokumentami,</w:t>
      </w:r>
      <w:r w:rsidR="00CE30B8">
        <w:rPr>
          <w:rFonts w:ascii="Arial" w:hAnsi="Arial" w:cs="Arial"/>
          <w:sz w:val="20"/>
          <w:szCs w:val="20"/>
        </w:rPr>
        <w:t xml:space="preserve"> do </w:t>
      </w:r>
      <w:r w:rsidRPr="00E603B0">
        <w:rPr>
          <w:rFonts w:ascii="Arial" w:hAnsi="Arial" w:cs="Arial"/>
          <w:sz w:val="20"/>
          <w:szCs w:val="20"/>
        </w:rPr>
        <w:t xml:space="preserve">których stosowania </w:t>
      </w:r>
      <w:r w:rsidR="00563BFA">
        <w:rPr>
          <w:rFonts w:ascii="Arial" w:hAnsi="Arial" w:cs="Arial"/>
          <w:sz w:val="20"/>
          <w:szCs w:val="20"/>
        </w:rPr>
        <w:t>w</w:t>
      </w:r>
      <w:r w:rsidRPr="00E603B0">
        <w:rPr>
          <w:rFonts w:ascii="Arial" w:hAnsi="Arial" w:cs="Arial"/>
          <w:sz w:val="20"/>
          <w:szCs w:val="20"/>
        </w:rPr>
        <w:t>nioskodawca zobowiązał się</w:t>
      </w:r>
      <w:r w:rsidR="00CE30B8">
        <w:rPr>
          <w:rFonts w:ascii="Arial" w:hAnsi="Arial" w:cs="Arial"/>
          <w:sz w:val="20"/>
          <w:szCs w:val="20"/>
        </w:rPr>
        <w:t xml:space="preserve"> w </w:t>
      </w:r>
      <w:r w:rsidR="00B17B67">
        <w:rPr>
          <w:rFonts w:ascii="Arial" w:hAnsi="Arial" w:cs="Arial"/>
          <w:sz w:val="20"/>
          <w:szCs w:val="20"/>
        </w:rPr>
        <w:t>umowie</w:t>
      </w:r>
      <w:r w:rsidR="00CE30B8">
        <w:rPr>
          <w:rFonts w:ascii="Arial" w:hAnsi="Arial" w:cs="Arial"/>
          <w:sz w:val="20"/>
          <w:szCs w:val="20"/>
        </w:rPr>
        <w:t xml:space="preserve"> o </w:t>
      </w:r>
      <w:r w:rsidR="00B17B67">
        <w:rPr>
          <w:rFonts w:ascii="Arial" w:hAnsi="Arial" w:cs="Arial"/>
          <w:sz w:val="20"/>
          <w:szCs w:val="20"/>
        </w:rPr>
        <w:t>dofinansowanie.</w:t>
      </w:r>
    </w:p>
    <w:p w14:paraId="04D596ED" w14:textId="77777777" w:rsidR="00B17B67" w:rsidRDefault="00D31609" w:rsidP="00624DBD">
      <w:pPr>
        <w:spacing w:before="120" w:after="120" w:line="360" w:lineRule="auto"/>
        <w:jc w:val="both"/>
        <w:rPr>
          <w:rFonts w:ascii="Arial" w:hAnsi="Arial" w:cs="Arial"/>
          <w:sz w:val="20"/>
          <w:szCs w:val="20"/>
        </w:rPr>
      </w:pPr>
      <w:r w:rsidRPr="00E603B0">
        <w:rPr>
          <w:rFonts w:ascii="Arial" w:hAnsi="Arial" w:cs="Arial"/>
          <w:sz w:val="20"/>
          <w:szCs w:val="20"/>
        </w:rPr>
        <w:t>Wydatki muszą spełniać wymogi efektywnego zarządzania finans</w:t>
      </w:r>
      <w:r w:rsidR="00B17B67">
        <w:rPr>
          <w:rFonts w:ascii="Arial" w:hAnsi="Arial" w:cs="Arial"/>
          <w:sz w:val="20"/>
          <w:szCs w:val="20"/>
        </w:rPr>
        <w:t>ami (relacja nakład/ rezultat).</w:t>
      </w:r>
    </w:p>
    <w:p w14:paraId="110BB307" w14:textId="77777777" w:rsidR="00624DBD" w:rsidRPr="00E603B0" w:rsidRDefault="00650019" w:rsidP="00624DBD">
      <w:pPr>
        <w:spacing w:before="120" w:after="120" w:line="360" w:lineRule="auto"/>
        <w:jc w:val="both"/>
        <w:rPr>
          <w:rFonts w:ascii="Arial" w:hAnsi="Arial" w:cs="Arial"/>
          <w:sz w:val="20"/>
          <w:szCs w:val="20"/>
        </w:rPr>
      </w:pPr>
      <w:r w:rsidRPr="00E603B0">
        <w:rPr>
          <w:rFonts w:ascii="Arial" w:hAnsi="Arial" w:cs="Arial"/>
          <w:sz w:val="20"/>
          <w:szCs w:val="20"/>
        </w:rPr>
        <w:t>W</w:t>
      </w:r>
      <w:r w:rsidR="00057BA2">
        <w:rPr>
          <w:rFonts w:ascii="Arial" w:hAnsi="Arial" w:cs="Arial"/>
          <w:sz w:val="20"/>
          <w:szCs w:val="20"/>
        </w:rPr>
        <w:t>ydatki</w:t>
      </w:r>
      <w:r w:rsidR="00CE30B8">
        <w:rPr>
          <w:rFonts w:ascii="Arial" w:hAnsi="Arial" w:cs="Arial"/>
          <w:sz w:val="20"/>
          <w:szCs w:val="20"/>
        </w:rPr>
        <w:t xml:space="preserve"> na </w:t>
      </w:r>
      <w:r w:rsidR="00D31609" w:rsidRPr="00E603B0">
        <w:rPr>
          <w:rFonts w:ascii="Arial" w:hAnsi="Arial" w:cs="Arial"/>
          <w:sz w:val="20"/>
          <w:szCs w:val="20"/>
        </w:rPr>
        <w:t>wynagrodzenie personelu są kwalifikowalne</w:t>
      </w:r>
      <w:r w:rsidR="00CE30B8">
        <w:rPr>
          <w:rFonts w:ascii="Arial" w:hAnsi="Arial" w:cs="Arial"/>
          <w:sz w:val="20"/>
          <w:szCs w:val="20"/>
        </w:rPr>
        <w:t xml:space="preserve"> pod </w:t>
      </w:r>
      <w:r w:rsidR="00D31609" w:rsidRPr="00E603B0">
        <w:rPr>
          <w:rFonts w:ascii="Arial" w:hAnsi="Arial" w:cs="Arial"/>
          <w:sz w:val="20"/>
          <w:szCs w:val="20"/>
        </w:rPr>
        <w:t>warunkiem, że ich wysokość odpowiada stawkom stosowanym</w:t>
      </w:r>
      <w:r w:rsidR="00CE30B8">
        <w:rPr>
          <w:rFonts w:ascii="Arial" w:hAnsi="Arial" w:cs="Arial"/>
          <w:sz w:val="20"/>
          <w:szCs w:val="20"/>
        </w:rPr>
        <w:t xml:space="preserve"> u </w:t>
      </w:r>
      <w:r w:rsidR="00563BFA">
        <w:rPr>
          <w:rFonts w:ascii="Arial" w:hAnsi="Arial" w:cs="Arial"/>
          <w:sz w:val="20"/>
          <w:szCs w:val="20"/>
        </w:rPr>
        <w:t>w</w:t>
      </w:r>
      <w:r w:rsidR="00D31609" w:rsidRPr="00E603B0">
        <w:rPr>
          <w:rFonts w:ascii="Arial" w:hAnsi="Arial" w:cs="Arial"/>
          <w:sz w:val="20"/>
          <w:szCs w:val="20"/>
        </w:rPr>
        <w:t>nioskodawcy,</w:t>
      </w:r>
      <w:r w:rsidR="00CE30B8">
        <w:rPr>
          <w:rFonts w:ascii="Arial" w:hAnsi="Arial" w:cs="Arial"/>
          <w:sz w:val="20"/>
          <w:szCs w:val="20"/>
        </w:rPr>
        <w:t xml:space="preserve"> przy </w:t>
      </w:r>
      <w:r w:rsidR="00D31609" w:rsidRPr="00E603B0">
        <w:rPr>
          <w:rFonts w:ascii="Arial" w:hAnsi="Arial" w:cs="Arial"/>
          <w:sz w:val="20"/>
          <w:szCs w:val="20"/>
        </w:rPr>
        <w:t>czym stawki stosowane</w:t>
      </w:r>
      <w:r w:rsidR="00CE30B8">
        <w:rPr>
          <w:rFonts w:ascii="Arial" w:hAnsi="Arial" w:cs="Arial"/>
          <w:sz w:val="20"/>
          <w:szCs w:val="20"/>
        </w:rPr>
        <w:t xml:space="preserve"> u </w:t>
      </w:r>
      <w:r w:rsidR="00563BFA">
        <w:rPr>
          <w:rFonts w:ascii="Arial" w:hAnsi="Arial" w:cs="Arial"/>
          <w:sz w:val="20"/>
          <w:szCs w:val="20"/>
        </w:rPr>
        <w:t>w</w:t>
      </w:r>
      <w:r w:rsidR="00D31609" w:rsidRPr="00E603B0">
        <w:rPr>
          <w:rFonts w:ascii="Arial" w:hAnsi="Arial" w:cs="Arial"/>
          <w:sz w:val="20"/>
          <w:szCs w:val="20"/>
        </w:rPr>
        <w:t>nioskodawcy stanowią realne stawki wypłacane</w:t>
      </w:r>
      <w:r w:rsidR="00CE30B8">
        <w:rPr>
          <w:rFonts w:ascii="Arial" w:hAnsi="Arial" w:cs="Arial"/>
          <w:sz w:val="20"/>
          <w:szCs w:val="20"/>
        </w:rPr>
        <w:t xml:space="preserve"> u </w:t>
      </w:r>
      <w:r w:rsidR="00563BFA">
        <w:rPr>
          <w:rFonts w:ascii="Arial" w:hAnsi="Arial" w:cs="Arial"/>
          <w:sz w:val="20"/>
          <w:szCs w:val="20"/>
        </w:rPr>
        <w:t>w</w:t>
      </w:r>
      <w:r w:rsidR="00D31609" w:rsidRPr="00E603B0">
        <w:rPr>
          <w:rFonts w:ascii="Arial" w:hAnsi="Arial" w:cs="Arial"/>
          <w:sz w:val="20"/>
          <w:szCs w:val="20"/>
        </w:rPr>
        <w:t>nioskodawcy standardowo</w:t>
      </w:r>
      <w:r w:rsidR="00CE30B8">
        <w:rPr>
          <w:rFonts w:ascii="Arial" w:hAnsi="Arial" w:cs="Arial"/>
          <w:sz w:val="20"/>
          <w:szCs w:val="20"/>
        </w:rPr>
        <w:t xml:space="preserve"> na </w:t>
      </w:r>
      <w:r w:rsidR="00D31609" w:rsidRPr="00E603B0">
        <w:rPr>
          <w:rFonts w:ascii="Arial" w:hAnsi="Arial" w:cs="Arial"/>
          <w:sz w:val="20"/>
          <w:szCs w:val="20"/>
        </w:rPr>
        <w:t>danym stanowisku p</w:t>
      </w:r>
      <w:r w:rsidR="00FB75A4">
        <w:rPr>
          <w:rFonts w:ascii="Arial" w:hAnsi="Arial" w:cs="Arial"/>
          <w:sz w:val="20"/>
          <w:szCs w:val="20"/>
        </w:rPr>
        <w:t>oza projektami finansowanymi ze </w:t>
      </w:r>
      <w:r w:rsidR="00D31609" w:rsidRPr="00E603B0">
        <w:rPr>
          <w:rFonts w:ascii="Arial" w:hAnsi="Arial" w:cs="Arial"/>
          <w:sz w:val="20"/>
          <w:szCs w:val="20"/>
        </w:rPr>
        <w:t xml:space="preserve">środków funduszy strukturalnych. </w:t>
      </w:r>
    </w:p>
    <w:p w14:paraId="08DFDE7A" w14:textId="77777777" w:rsidR="00CD6069" w:rsidRPr="00E603B0" w:rsidRDefault="00C40BB1" w:rsidP="00624DBD">
      <w:pPr>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50C6591A" wp14:editId="73CF671E">
                <wp:extent cx="6121400" cy="1916582"/>
                <wp:effectExtent l="19050" t="19050" r="12700" b="26670"/>
                <wp:docPr id="3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916582"/>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09ED22" w14:textId="77777777" w:rsidR="00B62DAF" w:rsidRPr="00726ED9" w:rsidRDefault="00B62DAF" w:rsidP="00821BF1">
                            <w:pPr>
                              <w:spacing w:line="360" w:lineRule="auto"/>
                              <w:jc w:val="center"/>
                              <w:rPr>
                                <w:rFonts w:ascii="Arial" w:hAnsi="Arial" w:cs="Arial"/>
                                <w:b/>
                                <w:sz w:val="20"/>
                                <w:szCs w:val="20"/>
                              </w:rPr>
                            </w:pPr>
                            <w:r>
                              <w:rPr>
                                <w:rFonts w:ascii="Arial" w:hAnsi="Arial" w:cs="Arial"/>
                                <w:b/>
                                <w:sz w:val="20"/>
                                <w:szCs w:val="20"/>
                              </w:rPr>
                              <w:t>UWAGA</w:t>
                            </w:r>
                            <w:r w:rsidRPr="00726ED9">
                              <w:rPr>
                                <w:rFonts w:ascii="Arial" w:hAnsi="Arial" w:cs="Arial"/>
                                <w:b/>
                                <w:sz w:val="20"/>
                                <w:szCs w:val="20"/>
                              </w:rPr>
                              <w:t>!</w:t>
                            </w:r>
                          </w:p>
                          <w:p w14:paraId="46DB347A" w14:textId="2E5B1E04" w:rsidR="00B62DAF" w:rsidRDefault="00B62DAF" w:rsidP="00821BF1">
                            <w:pPr>
                              <w:spacing w:after="120" w:line="360" w:lineRule="auto"/>
                              <w:jc w:val="both"/>
                              <w:rPr>
                                <w:rFonts w:ascii="Arial" w:hAnsi="Arial" w:cs="Arial"/>
                                <w:sz w:val="20"/>
                                <w:szCs w:val="20"/>
                              </w:rPr>
                            </w:pPr>
                            <w:r>
                              <w:rPr>
                                <w:rFonts w:ascii="Arial" w:hAnsi="Arial" w:cs="Arial"/>
                                <w:sz w:val="20"/>
                                <w:szCs w:val="20"/>
                              </w:rPr>
                              <w:t>D</w:t>
                            </w:r>
                            <w:r w:rsidRPr="00726ED9">
                              <w:rPr>
                                <w:rFonts w:ascii="Arial" w:hAnsi="Arial" w:cs="Arial"/>
                                <w:sz w:val="20"/>
                                <w:szCs w:val="20"/>
                              </w:rPr>
                              <w:t>o wyliczenia poszczególnych</w:t>
                            </w:r>
                            <w:r>
                              <w:rPr>
                                <w:rFonts w:ascii="Arial" w:hAnsi="Arial" w:cs="Arial"/>
                                <w:sz w:val="20"/>
                                <w:szCs w:val="20"/>
                              </w:rPr>
                              <w:t xml:space="preserve"> pozycji budżetu, należy</w:t>
                            </w:r>
                            <w:r w:rsidRPr="00726ED9">
                              <w:rPr>
                                <w:rFonts w:ascii="Arial" w:hAnsi="Arial" w:cs="Arial"/>
                                <w:sz w:val="20"/>
                                <w:szCs w:val="20"/>
                              </w:rPr>
                              <w:t xml:space="preserve"> stosować</w:t>
                            </w:r>
                            <w:r>
                              <w:rPr>
                                <w:rFonts w:ascii="Arial" w:hAnsi="Arial" w:cs="Arial"/>
                                <w:sz w:val="20"/>
                                <w:szCs w:val="20"/>
                              </w:rPr>
                              <w:t xml:space="preserve"> </w:t>
                            </w:r>
                            <w:r w:rsidRPr="00726ED9">
                              <w:rPr>
                                <w:rFonts w:ascii="Arial" w:hAnsi="Arial" w:cs="Arial"/>
                                <w:i/>
                                <w:sz w:val="20"/>
                                <w:szCs w:val="20"/>
                              </w:rPr>
                              <w:t xml:space="preserve">Listę najczęściej finansowanych towarów i usług </w:t>
                            </w:r>
                            <w:r w:rsidRPr="00D82E02">
                              <w:rPr>
                                <w:rFonts w:ascii="Arial" w:hAnsi="Arial" w:cs="Arial"/>
                                <w:i/>
                                <w:sz w:val="20"/>
                                <w:szCs w:val="20"/>
                              </w:rPr>
                              <w:t>dla Działania 8.3 Ułatwianie powrotu do aktywności zawodowej osób sprawujących opiekę nad dziećmi do lat 3, Poddziałania 8.3.1 Ułatwianie powrotu do aktywności zawodowej</w:t>
                            </w:r>
                            <w:r>
                              <w:rPr>
                                <w:rFonts w:ascii="Arial" w:hAnsi="Arial" w:cs="Arial"/>
                                <w:i/>
                                <w:sz w:val="20"/>
                                <w:szCs w:val="20"/>
                              </w:rPr>
                              <w:t xml:space="preserve"> </w:t>
                            </w:r>
                            <w:r w:rsidRPr="001D1463">
                              <w:rPr>
                                <w:rFonts w:ascii="Arial" w:hAnsi="Arial" w:cs="Arial"/>
                                <w:i/>
                                <w:sz w:val="20"/>
                                <w:szCs w:val="20"/>
                              </w:rPr>
                              <w:t xml:space="preserve"> </w:t>
                            </w:r>
                            <w:r w:rsidRPr="001D1463">
                              <w:rPr>
                                <w:rFonts w:ascii="Arial" w:hAnsi="Arial" w:cs="Arial"/>
                                <w:sz w:val="20"/>
                                <w:szCs w:val="20"/>
                              </w:rPr>
                              <w:t xml:space="preserve">(Załącznik nr </w:t>
                            </w:r>
                            <w:r>
                              <w:rPr>
                                <w:rFonts w:ascii="Arial" w:hAnsi="Arial" w:cs="Arial"/>
                                <w:sz w:val="20"/>
                                <w:szCs w:val="20"/>
                              </w:rPr>
                              <w:t>4</w:t>
                            </w:r>
                            <w:r w:rsidRPr="001D1463">
                              <w:rPr>
                                <w:rFonts w:ascii="Arial" w:hAnsi="Arial" w:cs="Arial"/>
                                <w:sz w:val="20"/>
                                <w:szCs w:val="20"/>
                              </w:rPr>
                              <w:t xml:space="preserve"> do niniejszego Regulaminu),</w:t>
                            </w:r>
                            <w:r>
                              <w:rPr>
                                <w:rFonts w:ascii="Arial" w:hAnsi="Arial" w:cs="Arial"/>
                                <w:sz w:val="20"/>
                                <w:szCs w:val="20"/>
                              </w:rPr>
                              <w:t xml:space="preserve"> z  z</w:t>
                            </w:r>
                            <w:r w:rsidRPr="00701D13">
                              <w:rPr>
                                <w:rFonts w:ascii="Arial" w:hAnsi="Arial" w:cs="Arial"/>
                                <w:sz w:val="20"/>
                                <w:szCs w:val="20"/>
                              </w:rPr>
                              <w:t xml:space="preserve">astrzeżeniem, że lista </w:t>
                            </w:r>
                            <w:r>
                              <w:rPr>
                                <w:rFonts w:ascii="Arial" w:hAnsi="Arial" w:cs="Arial"/>
                                <w:sz w:val="20"/>
                                <w:szCs w:val="20"/>
                              </w:rPr>
                              <w:t xml:space="preserve">ta </w:t>
                            </w:r>
                            <w:r w:rsidRPr="00701D13">
                              <w:rPr>
                                <w:rFonts w:ascii="Arial" w:hAnsi="Arial" w:cs="Arial"/>
                                <w:sz w:val="20"/>
                                <w:szCs w:val="20"/>
                              </w:rPr>
                              <w:t>nie stanowi katalogu zamkniętego kosztów.</w:t>
                            </w:r>
                          </w:p>
                          <w:p w14:paraId="6279015D" w14:textId="77777777" w:rsidR="00B62DAF" w:rsidRPr="00821BF1" w:rsidRDefault="00B62DAF" w:rsidP="00821BF1">
                            <w:pPr>
                              <w:spacing w:line="360" w:lineRule="auto"/>
                              <w:jc w:val="both"/>
                              <w:rPr>
                                <w:rFonts w:ascii="Arial" w:hAnsi="Arial" w:cs="Arial"/>
                                <w:sz w:val="20"/>
                                <w:szCs w:val="20"/>
                              </w:rPr>
                            </w:pPr>
                            <w:r>
                              <w:rPr>
                                <w:rFonts w:ascii="Arial" w:hAnsi="Arial" w:cs="Arial"/>
                                <w:sz w:val="20"/>
                                <w:szCs w:val="20"/>
                              </w:rPr>
                              <w:t>Wnioskodawca może zaproponować inne stawki niż wskazane w katalogu, po warunkiem ich rzetelnego uzasadnienia.</w:t>
                            </w:r>
                          </w:p>
                        </w:txbxContent>
                      </wps:txbx>
                      <wps:bodyPr rot="0" vert="horz" wrap="square" lIns="91440" tIns="45720" rIns="91440" bIns="45720" anchor="t" anchorCtr="0" upright="1">
                        <a:noAutofit/>
                      </wps:bodyPr>
                    </wps:wsp>
                  </a:graphicData>
                </a:graphic>
              </wp:inline>
            </w:drawing>
          </mc:Choice>
          <mc:Fallback>
            <w:pict>
              <v:shape w14:anchorId="50C6591A" id="Text Box 70" o:spid="_x0000_s1049" type="#_x0000_t202" style="width:482pt;height:15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kZU6AIAABwGAAAOAAAAZHJzL2Uyb0RvYy54bWysVG1r2zAQ/j7YfxD6ntpynDg1dUqSJmOw&#10;N2jHPiuyHIvJkicpsbux/76TnKTZCmOMtmB0J+W5e+7uuZvbvpHowI0VWhWYXMUYccV0KdSuwJ8f&#10;NqMZRtZRVVKpFS/wI7f4dv761U3X5jzRtZYlNwhAlM27tsC1c20eRZbVvKH2SrdcwWWlTUMdmGYX&#10;lYZ2gN7IKInjadRpU7ZGM24teO+GSzwP+FXFmftYVZY7JAsMubnwNeG79d9ofkPznaFtLdgxDfof&#10;WTRUKAh6hrqjjqK9Ec+gGsGMtrpyV0w3ka4qwXjgAGxI/Aeb+5q2PHCB4tj2XCb7crDsw+GTQaIs&#10;8HiMkaIN9OiB9w4tdY+yUJ+utTk8u2/hoevBD30OXG37TrOvFim9qqna8YUxuqs5LSE/4isbXfzU&#10;d8Tm1oNsu/e6hDh073QA6ivT+OJBORCgQ58ez73xuTBwTklC0hiuGNyRazKdzJIQg+ann7fGujdc&#10;N8gfCmyg+QGeHt5Z59Oh+emJj2a1FOVGSBkMP3B8JQ06UBgV6QaKct9AroOPxP5vmBjww1wN/uAC&#10;7DCzHiJE+g1dKtRBhUk2iYfK/SU0ZYwrNw3vXih8IxyITIqmwLMLEr5Va1UGCTgq5HAGJlL5kvAg&#10;n6F0YPUOjsEPHQmj/WOxmcRZOp6NsmwyHqXjdTxazjar0WJFptNsvVwt1+SnJ0LSvBZlydU6YNqT&#10;0kj6b5N81PygkbPWzgn6rPQeON7XZYdK4bs/nlwnBIMBYk+ygTWicgdbijmDkdHui3B1kJgfNo9h&#10;zW57HoHZ1P8fR+yMHnp7ETh6xm140UOpoJKnqgUl+OEfZOD6bR9El4x9AK+MrS4fQRuQVhAArFQ4&#10;1Np8x6iD9VRg+21PDcdIvlWgr2uSpn6fBSOdZAkY5vJme3lDFQOoAjuMhuPKDTtw3xqxqyHSMO5K&#10;L0CTlQhqecoKqHgDVlAgdVyXfsdd2uHV01Kf/wIAAP//AwBQSwMEFAAGAAgAAAAhADyGl77ZAAAA&#10;BQEAAA8AAABkcnMvZG93bnJldi54bWxMj8FOwzAQRO9I/QdrK3GjTguq0jRO1RJxBgrc3XjrBOJ1&#10;FLtN8vcsXOAy0mhWM2/z3ehaccU+NJ4ULBcJCKTKm4asgve3p7sURIiajG49oYIJA+yK2U2uM+MH&#10;esXrMVrBJRQyraCOscukDFWNToeF75A4O/ve6ci2t9L0euBy18pVkqyl0w3xQq07fKyx+jpenILy&#10;8LL/KHGym9QM5RStTz+fvVK383G/BRFxjH/H8IPP6FAw08lfyATRKuBH4q9ytlk/sD0puE+WKcgi&#10;l//pi28AAAD//wMAUEsBAi0AFAAGAAgAAAAhALaDOJL+AAAA4QEAABMAAAAAAAAAAAAAAAAAAAAA&#10;AFtDb250ZW50X1R5cGVzXS54bWxQSwECLQAUAAYACAAAACEAOP0h/9YAAACUAQAACwAAAAAAAAAA&#10;AAAAAAAvAQAAX3JlbHMvLnJlbHNQSwECLQAUAAYACAAAACEA9+pGVOgCAAAcBgAADgAAAAAAAAAA&#10;AAAAAAAuAgAAZHJzL2Uyb0RvYy54bWxQSwECLQAUAAYACAAAACEAPIaXvtkAAAAFAQAADwAAAAAA&#10;AAAAAAAAAABCBQAAZHJzL2Rvd25yZXYueG1sUEsFBgAAAAAEAAQA8wAAAEgGAAAAAA==&#10;" fillcolor="white [3201]" strokecolor="#f79646 [3209]" strokeweight="2.5pt">
                <v:shadow color="#868686"/>
                <v:textbox>
                  <w:txbxContent>
                    <w:p w14:paraId="7B09ED22" w14:textId="77777777" w:rsidR="00B62DAF" w:rsidRPr="00726ED9" w:rsidRDefault="00B62DAF" w:rsidP="00821BF1">
                      <w:pPr>
                        <w:spacing w:line="360" w:lineRule="auto"/>
                        <w:jc w:val="center"/>
                        <w:rPr>
                          <w:rFonts w:ascii="Arial" w:hAnsi="Arial" w:cs="Arial"/>
                          <w:b/>
                          <w:sz w:val="20"/>
                          <w:szCs w:val="20"/>
                        </w:rPr>
                      </w:pPr>
                      <w:r>
                        <w:rPr>
                          <w:rFonts w:ascii="Arial" w:hAnsi="Arial" w:cs="Arial"/>
                          <w:b/>
                          <w:sz w:val="20"/>
                          <w:szCs w:val="20"/>
                        </w:rPr>
                        <w:t>UWAGA</w:t>
                      </w:r>
                      <w:r w:rsidRPr="00726ED9">
                        <w:rPr>
                          <w:rFonts w:ascii="Arial" w:hAnsi="Arial" w:cs="Arial"/>
                          <w:b/>
                          <w:sz w:val="20"/>
                          <w:szCs w:val="20"/>
                        </w:rPr>
                        <w:t>!</w:t>
                      </w:r>
                    </w:p>
                    <w:p w14:paraId="46DB347A" w14:textId="2E5B1E04" w:rsidR="00B62DAF" w:rsidRDefault="00B62DAF" w:rsidP="00821BF1">
                      <w:pPr>
                        <w:spacing w:after="120" w:line="360" w:lineRule="auto"/>
                        <w:jc w:val="both"/>
                        <w:rPr>
                          <w:rFonts w:ascii="Arial" w:hAnsi="Arial" w:cs="Arial"/>
                          <w:sz w:val="20"/>
                          <w:szCs w:val="20"/>
                        </w:rPr>
                      </w:pPr>
                      <w:r>
                        <w:rPr>
                          <w:rFonts w:ascii="Arial" w:hAnsi="Arial" w:cs="Arial"/>
                          <w:sz w:val="20"/>
                          <w:szCs w:val="20"/>
                        </w:rPr>
                        <w:t>D</w:t>
                      </w:r>
                      <w:r w:rsidRPr="00726ED9">
                        <w:rPr>
                          <w:rFonts w:ascii="Arial" w:hAnsi="Arial" w:cs="Arial"/>
                          <w:sz w:val="20"/>
                          <w:szCs w:val="20"/>
                        </w:rPr>
                        <w:t>o wyliczenia poszczególnych</w:t>
                      </w:r>
                      <w:r>
                        <w:rPr>
                          <w:rFonts w:ascii="Arial" w:hAnsi="Arial" w:cs="Arial"/>
                          <w:sz w:val="20"/>
                          <w:szCs w:val="20"/>
                        </w:rPr>
                        <w:t xml:space="preserve"> pozycji budżetu, należy</w:t>
                      </w:r>
                      <w:r w:rsidRPr="00726ED9">
                        <w:rPr>
                          <w:rFonts w:ascii="Arial" w:hAnsi="Arial" w:cs="Arial"/>
                          <w:sz w:val="20"/>
                          <w:szCs w:val="20"/>
                        </w:rPr>
                        <w:t xml:space="preserve"> stosować</w:t>
                      </w:r>
                      <w:r>
                        <w:rPr>
                          <w:rFonts w:ascii="Arial" w:hAnsi="Arial" w:cs="Arial"/>
                          <w:sz w:val="20"/>
                          <w:szCs w:val="20"/>
                        </w:rPr>
                        <w:t xml:space="preserve"> </w:t>
                      </w:r>
                      <w:r w:rsidRPr="00726ED9">
                        <w:rPr>
                          <w:rFonts w:ascii="Arial" w:hAnsi="Arial" w:cs="Arial"/>
                          <w:i/>
                          <w:sz w:val="20"/>
                          <w:szCs w:val="20"/>
                        </w:rPr>
                        <w:t xml:space="preserve">Listę najczęściej finansowanych towarów i usług </w:t>
                      </w:r>
                      <w:r w:rsidRPr="00D82E02">
                        <w:rPr>
                          <w:rFonts w:ascii="Arial" w:hAnsi="Arial" w:cs="Arial"/>
                          <w:i/>
                          <w:sz w:val="20"/>
                          <w:szCs w:val="20"/>
                        </w:rPr>
                        <w:t>dla Działania 8.3 Ułatwianie powrotu do aktywności zawodowej osób sprawujących opiekę nad dziećmi do lat 3, Poddziałania 8.3.1 Ułatwianie powrotu do aktywności zawodowej</w:t>
                      </w:r>
                      <w:r>
                        <w:rPr>
                          <w:rFonts w:ascii="Arial" w:hAnsi="Arial" w:cs="Arial"/>
                          <w:i/>
                          <w:sz w:val="20"/>
                          <w:szCs w:val="20"/>
                        </w:rPr>
                        <w:t xml:space="preserve"> </w:t>
                      </w:r>
                      <w:r w:rsidRPr="001D1463">
                        <w:rPr>
                          <w:rFonts w:ascii="Arial" w:hAnsi="Arial" w:cs="Arial"/>
                          <w:i/>
                          <w:sz w:val="20"/>
                          <w:szCs w:val="20"/>
                        </w:rPr>
                        <w:t xml:space="preserve"> </w:t>
                      </w:r>
                      <w:r w:rsidRPr="001D1463">
                        <w:rPr>
                          <w:rFonts w:ascii="Arial" w:hAnsi="Arial" w:cs="Arial"/>
                          <w:sz w:val="20"/>
                          <w:szCs w:val="20"/>
                        </w:rPr>
                        <w:t xml:space="preserve">(Załącznik nr </w:t>
                      </w:r>
                      <w:r>
                        <w:rPr>
                          <w:rFonts w:ascii="Arial" w:hAnsi="Arial" w:cs="Arial"/>
                          <w:sz w:val="20"/>
                          <w:szCs w:val="20"/>
                        </w:rPr>
                        <w:t>4</w:t>
                      </w:r>
                      <w:r w:rsidRPr="001D1463">
                        <w:rPr>
                          <w:rFonts w:ascii="Arial" w:hAnsi="Arial" w:cs="Arial"/>
                          <w:sz w:val="20"/>
                          <w:szCs w:val="20"/>
                        </w:rPr>
                        <w:t xml:space="preserve"> do niniejszego Regulaminu),</w:t>
                      </w:r>
                      <w:r>
                        <w:rPr>
                          <w:rFonts w:ascii="Arial" w:hAnsi="Arial" w:cs="Arial"/>
                          <w:sz w:val="20"/>
                          <w:szCs w:val="20"/>
                        </w:rPr>
                        <w:t xml:space="preserve"> z  z</w:t>
                      </w:r>
                      <w:r w:rsidRPr="00701D13">
                        <w:rPr>
                          <w:rFonts w:ascii="Arial" w:hAnsi="Arial" w:cs="Arial"/>
                          <w:sz w:val="20"/>
                          <w:szCs w:val="20"/>
                        </w:rPr>
                        <w:t xml:space="preserve">astrzeżeniem, że lista </w:t>
                      </w:r>
                      <w:r>
                        <w:rPr>
                          <w:rFonts w:ascii="Arial" w:hAnsi="Arial" w:cs="Arial"/>
                          <w:sz w:val="20"/>
                          <w:szCs w:val="20"/>
                        </w:rPr>
                        <w:t xml:space="preserve">ta </w:t>
                      </w:r>
                      <w:r w:rsidRPr="00701D13">
                        <w:rPr>
                          <w:rFonts w:ascii="Arial" w:hAnsi="Arial" w:cs="Arial"/>
                          <w:sz w:val="20"/>
                          <w:szCs w:val="20"/>
                        </w:rPr>
                        <w:t>nie stanowi katalogu zamkniętego kosztów.</w:t>
                      </w:r>
                    </w:p>
                    <w:p w14:paraId="6279015D" w14:textId="77777777" w:rsidR="00B62DAF" w:rsidRPr="00821BF1" w:rsidRDefault="00B62DAF" w:rsidP="00821BF1">
                      <w:pPr>
                        <w:spacing w:line="360" w:lineRule="auto"/>
                        <w:jc w:val="both"/>
                        <w:rPr>
                          <w:rFonts w:ascii="Arial" w:hAnsi="Arial" w:cs="Arial"/>
                          <w:sz w:val="20"/>
                          <w:szCs w:val="20"/>
                        </w:rPr>
                      </w:pPr>
                      <w:r>
                        <w:rPr>
                          <w:rFonts w:ascii="Arial" w:hAnsi="Arial" w:cs="Arial"/>
                          <w:sz w:val="20"/>
                          <w:szCs w:val="20"/>
                        </w:rPr>
                        <w:t>Wnioskodawca może zaproponować inne stawki niż wskazane w katalogu, po warunkiem ich rzetelnego uzasadnienia.</w:t>
                      </w:r>
                    </w:p>
                  </w:txbxContent>
                </v:textbox>
                <w10:anchorlock/>
              </v:shape>
            </w:pict>
          </mc:Fallback>
        </mc:AlternateContent>
      </w:r>
    </w:p>
    <w:p w14:paraId="0F669403" w14:textId="77777777" w:rsidR="00A5692D" w:rsidRPr="00E603B0" w:rsidRDefault="00D31609" w:rsidP="00E875AD">
      <w:pPr>
        <w:spacing w:line="360" w:lineRule="auto"/>
        <w:jc w:val="both"/>
        <w:rPr>
          <w:rFonts w:ascii="Arial" w:hAnsi="Arial" w:cs="Arial"/>
          <w:sz w:val="20"/>
          <w:szCs w:val="20"/>
        </w:rPr>
      </w:pPr>
      <w:r w:rsidRPr="00E603B0">
        <w:rPr>
          <w:rFonts w:ascii="Arial" w:hAnsi="Arial" w:cs="Arial"/>
          <w:sz w:val="20"/>
          <w:szCs w:val="20"/>
        </w:rPr>
        <w:t>W</w:t>
      </w:r>
      <w:r w:rsidR="006D7CB6" w:rsidRPr="00E603B0">
        <w:rPr>
          <w:rFonts w:ascii="Arial" w:hAnsi="Arial" w:cs="Arial"/>
          <w:sz w:val="20"/>
          <w:szCs w:val="20"/>
        </w:rPr>
        <w:t>e wniosku</w:t>
      </w:r>
      <w:r w:rsidR="00CE30B8">
        <w:rPr>
          <w:rFonts w:ascii="Arial" w:hAnsi="Arial" w:cs="Arial"/>
          <w:sz w:val="20"/>
          <w:szCs w:val="20"/>
        </w:rPr>
        <w:t xml:space="preserve"> o </w:t>
      </w:r>
      <w:r w:rsidR="006D7CB6" w:rsidRPr="00E603B0">
        <w:rPr>
          <w:rFonts w:ascii="Arial" w:hAnsi="Arial" w:cs="Arial"/>
          <w:sz w:val="20"/>
          <w:szCs w:val="20"/>
        </w:rPr>
        <w:t>dofinansowanie</w:t>
      </w:r>
      <w:r w:rsidRPr="00E603B0">
        <w:rPr>
          <w:rFonts w:ascii="Arial" w:hAnsi="Arial" w:cs="Arial"/>
          <w:sz w:val="20"/>
          <w:szCs w:val="20"/>
        </w:rPr>
        <w:t xml:space="preserve"> </w:t>
      </w:r>
      <w:r w:rsidR="00563BFA">
        <w:rPr>
          <w:rFonts w:ascii="Arial" w:hAnsi="Arial" w:cs="Arial"/>
          <w:sz w:val="20"/>
          <w:szCs w:val="20"/>
        </w:rPr>
        <w:t>w</w:t>
      </w:r>
      <w:r w:rsidRPr="00E603B0">
        <w:rPr>
          <w:rFonts w:ascii="Arial" w:hAnsi="Arial" w:cs="Arial"/>
          <w:sz w:val="20"/>
          <w:szCs w:val="20"/>
        </w:rPr>
        <w:t>nioskodawca wskazuje formę zaangażowania</w:t>
      </w:r>
      <w:r w:rsidR="00CE30B8">
        <w:rPr>
          <w:rFonts w:ascii="Arial" w:hAnsi="Arial" w:cs="Arial"/>
          <w:sz w:val="20"/>
          <w:szCs w:val="20"/>
        </w:rPr>
        <w:t xml:space="preserve"> i </w:t>
      </w:r>
      <w:r w:rsidRPr="00E603B0">
        <w:rPr>
          <w:rFonts w:ascii="Arial" w:hAnsi="Arial" w:cs="Arial"/>
          <w:sz w:val="20"/>
          <w:szCs w:val="20"/>
        </w:rPr>
        <w:t>szacunkowy wymiar czasu pracy personelu projektu niezbędnego</w:t>
      </w:r>
      <w:r w:rsidR="00CE30B8">
        <w:rPr>
          <w:rFonts w:ascii="Arial" w:hAnsi="Arial" w:cs="Arial"/>
          <w:sz w:val="20"/>
          <w:szCs w:val="20"/>
        </w:rPr>
        <w:t xml:space="preserve"> do </w:t>
      </w:r>
      <w:r w:rsidRPr="00E603B0">
        <w:rPr>
          <w:rFonts w:ascii="Arial" w:hAnsi="Arial" w:cs="Arial"/>
          <w:sz w:val="20"/>
          <w:szCs w:val="20"/>
        </w:rPr>
        <w:t>realizacji zadań merytorycznych (etat / liczba godzin)</w:t>
      </w:r>
      <w:r w:rsidR="00E22196">
        <w:rPr>
          <w:rFonts w:ascii="Arial" w:hAnsi="Arial" w:cs="Arial"/>
          <w:sz w:val="20"/>
          <w:szCs w:val="20"/>
        </w:rPr>
        <w:t>,</w:t>
      </w:r>
      <w:r w:rsidRPr="00E603B0">
        <w:rPr>
          <w:rFonts w:ascii="Arial" w:hAnsi="Arial" w:cs="Arial"/>
          <w:sz w:val="20"/>
          <w:szCs w:val="20"/>
        </w:rPr>
        <w:t xml:space="preserve"> co stanowi podstawę</w:t>
      </w:r>
      <w:r w:rsidR="00CE30B8">
        <w:rPr>
          <w:rFonts w:ascii="Arial" w:hAnsi="Arial" w:cs="Arial"/>
          <w:sz w:val="20"/>
          <w:szCs w:val="20"/>
        </w:rPr>
        <w:t xml:space="preserve"> do </w:t>
      </w:r>
      <w:r w:rsidRPr="00E603B0">
        <w:rPr>
          <w:rFonts w:ascii="Arial" w:hAnsi="Arial" w:cs="Arial"/>
          <w:sz w:val="20"/>
          <w:szCs w:val="20"/>
        </w:rPr>
        <w:t>oceny kwalifikowalności wydatków personelu projektu</w:t>
      </w:r>
      <w:r w:rsidR="00CE30B8">
        <w:rPr>
          <w:rFonts w:ascii="Arial" w:hAnsi="Arial" w:cs="Arial"/>
          <w:sz w:val="20"/>
          <w:szCs w:val="20"/>
        </w:rPr>
        <w:t xml:space="preserve"> na </w:t>
      </w:r>
      <w:r w:rsidRPr="00E603B0">
        <w:rPr>
          <w:rFonts w:ascii="Arial" w:hAnsi="Arial" w:cs="Arial"/>
          <w:sz w:val="20"/>
          <w:szCs w:val="20"/>
        </w:rPr>
        <w:t>etapie wyboru projektu oraz</w:t>
      </w:r>
      <w:r w:rsidR="00CE30B8">
        <w:rPr>
          <w:rFonts w:ascii="Arial" w:hAnsi="Arial" w:cs="Arial"/>
          <w:sz w:val="20"/>
          <w:szCs w:val="20"/>
        </w:rPr>
        <w:t xml:space="preserve"> w </w:t>
      </w:r>
      <w:r w:rsidRPr="00E603B0">
        <w:rPr>
          <w:rFonts w:ascii="Arial" w:hAnsi="Arial" w:cs="Arial"/>
          <w:sz w:val="20"/>
          <w:szCs w:val="20"/>
        </w:rPr>
        <w:t>trakcie jego realizacji.</w:t>
      </w:r>
    </w:p>
    <w:p w14:paraId="6D48F893" w14:textId="77777777" w:rsidR="00A5692D" w:rsidRPr="00E603B0" w:rsidRDefault="00E64100" w:rsidP="00E875AD">
      <w:pPr>
        <w:spacing w:line="360" w:lineRule="auto"/>
        <w:jc w:val="both"/>
        <w:rPr>
          <w:rFonts w:ascii="Arial" w:hAnsi="Arial" w:cs="Arial"/>
          <w:sz w:val="20"/>
          <w:szCs w:val="20"/>
        </w:rPr>
      </w:pPr>
      <w:r w:rsidRPr="00E603B0">
        <w:rPr>
          <w:rFonts w:ascii="Arial" w:hAnsi="Arial" w:cs="Arial"/>
          <w:sz w:val="20"/>
          <w:szCs w:val="20"/>
        </w:rPr>
        <w:t>Wnioskodawca wykazuje we wniosku</w:t>
      </w:r>
      <w:r w:rsidR="00CE30B8">
        <w:rPr>
          <w:rFonts w:ascii="Arial" w:hAnsi="Arial" w:cs="Arial"/>
          <w:sz w:val="20"/>
          <w:szCs w:val="20"/>
        </w:rPr>
        <w:t xml:space="preserve"> o </w:t>
      </w:r>
      <w:r w:rsidRPr="00E603B0">
        <w:rPr>
          <w:rFonts w:ascii="Arial" w:hAnsi="Arial" w:cs="Arial"/>
          <w:sz w:val="20"/>
          <w:szCs w:val="20"/>
        </w:rPr>
        <w:t>do</w:t>
      </w:r>
      <w:r w:rsidR="00E22196">
        <w:rPr>
          <w:rFonts w:ascii="Arial" w:hAnsi="Arial" w:cs="Arial"/>
          <w:sz w:val="20"/>
          <w:szCs w:val="20"/>
        </w:rPr>
        <w:t>finansowanie</w:t>
      </w:r>
      <w:r w:rsidR="00D31609" w:rsidRPr="00E603B0">
        <w:rPr>
          <w:rFonts w:ascii="Arial" w:hAnsi="Arial" w:cs="Arial"/>
          <w:sz w:val="20"/>
          <w:szCs w:val="20"/>
        </w:rPr>
        <w:t xml:space="preserve"> potencjał kadrowy</w:t>
      </w:r>
      <w:r w:rsidR="00E22196">
        <w:rPr>
          <w:rFonts w:ascii="Arial" w:hAnsi="Arial" w:cs="Arial"/>
          <w:sz w:val="20"/>
          <w:szCs w:val="20"/>
        </w:rPr>
        <w:t xml:space="preserve"> swój</w:t>
      </w:r>
      <w:r w:rsidR="00CE30B8">
        <w:rPr>
          <w:rFonts w:ascii="Arial" w:hAnsi="Arial" w:cs="Arial"/>
          <w:sz w:val="20"/>
          <w:szCs w:val="20"/>
        </w:rPr>
        <w:t xml:space="preserve"> i </w:t>
      </w:r>
      <w:r w:rsidR="00563BFA">
        <w:rPr>
          <w:rFonts w:ascii="Arial" w:hAnsi="Arial" w:cs="Arial"/>
          <w:sz w:val="20"/>
          <w:szCs w:val="20"/>
        </w:rPr>
        <w:t>p</w:t>
      </w:r>
      <w:r w:rsidR="00E22196">
        <w:rPr>
          <w:rFonts w:ascii="Arial" w:hAnsi="Arial" w:cs="Arial"/>
          <w:sz w:val="20"/>
          <w:szCs w:val="20"/>
        </w:rPr>
        <w:t>artnera/ów (o ile dotyczy)</w:t>
      </w:r>
      <w:r w:rsidR="00D31609" w:rsidRPr="00E603B0">
        <w:rPr>
          <w:rFonts w:ascii="Arial" w:hAnsi="Arial" w:cs="Arial"/>
          <w:sz w:val="20"/>
          <w:szCs w:val="20"/>
        </w:rPr>
        <w:t>,</w:t>
      </w:r>
      <w:r w:rsidR="00CE30B8">
        <w:rPr>
          <w:rFonts w:ascii="Arial" w:hAnsi="Arial" w:cs="Arial"/>
          <w:sz w:val="20"/>
          <w:szCs w:val="20"/>
        </w:rPr>
        <w:t xml:space="preserve"> przy </w:t>
      </w:r>
      <w:r w:rsidR="00D31609" w:rsidRPr="00E603B0">
        <w:rPr>
          <w:rFonts w:ascii="Arial" w:hAnsi="Arial" w:cs="Arial"/>
          <w:sz w:val="20"/>
          <w:szCs w:val="20"/>
        </w:rPr>
        <w:t>czym jako potencjał kadrowy rozumie się powiązane</w:t>
      </w:r>
      <w:r w:rsidR="00CE30B8">
        <w:rPr>
          <w:rFonts w:ascii="Arial" w:hAnsi="Arial" w:cs="Arial"/>
          <w:sz w:val="20"/>
          <w:szCs w:val="20"/>
        </w:rPr>
        <w:t xml:space="preserve"> z </w:t>
      </w:r>
      <w:r w:rsidR="00484131" w:rsidRPr="00E603B0">
        <w:rPr>
          <w:rFonts w:ascii="Arial" w:hAnsi="Arial" w:cs="Arial"/>
          <w:sz w:val="20"/>
          <w:szCs w:val="20"/>
        </w:rPr>
        <w:t>nim</w:t>
      </w:r>
      <w:r w:rsidR="00E22196">
        <w:rPr>
          <w:rFonts w:ascii="Arial" w:hAnsi="Arial" w:cs="Arial"/>
          <w:sz w:val="20"/>
          <w:szCs w:val="20"/>
        </w:rPr>
        <w:t>/nimi</w:t>
      </w:r>
      <w:r w:rsidR="00484131" w:rsidRPr="00E603B0">
        <w:rPr>
          <w:rFonts w:ascii="Arial" w:hAnsi="Arial" w:cs="Arial"/>
          <w:sz w:val="20"/>
          <w:szCs w:val="20"/>
        </w:rPr>
        <w:t xml:space="preserve"> </w:t>
      </w:r>
      <w:r w:rsidR="00D31609" w:rsidRPr="00E603B0">
        <w:rPr>
          <w:rFonts w:ascii="Arial" w:hAnsi="Arial" w:cs="Arial"/>
          <w:sz w:val="20"/>
          <w:szCs w:val="20"/>
        </w:rPr>
        <w:t>osob</w:t>
      </w:r>
      <w:r w:rsidR="00E22196">
        <w:rPr>
          <w:rFonts w:ascii="Arial" w:hAnsi="Arial" w:cs="Arial"/>
          <w:sz w:val="20"/>
          <w:szCs w:val="20"/>
        </w:rPr>
        <w:t>y, które zostaną zaangażowane</w:t>
      </w:r>
      <w:r w:rsidR="00CE30B8">
        <w:rPr>
          <w:rFonts w:ascii="Arial" w:hAnsi="Arial" w:cs="Arial"/>
          <w:sz w:val="20"/>
          <w:szCs w:val="20"/>
        </w:rPr>
        <w:t xml:space="preserve"> w </w:t>
      </w:r>
      <w:r w:rsidR="00D31609" w:rsidRPr="00E603B0">
        <w:rPr>
          <w:rFonts w:ascii="Arial" w:hAnsi="Arial" w:cs="Arial"/>
          <w:sz w:val="20"/>
          <w:szCs w:val="20"/>
        </w:rPr>
        <w:t>realizację projektu,</w:t>
      </w:r>
      <w:r w:rsidR="00CE30B8">
        <w:rPr>
          <w:rFonts w:ascii="Arial" w:hAnsi="Arial" w:cs="Arial"/>
          <w:sz w:val="20"/>
          <w:szCs w:val="20"/>
        </w:rPr>
        <w:t xml:space="preserve"> w </w:t>
      </w:r>
      <w:r w:rsidR="00D31609" w:rsidRPr="00E603B0">
        <w:rPr>
          <w:rFonts w:ascii="Arial" w:hAnsi="Arial" w:cs="Arial"/>
          <w:sz w:val="20"/>
          <w:szCs w:val="20"/>
        </w:rPr>
        <w:t>szczególności osoby zatrudnione</w:t>
      </w:r>
      <w:r w:rsidR="00CE30B8">
        <w:rPr>
          <w:rFonts w:ascii="Arial" w:hAnsi="Arial" w:cs="Arial"/>
          <w:sz w:val="20"/>
          <w:szCs w:val="20"/>
        </w:rPr>
        <w:t xml:space="preserve"> na </w:t>
      </w:r>
      <w:r w:rsidR="00E22196">
        <w:rPr>
          <w:rFonts w:ascii="Arial" w:hAnsi="Arial" w:cs="Arial"/>
          <w:sz w:val="20"/>
          <w:szCs w:val="20"/>
        </w:rPr>
        <w:t>podstawie stosunku pracy, które </w:t>
      </w:r>
      <w:r w:rsidR="00563BFA">
        <w:rPr>
          <w:rFonts w:ascii="Arial" w:hAnsi="Arial" w:cs="Arial"/>
          <w:sz w:val="20"/>
          <w:szCs w:val="20"/>
        </w:rPr>
        <w:t>w</w:t>
      </w:r>
      <w:r w:rsidR="00D31609" w:rsidRPr="00E603B0">
        <w:rPr>
          <w:rFonts w:ascii="Arial" w:hAnsi="Arial" w:cs="Arial"/>
          <w:sz w:val="20"/>
          <w:szCs w:val="20"/>
        </w:rPr>
        <w:t xml:space="preserve">nioskodawca </w:t>
      </w:r>
      <w:r w:rsidR="00563BFA">
        <w:rPr>
          <w:rFonts w:ascii="Arial" w:hAnsi="Arial" w:cs="Arial"/>
          <w:sz w:val="20"/>
          <w:szCs w:val="20"/>
        </w:rPr>
        <w:t>i/lub p</w:t>
      </w:r>
      <w:r w:rsidR="00E22196">
        <w:rPr>
          <w:rFonts w:ascii="Arial" w:hAnsi="Arial" w:cs="Arial"/>
          <w:sz w:val="20"/>
          <w:szCs w:val="20"/>
        </w:rPr>
        <w:t>artner/rzy, oddelegują</w:t>
      </w:r>
      <w:r w:rsidR="00CE30B8">
        <w:rPr>
          <w:rFonts w:ascii="Arial" w:hAnsi="Arial" w:cs="Arial"/>
          <w:sz w:val="20"/>
          <w:szCs w:val="20"/>
        </w:rPr>
        <w:t xml:space="preserve"> do </w:t>
      </w:r>
      <w:r w:rsidR="00D31609" w:rsidRPr="00E603B0">
        <w:rPr>
          <w:rFonts w:ascii="Arial" w:hAnsi="Arial" w:cs="Arial"/>
          <w:sz w:val="20"/>
          <w:szCs w:val="20"/>
        </w:rPr>
        <w:t>realizacji projektu.</w:t>
      </w:r>
      <w:r w:rsidR="004C3DAA">
        <w:rPr>
          <w:rFonts w:ascii="Arial" w:hAnsi="Arial" w:cs="Arial"/>
          <w:sz w:val="20"/>
          <w:szCs w:val="20"/>
        </w:rPr>
        <w:t xml:space="preserve"> </w:t>
      </w:r>
      <w:r w:rsidR="00D31609" w:rsidRPr="00E603B0">
        <w:rPr>
          <w:rFonts w:ascii="Arial" w:hAnsi="Arial" w:cs="Arial"/>
          <w:sz w:val="20"/>
          <w:szCs w:val="20"/>
        </w:rPr>
        <w:t>Przy rozliczaniu poniesionych wydatków</w:t>
      </w:r>
      <w:r w:rsidR="00CE30B8">
        <w:rPr>
          <w:rFonts w:ascii="Arial" w:hAnsi="Arial" w:cs="Arial"/>
          <w:sz w:val="20"/>
          <w:szCs w:val="20"/>
        </w:rPr>
        <w:t xml:space="preserve"> nie </w:t>
      </w:r>
      <w:r w:rsidR="00D31609" w:rsidRPr="00E603B0">
        <w:rPr>
          <w:rFonts w:ascii="Arial" w:hAnsi="Arial" w:cs="Arial"/>
          <w:sz w:val="20"/>
          <w:szCs w:val="20"/>
        </w:rPr>
        <w:t>jest możliwe przekroczenie łącznej kwoty wydatków kwalifikowalnych</w:t>
      </w:r>
      <w:r w:rsidR="00CE30B8">
        <w:rPr>
          <w:rFonts w:ascii="Arial" w:hAnsi="Arial" w:cs="Arial"/>
          <w:sz w:val="20"/>
          <w:szCs w:val="20"/>
        </w:rPr>
        <w:t xml:space="preserve"> w </w:t>
      </w:r>
      <w:r w:rsidR="00D31609" w:rsidRPr="00E603B0">
        <w:rPr>
          <w:rFonts w:ascii="Arial" w:hAnsi="Arial" w:cs="Arial"/>
          <w:sz w:val="20"/>
          <w:szCs w:val="20"/>
        </w:rPr>
        <w:t>ramach projektu, wynikającej</w:t>
      </w:r>
      <w:r w:rsidR="00CE30B8">
        <w:rPr>
          <w:rFonts w:ascii="Arial" w:hAnsi="Arial" w:cs="Arial"/>
          <w:sz w:val="20"/>
          <w:szCs w:val="20"/>
        </w:rPr>
        <w:t xml:space="preserve"> z </w:t>
      </w:r>
      <w:r w:rsidR="00D31609" w:rsidRPr="00E603B0">
        <w:rPr>
          <w:rFonts w:ascii="Arial" w:hAnsi="Arial" w:cs="Arial"/>
          <w:sz w:val="20"/>
          <w:szCs w:val="20"/>
        </w:rPr>
        <w:t>zatwierdzonego wniosku</w:t>
      </w:r>
      <w:r w:rsidR="00CE30B8">
        <w:rPr>
          <w:rFonts w:ascii="Arial" w:hAnsi="Arial" w:cs="Arial"/>
          <w:sz w:val="20"/>
          <w:szCs w:val="20"/>
        </w:rPr>
        <w:t xml:space="preserve"> o </w:t>
      </w:r>
      <w:r w:rsidR="00D31609" w:rsidRPr="00E603B0">
        <w:rPr>
          <w:rFonts w:ascii="Arial" w:hAnsi="Arial" w:cs="Arial"/>
          <w:sz w:val="20"/>
          <w:szCs w:val="20"/>
        </w:rPr>
        <w:t>dofinansowanie projektu. Dopuszczalne jest dokonywanie przesunięć</w:t>
      </w:r>
      <w:r w:rsidR="00CE30B8">
        <w:rPr>
          <w:rFonts w:ascii="Arial" w:hAnsi="Arial" w:cs="Arial"/>
          <w:sz w:val="20"/>
          <w:szCs w:val="20"/>
        </w:rPr>
        <w:t xml:space="preserve"> w </w:t>
      </w:r>
      <w:r w:rsidR="00D31609" w:rsidRPr="00E603B0">
        <w:rPr>
          <w:rFonts w:ascii="Arial" w:hAnsi="Arial" w:cs="Arial"/>
          <w:sz w:val="20"/>
          <w:szCs w:val="20"/>
        </w:rPr>
        <w:t>budżecie projektu określonym</w:t>
      </w:r>
      <w:r w:rsidR="00CE30B8">
        <w:rPr>
          <w:rFonts w:ascii="Arial" w:hAnsi="Arial" w:cs="Arial"/>
          <w:sz w:val="20"/>
          <w:szCs w:val="20"/>
        </w:rPr>
        <w:t xml:space="preserve"> w </w:t>
      </w:r>
      <w:r w:rsidR="00D31609" w:rsidRPr="00E603B0">
        <w:rPr>
          <w:rFonts w:ascii="Arial" w:hAnsi="Arial" w:cs="Arial"/>
          <w:sz w:val="20"/>
          <w:szCs w:val="20"/>
        </w:rPr>
        <w:t>zatwierdzonym</w:t>
      </w:r>
      <w:r w:rsidR="00CE30B8">
        <w:rPr>
          <w:rFonts w:ascii="Arial" w:hAnsi="Arial" w:cs="Arial"/>
          <w:sz w:val="20"/>
          <w:szCs w:val="20"/>
        </w:rPr>
        <w:t xml:space="preserve"> na </w:t>
      </w:r>
      <w:r w:rsidR="00D31609" w:rsidRPr="00E603B0">
        <w:rPr>
          <w:rFonts w:ascii="Arial" w:hAnsi="Arial" w:cs="Arial"/>
          <w:sz w:val="20"/>
          <w:szCs w:val="20"/>
        </w:rPr>
        <w:t>etapie podpisania umowy</w:t>
      </w:r>
      <w:r w:rsidR="00CE30B8">
        <w:rPr>
          <w:rFonts w:ascii="Arial" w:hAnsi="Arial" w:cs="Arial"/>
          <w:sz w:val="20"/>
          <w:szCs w:val="20"/>
        </w:rPr>
        <w:t xml:space="preserve"> o </w:t>
      </w:r>
      <w:r w:rsidR="00D31609" w:rsidRPr="00E603B0">
        <w:rPr>
          <w:rFonts w:ascii="Arial" w:hAnsi="Arial" w:cs="Arial"/>
          <w:sz w:val="20"/>
          <w:szCs w:val="20"/>
        </w:rPr>
        <w:t>dofinansowanie wniosku</w:t>
      </w:r>
      <w:r w:rsidR="00CE30B8">
        <w:rPr>
          <w:rFonts w:ascii="Arial" w:hAnsi="Arial" w:cs="Arial"/>
          <w:sz w:val="20"/>
          <w:szCs w:val="20"/>
        </w:rPr>
        <w:t xml:space="preserve"> o </w:t>
      </w:r>
      <w:r w:rsidR="00D31609" w:rsidRPr="00E603B0">
        <w:rPr>
          <w:rFonts w:ascii="Arial" w:hAnsi="Arial" w:cs="Arial"/>
          <w:sz w:val="20"/>
          <w:szCs w:val="20"/>
        </w:rPr>
        <w:t>dofinansowanie projektu,</w:t>
      </w:r>
      <w:r w:rsidR="00CE30B8">
        <w:rPr>
          <w:rFonts w:ascii="Arial" w:hAnsi="Arial" w:cs="Arial"/>
          <w:sz w:val="20"/>
          <w:szCs w:val="20"/>
        </w:rPr>
        <w:t xml:space="preserve"> w </w:t>
      </w:r>
      <w:r w:rsidR="00D31609" w:rsidRPr="00E603B0">
        <w:rPr>
          <w:rFonts w:ascii="Arial" w:hAnsi="Arial" w:cs="Arial"/>
          <w:sz w:val="20"/>
          <w:szCs w:val="20"/>
        </w:rPr>
        <w:t>oparciu</w:t>
      </w:r>
      <w:r w:rsidR="00CE30B8">
        <w:rPr>
          <w:rFonts w:ascii="Arial" w:hAnsi="Arial" w:cs="Arial"/>
          <w:sz w:val="20"/>
          <w:szCs w:val="20"/>
        </w:rPr>
        <w:t xml:space="preserve"> o </w:t>
      </w:r>
      <w:r w:rsidR="00D31609" w:rsidRPr="00E603B0">
        <w:rPr>
          <w:rFonts w:ascii="Arial" w:hAnsi="Arial" w:cs="Arial"/>
          <w:sz w:val="20"/>
          <w:szCs w:val="20"/>
        </w:rPr>
        <w:t>zasady określone</w:t>
      </w:r>
      <w:r w:rsidR="00CE30B8">
        <w:rPr>
          <w:rFonts w:ascii="Arial" w:hAnsi="Arial" w:cs="Arial"/>
          <w:sz w:val="20"/>
          <w:szCs w:val="20"/>
        </w:rPr>
        <w:t xml:space="preserve"> w </w:t>
      </w:r>
      <w:r w:rsidR="00D31609" w:rsidRPr="00E603B0">
        <w:rPr>
          <w:rFonts w:ascii="Arial" w:hAnsi="Arial" w:cs="Arial"/>
          <w:sz w:val="20"/>
          <w:szCs w:val="20"/>
        </w:rPr>
        <w:t>umowie</w:t>
      </w:r>
      <w:r w:rsidR="00CE30B8">
        <w:rPr>
          <w:rFonts w:ascii="Arial" w:hAnsi="Arial" w:cs="Arial"/>
          <w:sz w:val="20"/>
          <w:szCs w:val="20"/>
        </w:rPr>
        <w:t xml:space="preserve"> o </w:t>
      </w:r>
      <w:r w:rsidR="00D31609" w:rsidRPr="00E603B0">
        <w:rPr>
          <w:rFonts w:ascii="Arial" w:hAnsi="Arial" w:cs="Arial"/>
          <w:sz w:val="20"/>
          <w:szCs w:val="20"/>
        </w:rPr>
        <w:t>dofinansowanie projektu.</w:t>
      </w:r>
    </w:p>
    <w:p w14:paraId="2375162A" w14:textId="77777777" w:rsidR="004C3DAA" w:rsidRDefault="00D31609" w:rsidP="00E875AD">
      <w:pPr>
        <w:spacing w:line="360" w:lineRule="auto"/>
        <w:jc w:val="both"/>
        <w:rPr>
          <w:rFonts w:ascii="Arial" w:hAnsi="Arial" w:cs="Arial"/>
          <w:sz w:val="20"/>
          <w:szCs w:val="20"/>
        </w:rPr>
      </w:pPr>
      <w:r w:rsidRPr="00E603B0">
        <w:rPr>
          <w:rFonts w:ascii="Arial" w:hAnsi="Arial" w:cs="Arial"/>
          <w:sz w:val="20"/>
          <w:szCs w:val="20"/>
        </w:rPr>
        <w:t>Ocena kwalifikowalności poniesionego wydatku dokonywana jest przede wszystkim</w:t>
      </w:r>
      <w:r w:rsidR="00CE30B8">
        <w:rPr>
          <w:rFonts w:ascii="Arial" w:hAnsi="Arial" w:cs="Arial"/>
          <w:sz w:val="20"/>
          <w:szCs w:val="20"/>
        </w:rPr>
        <w:t xml:space="preserve"> w </w:t>
      </w:r>
      <w:r w:rsidRPr="00E603B0">
        <w:rPr>
          <w:rFonts w:ascii="Arial" w:hAnsi="Arial" w:cs="Arial"/>
          <w:sz w:val="20"/>
          <w:szCs w:val="20"/>
        </w:rPr>
        <w:t>trakcie realizacji projektu poprzez weryfikację wniosków</w:t>
      </w:r>
      <w:r w:rsidR="00CE30B8">
        <w:rPr>
          <w:rFonts w:ascii="Arial" w:hAnsi="Arial" w:cs="Arial"/>
          <w:sz w:val="20"/>
          <w:szCs w:val="20"/>
        </w:rPr>
        <w:t xml:space="preserve"> o </w:t>
      </w:r>
      <w:r w:rsidRPr="00E603B0">
        <w:rPr>
          <w:rFonts w:ascii="Arial" w:hAnsi="Arial" w:cs="Arial"/>
          <w:sz w:val="20"/>
          <w:szCs w:val="20"/>
        </w:rPr>
        <w:t>płatność oraz</w:t>
      </w:r>
      <w:r w:rsidR="00CE30B8">
        <w:rPr>
          <w:rFonts w:ascii="Arial" w:hAnsi="Arial" w:cs="Arial"/>
          <w:sz w:val="20"/>
          <w:szCs w:val="20"/>
        </w:rPr>
        <w:t xml:space="preserve"> w </w:t>
      </w:r>
      <w:r w:rsidRPr="00E603B0">
        <w:rPr>
          <w:rFonts w:ascii="Arial" w:hAnsi="Arial" w:cs="Arial"/>
          <w:sz w:val="20"/>
          <w:szCs w:val="20"/>
        </w:rPr>
        <w:t>trakcie kontroli projektu,</w:t>
      </w:r>
      <w:r w:rsidR="00CE30B8">
        <w:rPr>
          <w:rFonts w:ascii="Arial" w:hAnsi="Arial" w:cs="Arial"/>
          <w:sz w:val="20"/>
          <w:szCs w:val="20"/>
        </w:rPr>
        <w:t xml:space="preserve"> w </w:t>
      </w:r>
      <w:r w:rsidRPr="00E603B0">
        <w:rPr>
          <w:rFonts w:ascii="Arial" w:hAnsi="Arial" w:cs="Arial"/>
          <w:sz w:val="20"/>
          <w:szCs w:val="20"/>
        </w:rPr>
        <w:t>szczególności kontroli</w:t>
      </w:r>
      <w:r w:rsidR="00CE30B8">
        <w:rPr>
          <w:rFonts w:ascii="Arial" w:hAnsi="Arial" w:cs="Arial"/>
          <w:sz w:val="20"/>
          <w:szCs w:val="20"/>
        </w:rPr>
        <w:t xml:space="preserve"> w </w:t>
      </w:r>
      <w:r w:rsidRPr="00E603B0">
        <w:rPr>
          <w:rFonts w:ascii="Arial" w:hAnsi="Arial" w:cs="Arial"/>
          <w:sz w:val="20"/>
          <w:szCs w:val="20"/>
        </w:rPr>
        <w:t xml:space="preserve">miejscu realizacji projektu lub siedzibie </w:t>
      </w:r>
      <w:r w:rsidR="00563BFA">
        <w:rPr>
          <w:rFonts w:ascii="Arial" w:hAnsi="Arial" w:cs="Arial"/>
          <w:sz w:val="20"/>
          <w:szCs w:val="20"/>
        </w:rPr>
        <w:t>b</w:t>
      </w:r>
      <w:r w:rsidRPr="00E603B0">
        <w:rPr>
          <w:rFonts w:ascii="Arial" w:hAnsi="Arial" w:cs="Arial"/>
          <w:sz w:val="20"/>
          <w:szCs w:val="20"/>
        </w:rPr>
        <w:t>eneficjenta. Niemniej,</w:t>
      </w:r>
      <w:r w:rsidR="00CE30B8">
        <w:rPr>
          <w:rFonts w:ascii="Arial" w:hAnsi="Arial" w:cs="Arial"/>
          <w:sz w:val="20"/>
          <w:szCs w:val="20"/>
        </w:rPr>
        <w:t xml:space="preserve"> na </w:t>
      </w:r>
      <w:r w:rsidRPr="00E603B0">
        <w:rPr>
          <w:rFonts w:ascii="Arial" w:hAnsi="Arial" w:cs="Arial"/>
          <w:sz w:val="20"/>
          <w:szCs w:val="20"/>
        </w:rPr>
        <w:t>etapie oceny wniosku</w:t>
      </w:r>
      <w:r w:rsidR="00CE30B8">
        <w:rPr>
          <w:rFonts w:ascii="Arial" w:hAnsi="Arial" w:cs="Arial"/>
          <w:sz w:val="20"/>
          <w:szCs w:val="20"/>
        </w:rPr>
        <w:t xml:space="preserve"> o </w:t>
      </w:r>
      <w:r w:rsidRPr="00E603B0">
        <w:rPr>
          <w:rFonts w:ascii="Arial" w:hAnsi="Arial" w:cs="Arial"/>
          <w:sz w:val="20"/>
          <w:szCs w:val="20"/>
        </w:rPr>
        <w:t>dofinansowanie dokonywana jest ocena kwalifikowalności planowanych wydatków. Przyjęcie danego projektu</w:t>
      </w:r>
      <w:r w:rsidR="00CE30B8">
        <w:rPr>
          <w:rFonts w:ascii="Arial" w:hAnsi="Arial" w:cs="Arial"/>
          <w:sz w:val="20"/>
          <w:szCs w:val="20"/>
        </w:rPr>
        <w:t xml:space="preserve"> do </w:t>
      </w:r>
      <w:r w:rsidRPr="00E603B0">
        <w:rPr>
          <w:rFonts w:ascii="Arial" w:hAnsi="Arial" w:cs="Arial"/>
          <w:sz w:val="20"/>
          <w:szCs w:val="20"/>
        </w:rPr>
        <w:t>realizacji</w:t>
      </w:r>
      <w:r w:rsidR="00CE30B8">
        <w:rPr>
          <w:rFonts w:ascii="Arial" w:hAnsi="Arial" w:cs="Arial"/>
          <w:sz w:val="20"/>
          <w:szCs w:val="20"/>
        </w:rPr>
        <w:t xml:space="preserve"> i </w:t>
      </w:r>
      <w:r w:rsidRPr="00E603B0">
        <w:rPr>
          <w:rFonts w:ascii="Arial" w:hAnsi="Arial" w:cs="Arial"/>
          <w:sz w:val="20"/>
          <w:szCs w:val="20"/>
        </w:rPr>
        <w:t>podpisanie</w:t>
      </w:r>
      <w:r w:rsidR="00CE30B8">
        <w:rPr>
          <w:rFonts w:ascii="Arial" w:hAnsi="Arial" w:cs="Arial"/>
          <w:sz w:val="20"/>
          <w:szCs w:val="20"/>
        </w:rPr>
        <w:t xml:space="preserve"> z </w:t>
      </w:r>
      <w:r w:rsidR="00563BFA">
        <w:rPr>
          <w:rFonts w:ascii="Arial" w:hAnsi="Arial" w:cs="Arial"/>
          <w:sz w:val="20"/>
          <w:szCs w:val="20"/>
        </w:rPr>
        <w:t>w</w:t>
      </w:r>
      <w:r w:rsidR="00484131" w:rsidRPr="00E603B0">
        <w:rPr>
          <w:rFonts w:ascii="Arial" w:hAnsi="Arial" w:cs="Arial"/>
          <w:sz w:val="20"/>
          <w:szCs w:val="20"/>
        </w:rPr>
        <w:t xml:space="preserve">nioskodawcą </w:t>
      </w:r>
      <w:r w:rsidRPr="00E603B0">
        <w:rPr>
          <w:rFonts w:ascii="Arial" w:hAnsi="Arial" w:cs="Arial"/>
          <w:sz w:val="20"/>
          <w:szCs w:val="20"/>
        </w:rPr>
        <w:t>umowy</w:t>
      </w:r>
      <w:r w:rsidR="00CE30B8">
        <w:rPr>
          <w:rFonts w:ascii="Arial" w:hAnsi="Arial" w:cs="Arial"/>
          <w:sz w:val="20"/>
          <w:szCs w:val="20"/>
        </w:rPr>
        <w:t xml:space="preserve"> o </w:t>
      </w:r>
      <w:r w:rsidRPr="00E603B0">
        <w:rPr>
          <w:rFonts w:ascii="Arial" w:hAnsi="Arial" w:cs="Arial"/>
          <w:sz w:val="20"/>
          <w:szCs w:val="20"/>
        </w:rPr>
        <w:t>dofinansowanie</w:t>
      </w:r>
      <w:r w:rsidR="00CE30B8">
        <w:rPr>
          <w:rFonts w:ascii="Arial" w:hAnsi="Arial" w:cs="Arial"/>
          <w:sz w:val="20"/>
          <w:szCs w:val="20"/>
        </w:rPr>
        <w:t xml:space="preserve"> nie </w:t>
      </w:r>
      <w:r w:rsidRPr="00E603B0">
        <w:rPr>
          <w:rFonts w:ascii="Arial" w:hAnsi="Arial" w:cs="Arial"/>
          <w:sz w:val="20"/>
          <w:szCs w:val="20"/>
        </w:rPr>
        <w:t xml:space="preserve">oznacza, że wszystkie wydatki, które </w:t>
      </w:r>
      <w:r w:rsidR="00563BFA">
        <w:rPr>
          <w:rFonts w:ascii="Arial" w:hAnsi="Arial" w:cs="Arial"/>
          <w:sz w:val="20"/>
          <w:szCs w:val="20"/>
        </w:rPr>
        <w:t>b</w:t>
      </w:r>
      <w:r w:rsidRPr="00E603B0">
        <w:rPr>
          <w:rFonts w:ascii="Arial" w:hAnsi="Arial" w:cs="Arial"/>
          <w:sz w:val="20"/>
          <w:szCs w:val="20"/>
        </w:rPr>
        <w:t>eneficjent przedstawi we wniosku</w:t>
      </w:r>
      <w:r w:rsidR="00CE30B8">
        <w:rPr>
          <w:rFonts w:ascii="Arial" w:hAnsi="Arial" w:cs="Arial"/>
          <w:sz w:val="20"/>
          <w:szCs w:val="20"/>
        </w:rPr>
        <w:t xml:space="preserve"> o </w:t>
      </w:r>
      <w:r w:rsidRPr="00E603B0">
        <w:rPr>
          <w:rFonts w:ascii="Arial" w:hAnsi="Arial" w:cs="Arial"/>
          <w:sz w:val="20"/>
          <w:szCs w:val="20"/>
        </w:rPr>
        <w:t>płatność</w:t>
      </w:r>
      <w:r w:rsidR="00CE30B8">
        <w:rPr>
          <w:rFonts w:ascii="Arial" w:hAnsi="Arial" w:cs="Arial"/>
          <w:sz w:val="20"/>
          <w:szCs w:val="20"/>
        </w:rPr>
        <w:t xml:space="preserve"> w </w:t>
      </w:r>
      <w:r w:rsidRPr="00E603B0">
        <w:rPr>
          <w:rFonts w:ascii="Arial" w:hAnsi="Arial" w:cs="Arial"/>
          <w:sz w:val="20"/>
          <w:szCs w:val="20"/>
        </w:rPr>
        <w:t>trakcie realizacji projektu, zostaną poświadczone, zrefundowane lub</w:t>
      </w:r>
      <w:r w:rsidR="00E83934" w:rsidRPr="00E603B0">
        <w:rPr>
          <w:rFonts w:ascii="Arial" w:hAnsi="Arial" w:cs="Arial"/>
          <w:sz w:val="20"/>
          <w:szCs w:val="20"/>
        </w:rPr>
        <w:t> </w:t>
      </w:r>
      <w:r w:rsidRPr="00E603B0">
        <w:rPr>
          <w:rFonts w:ascii="Arial" w:hAnsi="Arial" w:cs="Arial"/>
          <w:sz w:val="20"/>
          <w:szCs w:val="20"/>
        </w:rPr>
        <w:t xml:space="preserve">rozliczone (w </w:t>
      </w:r>
      <w:r w:rsidR="00DC19A1" w:rsidRPr="00E603B0">
        <w:rPr>
          <w:rFonts w:ascii="Arial" w:hAnsi="Arial" w:cs="Arial"/>
          <w:sz w:val="20"/>
          <w:szCs w:val="20"/>
        </w:rPr>
        <w:t>przypadku systemu zaliczkowego)</w:t>
      </w:r>
      <w:r w:rsidRPr="00E603B0">
        <w:rPr>
          <w:rFonts w:ascii="Arial" w:hAnsi="Arial" w:cs="Arial"/>
          <w:sz w:val="20"/>
          <w:szCs w:val="20"/>
        </w:rPr>
        <w:t>. Ocena kwalifikowalności poniesionych wydatków jest prowadzona także</w:t>
      </w:r>
      <w:r w:rsidR="00CE30B8">
        <w:rPr>
          <w:rFonts w:ascii="Arial" w:hAnsi="Arial" w:cs="Arial"/>
          <w:sz w:val="20"/>
          <w:szCs w:val="20"/>
        </w:rPr>
        <w:t xml:space="preserve"> po </w:t>
      </w:r>
      <w:r w:rsidRPr="00E603B0">
        <w:rPr>
          <w:rFonts w:ascii="Arial" w:hAnsi="Arial" w:cs="Arial"/>
          <w:sz w:val="20"/>
          <w:szCs w:val="20"/>
        </w:rPr>
        <w:t>zakończeniu realizacji projektu</w:t>
      </w:r>
      <w:r w:rsidR="00CE30B8">
        <w:rPr>
          <w:rFonts w:ascii="Arial" w:hAnsi="Arial" w:cs="Arial"/>
          <w:sz w:val="20"/>
          <w:szCs w:val="20"/>
        </w:rPr>
        <w:t xml:space="preserve"> w </w:t>
      </w:r>
      <w:r w:rsidRPr="00E603B0">
        <w:rPr>
          <w:rFonts w:ascii="Arial" w:hAnsi="Arial" w:cs="Arial"/>
          <w:sz w:val="20"/>
          <w:szCs w:val="20"/>
        </w:rPr>
        <w:t>zakresie obowiązków nałożonych</w:t>
      </w:r>
      <w:r w:rsidR="00CE30B8">
        <w:rPr>
          <w:rFonts w:ascii="Arial" w:hAnsi="Arial" w:cs="Arial"/>
          <w:sz w:val="20"/>
          <w:szCs w:val="20"/>
        </w:rPr>
        <w:t xml:space="preserve"> na </w:t>
      </w:r>
      <w:r w:rsidR="00563BFA">
        <w:rPr>
          <w:rFonts w:ascii="Arial" w:hAnsi="Arial" w:cs="Arial"/>
          <w:sz w:val="20"/>
          <w:szCs w:val="20"/>
        </w:rPr>
        <w:t>b</w:t>
      </w:r>
      <w:r w:rsidRPr="00E603B0">
        <w:rPr>
          <w:rFonts w:ascii="Arial" w:hAnsi="Arial" w:cs="Arial"/>
          <w:sz w:val="20"/>
          <w:szCs w:val="20"/>
        </w:rPr>
        <w:t>eneficjenta umową</w:t>
      </w:r>
      <w:r w:rsidR="00CE30B8">
        <w:rPr>
          <w:rFonts w:ascii="Arial" w:hAnsi="Arial" w:cs="Arial"/>
          <w:sz w:val="20"/>
          <w:szCs w:val="20"/>
        </w:rPr>
        <w:t xml:space="preserve"> o </w:t>
      </w:r>
      <w:r w:rsidRPr="00E603B0">
        <w:rPr>
          <w:rFonts w:ascii="Arial" w:hAnsi="Arial" w:cs="Arial"/>
          <w:sz w:val="20"/>
          <w:szCs w:val="20"/>
        </w:rPr>
        <w:t>dofinansowanie oraz wynikających</w:t>
      </w:r>
      <w:r w:rsidR="00CE30B8">
        <w:rPr>
          <w:rFonts w:ascii="Arial" w:hAnsi="Arial" w:cs="Arial"/>
          <w:sz w:val="20"/>
          <w:szCs w:val="20"/>
        </w:rPr>
        <w:t xml:space="preserve"> z </w:t>
      </w:r>
      <w:r w:rsidRPr="00E603B0">
        <w:rPr>
          <w:rFonts w:ascii="Arial" w:hAnsi="Arial" w:cs="Arial"/>
          <w:sz w:val="20"/>
          <w:szCs w:val="20"/>
        </w:rPr>
        <w:t>przepisów prawa.</w:t>
      </w:r>
    </w:p>
    <w:p w14:paraId="5DE01F59" w14:textId="77777777" w:rsidR="00A5692D" w:rsidRPr="004C3DAA" w:rsidRDefault="00D31609" w:rsidP="004C3DAA">
      <w:pPr>
        <w:spacing w:before="120" w:after="360" w:line="360" w:lineRule="auto"/>
        <w:jc w:val="both"/>
        <w:rPr>
          <w:rFonts w:ascii="Arial" w:hAnsi="Arial" w:cs="Arial"/>
          <w:sz w:val="20"/>
          <w:szCs w:val="20"/>
        </w:rPr>
      </w:pPr>
      <w:r w:rsidRPr="00606E48">
        <w:rPr>
          <w:rFonts w:ascii="Arial" w:hAnsi="Arial" w:cs="Arial"/>
          <w:sz w:val="20"/>
          <w:szCs w:val="20"/>
          <w:u w:val="single"/>
        </w:rPr>
        <w:t>Wydatkiem kwalifikowalnym jest wydatek spełniający łącznie następujące warunki:</w:t>
      </w:r>
    </w:p>
    <w:p w14:paraId="7A1F8E38" w14:textId="77777777" w:rsidR="00726ED9" w:rsidRPr="00E875AD" w:rsidRDefault="00D31609" w:rsidP="008632AF">
      <w:pPr>
        <w:pStyle w:val="Akapitzlist"/>
        <w:numPr>
          <w:ilvl w:val="0"/>
          <w:numId w:val="44"/>
        </w:numPr>
        <w:spacing w:after="0" w:line="360" w:lineRule="auto"/>
        <w:ind w:left="1281" w:hanging="357"/>
        <w:contextualSpacing w:val="0"/>
        <w:jc w:val="both"/>
        <w:rPr>
          <w:rFonts w:ascii="Arial" w:hAnsi="Arial" w:cs="Arial"/>
          <w:color w:val="000000" w:themeColor="text1"/>
          <w:sz w:val="20"/>
          <w:szCs w:val="20"/>
        </w:rPr>
      </w:pPr>
      <w:r w:rsidRPr="00E875AD">
        <w:rPr>
          <w:rFonts w:ascii="Arial" w:hAnsi="Arial" w:cs="Arial"/>
          <w:sz w:val="20"/>
          <w:szCs w:val="20"/>
        </w:rPr>
        <w:t>został faktycznie poniesiony</w:t>
      </w:r>
      <w:r w:rsidR="00CE30B8" w:rsidRPr="00E875AD">
        <w:rPr>
          <w:rFonts w:ascii="Arial" w:hAnsi="Arial" w:cs="Arial"/>
          <w:sz w:val="20"/>
          <w:szCs w:val="20"/>
        </w:rPr>
        <w:t xml:space="preserve"> w </w:t>
      </w:r>
      <w:r w:rsidRPr="00E875AD">
        <w:rPr>
          <w:rFonts w:ascii="Arial" w:hAnsi="Arial" w:cs="Arial"/>
          <w:sz w:val="20"/>
          <w:szCs w:val="20"/>
        </w:rPr>
        <w:t>okresie wskazan</w:t>
      </w:r>
      <w:r w:rsidR="00606E48" w:rsidRPr="00E875AD">
        <w:rPr>
          <w:rFonts w:ascii="Arial" w:hAnsi="Arial" w:cs="Arial"/>
          <w:sz w:val="20"/>
          <w:szCs w:val="20"/>
        </w:rPr>
        <w:t>ym</w:t>
      </w:r>
      <w:r w:rsidR="00CE30B8" w:rsidRPr="00E875AD">
        <w:rPr>
          <w:rFonts w:ascii="Arial" w:hAnsi="Arial" w:cs="Arial"/>
          <w:sz w:val="20"/>
          <w:szCs w:val="20"/>
        </w:rPr>
        <w:t xml:space="preserve"> w </w:t>
      </w:r>
      <w:r w:rsidR="00606E48" w:rsidRPr="00E875AD">
        <w:rPr>
          <w:rFonts w:ascii="Arial" w:hAnsi="Arial" w:cs="Arial"/>
          <w:sz w:val="20"/>
          <w:szCs w:val="20"/>
        </w:rPr>
        <w:t>umowie</w:t>
      </w:r>
      <w:r w:rsidR="00CE30B8" w:rsidRPr="00E875AD">
        <w:rPr>
          <w:rFonts w:ascii="Arial" w:hAnsi="Arial" w:cs="Arial"/>
          <w:sz w:val="20"/>
          <w:szCs w:val="20"/>
        </w:rPr>
        <w:t xml:space="preserve"> o </w:t>
      </w:r>
      <w:r w:rsidR="00606E48" w:rsidRPr="00E875AD">
        <w:rPr>
          <w:rFonts w:ascii="Arial" w:hAnsi="Arial" w:cs="Arial"/>
          <w:sz w:val="20"/>
          <w:szCs w:val="20"/>
        </w:rPr>
        <w:t>dofinansowanie,</w:t>
      </w:r>
      <w:r w:rsidR="00CE30B8" w:rsidRPr="00E875AD">
        <w:rPr>
          <w:rFonts w:ascii="Arial" w:hAnsi="Arial" w:cs="Arial"/>
          <w:sz w:val="20"/>
          <w:szCs w:val="20"/>
        </w:rPr>
        <w:t xml:space="preserve"> z </w:t>
      </w:r>
      <w:r w:rsidRPr="00E875AD">
        <w:rPr>
          <w:rFonts w:ascii="Arial" w:hAnsi="Arial" w:cs="Arial"/>
          <w:sz w:val="20"/>
          <w:szCs w:val="20"/>
        </w:rPr>
        <w:t>zachowaniem warunków określonych</w:t>
      </w:r>
      <w:r w:rsidR="00CE30B8" w:rsidRPr="00E875AD">
        <w:rPr>
          <w:rFonts w:ascii="Arial" w:hAnsi="Arial" w:cs="Arial"/>
          <w:sz w:val="20"/>
          <w:szCs w:val="20"/>
        </w:rPr>
        <w:t xml:space="preserve"> w </w:t>
      </w:r>
      <w:r w:rsidRPr="00E875AD">
        <w:rPr>
          <w:rFonts w:ascii="Arial" w:hAnsi="Arial" w:cs="Arial"/>
          <w:sz w:val="20"/>
          <w:szCs w:val="20"/>
        </w:rPr>
        <w:t>Wytycznych</w:t>
      </w:r>
      <w:r w:rsidR="00CE30B8" w:rsidRPr="00E875AD">
        <w:rPr>
          <w:rFonts w:ascii="Arial" w:hAnsi="Arial" w:cs="Arial"/>
          <w:sz w:val="20"/>
          <w:szCs w:val="20"/>
        </w:rPr>
        <w:t xml:space="preserve"> w </w:t>
      </w:r>
      <w:r w:rsidR="00AE2294" w:rsidRPr="00E875AD">
        <w:rPr>
          <w:rFonts w:ascii="Arial" w:hAnsi="Arial" w:cs="Arial"/>
          <w:sz w:val="20"/>
          <w:szCs w:val="20"/>
        </w:rPr>
        <w:t xml:space="preserve">zakresie </w:t>
      </w:r>
      <w:r w:rsidR="006C463F" w:rsidRPr="00E875AD">
        <w:rPr>
          <w:rFonts w:ascii="Arial" w:hAnsi="Arial" w:cs="Arial"/>
          <w:sz w:val="20"/>
          <w:szCs w:val="20"/>
        </w:rPr>
        <w:t>kwalifikowalności</w:t>
      </w:r>
      <w:r w:rsidR="00606E48" w:rsidRPr="00E875AD">
        <w:rPr>
          <w:rFonts w:ascii="Arial" w:hAnsi="Arial" w:cs="Arial"/>
          <w:color w:val="000000" w:themeColor="text1"/>
          <w:sz w:val="20"/>
          <w:szCs w:val="20"/>
        </w:rPr>
        <w:t>;</w:t>
      </w:r>
    </w:p>
    <w:p w14:paraId="279FE1F9" w14:textId="77777777" w:rsidR="00A5692D" w:rsidRPr="00E875AD" w:rsidRDefault="00D31609" w:rsidP="008632AF">
      <w:pPr>
        <w:pStyle w:val="Akapitzlist"/>
        <w:numPr>
          <w:ilvl w:val="0"/>
          <w:numId w:val="44"/>
        </w:numPr>
        <w:spacing w:after="0" w:line="360" w:lineRule="auto"/>
        <w:ind w:left="1281" w:hanging="357"/>
        <w:contextualSpacing w:val="0"/>
        <w:jc w:val="both"/>
        <w:rPr>
          <w:rFonts w:ascii="Arial" w:hAnsi="Arial" w:cs="Arial"/>
          <w:color w:val="000000" w:themeColor="text1"/>
          <w:sz w:val="20"/>
          <w:szCs w:val="20"/>
        </w:rPr>
      </w:pPr>
      <w:r w:rsidRPr="00E875AD">
        <w:rPr>
          <w:rFonts w:ascii="Arial" w:hAnsi="Arial" w:cs="Arial"/>
          <w:sz w:val="20"/>
          <w:szCs w:val="20"/>
        </w:rPr>
        <w:t>jest zgodny</w:t>
      </w:r>
      <w:r w:rsidR="00CE30B8" w:rsidRPr="00E875AD">
        <w:rPr>
          <w:rFonts w:ascii="Arial" w:hAnsi="Arial" w:cs="Arial"/>
          <w:sz w:val="20"/>
          <w:szCs w:val="20"/>
        </w:rPr>
        <w:t xml:space="preserve"> z </w:t>
      </w:r>
      <w:r w:rsidRPr="00E875AD">
        <w:rPr>
          <w:rFonts w:ascii="Arial" w:hAnsi="Arial" w:cs="Arial"/>
          <w:sz w:val="20"/>
          <w:szCs w:val="20"/>
        </w:rPr>
        <w:t>obowiązującymi przepisami prawa unijn</w:t>
      </w:r>
      <w:r w:rsidR="00606E48" w:rsidRPr="00E875AD">
        <w:rPr>
          <w:rFonts w:ascii="Arial" w:hAnsi="Arial" w:cs="Arial"/>
          <w:sz w:val="20"/>
          <w:szCs w:val="20"/>
        </w:rPr>
        <w:t>ego oraz prawa krajowego,</w:t>
      </w:r>
      <w:r w:rsidR="00CE30B8" w:rsidRPr="00E875AD">
        <w:rPr>
          <w:rFonts w:ascii="Arial" w:hAnsi="Arial" w:cs="Arial"/>
          <w:sz w:val="20"/>
          <w:szCs w:val="20"/>
        </w:rPr>
        <w:t xml:space="preserve"> w </w:t>
      </w:r>
      <w:r w:rsidR="00606E48" w:rsidRPr="00E875AD">
        <w:rPr>
          <w:rFonts w:ascii="Arial" w:hAnsi="Arial" w:cs="Arial"/>
          <w:sz w:val="20"/>
          <w:szCs w:val="20"/>
        </w:rPr>
        <w:t>tym </w:t>
      </w:r>
      <w:r w:rsidRPr="00E875AD">
        <w:rPr>
          <w:rFonts w:ascii="Arial" w:hAnsi="Arial" w:cs="Arial"/>
          <w:sz w:val="20"/>
          <w:szCs w:val="20"/>
        </w:rPr>
        <w:t>przepisami regulującymi udzielanie pomocy publ</w:t>
      </w:r>
      <w:r w:rsidR="00606E48" w:rsidRPr="00E875AD">
        <w:rPr>
          <w:rFonts w:ascii="Arial" w:hAnsi="Arial" w:cs="Arial"/>
          <w:sz w:val="20"/>
          <w:szCs w:val="20"/>
        </w:rPr>
        <w:t>icznej, jeśli mają zastosowanie;</w:t>
      </w:r>
    </w:p>
    <w:p w14:paraId="3BACC907" w14:textId="77777777" w:rsidR="00A5692D" w:rsidRPr="00E875AD" w:rsidRDefault="00D31609" w:rsidP="008632AF">
      <w:pPr>
        <w:pStyle w:val="Akapitzlist"/>
        <w:numPr>
          <w:ilvl w:val="0"/>
          <w:numId w:val="44"/>
        </w:numPr>
        <w:spacing w:after="0" w:line="360" w:lineRule="auto"/>
        <w:ind w:left="1281" w:hanging="357"/>
        <w:contextualSpacing w:val="0"/>
        <w:jc w:val="both"/>
        <w:rPr>
          <w:rFonts w:ascii="Arial" w:hAnsi="Arial" w:cs="Arial"/>
          <w:color w:val="000000" w:themeColor="text1"/>
          <w:sz w:val="20"/>
          <w:szCs w:val="20"/>
        </w:rPr>
      </w:pPr>
      <w:r w:rsidRPr="00E875AD">
        <w:rPr>
          <w:rFonts w:ascii="Arial" w:hAnsi="Arial" w:cs="Arial"/>
          <w:sz w:val="20"/>
          <w:szCs w:val="20"/>
        </w:rPr>
        <w:t>jest zgodny</w:t>
      </w:r>
      <w:r w:rsidR="00CE30B8" w:rsidRPr="00E875AD">
        <w:rPr>
          <w:rFonts w:ascii="Arial" w:hAnsi="Arial" w:cs="Arial"/>
          <w:sz w:val="20"/>
          <w:szCs w:val="20"/>
        </w:rPr>
        <w:t xml:space="preserve"> z </w:t>
      </w:r>
      <w:r w:rsidRPr="00E875AD">
        <w:rPr>
          <w:rFonts w:ascii="Arial" w:hAnsi="Arial" w:cs="Arial"/>
          <w:sz w:val="20"/>
          <w:szCs w:val="20"/>
        </w:rPr>
        <w:t>RPO WM</w:t>
      </w:r>
      <w:r w:rsidR="00CE30B8" w:rsidRPr="00E875AD">
        <w:rPr>
          <w:rFonts w:ascii="Arial" w:hAnsi="Arial" w:cs="Arial"/>
          <w:sz w:val="20"/>
          <w:szCs w:val="20"/>
        </w:rPr>
        <w:t xml:space="preserve"> i </w:t>
      </w:r>
      <w:r w:rsidR="00C6044E" w:rsidRPr="00E875AD">
        <w:rPr>
          <w:rFonts w:ascii="Arial" w:hAnsi="Arial" w:cs="Arial"/>
          <w:sz w:val="20"/>
          <w:szCs w:val="20"/>
        </w:rPr>
        <w:t>SzOOP</w:t>
      </w:r>
      <w:r w:rsidR="00606E48" w:rsidRPr="00E875AD">
        <w:rPr>
          <w:rFonts w:ascii="Arial" w:hAnsi="Arial" w:cs="Arial"/>
          <w:sz w:val="20"/>
          <w:szCs w:val="20"/>
        </w:rPr>
        <w:t>;</w:t>
      </w:r>
    </w:p>
    <w:p w14:paraId="6EA8D487" w14:textId="77777777" w:rsidR="001E6F12" w:rsidRPr="00E875AD" w:rsidRDefault="00D31609" w:rsidP="008632AF">
      <w:pPr>
        <w:pStyle w:val="Akapitzlist"/>
        <w:numPr>
          <w:ilvl w:val="0"/>
          <w:numId w:val="44"/>
        </w:numPr>
        <w:spacing w:after="0" w:line="360" w:lineRule="auto"/>
        <w:ind w:left="1281" w:hanging="357"/>
        <w:contextualSpacing w:val="0"/>
        <w:jc w:val="both"/>
        <w:rPr>
          <w:rFonts w:ascii="Arial" w:hAnsi="Arial" w:cs="Arial"/>
          <w:color w:val="000000" w:themeColor="text1"/>
          <w:sz w:val="20"/>
          <w:szCs w:val="20"/>
        </w:rPr>
      </w:pPr>
      <w:r w:rsidRPr="00E875AD">
        <w:rPr>
          <w:rFonts w:ascii="Arial" w:hAnsi="Arial" w:cs="Arial"/>
          <w:sz w:val="20"/>
          <w:szCs w:val="20"/>
        </w:rPr>
        <w:t>został uwzględniony</w:t>
      </w:r>
      <w:r w:rsidR="00CE30B8" w:rsidRPr="00E875AD">
        <w:rPr>
          <w:rFonts w:ascii="Arial" w:hAnsi="Arial" w:cs="Arial"/>
          <w:sz w:val="20"/>
          <w:szCs w:val="20"/>
        </w:rPr>
        <w:t xml:space="preserve"> w </w:t>
      </w:r>
      <w:r w:rsidRPr="00E875AD">
        <w:rPr>
          <w:rFonts w:ascii="Arial" w:hAnsi="Arial" w:cs="Arial"/>
          <w:sz w:val="20"/>
          <w:szCs w:val="20"/>
        </w:rPr>
        <w:t>budżecie projektu,</w:t>
      </w:r>
      <w:r w:rsidR="00CE30B8" w:rsidRPr="00E875AD">
        <w:rPr>
          <w:rFonts w:ascii="Arial" w:hAnsi="Arial" w:cs="Arial"/>
          <w:sz w:val="20"/>
          <w:szCs w:val="20"/>
        </w:rPr>
        <w:t xml:space="preserve"> z </w:t>
      </w:r>
      <w:r w:rsidRPr="00E875AD">
        <w:rPr>
          <w:rFonts w:ascii="Arial" w:hAnsi="Arial" w:cs="Arial"/>
          <w:sz w:val="20"/>
          <w:szCs w:val="20"/>
        </w:rPr>
        <w:t>zastrzeżeniem pkt 1</w:t>
      </w:r>
      <w:r w:rsidR="00606E48" w:rsidRPr="00E875AD">
        <w:rPr>
          <w:rFonts w:ascii="Arial" w:hAnsi="Arial" w:cs="Arial"/>
          <w:sz w:val="20"/>
          <w:szCs w:val="20"/>
        </w:rPr>
        <w:t>1</w:t>
      </w:r>
      <w:r w:rsidR="00CE30B8" w:rsidRPr="00E875AD">
        <w:rPr>
          <w:rFonts w:ascii="Arial" w:hAnsi="Arial" w:cs="Arial"/>
          <w:sz w:val="20"/>
          <w:szCs w:val="20"/>
        </w:rPr>
        <w:t xml:space="preserve"> i </w:t>
      </w:r>
      <w:r w:rsidR="00606E48" w:rsidRPr="00E875AD">
        <w:rPr>
          <w:rFonts w:ascii="Arial" w:hAnsi="Arial" w:cs="Arial"/>
          <w:sz w:val="20"/>
          <w:szCs w:val="20"/>
        </w:rPr>
        <w:t>12</w:t>
      </w:r>
      <w:r w:rsidR="002B4D44" w:rsidRPr="00E875AD">
        <w:rPr>
          <w:rFonts w:ascii="Arial" w:hAnsi="Arial" w:cs="Arial"/>
          <w:sz w:val="20"/>
          <w:szCs w:val="20"/>
        </w:rPr>
        <w:t xml:space="preserve"> </w:t>
      </w:r>
      <w:r w:rsidRPr="00E875AD">
        <w:rPr>
          <w:rFonts w:ascii="Arial" w:hAnsi="Arial" w:cs="Arial"/>
          <w:sz w:val="20"/>
          <w:szCs w:val="20"/>
        </w:rPr>
        <w:t>podrozdziału 8.3 Wytycznych</w:t>
      </w:r>
      <w:r w:rsidR="00CE30B8" w:rsidRPr="00E875AD">
        <w:rPr>
          <w:rFonts w:ascii="Arial" w:hAnsi="Arial" w:cs="Arial"/>
          <w:sz w:val="20"/>
          <w:szCs w:val="20"/>
        </w:rPr>
        <w:t xml:space="preserve"> w </w:t>
      </w:r>
      <w:r w:rsidR="00AE2294" w:rsidRPr="00E875AD">
        <w:rPr>
          <w:rFonts w:ascii="Arial" w:hAnsi="Arial" w:cs="Arial"/>
          <w:sz w:val="20"/>
          <w:szCs w:val="20"/>
        </w:rPr>
        <w:t xml:space="preserve">zakresie </w:t>
      </w:r>
      <w:r w:rsidR="00C21713" w:rsidRPr="00E875AD">
        <w:rPr>
          <w:rFonts w:ascii="Arial" w:hAnsi="Arial" w:cs="Arial"/>
          <w:sz w:val="20"/>
          <w:szCs w:val="20"/>
        </w:rPr>
        <w:t>kwalifikowalności</w:t>
      </w:r>
      <w:r w:rsidR="00606E48" w:rsidRPr="00E875AD">
        <w:rPr>
          <w:rFonts w:ascii="Arial" w:hAnsi="Arial" w:cs="Arial"/>
          <w:color w:val="000000" w:themeColor="text1"/>
          <w:sz w:val="20"/>
          <w:szCs w:val="20"/>
        </w:rPr>
        <w:t>;</w:t>
      </w:r>
    </w:p>
    <w:p w14:paraId="5DEE27B7" w14:textId="77777777" w:rsidR="00A5692D" w:rsidRPr="00E875AD" w:rsidRDefault="00D31609" w:rsidP="008632AF">
      <w:pPr>
        <w:pStyle w:val="Akapitzlist"/>
        <w:numPr>
          <w:ilvl w:val="0"/>
          <w:numId w:val="44"/>
        </w:numPr>
        <w:spacing w:after="0" w:line="360" w:lineRule="auto"/>
        <w:ind w:left="1281" w:hanging="357"/>
        <w:contextualSpacing w:val="0"/>
        <w:jc w:val="both"/>
        <w:rPr>
          <w:rFonts w:ascii="Arial" w:hAnsi="Arial" w:cs="Arial"/>
          <w:color w:val="000000" w:themeColor="text1"/>
          <w:sz w:val="20"/>
          <w:szCs w:val="20"/>
        </w:rPr>
      </w:pPr>
      <w:r w:rsidRPr="00E875AD">
        <w:rPr>
          <w:rFonts w:ascii="Arial" w:hAnsi="Arial" w:cs="Arial"/>
          <w:sz w:val="20"/>
          <w:szCs w:val="20"/>
        </w:rPr>
        <w:t>został poniesiony zgodnie</w:t>
      </w:r>
      <w:r w:rsidR="00CE30B8" w:rsidRPr="00E875AD">
        <w:rPr>
          <w:rFonts w:ascii="Arial" w:hAnsi="Arial" w:cs="Arial"/>
          <w:sz w:val="20"/>
          <w:szCs w:val="20"/>
        </w:rPr>
        <w:t xml:space="preserve"> z </w:t>
      </w:r>
      <w:r w:rsidRPr="00E875AD">
        <w:rPr>
          <w:rFonts w:ascii="Arial" w:hAnsi="Arial" w:cs="Arial"/>
          <w:sz w:val="20"/>
          <w:szCs w:val="20"/>
        </w:rPr>
        <w:t>postano</w:t>
      </w:r>
      <w:r w:rsidR="00606E48" w:rsidRPr="00E875AD">
        <w:rPr>
          <w:rFonts w:ascii="Arial" w:hAnsi="Arial" w:cs="Arial"/>
          <w:sz w:val="20"/>
          <w:szCs w:val="20"/>
        </w:rPr>
        <w:t>wieniami umowy</w:t>
      </w:r>
      <w:r w:rsidR="00CE30B8" w:rsidRPr="00E875AD">
        <w:rPr>
          <w:rFonts w:ascii="Arial" w:hAnsi="Arial" w:cs="Arial"/>
          <w:sz w:val="20"/>
          <w:szCs w:val="20"/>
        </w:rPr>
        <w:t xml:space="preserve"> o </w:t>
      </w:r>
      <w:r w:rsidR="00606E48" w:rsidRPr="00E875AD">
        <w:rPr>
          <w:rFonts w:ascii="Arial" w:hAnsi="Arial" w:cs="Arial"/>
          <w:sz w:val="20"/>
          <w:szCs w:val="20"/>
        </w:rPr>
        <w:t>dofinansowanie</w:t>
      </w:r>
      <w:r w:rsidR="00606E48" w:rsidRPr="00E875AD">
        <w:rPr>
          <w:rFonts w:ascii="Arial" w:hAnsi="Arial" w:cs="Arial"/>
          <w:color w:val="000000" w:themeColor="text1"/>
          <w:sz w:val="20"/>
          <w:szCs w:val="20"/>
        </w:rPr>
        <w:t>;</w:t>
      </w:r>
    </w:p>
    <w:p w14:paraId="14768E3F" w14:textId="77777777" w:rsidR="00A5692D" w:rsidRPr="00E875AD" w:rsidRDefault="00D31609" w:rsidP="008632AF">
      <w:pPr>
        <w:pStyle w:val="Akapitzlist"/>
        <w:numPr>
          <w:ilvl w:val="0"/>
          <w:numId w:val="44"/>
        </w:numPr>
        <w:spacing w:after="0" w:line="360" w:lineRule="auto"/>
        <w:ind w:left="1281" w:hanging="357"/>
        <w:contextualSpacing w:val="0"/>
        <w:jc w:val="both"/>
        <w:rPr>
          <w:rFonts w:ascii="Arial" w:hAnsi="Arial" w:cs="Arial"/>
          <w:color w:val="000000" w:themeColor="text1"/>
          <w:sz w:val="20"/>
          <w:szCs w:val="20"/>
        </w:rPr>
      </w:pPr>
      <w:r w:rsidRPr="00E875AD">
        <w:rPr>
          <w:rFonts w:ascii="Arial" w:hAnsi="Arial" w:cs="Arial"/>
          <w:sz w:val="20"/>
          <w:szCs w:val="20"/>
        </w:rPr>
        <w:t>jest niezbędny</w:t>
      </w:r>
      <w:r w:rsidR="00CE30B8" w:rsidRPr="00E875AD">
        <w:rPr>
          <w:rFonts w:ascii="Arial" w:hAnsi="Arial" w:cs="Arial"/>
          <w:sz w:val="20"/>
          <w:szCs w:val="20"/>
        </w:rPr>
        <w:t xml:space="preserve"> do </w:t>
      </w:r>
      <w:r w:rsidRPr="00E875AD">
        <w:rPr>
          <w:rFonts w:ascii="Arial" w:hAnsi="Arial" w:cs="Arial"/>
          <w:sz w:val="20"/>
          <w:szCs w:val="20"/>
        </w:rPr>
        <w:t>realizacji celów projektu</w:t>
      </w:r>
      <w:r w:rsidR="00CE30B8" w:rsidRPr="00E875AD">
        <w:rPr>
          <w:rFonts w:ascii="Arial" w:hAnsi="Arial" w:cs="Arial"/>
          <w:sz w:val="20"/>
          <w:szCs w:val="20"/>
        </w:rPr>
        <w:t xml:space="preserve"> i </w:t>
      </w:r>
      <w:r w:rsidRPr="00E875AD">
        <w:rPr>
          <w:rFonts w:ascii="Arial" w:hAnsi="Arial" w:cs="Arial"/>
          <w:sz w:val="20"/>
          <w:szCs w:val="20"/>
        </w:rPr>
        <w:t>został poniesiony</w:t>
      </w:r>
      <w:r w:rsidR="00CE30B8" w:rsidRPr="00E875AD">
        <w:rPr>
          <w:rFonts w:ascii="Arial" w:hAnsi="Arial" w:cs="Arial"/>
          <w:sz w:val="20"/>
          <w:szCs w:val="20"/>
        </w:rPr>
        <w:t xml:space="preserve"> w </w:t>
      </w:r>
      <w:r w:rsidR="00606E48" w:rsidRPr="00E875AD">
        <w:rPr>
          <w:rFonts w:ascii="Arial" w:hAnsi="Arial" w:cs="Arial"/>
          <w:sz w:val="20"/>
          <w:szCs w:val="20"/>
        </w:rPr>
        <w:t>związku</w:t>
      </w:r>
      <w:r w:rsidR="00CE30B8" w:rsidRPr="00E875AD">
        <w:rPr>
          <w:rFonts w:ascii="Arial" w:hAnsi="Arial" w:cs="Arial"/>
          <w:sz w:val="20"/>
          <w:szCs w:val="20"/>
        </w:rPr>
        <w:t xml:space="preserve"> z </w:t>
      </w:r>
      <w:r w:rsidR="00606E48" w:rsidRPr="00E875AD">
        <w:rPr>
          <w:rFonts w:ascii="Arial" w:hAnsi="Arial" w:cs="Arial"/>
          <w:sz w:val="20"/>
          <w:szCs w:val="20"/>
        </w:rPr>
        <w:t>realizacją projektu;</w:t>
      </w:r>
    </w:p>
    <w:p w14:paraId="233BB68B" w14:textId="77777777" w:rsidR="00A5692D" w:rsidRPr="00E875AD" w:rsidRDefault="00D31609" w:rsidP="008632AF">
      <w:pPr>
        <w:pStyle w:val="Akapitzlist"/>
        <w:numPr>
          <w:ilvl w:val="0"/>
          <w:numId w:val="44"/>
        </w:numPr>
        <w:spacing w:after="0" w:line="360" w:lineRule="auto"/>
        <w:ind w:left="1281" w:hanging="357"/>
        <w:contextualSpacing w:val="0"/>
        <w:jc w:val="both"/>
        <w:rPr>
          <w:rFonts w:ascii="Arial" w:hAnsi="Arial" w:cs="Arial"/>
          <w:color w:val="000000" w:themeColor="text1"/>
          <w:sz w:val="20"/>
          <w:szCs w:val="20"/>
        </w:rPr>
      </w:pPr>
      <w:r w:rsidRPr="00E875AD">
        <w:rPr>
          <w:rFonts w:ascii="Arial" w:hAnsi="Arial" w:cs="Arial"/>
          <w:sz w:val="20"/>
          <w:szCs w:val="20"/>
        </w:rPr>
        <w:t>został dokonany</w:t>
      </w:r>
      <w:r w:rsidR="00CE30B8" w:rsidRPr="00E875AD">
        <w:rPr>
          <w:rFonts w:ascii="Arial" w:hAnsi="Arial" w:cs="Arial"/>
          <w:sz w:val="20"/>
          <w:szCs w:val="20"/>
        </w:rPr>
        <w:t xml:space="preserve"> w </w:t>
      </w:r>
      <w:r w:rsidRPr="00E875AD">
        <w:rPr>
          <w:rFonts w:ascii="Arial" w:hAnsi="Arial" w:cs="Arial"/>
          <w:sz w:val="20"/>
          <w:szCs w:val="20"/>
        </w:rPr>
        <w:t>sposób przejrzysty, racjonalny</w:t>
      </w:r>
      <w:r w:rsidR="00CE30B8" w:rsidRPr="00E875AD">
        <w:rPr>
          <w:rFonts w:ascii="Arial" w:hAnsi="Arial" w:cs="Arial"/>
          <w:sz w:val="20"/>
          <w:szCs w:val="20"/>
        </w:rPr>
        <w:t xml:space="preserve"> i </w:t>
      </w:r>
      <w:r w:rsidRPr="00E875AD">
        <w:rPr>
          <w:rFonts w:ascii="Arial" w:hAnsi="Arial" w:cs="Arial"/>
          <w:sz w:val="20"/>
          <w:szCs w:val="20"/>
        </w:rPr>
        <w:t>efektywny</w:t>
      </w:r>
      <w:r w:rsidR="00CE30B8" w:rsidRPr="00E875AD">
        <w:rPr>
          <w:rFonts w:ascii="Arial" w:hAnsi="Arial" w:cs="Arial"/>
          <w:sz w:val="20"/>
          <w:szCs w:val="20"/>
        </w:rPr>
        <w:t xml:space="preserve"> z </w:t>
      </w:r>
      <w:r w:rsidR="00790C7F" w:rsidRPr="00E875AD">
        <w:rPr>
          <w:rFonts w:ascii="Arial" w:hAnsi="Arial" w:cs="Arial"/>
          <w:sz w:val="20"/>
          <w:szCs w:val="20"/>
        </w:rPr>
        <w:t>zachowaniem zasad</w:t>
      </w:r>
      <w:r w:rsidR="006C3507" w:rsidRPr="00E875AD">
        <w:rPr>
          <w:rFonts w:ascii="Arial" w:hAnsi="Arial" w:cs="Arial"/>
          <w:sz w:val="20"/>
          <w:szCs w:val="20"/>
        </w:rPr>
        <w:t xml:space="preserve"> </w:t>
      </w:r>
      <w:r w:rsidR="00790C7F" w:rsidRPr="00E875AD">
        <w:rPr>
          <w:rFonts w:ascii="Arial" w:hAnsi="Arial" w:cs="Arial"/>
          <w:sz w:val="20"/>
          <w:szCs w:val="20"/>
        </w:rPr>
        <w:t>uzyskiwania najlepszych efektów</w:t>
      </w:r>
      <w:r w:rsidR="00CE30B8" w:rsidRPr="00E875AD">
        <w:rPr>
          <w:rFonts w:ascii="Arial" w:hAnsi="Arial" w:cs="Arial"/>
          <w:sz w:val="20"/>
          <w:szCs w:val="20"/>
        </w:rPr>
        <w:t xml:space="preserve"> z </w:t>
      </w:r>
      <w:r w:rsidR="00790C7F" w:rsidRPr="00E875AD">
        <w:rPr>
          <w:rFonts w:ascii="Arial" w:hAnsi="Arial" w:cs="Arial"/>
          <w:sz w:val="20"/>
          <w:szCs w:val="20"/>
        </w:rPr>
        <w:t>danych nakładów</w:t>
      </w:r>
      <w:r w:rsidR="00606E48" w:rsidRPr="00E875AD">
        <w:rPr>
          <w:rFonts w:ascii="Arial" w:hAnsi="Arial" w:cs="Arial"/>
          <w:sz w:val="20"/>
          <w:szCs w:val="20"/>
        </w:rPr>
        <w:t>;</w:t>
      </w:r>
    </w:p>
    <w:p w14:paraId="44D6BA0D" w14:textId="77777777" w:rsidR="001E6F12" w:rsidRPr="00E875AD" w:rsidRDefault="00D31609" w:rsidP="008632AF">
      <w:pPr>
        <w:pStyle w:val="Akapitzlist"/>
        <w:numPr>
          <w:ilvl w:val="0"/>
          <w:numId w:val="44"/>
        </w:numPr>
        <w:spacing w:after="0" w:line="360" w:lineRule="auto"/>
        <w:ind w:left="1281" w:hanging="357"/>
        <w:contextualSpacing w:val="0"/>
        <w:jc w:val="both"/>
        <w:rPr>
          <w:rFonts w:ascii="Arial" w:hAnsi="Arial" w:cs="Arial"/>
          <w:color w:val="000000" w:themeColor="text1"/>
          <w:sz w:val="20"/>
          <w:szCs w:val="20"/>
        </w:rPr>
      </w:pPr>
      <w:r w:rsidRPr="00E875AD">
        <w:rPr>
          <w:rFonts w:ascii="Arial" w:hAnsi="Arial" w:cs="Arial"/>
          <w:sz w:val="20"/>
          <w:szCs w:val="20"/>
        </w:rPr>
        <w:t>został należycie udokumentowany, zgodnie</w:t>
      </w:r>
      <w:r w:rsidR="00CE30B8" w:rsidRPr="00E875AD">
        <w:rPr>
          <w:rFonts w:ascii="Arial" w:hAnsi="Arial" w:cs="Arial"/>
          <w:sz w:val="20"/>
          <w:szCs w:val="20"/>
        </w:rPr>
        <w:t xml:space="preserve"> z </w:t>
      </w:r>
      <w:r w:rsidRPr="00E875AD">
        <w:rPr>
          <w:rFonts w:ascii="Arial" w:hAnsi="Arial" w:cs="Arial"/>
          <w:sz w:val="20"/>
          <w:szCs w:val="20"/>
        </w:rPr>
        <w:t>wymoga</w:t>
      </w:r>
      <w:r w:rsidR="007009ED" w:rsidRPr="00E875AD">
        <w:rPr>
          <w:rFonts w:ascii="Arial" w:hAnsi="Arial" w:cs="Arial"/>
          <w:sz w:val="20"/>
          <w:szCs w:val="20"/>
        </w:rPr>
        <w:t>mi</w:t>
      </w:r>
      <w:r w:rsidR="00CE30B8" w:rsidRPr="00E875AD">
        <w:rPr>
          <w:rFonts w:ascii="Arial" w:hAnsi="Arial" w:cs="Arial"/>
          <w:sz w:val="20"/>
          <w:szCs w:val="20"/>
        </w:rPr>
        <w:t xml:space="preserve"> w </w:t>
      </w:r>
      <w:r w:rsidR="007009ED" w:rsidRPr="00E875AD">
        <w:rPr>
          <w:rFonts w:ascii="Arial" w:hAnsi="Arial" w:cs="Arial"/>
          <w:sz w:val="20"/>
          <w:szCs w:val="20"/>
        </w:rPr>
        <w:t>tym zakresie określonymi</w:t>
      </w:r>
      <w:r w:rsidR="00CE30B8" w:rsidRPr="00E875AD">
        <w:rPr>
          <w:rFonts w:ascii="Arial" w:hAnsi="Arial" w:cs="Arial"/>
          <w:sz w:val="20"/>
          <w:szCs w:val="20"/>
        </w:rPr>
        <w:t xml:space="preserve"> w </w:t>
      </w:r>
      <w:r w:rsidRPr="00E875AD">
        <w:rPr>
          <w:rFonts w:ascii="Arial" w:hAnsi="Arial" w:cs="Arial"/>
          <w:sz w:val="20"/>
          <w:szCs w:val="20"/>
        </w:rPr>
        <w:t>Wytycznych</w:t>
      </w:r>
      <w:r w:rsidR="00CE30B8" w:rsidRPr="00E875AD">
        <w:rPr>
          <w:rFonts w:ascii="Arial" w:hAnsi="Arial" w:cs="Arial"/>
          <w:sz w:val="20"/>
          <w:szCs w:val="20"/>
        </w:rPr>
        <w:t xml:space="preserve"> w </w:t>
      </w:r>
      <w:r w:rsidR="00AE2294" w:rsidRPr="00E875AD">
        <w:rPr>
          <w:rFonts w:ascii="Arial" w:hAnsi="Arial" w:cs="Arial"/>
          <w:sz w:val="20"/>
          <w:szCs w:val="20"/>
        </w:rPr>
        <w:t xml:space="preserve">zakresie </w:t>
      </w:r>
      <w:r w:rsidR="00C21713" w:rsidRPr="00E875AD">
        <w:rPr>
          <w:rFonts w:ascii="Arial" w:hAnsi="Arial" w:cs="Arial"/>
          <w:sz w:val="20"/>
          <w:szCs w:val="20"/>
        </w:rPr>
        <w:t>kwalifikowalności</w:t>
      </w:r>
      <w:r w:rsidR="007009ED" w:rsidRPr="00E875AD">
        <w:rPr>
          <w:rFonts w:ascii="Arial" w:hAnsi="Arial" w:cs="Arial"/>
          <w:color w:val="000000" w:themeColor="text1"/>
          <w:sz w:val="20"/>
          <w:szCs w:val="20"/>
        </w:rPr>
        <w:t>;</w:t>
      </w:r>
    </w:p>
    <w:p w14:paraId="7CAC7077" w14:textId="77777777" w:rsidR="006D01CF" w:rsidRPr="00E875AD" w:rsidRDefault="00790C7F" w:rsidP="008632AF">
      <w:pPr>
        <w:pStyle w:val="Akapitzlist"/>
        <w:numPr>
          <w:ilvl w:val="0"/>
          <w:numId w:val="44"/>
        </w:numPr>
        <w:spacing w:after="0" w:line="360" w:lineRule="auto"/>
        <w:jc w:val="both"/>
        <w:rPr>
          <w:rFonts w:ascii="Arial" w:hAnsi="Arial" w:cs="Arial"/>
          <w:color w:val="000000" w:themeColor="text1"/>
          <w:sz w:val="20"/>
          <w:szCs w:val="20"/>
        </w:rPr>
      </w:pPr>
      <w:r w:rsidRPr="00E875AD">
        <w:rPr>
          <w:rFonts w:ascii="Arial" w:hAnsi="Arial" w:cs="Arial"/>
          <w:sz w:val="20"/>
          <w:szCs w:val="20"/>
        </w:rPr>
        <w:t>został wykazany we wniosku</w:t>
      </w:r>
      <w:r w:rsidR="00CE30B8" w:rsidRPr="00E875AD">
        <w:rPr>
          <w:rFonts w:ascii="Arial" w:hAnsi="Arial" w:cs="Arial"/>
          <w:sz w:val="20"/>
          <w:szCs w:val="20"/>
        </w:rPr>
        <w:t xml:space="preserve"> o </w:t>
      </w:r>
      <w:r w:rsidRPr="00E875AD">
        <w:rPr>
          <w:rFonts w:ascii="Arial" w:hAnsi="Arial" w:cs="Arial"/>
          <w:sz w:val="20"/>
          <w:szCs w:val="20"/>
        </w:rPr>
        <w:t>płatność zgodnie</w:t>
      </w:r>
      <w:r w:rsidR="00CE30B8" w:rsidRPr="00E875AD">
        <w:rPr>
          <w:rFonts w:ascii="Arial" w:hAnsi="Arial" w:cs="Arial"/>
          <w:sz w:val="20"/>
          <w:szCs w:val="20"/>
        </w:rPr>
        <w:t xml:space="preserve"> z </w:t>
      </w:r>
      <w:r w:rsidR="006C3507" w:rsidRPr="00E875AD">
        <w:rPr>
          <w:rFonts w:ascii="Arial" w:hAnsi="Arial" w:cs="Arial"/>
          <w:sz w:val="20"/>
          <w:szCs w:val="20"/>
        </w:rPr>
        <w:t>Wytycznymi</w:t>
      </w:r>
      <w:r w:rsidR="00CE30B8" w:rsidRPr="00E875AD">
        <w:rPr>
          <w:rFonts w:ascii="Arial" w:hAnsi="Arial" w:cs="Arial"/>
          <w:sz w:val="20"/>
          <w:szCs w:val="20"/>
        </w:rPr>
        <w:t xml:space="preserve"> w </w:t>
      </w:r>
      <w:r w:rsidR="006C3507" w:rsidRPr="00E875AD">
        <w:rPr>
          <w:rFonts w:ascii="Arial" w:hAnsi="Arial" w:cs="Arial"/>
          <w:sz w:val="20"/>
          <w:szCs w:val="20"/>
        </w:rPr>
        <w:t xml:space="preserve">zakresie warunków </w:t>
      </w:r>
      <w:r w:rsidRPr="00E875AD">
        <w:rPr>
          <w:rFonts w:ascii="Arial" w:hAnsi="Arial" w:cs="Arial"/>
          <w:sz w:val="20"/>
          <w:szCs w:val="20"/>
        </w:rPr>
        <w:t>gromadzenia</w:t>
      </w:r>
      <w:r w:rsidR="00CE30B8" w:rsidRPr="00E875AD">
        <w:rPr>
          <w:rFonts w:ascii="Arial" w:hAnsi="Arial" w:cs="Arial"/>
          <w:sz w:val="20"/>
          <w:szCs w:val="20"/>
        </w:rPr>
        <w:t xml:space="preserve"> i </w:t>
      </w:r>
      <w:r w:rsidRPr="00E875AD">
        <w:rPr>
          <w:rFonts w:ascii="Arial" w:hAnsi="Arial" w:cs="Arial"/>
          <w:sz w:val="20"/>
          <w:szCs w:val="20"/>
        </w:rPr>
        <w:t xml:space="preserve">przekazywania </w:t>
      </w:r>
      <w:r w:rsidR="007009ED" w:rsidRPr="00E875AD">
        <w:rPr>
          <w:rFonts w:ascii="Arial" w:hAnsi="Arial" w:cs="Arial"/>
          <w:sz w:val="20"/>
          <w:szCs w:val="20"/>
        </w:rPr>
        <w:t>danych</w:t>
      </w:r>
      <w:r w:rsidR="00CE30B8" w:rsidRPr="00E875AD">
        <w:rPr>
          <w:rFonts w:ascii="Arial" w:hAnsi="Arial" w:cs="Arial"/>
          <w:sz w:val="20"/>
          <w:szCs w:val="20"/>
        </w:rPr>
        <w:t xml:space="preserve"> w </w:t>
      </w:r>
      <w:r w:rsidR="007009ED" w:rsidRPr="00E875AD">
        <w:rPr>
          <w:rFonts w:ascii="Arial" w:hAnsi="Arial" w:cs="Arial"/>
          <w:sz w:val="20"/>
          <w:szCs w:val="20"/>
        </w:rPr>
        <w:t>postaci elektronicznej;</w:t>
      </w:r>
    </w:p>
    <w:p w14:paraId="7E638D12" w14:textId="77777777" w:rsidR="00A5692D" w:rsidRPr="00E875AD" w:rsidRDefault="00D31609" w:rsidP="008632AF">
      <w:pPr>
        <w:pStyle w:val="Akapitzlist"/>
        <w:numPr>
          <w:ilvl w:val="0"/>
          <w:numId w:val="44"/>
        </w:numPr>
        <w:spacing w:after="0" w:line="360" w:lineRule="auto"/>
        <w:ind w:left="1281" w:hanging="357"/>
        <w:contextualSpacing w:val="0"/>
        <w:jc w:val="both"/>
        <w:rPr>
          <w:rFonts w:ascii="Arial" w:hAnsi="Arial" w:cs="Arial"/>
          <w:color w:val="000000" w:themeColor="text1"/>
          <w:sz w:val="20"/>
          <w:szCs w:val="20"/>
        </w:rPr>
      </w:pPr>
      <w:r w:rsidRPr="00E875AD">
        <w:rPr>
          <w:rFonts w:ascii="Arial" w:hAnsi="Arial" w:cs="Arial"/>
          <w:sz w:val="20"/>
          <w:szCs w:val="20"/>
        </w:rPr>
        <w:t>dotyczy towarów dostarczonych lub usług wykonanych lub robót zrealizowanych</w:t>
      </w:r>
      <w:r w:rsidR="007009ED" w:rsidRPr="00E875AD">
        <w:rPr>
          <w:rFonts w:ascii="Arial" w:hAnsi="Arial" w:cs="Arial"/>
          <w:sz w:val="20"/>
          <w:szCs w:val="20"/>
        </w:rPr>
        <w:t>,</w:t>
      </w:r>
      <w:r w:rsidR="00CE30B8" w:rsidRPr="00E875AD">
        <w:rPr>
          <w:rFonts w:ascii="Arial" w:hAnsi="Arial" w:cs="Arial"/>
          <w:sz w:val="20"/>
          <w:szCs w:val="20"/>
        </w:rPr>
        <w:t xml:space="preserve"> w </w:t>
      </w:r>
      <w:r w:rsidR="007009ED" w:rsidRPr="00E875AD">
        <w:rPr>
          <w:rFonts w:ascii="Arial" w:hAnsi="Arial" w:cs="Arial"/>
          <w:sz w:val="20"/>
          <w:szCs w:val="20"/>
        </w:rPr>
        <w:t>tym </w:t>
      </w:r>
      <w:r w:rsidRPr="00E875AD">
        <w:rPr>
          <w:rFonts w:ascii="Arial" w:hAnsi="Arial" w:cs="Arial"/>
          <w:sz w:val="20"/>
          <w:szCs w:val="20"/>
        </w:rPr>
        <w:t>zaliczek</w:t>
      </w:r>
      <w:r w:rsidR="00CE30B8" w:rsidRPr="00E875AD">
        <w:rPr>
          <w:rFonts w:ascii="Arial" w:hAnsi="Arial" w:cs="Arial"/>
          <w:sz w:val="20"/>
          <w:szCs w:val="20"/>
        </w:rPr>
        <w:t xml:space="preserve"> dla </w:t>
      </w:r>
      <w:r w:rsidRPr="00E875AD">
        <w:rPr>
          <w:rFonts w:ascii="Arial" w:hAnsi="Arial" w:cs="Arial"/>
          <w:sz w:val="20"/>
          <w:szCs w:val="20"/>
        </w:rPr>
        <w:t>wykonawców,</w:t>
      </w:r>
      <w:r w:rsidR="00CE30B8" w:rsidRPr="00E875AD">
        <w:rPr>
          <w:rFonts w:ascii="Arial" w:hAnsi="Arial" w:cs="Arial"/>
          <w:sz w:val="20"/>
          <w:szCs w:val="20"/>
        </w:rPr>
        <w:t xml:space="preserve"> z </w:t>
      </w:r>
      <w:r w:rsidRPr="00E875AD">
        <w:rPr>
          <w:rFonts w:ascii="Arial" w:hAnsi="Arial" w:cs="Arial"/>
          <w:sz w:val="20"/>
          <w:szCs w:val="20"/>
        </w:rPr>
        <w:t>zastrzeżeniem pkt 4 podrozdziału 6.4 Wytycznych</w:t>
      </w:r>
      <w:r w:rsidR="00CE30B8" w:rsidRPr="00E875AD">
        <w:rPr>
          <w:rFonts w:ascii="Arial" w:hAnsi="Arial" w:cs="Arial"/>
          <w:sz w:val="20"/>
          <w:szCs w:val="20"/>
        </w:rPr>
        <w:t xml:space="preserve"> w </w:t>
      </w:r>
      <w:r w:rsidR="00AE2294" w:rsidRPr="00E875AD">
        <w:rPr>
          <w:rFonts w:ascii="Arial" w:hAnsi="Arial" w:cs="Arial"/>
          <w:sz w:val="20"/>
          <w:szCs w:val="20"/>
        </w:rPr>
        <w:t xml:space="preserve">zakresie </w:t>
      </w:r>
      <w:r w:rsidR="007009ED" w:rsidRPr="00E875AD">
        <w:rPr>
          <w:rFonts w:ascii="Arial" w:hAnsi="Arial" w:cs="Arial"/>
          <w:sz w:val="20"/>
          <w:szCs w:val="20"/>
        </w:rPr>
        <w:t>kwalifikowalności;</w:t>
      </w:r>
    </w:p>
    <w:p w14:paraId="4C27F7E1" w14:textId="77777777" w:rsidR="001D1463" w:rsidRPr="00E875AD" w:rsidRDefault="00D31609" w:rsidP="008632AF">
      <w:pPr>
        <w:pStyle w:val="Akapitzlist"/>
        <w:numPr>
          <w:ilvl w:val="0"/>
          <w:numId w:val="44"/>
        </w:numPr>
        <w:spacing w:after="0" w:line="360" w:lineRule="auto"/>
        <w:jc w:val="both"/>
        <w:rPr>
          <w:rFonts w:ascii="Arial" w:hAnsi="Arial" w:cs="Arial"/>
          <w:color w:val="000000" w:themeColor="text1"/>
          <w:sz w:val="20"/>
          <w:szCs w:val="20"/>
        </w:rPr>
      </w:pPr>
      <w:r w:rsidRPr="00E875AD">
        <w:rPr>
          <w:rFonts w:ascii="Arial" w:hAnsi="Arial" w:cs="Arial"/>
          <w:sz w:val="20"/>
          <w:szCs w:val="20"/>
        </w:rPr>
        <w:t>jest zgodny</w:t>
      </w:r>
      <w:r w:rsidR="00CE30B8" w:rsidRPr="00E875AD">
        <w:rPr>
          <w:rFonts w:ascii="Arial" w:hAnsi="Arial" w:cs="Arial"/>
          <w:sz w:val="20"/>
          <w:szCs w:val="20"/>
        </w:rPr>
        <w:t xml:space="preserve"> z </w:t>
      </w:r>
      <w:r w:rsidRPr="00E875AD">
        <w:rPr>
          <w:rFonts w:ascii="Arial" w:hAnsi="Arial" w:cs="Arial"/>
          <w:sz w:val="20"/>
          <w:szCs w:val="20"/>
        </w:rPr>
        <w:t>innymi warunkami uznania</w:t>
      </w:r>
      <w:r w:rsidR="00CE30B8" w:rsidRPr="00E875AD">
        <w:rPr>
          <w:rFonts w:ascii="Arial" w:hAnsi="Arial" w:cs="Arial"/>
          <w:sz w:val="20"/>
          <w:szCs w:val="20"/>
        </w:rPr>
        <w:t xml:space="preserve"> go za </w:t>
      </w:r>
      <w:r w:rsidRPr="00E875AD">
        <w:rPr>
          <w:rFonts w:ascii="Arial" w:hAnsi="Arial" w:cs="Arial"/>
          <w:sz w:val="20"/>
          <w:szCs w:val="20"/>
        </w:rPr>
        <w:t>wydat</w:t>
      </w:r>
      <w:r w:rsidR="007009ED" w:rsidRPr="00E875AD">
        <w:rPr>
          <w:rFonts w:ascii="Arial" w:hAnsi="Arial" w:cs="Arial"/>
          <w:sz w:val="20"/>
          <w:szCs w:val="20"/>
        </w:rPr>
        <w:t>ek kwalifikowalny określonymi</w:t>
      </w:r>
      <w:r w:rsidR="00CE30B8" w:rsidRPr="00E875AD">
        <w:rPr>
          <w:rFonts w:ascii="Arial" w:hAnsi="Arial" w:cs="Arial"/>
          <w:sz w:val="20"/>
          <w:szCs w:val="20"/>
        </w:rPr>
        <w:t xml:space="preserve"> w </w:t>
      </w:r>
      <w:r w:rsidRPr="00E875AD">
        <w:rPr>
          <w:rFonts w:ascii="Arial" w:hAnsi="Arial" w:cs="Arial"/>
          <w:sz w:val="20"/>
          <w:szCs w:val="20"/>
        </w:rPr>
        <w:t>Wytycznych</w:t>
      </w:r>
      <w:r w:rsidR="00CE30B8" w:rsidRPr="00E875AD">
        <w:rPr>
          <w:rFonts w:ascii="Arial" w:hAnsi="Arial" w:cs="Arial"/>
          <w:sz w:val="20"/>
          <w:szCs w:val="20"/>
        </w:rPr>
        <w:t xml:space="preserve"> w </w:t>
      </w:r>
      <w:r w:rsidR="00AE2294" w:rsidRPr="00E875AD">
        <w:rPr>
          <w:rFonts w:ascii="Arial" w:hAnsi="Arial" w:cs="Arial"/>
          <w:sz w:val="20"/>
          <w:szCs w:val="20"/>
        </w:rPr>
        <w:t xml:space="preserve">zakresie </w:t>
      </w:r>
      <w:r w:rsidR="00C21713" w:rsidRPr="00E875AD">
        <w:rPr>
          <w:rFonts w:ascii="Arial" w:hAnsi="Arial" w:cs="Arial"/>
          <w:sz w:val="20"/>
          <w:szCs w:val="20"/>
        </w:rPr>
        <w:t>kwalifikowalności</w:t>
      </w:r>
      <w:r w:rsidR="00D76741" w:rsidRPr="00E875AD">
        <w:rPr>
          <w:rFonts w:ascii="Arial" w:hAnsi="Arial" w:cs="Arial"/>
          <w:color w:val="000000" w:themeColor="text1"/>
          <w:sz w:val="20"/>
          <w:szCs w:val="20"/>
        </w:rPr>
        <w:t>.</w:t>
      </w:r>
    </w:p>
    <w:p w14:paraId="7E08F467" w14:textId="77777777" w:rsidR="00382475" w:rsidRDefault="00382475" w:rsidP="00382475">
      <w:pPr>
        <w:jc w:val="both"/>
        <w:rPr>
          <w:rFonts w:ascii="Arial" w:hAnsi="Arial" w:cs="Arial"/>
          <w:color w:val="000000" w:themeColor="text1"/>
          <w:sz w:val="20"/>
          <w:szCs w:val="20"/>
        </w:rPr>
      </w:pPr>
    </w:p>
    <w:p w14:paraId="3899D0DF" w14:textId="5D66FE4D" w:rsidR="00CD6069" w:rsidRPr="00E603B0" w:rsidRDefault="001D1463" w:rsidP="00382475">
      <w:pPr>
        <w:spacing w:line="360" w:lineRule="auto"/>
        <w:jc w:val="both"/>
        <w:rPr>
          <w:rFonts w:ascii="Arial" w:hAnsi="Arial" w:cs="Arial"/>
          <w:sz w:val="20"/>
          <w:szCs w:val="20"/>
        </w:rPr>
      </w:pPr>
      <w:r w:rsidRPr="00382475">
        <w:rPr>
          <w:rFonts w:ascii="Arial" w:hAnsi="Arial" w:cs="Arial"/>
          <w:color w:val="000000" w:themeColor="text1"/>
          <w:sz w:val="20"/>
          <w:szCs w:val="20"/>
          <w:u w:val="single"/>
        </w:rPr>
        <w:t>Wydatkiem niekwalifikowalnym</w:t>
      </w:r>
      <w:r>
        <w:rPr>
          <w:rFonts w:ascii="Arial" w:hAnsi="Arial" w:cs="Arial"/>
          <w:color w:val="000000" w:themeColor="text1"/>
          <w:sz w:val="20"/>
          <w:szCs w:val="20"/>
        </w:rPr>
        <w:t xml:space="preserve"> jest każdy wydatek lub koszt poniesiony, który nie spełnia warunków określonych w </w:t>
      </w:r>
      <w:r w:rsidR="00382475" w:rsidRPr="00382475">
        <w:rPr>
          <w:rFonts w:ascii="Arial" w:hAnsi="Arial" w:cs="Arial"/>
          <w:i/>
          <w:color w:val="000000" w:themeColor="text1"/>
          <w:sz w:val="20"/>
          <w:szCs w:val="20"/>
        </w:rPr>
        <w:t>Wytycznych w zakresie kwalifikowalności</w:t>
      </w:r>
      <w:r>
        <w:rPr>
          <w:rFonts w:ascii="Arial" w:hAnsi="Arial" w:cs="Arial"/>
          <w:color w:val="000000" w:themeColor="text1"/>
          <w:sz w:val="20"/>
          <w:szCs w:val="20"/>
        </w:rPr>
        <w:t>. Do katalogu wydatków niekwalifikowalnych należą wydatki wykazane w rozdziale 6.3 w/w Wytycznych</w:t>
      </w:r>
      <w:r w:rsidR="004C3DAA">
        <w:rPr>
          <w:rFonts w:ascii="Arial" w:hAnsi="Arial" w:cs="Arial"/>
          <w:color w:val="000000" w:themeColor="text1"/>
          <w:sz w:val="20"/>
          <w:szCs w:val="20"/>
        </w:rPr>
        <w:t>.</w:t>
      </w:r>
    </w:p>
    <w:p w14:paraId="7FEEC9FC" w14:textId="77777777" w:rsidR="001501EB" w:rsidRPr="00266635" w:rsidRDefault="00C9655A" w:rsidP="00B17B67">
      <w:pPr>
        <w:pStyle w:val="Nagwek2"/>
        <w:spacing w:after="240"/>
        <w:rPr>
          <w:rFonts w:ascii="Arial" w:hAnsi="Arial" w:cs="Arial"/>
          <w:sz w:val="22"/>
          <w:szCs w:val="22"/>
          <w:u w:val="single"/>
        </w:rPr>
      </w:pPr>
      <w:bookmarkStart w:id="47" w:name="_Toc488989345"/>
      <w:bookmarkStart w:id="48" w:name="_Toc15037200"/>
      <w:r w:rsidRPr="00266635">
        <w:rPr>
          <w:rFonts w:ascii="Arial" w:hAnsi="Arial" w:cs="Arial"/>
          <w:sz w:val="22"/>
          <w:szCs w:val="22"/>
        </w:rPr>
        <w:t>8.6 Wydatki ponoszone zgodnie</w:t>
      </w:r>
      <w:r w:rsidR="00CE30B8" w:rsidRPr="00266635">
        <w:rPr>
          <w:rFonts w:ascii="Arial" w:hAnsi="Arial" w:cs="Arial"/>
          <w:sz w:val="22"/>
          <w:szCs w:val="22"/>
        </w:rPr>
        <w:t xml:space="preserve"> z </w:t>
      </w:r>
      <w:r w:rsidRPr="00266635">
        <w:rPr>
          <w:rFonts w:ascii="Arial" w:hAnsi="Arial" w:cs="Arial"/>
          <w:sz w:val="22"/>
          <w:szCs w:val="22"/>
        </w:rPr>
        <w:t>zasadą uczciwej konkurencji</w:t>
      </w:r>
      <w:r w:rsidR="00D16C3E" w:rsidRPr="00B36681">
        <w:rPr>
          <w:rFonts w:ascii="Arial" w:hAnsi="Arial" w:cs="Arial"/>
          <w:sz w:val="22"/>
          <w:szCs w:val="22"/>
        </w:rPr>
        <w:t>.</w:t>
      </w:r>
      <w:bookmarkEnd w:id="47"/>
      <w:bookmarkEnd w:id="48"/>
    </w:p>
    <w:p w14:paraId="06C7B3A0" w14:textId="379C2C05" w:rsidR="008F20E7" w:rsidRPr="009034C3" w:rsidRDefault="00563BFA" w:rsidP="00073553">
      <w:pPr>
        <w:spacing w:after="120" w:line="360" w:lineRule="auto"/>
        <w:jc w:val="both"/>
        <w:rPr>
          <w:rFonts w:ascii="Arial" w:hAnsi="Arial" w:cs="Arial"/>
          <w:sz w:val="20"/>
          <w:szCs w:val="20"/>
        </w:rPr>
      </w:pPr>
      <w:r>
        <w:rPr>
          <w:rFonts w:ascii="Arial" w:hAnsi="Arial" w:cs="Arial"/>
          <w:sz w:val="20"/>
          <w:szCs w:val="20"/>
        </w:rPr>
        <w:t>IOK zobowiązuje b</w:t>
      </w:r>
      <w:r w:rsidR="00B22214" w:rsidRPr="00E603B0">
        <w:rPr>
          <w:rFonts w:ascii="Arial" w:hAnsi="Arial" w:cs="Arial"/>
          <w:sz w:val="20"/>
          <w:szCs w:val="20"/>
        </w:rPr>
        <w:t>eneficjenta</w:t>
      </w:r>
      <w:r w:rsidR="00CE30B8">
        <w:rPr>
          <w:rFonts w:ascii="Arial" w:hAnsi="Arial" w:cs="Arial"/>
          <w:sz w:val="20"/>
          <w:szCs w:val="20"/>
        </w:rPr>
        <w:t xml:space="preserve"> w </w:t>
      </w:r>
      <w:r w:rsidR="00B22214" w:rsidRPr="00E603B0">
        <w:rPr>
          <w:rFonts w:ascii="Arial" w:hAnsi="Arial" w:cs="Arial"/>
          <w:sz w:val="20"/>
          <w:szCs w:val="20"/>
        </w:rPr>
        <w:t>umowie</w:t>
      </w:r>
      <w:r w:rsidR="00382475">
        <w:rPr>
          <w:rFonts w:ascii="Arial" w:hAnsi="Arial" w:cs="Arial"/>
          <w:sz w:val="20"/>
          <w:szCs w:val="20"/>
        </w:rPr>
        <w:t xml:space="preserve"> </w:t>
      </w:r>
      <w:r w:rsidR="00CE30B8">
        <w:rPr>
          <w:rFonts w:ascii="Arial" w:hAnsi="Arial" w:cs="Arial"/>
          <w:sz w:val="20"/>
          <w:szCs w:val="20"/>
        </w:rPr>
        <w:t>o </w:t>
      </w:r>
      <w:r w:rsidR="00B22214" w:rsidRPr="00E603B0">
        <w:rPr>
          <w:rFonts w:ascii="Arial" w:hAnsi="Arial" w:cs="Arial"/>
          <w:sz w:val="20"/>
          <w:szCs w:val="20"/>
        </w:rPr>
        <w:t>dofinansowanie</w:t>
      </w:r>
      <w:r w:rsidR="00CE30B8">
        <w:rPr>
          <w:rFonts w:ascii="Arial" w:hAnsi="Arial" w:cs="Arial"/>
          <w:sz w:val="20"/>
          <w:szCs w:val="20"/>
        </w:rPr>
        <w:t xml:space="preserve"> do </w:t>
      </w:r>
      <w:r w:rsidR="00B22214" w:rsidRPr="00E603B0">
        <w:rPr>
          <w:rFonts w:ascii="Arial" w:hAnsi="Arial" w:cs="Arial"/>
          <w:sz w:val="20"/>
          <w:szCs w:val="20"/>
        </w:rPr>
        <w:t>przygotowania</w:t>
      </w:r>
      <w:r w:rsidR="00CE30B8">
        <w:rPr>
          <w:rFonts w:ascii="Arial" w:hAnsi="Arial" w:cs="Arial"/>
          <w:sz w:val="20"/>
          <w:szCs w:val="20"/>
        </w:rPr>
        <w:t xml:space="preserve"> i </w:t>
      </w:r>
      <w:r w:rsidR="00B22214" w:rsidRPr="00E603B0">
        <w:rPr>
          <w:rFonts w:ascii="Arial" w:hAnsi="Arial" w:cs="Arial"/>
          <w:sz w:val="20"/>
          <w:szCs w:val="20"/>
        </w:rPr>
        <w:t>przeprowadzenia postępowania</w:t>
      </w:r>
      <w:r w:rsidR="00CE30B8">
        <w:rPr>
          <w:rFonts w:ascii="Arial" w:hAnsi="Arial" w:cs="Arial"/>
          <w:sz w:val="20"/>
          <w:szCs w:val="20"/>
        </w:rPr>
        <w:t xml:space="preserve"> o </w:t>
      </w:r>
      <w:r w:rsidR="00B22214" w:rsidRPr="00E603B0">
        <w:rPr>
          <w:rFonts w:ascii="Arial" w:hAnsi="Arial" w:cs="Arial"/>
          <w:sz w:val="20"/>
          <w:szCs w:val="20"/>
        </w:rPr>
        <w:t>udzielenie zamówienia</w:t>
      </w:r>
      <w:r w:rsidR="00B22214" w:rsidRPr="00E603B0">
        <w:rPr>
          <w:rStyle w:val="Odwoanieprzypisudolnego"/>
          <w:rFonts w:ascii="Arial" w:hAnsi="Arial" w:cs="Arial"/>
          <w:sz w:val="20"/>
          <w:szCs w:val="20"/>
        </w:rPr>
        <w:footnoteReference w:id="10"/>
      </w:r>
      <w:r w:rsidR="00CE30B8">
        <w:rPr>
          <w:rFonts w:ascii="Arial" w:hAnsi="Arial" w:cs="Arial"/>
          <w:sz w:val="20"/>
          <w:szCs w:val="20"/>
        </w:rPr>
        <w:t xml:space="preserve"> w </w:t>
      </w:r>
      <w:r w:rsidR="00B22214" w:rsidRPr="00E603B0">
        <w:rPr>
          <w:rFonts w:ascii="Arial" w:hAnsi="Arial" w:cs="Arial"/>
          <w:sz w:val="20"/>
          <w:szCs w:val="20"/>
        </w:rPr>
        <w:t>ramach projektu</w:t>
      </w:r>
      <w:r>
        <w:rPr>
          <w:rFonts w:ascii="Arial" w:hAnsi="Arial" w:cs="Arial"/>
          <w:sz w:val="20"/>
          <w:szCs w:val="20"/>
        </w:rPr>
        <w:t>,</w:t>
      </w:r>
      <w:r w:rsidR="00CE30B8">
        <w:rPr>
          <w:rFonts w:ascii="Arial" w:hAnsi="Arial" w:cs="Arial"/>
          <w:sz w:val="20"/>
          <w:szCs w:val="20"/>
        </w:rPr>
        <w:t xml:space="preserve"> w </w:t>
      </w:r>
      <w:r w:rsidR="00B22214" w:rsidRPr="00E603B0">
        <w:rPr>
          <w:rFonts w:ascii="Arial" w:hAnsi="Arial" w:cs="Arial"/>
          <w:sz w:val="20"/>
          <w:szCs w:val="20"/>
        </w:rPr>
        <w:t>sposób zapewniający</w:t>
      </w:r>
      <w:r w:rsidR="00CE30B8">
        <w:rPr>
          <w:rFonts w:ascii="Arial" w:hAnsi="Arial" w:cs="Arial"/>
          <w:sz w:val="20"/>
          <w:szCs w:val="20"/>
        </w:rPr>
        <w:t xml:space="preserve"> w </w:t>
      </w:r>
      <w:r w:rsidR="008F20E7" w:rsidRPr="009034C3">
        <w:rPr>
          <w:rFonts w:ascii="Arial" w:hAnsi="Arial" w:cs="Arial"/>
          <w:sz w:val="20"/>
          <w:szCs w:val="20"/>
        </w:rPr>
        <w:t>szczególności zachowanie uczciwej konkurencji</w:t>
      </w:r>
      <w:r w:rsidR="00CE30B8">
        <w:rPr>
          <w:rFonts w:ascii="Arial" w:hAnsi="Arial" w:cs="Arial"/>
          <w:sz w:val="20"/>
          <w:szCs w:val="20"/>
        </w:rPr>
        <w:t xml:space="preserve"> i </w:t>
      </w:r>
      <w:r w:rsidR="008F20E7" w:rsidRPr="009034C3">
        <w:rPr>
          <w:rFonts w:ascii="Arial" w:hAnsi="Arial" w:cs="Arial"/>
          <w:sz w:val="20"/>
          <w:szCs w:val="20"/>
        </w:rPr>
        <w:t>równe traktowanie wykonawców,</w:t>
      </w:r>
      <w:r w:rsidR="00CE30B8">
        <w:rPr>
          <w:rFonts w:ascii="Arial" w:hAnsi="Arial" w:cs="Arial"/>
          <w:sz w:val="20"/>
          <w:szCs w:val="20"/>
        </w:rPr>
        <w:t xml:space="preserve"> a </w:t>
      </w:r>
      <w:r w:rsidR="008F20E7" w:rsidRPr="009034C3">
        <w:rPr>
          <w:rFonts w:ascii="Arial" w:hAnsi="Arial" w:cs="Arial"/>
          <w:sz w:val="20"/>
          <w:szCs w:val="20"/>
        </w:rPr>
        <w:t>także zgodnie</w:t>
      </w:r>
      <w:r w:rsidR="00CE30B8">
        <w:rPr>
          <w:rFonts w:ascii="Arial" w:hAnsi="Arial" w:cs="Arial"/>
          <w:sz w:val="20"/>
          <w:szCs w:val="20"/>
        </w:rPr>
        <w:t xml:space="preserve"> z </w:t>
      </w:r>
      <w:r w:rsidR="008F20E7">
        <w:rPr>
          <w:rFonts w:ascii="Arial" w:hAnsi="Arial" w:cs="Arial"/>
          <w:sz w:val="20"/>
          <w:szCs w:val="20"/>
        </w:rPr>
        <w:t>warunkami</w:t>
      </w:r>
      <w:r w:rsidR="00CE30B8">
        <w:rPr>
          <w:rFonts w:ascii="Arial" w:hAnsi="Arial" w:cs="Arial"/>
          <w:sz w:val="20"/>
          <w:szCs w:val="20"/>
        </w:rPr>
        <w:t xml:space="preserve"> i </w:t>
      </w:r>
      <w:r w:rsidR="008F20E7" w:rsidRPr="009034C3">
        <w:rPr>
          <w:rFonts w:ascii="Arial" w:hAnsi="Arial" w:cs="Arial"/>
          <w:sz w:val="20"/>
          <w:szCs w:val="20"/>
        </w:rPr>
        <w:t>procedurami określonymi</w:t>
      </w:r>
      <w:r w:rsidR="00CE30B8">
        <w:rPr>
          <w:rFonts w:ascii="Arial" w:hAnsi="Arial" w:cs="Arial"/>
          <w:sz w:val="20"/>
          <w:szCs w:val="20"/>
        </w:rPr>
        <w:t xml:space="preserve"> w </w:t>
      </w:r>
      <w:r w:rsidR="008F20E7" w:rsidRPr="009034C3">
        <w:rPr>
          <w:rFonts w:ascii="Arial" w:hAnsi="Arial" w:cs="Arial"/>
          <w:i/>
          <w:sz w:val="20"/>
          <w:szCs w:val="20"/>
        </w:rPr>
        <w:t>Wytycznych</w:t>
      </w:r>
      <w:r w:rsidR="00CE30B8">
        <w:rPr>
          <w:rFonts w:ascii="Arial" w:hAnsi="Arial" w:cs="Arial"/>
          <w:i/>
          <w:sz w:val="20"/>
          <w:szCs w:val="20"/>
        </w:rPr>
        <w:t xml:space="preserve"> w </w:t>
      </w:r>
      <w:r w:rsidR="008F20E7" w:rsidRPr="009034C3">
        <w:rPr>
          <w:rFonts w:ascii="Arial" w:hAnsi="Arial" w:cs="Arial"/>
          <w:i/>
          <w:sz w:val="20"/>
          <w:szCs w:val="20"/>
        </w:rPr>
        <w:t>zakresie kwalifikowalności.</w:t>
      </w:r>
      <w:r w:rsidR="008F20E7" w:rsidRPr="009034C3">
        <w:rPr>
          <w:rFonts w:ascii="Arial" w:hAnsi="Arial" w:cs="Arial"/>
          <w:sz w:val="20"/>
          <w:szCs w:val="20"/>
        </w:rPr>
        <w:t xml:space="preserve"> Udzielanie zamówienia publicznego</w:t>
      </w:r>
      <w:r w:rsidR="00CE30B8">
        <w:rPr>
          <w:rFonts w:ascii="Arial" w:hAnsi="Arial" w:cs="Arial"/>
          <w:sz w:val="20"/>
          <w:szCs w:val="20"/>
        </w:rPr>
        <w:t xml:space="preserve"> w </w:t>
      </w:r>
      <w:r w:rsidR="008F20E7" w:rsidRPr="009034C3">
        <w:rPr>
          <w:rFonts w:ascii="Arial" w:hAnsi="Arial" w:cs="Arial"/>
          <w:sz w:val="20"/>
          <w:szCs w:val="20"/>
        </w:rPr>
        <w:t>ramach projektu następuje zgodnie z:</w:t>
      </w:r>
    </w:p>
    <w:p w14:paraId="3642A3F8" w14:textId="719388B9" w:rsidR="008F20E7" w:rsidRPr="009034C3" w:rsidRDefault="00563BFA" w:rsidP="00073553">
      <w:pPr>
        <w:autoSpaceDE w:val="0"/>
        <w:autoSpaceDN w:val="0"/>
        <w:adjustRightInd w:val="0"/>
        <w:spacing w:after="120" w:line="360" w:lineRule="auto"/>
        <w:jc w:val="both"/>
        <w:rPr>
          <w:rFonts w:ascii="Arial" w:hAnsi="Arial" w:cs="Arial"/>
          <w:sz w:val="20"/>
          <w:szCs w:val="20"/>
        </w:rPr>
      </w:pPr>
      <w:r>
        <w:rPr>
          <w:rFonts w:ascii="Arial" w:hAnsi="Arial" w:cs="Arial"/>
          <w:sz w:val="20"/>
          <w:szCs w:val="20"/>
        </w:rPr>
        <w:t>a) ustawą Pzp</w:t>
      </w:r>
      <w:r w:rsidR="008F20E7" w:rsidRPr="009034C3">
        <w:rPr>
          <w:rFonts w:ascii="Arial" w:hAnsi="Arial" w:cs="Arial"/>
          <w:sz w:val="20"/>
          <w:szCs w:val="20"/>
        </w:rPr>
        <w:t xml:space="preserve"> </w:t>
      </w:r>
      <w:r w:rsidR="008F20E7">
        <w:rPr>
          <w:rFonts w:ascii="Arial" w:hAnsi="Arial" w:cs="Arial"/>
          <w:sz w:val="20"/>
          <w:szCs w:val="20"/>
        </w:rPr>
        <w:t>–</w:t>
      </w:r>
      <w:r w:rsidR="00CE30B8">
        <w:rPr>
          <w:rFonts w:ascii="Arial" w:hAnsi="Arial" w:cs="Arial"/>
          <w:sz w:val="20"/>
          <w:szCs w:val="20"/>
        </w:rPr>
        <w:t xml:space="preserve"> w </w:t>
      </w:r>
      <w:r>
        <w:rPr>
          <w:rFonts w:ascii="Arial" w:hAnsi="Arial" w:cs="Arial"/>
          <w:sz w:val="20"/>
          <w:szCs w:val="20"/>
        </w:rPr>
        <w:t>przypadku b</w:t>
      </w:r>
      <w:r w:rsidR="008F20E7" w:rsidRPr="009034C3">
        <w:rPr>
          <w:rFonts w:ascii="Arial" w:hAnsi="Arial" w:cs="Arial"/>
          <w:sz w:val="20"/>
          <w:szCs w:val="20"/>
        </w:rPr>
        <w:t>eneficjenta będącego podmiotem</w:t>
      </w:r>
      <w:r w:rsidR="008F20E7">
        <w:rPr>
          <w:rFonts w:ascii="Arial" w:hAnsi="Arial" w:cs="Arial"/>
          <w:sz w:val="20"/>
          <w:szCs w:val="20"/>
        </w:rPr>
        <w:t xml:space="preserve"> zobowiązanym zgodnie</w:t>
      </w:r>
      <w:r w:rsidR="00CE30B8">
        <w:rPr>
          <w:rFonts w:ascii="Arial" w:hAnsi="Arial" w:cs="Arial"/>
          <w:sz w:val="20"/>
          <w:szCs w:val="20"/>
        </w:rPr>
        <w:t xml:space="preserve"> z </w:t>
      </w:r>
      <w:r w:rsidR="008F20E7">
        <w:rPr>
          <w:rFonts w:ascii="Arial" w:hAnsi="Arial" w:cs="Arial"/>
          <w:sz w:val="20"/>
          <w:szCs w:val="20"/>
        </w:rPr>
        <w:t>art. 3 U</w:t>
      </w:r>
      <w:r w:rsidR="008F20E7" w:rsidRPr="009034C3">
        <w:rPr>
          <w:rFonts w:ascii="Arial" w:hAnsi="Arial" w:cs="Arial"/>
          <w:sz w:val="20"/>
          <w:szCs w:val="20"/>
        </w:rPr>
        <w:t>stawy</w:t>
      </w:r>
      <w:r w:rsidR="00CE30B8">
        <w:rPr>
          <w:rFonts w:ascii="Arial" w:hAnsi="Arial" w:cs="Arial"/>
          <w:sz w:val="20"/>
          <w:szCs w:val="20"/>
        </w:rPr>
        <w:t xml:space="preserve"> z </w:t>
      </w:r>
      <w:r w:rsidR="00382475">
        <w:rPr>
          <w:rFonts w:ascii="Arial" w:hAnsi="Arial" w:cs="Arial"/>
          <w:sz w:val="20"/>
          <w:szCs w:val="20"/>
        </w:rPr>
        <w:t>dnia</w:t>
      </w:r>
      <w:r w:rsidR="008F20E7" w:rsidRPr="009034C3">
        <w:rPr>
          <w:rFonts w:ascii="Arial" w:hAnsi="Arial" w:cs="Arial"/>
          <w:sz w:val="20"/>
          <w:szCs w:val="20"/>
        </w:rPr>
        <w:t xml:space="preserve"> 29 stycznia 2004 r. – Prawo zam</w:t>
      </w:r>
      <w:r>
        <w:rPr>
          <w:rFonts w:ascii="Arial" w:hAnsi="Arial" w:cs="Arial"/>
          <w:sz w:val="20"/>
          <w:szCs w:val="20"/>
        </w:rPr>
        <w:t>ówień publicznych</w:t>
      </w:r>
      <w:r w:rsidR="008F20E7" w:rsidRPr="009034C3">
        <w:rPr>
          <w:rFonts w:ascii="Arial" w:hAnsi="Arial" w:cs="Arial"/>
          <w:sz w:val="20"/>
          <w:szCs w:val="20"/>
        </w:rPr>
        <w:t xml:space="preserve"> </w:t>
      </w:r>
      <w:r w:rsidR="00CE30B8">
        <w:rPr>
          <w:rFonts w:ascii="Arial" w:hAnsi="Arial" w:cs="Arial"/>
          <w:sz w:val="20"/>
          <w:szCs w:val="20"/>
        </w:rPr>
        <w:t>do </w:t>
      </w:r>
      <w:r>
        <w:rPr>
          <w:rFonts w:ascii="Arial" w:hAnsi="Arial" w:cs="Arial"/>
          <w:sz w:val="20"/>
          <w:szCs w:val="20"/>
        </w:rPr>
        <w:t>jej </w:t>
      </w:r>
      <w:r w:rsidR="008F20E7" w:rsidRPr="009034C3">
        <w:rPr>
          <w:rFonts w:ascii="Arial" w:hAnsi="Arial" w:cs="Arial"/>
          <w:sz w:val="20"/>
          <w:szCs w:val="20"/>
        </w:rPr>
        <w:t>stosowania,</w:t>
      </w:r>
    </w:p>
    <w:p w14:paraId="35992654" w14:textId="77777777" w:rsidR="008F20E7" w:rsidRPr="009034C3" w:rsidRDefault="008F20E7" w:rsidP="00073553">
      <w:pPr>
        <w:spacing w:after="120" w:line="360" w:lineRule="auto"/>
        <w:jc w:val="both"/>
        <w:rPr>
          <w:rFonts w:ascii="Arial" w:hAnsi="Arial" w:cs="Arial"/>
          <w:sz w:val="20"/>
          <w:szCs w:val="20"/>
        </w:rPr>
      </w:pPr>
      <w:r w:rsidRPr="009034C3">
        <w:rPr>
          <w:rFonts w:ascii="Arial" w:hAnsi="Arial" w:cs="Arial"/>
          <w:sz w:val="20"/>
          <w:szCs w:val="20"/>
        </w:rPr>
        <w:t>albo</w:t>
      </w:r>
    </w:p>
    <w:p w14:paraId="4F60380F" w14:textId="7CDF3F57" w:rsidR="008F20E7" w:rsidRPr="005677AE" w:rsidRDefault="008F20E7" w:rsidP="008F20E7">
      <w:pPr>
        <w:spacing w:after="0" w:line="360" w:lineRule="auto"/>
        <w:jc w:val="both"/>
        <w:rPr>
          <w:rFonts w:ascii="Arial" w:hAnsi="Arial" w:cs="Arial"/>
          <w:sz w:val="20"/>
          <w:szCs w:val="20"/>
        </w:rPr>
      </w:pPr>
      <w:r w:rsidRPr="009034C3">
        <w:rPr>
          <w:rFonts w:ascii="Arial" w:hAnsi="Arial" w:cs="Arial"/>
          <w:sz w:val="20"/>
          <w:szCs w:val="20"/>
        </w:rPr>
        <w:t xml:space="preserve">b) </w:t>
      </w:r>
      <w:r w:rsidRPr="005677AE">
        <w:rPr>
          <w:rFonts w:ascii="Arial" w:hAnsi="Arial" w:cs="Arial"/>
          <w:sz w:val="20"/>
          <w:szCs w:val="20"/>
        </w:rPr>
        <w:t>zasadą konkurencyjności,</w:t>
      </w:r>
      <w:r w:rsidR="00CE30B8">
        <w:rPr>
          <w:rFonts w:ascii="Arial" w:hAnsi="Arial" w:cs="Arial"/>
          <w:sz w:val="20"/>
          <w:szCs w:val="20"/>
        </w:rPr>
        <w:t xml:space="preserve"> o </w:t>
      </w:r>
      <w:r w:rsidRPr="005677AE">
        <w:rPr>
          <w:rFonts w:ascii="Arial" w:hAnsi="Arial" w:cs="Arial"/>
          <w:sz w:val="20"/>
          <w:szCs w:val="20"/>
        </w:rPr>
        <w:t>której mowa</w:t>
      </w:r>
      <w:r w:rsidR="00CE30B8">
        <w:rPr>
          <w:rFonts w:ascii="Arial" w:hAnsi="Arial" w:cs="Arial"/>
          <w:sz w:val="20"/>
          <w:szCs w:val="20"/>
        </w:rPr>
        <w:t xml:space="preserve"> w </w:t>
      </w:r>
      <w:r w:rsidRPr="005677AE">
        <w:rPr>
          <w:rFonts w:ascii="Arial" w:hAnsi="Arial" w:cs="Arial"/>
          <w:sz w:val="20"/>
          <w:szCs w:val="20"/>
        </w:rPr>
        <w:t xml:space="preserve">sekcji 6.5.2 </w:t>
      </w:r>
      <w:r w:rsidRPr="005677AE">
        <w:rPr>
          <w:rFonts w:ascii="Arial" w:hAnsi="Arial" w:cs="Arial"/>
          <w:i/>
          <w:sz w:val="20"/>
          <w:szCs w:val="20"/>
        </w:rPr>
        <w:t>Wytycznych</w:t>
      </w:r>
      <w:r w:rsidR="00CE30B8">
        <w:rPr>
          <w:rFonts w:ascii="Arial" w:hAnsi="Arial" w:cs="Arial"/>
          <w:i/>
          <w:sz w:val="20"/>
          <w:szCs w:val="20"/>
        </w:rPr>
        <w:t xml:space="preserve"> w </w:t>
      </w:r>
      <w:r w:rsidRPr="005677AE">
        <w:rPr>
          <w:rFonts w:ascii="Arial" w:hAnsi="Arial" w:cs="Arial"/>
          <w:i/>
          <w:sz w:val="20"/>
          <w:szCs w:val="20"/>
        </w:rPr>
        <w:t xml:space="preserve">zakresie kwalifikowalności </w:t>
      </w:r>
      <w:r w:rsidR="00CE30B8">
        <w:rPr>
          <w:rFonts w:ascii="Arial" w:hAnsi="Arial" w:cs="Arial"/>
          <w:i/>
          <w:sz w:val="20"/>
          <w:szCs w:val="20"/>
        </w:rPr>
        <w:t>w </w:t>
      </w:r>
      <w:r w:rsidRPr="005677AE">
        <w:rPr>
          <w:rFonts w:ascii="Arial" w:hAnsi="Arial" w:cs="Arial"/>
          <w:sz w:val="20"/>
          <w:szCs w:val="20"/>
        </w:rPr>
        <w:t>przypadku:</w:t>
      </w:r>
    </w:p>
    <w:p w14:paraId="39538598" w14:textId="77777777" w:rsidR="008F20E7" w:rsidRPr="005677AE" w:rsidRDefault="00563BFA" w:rsidP="008632AF">
      <w:pPr>
        <w:pStyle w:val="Akapitzlist"/>
        <w:numPr>
          <w:ilvl w:val="0"/>
          <w:numId w:val="45"/>
        </w:numPr>
        <w:spacing w:after="120" w:line="360" w:lineRule="auto"/>
        <w:ind w:left="714" w:hanging="357"/>
        <w:contextualSpacing w:val="0"/>
        <w:jc w:val="both"/>
        <w:rPr>
          <w:rFonts w:ascii="Arial" w:hAnsi="Arial" w:cs="Arial"/>
          <w:sz w:val="20"/>
          <w:szCs w:val="20"/>
        </w:rPr>
      </w:pPr>
      <w:r>
        <w:rPr>
          <w:rFonts w:ascii="Arial" w:hAnsi="Arial" w:cs="Arial"/>
          <w:sz w:val="20"/>
          <w:szCs w:val="20"/>
        </w:rPr>
        <w:t>b</w:t>
      </w:r>
      <w:r w:rsidR="00073553">
        <w:rPr>
          <w:rFonts w:ascii="Arial" w:hAnsi="Arial" w:cs="Arial"/>
          <w:sz w:val="20"/>
          <w:szCs w:val="20"/>
        </w:rPr>
        <w:t xml:space="preserve">eneficjenta niebędącego </w:t>
      </w:r>
      <w:r w:rsidR="008F20E7" w:rsidRPr="005677AE">
        <w:rPr>
          <w:rFonts w:ascii="Arial" w:hAnsi="Arial" w:cs="Arial"/>
          <w:sz w:val="20"/>
          <w:szCs w:val="20"/>
        </w:rPr>
        <w:t>zamawiającym</w:t>
      </w:r>
      <w:r w:rsidR="00CE30B8">
        <w:rPr>
          <w:rFonts w:ascii="Arial" w:hAnsi="Arial" w:cs="Arial"/>
          <w:sz w:val="20"/>
          <w:szCs w:val="20"/>
        </w:rPr>
        <w:t xml:space="preserve"> w </w:t>
      </w:r>
      <w:r w:rsidR="008F20E7" w:rsidRPr="005677AE">
        <w:rPr>
          <w:rFonts w:ascii="Arial" w:hAnsi="Arial" w:cs="Arial"/>
          <w:sz w:val="20"/>
          <w:szCs w:val="20"/>
        </w:rPr>
        <w:t>rozumieniu Pzp</w:t>
      </w:r>
      <w:r w:rsidR="00CE30B8">
        <w:rPr>
          <w:rFonts w:ascii="Arial" w:hAnsi="Arial" w:cs="Arial"/>
          <w:sz w:val="20"/>
          <w:szCs w:val="20"/>
        </w:rPr>
        <w:t xml:space="preserve"> w </w:t>
      </w:r>
      <w:r w:rsidR="008F20E7" w:rsidRPr="005677AE">
        <w:rPr>
          <w:rFonts w:ascii="Arial" w:hAnsi="Arial" w:cs="Arial"/>
          <w:sz w:val="20"/>
          <w:szCs w:val="20"/>
        </w:rPr>
        <w:t>przypadku zamówień przekraczających wartość 50 tys. PLN netto, tj. bez podatku</w:t>
      </w:r>
      <w:r w:rsidR="00CE30B8">
        <w:rPr>
          <w:rFonts w:ascii="Arial" w:hAnsi="Arial" w:cs="Arial"/>
          <w:sz w:val="20"/>
          <w:szCs w:val="20"/>
        </w:rPr>
        <w:t xml:space="preserve"> od </w:t>
      </w:r>
      <w:r w:rsidR="008F20E7" w:rsidRPr="005677AE">
        <w:rPr>
          <w:rFonts w:ascii="Arial" w:hAnsi="Arial" w:cs="Arial"/>
          <w:sz w:val="20"/>
          <w:szCs w:val="20"/>
        </w:rPr>
        <w:t>towarów</w:t>
      </w:r>
      <w:r w:rsidR="00CE30B8">
        <w:rPr>
          <w:rFonts w:ascii="Arial" w:hAnsi="Arial" w:cs="Arial"/>
          <w:sz w:val="20"/>
          <w:szCs w:val="20"/>
        </w:rPr>
        <w:t xml:space="preserve"> i </w:t>
      </w:r>
      <w:r w:rsidR="008F20E7" w:rsidRPr="005677AE">
        <w:rPr>
          <w:rFonts w:ascii="Arial" w:hAnsi="Arial" w:cs="Arial"/>
          <w:sz w:val="20"/>
          <w:szCs w:val="20"/>
        </w:rPr>
        <w:t>usług (VAT),</w:t>
      </w:r>
    </w:p>
    <w:p w14:paraId="5438F282" w14:textId="77777777" w:rsidR="008F20E7" w:rsidRPr="005677AE" w:rsidRDefault="00563BFA" w:rsidP="008632AF">
      <w:pPr>
        <w:pStyle w:val="Akapitzlist"/>
        <w:numPr>
          <w:ilvl w:val="0"/>
          <w:numId w:val="45"/>
        </w:numPr>
        <w:spacing w:after="120" w:line="360" w:lineRule="auto"/>
        <w:ind w:left="714" w:hanging="357"/>
        <w:contextualSpacing w:val="0"/>
        <w:jc w:val="both"/>
        <w:rPr>
          <w:rFonts w:ascii="Arial" w:hAnsi="Arial" w:cs="Arial"/>
          <w:sz w:val="20"/>
          <w:szCs w:val="20"/>
        </w:rPr>
      </w:pPr>
      <w:r>
        <w:rPr>
          <w:rFonts w:ascii="Arial" w:hAnsi="Arial" w:cs="Arial"/>
          <w:sz w:val="20"/>
          <w:szCs w:val="20"/>
        </w:rPr>
        <w:t>b</w:t>
      </w:r>
      <w:r w:rsidR="008F20E7" w:rsidRPr="005677AE">
        <w:rPr>
          <w:rFonts w:ascii="Arial" w:hAnsi="Arial" w:cs="Arial"/>
          <w:sz w:val="20"/>
          <w:szCs w:val="20"/>
        </w:rPr>
        <w:t>eneficjenta,</w:t>
      </w:r>
      <w:r w:rsidR="00CE30B8">
        <w:rPr>
          <w:rFonts w:ascii="Arial" w:hAnsi="Arial" w:cs="Arial"/>
          <w:sz w:val="20"/>
          <w:szCs w:val="20"/>
        </w:rPr>
        <w:t xml:space="preserve"> o </w:t>
      </w:r>
      <w:r w:rsidR="008F20E7" w:rsidRPr="005677AE">
        <w:rPr>
          <w:rFonts w:ascii="Arial" w:hAnsi="Arial" w:cs="Arial"/>
          <w:sz w:val="20"/>
          <w:szCs w:val="20"/>
        </w:rPr>
        <w:t>którym mowa powyżej:</w:t>
      </w:r>
    </w:p>
    <w:p w14:paraId="27BC3A59" w14:textId="77777777" w:rsidR="00073553" w:rsidRDefault="008F20E7" w:rsidP="008632AF">
      <w:pPr>
        <w:pStyle w:val="Akapitzlist"/>
        <w:numPr>
          <w:ilvl w:val="0"/>
          <w:numId w:val="46"/>
        </w:numPr>
        <w:spacing w:line="360" w:lineRule="auto"/>
        <w:jc w:val="both"/>
        <w:rPr>
          <w:rFonts w:ascii="Arial" w:hAnsi="Arial" w:cs="Arial"/>
          <w:sz w:val="20"/>
          <w:szCs w:val="20"/>
        </w:rPr>
      </w:pPr>
      <w:r w:rsidRPr="005677AE">
        <w:rPr>
          <w:rFonts w:ascii="Arial" w:hAnsi="Arial" w:cs="Arial"/>
          <w:sz w:val="20"/>
          <w:szCs w:val="20"/>
        </w:rPr>
        <w:t>w przypadku zamówień</w:t>
      </w:r>
      <w:r w:rsidR="00CE30B8">
        <w:rPr>
          <w:rFonts w:ascii="Arial" w:hAnsi="Arial" w:cs="Arial"/>
          <w:sz w:val="20"/>
          <w:szCs w:val="20"/>
        </w:rPr>
        <w:t xml:space="preserve"> o </w:t>
      </w:r>
      <w:r w:rsidRPr="005677AE">
        <w:rPr>
          <w:rFonts w:ascii="Arial" w:hAnsi="Arial" w:cs="Arial"/>
          <w:sz w:val="20"/>
          <w:szCs w:val="20"/>
        </w:rPr>
        <w:t>wartości równej lub niższej</w:t>
      </w:r>
      <w:r w:rsidR="00CE30B8">
        <w:rPr>
          <w:rFonts w:ascii="Arial" w:hAnsi="Arial" w:cs="Arial"/>
          <w:sz w:val="20"/>
          <w:szCs w:val="20"/>
        </w:rPr>
        <w:t xml:space="preserve"> od </w:t>
      </w:r>
      <w:r w:rsidRPr="005677AE">
        <w:rPr>
          <w:rFonts w:ascii="Arial" w:hAnsi="Arial" w:cs="Arial"/>
          <w:sz w:val="20"/>
          <w:szCs w:val="20"/>
        </w:rPr>
        <w:t>kwoty określonej</w:t>
      </w:r>
      <w:r w:rsidR="00CE30B8">
        <w:rPr>
          <w:rFonts w:ascii="Arial" w:hAnsi="Arial" w:cs="Arial"/>
          <w:sz w:val="20"/>
          <w:szCs w:val="20"/>
        </w:rPr>
        <w:t xml:space="preserve"> w </w:t>
      </w:r>
      <w:r w:rsidRPr="005677AE">
        <w:rPr>
          <w:rFonts w:ascii="Arial" w:hAnsi="Arial" w:cs="Arial"/>
          <w:sz w:val="20"/>
          <w:szCs w:val="20"/>
        </w:rPr>
        <w:t>art. 4 pkt 8 Pzp,</w:t>
      </w:r>
      <w:r w:rsidR="00CE30B8">
        <w:rPr>
          <w:rFonts w:ascii="Arial" w:hAnsi="Arial" w:cs="Arial"/>
          <w:sz w:val="20"/>
          <w:szCs w:val="20"/>
        </w:rPr>
        <w:t xml:space="preserve"> a </w:t>
      </w:r>
      <w:r w:rsidRPr="005677AE">
        <w:rPr>
          <w:rFonts w:ascii="Arial" w:hAnsi="Arial" w:cs="Arial"/>
          <w:sz w:val="20"/>
          <w:szCs w:val="20"/>
        </w:rPr>
        <w:t>jednocześnie przekraczającej 50 tys. PLN netto, tj. bez po</w:t>
      </w:r>
      <w:r w:rsidR="00073553">
        <w:rPr>
          <w:rFonts w:ascii="Arial" w:hAnsi="Arial" w:cs="Arial"/>
          <w:sz w:val="20"/>
          <w:szCs w:val="20"/>
        </w:rPr>
        <w:t>datku</w:t>
      </w:r>
      <w:r w:rsidR="00CE30B8">
        <w:rPr>
          <w:rFonts w:ascii="Arial" w:hAnsi="Arial" w:cs="Arial"/>
          <w:sz w:val="20"/>
          <w:szCs w:val="20"/>
        </w:rPr>
        <w:t xml:space="preserve"> od </w:t>
      </w:r>
      <w:r w:rsidR="00073553">
        <w:rPr>
          <w:rFonts w:ascii="Arial" w:hAnsi="Arial" w:cs="Arial"/>
          <w:sz w:val="20"/>
          <w:szCs w:val="20"/>
        </w:rPr>
        <w:t>towarów</w:t>
      </w:r>
      <w:r w:rsidR="00CE30B8">
        <w:rPr>
          <w:rFonts w:ascii="Arial" w:hAnsi="Arial" w:cs="Arial"/>
          <w:sz w:val="20"/>
          <w:szCs w:val="20"/>
        </w:rPr>
        <w:t xml:space="preserve"> i </w:t>
      </w:r>
      <w:r w:rsidR="00073553">
        <w:rPr>
          <w:rFonts w:ascii="Arial" w:hAnsi="Arial" w:cs="Arial"/>
          <w:sz w:val="20"/>
          <w:szCs w:val="20"/>
        </w:rPr>
        <w:t>usług (VAT),</w:t>
      </w:r>
    </w:p>
    <w:p w14:paraId="7B1728FE" w14:textId="77777777" w:rsidR="008F20E7" w:rsidRPr="005677AE" w:rsidRDefault="008F20E7" w:rsidP="00073553">
      <w:pPr>
        <w:pStyle w:val="Akapitzlist"/>
        <w:spacing w:line="360" w:lineRule="auto"/>
        <w:ind w:left="1080"/>
        <w:jc w:val="both"/>
        <w:rPr>
          <w:rFonts w:ascii="Arial" w:hAnsi="Arial" w:cs="Arial"/>
          <w:sz w:val="20"/>
          <w:szCs w:val="20"/>
        </w:rPr>
      </w:pPr>
      <w:r w:rsidRPr="005677AE">
        <w:rPr>
          <w:rFonts w:ascii="Arial" w:hAnsi="Arial" w:cs="Arial"/>
          <w:sz w:val="20"/>
          <w:szCs w:val="20"/>
        </w:rPr>
        <w:t>lub</w:t>
      </w:r>
    </w:p>
    <w:p w14:paraId="428C8F1C" w14:textId="4C43A839" w:rsidR="008F20E7" w:rsidRPr="005677AE" w:rsidRDefault="00CE30B8" w:rsidP="008632AF">
      <w:pPr>
        <w:pStyle w:val="Akapitzlist"/>
        <w:numPr>
          <w:ilvl w:val="0"/>
          <w:numId w:val="46"/>
        </w:numPr>
        <w:spacing w:after="120" w:line="360" w:lineRule="auto"/>
        <w:ind w:left="1077" w:hanging="357"/>
        <w:contextualSpacing w:val="0"/>
        <w:jc w:val="both"/>
        <w:rPr>
          <w:rFonts w:ascii="Arial" w:hAnsi="Arial" w:cs="Arial"/>
          <w:sz w:val="20"/>
          <w:szCs w:val="20"/>
        </w:rPr>
      </w:pPr>
      <w:r>
        <w:rPr>
          <w:rFonts w:ascii="Arial" w:hAnsi="Arial" w:cs="Arial"/>
          <w:sz w:val="20"/>
          <w:szCs w:val="20"/>
        </w:rPr>
        <w:t>w </w:t>
      </w:r>
      <w:r w:rsidR="008F20E7" w:rsidRPr="005677AE">
        <w:rPr>
          <w:rFonts w:ascii="Arial" w:hAnsi="Arial" w:cs="Arial"/>
          <w:sz w:val="20"/>
          <w:szCs w:val="20"/>
        </w:rPr>
        <w:t>przypadku zamówień sektorowych</w:t>
      </w:r>
      <w:r>
        <w:rPr>
          <w:rFonts w:ascii="Arial" w:hAnsi="Arial" w:cs="Arial"/>
          <w:sz w:val="20"/>
          <w:szCs w:val="20"/>
        </w:rPr>
        <w:t xml:space="preserve"> o </w:t>
      </w:r>
      <w:r w:rsidR="008F20E7" w:rsidRPr="005677AE">
        <w:rPr>
          <w:rFonts w:ascii="Arial" w:hAnsi="Arial" w:cs="Arial"/>
          <w:sz w:val="20"/>
          <w:szCs w:val="20"/>
        </w:rPr>
        <w:t>wartości ni</w:t>
      </w:r>
      <w:r w:rsidR="00073553">
        <w:rPr>
          <w:rFonts w:ascii="Arial" w:hAnsi="Arial" w:cs="Arial"/>
          <w:sz w:val="20"/>
          <w:szCs w:val="20"/>
        </w:rPr>
        <w:t>ższej niż kwota</w:t>
      </w:r>
      <w:r w:rsidR="008F20E7" w:rsidRPr="005677AE">
        <w:rPr>
          <w:rFonts w:ascii="Arial" w:hAnsi="Arial" w:cs="Arial"/>
          <w:sz w:val="20"/>
          <w:szCs w:val="20"/>
        </w:rPr>
        <w:t xml:space="preserve"> określona</w:t>
      </w:r>
      <w:r>
        <w:rPr>
          <w:rFonts w:ascii="Arial" w:hAnsi="Arial" w:cs="Arial"/>
          <w:sz w:val="20"/>
          <w:szCs w:val="20"/>
        </w:rPr>
        <w:t xml:space="preserve"> w </w:t>
      </w:r>
      <w:r w:rsidR="008F20E7" w:rsidRPr="005677AE">
        <w:rPr>
          <w:rFonts w:ascii="Arial" w:hAnsi="Arial" w:cs="Arial"/>
          <w:sz w:val="20"/>
          <w:szCs w:val="20"/>
        </w:rPr>
        <w:t>przepisach wydanych</w:t>
      </w:r>
      <w:r>
        <w:rPr>
          <w:rFonts w:ascii="Arial" w:hAnsi="Arial" w:cs="Arial"/>
          <w:sz w:val="20"/>
          <w:szCs w:val="20"/>
        </w:rPr>
        <w:t xml:space="preserve"> na </w:t>
      </w:r>
      <w:r w:rsidR="008F20E7" w:rsidRPr="005677AE">
        <w:rPr>
          <w:rFonts w:ascii="Arial" w:hAnsi="Arial" w:cs="Arial"/>
          <w:sz w:val="20"/>
          <w:szCs w:val="20"/>
        </w:rPr>
        <w:t>podstawie art. 11 ust. 8 Pzp,</w:t>
      </w:r>
      <w:r>
        <w:rPr>
          <w:rFonts w:ascii="Arial" w:hAnsi="Arial" w:cs="Arial"/>
          <w:sz w:val="20"/>
          <w:szCs w:val="20"/>
        </w:rPr>
        <w:t xml:space="preserve"> a </w:t>
      </w:r>
      <w:r w:rsidR="008F20E7" w:rsidRPr="005677AE">
        <w:rPr>
          <w:rFonts w:ascii="Arial" w:hAnsi="Arial" w:cs="Arial"/>
          <w:sz w:val="20"/>
          <w:szCs w:val="20"/>
        </w:rPr>
        <w:t xml:space="preserve">jednocześnie przekraczającej 50 tys. PLN netto, </w:t>
      </w:r>
      <w:r w:rsidR="00073553">
        <w:rPr>
          <w:rFonts w:ascii="Arial" w:hAnsi="Arial" w:cs="Arial"/>
          <w:sz w:val="20"/>
          <w:szCs w:val="20"/>
        </w:rPr>
        <w:t>tj. </w:t>
      </w:r>
      <w:r w:rsidR="008F20E7" w:rsidRPr="005677AE">
        <w:rPr>
          <w:rFonts w:ascii="Arial" w:hAnsi="Arial" w:cs="Arial"/>
          <w:sz w:val="20"/>
          <w:szCs w:val="20"/>
        </w:rPr>
        <w:t>bez po</w:t>
      </w:r>
      <w:r w:rsidR="00073553">
        <w:rPr>
          <w:rFonts w:ascii="Arial" w:hAnsi="Arial" w:cs="Arial"/>
          <w:sz w:val="20"/>
          <w:szCs w:val="20"/>
        </w:rPr>
        <w:t>datku</w:t>
      </w:r>
      <w:r>
        <w:rPr>
          <w:rFonts w:ascii="Arial" w:hAnsi="Arial" w:cs="Arial"/>
          <w:sz w:val="20"/>
          <w:szCs w:val="20"/>
        </w:rPr>
        <w:t xml:space="preserve"> od </w:t>
      </w:r>
      <w:r w:rsidR="00073553">
        <w:rPr>
          <w:rFonts w:ascii="Arial" w:hAnsi="Arial" w:cs="Arial"/>
          <w:sz w:val="20"/>
          <w:szCs w:val="20"/>
        </w:rPr>
        <w:t>towarów</w:t>
      </w:r>
      <w:r>
        <w:rPr>
          <w:rFonts w:ascii="Arial" w:hAnsi="Arial" w:cs="Arial"/>
          <w:sz w:val="20"/>
          <w:szCs w:val="20"/>
        </w:rPr>
        <w:t xml:space="preserve"> i </w:t>
      </w:r>
      <w:r w:rsidR="00073553">
        <w:rPr>
          <w:rFonts w:ascii="Arial" w:hAnsi="Arial" w:cs="Arial"/>
          <w:sz w:val="20"/>
          <w:szCs w:val="20"/>
        </w:rPr>
        <w:t>usług (VAT),</w:t>
      </w:r>
    </w:p>
    <w:p w14:paraId="255B024F" w14:textId="77777777" w:rsidR="008F20E7" w:rsidRPr="005677AE" w:rsidRDefault="008F20E7" w:rsidP="008F20E7">
      <w:pPr>
        <w:pStyle w:val="Akapitzlist"/>
        <w:spacing w:after="0" w:line="360" w:lineRule="auto"/>
        <w:ind w:left="0"/>
        <w:jc w:val="both"/>
        <w:rPr>
          <w:rFonts w:ascii="Arial" w:hAnsi="Arial" w:cs="Arial"/>
          <w:i/>
          <w:sz w:val="20"/>
          <w:szCs w:val="20"/>
        </w:rPr>
      </w:pPr>
      <w:r w:rsidRPr="005677AE">
        <w:rPr>
          <w:rFonts w:ascii="Arial" w:hAnsi="Arial" w:cs="Arial"/>
          <w:sz w:val="20"/>
          <w:szCs w:val="20"/>
        </w:rPr>
        <w:t>z uwzględnieniem warunków wynikających</w:t>
      </w:r>
      <w:r w:rsidR="00CE30B8">
        <w:rPr>
          <w:rFonts w:ascii="Arial" w:hAnsi="Arial" w:cs="Arial"/>
          <w:sz w:val="20"/>
          <w:szCs w:val="20"/>
        </w:rPr>
        <w:t xml:space="preserve"> z </w:t>
      </w:r>
      <w:r w:rsidRPr="005677AE">
        <w:rPr>
          <w:rFonts w:ascii="Arial" w:hAnsi="Arial" w:cs="Arial"/>
          <w:sz w:val="20"/>
          <w:szCs w:val="20"/>
        </w:rPr>
        <w:t>niniejszego podrozdziału,</w:t>
      </w:r>
      <w:r w:rsidR="00CE30B8">
        <w:rPr>
          <w:rFonts w:ascii="Arial" w:hAnsi="Arial" w:cs="Arial"/>
          <w:sz w:val="20"/>
          <w:szCs w:val="20"/>
        </w:rPr>
        <w:t xml:space="preserve"> z </w:t>
      </w:r>
      <w:r w:rsidRPr="005677AE">
        <w:rPr>
          <w:rFonts w:ascii="Arial" w:hAnsi="Arial" w:cs="Arial"/>
          <w:sz w:val="20"/>
          <w:szCs w:val="20"/>
        </w:rPr>
        <w:t>zastrzeżeniem podrozdziału 6.5 pkt 3</w:t>
      </w:r>
      <w:r w:rsidR="00CE30B8">
        <w:rPr>
          <w:rFonts w:ascii="Arial" w:hAnsi="Arial" w:cs="Arial"/>
          <w:sz w:val="20"/>
          <w:szCs w:val="20"/>
        </w:rPr>
        <w:t xml:space="preserve"> i </w:t>
      </w:r>
      <w:r w:rsidRPr="005677AE">
        <w:rPr>
          <w:rFonts w:ascii="Arial" w:hAnsi="Arial" w:cs="Arial"/>
          <w:sz w:val="20"/>
          <w:szCs w:val="20"/>
        </w:rPr>
        <w:t xml:space="preserve">4 </w:t>
      </w:r>
      <w:r w:rsidRPr="005677AE">
        <w:rPr>
          <w:rFonts w:ascii="Arial" w:hAnsi="Arial" w:cs="Arial"/>
          <w:i/>
          <w:sz w:val="20"/>
          <w:szCs w:val="20"/>
        </w:rPr>
        <w:t>Wytycznyc</w:t>
      </w:r>
      <w:r w:rsidR="00073553">
        <w:rPr>
          <w:rFonts w:ascii="Arial" w:hAnsi="Arial" w:cs="Arial"/>
          <w:i/>
          <w:sz w:val="20"/>
          <w:szCs w:val="20"/>
        </w:rPr>
        <w:t>h</w:t>
      </w:r>
      <w:r w:rsidR="00CE30B8">
        <w:rPr>
          <w:rFonts w:ascii="Arial" w:hAnsi="Arial" w:cs="Arial"/>
          <w:i/>
          <w:sz w:val="20"/>
          <w:szCs w:val="20"/>
        </w:rPr>
        <w:t xml:space="preserve"> w </w:t>
      </w:r>
      <w:r w:rsidR="00073553">
        <w:rPr>
          <w:rFonts w:ascii="Arial" w:hAnsi="Arial" w:cs="Arial"/>
          <w:i/>
          <w:sz w:val="20"/>
          <w:szCs w:val="20"/>
        </w:rPr>
        <w:t>zakresie kwalifikowalności.</w:t>
      </w:r>
    </w:p>
    <w:p w14:paraId="2F746213" w14:textId="0E2CB8E7" w:rsidR="00D77066" w:rsidRDefault="008F20E7" w:rsidP="00224974">
      <w:pPr>
        <w:spacing w:after="240" w:line="360" w:lineRule="auto"/>
        <w:jc w:val="both"/>
        <w:rPr>
          <w:rFonts w:ascii="Arial" w:hAnsi="Arial" w:cs="Arial"/>
          <w:sz w:val="20"/>
          <w:szCs w:val="20"/>
        </w:rPr>
      </w:pPr>
      <w:r w:rsidRPr="005677AE">
        <w:rPr>
          <w:rFonts w:ascii="Arial" w:hAnsi="Arial" w:cs="Arial"/>
          <w:sz w:val="20"/>
          <w:szCs w:val="20"/>
        </w:rPr>
        <w:t>W celu speł</w:t>
      </w:r>
      <w:r w:rsidR="00563BFA">
        <w:rPr>
          <w:rFonts w:ascii="Arial" w:hAnsi="Arial" w:cs="Arial"/>
          <w:sz w:val="20"/>
          <w:szCs w:val="20"/>
        </w:rPr>
        <w:t>nienia zasady konkurencyjności b</w:t>
      </w:r>
      <w:r w:rsidRPr="005677AE">
        <w:rPr>
          <w:rFonts w:ascii="Arial" w:hAnsi="Arial" w:cs="Arial"/>
          <w:sz w:val="20"/>
          <w:szCs w:val="20"/>
        </w:rPr>
        <w:t>eneficjent jest zobowiązany</w:t>
      </w:r>
      <w:r w:rsidR="00CE30B8">
        <w:rPr>
          <w:rFonts w:ascii="Arial" w:hAnsi="Arial" w:cs="Arial"/>
          <w:sz w:val="20"/>
          <w:szCs w:val="20"/>
        </w:rPr>
        <w:t xml:space="preserve"> do </w:t>
      </w:r>
      <w:r w:rsidRPr="005677AE">
        <w:rPr>
          <w:rFonts w:ascii="Arial" w:hAnsi="Arial" w:cs="Arial"/>
          <w:sz w:val="20"/>
          <w:szCs w:val="20"/>
        </w:rPr>
        <w:t>upublicznienia zapytania ofertowego, zgodnie</w:t>
      </w:r>
      <w:r w:rsidR="00CE30B8">
        <w:rPr>
          <w:rFonts w:ascii="Arial" w:hAnsi="Arial" w:cs="Arial"/>
          <w:sz w:val="20"/>
          <w:szCs w:val="20"/>
        </w:rPr>
        <w:t xml:space="preserve"> z </w:t>
      </w:r>
      <w:r w:rsidRPr="005677AE">
        <w:rPr>
          <w:rFonts w:ascii="Arial" w:hAnsi="Arial" w:cs="Arial"/>
          <w:sz w:val="20"/>
          <w:szCs w:val="20"/>
        </w:rPr>
        <w:t>warunkami określonymi</w:t>
      </w:r>
      <w:r w:rsidR="00CE30B8">
        <w:rPr>
          <w:rFonts w:ascii="Arial" w:hAnsi="Arial" w:cs="Arial"/>
          <w:sz w:val="20"/>
          <w:szCs w:val="20"/>
        </w:rPr>
        <w:t xml:space="preserve"> w </w:t>
      </w:r>
      <w:r w:rsidRPr="005677AE">
        <w:rPr>
          <w:rFonts w:ascii="Arial" w:hAnsi="Arial" w:cs="Arial"/>
          <w:sz w:val="20"/>
          <w:szCs w:val="20"/>
        </w:rPr>
        <w:t xml:space="preserve">podrozdziale </w:t>
      </w:r>
      <w:r w:rsidRPr="005677AE">
        <w:rPr>
          <w:rFonts w:ascii="Arial" w:hAnsi="Arial" w:cs="Arial"/>
          <w:i/>
          <w:sz w:val="20"/>
          <w:szCs w:val="20"/>
        </w:rPr>
        <w:t>6.5.2</w:t>
      </w:r>
      <w:r w:rsidR="00CF1597">
        <w:rPr>
          <w:rFonts w:ascii="Arial" w:hAnsi="Arial" w:cs="Arial"/>
          <w:sz w:val="20"/>
          <w:szCs w:val="20"/>
        </w:rPr>
        <w:t xml:space="preserve"> pkt</w:t>
      </w:r>
      <w:r w:rsidRPr="005677AE">
        <w:rPr>
          <w:rFonts w:ascii="Arial" w:hAnsi="Arial" w:cs="Arial"/>
          <w:sz w:val="20"/>
          <w:szCs w:val="20"/>
        </w:rPr>
        <w:t xml:space="preserve"> 13 lub 14 </w:t>
      </w:r>
      <w:r w:rsidRPr="005677AE">
        <w:rPr>
          <w:rFonts w:ascii="Arial" w:hAnsi="Arial" w:cs="Arial"/>
          <w:i/>
          <w:sz w:val="20"/>
          <w:szCs w:val="20"/>
        </w:rPr>
        <w:t>Wytycznych</w:t>
      </w:r>
      <w:r w:rsidR="00CE30B8">
        <w:rPr>
          <w:rFonts w:ascii="Arial" w:hAnsi="Arial" w:cs="Arial"/>
          <w:i/>
          <w:sz w:val="20"/>
          <w:szCs w:val="20"/>
        </w:rPr>
        <w:t xml:space="preserve"> w </w:t>
      </w:r>
      <w:r w:rsidRPr="005677AE">
        <w:rPr>
          <w:rFonts w:ascii="Arial" w:hAnsi="Arial" w:cs="Arial"/>
          <w:i/>
          <w:sz w:val="20"/>
          <w:szCs w:val="20"/>
        </w:rPr>
        <w:t>zakresie kwalifikowalności.</w:t>
      </w:r>
      <w:r w:rsidRPr="005677AE">
        <w:rPr>
          <w:rFonts w:ascii="Arial" w:hAnsi="Arial" w:cs="Arial"/>
          <w:sz w:val="20"/>
          <w:szCs w:val="20"/>
        </w:rPr>
        <w:t xml:space="preserve"> Upublicznienie zapytania polega</w:t>
      </w:r>
      <w:r w:rsidR="00CE30B8">
        <w:rPr>
          <w:rFonts w:ascii="Arial" w:hAnsi="Arial" w:cs="Arial"/>
          <w:sz w:val="20"/>
          <w:szCs w:val="20"/>
        </w:rPr>
        <w:t xml:space="preserve"> na </w:t>
      </w:r>
      <w:r w:rsidRPr="005677AE">
        <w:rPr>
          <w:rFonts w:ascii="Arial" w:hAnsi="Arial" w:cs="Arial"/>
          <w:sz w:val="20"/>
          <w:szCs w:val="20"/>
        </w:rPr>
        <w:t>jego umieszczeniu</w:t>
      </w:r>
      <w:r w:rsidR="00CE30B8">
        <w:rPr>
          <w:rFonts w:ascii="Arial" w:hAnsi="Arial" w:cs="Arial"/>
          <w:sz w:val="20"/>
          <w:szCs w:val="20"/>
        </w:rPr>
        <w:t xml:space="preserve"> na </w:t>
      </w:r>
      <w:r w:rsidRPr="005677AE">
        <w:rPr>
          <w:rFonts w:ascii="Arial" w:hAnsi="Arial" w:cs="Arial"/>
          <w:sz w:val="20"/>
          <w:szCs w:val="20"/>
        </w:rPr>
        <w:t>stronie internetowej wskazanej</w:t>
      </w:r>
      <w:r w:rsidR="00CE30B8">
        <w:rPr>
          <w:rFonts w:ascii="Arial" w:hAnsi="Arial" w:cs="Arial"/>
          <w:sz w:val="20"/>
          <w:szCs w:val="20"/>
        </w:rPr>
        <w:t xml:space="preserve"> w </w:t>
      </w:r>
      <w:r w:rsidRPr="005677AE">
        <w:rPr>
          <w:rFonts w:ascii="Arial" w:hAnsi="Arial" w:cs="Arial"/>
          <w:sz w:val="20"/>
          <w:szCs w:val="20"/>
        </w:rPr>
        <w:t>komunikacie ministra właściwego</w:t>
      </w:r>
      <w:r w:rsidR="00CE30B8">
        <w:rPr>
          <w:rFonts w:ascii="Arial" w:hAnsi="Arial" w:cs="Arial"/>
          <w:sz w:val="20"/>
          <w:szCs w:val="20"/>
        </w:rPr>
        <w:t xml:space="preserve"> do </w:t>
      </w:r>
      <w:r w:rsidRPr="005677AE">
        <w:rPr>
          <w:rFonts w:ascii="Arial" w:hAnsi="Arial" w:cs="Arial"/>
          <w:sz w:val="20"/>
          <w:szCs w:val="20"/>
        </w:rPr>
        <w:t>spraw rozwoju regionalnego: (https://bazakonkurencyjnosci.funduszeeuropejskie.gov.pl/).</w:t>
      </w:r>
      <w:bookmarkStart w:id="49" w:name="_Toc433653153"/>
    </w:p>
    <w:p w14:paraId="1EE3306C" w14:textId="2EF1EA28" w:rsidR="00D77066" w:rsidRDefault="005F43FB">
      <w:pPr>
        <w:rPr>
          <w:rFonts w:ascii="Arial" w:hAnsi="Arial" w:cs="Arial"/>
          <w:sz w:val="20"/>
          <w:szCs w:val="20"/>
        </w:rPr>
      </w:pPr>
      <w:r>
        <w:rPr>
          <w:rFonts w:ascii="Arial" w:hAnsi="Arial" w:cs="Arial"/>
          <w:noProof/>
          <w:sz w:val="20"/>
          <w:szCs w:val="20"/>
        </w:rPr>
        <mc:AlternateContent>
          <mc:Choice Requires="wps">
            <w:drawing>
              <wp:inline distT="0" distB="0" distL="0" distR="0" wp14:anchorId="504C6C9F" wp14:editId="097A27D0">
                <wp:extent cx="6074644" cy="1828800"/>
                <wp:effectExtent l="19050" t="19050" r="40640" b="38100"/>
                <wp:docPr id="3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644" cy="1828800"/>
                        </a:xfrm>
                        <a:prstGeom prst="rect">
                          <a:avLst/>
                        </a:prstGeom>
                        <a:solidFill>
                          <a:sysClr val="window" lastClr="FFFFFF">
                            <a:lumMod val="100000"/>
                            <a:lumOff val="0"/>
                          </a:sysClr>
                        </a:solidFill>
                        <a:ln w="63500" cmpd="thickThin">
                          <a:solidFill>
                            <a:srgbClr val="F7964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4B03DB" w14:textId="77777777" w:rsidR="00B62DAF" w:rsidRDefault="00B62DAF" w:rsidP="005F43FB">
                            <w:pPr>
                              <w:spacing w:before="120" w:after="120" w:line="360" w:lineRule="auto"/>
                              <w:jc w:val="center"/>
                              <w:rPr>
                                <w:rFonts w:ascii="Arial" w:hAnsi="Arial" w:cs="Arial"/>
                                <w:b/>
                                <w:sz w:val="20"/>
                                <w:szCs w:val="20"/>
                              </w:rPr>
                            </w:pPr>
                            <w:r w:rsidRPr="00AC495B">
                              <w:rPr>
                                <w:rFonts w:ascii="Arial" w:hAnsi="Arial" w:cs="Arial"/>
                                <w:b/>
                                <w:sz w:val="20"/>
                                <w:szCs w:val="20"/>
                              </w:rPr>
                              <w:t>UWAGA!</w:t>
                            </w:r>
                          </w:p>
                          <w:p w14:paraId="69DFD055" w14:textId="77777777" w:rsidR="00B62DAF" w:rsidRPr="0091201B" w:rsidRDefault="00B62DAF" w:rsidP="005F43FB">
                            <w:pPr>
                              <w:spacing w:before="120" w:after="120" w:line="360" w:lineRule="auto"/>
                              <w:jc w:val="both"/>
                              <w:rPr>
                                <w:rFonts w:ascii="Arial" w:hAnsi="Arial" w:cs="Arial"/>
                                <w:sz w:val="20"/>
                                <w:szCs w:val="20"/>
                              </w:rPr>
                            </w:pPr>
                            <w:r w:rsidRPr="00AC495B">
                              <w:rPr>
                                <w:rFonts w:ascii="Arial" w:hAnsi="Arial" w:cs="Arial"/>
                                <w:sz w:val="20"/>
                                <w:szCs w:val="20"/>
                              </w:rPr>
                              <w:t xml:space="preserve">W przypadku ponoszenia wydatków o wartości od 20 tys. PLN netto do 50 tys. PLN netto włącznie, tj. bez podatku od towarów i usług (VAT), oraz w przypadku zamówień publicznych, dla których nie stosuje się procedur wyboru wykonawcy, istnieje obowiązek dokonania i udokumentowania </w:t>
                            </w:r>
                            <w:r w:rsidRPr="007009ED">
                              <w:rPr>
                                <w:rFonts w:ascii="Arial" w:hAnsi="Arial" w:cs="Arial"/>
                                <w:b/>
                                <w:sz w:val="20"/>
                                <w:szCs w:val="20"/>
                              </w:rPr>
                              <w:t>rozeznania rynku</w:t>
                            </w:r>
                            <w:r w:rsidRPr="00AC495B">
                              <w:rPr>
                                <w:rFonts w:ascii="Arial" w:hAnsi="Arial" w:cs="Arial"/>
                                <w:sz w:val="20"/>
                                <w:szCs w:val="20"/>
                              </w:rPr>
                              <w:t xml:space="preserve"> co najmniej poprzez upublicznienie zapytania ofertowego na stronie internetowej </w:t>
                            </w:r>
                            <w:r>
                              <w:rPr>
                                <w:rFonts w:ascii="Arial" w:hAnsi="Arial" w:cs="Arial"/>
                                <w:sz w:val="20"/>
                                <w:szCs w:val="20"/>
                              </w:rPr>
                              <w:t>B</w:t>
                            </w:r>
                            <w:r w:rsidRPr="00AC495B">
                              <w:rPr>
                                <w:rFonts w:ascii="Arial" w:hAnsi="Arial" w:cs="Arial"/>
                                <w:sz w:val="20"/>
                                <w:szCs w:val="20"/>
                              </w:rPr>
                              <w:t>eneficjenta lub innej powszechnie dostępnej stronie przeznaczonej do umieszczania zapytań ofertowych w celu wybrania najkorzystniejszej oferty.</w:t>
                            </w:r>
                          </w:p>
                        </w:txbxContent>
                      </wps:txbx>
                      <wps:bodyPr rot="0" vert="horz" wrap="square" lIns="91440" tIns="45720" rIns="91440" bIns="45720" anchor="t" anchorCtr="0" upright="1">
                        <a:noAutofit/>
                      </wps:bodyPr>
                    </wps:wsp>
                  </a:graphicData>
                </a:graphic>
              </wp:inline>
            </w:drawing>
          </mc:Choice>
          <mc:Fallback>
            <w:pict>
              <v:shape w14:anchorId="504C6C9F" id="Text Box 69" o:spid="_x0000_s1050" type="#_x0000_t202" style="width:478.3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9/wIAADYGAAAOAAAAZHJzL2Uyb0RvYy54bWysVNuO2jAQfa/Uf7D8ziaBECDasAIWqkq9&#10;SbtVn43tEGsdO7UNCa367x07QNnuS1sVpMhjj4/PXM7c3nW1RAdurNCqwMlNjBFXVDOhdgX+/LgZ&#10;TDGyjihGpFa8wEdu8d389avbtsn5UFdaMm4QgCibt02BK+eaPIosrXhN7I1uuILDUpuaODDNLmKG&#10;tIBey2gYx1nUasMaoym3Fnbv+0M8D/hlyan7WJaWOyQLDNxc+Jrw3fpvNL8l+c6QphL0RIP8A4ua&#10;CAWPXqDuiSNob8QLqFpQo60u3Q3VdaTLUlAeYoBokvi3aB4q0vAQCyTHNpc02f8HSz8cPhkkWIFH&#10;CUaK1FCjR945tNQdymY+P21jc3B7aMDRdbAPdQ6x2uadpk8WKb2qiNrxhTG6rThhwC/xN6Orqz2O&#10;9SDb9r1m8A7ZOx2AutLUPnmQDgToUKfjpTaeC4XNLJ6kWZpiROEsmQ6n0zhULyL5+XpjrHvDdY38&#10;osAGih/gyeGddZ4Oyc8u/jWrpWAbIWUwjnYlDToQ6BNoL6ZbjCSxDjYLvAm/gCX3NZDv/ZLY//oW&#10;gn1otH7/zMsGzPDus7ekQi0ENBrDZUTrBpLvoP2eHqtTEz3ztma3vVDbTGZZmv09kx7jJZVaOJCf&#10;FHWBIZ+XaHwR14oFcTgiZL+G/Enlk8WDsPqkgtU5WIZ9qFVo+u+LzRjqNZoOJpPxaJCO1vFgOd2s&#10;BotVkmWT9XK1XCc/fBhJmleCMa7WAdOeNZikf9bjp2nQq+eiwgtBz0rvIcaHirWICd8Xo/FsCL3O&#10;BFR2OOmjRkTuYH5RZzAy2n0Rrgri823oMZ4VYZr5f2jwK/SQ3KuHoxex9R4dpAoyec5a0IiXRS8Q&#10;1227IMdhetbeVrMjqAZoBWnAsIVFpc03jFoYXAW2X/fEcOjXtwqUN0vS1E+6YKTjyRAMc32yvT4h&#10;igIUNCBG/XLlwIIr+8aIXQUv9VpXegFqLUXQkZd1zwpC8QYMpxDUaZD66XdtB69f437+EwAA//8D&#10;AFBLAwQUAAYACAAAACEARMYsb9oAAAAFAQAADwAAAGRycy9kb3ducmV2LnhtbEyPQUvDQBCF74L/&#10;YRnBm920aEhjNkUEj0JbJXicZsdkaXY2ZLdt/PeOXvQy8HiP976pNrMf1Jmm6AIbWC4yUMRtsI47&#10;A+9vL3cFqJiQLQ6BycAXRdjU11cVljZceEfnfeqUlHAs0UCf0lhqHduePMZFGInF+wyTxyRy6rSd&#10;8CLlftCrLMu1R8ey0ONIzz21x/3JG7DN/frV7Tpnm9AU9qPZ0jxujbm9mZ8eQSWa018YfvAFHWph&#10;OoQT26gGA/JI+r3irR/yHNTBwKooMtB1pf/T198AAAD//wMAUEsBAi0AFAAGAAgAAAAhALaDOJL+&#10;AAAA4QEAABMAAAAAAAAAAAAAAAAAAAAAAFtDb250ZW50X1R5cGVzXS54bWxQSwECLQAUAAYACAAA&#10;ACEAOP0h/9YAAACUAQAACwAAAAAAAAAAAAAAAAAvAQAAX3JlbHMvLnJlbHNQSwECLQAUAAYACAAA&#10;ACEAnovp/f8CAAA2BgAADgAAAAAAAAAAAAAAAAAuAgAAZHJzL2Uyb0RvYy54bWxQSwECLQAUAAYA&#10;CAAAACEARMYsb9oAAAAFAQAADwAAAAAAAAAAAAAAAABZBQAAZHJzL2Rvd25yZXYueG1sUEsFBgAA&#10;AAAEAAQA8wAAAGAGAAAAAA==&#10;" strokecolor="#f79646" strokeweight="5pt">
                <v:stroke linestyle="thickThin"/>
                <v:shadow color="#868686"/>
                <v:textbox>
                  <w:txbxContent>
                    <w:p w14:paraId="454B03DB" w14:textId="77777777" w:rsidR="00B62DAF" w:rsidRDefault="00B62DAF" w:rsidP="005F43FB">
                      <w:pPr>
                        <w:spacing w:before="120" w:after="120" w:line="360" w:lineRule="auto"/>
                        <w:jc w:val="center"/>
                        <w:rPr>
                          <w:rFonts w:ascii="Arial" w:hAnsi="Arial" w:cs="Arial"/>
                          <w:b/>
                          <w:sz w:val="20"/>
                          <w:szCs w:val="20"/>
                        </w:rPr>
                      </w:pPr>
                      <w:r w:rsidRPr="00AC495B">
                        <w:rPr>
                          <w:rFonts w:ascii="Arial" w:hAnsi="Arial" w:cs="Arial"/>
                          <w:b/>
                          <w:sz w:val="20"/>
                          <w:szCs w:val="20"/>
                        </w:rPr>
                        <w:t>UWAGA!</w:t>
                      </w:r>
                    </w:p>
                    <w:p w14:paraId="69DFD055" w14:textId="77777777" w:rsidR="00B62DAF" w:rsidRPr="0091201B" w:rsidRDefault="00B62DAF" w:rsidP="005F43FB">
                      <w:pPr>
                        <w:spacing w:before="120" w:after="120" w:line="360" w:lineRule="auto"/>
                        <w:jc w:val="both"/>
                        <w:rPr>
                          <w:rFonts w:ascii="Arial" w:hAnsi="Arial" w:cs="Arial"/>
                          <w:sz w:val="20"/>
                          <w:szCs w:val="20"/>
                        </w:rPr>
                      </w:pPr>
                      <w:r w:rsidRPr="00AC495B">
                        <w:rPr>
                          <w:rFonts w:ascii="Arial" w:hAnsi="Arial" w:cs="Arial"/>
                          <w:sz w:val="20"/>
                          <w:szCs w:val="20"/>
                        </w:rPr>
                        <w:t xml:space="preserve">W przypadku ponoszenia wydatków o wartości od 20 tys. PLN netto do 50 tys. PLN netto włącznie, tj. bez podatku od towarów i usług (VAT), oraz w przypadku zamówień publicznych, dla których nie stosuje się procedur wyboru wykonawcy, istnieje obowiązek dokonania i udokumentowania </w:t>
                      </w:r>
                      <w:r w:rsidRPr="007009ED">
                        <w:rPr>
                          <w:rFonts w:ascii="Arial" w:hAnsi="Arial" w:cs="Arial"/>
                          <w:b/>
                          <w:sz w:val="20"/>
                          <w:szCs w:val="20"/>
                        </w:rPr>
                        <w:t>rozeznania rynku</w:t>
                      </w:r>
                      <w:r w:rsidRPr="00AC495B">
                        <w:rPr>
                          <w:rFonts w:ascii="Arial" w:hAnsi="Arial" w:cs="Arial"/>
                          <w:sz w:val="20"/>
                          <w:szCs w:val="20"/>
                        </w:rPr>
                        <w:t xml:space="preserve"> co najmniej poprzez upublicznienie zapytania ofertowego na stronie internetowej </w:t>
                      </w:r>
                      <w:r>
                        <w:rPr>
                          <w:rFonts w:ascii="Arial" w:hAnsi="Arial" w:cs="Arial"/>
                          <w:sz w:val="20"/>
                          <w:szCs w:val="20"/>
                        </w:rPr>
                        <w:t>B</w:t>
                      </w:r>
                      <w:r w:rsidRPr="00AC495B">
                        <w:rPr>
                          <w:rFonts w:ascii="Arial" w:hAnsi="Arial" w:cs="Arial"/>
                          <w:sz w:val="20"/>
                          <w:szCs w:val="20"/>
                        </w:rPr>
                        <w:t>eneficjenta lub innej powszechnie dostępnej stronie przeznaczonej do umieszczania zapytań ofertowych w celu wybrania najkorzystniejszej oferty.</w:t>
                      </w:r>
                    </w:p>
                  </w:txbxContent>
                </v:textbox>
                <w10:anchorlock/>
              </v:shape>
            </w:pict>
          </mc:Fallback>
        </mc:AlternateContent>
      </w:r>
      <w:r w:rsidR="00D77066">
        <w:rPr>
          <w:rFonts w:ascii="Arial" w:hAnsi="Arial" w:cs="Arial"/>
          <w:sz w:val="20"/>
          <w:szCs w:val="20"/>
        </w:rPr>
        <w:br w:type="page"/>
      </w:r>
    </w:p>
    <w:p w14:paraId="0CC55795" w14:textId="677C2DC6" w:rsidR="00893B18" w:rsidRPr="00266635" w:rsidRDefault="00231608" w:rsidP="00D77066">
      <w:pPr>
        <w:pStyle w:val="Nagwek2"/>
        <w:spacing w:after="360"/>
        <w:rPr>
          <w:rFonts w:ascii="Arial" w:hAnsi="Arial" w:cs="Arial"/>
          <w:sz w:val="22"/>
          <w:szCs w:val="22"/>
        </w:rPr>
      </w:pPr>
      <w:bookmarkStart w:id="50" w:name="_Toc488989348"/>
      <w:bookmarkStart w:id="51" w:name="_Toc15037201"/>
      <w:r w:rsidRPr="00266635">
        <w:rPr>
          <w:rFonts w:ascii="Arial" w:hAnsi="Arial" w:cs="Arial"/>
          <w:sz w:val="22"/>
          <w:szCs w:val="22"/>
        </w:rPr>
        <w:t>8.7</w:t>
      </w:r>
      <w:r w:rsidR="00893B18" w:rsidRPr="00266635">
        <w:rPr>
          <w:rFonts w:ascii="Arial" w:hAnsi="Arial" w:cs="Arial"/>
          <w:sz w:val="22"/>
          <w:szCs w:val="22"/>
        </w:rPr>
        <w:t xml:space="preserve"> Wkład własny.</w:t>
      </w:r>
      <w:bookmarkEnd w:id="50"/>
      <w:bookmarkEnd w:id="51"/>
    </w:p>
    <w:p w14:paraId="09BDB963" w14:textId="77777777" w:rsidR="00224974" w:rsidRPr="008F123F" w:rsidRDefault="00224974" w:rsidP="00ED218E">
      <w:pPr>
        <w:spacing w:line="360" w:lineRule="auto"/>
        <w:jc w:val="both"/>
        <w:rPr>
          <w:rFonts w:ascii="Arial" w:hAnsi="Arial" w:cs="Arial"/>
          <w:b/>
          <w:sz w:val="20"/>
        </w:rPr>
      </w:pPr>
      <w:r w:rsidRPr="008F123F">
        <w:rPr>
          <w:rFonts w:ascii="Arial" w:hAnsi="Arial" w:cs="Arial"/>
          <w:sz w:val="20"/>
        </w:rPr>
        <w:t>W ramach niniejszego konkursu wymagane jest wniesienie wkładu własnego</w:t>
      </w:r>
      <w:r w:rsidR="00CE30B8" w:rsidRPr="008F123F">
        <w:rPr>
          <w:rFonts w:ascii="Arial" w:hAnsi="Arial" w:cs="Arial"/>
          <w:sz w:val="20"/>
        </w:rPr>
        <w:t xml:space="preserve"> w </w:t>
      </w:r>
      <w:r w:rsidRPr="008F123F">
        <w:rPr>
          <w:rFonts w:ascii="Arial" w:hAnsi="Arial" w:cs="Arial"/>
          <w:sz w:val="20"/>
        </w:rPr>
        <w:t xml:space="preserve">wysokości </w:t>
      </w:r>
      <w:r w:rsidRPr="008F123F">
        <w:rPr>
          <w:rFonts w:ascii="Arial" w:hAnsi="Arial" w:cs="Arial"/>
          <w:b/>
          <w:sz w:val="20"/>
        </w:rPr>
        <w:t>min.</w:t>
      </w:r>
      <w:r w:rsidRPr="008F123F">
        <w:rPr>
          <w:rFonts w:ascii="Arial" w:hAnsi="Arial" w:cs="Arial"/>
          <w:sz w:val="20"/>
        </w:rPr>
        <w:t xml:space="preserve"> </w:t>
      </w:r>
      <w:r w:rsidRPr="008F123F">
        <w:rPr>
          <w:rFonts w:ascii="Arial" w:hAnsi="Arial" w:cs="Arial"/>
          <w:b/>
          <w:sz w:val="20"/>
        </w:rPr>
        <w:t>20% wartości projektu.</w:t>
      </w:r>
    </w:p>
    <w:p w14:paraId="4E7DBEAA" w14:textId="77777777" w:rsidR="00D77066" w:rsidRDefault="00893B18" w:rsidP="00893B18">
      <w:pPr>
        <w:spacing w:before="120" w:after="120" w:line="360" w:lineRule="auto"/>
        <w:jc w:val="both"/>
        <w:rPr>
          <w:rFonts w:ascii="Arial" w:hAnsi="Arial" w:cs="Arial"/>
          <w:sz w:val="20"/>
          <w:szCs w:val="20"/>
        </w:rPr>
      </w:pPr>
      <w:r w:rsidRPr="00E603B0">
        <w:rPr>
          <w:rFonts w:ascii="Arial" w:hAnsi="Arial" w:cs="Arial"/>
          <w:sz w:val="20"/>
          <w:szCs w:val="20"/>
        </w:rPr>
        <w:t>Wkładem własnym są środki finansowe lub wkład niepieniężny</w:t>
      </w:r>
      <w:r w:rsidR="00E7394D">
        <w:rPr>
          <w:rFonts w:ascii="Arial" w:hAnsi="Arial" w:cs="Arial"/>
          <w:sz w:val="20"/>
          <w:szCs w:val="20"/>
        </w:rPr>
        <w:t>,</w:t>
      </w:r>
      <w:r w:rsidRPr="00E603B0">
        <w:rPr>
          <w:rFonts w:ascii="Arial" w:hAnsi="Arial" w:cs="Arial"/>
          <w:sz w:val="20"/>
          <w:szCs w:val="20"/>
        </w:rPr>
        <w:t xml:space="preserve"> zabezpieczone</w:t>
      </w:r>
      <w:r w:rsidR="00CE30B8">
        <w:rPr>
          <w:rFonts w:ascii="Arial" w:hAnsi="Arial" w:cs="Arial"/>
          <w:sz w:val="20"/>
          <w:szCs w:val="20"/>
        </w:rPr>
        <w:t xml:space="preserve"> przez </w:t>
      </w:r>
      <w:r w:rsidR="00E7394D">
        <w:rPr>
          <w:rFonts w:ascii="Arial" w:hAnsi="Arial" w:cs="Arial"/>
          <w:sz w:val="20"/>
          <w:szCs w:val="20"/>
        </w:rPr>
        <w:t>w</w:t>
      </w:r>
      <w:r w:rsidRPr="00E603B0">
        <w:rPr>
          <w:rFonts w:ascii="Arial" w:hAnsi="Arial" w:cs="Arial"/>
          <w:sz w:val="20"/>
          <w:szCs w:val="20"/>
        </w:rPr>
        <w:t>nioskodawcę, które</w:t>
      </w:r>
      <w:r w:rsidR="00E7394D">
        <w:rPr>
          <w:rFonts w:ascii="Arial" w:hAnsi="Arial" w:cs="Arial"/>
          <w:sz w:val="20"/>
          <w:szCs w:val="20"/>
        </w:rPr>
        <w:t> </w:t>
      </w:r>
      <w:r w:rsidRPr="00E603B0">
        <w:rPr>
          <w:rFonts w:ascii="Arial" w:hAnsi="Arial" w:cs="Arial"/>
          <w:sz w:val="20"/>
          <w:szCs w:val="20"/>
        </w:rPr>
        <w:t>zostaną przeznaczone</w:t>
      </w:r>
      <w:r w:rsidR="00CE30B8">
        <w:rPr>
          <w:rFonts w:ascii="Arial" w:hAnsi="Arial" w:cs="Arial"/>
          <w:sz w:val="20"/>
          <w:szCs w:val="20"/>
        </w:rPr>
        <w:t xml:space="preserve"> na </w:t>
      </w:r>
      <w:r w:rsidRPr="00E603B0">
        <w:rPr>
          <w:rFonts w:ascii="Arial" w:hAnsi="Arial" w:cs="Arial"/>
          <w:sz w:val="20"/>
          <w:szCs w:val="20"/>
        </w:rPr>
        <w:t>pokrycie wydatków kwalifikowalnych</w:t>
      </w:r>
      <w:r w:rsidR="00CE30B8">
        <w:rPr>
          <w:rFonts w:ascii="Arial" w:hAnsi="Arial" w:cs="Arial"/>
          <w:sz w:val="20"/>
          <w:szCs w:val="20"/>
        </w:rPr>
        <w:t xml:space="preserve"> i nie </w:t>
      </w:r>
      <w:r w:rsidR="00E7394D">
        <w:rPr>
          <w:rFonts w:ascii="Arial" w:hAnsi="Arial" w:cs="Arial"/>
          <w:sz w:val="20"/>
          <w:szCs w:val="20"/>
        </w:rPr>
        <w:t>zostaną w</w:t>
      </w:r>
      <w:r w:rsidRPr="00E603B0">
        <w:rPr>
          <w:rFonts w:ascii="Arial" w:hAnsi="Arial" w:cs="Arial"/>
          <w:sz w:val="20"/>
          <w:szCs w:val="20"/>
        </w:rPr>
        <w:t>nioskodawcy przekazane</w:t>
      </w:r>
      <w:r w:rsidR="00CE30B8">
        <w:rPr>
          <w:rFonts w:ascii="Arial" w:hAnsi="Arial" w:cs="Arial"/>
          <w:sz w:val="20"/>
          <w:szCs w:val="20"/>
        </w:rPr>
        <w:t xml:space="preserve"> w </w:t>
      </w:r>
      <w:r w:rsidRPr="00E603B0">
        <w:rPr>
          <w:rFonts w:ascii="Arial" w:hAnsi="Arial" w:cs="Arial"/>
          <w:sz w:val="20"/>
          <w:szCs w:val="20"/>
        </w:rPr>
        <w:t xml:space="preserve">formie dofinansowania. </w:t>
      </w:r>
    </w:p>
    <w:p w14:paraId="49086656" w14:textId="77777777" w:rsidR="00893B18" w:rsidRDefault="00893B18" w:rsidP="00893B18">
      <w:pPr>
        <w:spacing w:before="120" w:after="120" w:line="360" w:lineRule="auto"/>
        <w:jc w:val="both"/>
        <w:rPr>
          <w:rFonts w:ascii="Arial" w:hAnsi="Arial" w:cs="Arial"/>
          <w:sz w:val="20"/>
          <w:szCs w:val="20"/>
        </w:rPr>
      </w:pPr>
      <w:r w:rsidRPr="00E603B0">
        <w:rPr>
          <w:rFonts w:ascii="Arial" w:hAnsi="Arial" w:cs="Arial"/>
          <w:sz w:val="20"/>
          <w:szCs w:val="20"/>
        </w:rPr>
        <w:t>Wartość wkładu własnego stanowi różnicę między kwotą wydatków kwalifikowalnych</w:t>
      </w:r>
      <w:r w:rsidR="00CE30B8">
        <w:rPr>
          <w:rFonts w:ascii="Arial" w:hAnsi="Arial" w:cs="Arial"/>
          <w:sz w:val="20"/>
          <w:szCs w:val="20"/>
        </w:rPr>
        <w:t xml:space="preserve"> a </w:t>
      </w:r>
      <w:r w:rsidRPr="00E603B0">
        <w:rPr>
          <w:rFonts w:ascii="Arial" w:hAnsi="Arial" w:cs="Arial"/>
          <w:sz w:val="20"/>
          <w:szCs w:val="20"/>
        </w:rPr>
        <w:t>kwotą dofinansowania przekazaną Wnioskodawcy, zgodnie</w:t>
      </w:r>
      <w:r w:rsidR="00CE30B8">
        <w:rPr>
          <w:rFonts w:ascii="Arial" w:hAnsi="Arial" w:cs="Arial"/>
          <w:sz w:val="20"/>
          <w:szCs w:val="20"/>
        </w:rPr>
        <w:t xml:space="preserve"> z </w:t>
      </w:r>
      <w:r w:rsidRPr="00E603B0">
        <w:rPr>
          <w:rFonts w:ascii="Arial" w:hAnsi="Arial" w:cs="Arial"/>
          <w:sz w:val="20"/>
          <w:szCs w:val="20"/>
        </w:rPr>
        <w:t>poziomem dofinansowania</w:t>
      </w:r>
      <w:r w:rsidR="00CE30B8">
        <w:rPr>
          <w:rFonts w:ascii="Arial" w:hAnsi="Arial" w:cs="Arial"/>
          <w:sz w:val="20"/>
          <w:szCs w:val="20"/>
        </w:rPr>
        <w:t xml:space="preserve"> dla </w:t>
      </w:r>
      <w:r w:rsidRPr="00E603B0">
        <w:rPr>
          <w:rFonts w:ascii="Arial" w:hAnsi="Arial" w:cs="Arial"/>
          <w:sz w:val="20"/>
          <w:szCs w:val="20"/>
        </w:rPr>
        <w:t>projektu, rozumianą jako procent dofinansowania wydatków kwalifikowalnych</w:t>
      </w:r>
      <w:r w:rsidR="00224974">
        <w:rPr>
          <w:rFonts w:ascii="Arial" w:hAnsi="Arial" w:cs="Arial"/>
          <w:sz w:val="20"/>
          <w:szCs w:val="20"/>
        </w:rPr>
        <w:t xml:space="preserve"> (min. 20% wartości projektu)</w:t>
      </w:r>
      <w:r w:rsidRPr="00E603B0">
        <w:rPr>
          <w:rFonts w:ascii="Arial" w:hAnsi="Arial" w:cs="Arial"/>
          <w:sz w:val="20"/>
          <w:szCs w:val="20"/>
        </w:rPr>
        <w:t>.</w:t>
      </w:r>
    </w:p>
    <w:p w14:paraId="624ABE44" w14:textId="77777777" w:rsidR="00E7394D" w:rsidRDefault="00D77066" w:rsidP="00893B18">
      <w:pPr>
        <w:spacing w:before="120" w:after="120" w:line="360" w:lineRule="auto"/>
        <w:jc w:val="both"/>
        <w:rPr>
          <w:rFonts w:ascii="Arial" w:hAnsi="Arial" w:cs="Arial"/>
          <w:sz w:val="20"/>
          <w:szCs w:val="20"/>
        </w:rPr>
      </w:pPr>
      <w:r>
        <w:rPr>
          <w:rFonts w:ascii="Arial" w:hAnsi="Arial" w:cs="Arial"/>
          <w:sz w:val="20"/>
          <w:szCs w:val="20"/>
        </w:rPr>
        <w:t>IZ</w:t>
      </w:r>
      <w:r w:rsidR="00224974">
        <w:rPr>
          <w:rFonts w:ascii="Arial" w:hAnsi="Arial" w:cs="Arial"/>
          <w:sz w:val="20"/>
          <w:szCs w:val="20"/>
        </w:rPr>
        <w:t xml:space="preserve"> RPO WM</w:t>
      </w:r>
      <w:r w:rsidR="00CE30B8">
        <w:rPr>
          <w:rFonts w:ascii="Arial" w:hAnsi="Arial" w:cs="Arial"/>
          <w:sz w:val="20"/>
          <w:szCs w:val="20"/>
        </w:rPr>
        <w:t xml:space="preserve"> nie </w:t>
      </w:r>
      <w:r w:rsidR="00224974">
        <w:rPr>
          <w:rFonts w:ascii="Arial" w:hAnsi="Arial" w:cs="Arial"/>
          <w:sz w:val="20"/>
          <w:szCs w:val="20"/>
        </w:rPr>
        <w:t>ogranicza możliwo</w:t>
      </w:r>
      <w:r w:rsidR="00E7394D">
        <w:rPr>
          <w:rFonts w:ascii="Arial" w:hAnsi="Arial" w:cs="Arial"/>
          <w:sz w:val="20"/>
          <w:szCs w:val="20"/>
        </w:rPr>
        <w:t>ści wniesienia wkładu własnego b</w:t>
      </w:r>
      <w:r w:rsidR="00224974">
        <w:rPr>
          <w:rFonts w:ascii="Arial" w:hAnsi="Arial" w:cs="Arial"/>
          <w:sz w:val="20"/>
          <w:szCs w:val="20"/>
        </w:rPr>
        <w:t>eneficjenta</w:t>
      </w:r>
      <w:r w:rsidR="00E7394D">
        <w:rPr>
          <w:rFonts w:ascii="Arial" w:hAnsi="Arial" w:cs="Arial"/>
          <w:sz w:val="20"/>
          <w:szCs w:val="20"/>
        </w:rPr>
        <w:t>,</w:t>
      </w:r>
      <w:r w:rsidR="00224974">
        <w:rPr>
          <w:rFonts w:ascii="Arial" w:hAnsi="Arial" w:cs="Arial"/>
          <w:sz w:val="20"/>
          <w:szCs w:val="20"/>
        </w:rPr>
        <w:t xml:space="preserve"> zarówno </w:t>
      </w:r>
      <w:r w:rsidR="00252CDD">
        <w:rPr>
          <w:rFonts w:ascii="Arial" w:hAnsi="Arial" w:cs="Arial"/>
          <w:sz w:val="20"/>
          <w:szCs w:val="20"/>
        </w:rPr>
        <w:t>prywatnego,</w:t>
      </w:r>
      <w:r w:rsidR="00FB75A4">
        <w:rPr>
          <w:rFonts w:ascii="Arial" w:hAnsi="Arial" w:cs="Arial"/>
          <w:sz w:val="20"/>
          <w:szCs w:val="20"/>
        </w:rPr>
        <w:t xml:space="preserve"> jak </w:t>
      </w:r>
      <w:r w:rsidR="00CE30B8">
        <w:rPr>
          <w:rFonts w:ascii="Arial" w:hAnsi="Arial" w:cs="Arial"/>
          <w:sz w:val="20"/>
          <w:szCs w:val="20"/>
        </w:rPr>
        <w:t>i </w:t>
      </w:r>
      <w:r w:rsidR="00224974">
        <w:rPr>
          <w:rFonts w:ascii="Arial" w:hAnsi="Arial" w:cs="Arial"/>
          <w:sz w:val="20"/>
          <w:szCs w:val="20"/>
        </w:rPr>
        <w:t>publicznego (rozumianego jako wkład JST)</w:t>
      </w:r>
      <w:r w:rsidR="00E7394D">
        <w:rPr>
          <w:rFonts w:ascii="Arial" w:hAnsi="Arial" w:cs="Arial"/>
          <w:sz w:val="20"/>
          <w:szCs w:val="20"/>
        </w:rPr>
        <w:t>,</w:t>
      </w:r>
      <w:r w:rsidR="00CE30B8">
        <w:rPr>
          <w:rFonts w:ascii="Arial" w:hAnsi="Arial" w:cs="Arial"/>
          <w:sz w:val="20"/>
          <w:szCs w:val="20"/>
        </w:rPr>
        <w:t xml:space="preserve"> w </w:t>
      </w:r>
      <w:r w:rsidR="00224974">
        <w:rPr>
          <w:rFonts w:ascii="Arial" w:hAnsi="Arial" w:cs="Arial"/>
          <w:sz w:val="20"/>
          <w:szCs w:val="20"/>
        </w:rPr>
        <w:t>wysokości przewyższającej wymagane 20%.</w:t>
      </w:r>
      <w:r w:rsidR="00CE30B8">
        <w:rPr>
          <w:rFonts w:ascii="Arial" w:hAnsi="Arial" w:cs="Arial"/>
          <w:sz w:val="20"/>
          <w:szCs w:val="20"/>
        </w:rPr>
        <w:t xml:space="preserve"> </w:t>
      </w:r>
    </w:p>
    <w:p w14:paraId="68722C6A" w14:textId="77777777" w:rsidR="00224974" w:rsidRPr="00E603B0" w:rsidRDefault="00E7394D" w:rsidP="00893B18">
      <w:pPr>
        <w:spacing w:before="120" w:after="120" w:line="360" w:lineRule="auto"/>
        <w:jc w:val="both"/>
        <w:rPr>
          <w:rFonts w:ascii="Arial" w:hAnsi="Arial" w:cs="Arial"/>
          <w:sz w:val="20"/>
          <w:szCs w:val="20"/>
        </w:rPr>
      </w:pPr>
      <w:r>
        <w:rPr>
          <w:rFonts w:ascii="Arial" w:hAnsi="Arial" w:cs="Arial"/>
          <w:sz w:val="20"/>
          <w:szCs w:val="20"/>
        </w:rPr>
        <w:t>W</w:t>
      </w:r>
      <w:r w:rsidR="00CE30B8">
        <w:rPr>
          <w:rFonts w:ascii="Arial" w:hAnsi="Arial" w:cs="Arial"/>
          <w:sz w:val="20"/>
          <w:szCs w:val="20"/>
        </w:rPr>
        <w:t> </w:t>
      </w:r>
      <w:r w:rsidR="00224974">
        <w:rPr>
          <w:rFonts w:ascii="Arial" w:hAnsi="Arial" w:cs="Arial"/>
          <w:sz w:val="20"/>
          <w:szCs w:val="20"/>
        </w:rPr>
        <w:t>ramach konkursu</w:t>
      </w:r>
      <w:r w:rsidR="00CE30B8">
        <w:rPr>
          <w:rFonts w:ascii="Arial" w:hAnsi="Arial" w:cs="Arial"/>
          <w:sz w:val="20"/>
          <w:szCs w:val="20"/>
        </w:rPr>
        <w:t xml:space="preserve"> nie </w:t>
      </w:r>
      <w:r w:rsidR="00224974">
        <w:rPr>
          <w:rFonts w:ascii="Arial" w:hAnsi="Arial" w:cs="Arial"/>
          <w:sz w:val="20"/>
          <w:szCs w:val="20"/>
        </w:rPr>
        <w:t>przewiduje się wniesienia środków budżetu państwa jako wkładu krajowego.</w:t>
      </w:r>
    </w:p>
    <w:p w14:paraId="7F1EC60E" w14:textId="77777777" w:rsidR="00893B18" w:rsidRDefault="00E7394D" w:rsidP="00893B18">
      <w:pPr>
        <w:spacing w:after="120" w:line="360" w:lineRule="auto"/>
        <w:jc w:val="both"/>
        <w:rPr>
          <w:rFonts w:ascii="Arial" w:hAnsi="Arial" w:cs="Arial"/>
          <w:sz w:val="20"/>
          <w:szCs w:val="20"/>
        </w:rPr>
      </w:pPr>
      <w:r>
        <w:rPr>
          <w:rFonts w:ascii="Arial" w:hAnsi="Arial" w:cs="Arial"/>
          <w:sz w:val="20"/>
          <w:szCs w:val="20"/>
        </w:rPr>
        <w:t>Wkład własny w</w:t>
      </w:r>
      <w:r w:rsidR="00893B18" w:rsidRPr="00E603B0">
        <w:rPr>
          <w:rFonts w:ascii="Arial" w:hAnsi="Arial" w:cs="Arial"/>
          <w:sz w:val="20"/>
          <w:szCs w:val="20"/>
        </w:rPr>
        <w:t>nioskodawcy jest wykazywany we wniosku</w:t>
      </w:r>
      <w:r w:rsidR="00CE30B8">
        <w:rPr>
          <w:rFonts w:ascii="Arial" w:hAnsi="Arial" w:cs="Arial"/>
          <w:sz w:val="20"/>
          <w:szCs w:val="20"/>
        </w:rPr>
        <w:t xml:space="preserve"> o </w:t>
      </w:r>
      <w:r w:rsidR="00893B18" w:rsidRPr="00E603B0">
        <w:rPr>
          <w:rFonts w:ascii="Arial" w:hAnsi="Arial" w:cs="Arial"/>
          <w:sz w:val="20"/>
          <w:szCs w:val="20"/>
        </w:rPr>
        <w:t>dofinansowanie,</w:t>
      </w:r>
      <w:r w:rsidR="00CE30B8">
        <w:rPr>
          <w:rFonts w:ascii="Arial" w:hAnsi="Arial" w:cs="Arial"/>
          <w:sz w:val="20"/>
          <w:szCs w:val="20"/>
        </w:rPr>
        <w:t xml:space="preserve"> przy </w:t>
      </w:r>
      <w:r w:rsidR="00893B18" w:rsidRPr="00E603B0">
        <w:rPr>
          <w:rFonts w:ascii="Arial" w:hAnsi="Arial" w:cs="Arial"/>
          <w:sz w:val="20"/>
          <w:szCs w:val="20"/>
        </w:rPr>
        <w:t>czym</w:t>
      </w:r>
      <w:r w:rsidR="00CE30B8">
        <w:rPr>
          <w:rFonts w:ascii="Arial" w:hAnsi="Arial" w:cs="Arial"/>
          <w:sz w:val="20"/>
          <w:szCs w:val="20"/>
        </w:rPr>
        <w:t xml:space="preserve"> to </w:t>
      </w:r>
      <w:r>
        <w:rPr>
          <w:rFonts w:ascii="Arial" w:hAnsi="Arial" w:cs="Arial"/>
          <w:sz w:val="20"/>
          <w:szCs w:val="20"/>
        </w:rPr>
        <w:t>w</w:t>
      </w:r>
      <w:r w:rsidR="00893B18" w:rsidRPr="00E603B0">
        <w:rPr>
          <w:rFonts w:ascii="Arial" w:hAnsi="Arial" w:cs="Arial"/>
          <w:sz w:val="20"/>
          <w:szCs w:val="20"/>
        </w:rPr>
        <w:t>nioskodawca określa fo</w:t>
      </w:r>
      <w:r w:rsidR="00252CDD">
        <w:rPr>
          <w:rFonts w:ascii="Arial" w:hAnsi="Arial" w:cs="Arial"/>
          <w:sz w:val="20"/>
          <w:szCs w:val="20"/>
        </w:rPr>
        <w:t>rmę wniesienia wkładu własnego.</w:t>
      </w:r>
    </w:p>
    <w:p w14:paraId="5AA10856" w14:textId="77777777" w:rsidR="00D77066" w:rsidRPr="00E603B0" w:rsidRDefault="00D77066" w:rsidP="00893B18">
      <w:pPr>
        <w:spacing w:after="120" w:line="360" w:lineRule="auto"/>
        <w:jc w:val="both"/>
        <w:rPr>
          <w:rFonts w:ascii="Arial" w:hAnsi="Arial" w:cs="Arial"/>
          <w:sz w:val="20"/>
          <w:szCs w:val="20"/>
        </w:rPr>
      </w:pPr>
      <w:r>
        <w:rPr>
          <w:rFonts w:ascii="Arial" w:hAnsi="Arial" w:cs="Arial"/>
          <w:sz w:val="20"/>
          <w:szCs w:val="20"/>
        </w:rPr>
        <w:t>Wkład własny podczas oceny wniosku o dofinansowanie jest weryfikowany tak, jak każdy inny wydatek w projekcie i w przypadku stwierdzenia braku jego niezbędności, należy go odrzucać na etapie oceny projektu.</w:t>
      </w:r>
    </w:p>
    <w:p w14:paraId="6EC9B1D1" w14:textId="77777777" w:rsidR="00893B18" w:rsidRDefault="00893B18" w:rsidP="00224974">
      <w:pPr>
        <w:spacing w:after="240" w:line="360" w:lineRule="auto"/>
        <w:jc w:val="both"/>
        <w:rPr>
          <w:rFonts w:ascii="Arial" w:hAnsi="Arial" w:cs="Arial"/>
          <w:sz w:val="20"/>
          <w:szCs w:val="20"/>
        </w:rPr>
      </w:pPr>
      <w:r w:rsidRPr="00E603B0">
        <w:rPr>
          <w:rFonts w:ascii="Arial" w:hAnsi="Arial" w:cs="Arial"/>
          <w:sz w:val="20"/>
          <w:szCs w:val="20"/>
        </w:rPr>
        <w:t>W przypadku wniesienia wkładu własnego</w:t>
      </w:r>
      <w:r w:rsidR="00CE30B8">
        <w:rPr>
          <w:rFonts w:ascii="Arial" w:hAnsi="Arial" w:cs="Arial"/>
          <w:sz w:val="20"/>
          <w:szCs w:val="20"/>
        </w:rPr>
        <w:t xml:space="preserve"> w </w:t>
      </w:r>
      <w:r w:rsidRPr="00E603B0">
        <w:rPr>
          <w:rFonts w:ascii="Arial" w:hAnsi="Arial" w:cs="Arial"/>
          <w:sz w:val="20"/>
          <w:szCs w:val="20"/>
        </w:rPr>
        <w:t>kwocie mniejszej niż zadeklarowana we wniosku</w:t>
      </w:r>
      <w:r w:rsidR="00CE30B8">
        <w:rPr>
          <w:rFonts w:ascii="Arial" w:hAnsi="Arial" w:cs="Arial"/>
          <w:sz w:val="20"/>
          <w:szCs w:val="20"/>
        </w:rPr>
        <w:t xml:space="preserve"> o </w:t>
      </w:r>
      <w:r w:rsidRPr="00E603B0">
        <w:rPr>
          <w:rFonts w:ascii="Arial" w:hAnsi="Arial" w:cs="Arial"/>
          <w:sz w:val="20"/>
          <w:szCs w:val="20"/>
        </w:rPr>
        <w:t xml:space="preserve">dofinansowanie, </w:t>
      </w:r>
      <w:r w:rsidR="00252CDD" w:rsidRPr="00E603B0">
        <w:rPr>
          <w:rFonts w:ascii="Arial" w:hAnsi="Arial" w:cs="Arial"/>
          <w:sz w:val="20"/>
          <w:szCs w:val="20"/>
        </w:rPr>
        <w:t xml:space="preserve">IOK może </w:t>
      </w:r>
      <w:r w:rsidRPr="00E603B0">
        <w:rPr>
          <w:rFonts w:ascii="Arial" w:hAnsi="Arial" w:cs="Arial"/>
          <w:sz w:val="20"/>
          <w:szCs w:val="20"/>
        </w:rPr>
        <w:t xml:space="preserve">proporcjonalnie obniżyć </w:t>
      </w:r>
      <w:r w:rsidR="00252CDD" w:rsidRPr="00E603B0">
        <w:rPr>
          <w:rFonts w:ascii="Arial" w:hAnsi="Arial" w:cs="Arial"/>
          <w:sz w:val="20"/>
          <w:szCs w:val="20"/>
        </w:rPr>
        <w:t>kwotę przyznanego dofinansowania</w:t>
      </w:r>
      <w:r w:rsidR="00252CDD">
        <w:rPr>
          <w:rFonts w:ascii="Arial" w:hAnsi="Arial" w:cs="Arial"/>
          <w:sz w:val="20"/>
          <w:szCs w:val="20"/>
        </w:rPr>
        <w:t>,</w:t>
      </w:r>
      <w:r w:rsidR="00CE30B8">
        <w:rPr>
          <w:rFonts w:ascii="Arial" w:hAnsi="Arial" w:cs="Arial"/>
          <w:sz w:val="20"/>
          <w:szCs w:val="20"/>
        </w:rPr>
        <w:t xml:space="preserve"> z </w:t>
      </w:r>
      <w:r w:rsidRPr="00E603B0">
        <w:rPr>
          <w:rFonts w:ascii="Arial" w:hAnsi="Arial" w:cs="Arial"/>
          <w:sz w:val="20"/>
          <w:szCs w:val="20"/>
        </w:rPr>
        <w:t>zachowaniem udziału procentowego określonego</w:t>
      </w:r>
      <w:r w:rsidR="00CE30B8">
        <w:rPr>
          <w:rFonts w:ascii="Arial" w:hAnsi="Arial" w:cs="Arial"/>
          <w:sz w:val="20"/>
          <w:szCs w:val="20"/>
        </w:rPr>
        <w:t xml:space="preserve"> w </w:t>
      </w:r>
      <w:r w:rsidRPr="00E603B0">
        <w:rPr>
          <w:rFonts w:ascii="Arial" w:hAnsi="Arial" w:cs="Arial"/>
          <w:sz w:val="20"/>
          <w:szCs w:val="20"/>
        </w:rPr>
        <w:t>umowie</w:t>
      </w:r>
      <w:r w:rsidR="00CE30B8">
        <w:rPr>
          <w:rFonts w:ascii="Arial" w:hAnsi="Arial" w:cs="Arial"/>
          <w:sz w:val="20"/>
          <w:szCs w:val="20"/>
        </w:rPr>
        <w:t xml:space="preserve"> o </w:t>
      </w:r>
      <w:r w:rsidRPr="00E603B0">
        <w:rPr>
          <w:rFonts w:ascii="Arial" w:hAnsi="Arial" w:cs="Arial"/>
          <w:sz w:val="20"/>
          <w:szCs w:val="20"/>
        </w:rPr>
        <w:t>dofinansowanie projektu.</w:t>
      </w:r>
    </w:p>
    <w:p w14:paraId="4AB79251" w14:textId="77777777" w:rsidR="00893B18" w:rsidRPr="00224974" w:rsidRDefault="00224974" w:rsidP="00224974">
      <w:pPr>
        <w:spacing w:after="240" w:line="360" w:lineRule="auto"/>
        <w:jc w:val="both"/>
        <w:rPr>
          <w:rFonts w:ascii="Arial" w:hAnsi="Arial" w:cs="Arial"/>
          <w:sz w:val="20"/>
          <w:szCs w:val="20"/>
        </w:rPr>
      </w:pPr>
      <w:r w:rsidRPr="009034C3">
        <w:rPr>
          <w:rFonts w:ascii="Arial" w:hAnsi="Arial" w:cs="Arial"/>
          <w:b/>
          <w:noProof/>
          <w:sz w:val="20"/>
          <w:szCs w:val="20"/>
        </w:rPr>
        <mc:AlternateContent>
          <mc:Choice Requires="wps">
            <w:drawing>
              <wp:inline distT="0" distB="0" distL="0" distR="0" wp14:anchorId="5C1510B1" wp14:editId="2F2E4904">
                <wp:extent cx="6120765" cy="1552575"/>
                <wp:effectExtent l="19050" t="19050" r="32385" b="47625"/>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257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3A0B06" w14:textId="77777777" w:rsidR="00B62DAF" w:rsidRPr="003F70B4" w:rsidRDefault="00B62DAF" w:rsidP="00224974">
                            <w:pPr>
                              <w:autoSpaceDE w:val="0"/>
                              <w:autoSpaceDN w:val="0"/>
                              <w:adjustRightInd w:val="0"/>
                              <w:spacing w:before="120" w:after="12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38C5C83C" w14:textId="77777777" w:rsidR="00B62DAF" w:rsidRDefault="00B62DAF" w:rsidP="00BC4A53">
                            <w:pPr>
                              <w:spacing w:after="120" w:line="360" w:lineRule="auto"/>
                              <w:jc w:val="both"/>
                              <w:rPr>
                                <w:rFonts w:ascii="Arial" w:hAnsi="Arial" w:cs="Arial"/>
                                <w:b/>
                                <w:bCs/>
                                <w:sz w:val="20"/>
                                <w:szCs w:val="20"/>
                              </w:rPr>
                            </w:pPr>
                            <w:r>
                              <w:rPr>
                                <w:rFonts w:ascii="Arial" w:hAnsi="Arial" w:cs="Arial"/>
                                <w:b/>
                                <w:bCs/>
                                <w:sz w:val="20"/>
                                <w:szCs w:val="20"/>
                              </w:rPr>
                              <w:t xml:space="preserve">WKŁAD WŁASNY </w:t>
                            </w:r>
                            <w:r w:rsidRPr="00E603B0">
                              <w:rPr>
                                <w:rFonts w:ascii="Arial" w:hAnsi="Arial" w:cs="Arial"/>
                                <w:b/>
                                <w:bCs/>
                                <w:sz w:val="20"/>
                                <w:szCs w:val="20"/>
                              </w:rPr>
                              <w:t xml:space="preserve">NIE MUSI </w:t>
                            </w:r>
                            <w:r>
                              <w:rPr>
                                <w:rFonts w:ascii="Arial" w:hAnsi="Arial" w:cs="Arial"/>
                                <w:b/>
                                <w:bCs/>
                                <w:sz w:val="20"/>
                                <w:szCs w:val="20"/>
                              </w:rPr>
                              <w:t>STANOWIĆ WŁASNOŚCI BENEFICJENTA.</w:t>
                            </w:r>
                          </w:p>
                          <w:p w14:paraId="169F8496" w14:textId="703C46E1" w:rsidR="00B62DAF" w:rsidRPr="00224974" w:rsidRDefault="00B62DAF" w:rsidP="00224974">
                            <w:pPr>
                              <w:spacing w:after="0" w:line="360" w:lineRule="auto"/>
                              <w:jc w:val="both"/>
                              <w:rPr>
                                <w:rFonts w:ascii="Arial" w:hAnsi="Arial" w:cs="Arial"/>
                                <w:b/>
                                <w:bCs/>
                                <w:sz w:val="20"/>
                                <w:szCs w:val="20"/>
                              </w:rPr>
                            </w:pPr>
                            <w:r w:rsidRPr="00224974">
                              <w:rPr>
                                <w:rFonts w:ascii="Arial" w:hAnsi="Arial" w:cs="Arial"/>
                                <w:b/>
                                <w:bCs/>
                                <w:sz w:val="20"/>
                                <w:szCs w:val="20"/>
                              </w:rPr>
                              <w:t xml:space="preserve">Wkład własny </w:t>
                            </w:r>
                            <w:r>
                              <w:rPr>
                                <w:rFonts w:ascii="Arial" w:hAnsi="Arial" w:cs="Arial"/>
                                <w:b/>
                                <w:bCs/>
                                <w:sz w:val="20"/>
                                <w:szCs w:val="20"/>
                              </w:rPr>
                              <w:t xml:space="preserve">wnoszony jest przez wnioskodawcę, ale </w:t>
                            </w:r>
                            <w:r w:rsidRPr="00224974">
                              <w:rPr>
                                <w:rFonts w:ascii="Arial" w:hAnsi="Arial" w:cs="Arial"/>
                                <w:b/>
                                <w:bCs/>
                                <w:sz w:val="20"/>
                                <w:szCs w:val="20"/>
                              </w:rPr>
                              <w:t xml:space="preserve">może pochodzić z różnych źródeł </w:t>
                            </w:r>
                            <w:r w:rsidRPr="00224974">
                              <w:rPr>
                                <w:rFonts w:ascii="Arial" w:hAnsi="Arial" w:cs="Arial"/>
                                <w:b/>
                                <w:sz w:val="20"/>
                                <w:szCs w:val="20"/>
                              </w:rPr>
                              <w:t>w tym np. od uczestników projektu, samorządu lokalnego, strony trzeciej. W przypadku projektów partnerskich, wkł</w:t>
                            </w:r>
                            <w:r>
                              <w:rPr>
                                <w:rFonts w:ascii="Arial" w:hAnsi="Arial" w:cs="Arial"/>
                                <w:b/>
                                <w:sz w:val="20"/>
                                <w:szCs w:val="20"/>
                              </w:rPr>
                              <w:t>ad finansowy może pochodzić od partnera/partnerów projektu</w:t>
                            </w:r>
                            <w:r>
                              <w:rPr>
                                <w:rFonts w:ascii="Arial" w:hAnsi="Arial" w:cs="Arial"/>
                                <w:b/>
                                <w:bCs/>
                                <w:sz w:val="20"/>
                                <w:szCs w:val="20"/>
                              </w:rPr>
                              <w:t>.</w:t>
                            </w:r>
                          </w:p>
                        </w:txbxContent>
                      </wps:txbx>
                      <wps:bodyPr rot="0" vert="horz" wrap="square" lIns="91440" tIns="45720" rIns="91440" bIns="45720" anchor="t" anchorCtr="0" upright="1">
                        <a:noAutofit/>
                      </wps:bodyPr>
                    </wps:wsp>
                  </a:graphicData>
                </a:graphic>
              </wp:inline>
            </w:drawing>
          </mc:Choice>
          <mc:Fallback>
            <w:pict>
              <v:shape w14:anchorId="5C1510B1" id="Pole tekstowe 34" o:spid="_x0000_s1051" type="#_x0000_t202" style="width:481.9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n3QIAAMAFAAAOAAAAZHJzL2Uyb0RvYy54bWysVNuO2yAQfa/Uf0C8Z32JL1lrnVWSTapK&#10;vay0W/WZ2NhGi8EFEntb9d874CSbdPtQVbUlxMBwmDmcmZvboeVoT5VmUuQ4uPIxoqKQJRN1jr88&#10;biYzjLQhoiRcCprjZ6rx7fztm5u+y2goG8lLqhCACJ31XY4bY7rM83TR0JboK9lRAZuVVC0xYKra&#10;KxXpAb3lXuj7iddLVXZKFlRrWL0bN/Hc4VcVLcznqtLUIJ5jiM24Ublxa0dvfkOyWpGuYcUhDPIP&#10;UbSECbj0BHVHDEE7xV5BtaxQUsvKXBWy9WRVsYK6HCCbwP8tm4eGdNTlAuTo7kST/n+wxaf9vUKs&#10;zPE0wkiQFt7oXnKKDH3SRvYUwTqQ1Hc6A9+HDrzNsJQDPLZLWHcfZPGkkZCrhoiaLpSSfUNJCUEG&#10;9qR3dnTE0RZk23+UJVxGdkY6oKFSrWUQOEGADo/1fHogOhhUwGIShH6axBgVsBfEcRinsbuDZMfj&#10;ndLmHZUtspMcK1CAgyf7D9rYcEh2dLG3aclZuWGcO0PV2xVXaE9ALRv3HdAv3LhAPcQyjX0Ismg7&#10;IM+AfJ4em4MILrz1BWh6nUTJn0BbZqAQOGtzPPPtZ51IZplci9LNDWF8nEMSXNht6iQ+ZgbWYGDq&#10;1oEwJ78fi03sp9F0NknTeDqJpmt/spxtVpPFKkiSdL1cLdfBT8tQEGUNK0sq1g5TH6shiP5ObYe6&#10;HHV8qodTgDYquYMcH5qyRyWzjzONr8MAgwEFGaZj1ojwGjpJYRRGSpqvzDSuDKwWLMYFnbPE/gc6&#10;T+jukc8u9l7lNnoMQBUweWTNCdVqc1SpGbaDK4zQScyqeCvLZ5AuhOX0CW0PJo1U3zHqoYXkWH/b&#10;EUUx4u8FyP86iCLbc5wRxWkIhjrf2Z7vEFEAFEgJo3G6MmOf2nWK1Q3cNBackAsomYo5Mb9EBalY&#10;A9qES+rQ0mwfOred10vjnf8CAAD//wMAUEsDBBQABgAIAAAAIQCO/vXM2gAAAAUBAAAPAAAAZHJz&#10;L2Rvd25yZXYueG1sTI9BS8NAEIXvgv9hGcGb3VhjaWImRQSPQlsleNxmx2QxOxuy2zb+e0cvehl4&#10;vMd731Sb2Q/qRFN0gRFuFxko4jZYxx3C2+vzzRpUTIatGQITwhdF2NSXF5UpbTjzjk771Ckp4Vga&#10;hD6lsdQ6tj15ExdhJBbvI0zeJJFTp+1kzlLuB73MspX2xrEs9Gakp57az/3RI9gmL17crnO2Cc3a&#10;vjdbmsct4vXV/PgAKtGc/sLwgy/oUAvTIRzZRjUgyCPp94pXrO4KUAeEZZ7fg64r/Z++/gYAAP//&#10;AwBQSwECLQAUAAYACAAAACEAtoM4kv4AAADhAQAAEwAAAAAAAAAAAAAAAAAAAAAAW0NvbnRlbnRf&#10;VHlwZXNdLnhtbFBLAQItABQABgAIAAAAIQA4/SH/1gAAAJQBAAALAAAAAAAAAAAAAAAAAC8BAABf&#10;cmVscy8ucmVsc1BLAQItABQABgAIAAAAIQC9/rGn3QIAAMAFAAAOAAAAAAAAAAAAAAAAAC4CAABk&#10;cnMvZTJvRG9jLnhtbFBLAQItABQABgAIAAAAIQCO/vXM2gAAAAUBAAAPAAAAAAAAAAAAAAAAADcF&#10;AABkcnMvZG93bnJldi54bWxQSwUGAAAAAAQABADzAAAAPgYAAAAA&#10;" strokecolor="#f79646" strokeweight="5pt">
                <v:stroke linestyle="thickThin"/>
                <v:shadow color="#868686"/>
                <v:textbox>
                  <w:txbxContent>
                    <w:p w14:paraId="673A0B06" w14:textId="77777777" w:rsidR="00B62DAF" w:rsidRPr="003F70B4" w:rsidRDefault="00B62DAF" w:rsidP="00224974">
                      <w:pPr>
                        <w:autoSpaceDE w:val="0"/>
                        <w:autoSpaceDN w:val="0"/>
                        <w:adjustRightInd w:val="0"/>
                        <w:spacing w:before="120" w:after="12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38C5C83C" w14:textId="77777777" w:rsidR="00B62DAF" w:rsidRDefault="00B62DAF" w:rsidP="00BC4A53">
                      <w:pPr>
                        <w:spacing w:after="120" w:line="360" w:lineRule="auto"/>
                        <w:jc w:val="both"/>
                        <w:rPr>
                          <w:rFonts w:ascii="Arial" w:hAnsi="Arial" w:cs="Arial"/>
                          <w:b/>
                          <w:bCs/>
                          <w:sz w:val="20"/>
                          <w:szCs w:val="20"/>
                        </w:rPr>
                      </w:pPr>
                      <w:r>
                        <w:rPr>
                          <w:rFonts w:ascii="Arial" w:hAnsi="Arial" w:cs="Arial"/>
                          <w:b/>
                          <w:bCs/>
                          <w:sz w:val="20"/>
                          <w:szCs w:val="20"/>
                        </w:rPr>
                        <w:t xml:space="preserve">WKŁAD WŁASNY </w:t>
                      </w:r>
                      <w:r w:rsidRPr="00E603B0">
                        <w:rPr>
                          <w:rFonts w:ascii="Arial" w:hAnsi="Arial" w:cs="Arial"/>
                          <w:b/>
                          <w:bCs/>
                          <w:sz w:val="20"/>
                          <w:szCs w:val="20"/>
                        </w:rPr>
                        <w:t xml:space="preserve">NIE MUSI </w:t>
                      </w:r>
                      <w:r>
                        <w:rPr>
                          <w:rFonts w:ascii="Arial" w:hAnsi="Arial" w:cs="Arial"/>
                          <w:b/>
                          <w:bCs/>
                          <w:sz w:val="20"/>
                          <w:szCs w:val="20"/>
                        </w:rPr>
                        <w:t>STANOWIĆ WŁASNOŚCI BENEFICJENTA.</w:t>
                      </w:r>
                    </w:p>
                    <w:p w14:paraId="169F8496" w14:textId="703C46E1" w:rsidR="00B62DAF" w:rsidRPr="00224974" w:rsidRDefault="00B62DAF" w:rsidP="00224974">
                      <w:pPr>
                        <w:spacing w:after="0" w:line="360" w:lineRule="auto"/>
                        <w:jc w:val="both"/>
                        <w:rPr>
                          <w:rFonts w:ascii="Arial" w:hAnsi="Arial" w:cs="Arial"/>
                          <w:b/>
                          <w:bCs/>
                          <w:sz w:val="20"/>
                          <w:szCs w:val="20"/>
                        </w:rPr>
                      </w:pPr>
                      <w:r w:rsidRPr="00224974">
                        <w:rPr>
                          <w:rFonts w:ascii="Arial" w:hAnsi="Arial" w:cs="Arial"/>
                          <w:b/>
                          <w:bCs/>
                          <w:sz w:val="20"/>
                          <w:szCs w:val="20"/>
                        </w:rPr>
                        <w:t xml:space="preserve">Wkład własny </w:t>
                      </w:r>
                      <w:r>
                        <w:rPr>
                          <w:rFonts w:ascii="Arial" w:hAnsi="Arial" w:cs="Arial"/>
                          <w:b/>
                          <w:bCs/>
                          <w:sz w:val="20"/>
                          <w:szCs w:val="20"/>
                        </w:rPr>
                        <w:t xml:space="preserve">wnoszony jest przez wnioskodawcę, ale </w:t>
                      </w:r>
                      <w:r w:rsidRPr="00224974">
                        <w:rPr>
                          <w:rFonts w:ascii="Arial" w:hAnsi="Arial" w:cs="Arial"/>
                          <w:b/>
                          <w:bCs/>
                          <w:sz w:val="20"/>
                          <w:szCs w:val="20"/>
                        </w:rPr>
                        <w:t xml:space="preserve">może pochodzić z różnych źródeł </w:t>
                      </w:r>
                      <w:r w:rsidRPr="00224974">
                        <w:rPr>
                          <w:rFonts w:ascii="Arial" w:hAnsi="Arial" w:cs="Arial"/>
                          <w:b/>
                          <w:sz w:val="20"/>
                          <w:szCs w:val="20"/>
                        </w:rPr>
                        <w:t>w tym np. od uczestników projektu, samorządu lokalnego, strony trzeciej. W przypadku projektów partnerskich, wkł</w:t>
                      </w:r>
                      <w:r>
                        <w:rPr>
                          <w:rFonts w:ascii="Arial" w:hAnsi="Arial" w:cs="Arial"/>
                          <w:b/>
                          <w:sz w:val="20"/>
                          <w:szCs w:val="20"/>
                        </w:rPr>
                        <w:t>ad finansowy może pochodzić od partnera/partnerów projektu</w:t>
                      </w:r>
                      <w:r>
                        <w:rPr>
                          <w:rFonts w:ascii="Arial" w:hAnsi="Arial" w:cs="Arial"/>
                          <w:b/>
                          <w:bCs/>
                          <w:sz w:val="20"/>
                          <w:szCs w:val="20"/>
                        </w:rPr>
                        <w:t>.</w:t>
                      </w:r>
                    </w:p>
                  </w:txbxContent>
                </v:textbox>
                <w10:anchorlock/>
              </v:shape>
            </w:pict>
          </mc:Fallback>
        </mc:AlternateContent>
      </w:r>
    </w:p>
    <w:p w14:paraId="7F74FCC5" w14:textId="77777777" w:rsidR="005D5E18" w:rsidRPr="009034C3" w:rsidRDefault="005D5E18" w:rsidP="005D5E18">
      <w:pPr>
        <w:spacing w:before="120" w:after="240" w:line="360" w:lineRule="auto"/>
        <w:jc w:val="both"/>
        <w:rPr>
          <w:rFonts w:ascii="Arial" w:hAnsi="Arial" w:cs="Arial"/>
          <w:sz w:val="20"/>
          <w:szCs w:val="20"/>
        </w:rPr>
      </w:pPr>
      <w:r w:rsidRPr="009034C3">
        <w:rPr>
          <w:rFonts w:ascii="Arial" w:hAnsi="Arial" w:cs="Arial"/>
          <w:sz w:val="20"/>
          <w:szCs w:val="20"/>
        </w:rPr>
        <w:t>W przypadku wkładu niepieniężne</w:t>
      </w:r>
      <w:r>
        <w:rPr>
          <w:rFonts w:ascii="Arial" w:hAnsi="Arial" w:cs="Arial"/>
          <w:sz w:val="20"/>
          <w:szCs w:val="20"/>
        </w:rPr>
        <w:t>go, może być on wnoszony</w:t>
      </w:r>
      <w:r w:rsidR="00CE30B8">
        <w:rPr>
          <w:rFonts w:ascii="Arial" w:hAnsi="Arial" w:cs="Arial"/>
          <w:sz w:val="20"/>
          <w:szCs w:val="20"/>
        </w:rPr>
        <w:t xml:space="preserve"> przez </w:t>
      </w:r>
      <w:r w:rsidR="00E7394D">
        <w:rPr>
          <w:rFonts w:ascii="Arial" w:hAnsi="Arial" w:cs="Arial"/>
          <w:sz w:val="20"/>
          <w:szCs w:val="20"/>
        </w:rPr>
        <w:t>b</w:t>
      </w:r>
      <w:r w:rsidRPr="009034C3">
        <w:rPr>
          <w:rFonts w:ascii="Arial" w:hAnsi="Arial" w:cs="Arial"/>
          <w:sz w:val="20"/>
          <w:szCs w:val="20"/>
        </w:rPr>
        <w:t>eneficjenta ze składników jego majątku (np. nieruchomości) oraz</w:t>
      </w:r>
      <w:r w:rsidR="00CE30B8">
        <w:rPr>
          <w:rFonts w:ascii="Arial" w:hAnsi="Arial" w:cs="Arial"/>
          <w:sz w:val="20"/>
          <w:szCs w:val="20"/>
        </w:rPr>
        <w:t xml:space="preserve"> z </w:t>
      </w:r>
      <w:r w:rsidRPr="009034C3">
        <w:rPr>
          <w:rFonts w:ascii="Arial" w:hAnsi="Arial" w:cs="Arial"/>
          <w:sz w:val="20"/>
          <w:szCs w:val="20"/>
        </w:rPr>
        <w:t>majątku innych podmiotów,</w:t>
      </w:r>
      <w:r w:rsidR="00CE30B8">
        <w:rPr>
          <w:rFonts w:ascii="Arial" w:hAnsi="Arial" w:cs="Arial"/>
          <w:sz w:val="20"/>
          <w:szCs w:val="20"/>
        </w:rPr>
        <w:t xml:space="preserve"> o </w:t>
      </w:r>
      <w:r w:rsidRPr="009034C3">
        <w:rPr>
          <w:rFonts w:ascii="Arial" w:hAnsi="Arial" w:cs="Arial"/>
          <w:sz w:val="20"/>
          <w:szCs w:val="20"/>
        </w:rPr>
        <w:t>ile zostało</w:t>
      </w:r>
      <w:r w:rsidR="00CE30B8">
        <w:rPr>
          <w:rFonts w:ascii="Arial" w:hAnsi="Arial" w:cs="Arial"/>
          <w:sz w:val="20"/>
          <w:szCs w:val="20"/>
        </w:rPr>
        <w:t xml:space="preserve"> to </w:t>
      </w:r>
      <w:r w:rsidRPr="009034C3">
        <w:rPr>
          <w:rFonts w:ascii="Arial" w:hAnsi="Arial" w:cs="Arial"/>
          <w:sz w:val="20"/>
          <w:szCs w:val="20"/>
        </w:rPr>
        <w:t>uregulowane prawnie (np. beneficjent będący NGO wnosi wkład</w:t>
      </w:r>
      <w:r w:rsidR="00CE30B8">
        <w:rPr>
          <w:rFonts w:ascii="Arial" w:hAnsi="Arial" w:cs="Arial"/>
          <w:sz w:val="20"/>
          <w:szCs w:val="20"/>
        </w:rPr>
        <w:t xml:space="preserve"> w </w:t>
      </w:r>
      <w:r w:rsidRPr="009034C3">
        <w:rPr>
          <w:rFonts w:ascii="Arial" w:hAnsi="Arial" w:cs="Arial"/>
          <w:sz w:val="20"/>
          <w:szCs w:val="20"/>
        </w:rPr>
        <w:t>postaci nieruchomości udostępnionej</w:t>
      </w:r>
      <w:r w:rsidR="00CE30B8">
        <w:rPr>
          <w:rFonts w:ascii="Arial" w:hAnsi="Arial" w:cs="Arial"/>
          <w:sz w:val="20"/>
          <w:szCs w:val="20"/>
        </w:rPr>
        <w:t xml:space="preserve"> przez </w:t>
      </w:r>
      <w:r w:rsidRPr="009034C3">
        <w:rPr>
          <w:rFonts w:ascii="Arial" w:hAnsi="Arial" w:cs="Arial"/>
          <w:sz w:val="20"/>
          <w:szCs w:val="20"/>
        </w:rPr>
        <w:t>gminę,</w:t>
      </w:r>
      <w:r w:rsidR="00CE30B8">
        <w:rPr>
          <w:rFonts w:ascii="Arial" w:hAnsi="Arial" w:cs="Arial"/>
          <w:sz w:val="20"/>
          <w:szCs w:val="20"/>
        </w:rPr>
        <w:t xml:space="preserve"> przy </w:t>
      </w:r>
      <w:r w:rsidRPr="009034C3">
        <w:rPr>
          <w:rFonts w:ascii="Arial" w:hAnsi="Arial" w:cs="Arial"/>
          <w:sz w:val="20"/>
          <w:szCs w:val="20"/>
        </w:rPr>
        <w:t>czym możliwość wykorzystywania</w:t>
      </w:r>
      <w:r w:rsidR="00CE30B8">
        <w:rPr>
          <w:rFonts w:ascii="Arial" w:hAnsi="Arial" w:cs="Arial"/>
          <w:sz w:val="20"/>
          <w:szCs w:val="20"/>
        </w:rPr>
        <w:t xml:space="preserve"> przez </w:t>
      </w:r>
      <w:r w:rsidRPr="009034C3">
        <w:rPr>
          <w:rFonts w:ascii="Arial" w:hAnsi="Arial" w:cs="Arial"/>
          <w:sz w:val="20"/>
          <w:szCs w:val="20"/>
        </w:rPr>
        <w:t>niego tej nieruchomości została uregulowana np.</w:t>
      </w:r>
      <w:r w:rsidR="00CE30B8">
        <w:rPr>
          <w:rFonts w:ascii="Arial" w:hAnsi="Arial" w:cs="Arial"/>
          <w:sz w:val="20"/>
          <w:szCs w:val="20"/>
        </w:rPr>
        <w:t xml:space="preserve"> w </w:t>
      </w:r>
      <w:r w:rsidRPr="009034C3">
        <w:rPr>
          <w:rFonts w:ascii="Arial" w:hAnsi="Arial" w:cs="Arial"/>
          <w:sz w:val="20"/>
          <w:szCs w:val="20"/>
        </w:rPr>
        <w:t>umowie dzierżawy).</w:t>
      </w:r>
    </w:p>
    <w:p w14:paraId="46121F7B" w14:textId="77777777" w:rsidR="005D5E18" w:rsidRPr="009034C3" w:rsidRDefault="005D5E18" w:rsidP="005D5E18">
      <w:pPr>
        <w:spacing w:before="120" w:after="120" w:line="360" w:lineRule="auto"/>
        <w:jc w:val="both"/>
        <w:rPr>
          <w:rFonts w:ascii="Arial" w:hAnsi="Arial" w:cs="Arial"/>
          <w:b/>
          <w:bCs/>
          <w:sz w:val="20"/>
          <w:szCs w:val="20"/>
        </w:rPr>
      </w:pPr>
      <w:r w:rsidRPr="009034C3">
        <w:rPr>
          <w:rFonts w:ascii="Arial" w:hAnsi="Arial" w:cs="Arial"/>
          <w:b/>
          <w:bCs/>
          <w:sz w:val="20"/>
          <w:szCs w:val="20"/>
        </w:rPr>
        <w:t>Brak jest ograniczenia odnośnie formy wnoszenia wkładu własnego.</w:t>
      </w:r>
    </w:p>
    <w:p w14:paraId="404E8CB9" w14:textId="77777777" w:rsidR="005D5E18" w:rsidRPr="009034C3" w:rsidRDefault="005D5E18" w:rsidP="005D5E18">
      <w:pPr>
        <w:spacing w:before="120" w:after="120" w:line="360" w:lineRule="auto"/>
        <w:jc w:val="both"/>
        <w:rPr>
          <w:rFonts w:ascii="Arial" w:hAnsi="Arial" w:cs="Arial"/>
          <w:sz w:val="20"/>
          <w:szCs w:val="20"/>
        </w:rPr>
      </w:pPr>
      <w:r w:rsidRPr="009034C3">
        <w:rPr>
          <w:rFonts w:ascii="Arial" w:hAnsi="Arial" w:cs="Arial"/>
          <w:sz w:val="20"/>
          <w:szCs w:val="20"/>
        </w:rPr>
        <w:t>Wniesienie wkładu własnego możliwe jest we wszystkich dostępnych formach</w:t>
      </w:r>
      <w:r w:rsidR="00CE30B8">
        <w:rPr>
          <w:rFonts w:ascii="Arial" w:hAnsi="Arial" w:cs="Arial"/>
          <w:sz w:val="20"/>
          <w:szCs w:val="20"/>
        </w:rPr>
        <w:t xml:space="preserve"> a </w:t>
      </w:r>
      <w:r w:rsidRPr="009034C3">
        <w:rPr>
          <w:rFonts w:ascii="Arial" w:hAnsi="Arial" w:cs="Arial"/>
          <w:sz w:val="20"/>
          <w:szCs w:val="20"/>
        </w:rPr>
        <w:t>wkład własny finansowy</w:t>
      </w:r>
      <w:r w:rsidR="00CE30B8">
        <w:rPr>
          <w:rFonts w:ascii="Arial" w:hAnsi="Arial" w:cs="Arial"/>
          <w:sz w:val="20"/>
          <w:szCs w:val="20"/>
        </w:rPr>
        <w:t xml:space="preserve"> nie </w:t>
      </w:r>
      <w:r w:rsidRPr="009034C3">
        <w:rPr>
          <w:rFonts w:ascii="Arial" w:hAnsi="Arial" w:cs="Arial"/>
          <w:sz w:val="20"/>
          <w:szCs w:val="20"/>
        </w:rPr>
        <w:t>jest premiowany</w:t>
      </w:r>
      <w:r w:rsidR="00CE30B8">
        <w:rPr>
          <w:rFonts w:ascii="Arial" w:hAnsi="Arial" w:cs="Arial"/>
          <w:sz w:val="20"/>
          <w:szCs w:val="20"/>
        </w:rPr>
        <w:t xml:space="preserve"> w </w:t>
      </w:r>
      <w:r w:rsidRPr="009034C3">
        <w:rPr>
          <w:rFonts w:ascii="Arial" w:hAnsi="Arial" w:cs="Arial"/>
          <w:sz w:val="20"/>
          <w:szCs w:val="20"/>
        </w:rPr>
        <w:t>stosunku</w:t>
      </w:r>
      <w:r w:rsidR="00CE30B8">
        <w:rPr>
          <w:rFonts w:ascii="Arial" w:hAnsi="Arial" w:cs="Arial"/>
          <w:sz w:val="20"/>
          <w:szCs w:val="20"/>
        </w:rPr>
        <w:t xml:space="preserve"> do </w:t>
      </w:r>
      <w:r w:rsidRPr="009034C3">
        <w:rPr>
          <w:rFonts w:ascii="Arial" w:hAnsi="Arial" w:cs="Arial"/>
          <w:sz w:val="20"/>
          <w:szCs w:val="20"/>
        </w:rPr>
        <w:t xml:space="preserve">wkładu niepieniężnego. </w:t>
      </w:r>
    </w:p>
    <w:p w14:paraId="20796349" w14:textId="77777777" w:rsidR="005D5E18" w:rsidRPr="009034C3" w:rsidRDefault="005D5E18" w:rsidP="005D5E18">
      <w:pPr>
        <w:spacing w:before="120" w:after="120" w:line="360" w:lineRule="auto"/>
        <w:jc w:val="both"/>
        <w:rPr>
          <w:rFonts w:ascii="Arial" w:hAnsi="Arial" w:cs="Arial"/>
          <w:bCs/>
          <w:sz w:val="20"/>
          <w:szCs w:val="20"/>
        </w:rPr>
      </w:pPr>
      <w:r w:rsidRPr="009034C3">
        <w:rPr>
          <w:rFonts w:ascii="Arial" w:hAnsi="Arial" w:cs="Arial"/>
          <w:bCs/>
          <w:sz w:val="20"/>
          <w:szCs w:val="20"/>
        </w:rPr>
        <w:t xml:space="preserve">Wnioskodawcy </w:t>
      </w:r>
      <w:r w:rsidRPr="009034C3">
        <w:rPr>
          <w:rFonts w:ascii="Arial" w:hAnsi="Arial" w:cs="Arial"/>
          <w:sz w:val="20"/>
          <w:szCs w:val="20"/>
        </w:rPr>
        <w:t>mają możliwość zastosowania szeregu różnych form wnoszenia wkładu własnego</w:t>
      </w:r>
      <w:r w:rsidR="00CE30B8">
        <w:rPr>
          <w:rFonts w:ascii="Arial" w:hAnsi="Arial" w:cs="Arial"/>
          <w:sz w:val="20"/>
          <w:szCs w:val="20"/>
        </w:rPr>
        <w:t xml:space="preserve"> w </w:t>
      </w:r>
      <w:r w:rsidRPr="009034C3">
        <w:rPr>
          <w:rFonts w:ascii="Arial" w:hAnsi="Arial" w:cs="Arial"/>
          <w:sz w:val="20"/>
          <w:szCs w:val="20"/>
        </w:rPr>
        <w:t>postaci:</w:t>
      </w:r>
    </w:p>
    <w:p w14:paraId="6BE2A555" w14:textId="77777777" w:rsidR="005D5E18" w:rsidRDefault="005D5E18" w:rsidP="005D5E18">
      <w:pPr>
        <w:spacing w:before="120" w:after="120" w:line="360" w:lineRule="auto"/>
        <w:jc w:val="both"/>
        <w:rPr>
          <w:rFonts w:ascii="Arial" w:hAnsi="Arial" w:cs="Arial"/>
          <w:sz w:val="20"/>
          <w:szCs w:val="20"/>
        </w:rPr>
      </w:pPr>
      <w:r w:rsidRPr="009034C3">
        <w:rPr>
          <w:rFonts w:ascii="Arial" w:hAnsi="Arial" w:cs="Arial"/>
          <w:b/>
          <w:bCs/>
          <w:sz w:val="20"/>
          <w:szCs w:val="20"/>
        </w:rPr>
        <w:t>a) niepieniężnej</w:t>
      </w:r>
      <w:r w:rsidRPr="009034C3">
        <w:rPr>
          <w:rFonts w:ascii="Arial" w:hAnsi="Arial" w:cs="Arial"/>
          <w:sz w:val="20"/>
          <w:szCs w:val="20"/>
        </w:rPr>
        <w:t>,</w:t>
      </w:r>
      <w:r w:rsidR="00CE30B8">
        <w:rPr>
          <w:rFonts w:ascii="Arial" w:hAnsi="Arial" w:cs="Arial"/>
          <w:sz w:val="20"/>
          <w:szCs w:val="20"/>
        </w:rPr>
        <w:t xml:space="preserve"> w </w:t>
      </w:r>
      <w:r w:rsidRPr="009034C3">
        <w:rPr>
          <w:rFonts w:ascii="Arial" w:hAnsi="Arial" w:cs="Arial"/>
          <w:sz w:val="20"/>
          <w:szCs w:val="20"/>
        </w:rPr>
        <w:t xml:space="preserve">tym wkład niepieniężny wnoszony </w:t>
      </w:r>
      <w:r>
        <w:rPr>
          <w:rFonts w:ascii="Arial" w:hAnsi="Arial" w:cs="Arial"/>
          <w:sz w:val="20"/>
          <w:szCs w:val="20"/>
        </w:rPr>
        <w:t>poprzez/w formie:</w:t>
      </w:r>
    </w:p>
    <w:p w14:paraId="70EDA875" w14:textId="77777777" w:rsidR="005D5E18" w:rsidRDefault="005D5E18" w:rsidP="008632AF">
      <w:pPr>
        <w:numPr>
          <w:ilvl w:val="0"/>
          <w:numId w:val="48"/>
        </w:numPr>
        <w:spacing w:after="0" w:line="360" w:lineRule="auto"/>
        <w:ind w:left="709" w:hanging="357"/>
        <w:jc w:val="both"/>
        <w:rPr>
          <w:rFonts w:ascii="Arial" w:hAnsi="Arial" w:cs="Arial"/>
          <w:sz w:val="20"/>
          <w:szCs w:val="20"/>
        </w:rPr>
      </w:pPr>
      <w:r>
        <w:rPr>
          <w:rFonts w:ascii="Arial" w:hAnsi="Arial" w:cs="Arial"/>
          <w:sz w:val="20"/>
          <w:szCs w:val="20"/>
        </w:rPr>
        <w:t>udostępniania budynków, pomieszczeń, urządzeń, wyposażenia</w:t>
      </w:r>
      <w:r w:rsidR="00CE30B8">
        <w:rPr>
          <w:rFonts w:ascii="Arial" w:hAnsi="Arial" w:cs="Arial"/>
          <w:sz w:val="20"/>
          <w:szCs w:val="20"/>
        </w:rPr>
        <w:t xml:space="preserve"> na </w:t>
      </w:r>
      <w:r>
        <w:rPr>
          <w:rFonts w:ascii="Arial" w:hAnsi="Arial" w:cs="Arial"/>
          <w:sz w:val="20"/>
          <w:szCs w:val="20"/>
        </w:rPr>
        <w:t>potrzeby projektu;</w:t>
      </w:r>
    </w:p>
    <w:p w14:paraId="68649700" w14:textId="77777777" w:rsidR="005D5E18" w:rsidRDefault="005D5E18" w:rsidP="008632AF">
      <w:pPr>
        <w:numPr>
          <w:ilvl w:val="0"/>
          <w:numId w:val="48"/>
        </w:numPr>
        <w:spacing w:after="0" w:line="360" w:lineRule="auto"/>
        <w:ind w:left="709" w:hanging="357"/>
        <w:jc w:val="both"/>
        <w:rPr>
          <w:rFonts w:ascii="Arial" w:hAnsi="Arial" w:cs="Arial"/>
          <w:sz w:val="20"/>
          <w:szCs w:val="20"/>
        </w:rPr>
      </w:pPr>
      <w:r w:rsidRPr="00310B69">
        <w:rPr>
          <w:rFonts w:ascii="Arial" w:hAnsi="Arial" w:cs="Arial"/>
          <w:sz w:val="20"/>
          <w:szCs w:val="20"/>
        </w:rPr>
        <w:t>dodatków lub wynagrodzeń wypłacanych</w:t>
      </w:r>
      <w:r w:rsidR="00CE30B8">
        <w:rPr>
          <w:rFonts w:ascii="Arial" w:hAnsi="Arial" w:cs="Arial"/>
          <w:sz w:val="20"/>
          <w:szCs w:val="20"/>
        </w:rPr>
        <w:t xml:space="preserve"> przez </w:t>
      </w:r>
      <w:r w:rsidRPr="00310B69">
        <w:rPr>
          <w:rFonts w:ascii="Arial" w:hAnsi="Arial" w:cs="Arial"/>
          <w:sz w:val="20"/>
          <w:szCs w:val="20"/>
        </w:rPr>
        <w:t>stronę trzecią (pracodawców) uczestnikom danego projektu</w:t>
      </w:r>
      <w:r>
        <w:rPr>
          <w:rFonts w:ascii="Arial" w:hAnsi="Arial" w:cs="Arial"/>
          <w:sz w:val="20"/>
          <w:szCs w:val="20"/>
        </w:rPr>
        <w:t>.</w:t>
      </w:r>
    </w:p>
    <w:p w14:paraId="7601B6A2" w14:textId="77777777" w:rsidR="005D5E18" w:rsidRDefault="005D5E18" w:rsidP="008632AF">
      <w:pPr>
        <w:numPr>
          <w:ilvl w:val="0"/>
          <w:numId w:val="48"/>
        </w:numPr>
        <w:spacing w:after="0" w:line="360" w:lineRule="auto"/>
        <w:ind w:left="709" w:hanging="357"/>
        <w:jc w:val="both"/>
        <w:rPr>
          <w:rFonts w:ascii="Arial" w:hAnsi="Arial" w:cs="Arial"/>
          <w:sz w:val="20"/>
          <w:szCs w:val="20"/>
        </w:rPr>
      </w:pPr>
      <w:r>
        <w:rPr>
          <w:rFonts w:ascii="Arial" w:hAnsi="Arial" w:cs="Arial"/>
          <w:sz w:val="20"/>
          <w:szCs w:val="20"/>
        </w:rPr>
        <w:t>innej, niż wymienione powyżej.</w:t>
      </w:r>
    </w:p>
    <w:p w14:paraId="3AC86AAD" w14:textId="77777777" w:rsidR="005D5E18" w:rsidRPr="009034C3" w:rsidRDefault="005D5E18" w:rsidP="005D5E18">
      <w:pPr>
        <w:spacing w:before="120" w:after="120" w:line="360" w:lineRule="auto"/>
        <w:jc w:val="both"/>
        <w:rPr>
          <w:rFonts w:ascii="Arial" w:hAnsi="Arial" w:cs="Arial"/>
          <w:sz w:val="20"/>
          <w:szCs w:val="20"/>
        </w:rPr>
      </w:pPr>
      <w:r w:rsidRPr="009034C3">
        <w:rPr>
          <w:rFonts w:ascii="Arial" w:hAnsi="Arial" w:cs="Arial"/>
          <w:b/>
          <w:bCs/>
          <w:sz w:val="20"/>
          <w:szCs w:val="20"/>
        </w:rPr>
        <w:t>b) finansowej</w:t>
      </w:r>
      <w:r w:rsidRPr="009034C3">
        <w:rPr>
          <w:rFonts w:ascii="Arial" w:hAnsi="Arial" w:cs="Arial"/>
          <w:sz w:val="20"/>
          <w:szCs w:val="20"/>
        </w:rPr>
        <w:t>, np. poprzez:</w:t>
      </w:r>
    </w:p>
    <w:p w14:paraId="35B13236" w14:textId="77777777" w:rsidR="005D5E18" w:rsidRDefault="005D5E18" w:rsidP="008632AF">
      <w:pPr>
        <w:numPr>
          <w:ilvl w:val="0"/>
          <w:numId w:val="47"/>
        </w:numPr>
        <w:spacing w:after="0" w:line="360" w:lineRule="auto"/>
        <w:ind w:left="568" w:hanging="284"/>
        <w:jc w:val="both"/>
        <w:rPr>
          <w:rFonts w:ascii="Arial" w:hAnsi="Arial" w:cs="Arial"/>
          <w:sz w:val="20"/>
          <w:szCs w:val="20"/>
        </w:rPr>
      </w:pPr>
      <w:r w:rsidRPr="004F3558">
        <w:rPr>
          <w:rFonts w:ascii="Arial" w:hAnsi="Arial" w:cs="Arial"/>
          <w:sz w:val="20"/>
          <w:szCs w:val="20"/>
        </w:rPr>
        <w:t>środki pozyskane</w:t>
      </w:r>
      <w:r w:rsidR="00CE30B8">
        <w:rPr>
          <w:rFonts w:ascii="Arial" w:hAnsi="Arial" w:cs="Arial"/>
          <w:sz w:val="20"/>
          <w:szCs w:val="20"/>
        </w:rPr>
        <w:t xml:space="preserve"> przez </w:t>
      </w:r>
      <w:r w:rsidRPr="004F3558">
        <w:rPr>
          <w:rFonts w:ascii="Arial" w:hAnsi="Arial" w:cs="Arial"/>
          <w:sz w:val="20"/>
          <w:szCs w:val="20"/>
        </w:rPr>
        <w:t>podmiot będący beneficjentem</w:t>
      </w:r>
      <w:r w:rsidR="00CE30B8">
        <w:rPr>
          <w:rFonts w:ascii="Arial" w:hAnsi="Arial" w:cs="Arial"/>
          <w:sz w:val="20"/>
          <w:szCs w:val="20"/>
        </w:rPr>
        <w:t xml:space="preserve"> z </w:t>
      </w:r>
      <w:r w:rsidRPr="004F3558">
        <w:rPr>
          <w:rFonts w:ascii="Arial" w:hAnsi="Arial" w:cs="Arial"/>
          <w:sz w:val="20"/>
          <w:szCs w:val="20"/>
        </w:rPr>
        <w:t>innych programów</w:t>
      </w:r>
      <w:r>
        <w:rPr>
          <w:rFonts w:ascii="Arial" w:hAnsi="Arial" w:cs="Arial"/>
          <w:sz w:val="20"/>
          <w:szCs w:val="20"/>
        </w:rPr>
        <w:t xml:space="preserve"> </w:t>
      </w:r>
      <w:r w:rsidRPr="004F3558">
        <w:rPr>
          <w:rFonts w:ascii="Arial" w:hAnsi="Arial" w:cs="Arial"/>
          <w:sz w:val="20"/>
          <w:szCs w:val="20"/>
        </w:rPr>
        <w:t>kr</w:t>
      </w:r>
      <w:r>
        <w:rPr>
          <w:rFonts w:ascii="Arial" w:hAnsi="Arial" w:cs="Arial"/>
          <w:sz w:val="20"/>
          <w:szCs w:val="20"/>
        </w:rPr>
        <w:t>ajowych/regionalnych/lokalnych;</w:t>
      </w:r>
    </w:p>
    <w:p w14:paraId="69E00068" w14:textId="77777777" w:rsidR="005D5E18" w:rsidRDefault="005D5E18" w:rsidP="008632AF">
      <w:pPr>
        <w:numPr>
          <w:ilvl w:val="0"/>
          <w:numId w:val="47"/>
        </w:numPr>
        <w:spacing w:after="0" w:line="360" w:lineRule="auto"/>
        <w:ind w:left="568" w:hanging="284"/>
        <w:jc w:val="both"/>
        <w:rPr>
          <w:rFonts w:ascii="Arial" w:hAnsi="Arial" w:cs="Arial"/>
          <w:sz w:val="20"/>
          <w:szCs w:val="20"/>
        </w:rPr>
      </w:pPr>
      <w:r w:rsidRPr="004F3558">
        <w:rPr>
          <w:rFonts w:ascii="Arial" w:hAnsi="Arial" w:cs="Arial"/>
          <w:sz w:val="20"/>
          <w:szCs w:val="20"/>
        </w:rPr>
        <w:t>opłaty wnoszone</w:t>
      </w:r>
      <w:r w:rsidR="00CE30B8">
        <w:rPr>
          <w:rFonts w:ascii="Arial" w:hAnsi="Arial" w:cs="Arial"/>
          <w:sz w:val="20"/>
          <w:szCs w:val="20"/>
        </w:rPr>
        <w:t xml:space="preserve"> przez </w:t>
      </w:r>
      <w:r w:rsidRPr="004F3558">
        <w:rPr>
          <w:rFonts w:ascii="Arial" w:hAnsi="Arial" w:cs="Arial"/>
          <w:sz w:val="20"/>
          <w:szCs w:val="20"/>
        </w:rPr>
        <w:t>opiekunów prawnych dzieci</w:t>
      </w:r>
      <w:r>
        <w:rPr>
          <w:rFonts w:ascii="Arial" w:hAnsi="Arial" w:cs="Arial"/>
          <w:sz w:val="20"/>
          <w:szCs w:val="20"/>
        </w:rPr>
        <w:t>;</w:t>
      </w:r>
    </w:p>
    <w:p w14:paraId="517C77DD" w14:textId="77777777" w:rsidR="005D5E18" w:rsidRPr="005D5E18" w:rsidRDefault="005D5E18" w:rsidP="008632AF">
      <w:pPr>
        <w:numPr>
          <w:ilvl w:val="0"/>
          <w:numId w:val="47"/>
        </w:numPr>
        <w:spacing w:after="240" w:line="360" w:lineRule="auto"/>
        <w:ind w:left="568" w:hanging="284"/>
        <w:jc w:val="both"/>
        <w:rPr>
          <w:rFonts w:ascii="Arial" w:hAnsi="Arial" w:cs="Arial"/>
          <w:sz w:val="20"/>
          <w:szCs w:val="20"/>
        </w:rPr>
      </w:pPr>
      <w:r w:rsidRPr="004F3558">
        <w:rPr>
          <w:rFonts w:ascii="Arial" w:hAnsi="Arial" w:cs="Arial"/>
          <w:sz w:val="20"/>
          <w:szCs w:val="20"/>
        </w:rPr>
        <w:t>środki finansowe będące</w:t>
      </w:r>
      <w:r w:rsidR="00CE30B8">
        <w:rPr>
          <w:rFonts w:ascii="Arial" w:hAnsi="Arial" w:cs="Arial"/>
          <w:sz w:val="20"/>
          <w:szCs w:val="20"/>
        </w:rPr>
        <w:t xml:space="preserve"> w </w:t>
      </w:r>
      <w:r w:rsidRPr="004F3558">
        <w:rPr>
          <w:rFonts w:ascii="Arial" w:hAnsi="Arial" w:cs="Arial"/>
          <w:sz w:val="20"/>
          <w:szCs w:val="20"/>
        </w:rPr>
        <w:t>dyspozycji danej instytucji lub pozyskane</w:t>
      </w:r>
      <w:r w:rsidR="00CE30B8">
        <w:rPr>
          <w:rFonts w:ascii="Arial" w:hAnsi="Arial" w:cs="Arial"/>
          <w:sz w:val="20"/>
          <w:szCs w:val="20"/>
        </w:rPr>
        <w:t xml:space="preserve"> przez </w:t>
      </w:r>
      <w:r w:rsidRPr="004F3558">
        <w:rPr>
          <w:rFonts w:ascii="Arial" w:hAnsi="Arial" w:cs="Arial"/>
          <w:sz w:val="20"/>
          <w:szCs w:val="20"/>
        </w:rPr>
        <w:t>tą instytucję</w:t>
      </w:r>
      <w:r w:rsidR="00CE30B8">
        <w:rPr>
          <w:rFonts w:ascii="Arial" w:hAnsi="Arial" w:cs="Arial"/>
          <w:sz w:val="20"/>
          <w:szCs w:val="20"/>
        </w:rPr>
        <w:t xml:space="preserve"> z </w:t>
      </w:r>
      <w:r w:rsidRPr="004F3558">
        <w:rPr>
          <w:rFonts w:ascii="Arial" w:hAnsi="Arial" w:cs="Arial"/>
          <w:sz w:val="20"/>
          <w:szCs w:val="20"/>
        </w:rPr>
        <w:t>innych źródeł</w:t>
      </w:r>
      <w:r>
        <w:rPr>
          <w:rFonts w:ascii="Arial" w:hAnsi="Arial" w:cs="Arial"/>
          <w:sz w:val="20"/>
          <w:szCs w:val="20"/>
        </w:rPr>
        <w:t>.</w:t>
      </w:r>
    </w:p>
    <w:p w14:paraId="2F0F2A36" w14:textId="77777777" w:rsidR="005D5E18" w:rsidRPr="009034C3" w:rsidRDefault="005D5E18" w:rsidP="005D5E18">
      <w:pPr>
        <w:spacing w:before="120" w:after="120" w:line="360" w:lineRule="auto"/>
        <w:jc w:val="both"/>
        <w:rPr>
          <w:rFonts w:ascii="Arial" w:hAnsi="Arial" w:cs="Arial"/>
          <w:sz w:val="20"/>
          <w:szCs w:val="20"/>
        </w:rPr>
      </w:pPr>
      <w:r w:rsidRPr="009034C3">
        <w:rPr>
          <w:rFonts w:ascii="Arial" w:hAnsi="Arial" w:cs="Arial"/>
          <w:sz w:val="20"/>
          <w:szCs w:val="20"/>
        </w:rPr>
        <w:t xml:space="preserve">Zaangażowanie </w:t>
      </w:r>
      <w:r w:rsidRPr="009034C3">
        <w:rPr>
          <w:rFonts w:ascii="Arial" w:hAnsi="Arial" w:cs="Arial"/>
          <w:b/>
          <w:bCs/>
          <w:sz w:val="20"/>
          <w:szCs w:val="20"/>
        </w:rPr>
        <w:t>wkładu niepieniężnego</w:t>
      </w:r>
      <w:r w:rsidR="00CE30B8">
        <w:rPr>
          <w:rFonts w:ascii="Arial" w:hAnsi="Arial" w:cs="Arial"/>
          <w:b/>
          <w:bCs/>
          <w:sz w:val="20"/>
          <w:szCs w:val="20"/>
        </w:rPr>
        <w:t xml:space="preserve"> </w:t>
      </w:r>
      <w:r w:rsidR="00CE30B8" w:rsidRPr="00B23EC4">
        <w:rPr>
          <w:rFonts w:ascii="Arial" w:hAnsi="Arial" w:cs="Arial"/>
          <w:bCs/>
          <w:sz w:val="20"/>
          <w:szCs w:val="20"/>
        </w:rPr>
        <w:t>w</w:t>
      </w:r>
      <w:r w:rsidR="00CE30B8">
        <w:rPr>
          <w:rFonts w:ascii="Arial" w:hAnsi="Arial" w:cs="Arial"/>
          <w:b/>
          <w:bCs/>
          <w:sz w:val="20"/>
          <w:szCs w:val="20"/>
        </w:rPr>
        <w:t> </w:t>
      </w:r>
      <w:r w:rsidRPr="009034C3">
        <w:rPr>
          <w:rFonts w:ascii="Arial" w:hAnsi="Arial" w:cs="Arial"/>
          <w:sz w:val="20"/>
          <w:szCs w:val="20"/>
        </w:rPr>
        <w:t>realizację projektu może po</w:t>
      </w:r>
      <w:r>
        <w:rPr>
          <w:rFonts w:ascii="Arial" w:hAnsi="Arial" w:cs="Arial"/>
          <w:sz w:val="20"/>
          <w:szCs w:val="20"/>
        </w:rPr>
        <w:t>legać</w:t>
      </w:r>
      <w:r w:rsidR="00CE30B8">
        <w:rPr>
          <w:rFonts w:ascii="Arial" w:hAnsi="Arial" w:cs="Arial"/>
          <w:sz w:val="20"/>
          <w:szCs w:val="20"/>
        </w:rPr>
        <w:t xml:space="preserve"> na </w:t>
      </w:r>
      <w:r>
        <w:rPr>
          <w:rFonts w:ascii="Arial" w:hAnsi="Arial" w:cs="Arial"/>
          <w:sz w:val="20"/>
          <w:szCs w:val="20"/>
        </w:rPr>
        <w:t>wykazaniu wyceny m.in. </w:t>
      </w:r>
      <w:r w:rsidRPr="009034C3">
        <w:rPr>
          <w:rFonts w:ascii="Arial" w:hAnsi="Arial" w:cs="Arial"/>
          <w:sz w:val="20"/>
          <w:szCs w:val="20"/>
        </w:rPr>
        <w:t>następujących kosztów:</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5000"/>
      </w:tblGrid>
      <w:tr w:rsidR="005D5E18" w:rsidRPr="009034C3" w14:paraId="3C50F33F" w14:textId="77777777" w:rsidTr="00CE30B8">
        <w:tc>
          <w:tcPr>
            <w:tcW w:w="4781" w:type="dxa"/>
            <w:shd w:val="clear" w:color="auto" w:fill="auto"/>
          </w:tcPr>
          <w:p w14:paraId="73D313AF" w14:textId="77777777" w:rsidR="005D5E18" w:rsidRPr="00176233" w:rsidRDefault="005D5E18" w:rsidP="00CE30B8">
            <w:pPr>
              <w:spacing w:before="120" w:after="0" w:line="360" w:lineRule="auto"/>
              <w:jc w:val="center"/>
              <w:rPr>
                <w:rFonts w:ascii="Arial" w:hAnsi="Arial" w:cs="Arial"/>
                <w:b/>
                <w:sz w:val="18"/>
                <w:szCs w:val="18"/>
              </w:rPr>
            </w:pPr>
            <w:r w:rsidRPr="00176233">
              <w:rPr>
                <w:rFonts w:ascii="Arial" w:hAnsi="Arial" w:cs="Arial"/>
                <w:b/>
                <w:iCs/>
                <w:sz w:val="18"/>
                <w:szCs w:val="18"/>
              </w:rPr>
              <w:t>Koszt</w:t>
            </w:r>
          </w:p>
        </w:tc>
        <w:tc>
          <w:tcPr>
            <w:tcW w:w="5000" w:type="dxa"/>
            <w:shd w:val="clear" w:color="auto" w:fill="auto"/>
          </w:tcPr>
          <w:p w14:paraId="03A71804" w14:textId="77777777" w:rsidR="005D5E18" w:rsidRPr="00176233" w:rsidRDefault="005D5E18" w:rsidP="00CE30B8">
            <w:pPr>
              <w:spacing w:before="120" w:after="0" w:line="360" w:lineRule="auto"/>
              <w:jc w:val="center"/>
              <w:rPr>
                <w:rFonts w:ascii="Arial" w:hAnsi="Arial" w:cs="Arial"/>
                <w:b/>
                <w:sz w:val="18"/>
                <w:szCs w:val="18"/>
              </w:rPr>
            </w:pPr>
            <w:r w:rsidRPr="00176233">
              <w:rPr>
                <w:rFonts w:ascii="Arial" w:hAnsi="Arial" w:cs="Arial"/>
                <w:b/>
                <w:iCs/>
                <w:sz w:val="18"/>
                <w:szCs w:val="18"/>
              </w:rPr>
              <w:t>Zasady wnoszenia wkładu</w:t>
            </w:r>
          </w:p>
        </w:tc>
      </w:tr>
      <w:tr w:rsidR="005D5E18" w:rsidRPr="009034C3" w14:paraId="1DEE06F8" w14:textId="77777777" w:rsidTr="00CE30B8">
        <w:trPr>
          <w:trHeight w:val="1844"/>
        </w:trPr>
        <w:tc>
          <w:tcPr>
            <w:tcW w:w="4781" w:type="dxa"/>
            <w:shd w:val="clear" w:color="auto" w:fill="auto"/>
          </w:tcPr>
          <w:p w14:paraId="08908EA8" w14:textId="77777777" w:rsidR="005D5E18" w:rsidRPr="009034C3" w:rsidRDefault="005D5E18" w:rsidP="00CE30B8">
            <w:pPr>
              <w:spacing w:before="120" w:after="0" w:line="360" w:lineRule="auto"/>
              <w:jc w:val="both"/>
              <w:rPr>
                <w:rFonts w:ascii="Arial" w:hAnsi="Arial" w:cs="Arial"/>
                <w:sz w:val="20"/>
                <w:szCs w:val="20"/>
              </w:rPr>
            </w:pPr>
            <w:r w:rsidRPr="00176233">
              <w:rPr>
                <w:rFonts w:ascii="Arial" w:hAnsi="Arial" w:cs="Arial"/>
                <w:sz w:val="18"/>
                <w:szCs w:val="18"/>
              </w:rPr>
              <w:t>udostępnianie/użyczanie budynków,</w:t>
            </w:r>
            <w:r w:rsidRPr="009034C3">
              <w:rPr>
                <w:rFonts w:ascii="Arial" w:hAnsi="Arial" w:cs="Arial"/>
                <w:sz w:val="18"/>
                <w:szCs w:val="18"/>
              </w:rPr>
              <w:t xml:space="preserve"> </w:t>
            </w:r>
            <w:r w:rsidRPr="00176233">
              <w:rPr>
                <w:rFonts w:ascii="Arial" w:hAnsi="Arial" w:cs="Arial"/>
                <w:sz w:val="18"/>
                <w:szCs w:val="18"/>
              </w:rPr>
              <w:t>pomieszczeń, urządzeń, wyposażenia</w:t>
            </w:r>
            <w:r w:rsidR="00CE30B8">
              <w:rPr>
                <w:rFonts w:ascii="Arial" w:hAnsi="Arial" w:cs="Arial"/>
                <w:sz w:val="18"/>
                <w:szCs w:val="18"/>
              </w:rPr>
              <w:t xml:space="preserve"> na </w:t>
            </w:r>
            <w:r w:rsidRPr="00176233">
              <w:rPr>
                <w:rFonts w:ascii="Arial" w:hAnsi="Arial" w:cs="Arial"/>
                <w:sz w:val="18"/>
                <w:szCs w:val="18"/>
              </w:rPr>
              <w:t>potrzeby projektu</w:t>
            </w:r>
          </w:p>
        </w:tc>
        <w:tc>
          <w:tcPr>
            <w:tcW w:w="5000" w:type="dxa"/>
            <w:shd w:val="clear" w:color="auto" w:fill="auto"/>
          </w:tcPr>
          <w:p w14:paraId="2CBD838C" w14:textId="099DC14C" w:rsidR="005D5E18" w:rsidRPr="00382475" w:rsidRDefault="005D5E18" w:rsidP="008632AF">
            <w:pPr>
              <w:pStyle w:val="Akapitzlist"/>
              <w:numPr>
                <w:ilvl w:val="0"/>
                <w:numId w:val="65"/>
              </w:numPr>
              <w:spacing w:after="0" w:line="360" w:lineRule="auto"/>
              <w:jc w:val="both"/>
              <w:rPr>
                <w:rFonts w:ascii="Arial" w:hAnsi="Arial" w:cs="Arial"/>
                <w:sz w:val="18"/>
                <w:szCs w:val="18"/>
              </w:rPr>
            </w:pPr>
            <w:r w:rsidRPr="00382475">
              <w:rPr>
                <w:rFonts w:ascii="Arial" w:hAnsi="Arial" w:cs="Arial"/>
                <w:sz w:val="18"/>
                <w:szCs w:val="18"/>
              </w:rPr>
              <w:t>budynki</w:t>
            </w:r>
            <w:r w:rsidR="00CE30B8" w:rsidRPr="00382475">
              <w:rPr>
                <w:rFonts w:ascii="Arial" w:hAnsi="Arial" w:cs="Arial"/>
                <w:sz w:val="18"/>
                <w:szCs w:val="18"/>
              </w:rPr>
              <w:t xml:space="preserve"> nie </w:t>
            </w:r>
            <w:r w:rsidR="00E7394D" w:rsidRPr="00382475">
              <w:rPr>
                <w:rFonts w:ascii="Arial" w:hAnsi="Arial" w:cs="Arial"/>
                <w:sz w:val="18"/>
                <w:szCs w:val="18"/>
              </w:rPr>
              <w:t>muszą być własnością beneficjenta/p</w:t>
            </w:r>
            <w:r w:rsidRPr="00382475">
              <w:rPr>
                <w:rFonts w:ascii="Arial" w:hAnsi="Arial" w:cs="Arial"/>
                <w:sz w:val="18"/>
                <w:szCs w:val="18"/>
              </w:rPr>
              <w:t>artnera, mogą być np. udostępnione</w:t>
            </w:r>
            <w:r w:rsidR="00CE30B8" w:rsidRPr="00382475">
              <w:rPr>
                <w:rFonts w:ascii="Arial" w:hAnsi="Arial" w:cs="Arial"/>
                <w:sz w:val="18"/>
                <w:szCs w:val="18"/>
              </w:rPr>
              <w:t xml:space="preserve"> przez </w:t>
            </w:r>
            <w:r w:rsidRPr="00382475">
              <w:rPr>
                <w:rFonts w:ascii="Arial" w:hAnsi="Arial" w:cs="Arial"/>
                <w:sz w:val="18"/>
                <w:szCs w:val="18"/>
              </w:rPr>
              <w:t>inne podmioty np. gminę</w:t>
            </w:r>
            <w:r w:rsidR="00CE30B8" w:rsidRPr="00382475">
              <w:rPr>
                <w:rFonts w:ascii="Arial" w:hAnsi="Arial" w:cs="Arial"/>
                <w:sz w:val="18"/>
                <w:szCs w:val="18"/>
              </w:rPr>
              <w:t xml:space="preserve"> na </w:t>
            </w:r>
            <w:r w:rsidRPr="00382475">
              <w:rPr>
                <w:rFonts w:ascii="Arial" w:hAnsi="Arial" w:cs="Arial"/>
                <w:sz w:val="18"/>
                <w:szCs w:val="18"/>
              </w:rPr>
              <w:t>mocy dzierżawy/najmu;</w:t>
            </w:r>
          </w:p>
          <w:p w14:paraId="7D6C5464" w14:textId="11DB16F5" w:rsidR="005D5E18" w:rsidRPr="00382475" w:rsidRDefault="00CE30B8" w:rsidP="008632AF">
            <w:pPr>
              <w:pStyle w:val="Akapitzlist"/>
              <w:numPr>
                <w:ilvl w:val="0"/>
                <w:numId w:val="65"/>
              </w:numPr>
              <w:spacing w:after="0" w:line="360" w:lineRule="auto"/>
              <w:jc w:val="both"/>
              <w:rPr>
                <w:rFonts w:ascii="Arial" w:hAnsi="Arial" w:cs="Arial"/>
                <w:sz w:val="18"/>
                <w:szCs w:val="18"/>
              </w:rPr>
            </w:pPr>
            <w:r w:rsidRPr="00382475">
              <w:rPr>
                <w:rFonts w:ascii="Arial" w:hAnsi="Arial" w:cs="Arial"/>
                <w:sz w:val="18"/>
                <w:szCs w:val="18"/>
              </w:rPr>
              <w:t>w </w:t>
            </w:r>
            <w:r w:rsidR="005D5E18" w:rsidRPr="00382475">
              <w:rPr>
                <w:rFonts w:ascii="Arial" w:hAnsi="Arial" w:cs="Arial"/>
                <w:sz w:val="18"/>
                <w:szCs w:val="18"/>
              </w:rPr>
              <w:t>przypadku wykorzystania nieruchomości</w:t>
            </w:r>
            <w:r w:rsidRPr="00382475">
              <w:rPr>
                <w:rFonts w:ascii="Arial" w:hAnsi="Arial" w:cs="Arial"/>
                <w:sz w:val="18"/>
                <w:szCs w:val="18"/>
              </w:rPr>
              <w:t xml:space="preserve"> na </w:t>
            </w:r>
            <w:r w:rsidR="005D5E18" w:rsidRPr="00382475">
              <w:rPr>
                <w:rFonts w:ascii="Arial" w:hAnsi="Arial" w:cs="Arial"/>
                <w:sz w:val="18"/>
                <w:szCs w:val="18"/>
              </w:rPr>
              <w:t>rzecz projektu jej wartość</w:t>
            </w:r>
            <w:r w:rsidRPr="00382475">
              <w:rPr>
                <w:rFonts w:ascii="Arial" w:hAnsi="Arial" w:cs="Arial"/>
                <w:sz w:val="18"/>
                <w:szCs w:val="18"/>
              </w:rPr>
              <w:t xml:space="preserve"> nie </w:t>
            </w:r>
            <w:r w:rsidR="005D5E18" w:rsidRPr="00382475">
              <w:rPr>
                <w:rFonts w:ascii="Arial" w:hAnsi="Arial" w:cs="Arial"/>
                <w:sz w:val="18"/>
                <w:szCs w:val="18"/>
              </w:rPr>
              <w:t>przekracza wartości rynkowej;</w:t>
            </w:r>
          </w:p>
          <w:p w14:paraId="3FEE8BEB" w14:textId="4D22ED4E" w:rsidR="005D5E18" w:rsidRPr="00382475" w:rsidRDefault="005D5E18" w:rsidP="008632AF">
            <w:pPr>
              <w:pStyle w:val="Akapitzlist"/>
              <w:numPr>
                <w:ilvl w:val="0"/>
                <w:numId w:val="65"/>
              </w:numPr>
              <w:spacing w:after="0" w:line="360" w:lineRule="auto"/>
              <w:jc w:val="both"/>
              <w:rPr>
                <w:rFonts w:ascii="Arial" w:hAnsi="Arial" w:cs="Arial"/>
                <w:sz w:val="18"/>
                <w:szCs w:val="18"/>
              </w:rPr>
            </w:pPr>
            <w:r w:rsidRPr="00382475">
              <w:rPr>
                <w:rFonts w:ascii="Arial" w:hAnsi="Arial" w:cs="Arial"/>
                <w:sz w:val="18"/>
                <w:szCs w:val="18"/>
              </w:rPr>
              <w:t>wydatki poniesione</w:t>
            </w:r>
            <w:r w:rsidR="00CE30B8" w:rsidRPr="00382475">
              <w:rPr>
                <w:rFonts w:ascii="Arial" w:hAnsi="Arial" w:cs="Arial"/>
                <w:sz w:val="18"/>
                <w:szCs w:val="18"/>
              </w:rPr>
              <w:t xml:space="preserve"> na </w:t>
            </w:r>
            <w:r w:rsidRPr="00382475">
              <w:rPr>
                <w:rFonts w:ascii="Arial" w:hAnsi="Arial" w:cs="Arial"/>
                <w:sz w:val="18"/>
                <w:szCs w:val="18"/>
              </w:rPr>
              <w:t>wycenę wkładu niepieniężnego są kwalifikowalne;</w:t>
            </w:r>
          </w:p>
          <w:p w14:paraId="3D7A9F7F" w14:textId="2F2625DC" w:rsidR="005D5E18" w:rsidRPr="00382475" w:rsidRDefault="005D5E18" w:rsidP="008632AF">
            <w:pPr>
              <w:pStyle w:val="Akapitzlist"/>
              <w:numPr>
                <w:ilvl w:val="0"/>
                <w:numId w:val="65"/>
              </w:numPr>
              <w:spacing w:after="0" w:line="360" w:lineRule="auto"/>
              <w:jc w:val="both"/>
              <w:rPr>
                <w:rFonts w:ascii="Arial" w:hAnsi="Arial" w:cs="Arial"/>
                <w:sz w:val="18"/>
                <w:szCs w:val="18"/>
              </w:rPr>
            </w:pPr>
            <w:r w:rsidRPr="00382475">
              <w:rPr>
                <w:rFonts w:ascii="Arial" w:hAnsi="Arial" w:cs="Arial"/>
                <w:sz w:val="18"/>
                <w:szCs w:val="18"/>
              </w:rPr>
              <w:t>wkład związany</w:t>
            </w:r>
            <w:r w:rsidR="00CE30B8" w:rsidRPr="00382475">
              <w:rPr>
                <w:rFonts w:ascii="Arial" w:hAnsi="Arial" w:cs="Arial"/>
                <w:sz w:val="18"/>
                <w:szCs w:val="18"/>
              </w:rPr>
              <w:t xml:space="preserve"> z </w:t>
            </w:r>
            <w:r w:rsidRPr="00382475">
              <w:rPr>
                <w:rFonts w:ascii="Arial" w:hAnsi="Arial" w:cs="Arial"/>
                <w:sz w:val="18"/>
                <w:szCs w:val="18"/>
              </w:rPr>
              <w:t>udostępnianiem pomieszczeń, urządzeń, wyposażenia – jest kwalifikowalny</w:t>
            </w:r>
            <w:r w:rsidR="00CE30B8" w:rsidRPr="00382475">
              <w:rPr>
                <w:rFonts w:ascii="Arial" w:hAnsi="Arial" w:cs="Arial"/>
                <w:sz w:val="18"/>
                <w:szCs w:val="18"/>
              </w:rPr>
              <w:t xml:space="preserve"> w </w:t>
            </w:r>
            <w:r w:rsidRPr="00382475">
              <w:rPr>
                <w:rFonts w:ascii="Arial" w:hAnsi="Arial" w:cs="Arial"/>
                <w:sz w:val="18"/>
                <w:szCs w:val="18"/>
              </w:rPr>
              <w:t>wysokości odpowiadającej kosztom utrzymania lub wynajmu danej infrastruktury</w:t>
            </w:r>
            <w:r w:rsidR="00E7394D" w:rsidRPr="00382475">
              <w:rPr>
                <w:rFonts w:ascii="Arial" w:hAnsi="Arial" w:cs="Arial"/>
                <w:sz w:val="18"/>
                <w:szCs w:val="18"/>
              </w:rPr>
              <w:t xml:space="preserve">. </w:t>
            </w:r>
          </w:p>
          <w:p w14:paraId="24459EE9" w14:textId="08E58B03" w:rsidR="005D5E18" w:rsidRPr="00382475" w:rsidRDefault="005D5E18" w:rsidP="008632AF">
            <w:pPr>
              <w:pStyle w:val="Akapitzlist"/>
              <w:numPr>
                <w:ilvl w:val="0"/>
                <w:numId w:val="65"/>
              </w:numPr>
              <w:spacing w:after="0" w:line="360" w:lineRule="auto"/>
              <w:jc w:val="both"/>
              <w:rPr>
                <w:rFonts w:ascii="Arial" w:hAnsi="Arial" w:cs="Arial"/>
                <w:sz w:val="18"/>
                <w:szCs w:val="18"/>
              </w:rPr>
            </w:pPr>
            <w:r w:rsidRPr="00382475">
              <w:rPr>
                <w:rFonts w:ascii="Arial" w:hAnsi="Arial" w:cs="Arial"/>
                <w:sz w:val="18"/>
                <w:szCs w:val="18"/>
              </w:rPr>
              <w:t>brak możliwości wykazania</w:t>
            </w:r>
            <w:r w:rsidR="00CE30B8" w:rsidRPr="00382475">
              <w:rPr>
                <w:rFonts w:ascii="Arial" w:hAnsi="Arial" w:cs="Arial"/>
                <w:sz w:val="18"/>
                <w:szCs w:val="18"/>
              </w:rPr>
              <w:t xml:space="preserve"> w </w:t>
            </w:r>
            <w:r w:rsidRPr="00382475">
              <w:rPr>
                <w:rFonts w:ascii="Arial" w:hAnsi="Arial" w:cs="Arial"/>
                <w:sz w:val="18"/>
                <w:szCs w:val="18"/>
              </w:rPr>
              <w:t>budżecie projektu własnego sprzętu zakupionego</w:t>
            </w:r>
            <w:r w:rsidR="00CE30B8" w:rsidRPr="00382475">
              <w:rPr>
                <w:rFonts w:ascii="Arial" w:hAnsi="Arial" w:cs="Arial"/>
                <w:sz w:val="18"/>
                <w:szCs w:val="18"/>
              </w:rPr>
              <w:t xml:space="preserve"> z </w:t>
            </w:r>
            <w:r w:rsidRPr="00382475">
              <w:rPr>
                <w:rFonts w:ascii="Arial" w:hAnsi="Arial" w:cs="Arial"/>
                <w:sz w:val="18"/>
                <w:szCs w:val="18"/>
              </w:rPr>
              <w:t>EFS</w:t>
            </w:r>
            <w:r w:rsidR="00CE30B8" w:rsidRPr="00382475">
              <w:rPr>
                <w:rFonts w:ascii="Arial" w:hAnsi="Arial" w:cs="Arial"/>
                <w:sz w:val="18"/>
                <w:szCs w:val="18"/>
              </w:rPr>
              <w:t xml:space="preserve"> w </w:t>
            </w:r>
            <w:r w:rsidRPr="00382475">
              <w:rPr>
                <w:rFonts w:ascii="Arial" w:hAnsi="Arial" w:cs="Arial"/>
                <w:sz w:val="18"/>
                <w:szCs w:val="18"/>
              </w:rPr>
              <w:t>perspektywie finansowej 2007- 2013 (niemniej jednak – można</w:t>
            </w:r>
            <w:r w:rsidR="00CE30B8" w:rsidRPr="00382475">
              <w:rPr>
                <w:rFonts w:ascii="Arial" w:hAnsi="Arial" w:cs="Arial"/>
                <w:sz w:val="18"/>
                <w:szCs w:val="18"/>
              </w:rPr>
              <w:t xml:space="preserve"> go </w:t>
            </w:r>
            <w:r w:rsidRPr="00382475">
              <w:rPr>
                <w:rFonts w:ascii="Arial" w:hAnsi="Arial" w:cs="Arial"/>
                <w:sz w:val="18"/>
                <w:szCs w:val="18"/>
              </w:rPr>
              <w:t>wykazać jako potencjał techniczny</w:t>
            </w:r>
            <w:r w:rsidR="00CE30B8" w:rsidRPr="00382475">
              <w:rPr>
                <w:rFonts w:ascii="Arial" w:hAnsi="Arial" w:cs="Arial"/>
                <w:sz w:val="18"/>
                <w:szCs w:val="18"/>
              </w:rPr>
              <w:t xml:space="preserve"> nie </w:t>
            </w:r>
            <w:r w:rsidRPr="00382475">
              <w:rPr>
                <w:rFonts w:ascii="Arial" w:hAnsi="Arial" w:cs="Arial"/>
                <w:sz w:val="18"/>
                <w:szCs w:val="18"/>
              </w:rPr>
              <w:t>podlegający wycenie).</w:t>
            </w:r>
          </w:p>
        </w:tc>
      </w:tr>
      <w:tr w:rsidR="005D5E18" w:rsidRPr="009034C3" w14:paraId="48FC7826" w14:textId="77777777" w:rsidTr="00CE30B8">
        <w:trPr>
          <w:trHeight w:val="2771"/>
        </w:trPr>
        <w:tc>
          <w:tcPr>
            <w:tcW w:w="4781" w:type="dxa"/>
            <w:shd w:val="clear" w:color="auto" w:fill="auto"/>
          </w:tcPr>
          <w:p w14:paraId="4F8E2605" w14:textId="77777777" w:rsidR="005D5E18" w:rsidRPr="00176233" w:rsidRDefault="005D5E18" w:rsidP="00CE30B8">
            <w:pPr>
              <w:spacing w:before="120" w:after="0" w:line="360" w:lineRule="auto"/>
              <w:jc w:val="both"/>
              <w:rPr>
                <w:rFonts w:ascii="Arial" w:hAnsi="Arial" w:cs="Arial"/>
                <w:sz w:val="18"/>
                <w:szCs w:val="18"/>
              </w:rPr>
            </w:pPr>
            <w:r w:rsidRPr="00176233">
              <w:rPr>
                <w:rFonts w:ascii="Arial" w:hAnsi="Arial" w:cs="Arial"/>
                <w:sz w:val="18"/>
                <w:szCs w:val="18"/>
              </w:rPr>
              <w:t>wkład niepieniężny</w:t>
            </w:r>
            <w:r w:rsidR="00CE30B8">
              <w:rPr>
                <w:rFonts w:ascii="Arial" w:hAnsi="Arial" w:cs="Arial"/>
                <w:sz w:val="18"/>
                <w:szCs w:val="18"/>
              </w:rPr>
              <w:t xml:space="preserve"> w </w:t>
            </w:r>
            <w:r w:rsidRPr="00176233">
              <w:rPr>
                <w:rFonts w:ascii="Arial" w:hAnsi="Arial" w:cs="Arial"/>
                <w:sz w:val="18"/>
                <w:szCs w:val="18"/>
              </w:rPr>
              <w:t>formie dodatków lub</w:t>
            </w:r>
            <w:r w:rsidRPr="009034C3">
              <w:rPr>
                <w:rFonts w:ascii="Arial" w:hAnsi="Arial" w:cs="Arial"/>
                <w:sz w:val="18"/>
                <w:szCs w:val="18"/>
              </w:rPr>
              <w:t xml:space="preserve"> </w:t>
            </w:r>
            <w:r w:rsidRPr="00176233">
              <w:rPr>
                <w:rFonts w:ascii="Arial" w:hAnsi="Arial" w:cs="Arial"/>
                <w:sz w:val="18"/>
                <w:szCs w:val="18"/>
              </w:rPr>
              <w:t>wynagrodzeń wypłacanych</w:t>
            </w:r>
            <w:r w:rsidR="00CE30B8">
              <w:rPr>
                <w:rFonts w:ascii="Arial" w:hAnsi="Arial" w:cs="Arial"/>
                <w:sz w:val="18"/>
                <w:szCs w:val="18"/>
              </w:rPr>
              <w:t xml:space="preserve"> przez </w:t>
            </w:r>
            <w:r w:rsidRPr="00176233">
              <w:rPr>
                <w:rFonts w:ascii="Arial" w:hAnsi="Arial" w:cs="Arial"/>
                <w:sz w:val="18"/>
                <w:szCs w:val="18"/>
              </w:rPr>
              <w:t>stronę</w:t>
            </w:r>
            <w:r w:rsidRPr="009034C3">
              <w:rPr>
                <w:rFonts w:ascii="Arial" w:hAnsi="Arial" w:cs="Arial"/>
                <w:sz w:val="18"/>
                <w:szCs w:val="18"/>
              </w:rPr>
              <w:t xml:space="preserve"> </w:t>
            </w:r>
            <w:r w:rsidRPr="00176233">
              <w:rPr>
                <w:rFonts w:ascii="Arial" w:hAnsi="Arial" w:cs="Arial"/>
                <w:sz w:val="18"/>
                <w:szCs w:val="18"/>
              </w:rPr>
              <w:t>trzecią (pracodawców) uczestnikom</w:t>
            </w:r>
            <w:r w:rsidRPr="009034C3">
              <w:rPr>
                <w:rFonts w:ascii="Arial" w:hAnsi="Arial" w:cs="Arial"/>
                <w:sz w:val="18"/>
                <w:szCs w:val="18"/>
              </w:rPr>
              <w:t xml:space="preserve"> </w:t>
            </w:r>
            <w:r w:rsidRPr="00176233">
              <w:rPr>
                <w:rFonts w:ascii="Arial" w:hAnsi="Arial" w:cs="Arial"/>
                <w:sz w:val="18"/>
                <w:szCs w:val="18"/>
              </w:rPr>
              <w:t>danego projektu</w:t>
            </w:r>
          </w:p>
        </w:tc>
        <w:tc>
          <w:tcPr>
            <w:tcW w:w="5000" w:type="dxa"/>
            <w:shd w:val="clear" w:color="auto" w:fill="auto"/>
          </w:tcPr>
          <w:p w14:paraId="1B556410" w14:textId="724F0E63" w:rsidR="005D5E18" w:rsidRPr="00382475" w:rsidRDefault="005D5E18" w:rsidP="008632AF">
            <w:pPr>
              <w:pStyle w:val="Akapitzlist"/>
              <w:numPr>
                <w:ilvl w:val="0"/>
                <w:numId w:val="66"/>
              </w:numPr>
              <w:spacing w:after="0" w:line="360" w:lineRule="auto"/>
              <w:jc w:val="both"/>
              <w:rPr>
                <w:rFonts w:ascii="Arial" w:hAnsi="Arial" w:cs="Arial"/>
                <w:sz w:val="18"/>
                <w:szCs w:val="18"/>
              </w:rPr>
            </w:pPr>
            <w:r w:rsidRPr="00382475">
              <w:rPr>
                <w:rFonts w:ascii="Arial" w:hAnsi="Arial" w:cs="Arial"/>
                <w:sz w:val="18"/>
                <w:szCs w:val="18"/>
              </w:rPr>
              <w:t>możliwość wnoszenia wkładu strony trzeciej dotyczy wyłącznie projektów skierowanych</w:t>
            </w:r>
            <w:r w:rsidR="00CE30B8" w:rsidRPr="00382475">
              <w:rPr>
                <w:rFonts w:ascii="Arial" w:hAnsi="Arial" w:cs="Arial"/>
                <w:sz w:val="18"/>
                <w:szCs w:val="18"/>
              </w:rPr>
              <w:t xml:space="preserve"> do </w:t>
            </w:r>
            <w:r w:rsidRPr="00382475">
              <w:rPr>
                <w:rFonts w:ascii="Arial" w:hAnsi="Arial" w:cs="Arial"/>
                <w:sz w:val="18"/>
                <w:szCs w:val="18"/>
              </w:rPr>
              <w:t>pracodawców (firm, jednostek samorządowych, etc.), którzy delegują swoich pracowników</w:t>
            </w:r>
            <w:r w:rsidR="00CE30B8" w:rsidRPr="00382475">
              <w:rPr>
                <w:rFonts w:ascii="Arial" w:hAnsi="Arial" w:cs="Arial"/>
                <w:sz w:val="18"/>
                <w:szCs w:val="18"/>
              </w:rPr>
              <w:t xml:space="preserve"> na </w:t>
            </w:r>
            <w:r w:rsidRPr="00382475">
              <w:rPr>
                <w:rFonts w:ascii="Arial" w:hAnsi="Arial" w:cs="Arial"/>
                <w:sz w:val="18"/>
                <w:szCs w:val="18"/>
              </w:rPr>
              <w:t>szkolenie;</w:t>
            </w:r>
          </w:p>
          <w:p w14:paraId="35EC6FE9" w14:textId="311B2939" w:rsidR="005D5E18" w:rsidRPr="00382475" w:rsidRDefault="005D5E18" w:rsidP="008632AF">
            <w:pPr>
              <w:pStyle w:val="Akapitzlist"/>
              <w:numPr>
                <w:ilvl w:val="0"/>
                <w:numId w:val="66"/>
              </w:numPr>
              <w:spacing w:after="0" w:line="360" w:lineRule="auto"/>
              <w:jc w:val="both"/>
              <w:rPr>
                <w:rFonts w:ascii="Arial" w:hAnsi="Arial" w:cs="Arial"/>
                <w:sz w:val="18"/>
                <w:szCs w:val="18"/>
              </w:rPr>
            </w:pPr>
            <w:r w:rsidRPr="00382475">
              <w:rPr>
                <w:rFonts w:ascii="Arial" w:hAnsi="Arial" w:cs="Arial"/>
                <w:sz w:val="18"/>
                <w:szCs w:val="18"/>
              </w:rPr>
              <w:t>wkład wnoszony</w:t>
            </w:r>
            <w:r w:rsidR="00CE30B8" w:rsidRPr="00382475">
              <w:rPr>
                <w:rFonts w:ascii="Arial" w:hAnsi="Arial" w:cs="Arial"/>
                <w:sz w:val="18"/>
                <w:szCs w:val="18"/>
              </w:rPr>
              <w:t xml:space="preserve"> w </w:t>
            </w:r>
            <w:r w:rsidRPr="00382475">
              <w:rPr>
                <w:rFonts w:ascii="Arial" w:hAnsi="Arial" w:cs="Arial"/>
                <w:sz w:val="18"/>
                <w:szCs w:val="18"/>
              </w:rPr>
              <w:t>tym przypadku dotyczy wynagrodzenia</w:t>
            </w:r>
            <w:r w:rsidR="00CE30B8" w:rsidRPr="00382475">
              <w:rPr>
                <w:rFonts w:ascii="Arial" w:hAnsi="Arial" w:cs="Arial"/>
                <w:sz w:val="18"/>
                <w:szCs w:val="18"/>
              </w:rPr>
              <w:t xml:space="preserve"> za </w:t>
            </w:r>
            <w:r w:rsidRPr="00382475">
              <w:rPr>
                <w:rFonts w:ascii="Arial" w:hAnsi="Arial" w:cs="Arial"/>
                <w:sz w:val="18"/>
                <w:szCs w:val="18"/>
              </w:rPr>
              <w:t>czas udziału</w:t>
            </w:r>
            <w:r w:rsidR="00CE30B8" w:rsidRPr="00382475">
              <w:rPr>
                <w:rFonts w:ascii="Arial" w:hAnsi="Arial" w:cs="Arial"/>
                <w:sz w:val="18"/>
                <w:szCs w:val="18"/>
              </w:rPr>
              <w:t xml:space="preserve"> w </w:t>
            </w:r>
            <w:r w:rsidRPr="00382475">
              <w:rPr>
                <w:rFonts w:ascii="Arial" w:hAnsi="Arial" w:cs="Arial"/>
                <w:sz w:val="18"/>
                <w:szCs w:val="18"/>
              </w:rPr>
              <w:t>projekcie;</w:t>
            </w:r>
          </w:p>
          <w:p w14:paraId="4A8E1D07" w14:textId="3BEF6346" w:rsidR="005D5E18" w:rsidRPr="00382475" w:rsidRDefault="005D5E18" w:rsidP="008632AF">
            <w:pPr>
              <w:pStyle w:val="Akapitzlist"/>
              <w:numPr>
                <w:ilvl w:val="0"/>
                <w:numId w:val="66"/>
              </w:numPr>
              <w:spacing w:after="0" w:line="360" w:lineRule="auto"/>
              <w:jc w:val="both"/>
              <w:rPr>
                <w:rFonts w:ascii="Arial" w:hAnsi="Arial" w:cs="Arial"/>
                <w:sz w:val="18"/>
                <w:szCs w:val="18"/>
              </w:rPr>
            </w:pPr>
            <w:r w:rsidRPr="00382475">
              <w:rPr>
                <w:rFonts w:ascii="Arial" w:hAnsi="Arial" w:cs="Arial"/>
                <w:sz w:val="18"/>
                <w:szCs w:val="18"/>
              </w:rPr>
              <w:t>podstawą wniesienia wkładu własnego</w:t>
            </w:r>
            <w:r w:rsidR="00CE30B8" w:rsidRPr="00382475">
              <w:rPr>
                <w:rFonts w:ascii="Arial" w:hAnsi="Arial" w:cs="Arial"/>
                <w:sz w:val="18"/>
                <w:szCs w:val="18"/>
              </w:rPr>
              <w:t xml:space="preserve"> przez </w:t>
            </w:r>
            <w:r w:rsidRPr="00382475">
              <w:rPr>
                <w:rFonts w:ascii="Arial" w:hAnsi="Arial" w:cs="Arial"/>
                <w:sz w:val="18"/>
                <w:szCs w:val="18"/>
              </w:rPr>
              <w:t>strony trzecie powinna być stosowna umowa</w:t>
            </w:r>
            <w:r w:rsidR="00CE30B8" w:rsidRPr="00382475">
              <w:rPr>
                <w:rFonts w:ascii="Arial" w:hAnsi="Arial" w:cs="Arial"/>
                <w:sz w:val="18"/>
                <w:szCs w:val="18"/>
              </w:rPr>
              <w:t xml:space="preserve"> z </w:t>
            </w:r>
            <w:r w:rsidR="00E7394D" w:rsidRPr="00382475">
              <w:rPr>
                <w:rFonts w:ascii="Arial" w:hAnsi="Arial" w:cs="Arial"/>
                <w:sz w:val="18"/>
                <w:szCs w:val="18"/>
              </w:rPr>
              <w:t>beneficjentem oraz </w:t>
            </w:r>
            <w:r w:rsidRPr="00382475">
              <w:rPr>
                <w:rFonts w:ascii="Arial" w:hAnsi="Arial" w:cs="Arial"/>
                <w:sz w:val="18"/>
                <w:szCs w:val="18"/>
              </w:rPr>
              <w:t>zgodność poniesionych wydatków</w:t>
            </w:r>
            <w:r w:rsidR="00CE30B8" w:rsidRPr="00382475">
              <w:rPr>
                <w:rFonts w:ascii="Arial" w:hAnsi="Arial" w:cs="Arial"/>
                <w:sz w:val="18"/>
                <w:szCs w:val="18"/>
              </w:rPr>
              <w:t xml:space="preserve"> z </w:t>
            </w:r>
            <w:r w:rsidRPr="00382475">
              <w:rPr>
                <w:rFonts w:ascii="Arial" w:hAnsi="Arial" w:cs="Arial"/>
                <w:sz w:val="18"/>
                <w:szCs w:val="18"/>
              </w:rPr>
              <w:t>przepisami krajowymi.</w:t>
            </w:r>
          </w:p>
        </w:tc>
      </w:tr>
      <w:tr w:rsidR="005D5E18" w:rsidRPr="009034C3" w14:paraId="1BFE19F5" w14:textId="77777777" w:rsidTr="00CE30B8">
        <w:trPr>
          <w:trHeight w:val="1549"/>
        </w:trPr>
        <w:tc>
          <w:tcPr>
            <w:tcW w:w="4781" w:type="dxa"/>
            <w:shd w:val="clear" w:color="auto" w:fill="auto"/>
          </w:tcPr>
          <w:p w14:paraId="189A2525" w14:textId="77777777" w:rsidR="005D5E18" w:rsidRPr="00176233" w:rsidRDefault="005D5E18" w:rsidP="00CE30B8">
            <w:pPr>
              <w:spacing w:after="0" w:line="360" w:lineRule="auto"/>
              <w:jc w:val="both"/>
              <w:rPr>
                <w:rFonts w:ascii="Arial" w:hAnsi="Arial" w:cs="Arial"/>
                <w:sz w:val="18"/>
                <w:szCs w:val="18"/>
              </w:rPr>
            </w:pPr>
            <w:r w:rsidRPr="00176233">
              <w:rPr>
                <w:rFonts w:ascii="Arial" w:hAnsi="Arial" w:cs="Arial"/>
                <w:sz w:val="18"/>
                <w:szCs w:val="18"/>
              </w:rPr>
              <w:t>wkład niepieniężny</w:t>
            </w:r>
            <w:r w:rsidR="00CE30B8">
              <w:rPr>
                <w:rFonts w:ascii="Arial" w:hAnsi="Arial" w:cs="Arial"/>
                <w:sz w:val="18"/>
                <w:szCs w:val="18"/>
              </w:rPr>
              <w:t xml:space="preserve"> w </w:t>
            </w:r>
            <w:r w:rsidRPr="00176233">
              <w:rPr>
                <w:rFonts w:ascii="Arial" w:hAnsi="Arial" w:cs="Arial"/>
                <w:sz w:val="18"/>
                <w:szCs w:val="18"/>
              </w:rPr>
              <w:t>innej formie</w:t>
            </w:r>
          </w:p>
        </w:tc>
        <w:tc>
          <w:tcPr>
            <w:tcW w:w="5000" w:type="dxa"/>
            <w:shd w:val="clear" w:color="auto" w:fill="auto"/>
          </w:tcPr>
          <w:p w14:paraId="6C8FC006" w14:textId="01E296C6" w:rsidR="005D5E18" w:rsidRPr="00382475" w:rsidRDefault="005D5E18" w:rsidP="008632AF">
            <w:pPr>
              <w:pStyle w:val="Akapitzlist"/>
              <w:numPr>
                <w:ilvl w:val="0"/>
                <w:numId w:val="67"/>
              </w:numPr>
              <w:spacing w:after="0" w:line="360" w:lineRule="auto"/>
              <w:jc w:val="both"/>
              <w:rPr>
                <w:rFonts w:ascii="Arial" w:hAnsi="Arial" w:cs="Arial"/>
                <w:sz w:val="18"/>
                <w:szCs w:val="18"/>
              </w:rPr>
            </w:pPr>
            <w:r w:rsidRPr="00382475">
              <w:rPr>
                <w:rFonts w:ascii="Arial" w:hAnsi="Arial" w:cs="Arial"/>
                <w:sz w:val="18"/>
                <w:szCs w:val="18"/>
              </w:rPr>
              <w:t>wartość wkładu niepieniężnego powinna być potwierdzona dokumentami</w:t>
            </w:r>
            <w:r w:rsidR="00CE30B8" w:rsidRPr="00382475">
              <w:rPr>
                <w:rFonts w:ascii="Arial" w:hAnsi="Arial" w:cs="Arial"/>
                <w:sz w:val="18"/>
                <w:szCs w:val="18"/>
              </w:rPr>
              <w:t xml:space="preserve"> o </w:t>
            </w:r>
            <w:r w:rsidRPr="00382475">
              <w:rPr>
                <w:rFonts w:ascii="Arial" w:hAnsi="Arial" w:cs="Arial"/>
                <w:sz w:val="18"/>
                <w:szCs w:val="18"/>
              </w:rPr>
              <w:t>wartości dowodowej równoważnej fakturom;</w:t>
            </w:r>
          </w:p>
          <w:p w14:paraId="61C6A03C" w14:textId="08AA6D52" w:rsidR="005D5E18" w:rsidRPr="00382475" w:rsidRDefault="005D5E18" w:rsidP="008632AF">
            <w:pPr>
              <w:pStyle w:val="Akapitzlist"/>
              <w:numPr>
                <w:ilvl w:val="0"/>
                <w:numId w:val="67"/>
              </w:numPr>
              <w:spacing w:after="0" w:line="360" w:lineRule="auto"/>
              <w:jc w:val="both"/>
              <w:rPr>
                <w:rFonts w:ascii="Arial" w:hAnsi="Arial" w:cs="Arial"/>
                <w:sz w:val="18"/>
                <w:szCs w:val="18"/>
              </w:rPr>
            </w:pPr>
            <w:r w:rsidRPr="00382475">
              <w:rPr>
                <w:rFonts w:ascii="Arial" w:hAnsi="Arial" w:cs="Arial"/>
                <w:sz w:val="18"/>
                <w:szCs w:val="18"/>
              </w:rPr>
              <w:t>wartość przypisana wkładowi niepieniężnemu</w:t>
            </w:r>
            <w:r w:rsidR="00CE30B8" w:rsidRPr="00382475">
              <w:rPr>
                <w:rFonts w:ascii="Arial" w:hAnsi="Arial" w:cs="Arial"/>
                <w:sz w:val="18"/>
                <w:szCs w:val="18"/>
              </w:rPr>
              <w:t xml:space="preserve"> nie </w:t>
            </w:r>
            <w:r w:rsidRPr="00382475">
              <w:rPr>
                <w:rFonts w:ascii="Arial" w:hAnsi="Arial" w:cs="Arial"/>
                <w:sz w:val="18"/>
                <w:szCs w:val="18"/>
              </w:rPr>
              <w:t>przekracza stawek rynkowych.</w:t>
            </w:r>
          </w:p>
        </w:tc>
      </w:tr>
    </w:tbl>
    <w:p w14:paraId="7E367EA7" w14:textId="77777777" w:rsidR="005D5E18" w:rsidRDefault="005D5E18" w:rsidP="005D5E18">
      <w:pPr>
        <w:spacing w:after="0" w:line="360" w:lineRule="auto"/>
        <w:jc w:val="both"/>
        <w:rPr>
          <w:rFonts w:ascii="Arial" w:hAnsi="Arial" w:cs="Arial"/>
          <w:sz w:val="20"/>
          <w:szCs w:val="20"/>
        </w:rPr>
      </w:pPr>
    </w:p>
    <w:p w14:paraId="0BA5C4C8" w14:textId="77777777" w:rsidR="005D5E18" w:rsidRPr="009034C3" w:rsidRDefault="005D5E18" w:rsidP="005D5E18">
      <w:pPr>
        <w:spacing w:after="240" w:line="360" w:lineRule="auto"/>
        <w:jc w:val="both"/>
        <w:rPr>
          <w:rFonts w:ascii="Arial" w:hAnsi="Arial" w:cs="Arial"/>
          <w:sz w:val="20"/>
          <w:szCs w:val="20"/>
        </w:rPr>
      </w:pPr>
      <w:r w:rsidRPr="009034C3">
        <w:rPr>
          <w:rFonts w:ascii="Arial" w:hAnsi="Arial" w:cs="Arial"/>
          <w:sz w:val="20"/>
          <w:szCs w:val="20"/>
        </w:rPr>
        <w:t>Wkład</w:t>
      </w:r>
      <w:r w:rsidR="00CE30B8">
        <w:rPr>
          <w:rFonts w:ascii="Arial" w:hAnsi="Arial" w:cs="Arial"/>
          <w:sz w:val="20"/>
          <w:szCs w:val="20"/>
        </w:rPr>
        <w:t xml:space="preserve"> w </w:t>
      </w:r>
      <w:r w:rsidRPr="009034C3">
        <w:rPr>
          <w:rFonts w:ascii="Arial" w:hAnsi="Arial" w:cs="Arial"/>
          <w:b/>
          <w:bCs/>
          <w:sz w:val="20"/>
          <w:szCs w:val="20"/>
        </w:rPr>
        <w:t xml:space="preserve">postaci finansowej </w:t>
      </w:r>
      <w:r w:rsidRPr="009034C3">
        <w:rPr>
          <w:rFonts w:ascii="Arial" w:hAnsi="Arial" w:cs="Arial"/>
          <w:sz w:val="20"/>
          <w:szCs w:val="20"/>
        </w:rPr>
        <w:t>wykazywany</w:t>
      </w:r>
      <w:r w:rsidR="00CE30B8">
        <w:rPr>
          <w:rFonts w:ascii="Arial" w:hAnsi="Arial" w:cs="Arial"/>
          <w:sz w:val="20"/>
          <w:szCs w:val="20"/>
        </w:rPr>
        <w:t xml:space="preserve"> przez </w:t>
      </w:r>
      <w:r w:rsidRPr="009034C3">
        <w:rPr>
          <w:rFonts w:ascii="Arial" w:hAnsi="Arial" w:cs="Arial"/>
          <w:sz w:val="20"/>
          <w:szCs w:val="20"/>
        </w:rPr>
        <w:t>projektodaw</w:t>
      </w:r>
      <w:r>
        <w:rPr>
          <w:rFonts w:ascii="Arial" w:hAnsi="Arial" w:cs="Arial"/>
          <w:sz w:val="20"/>
          <w:szCs w:val="20"/>
        </w:rPr>
        <w:t>cę</w:t>
      </w:r>
      <w:r w:rsidR="00CE30B8">
        <w:rPr>
          <w:rFonts w:ascii="Arial" w:hAnsi="Arial" w:cs="Arial"/>
          <w:sz w:val="20"/>
          <w:szCs w:val="20"/>
        </w:rPr>
        <w:t xml:space="preserve"> w </w:t>
      </w:r>
      <w:r>
        <w:rPr>
          <w:rFonts w:ascii="Arial" w:hAnsi="Arial" w:cs="Arial"/>
          <w:sz w:val="20"/>
          <w:szCs w:val="20"/>
        </w:rPr>
        <w:t>projekcie może pochodzić</w:t>
      </w:r>
      <w:r w:rsidR="00CE30B8">
        <w:rPr>
          <w:rFonts w:ascii="Arial" w:hAnsi="Arial" w:cs="Arial"/>
          <w:sz w:val="20"/>
          <w:szCs w:val="20"/>
        </w:rPr>
        <w:t xml:space="preserve"> z </w:t>
      </w:r>
      <w:r w:rsidRPr="009034C3">
        <w:rPr>
          <w:rFonts w:ascii="Arial" w:hAnsi="Arial" w:cs="Arial"/>
          <w:sz w:val="20"/>
          <w:szCs w:val="20"/>
        </w:rPr>
        <w:t>następujących źródeł: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826"/>
      </w:tblGrid>
      <w:tr w:rsidR="005D5E18" w:rsidRPr="009034C3" w14:paraId="725A0818" w14:textId="77777777" w:rsidTr="00CE30B8">
        <w:trPr>
          <w:trHeight w:val="458"/>
        </w:trPr>
        <w:tc>
          <w:tcPr>
            <w:tcW w:w="4781" w:type="dxa"/>
            <w:shd w:val="clear" w:color="auto" w:fill="auto"/>
          </w:tcPr>
          <w:p w14:paraId="717AE6B9" w14:textId="77777777" w:rsidR="005D5E18" w:rsidRPr="00176233" w:rsidRDefault="005D5E18" w:rsidP="00CE30B8">
            <w:pPr>
              <w:spacing w:before="120" w:after="120" w:line="360" w:lineRule="auto"/>
              <w:jc w:val="center"/>
              <w:rPr>
                <w:rFonts w:ascii="Arial" w:hAnsi="Arial" w:cs="Arial"/>
                <w:b/>
                <w:sz w:val="18"/>
                <w:szCs w:val="18"/>
              </w:rPr>
            </w:pPr>
            <w:r w:rsidRPr="00176233">
              <w:rPr>
                <w:rFonts w:ascii="Arial" w:hAnsi="Arial" w:cs="Arial"/>
                <w:b/>
                <w:iCs/>
                <w:sz w:val="18"/>
                <w:szCs w:val="18"/>
              </w:rPr>
              <w:t>Wkład finansowy</w:t>
            </w:r>
          </w:p>
        </w:tc>
        <w:tc>
          <w:tcPr>
            <w:tcW w:w="4890" w:type="dxa"/>
            <w:shd w:val="clear" w:color="auto" w:fill="auto"/>
          </w:tcPr>
          <w:p w14:paraId="12F23EA5" w14:textId="77777777" w:rsidR="005D5E18" w:rsidRPr="00176233" w:rsidRDefault="005D5E18" w:rsidP="00CE30B8">
            <w:pPr>
              <w:spacing w:before="120" w:after="120" w:line="360" w:lineRule="auto"/>
              <w:jc w:val="center"/>
              <w:rPr>
                <w:rFonts w:ascii="Arial" w:hAnsi="Arial" w:cs="Arial"/>
                <w:b/>
                <w:sz w:val="20"/>
                <w:szCs w:val="20"/>
              </w:rPr>
            </w:pPr>
            <w:r w:rsidRPr="00176233">
              <w:rPr>
                <w:rFonts w:ascii="Arial" w:hAnsi="Arial" w:cs="Arial"/>
                <w:b/>
                <w:iCs/>
                <w:sz w:val="20"/>
                <w:szCs w:val="20"/>
              </w:rPr>
              <w:t>Źródła wkładu finansowego</w:t>
            </w:r>
          </w:p>
        </w:tc>
      </w:tr>
      <w:tr w:rsidR="005D5E18" w:rsidRPr="009034C3" w14:paraId="598932AE" w14:textId="77777777" w:rsidTr="00CE30B8">
        <w:trPr>
          <w:trHeight w:val="3483"/>
        </w:trPr>
        <w:tc>
          <w:tcPr>
            <w:tcW w:w="4781" w:type="dxa"/>
            <w:shd w:val="clear" w:color="auto" w:fill="auto"/>
          </w:tcPr>
          <w:p w14:paraId="02F57DDA" w14:textId="77777777" w:rsidR="005D5E18" w:rsidRPr="00176233" w:rsidRDefault="005D5E18" w:rsidP="00CE30B8">
            <w:pPr>
              <w:spacing w:after="0" w:line="360" w:lineRule="auto"/>
              <w:jc w:val="both"/>
              <w:rPr>
                <w:rFonts w:ascii="Arial" w:hAnsi="Arial" w:cs="Arial"/>
                <w:sz w:val="18"/>
                <w:szCs w:val="18"/>
              </w:rPr>
            </w:pPr>
            <w:r w:rsidRPr="00176233">
              <w:rPr>
                <w:rFonts w:ascii="Arial" w:hAnsi="Arial" w:cs="Arial"/>
                <w:sz w:val="18"/>
                <w:szCs w:val="18"/>
              </w:rPr>
              <w:t>środki pozyskane</w:t>
            </w:r>
            <w:r w:rsidR="00CE30B8">
              <w:rPr>
                <w:rFonts w:ascii="Arial" w:hAnsi="Arial" w:cs="Arial"/>
                <w:sz w:val="18"/>
                <w:szCs w:val="18"/>
              </w:rPr>
              <w:t xml:space="preserve"> przez </w:t>
            </w:r>
            <w:r w:rsidRPr="00176233">
              <w:rPr>
                <w:rFonts w:ascii="Arial" w:hAnsi="Arial" w:cs="Arial"/>
                <w:sz w:val="18"/>
                <w:szCs w:val="18"/>
              </w:rPr>
              <w:t xml:space="preserve">podmiot będący </w:t>
            </w:r>
            <w:r w:rsidR="00E7394D">
              <w:rPr>
                <w:rFonts w:ascii="Arial" w:hAnsi="Arial" w:cs="Arial"/>
                <w:sz w:val="18"/>
                <w:szCs w:val="18"/>
              </w:rPr>
              <w:t>b</w:t>
            </w:r>
            <w:r w:rsidRPr="00176233">
              <w:rPr>
                <w:rFonts w:ascii="Arial" w:hAnsi="Arial" w:cs="Arial"/>
                <w:sz w:val="18"/>
                <w:szCs w:val="18"/>
              </w:rPr>
              <w:t xml:space="preserve">eneficjentem </w:t>
            </w:r>
            <w:r w:rsidRPr="009034C3">
              <w:rPr>
                <w:rFonts w:ascii="Arial" w:hAnsi="Arial" w:cs="Arial"/>
                <w:sz w:val="18"/>
                <w:szCs w:val="18"/>
              </w:rPr>
              <w:br/>
            </w:r>
            <w:r w:rsidRPr="00176233">
              <w:rPr>
                <w:rFonts w:ascii="Arial" w:hAnsi="Arial" w:cs="Arial"/>
                <w:sz w:val="18"/>
                <w:szCs w:val="18"/>
              </w:rPr>
              <w:t xml:space="preserve">z innych programów </w:t>
            </w:r>
            <w:r>
              <w:rPr>
                <w:rFonts w:ascii="Arial" w:hAnsi="Arial" w:cs="Arial"/>
                <w:sz w:val="18"/>
                <w:szCs w:val="18"/>
              </w:rPr>
              <w:t>krajowych/regionalnych</w:t>
            </w:r>
            <w:r w:rsidRPr="00176233">
              <w:rPr>
                <w:rFonts w:ascii="Arial" w:hAnsi="Arial" w:cs="Arial"/>
                <w:sz w:val="18"/>
                <w:szCs w:val="18"/>
              </w:rPr>
              <w:t>/lokalnych,</w:t>
            </w:r>
            <w:r w:rsidR="00CE30B8">
              <w:rPr>
                <w:rFonts w:ascii="Arial" w:hAnsi="Arial" w:cs="Arial"/>
                <w:sz w:val="18"/>
                <w:szCs w:val="18"/>
              </w:rPr>
              <w:t xml:space="preserve"> pod </w:t>
            </w:r>
            <w:r w:rsidRPr="00176233">
              <w:rPr>
                <w:rFonts w:ascii="Arial" w:hAnsi="Arial" w:cs="Arial"/>
                <w:sz w:val="18"/>
                <w:szCs w:val="18"/>
              </w:rPr>
              <w:t>warunkiem, że zasady realizacji tych programów</w:t>
            </w:r>
            <w:r w:rsidR="00CE30B8">
              <w:rPr>
                <w:rFonts w:ascii="Arial" w:hAnsi="Arial" w:cs="Arial"/>
                <w:sz w:val="18"/>
                <w:szCs w:val="18"/>
              </w:rPr>
              <w:t xml:space="preserve"> nie </w:t>
            </w:r>
            <w:r w:rsidRPr="00176233">
              <w:rPr>
                <w:rFonts w:ascii="Arial" w:hAnsi="Arial" w:cs="Arial"/>
                <w:sz w:val="18"/>
                <w:szCs w:val="18"/>
              </w:rPr>
              <w:t>zabraniają wnoszenia ich środków</w:t>
            </w:r>
            <w:r w:rsidR="00CE30B8">
              <w:rPr>
                <w:rFonts w:ascii="Arial" w:hAnsi="Arial" w:cs="Arial"/>
                <w:sz w:val="18"/>
                <w:szCs w:val="18"/>
              </w:rPr>
              <w:t xml:space="preserve"> do </w:t>
            </w:r>
            <w:r w:rsidRPr="00176233">
              <w:rPr>
                <w:rFonts w:ascii="Arial" w:hAnsi="Arial" w:cs="Arial"/>
                <w:sz w:val="18"/>
                <w:szCs w:val="18"/>
              </w:rPr>
              <w:t>projektów EFS (</w:t>
            </w:r>
            <w:r w:rsidRPr="00176233">
              <w:rPr>
                <w:rFonts w:ascii="Arial" w:hAnsi="Arial" w:cs="Arial"/>
                <w:sz w:val="18"/>
                <w:szCs w:val="18"/>
                <w:u w:val="single"/>
              </w:rPr>
              <w:t>zagrożenie podwójnym finansowaniem wydatków</w:t>
            </w:r>
            <w:r w:rsidRPr="00176233">
              <w:rPr>
                <w:rFonts w:ascii="Arial" w:hAnsi="Arial" w:cs="Arial"/>
                <w:sz w:val="18"/>
                <w:szCs w:val="18"/>
              </w:rPr>
              <w:t>)</w:t>
            </w:r>
          </w:p>
        </w:tc>
        <w:tc>
          <w:tcPr>
            <w:tcW w:w="4890" w:type="dxa"/>
            <w:shd w:val="clear" w:color="auto" w:fill="auto"/>
          </w:tcPr>
          <w:p w14:paraId="1EE9D4DC" w14:textId="17F4CE6A" w:rsidR="005D5E18" w:rsidRPr="00382475" w:rsidRDefault="005D5E18" w:rsidP="008632AF">
            <w:pPr>
              <w:pStyle w:val="Akapitzlist"/>
              <w:numPr>
                <w:ilvl w:val="0"/>
                <w:numId w:val="68"/>
              </w:numPr>
              <w:spacing w:after="0" w:line="360" w:lineRule="auto"/>
              <w:jc w:val="both"/>
              <w:rPr>
                <w:rFonts w:ascii="Arial" w:hAnsi="Arial" w:cs="Arial"/>
                <w:sz w:val="18"/>
                <w:szCs w:val="18"/>
              </w:rPr>
            </w:pPr>
            <w:r w:rsidRPr="00382475">
              <w:rPr>
                <w:rFonts w:ascii="Arial" w:hAnsi="Arial" w:cs="Arial"/>
                <w:sz w:val="18"/>
                <w:szCs w:val="18"/>
              </w:rPr>
              <w:t>zasady r</w:t>
            </w:r>
            <w:r w:rsidR="00E03B23" w:rsidRPr="00382475">
              <w:rPr>
                <w:rFonts w:ascii="Arial" w:hAnsi="Arial" w:cs="Arial"/>
                <w:sz w:val="18"/>
                <w:szCs w:val="18"/>
              </w:rPr>
              <w:t>ealizacji programów,</w:t>
            </w:r>
            <w:r w:rsidR="00CE30B8" w:rsidRPr="00382475">
              <w:rPr>
                <w:rFonts w:ascii="Arial" w:hAnsi="Arial" w:cs="Arial"/>
                <w:sz w:val="18"/>
                <w:szCs w:val="18"/>
              </w:rPr>
              <w:t xml:space="preserve"> z </w:t>
            </w:r>
            <w:r w:rsidR="00E7394D" w:rsidRPr="00382475">
              <w:rPr>
                <w:rFonts w:ascii="Arial" w:hAnsi="Arial" w:cs="Arial"/>
                <w:sz w:val="18"/>
                <w:szCs w:val="18"/>
              </w:rPr>
              <w:t>których b</w:t>
            </w:r>
            <w:r w:rsidRPr="00382475">
              <w:rPr>
                <w:rFonts w:ascii="Arial" w:hAnsi="Arial" w:cs="Arial"/>
                <w:sz w:val="18"/>
                <w:szCs w:val="18"/>
              </w:rPr>
              <w:t>eneficjent uzyskał środki,</w:t>
            </w:r>
            <w:r w:rsidR="00CE30B8" w:rsidRPr="00382475">
              <w:rPr>
                <w:rFonts w:ascii="Arial" w:hAnsi="Arial" w:cs="Arial"/>
                <w:sz w:val="18"/>
                <w:szCs w:val="18"/>
              </w:rPr>
              <w:t xml:space="preserve"> nie </w:t>
            </w:r>
            <w:r w:rsidRPr="00382475">
              <w:rPr>
                <w:rFonts w:ascii="Arial" w:hAnsi="Arial" w:cs="Arial"/>
                <w:sz w:val="18"/>
                <w:szCs w:val="18"/>
              </w:rPr>
              <w:t>mogą zabraniać ich wykazania jako wkładu własnego</w:t>
            </w:r>
            <w:r w:rsidR="00CE30B8" w:rsidRPr="00382475">
              <w:rPr>
                <w:rFonts w:ascii="Arial" w:hAnsi="Arial" w:cs="Arial"/>
                <w:sz w:val="18"/>
                <w:szCs w:val="18"/>
              </w:rPr>
              <w:t xml:space="preserve"> do </w:t>
            </w:r>
            <w:r w:rsidRPr="00382475">
              <w:rPr>
                <w:rFonts w:ascii="Arial" w:hAnsi="Arial" w:cs="Arial"/>
                <w:sz w:val="18"/>
                <w:szCs w:val="18"/>
              </w:rPr>
              <w:t>projektu EFS (przykładem takich środków</w:t>
            </w:r>
            <w:r w:rsidR="00CE30B8" w:rsidRPr="00382475">
              <w:rPr>
                <w:rFonts w:ascii="Arial" w:hAnsi="Arial" w:cs="Arial"/>
                <w:sz w:val="18"/>
                <w:szCs w:val="18"/>
              </w:rPr>
              <w:t xml:space="preserve"> z </w:t>
            </w:r>
            <w:r w:rsidRPr="00382475">
              <w:rPr>
                <w:rFonts w:ascii="Arial" w:hAnsi="Arial" w:cs="Arial"/>
                <w:sz w:val="18"/>
                <w:szCs w:val="18"/>
              </w:rPr>
              <w:t>innych programów, które mogą stanowić wkład własny</w:t>
            </w:r>
            <w:r w:rsidR="00CE30B8" w:rsidRPr="00382475">
              <w:rPr>
                <w:rFonts w:ascii="Arial" w:hAnsi="Arial" w:cs="Arial"/>
                <w:sz w:val="18"/>
                <w:szCs w:val="18"/>
              </w:rPr>
              <w:t xml:space="preserve"> do </w:t>
            </w:r>
            <w:r w:rsidRPr="00382475">
              <w:rPr>
                <w:rFonts w:ascii="Arial" w:hAnsi="Arial" w:cs="Arial"/>
                <w:sz w:val="18"/>
                <w:szCs w:val="18"/>
              </w:rPr>
              <w:t>innych projektów jest Fundusz Inicjatyw Obywatelskich</w:t>
            </w:r>
            <w:r w:rsidR="00E03B23" w:rsidRPr="00382475">
              <w:rPr>
                <w:rFonts w:ascii="Arial" w:hAnsi="Arial" w:cs="Arial"/>
                <w:sz w:val="18"/>
                <w:szCs w:val="18"/>
              </w:rPr>
              <w:t xml:space="preserve"> oraz środki</w:t>
            </w:r>
            <w:r w:rsidR="00CE30B8" w:rsidRPr="00382475">
              <w:rPr>
                <w:rFonts w:ascii="Arial" w:hAnsi="Arial" w:cs="Arial"/>
                <w:sz w:val="18"/>
                <w:szCs w:val="18"/>
              </w:rPr>
              <w:t xml:space="preserve"> z </w:t>
            </w:r>
            <w:r w:rsidR="00E03B23" w:rsidRPr="00382475">
              <w:rPr>
                <w:rFonts w:ascii="Arial" w:hAnsi="Arial" w:cs="Arial"/>
                <w:sz w:val="18"/>
                <w:szCs w:val="18"/>
              </w:rPr>
              <w:t>programu MALUCH</w:t>
            </w:r>
            <w:r w:rsidR="00CE30B8" w:rsidRPr="00382475">
              <w:rPr>
                <w:rFonts w:ascii="Arial" w:hAnsi="Arial" w:cs="Arial"/>
                <w:sz w:val="18"/>
                <w:szCs w:val="18"/>
              </w:rPr>
              <w:t xml:space="preserve"> i </w:t>
            </w:r>
            <w:r w:rsidR="00E03B23" w:rsidRPr="00382475">
              <w:rPr>
                <w:rFonts w:ascii="Arial" w:hAnsi="Arial" w:cs="Arial"/>
                <w:sz w:val="18"/>
                <w:szCs w:val="18"/>
              </w:rPr>
              <w:t>MALUCH+</w:t>
            </w:r>
            <w:r w:rsidRPr="00382475">
              <w:rPr>
                <w:rFonts w:ascii="Arial" w:hAnsi="Arial" w:cs="Arial"/>
                <w:sz w:val="18"/>
                <w:szCs w:val="18"/>
              </w:rPr>
              <w:t>).</w:t>
            </w:r>
          </w:p>
          <w:p w14:paraId="07A82A1A" w14:textId="3B4C5A75" w:rsidR="000E336E" w:rsidRPr="00382475" w:rsidRDefault="002B37C6" w:rsidP="00382475">
            <w:pPr>
              <w:pStyle w:val="Akapitzlist"/>
              <w:spacing w:after="0" w:line="360" w:lineRule="auto"/>
              <w:ind w:left="360"/>
              <w:jc w:val="both"/>
              <w:rPr>
                <w:rFonts w:ascii="Arial" w:hAnsi="Arial" w:cs="Arial"/>
                <w:sz w:val="18"/>
                <w:szCs w:val="18"/>
              </w:rPr>
            </w:pPr>
            <w:r w:rsidRPr="00382475">
              <w:rPr>
                <w:rFonts w:ascii="Arial" w:hAnsi="Arial" w:cs="Arial"/>
                <w:b/>
                <w:sz w:val="18"/>
                <w:szCs w:val="18"/>
              </w:rPr>
              <w:t>Jako wkład własny pieniężny można wykazać koszty użytkowania pomieszczeń wyremontowanych/wyposażonych ze środków publicznych w ramach programu Maluch/Maluch+;</w:t>
            </w:r>
          </w:p>
          <w:p w14:paraId="0B97CC67" w14:textId="6D9E9C30" w:rsidR="005D5E18" w:rsidRPr="00382475" w:rsidRDefault="00E7394D" w:rsidP="008632AF">
            <w:pPr>
              <w:pStyle w:val="Akapitzlist"/>
              <w:numPr>
                <w:ilvl w:val="0"/>
                <w:numId w:val="68"/>
              </w:numPr>
              <w:spacing w:after="0" w:line="360" w:lineRule="auto"/>
              <w:jc w:val="both"/>
              <w:rPr>
                <w:rFonts w:ascii="Arial" w:hAnsi="Arial" w:cs="Arial"/>
                <w:sz w:val="18"/>
                <w:szCs w:val="18"/>
              </w:rPr>
            </w:pPr>
            <w:r w:rsidRPr="00382475">
              <w:rPr>
                <w:rFonts w:ascii="Arial" w:hAnsi="Arial" w:cs="Arial"/>
                <w:sz w:val="18"/>
                <w:szCs w:val="18"/>
              </w:rPr>
              <w:t>b</w:t>
            </w:r>
            <w:r w:rsidR="005D5E18" w:rsidRPr="00382475">
              <w:rPr>
                <w:rFonts w:ascii="Arial" w:hAnsi="Arial" w:cs="Arial"/>
                <w:sz w:val="18"/>
                <w:szCs w:val="18"/>
              </w:rPr>
              <w:t>eneficjent</w:t>
            </w:r>
            <w:r w:rsidR="00CE30B8" w:rsidRPr="00382475">
              <w:rPr>
                <w:rFonts w:ascii="Arial" w:hAnsi="Arial" w:cs="Arial"/>
                <w:sz w:val="18"/>
                <w:szCs w:val="18"/>
              </w:rPr>
              <w:t xml:space="preserve"> nie </w:t>
            </w:r>
            <w:r w:rsidR="005D5E18" w:rsidRPr="00382475">
              <w:rPr>
                <w:rFonts w:ascii="Arial" w:hAnsi="Arial" w:cs="Arial"/>
                <w:sz w:val="18"/>
                <w:szCs w:val="18"/>
              </w:rPr>
              <w:t>może angażować jako wkład własny jedynie środków pozyskanych</w:t>
            </w:r>
            <w:r w:rsidR="00CE30B8" w:rsidRPr="00382475">
              <w:rPr>
                <w:rFonts w:ascii="Arial" w:hAnsi="Arial" w:cs="Arial"/>
                <w:sz w:val="18"/>
                <w:szCs w:val="18"/>
              </w:rPr>
              <w:t xml:space="preserve"> w </w:t>
            </w:r>
            <w:r w:rsidR="005D5E18" w:rsidRPr="00382475">
              <w:rPr>
                <w:rFonts w:ascii="Arial" w:hAnsi="Arial" w:cs="Arial"/>
                <w:sz w:val="18"/>
                <w:szCs w:val="18"/>
              </w:rPr>
              <w:t>ramach innych programów/grantów,</w:t>
            </w:r>
            <w:r w:rsidR="00CE30B8" w:rsidRPr="00382475">
              <w:rPr>
                <w:rFonts w:ascii="Arial" w:hAnsi="Arial" w:cs="Arial"/>
                <w:sz w:val="18"/>
                <w:szCs w:val="18"/>
              </w:rPr>
              <w:t xml:space="preserve"> w </w:t>
            </w:r>
            <w:r w:rsidR="005D5E18" w:rsidRPr="00382475">
              <w:rPr>
                <w:rFonts w:ascii="Arial" w:hAnsi="Arial" w:cs="Arial"/>
                <w:sz w:val="18"/>
                <w:szCs w:val="18"/>
              </w:rPr>
              <w:t>których jasno określono, że</w:t>
            </w:r>
            <w:r w:rsidR="00CE30B8" w:rsidRPr="00382475">
              <w:rPr>
                <w:rFonts w:ascii="Arial" w:hAnsi="Arial" w:cs="Arial"/>
                <w:sz w:val="18"/>
                <w:szCs w:val="18"/>
              </w:rPr>
              <w:t> nie </w:t>
            </w:r>
            <w:r w:rsidR="005D5E18" w:rsidRPr="00382475">
              <w:rPr>
                <w:rFonts w:ascii="Arial" w:hAnsi="Arial" w:cs="Arial"/>
                <w:sz w:val="18"/>
                <w:szCs w:val="18"/>
              </w:rPr>
              <w:t>mogą one stanowić wkładu własnego</w:t>
            </w:r>
            <w:r w:rsidR="00CE30B8" w:rsidRPr="00382475">
              <w:rPr>
                <w:rFonts w:ascii="Arial" w:hAnsi="Arial" w:cs="Arial"/>
                <w:sz w:val="18"/>
                <w:szCs w:val="18"/>
              </w:rPr>
              <w:t xml:space="preserve"> w </w:t>
            </w:r>
            <w:r w:rsidR="005D5E18" w:rsidRPr="00382475">
              <w:rPr>
                <w:rFonts w:ascii="Arial" w:hAnsi="Arial" w:cs="Arial"/>
                <w:sz w:val="18"/>
                <w:szCs w:val="18"/>
              </w:rPr>
              <w:t>projektach współfinansowanych ze środków UE.</w:t>
            </w:r>
          </w:p>
        </w:tc>
      </w:tr>
      <w:tr w:rsidR="005D5E18" w:rsidRPr="009034C3" w14:paraId="006B6941" w14:textId="77777777" w:rsidTr="00CE30B8">
        <w:trPr>
          <w:trHeight w:val="1823"/>
        </w:trPr>
        <w:tc>
          <w:tcPr>
            <w:tcW w:w="4781" w:type="dxa"/>
            <w:shd w:val="clear" w:color="auto" w:fill="auto"/>
          </w:tcPr>
          <w:p w14:paraId="7F6A1DF1" w14:textId="77777777" w:rsidR="005D5E18" w:rsidRPr="00176233" w:rsidRDefault="005D5E18" w:rsidP="00CE30B8">
            <w:pPr>
              <w:spacing w:before="120" w:after="120" w:line="360" w:lineRule="auto"/>
              <w:jc w:val="both"/>
              <w:rPr>
                <w:rFonts w:ascii="Arial" w:hAnsi="Arial" w:cs="Arial"/>
                <w:sz w:val="18"/>
                <w:szCs w:val="18"/>
              </w:rPr>
            </w:pPr>
            <w:r w:rsidRPr="00176233">
              <w:rPr>
                <w:rStyle w:val="FontStyle31"/>
                <w:rFonts w:ascii="Arial" w:hAnsi="Arial" w:cs="Arial" w:hint="default"/>
                <w:sz w:val="18"/>
                <w:szCs w:val="18"/>
              </w:rPr>
              <w:t>opłaty wnoszone</w:t>
            </w:r>
            <w:r w:rsidR="00CE30B8">
              <w:rPr>
                <w:rStyle w:val="FontStyle31"/>
                <w:rFonts w:ascii="Arial" w:hAnsi="Arial" w:cs="Arial" w:hint="default"/>
                <w:sz w:val="18"/>
                <w:szCs w:val="18"/>
              </w:rPr>
              <w:t xml:space="preserve"> przez </w:t>
            </w:r>
            <w:r w:rsidRPr="00176233">
              <w:rPr>
                <w:rStyle w:val="FontStyle31"/>
                <w:rFonts w:ascii="Arial" w:hAnsi="Arial" w:cs="Arial" w:hint="default"/>
                <w:sz w:val="18"/>
                <w:szCs w:val="18"/>
              </w:rPr>
              <w:t>opiekunów prawnych dzieci</w:t>
            </w:r>
            <w:r w:rsidRPr="00176233">
              <w:rPr>
                <w:rStyle w:val="Odwoanieprzypisudolnego"/>
                <w:rFonts w:ascii="Arial" w:eastAsia="Arial Unicode MS" w:hAnsi="Arial" w:cs="Arial"/>
                <w:color w:val="000000"/>
                <w:sz w:val="18"/>
                <w:szCs w:val="18"/>
              </w:rPr>
              <w:footnoteReference w:id="11"/>
            </w:r>
          </w:p>
        </w:tc>
        <w:tc>
          <w:tcPr>
            <w:tcW w:w="4890" w:type="dxa"/>
            <w:shd w:val="clear" w:color="auto" w:fill="auto"/>
          </w:tcPr>
          <w:p w14:paraId="250B9380" w14:textId="77777777" w:rsidR="005D5E18" w:rsidRDefault="005D5E18" w:rsidP="00CE30B8">
            <w:pPr>
              <w:spacing w:after="0" w:line="360" w:lineRule="auto"/>
              <w:jc w:val="both"/>
              <w:rPr>
                <w:rFonts w:eastAsia="Arial Unicode MS"/>
              </w:rPr>
            </w:pPr>
            <w:r w:rsidRPr="00C76FDC">
              <w:rPr>
                <w:rStyle w:val="FontStyle31"/>
                <w:rFonts w:ascii="Arial" w:hAnsi="Arial" w:cs="Arial" w:hint="default"/>
                <w:b/>
                <w:sz w:val="18"/>
                <w:szCs w:val="18"/>
              </w:rPr>
              <w:t>W przypadku pobierania opłat</w:t>
            </w:r>
            <w:r w:rsidR="00CE30B8" w:rsidRPr="00C76FDC">
              <w:rPr>
                <w:rStyle w:val="FontStyle31"/>
                <w:rFonts w:ascii="Arial" w:hAnsi="Arial" w:cs="Arial" w:hint="default"/>
                <w:b/>
                <w:sz w:val="18"/>
                <w:szCs w:val="18"/>
              </w:rPr>
              <w:t xml:space="preserve"> od </w:t>
            </w:r>
            <w:r w:rsidRPr="00C76FDC">
              <w:rPr>
                <w:rStyle w:val="FontStyle31"/>
                <w:rFonts w:ascii="Arial" w:hAnsi="Arial" w:cs="Arial" w:hint="default"/>
                <w:b/>
                <w:sz w:val="18"/>
                <w:szCs w:val="18"/>
              </w:rPr>
              <w:t>opiekunów prawnych dzieci</w:t>
            </w:r>
            <w:r w:rsidR="00CE30B8" w:rsidRPr="00C76FDC">
              <w:rPr>
                <w:rStyle w:val="FontStyle31"/>
                <w:rFonts w:ascii="Arial" w:hAnsi="Arial" w:cs="Arial" w:hint="default"/>
                <w:b/>
                <w:sz w:val="18"/>
                <w:szCs w:val="18"/>
              </w:rPr>
              <w:t xml:space="preserve"> w </w:t>
            </w:r>
            <w:r w:rsidRPr="00C76FDC">
              <w:rPr>
                <w:rStyle w:val="FontStyle31"/>
                <w:rFonts w:ascii="Arial" w:hAnsi="Arial" w:cs="Arial" w:hint="default"/>
                <w:b/>
                <w:sz w:val="18"/>
                <w:szCs w:val="18"/>
              </w:rPr>
              <w:t xml:space="preserve">projekcie, opłaty </w:t>
            </w:r>
            <w:r w:rsidR="00E03B23" w:rsidRPr="00C76FDC">
              <w:rPr>
                <w:rStyle w:val="FontStyle31"/>
                <w:rFonts w:ascii="Arial" w:hAnsi="Arial" w:cs="Arial" w:hint="default"/>
                <w:b/>
                <w:sz w:val="18"/>
                <w:szCs w:val="18"/>
              </w:rPr>
              <w:t xml:space="preserve">zawsze </w:t>
            </w:r>
            <w:r w:rsidRPr="00C76FDC">
              <w:rPr>
                <w:rStyle w:val="FontStyle31"/>
                <w:rFonts w:ascii="Arial" w:hAnsi="Arial" w:cs="Arial" w:hint="default"/>
                <w:b/>
                <w:sz w:val="18"/>
                <w:szCs w:val="18"/>
              </w:rPr>
              <w:t>są wliczane</w:t>
            </w:r>
            <w:r w:rsidR="00CE30B8" w:rsidRPr="00C76FDC">
              <w:rPr>
                <w:rStyle w:val="FontStyle31"/>
                <w:rFonts w:ascii="Arial" w:hAnsi="Arial" w:cs="Arial" w:hint="default"/>
                <w:b/>
                <w:sz w:val="18"/>
                <w:szCs w:val="18"/>
              </w:rPr>
              <w:t xml:space="preserve"> do </w:t>
            </w:r>
            <w:r w:rsidRPr="00C76FDC">
              <w:rPr>
                <w:rStyle w:val="FontStyle31"/>
                <w:rFonts w:ascii="Arial" w:hAnsi="Arial" w:cs="Arial" w:hint="default"/>
                <w:b/>
                <w:sz w:val="18"/>
                <w:szCs w:val="18"/>
              </w:rPr>
              <w:t>wkładu własnego. Wnioskodawca jest zobowiązany</w:t>
            </w:r>
            <w:r w:rsidR="00CE30B8" w:rsidRPr="00C76FDC">
              <w:rPr>
                <w:rStyle w:val="FontStyle31"/>
                <w:rFonts w:ascii="Arial" w:hAnsi="Arial" w:cs="Arial" w:hint="default"/>
                <w:b/>
                <w:sz w:val="18"/>
                <w:szCs w:val="18"/>
              </w:rPr>
              <w:t xml:space="preserve"> do </w:t>
            </w:r>
            <w:r w:rsidRPr="00C76FDC">
              <w:rPr>
                <w:rStyle w:val="FontStyle31"/>
                <w:rFonts w:ascii="Arial" w:hAnsi="Arial" w:cs="Arial" w:hint="default"/>
                <w:b/>
                <w:sz w:val="18"/>
                <w:szCs w:val="18"/>
              </w:rPr>
              <w:t>wykazania w budżecie projektu wydatków, które zostaną sfinansowane</w:t>
            </w:r>
            <w:r w:rsidR="00CE30B8" w:rsidRPr="00C76FDC">
              <w:rPr>
                <w:rStyle w:val="FontStyle31"/>
                <w:rFonts w:ascii="Arial" w:hAnsi="Arial" w:cs="Arial" w:hint="default"/>
                <w:b/>
                <w:sz w:val="18"/>
                <w:szCs w:val="18"/>
              </w:rPr>
              <w:t xml:space="preserve"> z </w:t>
            </w:r>
            <w:r w:rsidRPr="00C76FDC">
              <w:rPr>
                <w:rStyle w:val="FontStyle31"/>
                <w:rFonts w:ascii="Arial" w:hAnsi="Arial" w:cs="Arial" w:hint="default"/>
                <w:b/>
                <w:sz w:val="18"/>
                <w:szCs w:val="18"/>
              </w:rPr>
              <w:t>opłat wnoszonych</w:t>
            </w:r>
            <w:r w:rsidR="00CE30B8" w:rsidRPr="00C76FDC">
              <w:rPr>
                <w:rStyle w:val="FontStyle31"/>
                <w:rFonts w:ascii="Arial" w:hAnsi="Arial" w:cs="Arial" w:hint="default"/>
                <w:b/>
                <w:sz w:val="18"/>
                <w:szCs w:val="18"/>
              </w:rPr>
              <w:t xml:space="preserve"> przez </w:t>
            </w:r>
            <w:r w:rsidRPr="00C76FDC">
              <w:rPr>
                <w:rStyle w:val="FontStyle31"/>
                <w:rFonts w:ascii="Arial" w:hAnsi="Arial" w:cs="Arial" w:hint="default"/>
                <w:b/>
                <w:sz w:val="18"/>
                <w:szCs w:val="18"/>
              </w:rPr>
              <w:t>opiekunów prawnych,</w:t>
            </w:r>
            <w:r w:rsidR="00CE30B8" w:rsidRPr="00C76FDC">
              <w:rPr>
                <w:rStyle w:val="FontStyle31"/>
                <w:rFonts w:ascii="Arial" w:hAnsi="Arial" w:cs="Arial" w:hint="default"/>
                <w:b/>
                <w:sz w:val="18"/>
                <w:szCs w:val="18"/>
              </w:rPr>
              <w:t xml:space="preserve"> w </w:t>
            </w:r>
            <w:r w:rsidRPr="00C76FDC">
              <w:rPr>
                <w:rStyle w:val="FontStyle31"/>
                <w:rFonts w:ascii="Arial" w:hAnsi="Arial" w:cs="Arial" w:hint="default"/>
                <w:b/>
                <w:sz w:val="18"/>
                <w:szCs w:val="18"/>
              </w:rPr>
              <w:t>przeciwnym</w:t>
            </w:r>
            <w:r w:rsidRPr="00F54CEC">
              <w:rPr>
                <w:rStyle w:val="FontStyle31"/>
                <w:rFonts w:ascii="Arial" w:hAnsi="Arial" w:cs="Arial" w:hint="default"/>
                <w:sz w:val="18"/>
                <w:szCs w:val="18"/>
              </w:rPr>
              <w:t xml:space="preserve"> razie opłaty będą stanowiły dochód projektu.</w:t>
            </w:r>
          </w:p>
          <w:p w14:paraId="48264D2C" w14:textId="77777777" w:rsidR="005D5E18" w:rsidRPr="00176233" w:rsidRDefault="005D5E18" w:rsidP="006B48B8">
            <w:pPr>
              <w:spacing w:after="0" w:line="360" w:lineRule="auto"/>
              <w:jc w:val="both"/>
              <w:rPr>
                <w:rFonts w:ascii="Arial" w:eastAsia="Arial Unicode MS" w:hAnsi="Arial" w:cs="Arial"/>
                <w:color w:val="000000"/>
                <w:sz w:val="18"/>
                <w:szCs w:val="18"/>
              </w:rPr>
            </w:pPr>
            <w:r w:rsidRPr="00176233">
              <w:rPr>
                <w:rStyle w:val="FontStyle31"/>
                <w:rFonts w:ascii="Arial" w:hAnsi="Arial" w:cs="Arial" w:hint="default"/>
                <w:sz w:val="18"/>
                <w:szCs w:val="18"/>
              </w:rPr>
              <w:t>Projekt może przewidywać pobieranie opłat</w:t>
            </w:r>
            <w:r w:rsidR="00CE30B8">
              <w:rPr>
                <w:rStyle w:val="FontStyle31"/>
                <w:rFonts w:ascii="Arial" w:hAnsi="Arial" w:cs="Arial" w:hint="default"/>
                <w:sz w:val="18"/>
                <w:szCs w:val="18"/>
              </w:rPr>
              <w:t xml:space="preserve"> od </w:t>
            </w:r>
            <w:r w:rsidRPr="00176233">
              <w:rPr>
                <w:rStyle w:val="FontStyle31"/>
                <w:rFonts w:ascii="Arial" w:hAnsi="Arial" w:cs="Arial" w:hint="default"/>
                <w:sz w:val="18"/>
                <w:szCs w:val="18"/>
              </w:rPr>
              <w:t>opiekunów prawnych</w:t>
            </w:r>
            <w:r w:rsidR="00CE30B8">
              <w:rPr>
                <w:rStyle w:val="FontStyle31"/>
                <w:rFonts w:ascii="Arial" w:hAnsi="Arial" w:cs="Arial" w:hint="default"/>
                <w:sz w:val="18"/>
                <w:szCs w:val="18"/>
              </w:rPr>
              <w:t xml:space="preserve"> za </w:t>
            </w:r>
            <w:r w:rsidRPr="00176233">
              <w:rPr>
                <w:rStyle w:val="FontStyle31"/>
                <w:rFonts w:ascii="Arial" w:hAnsi="Arial" w:cs="Arial" w:hint="default"/>
                <w:sz w:val="18"/>
                <w:szCs w:val="18"/>
              </w:rPr>
              <w:t>pobyt dziecka</w:t>
            </w:r>
            <w:r w:rsidR="00CE30B8">
              <w:rPr>
                <w:rStyle w:val="FontStyle31"/>
                <w:rFonts w:ascii="Arial" w:hAnsi="Arial" w:cs="Arial" w:hint="default"/>
                <w:sz w:val="18"/>
                <w:szCs w:val="18"/>
              </w:rPr>
              <w:t xml:space="preserve"> w </w:t>
            </w:r>
            <w:r w:rsidRPr="00176233">
              <w:rPr>
                <w:rStyle w:val="FontStyle31"/>
                <w:rFonts w:ascii="Arial" w:hAnsi="Arial" w:cs="Arial" w:hint="default"/>
                <w:sz w:val="18"/>
                <w:szCs w:val="18"/>
              </w:rPr>
              <w:t>żłobku, klubie dziecięcym lub</w:t>
            </w:r>
            <w:r w:rsidR="00CE30B8">
              <w:rPr>
                <w:rStyle w:val="FontStyle31"/>
                <w:rFonts w:ascii="Arial" w:hAnsi="Arial" w:cs="Arial" w:hint="default"/>
                <w:sz w:val="18"/>
                <w:szCs w:val="18"/>
              </w:rPr>
              <w:t xml:space="preserve"> u </w:t>
            </w:r>
            <w:r w:rsidRPr="00176233">
              <w:rPr>
                <w:rStyle w:val="FontStyle31"/>
                <w:rFonts w:ascii="Arial" w:hAnsi="Arial" w:cs="Arial" w:hint="default"/>
                <w:sz w:val="18"/>
                <w:szCs w:val="18"/>
              </w:rPr>
              <w:t>dziennego opiekuna</w:t>
            </w:r>
            <w:r>
              <w:rPr>
                <w:rStyle w:val="FontStyle31"/>
                <w:rFonts w:ascii="Arial" w:hAnsi="Arial" w:cs="Arial" w:hint="default"/>
                <w:sz w:val="18"/>
                <w:szCs w:val="18"/>
              </w:rPr>
              <w:t xml:space="preserve"> </w:t>
            </w:r>
            <w:r w:rsidR="006B48B8">
              <w:rPr>
                <w:rStyle w:val="FontStyle31"/>
                <w:rFonts w:ascii="Arial" w:hAnsi="Arial" w:cs="Arial" w:hint="default"/>
                <w:sz w:val="18"/>
                <w:szCs w:val="18"/>
              </w:rPr>
              <w:t>–</w:t>
            </w:r>
            <w:r>
              <w:rPr>
                <w:rStyle w:val="FontStyle31"/>
                <w:rFonts w:ascii="Arial" w:hAnsi="Arial" w:cs="Arial" w:hint="default"/>
                <w:sz w:val="18"/>
                <w:szCs w:val="18"/>
              </w:rPr>
              <w:t xml:space="preserve"> </w:t>
            </w:r>
            <w:r w:rsidRPr="00D73CB2">
              <w:rPr>
                <w:rStyle w:val="FontStyle31"/>
                <w:rFonts w:ascii="Arial" w:hAnsi="Arial" w:cs="Arial" w:hint="default"/>
                <w:sz w:val="18"/>
                <w:szCs w:val="18"/>
              </w:rPr>
              <w:t>zgodnie</w:t>
            </w:r>
            <w:r w:rsidR="006B48B8" w:rsidRPr="00D73CB2">
              <w:rPr>
                <w:rStyle w:val="FontStyle31"/>
                <w:rFonts w:ascii="Arial" w:hAnsi="Arial" w:cs="Arial" w:hint="default"/>
                <w:sz w:val="18"/>
                <w:szCs w:val="18"/>
              </w:rPr>
              <w:t xml:space="preserve"> i na zasadach określonych w</w:t>
            </w:r>
            <w:r w:rsidR="00CE30B8" w:rsidRPr="00D73CB2">
              <w:rPr>
                <w:rStyle w:val="FontStyle31"/>
                <w:rFonts w:ascii="Arial" w:hAnsi="Arial" w:cs="Arial" w:hint="default"/>
                <w:sz w:val="18"/>
                <w:szCs w:val="18"/>
              </w:rPr>
              <w:t> </w:t>
            </w:r>
            <w:r w:rsidR="00E03B23">
              <w:rPr>
                <w:rStyle w:val="FontStyle31"/>
                <w:rFonts w:ascii="Arial" w:hAnsi="Arial" w:cs="Arial" w:hint="default"/>
                <w:sz w:val="18"/>
                <w:szCs w:val="18"/>
              </w:rPr>
              <w:t>kryterium dostępu nr 4.</w:t>
            </w:r>
          </w:p>
        </w:tc>
      </w:tr>
      <w:tr w:rsidR="005D5E18" w:rsidRPr="009034C3" w14:paraId="00813F9E" w14:textId="77777777" w:rsidTr="00CE30B8">
        <w:tc>
          <w:tcPr>
            <w:tcW w:w="4781" w:type="dxa"/>
            <w:shd w:val="clear" w:color="auto" w:fill="auto"/>
          </w:tcPr>
          <w:p w14:paraId="33B1950B" w14:textId="77777777" w:rsidR="005D5E18" w:rsidRPr="00176233" w:rsidRDefault="005D5E18" w:rsidP="00CE30B8">
            <w:pPr>
              <w:spacing w:after="0" w:line="360" w:lineRule="auto"/>
              <w:jc w:val="both"/>
              <w:rPr>
                <w:rFonts w:ascii="Arial" w:hAnsi="Arial" w:cs="Arial"/>
                <w:sz w:val="18"/>
                <w:szCs w:val="18"/>
              </w:rPr>
            </w:pPr>
            <w:r w:rsidRPr="00176233">
              <w:rPr>
                <w:rFonts w:ascii="Arial" w:hAnsi="Arial" w:cs="Arial"/>
                <w:sz w:val="18"/>
                <w:szCs w:val="18"/>
              </w:rPr>
              <w:t>środki finansowe będące</w:t>
            </w:r>
            <w:r w:rsidR="00CE30B8">
              <w:rPr>
                <w:rFonts w:ascii="Arial" w:hAnsi="Arial" w:cs="Arial"/>
                <w:sz w:val="18"/>
                <w:szCs w:val="18"/>
              </w:rPr>
              <w:t xml:space="preserve"> w </w:t>
            </w:r>
            <w:r w:rsidRPr="00176233">
              <w:rPr>
                <w:rFonts w:ascii="Arial" w:hAnsi="Arial" w:cs="Arial"/>
                <w:sz w:val="18"/>
                <w:szCs w:val="18"/>
              </w:rPr>
              <w:t>dyspozycji danej instytucji lub pozyskane</w:t>
            </w:r>
            <w:r w:rsidR="00CE30B8">
              <w:rPr>
                <w:rFonts w:ascii="Arial" w:hAnsi="Arial" w:cs="Arial"/>
                <w:sz w:val="18"/>
                <w:szCs w:val="18"/>
              </w:rPr>
              <w:t xml:space="preserve"> przez </w:t>
            </w:r>
            <w:r w:rsidRPr="00176233">
              <w:rPr>
                <w:rFonts w:ascii="Arial" w:hAnsi="Arial" w:cs="Arial"/>
                <w:sz w:val="18"/>
                <w:szCs w:val="18"/>
              </w:rPr>
              <w:t>tą instytucję</w:t>
            </w:r>
            <w:r w:rsidR="00CE30B8">
              <w:rPr>
                <w:rFonts w:ascii="Arial" w:hAnsi="Arial" w:cs="Arial"/>
                <w:sz w:val="18"/>
                <w:szCs w:val="18"/>
              </w:rPr>
              <w:t xml:space="preserve"> z </w:t>
            </w:r>
            <w:r w:rsidRPr="00176233">
              <w:rPr>
                <w:rFonts w:ascii="Arial" w:hAnsi="Arial" w:cs="Arial"/>
                <w:sz w:val="18"/>
                <w:szCs w:val="18"/>
              </w:rPr>
              <w:t>innych źródeł (np.</w:t>
            </w:r>
            <w:r w:rsidR="00CE30B8">
              <w:rPr>
                <w:rFonts w:ascii="Arial" w:hAnsi="Arial" w:cs="Arial"/>
                <w:sz w:val="18"/>
                <w:szCs w:val="18"/>
              </w:rPr>
              <w:t xml:space="preserve"> od </w:t>
            </w:r>
            <w:r w:rsidRPr="00176233">
              <w:rPr>
                <w:rFonts w:ascii="Arial" w:hAnsi="Arial" w:cs="Arial"/>
                <w:sz w:val="18"/>
                <w:szCs w:val="18"/>
              </w:rPr>
              <w:t>sponsorów, darczyńców – tak publicznych</w:t>
            </w:r>
            <w:r w:rsidR="00CE30B8">
              <w:rPr>
                <w:rFonts w:ascii="Arial" w:hAnsi="Arial" w:cs="Arial"/>
                <w:sz w:val="18"/>
                <w:szCs w:val="18"/>
              </w:rPr>
              <w:t xml:space="preserve"> jak </w:t>
            </w:r>
            <w:r w:rsidRPr="009034C3">
              <w:rPr>
                <w:rFonts w:ascii="Arial" w:hAnsi="Arial" w:cs="Arial"/>
                <w:sz w:val="18"/>
                <w:szCs w:val="18"/>
              </w:rPr>
              <w:br/>
            </w:r>
            <w:r w:rsidRPr="00176233">
              <w:rPr>
                <w:rFonts w:ascii="Arial" w:hAnsi="Arial" w:cs="Arial"/>
                <w:sz w:val="18"/>
                <w:szCs w:val="18"/>
              </w:rPr>
              <w:t>i prywatnych),</w:t>
            </w:r>
            <w:r w:rsidR="00CE30B8">
              <w:rPr>
                <w:rFonts w:ascii="Arial" w:hAnsi="Arial" w:cs="Arial"/>
                <w:sz w:val="18"/>
                <w:szCs w:val="18"/>
              </w:rPr>
              <w:t xml:space="preserve"> w </w:t>
            </w:r>
            <w:r w:rsidRPr="00176233">
              <w:rPr>
                <w:rFonts w:ascii="Arial" w:hAnsi="Arial" w:cs="Arial"/>
                <w:sz w:val="18"/>
                <w:szCs w:val="18"/>
              </w:rPr>
              <w:t>tym środki przeznaczone</w:t>
            </w:r>
            <w:r w:rsidR="00CE30B8">
              <w:rPr>
                <w:rFonts w:ascii="Arial" w:hAnsi="Arial" w:cs="Arial"/>
                <w:sz w:val="18"/>
                <w:szCs w:val="18"/>
              </w:rPr>
              <w:t xml:space="preserve"> na </w:t>
            </w:r>
            <w:r w:rsidRPr="00176233">
              <w:rPr>
                <w:rFonts w:ascii="Arial" w:hAnsi="Arial" w:cs="Arial"/>
                <w:sz w:val="18"/>
                <w:szCs w:val="18"/>
              </w:rPr>
              <w:t>wynagrodz</w:t>
            </w:r>
            <w:r w:rsidR="009D5980">
              <w:rPr>
                <w:rFonts w:ascii="Arial" w:hAnsi="Arial" w:cs="Arial"/>
                <w:sz w:val="18"/>
                <w:szCs w:val="18"/>
              </w:rPr>
              <w:t>enie kadry zaangażowanej</w:t>
            </w:r>
            <w:r w:rsidR="00CE30B8">
              <w:rPr>
                <w:rFonts w:ascii="Arial" w:hAnsi="Arial" w:cs="Arial"/>
                <w:sz w:val="18"/>
                <w:szCs w:val="18"/>
              </w:rPr>
              <w:t xml:space="preserve"> przez </w:t>
            </w:r>
            <w:r w:rsidR="00E7394D">
              <w:rPr>
                <w:rFonts w:ascii="Arial" w:hAnsi="Arial" w:cs="Arial"/>
                <w:sz w:val="18"/>
                <w:szCs w:val="18"/>
              </w:rPr>
              <w:t>b</w:t>
            </w:r>
            <w:r w:rsidRPr="00176233">
              <w:rPr>
                <w:rFonts w:ascii="Arial" w:hAnsi="Arial" w:cs="Arial"/>
                <w:sz w:val="18"/>
                <w:szCs w:val="18"/>
              </w:rPr>
              <w:t>eneficjenta</w:t>
            </w:r>
            <w:r w:rsidR="00CE30B8">
              <w:rPr>
                <w:rFonts w:ascii="Arial" w:hAnsi="Arial" w:cs="Arial"/>
                <w:sz w:val="18"/>
                <w:szCs w:val="18"/>
              </w:rPr>
              <w:t xml:space="preserve"> w </w:t>
            </w:r>
            <w:r w:rsidRPr="00176233">
              <w:rPr>
                <w:rFonts w:ascii="Arial" w:hAnsi="Arial" w:cs="Arial"/>
                <w:sz w:val="18"/>
                <w:szCs w:val="18"/>
              </w:rPr>
              <w:t>realizację projektu EFS, które</w:t>
            </w:r>
            <w:r w:rsidR="00CE30B8">
              <w:rPr>
                <w:rFonts w:ascii="Arial" w:hAnsi="Arial" w:cs="Arial"/>
                <w:sz w:val="18"/>
                <w:szCs w:val="18"/>
              </w:rPr>
              <w:t xml:space="preserve"> nie </w:t>
            </w:r>
            <w:r w:rsidRPr="00176233">
              <w:rPr>
                <w:rFonts w:ascii="Arial" w:hAnsi="Arial" w:cs="Arial"/>
                <w:sz w:val="18"/>
                <w:szCs w:val="18"/>
              </w:rPr>
              <w:t>jest finansowane ze środków dofinansowania.</w:t>
            </w:r>
          </w:p>
        </w:tc>
        <w:tc>
          <w:tcPr>
            <w:tcW w:w="4890" w:type="dxa"/>
            <w:shd w:val="clear" w:color="auto" w:fill="auto"/>
          </w:tcPr>
          <w:p w14:paraId="3EAF83D7" w14:textId="313A84BF" w:rsidR="005D5E18" w:rsidRPr="00030A45" w:rsidRDefault="005D5E18" w:rsidP="008632AF">
            <w:pPr>
              <w:pStyle w:val="Akapitzlist"/>
              <w:numPr>
                <w:ilvl w:val="0"/>
                <w:numId w:val="69"/>
              </w:numPr>
              <w:spacing w:after="0" w:line="360" w:lineRule="auto"/>
              <w:jc w:val="both"/>
              <w:rPr>
                <w:rFonts w:ascii="Arial" w:hAnsi="Arial" w:cs="Arial"/>
                <w:sz w:val="18"/>
                <w:szCs w:val="18"/>
              </w:rPr>
            </w:pPr>
            <w:r w:rsidRPr="00030A45">
              <w:rPr>
                <w:rFonts w:ascii="Arial" w:hAnsi="Arial" w:cs="Arial"/>
                <w:sz w:val="18"/>
                <w:szCs w:val="18"/>
              </w:rPr>
              <w:t>środki własne/dotacje/granty pozyskane</w:t>
            </w:r>
            <w:r w:rsidR="00CE30B8" w:rsidRPr="00030A45">
              <w:rPr>
                <w:rFonts w:ascii="Arial" w:hAnsi="Arial" w:cs="Arial"/>
                <w:sz w:val="18"/>
                <w:szCs w:val="18"/>
              </w:rPr>
              <w:t xml:space="preserve"> przez </w:t>
            </w:r>
            <w:r w:rsidRPr="00030A45">
              <w:rPr>
                <w:rFonts w:ascii="Arial" w:hAnsi="Arial" w:cs="Arial"/>
                <w:sz w:val="18"/>
                <w:szCs w:val="18"/>
              </w:rPr>
              <w:t>podmiot</w:t>
            </w:r>
            <w:r w:rsidR="00CE30B8" w:rsidRPr="00030A45">
              <w:rPr>
                <w:rFonts w:ascii="Arial" w:hAnsi="Arial" w:cs="Arial"/>
                <w:sz w:val="18"/>
                <w:szCs w:val="18"/>
              </w:rPr>
              <w:t xml:space="preserve"> na </w:t>
            </w:r>
            <w:r w:rsidRPr="00030A45">
              <w:rPr>
                <w:rFonts w:ascii="Arial" w:hAnsi="Arial" w:cs="Arial"/>
                <w:sz w:val="18"/>
                <w:szCs w:val="18"/>
              </w:rPr>
              <w:t>finansowanie swojej podstawowej działalności.</w:t>
            </w:r>
          </w:p>
          <w:p w14:paraId="6E61A0F6" w14:textId="485D155B" w:rsidR="005D5E18" w:rsidRPr="00030A45" w:rsidRDefault="00CE30B8" w:rsidP="008632AF">
            <w:pPr>
              <w:pStyle w:val="Akapitzlist"/>
              <w:numPr>
                <w:ilvl w:val="0"/>
                <w:numId w:val="69"/>
              </w:numPr>
              <w:spacing w:after="0" w:line="360" w:lineRule="auto"/>
              <w:jc w:val="both"/>
              <w:rPr>
                <w:rFonts w:ascii="Arial" w:hAnsi="Arial" w:cs="Arial"/>
                <w:sz w:val="18"/>
                <w:szCs w:val="18"/>
              </w:rPr>
            </w:pPr>
            <w:r w:rsidRPr="00030A45">
              <w:rPr>
                <w:rFonts w:ascii="Arial" w:hAnsi="Arial" w:cs="Arial"/>
                <w:sz w:val="18"/>
                <w:szCs w:val="18"/>
              </w:rPr>
              <w:t>w </w:t>
            </w:r>
            <w:r w:rsidR="005D5E18" w:rsidRPr="00030A45">
              <w:rPr>
                <w:rFonts w:ascii="Arial" w:hAnsi="Arial" w:cs="Arial"/>
                <w:sz w:val="18"/>
                <w:szCs w:val="18"/>
              </w:rPr>
              <w:t>przypadku organizacji pozarządowych</w:t>
            </w:r>
            <w:r w:rsidRPr="00030A45">
              <w:rPr>
                <w:rFonts w:ascii="Arial" w:hAnsi="Arial" w:cs="Arial"/>
                <w:sz w:val="18"/>
                <w:szCs w:val="18"/>
              </w:rPr>
              <w:t xml:space="preserve"> to </w:t>
            </w:r>
            <w:r w:rsidR="005D5E18" w:rsidRPr="00030A45">
              <w:rPr>
                <w:rFonts w:ascii="Arial" w:hAnsi="Arial" w:cs="Arial"/>
                <w:sz w:val="18"/>
                <w:szCs w:val="18"/>
              </w:rPr>
              <w:t>również możliwość zaangażowania środków pozyskanych</w:t>
            </w:r>
            <w:r w:rsidRPr="00030A45">
              <w:rPr>
                <w:rFonts w:ascii="Arial" w:hAnsi="Arial" w:cs="Arial"/>
                <w:sz w:val="18"/>
                <w:szCs w:val="18"/>
              </w:rPr>
              <w:t xml:space="preserve"> zgodnie </w:t>
            </w:r>
            <w:r w:rsidR="005D5E18" w:rsidRPr="00030A45">
              <w:rPr>
                <w:rFonts w:ascii="Arial" w:hAnsi="Arial" w:cs="Arial"/>
                <w:sz w:val="18"/>
                <w:szCs w:val="18"/>
              </w:rPr>
              <w:t>z ustawą</w:t>
            </w:r>
            <w:r w:rsidRPr="00030A45">
              <w:rPr>
                <w:rFonts w:ascii="Arial" w:hAnsi="Arial" w:cs="Arial"/>
                <w:sz w:val="18"/>
                <w:szCs w:val="18"/>
              </w:rPr>
              <w:t xml:space="preserve"> o </w:t>
            </w:r>
            <w:r w:rsidR="005D5E18" w:rsidRPr="00030A45">
              <w:rPr>
                <w:rFonts w:ascii="Arial" w:hAnsi="Arial" w:cs="Arial"/>
                <w:i/>
                <w:iCs/>
                <w:sz w:val="18"/>
                <w:szCs w:val="18"/>
              </w:rPr>
              <w:t xml:space="preserve">działalności pożytku publicznego </w:t>
            </w:r>
            <w:r w:rsidR="005D5E18" w:rsidRPr="00030A45">
              <w:rPr>
                <w:rFonts w:ascii="Arial" w:hAnsi="Arial" w:cs="Arial"/>
                <w:i/>
                <w:iCs/>
                <w:sz w:val="18"/>
                <w:szCs w:val="18"/>
              </w:rPr>
              <w:br/>
              <w:t>i wolontariacie</w:t>
            </w:r>
            <w:r w:rsidR="005D5E18" w:rsidRPr="00030A45">
              <w:rPr>
                <w:rFonts w:ascii="Arial" w:hAnsi="Arial" w:cs="Arial"/>
                <w:sz w:val="18"/>
                <w:szCs w:val="18"/>
              </w:rPr>
              <w:t>, np. środki pozyskane</w:t>
            </w:r>
            <w:r w:rsidRPr="00030A45">
              <w:rPr>
                <w:rFonts w:ascii="Arial" w:hAnsi="Arial" w:cs="Arial"/>
                <w:sz w:val="18"/>
                <w:szCs w:val="18"/>
              </w:rPr>
              <w:t xml:space="preserve"> w </w:t>
            </w:r>
            <w:r w:rsidR="005D5E18" w:rsidRPr="00030A45">
              <w:rPr>
                <w:rFonts w:ascii="Arial" w:hAnsi="Arial" w:cs="Arial"/>
                <w:sz w:val="18"/>
                <w:szCs w:val="18"/>
              </w:rPr>
              <w:t>ramach 1%, środki ze zbiórek publicznych, darowizny, nawiązki sądowe.</w:t>
            </w:r>
          </w:p>
          <w:p w14:paraId="3268FB66" w14:textId="507FF2E6" w:rsidR="005D5E18" w:rsidRPr="00030A45" w:rsidRDefault="00CE30B8" w:rsidP="008632AF">
            <w:pPr>
              <w:pStyle w:val="Akapitzlist"/>
              <w:numPr>
                <w:ilvl w:val="0"/>
                <w:numId w:val="69"/>
              </w:numPr>
              <w:spacing w:after="0" w:line="360" w:lineRule="auto"/>
              <w:jc w:val="both"/>
              <w:rPr>
                <w:rFonts w:ascii="Arial" w:hAnsi="Arial" w:cs="Arial"/>
                <w:sz w:val="18"/>
                <w:szCs w:val="18"/>
              </w:rPr>
            </w:pPr>
            <w:r w:rsidRPr="00030A45">
              <w:rPr>
                <w:rFonts w:ascii="Arial" w:hAnsi="Arial" w:cs="Arial"/>
                <w:sz w:val="18"/>
                <w:szCs w:val="18"/>
              </w:rPr>
              <w:t>w </w:t>
            </w:r>
            <w:r w:rsidR="005D5E18" w:rsidRPr="00030A45">
              <w:rPr>
                <w:rFonts w:ascii="Arial" w:hAnsi="Arial" w:cs="Arial"/>
                <w:sz w:val="18"/>
                <w:szCs w:val="18"/>
              </w:rPr>
              <w:t>przypadku wykazywania wynagrodzenia kadry –</w:t>
            </w:r>
            <w:r w:rsidRPr="00030A45">
              <w:rPr>
                <w:rFonts w:ascii="Arial" w:hAnsi="Arial" w:cs="Arial"/>
                <w:sz w:val="18"/>
                <w:szCs w:val="18"/>
              </w:rPr>
              <w:t xml:space="preserve"> dotyczy to osób powiązanych </w:t>
            </w:r>
            <w:r w:rsidR="001D6F0B" w:rsidRPr="00030A45">
              <w:rPr>
                <w:rFonts w:ascii="Arial" w:hAnsi="Arial" w:cs="Arial"/>
                <w:sz w:val="18"/>
                <w:szCs w:val="18"/>
              </w:rPr>
              <w:t>z b</w:t>
            </w:r>
            <w:r w:rsidR="005D5E18" w:rsidRPr="00030A45">
              <w:rPr>
                <w:rFonts w:ascii="Arial" w:hAnsi="Arial" w:cs="Arial"/>
                <w:sz w:val="18"/>
                <w:szCs w:val="18"/>
              </w:rPr>
              <w:t>eneficjentem, które zostaną zaangażowane</w:t>
            </w:r>
            <w:r w:rsidRPr="00030A45">
              <w:rPr>
                <w:rFonts w:ascii="Arial" w:hAnsi="Arial" w:cs="Arial"/>
                <w:sz w:val="18"/>
                <w:szCs w:val="18"/>
              </w:rPr>
              <w:t xml:space="preserve"> w </w:t>
            </w:r>
            <w:r w:rsidR="005D5E18" w:rsidRPr="00030A45">
              <w:rPr>
                <w:rFonts w:ascii="Arial" w:hAnsi="Arial" w:cs="Arial"/>
                <w:sz w:val="18"/>
                <w:szCs w:val="18"/>
              </w:rPr>
              <w:t xml:space="preserve">realizację projektu, </w:t>
            </w:r>
            <w:r w:rsidR="005D5E18" w:rsidRPr="00030A45">
              <w:rPr>
                <w:rFonts w:ascii="Arial" w:hAnsi="Arial" w:cs="Arial"/>
                <w:sz w:val="18"/>
                <w:szCs w:val="18"/>
              </w:rPr>
              <w:br/>
              <w:t>w szczególności osoby zatrudnione</w:t>
            </w:r>
            <w:r w:rsidRPr="00030A45">
              <w:rPr>
                <w:rFonts w:ascii="Arial" w:hAnsi="Arial" w:cs="Arial"/>
                <w:sz w:val="18"/>
                <w:szCs w:val="18"/>
              </w:rPr>
              <w:t xml:space="preserve"> na </w:t>
            </w:r>
            <w:r w:rsidR="005D5E18" w:rsidRPr="00030A45">
              <w:rPr>
                <w:rFonts w:ascii="Arial" w:hAnsi="Arial" w:cs="Arial"/>
                <w:sz w:val="18"/>
                <w:szCs w:val="18"/>
              </w:rPr>
              <w:t xml:space="preserve">podstawie </w:t>
            </w:r>
            <w:r w:rsidR="001D6F0B" w:rsidRPr="00030A45">
              <w:rPr>
                <w:rFonts w:ascii="Arial" w:hAnsi="Arial" w:cs="Arial"/>
                <w:sz w:val="18"/>
                <w:szCs w:val="18"/>
              </w:rPr>
              <w:t>stosunku pracy, które b</w:t>
            </w:r>
            <w:r w:rsidR="005D5E18" w:rsidRPr="00030A45">
              <w:rPr>
                <w:rFonts w:ascii="Arial" w:hAnsi="Arial" w:cs="Arial"/>
                <w:sz w:val="18"/>
                <w:szCs w:val="18"/>
              </w:rPr>
              <w:t>eneficjent oddeleguje</w:t>
            </w:r>
            <w:r w:rsidRPr="00030A45">
              <w:rPr>
                <w:rFonts w:ascii="Arial" w:hAnsi="Arial" w:cs="Arial"/>
                <w:sz w:val="18"/>
                <w:szCs w:val="18"/>
              </w:rPr>
              <w:t xml:space="preserve"> do </w:t>
            </w:r>
            <w:r w:rsidR="001D6F0B" w:rsidRPr="00030A45">
              <w:rPr>
                <w:rFonts w:ascii="Arial" w:hAnsi="Arial" w:cs="Arial"/>
                <w:sz w:val="18"/>
                <w:szCs w:val="18"/>
              </w:rPr>
              <w:t>realizacji projektu,</w:t>
            </w:r>
            <w:r w:rsidRPr="00030A45">
              <w:rPr>
                <w:rFonts w:ascii="Arial" w:hAnsi="Arial" w:cs="Arial"/>
                <w:sz w:val="18"/>
                <w:szCs w:val="18"/>
              </w:rPr>
              <w:t xml:space="preserve"> w </w:t>
            </w:r>
            <w:r w:rsidR="005D5E18" w:rsidRPr="00030A45">
              <w:rPr>
                <w:rFonts w:ascii="Arial" w:hAnsi="Arial" w:cs="Arial"/>
                <w:sz w:val="18"/>
                <w:szCs w:val="18"/>
              </w:rPr>
              <w:t>takim przypadku należy wykazać szacunkowy wymiar czasu pracy personelu projektu (etat/liczba godzin) niezbędny</w:t>
            </w:r>
            <w:r w:rsidRPr="00030A45">
              <w:rPr>
                <w:rFonts w:ascii="Arial" w:hAnsi="Arial" w:cs="Arial"/>
                <w:sz w:val="18"/>
                <w:szCs w:val="18"/>
              </w:rPr>
              <w:t xml:space="preserve"> do </w:t>
            </w:r>
            <w:r w:rsidR="005D5E18" w:rsidRPr="00030A45">
              <w:rPr>
                <w:rFonts w:ascii="Arial" w:hAnsi="Arial" w:cs="Arial"/>
                <w:sz w:val="18"/>
                <w:szCs w:val="18"/>
              </w:rPr>
              <w:t>realizacji zadania/zadań; ponadto</w:t>
            </w:r>
            <w:r w:rsidRPr="00030A45">
              <w:rPr>
                <w:rFonts w:ascii="Arial" w:hAnsi="Arial" w:cs="Arial"/>
                <w:sz w:val="18"/>
                <w:szCs w:val="18"/>
              </w:rPr>
              <w:t xml:space="preserve"> do </w:t>
            </w:r>
            <w:r w:rsidR="005D5E18" w:rsidRPr="00030A45">
              <w:rPr>
                <w:rFonts w:ascii="Arial" w:hAnsi="Arial" w:cs="Arial"/>
                <w:sz w:val="18"/>
                <w:szCs w:val="18"/>
              </w:rPr>
              <w:t xml:space="preserve">rozliczania kwalifikowalności wynagrodzenia takiej osoby stosuje się zapisy wytycznych kwalifikowalności </w:t>
            </w:r>
            <w:r w:rsidR="005D5E18" w:rsidRPr="00030A45">
              <w:rPr>
                <w:rFonts w:ascii="Arial" w:hAnsi="Arial" w:cs="Arial"/>
                <w:sz w:val="18"/>
                <w:szCs w:val="18"/>
              </w:rPr>
              <w:br/>
              <w:t>w zakresie personelu projektu.</w:t>
            </w:r>
          </w:p>
        </w:tc>
      </w:tr>
    </w:tbl>
    <w:p w14:paraId="79722F6A" w14:textId="77777777" w:rsidR="005D5E18" w:rsidRDefault="005D5E18" w:rsidP="005D5E18">
      <w:pPr>
        <w:spacing w:before="120" w:after="120" w:line="360" w:lineRule="auto"/>
        <w:jc w:val="both"/>
        <w:rPr>
          <w:rFonts w:ascii="Arial" w:hAnsi="Arial" w:cs="Arial"/>
          <w:b/>
          <w:bCs/>
          <w:sz w:val="20"/>
          <w:szCs w:val="20"/>
        </w:rPr>
      </w:pPr>
    </w:p>
    <w:p w14:paraId="2C91FD5B" w14:textId="77777777" w:rsidR="005D5E18" w:rsidRPr="009034C3" w:rsidRDefault="005D5E18" w:rsidP="005D5E18">
      <w:pPr>
        <w:spacing w:before="120" w:after="120" w:line="360" w:lineRule="auto"/>
        <w:jc w:val="both"/>
        <w:rPr>
          <w:rFonts w:ascii="Arial" w:hAnsi="Arial" w:cs="Arial"/>
          <w:sz w:val="20"/>
          <w:szCs w:val="20"/>
        </w:rPr>
      </w:pPr>
      <w:r w:rsidRPr="009034C3">
        <w:rPr>
          <w:rFonts w:ascii="Arial" w:hAnsi="Arial" w:cs="Arial"/>
          <w:b/>
          <w:bCs/>
          <w:sz w:val="20"/>
          <w:szCs w:val="20"/>
        </w:rPr>
        <w:t>Możliwość łączenia różnych form wnoszenia wkładu własnego.</w:t>
      </w:r>
    </w:p>
    <w:p w14:paraId="77B15735" w14:textId="77777777" w:rsidR="005D5E18" w:rsidRPr="009034C3" w:rsidRDefault="005D5E18" w:rsidP="005D5E18">
      <w:pPr>
        <w:spacing w:before="120" w:after="120" w:line="360" w:lineRule="auto"/>
        <w:jc w:val="both"/>
        <w:rPr>
          <w:rFonts w:ascii="Arial" w:hAnsi="Arial" w:cs="Arial"/>
          <w:sz w:val="20"/>
          <w:szCs w:val="20"/>
        </w:rPr>
      </w:pPr>
      <w:r w:rsidRPr="009034C3">
        <w:rPr>
          <w:rFonts w:ascii="Arial" w:hAnsi="Arial" w:cs="Arial"/>
          <w:sz w:val="20"/>
          <w:szCs w:val="20"/>
        </w:rPr>
        <w:t xml:space="preserve">Celem zapewnienia określonej wysokości wkładu własnego możliwe będzie </w:t>
      </w:r>
      <w:r w:rsidR="00CE30B8">
        <w:rPr>
          <w:rFonts w:ascii="Arial" w:hAnsi="Arial" w:cs="Arial"/>
          <w:sz w:val="20"/>
          <w:szCs w:val="20"/>
        </w:rPr>
        <w:t>łączenie różnych jego form, np. </w:t>
      </w:r>
      <w:r w:rsidRPr="009034C3">
        <w:rPr>
          <w:rFonts w:ascii="Arial" w:hAnsi="Arial" w:cs="Arial"/>
          <w:sz w:val="20"/>
          <w:szCs w:val="20"/>
        </w:rPr>
        <w:t>częściowo wnies</w:t>
      </w:r>
      <w:r>
        <w:rPr>
          <w:rFonts w:ascii="Arial" w:hAnsi="Arial" w:cs="Arial"/>
          <w:sz w:val="20"/>
          <w:szCs w:val="20"/>
        </w:rPr>
        <w:t>ienie wkładu własnego</w:t>
      </w:r>
      <w:r w:rsidR="00CE30B8">
        <w:rPr>
          <w:rFonts w:ascii="Arial" w:hAnsi="Arial" w:cs="Arial"/>
          <w:sz w:val="20"/>
          <w:szCs w:val="20"/>
        </w:rPr>
        <w:t xml:space="preserve"> w </w:t>
      </w:r>
      <w:r>
        <w:rPr>
          <w:rFonts w:ascii="Arial" w:hAnsi="Arial" w:cs="Arial"/>
          <w:sz w:val="20"/>
          <w:szCs w:val="20"/>
        </w:rPr>
        <w:t>postaci udostępniania budy</w:t>
      </w:r>
      <w:r w:rsidR="00CE30B8">
        <w:rPr>
          <w:rFonts w:ascii="Arial" w:hAnsi="Arial" w:cs="Arial"/>
          <w:sz w:val="20"/>
          <w:szCs w:val="20"/>
        </w:rPr>
        <w:t>nków, pomieszczeń a częściowo w </w:t>
      </w:r>
      <w:r>
        <w:rPr>
          <w:rFonts w:ascii="Arial" w:hAnsi="Arial" w:cs="Arial"/>
          <w:sz w:val="20"/>
          <w:szCs w:val="20"/>
        </w:rPr>
        <w:t>postaci opłat</w:t>
      </w:r>
      <w:r w:rsidR="00CE30B8">
        <w:rPr>
          <w:rFonts w:ascii="Arial" w:hAnsi="Arial" w:cs="Arial"/>
          <w:sz w:val="20"/>
          <w:szCs w:val="20"/>
        </w:rPr>
        <w:t xml:space="preserve"> od </w:t>
      </w:r>
      <w:r w:rsidRPr="009034C3">
        <w:rPr>
          <w:rFonts w:ascii="Arial" w:hAnsi="Arial" w:cs="Arial"/>
          <w:sz w:val="20"/>
          <w:szCs w:val="20"/>
        </w:rPr>
        <w:t>uczestników.</w:t>
      </w:r>
    </w:p>
    <w:p w14:paraId="696B9392" w14:textId="77777777" w:rsidR="005D5E18" w:rsidRPr="00D73CB2" w:rsidRDefault="005D5E18" w:rsidP="00D73CB2">
      <w:pPr>
        <w:spacing w:before="120" w:after="360" w:line="360" w:lineRule="auto"/>
        <w:ind w:left="-142"/>
        <w:jc w:val="both"/>
        <w:rPr>
          <w:rFonts w:ascii="Arial" w:eastAsia="Arial Unicode MS" w:hAnsi="Arial" w:cs="Arial"/>
          <w:color w:val="000000"/>
          <w:sz w:val="20"/>
          <w:szCs w:val="20"/>
        </w:rPr>
      </w:pPr>
      <w:r w:rsidRPr="009034C3">
        <w:rPr>
          <w:rFonts w:ascii="Arial" w:eastAsia="Arial Unicode MS" w:hAnsi="Arial" w:cs="Arial"/>
          <w:noProof/>
          <w:color w:val="000000"/>
          <w:sz w:val="20"/>
          <w:szCs w:val="20"/>
        </w:rPr>
        <mc:AlternateContent>
          <mc:Choice Requires="wps">
            <w:drawing>
              <wp:inline distT="0" distB="0" distL="0" distR="0" wp14:anchorId="1DB3FBD1" wp14:editId="1CD040D8">
                <wp:extent cx="6479540" cy="4400550"/>
                <wp:effectExtent l="19050" t="19050" r="35560" b="38100"/>
                <wp:docPr id="50" name="Pole tekstow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440055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0F67A4" w14:textId="77777777" w:rsidR="00B62DAF" w:rsidRDefault="00B62DAF" w:rsidP="005D5E18">
                            <w:pPr>
                              <w:spacing w:after="0" w:line="360" w:lineRule="auto"/>
                              <w:jc w:val="center"/>
                              <w:rPr>
                                <w:rFonts w:ascii="Arial" w:hAnsi="Arial" w:cs="Arial"/>
                                <w:b/>
                                <w:sz w:val="20"/>
                                <w:szCs w:val="20"/>
                              </w:rPr>
                            </w:pPr>
                            <w:r>
                              <w:rPr>
                                <w:rFonts w:ascii="Arial" w:hAnsi="Arial" w:cs="Arial"/>
                                <w:b/>
                                <w:sz w:val="20"/>
                                <w:szCs w:val="20"/>
                              </w:rPr>
                              <w:t>UWAGA</w:t>
                            </w:r>
                            <w:r w:rsidRPr="00AC495B">
                              <w:rPr>
                                <w:rFonts w:ascii="Arial" w:hAnsi="Arial" w:cs="Arial"/>
                                <w:b/>
                                <w:sz w:val="20"/>
                                <w:szCs w:val="20"/>
                              </w:rPr>
                              <w:t>!</w:t>
                            </w:r>
                          </w:p>
                          <w:p w14:paraId="1407BF2C" w14:textId="3D062089" w:rsidR="00B62DAF" w:rsidRPr="002D3B2E" w:rsidRDefault="00B62DAF" w:rsidP="005D5E18">
                            <w:pPr>
                              <w:spacing w:after="0" w:line="360" w:lineRule="auto"/>
                              <w:jc w:val="both"/>
                              <w:rPr>
                                <w:rFonts w:ascii="Arial" w:hAnsi="Arial" w:cs="Arial"/>
                                <w:sz w:val="20"/>
                                <w:szCs w:val="20"/>
                              </w:rPr>
                            </w:pPr>
                            <w:r w:rsidRPr="00176233">
                              <w:rPr>
                                <w:rFonts w:ascii="Arial" w:hAnsi="Arial" w:cs="Arial"/>
                                <w:sz w:val="20"/>
                                <w:szCs w:val="20"/>
                              </w:rPr>
                              <w:t xml:space="preserve">W przypadku nieobecności dziecka w żłobku, klubie dziecięcym, u opiekuna dziennego zlokalizowanych </w:t>
                            </w:r>
                            <w:r>
                              <w:rPr>
                                <w:rFonts w:ascii="Arial" w:hAnsi="Arial" w:cs="Arial"/>
                                <w:sz w:val="20"/>
                                <w:szCs w:val="20"/>
                              </w:rPr>
                              <w:t>na </w:t>
                            </w:r>
                            <w:r w:rsidRPr="00176233">
                              <w:rPr>
                                <w:rFonts w:ascii="Arial" w:hAnsi="Arial" w:cs="Arial"/>
                                <w:sz w:val="20"/>
                                <w:szCs w:val="20"/>
                              </w:rPr>
                              <w:t xml:space="preserve">obszarach, na których obowiązuje właściwa miejscowo Uchwała Rady Miasta/ Gminy, opłaty wnoszone przez rodziców pobierane są, zgodnie z zapisami niniejszych uchwał. W przypadku nieobecności dziecka </w:t>
                            </w:r>
                            <w:r>
                              <w:rPr>
                                <w:rFonts w:ascii="Arial" w:hAnsi="Arial" w:cs="Arial"/>
                                <w:sz w:val="20"/>
                                <w:szCs w:val="20"/>
                              </w:rPr>
                              <w:t>w </w:t>
                            </w:r>
                            <w:r w:rsidRPr="00176233">
                              <w:rPr>
                                <w:rFonts w:ascii="Arial" w:hAnsi="Arial" w:cs="Arial"/>
                                <w:sz w:val="20"/>
                                <w:szCs w:val="20"/>
                              </w:rPr>
                              <w:t>żłobku, klubie dziecięcym, u opiekuna dziennego zlokalizowanych na obszarach, w których nie obowiązuje właściwa miejscowo Uchwała Rady Miasta/Gminy, opłaty wnoszone przez</w:t>
                            </w:r>
                            <w:r>
                              <w:rPr>
                                <w:rFonts w:ascii="Arial" w:hAnsi="Arial" w:cs="Arial"/>
                                <w:sz w:val="20"/>
                                <w:szCs w:val="20"/>
                              </w:rPr>
                              <w:t xml:space="preserve"> opiekunów </w:t>
                            </w:r>
                            <w:r w:rsidRPr="002D3B2E">
                              <w:rPr>
                                <w:rFonts w:ascii="Arial" w:hAnsi="Arial" w:cs="Arial"/>
                                <w:sz w:val="20"/>
                                <w:szCs w:val="20"/>
                              </w:rPr>
                              <w:t xml:space="preserve">prawnych, wskazane w kryterium </w:t>
                            </w:r>
                            <w:r w:rsidRPr="00030A45">
                              <w:rPr>
                                <w:rFonts w:ascii="Arial" w:hAnsi="Arial" w:cs="Arial"/>
                                <w:b/>
                                <w:sz w:val="20"/>
                                <w:szCs w:val="20"/>
                              </w:rPr>
                              <w:t xml:space="preserve">dostępu nr 4 </w:t>
                            </w:r>
                            <w:r w:rsidRPr="00030A45">
                              <w:rPr>
                                <w:rFonts w:ascii="Arial" w:hAnsi="Arial" w:cs="Arial"/>
                                <w:sz w:val="20"/>
                                <w:szCs w:val="20"/>
                              </w:rPr>
                              <w:t xml:space="preserve">mają </w:t>
                            </w:r>
                            <w:r w:rsidRPr="002D3B2E">
                              <w:rPr>
                                <w:rFonts w:ascii="Arial" w:hAnsi="Arial" w:cs="Arial"/>
                                <w:sz w:val="20"/>
                                <w:szCs w:val="20"/>
                              </w:rPr>
                              <w:t>być proporcjonalnie zmniejszone o liczbę dni nieobecności dziecka w żłobku, klubie dziecięcym i u opiekuna dziennego.</w:t>
                            </w:r>
                          </w:p>
                          <w:p w14:paraId="083DA9A2" w14:textId="77777777" w:rsidR="00B62DAF" w:rsidRPr="002D3B2E" w:rsidRDefault="00B62DAF" w:rsidP="005D5E18">
                            <w:pPr>
                              <w:spacing w:after="0" w:line="360" w:lineRule="auto"/>
                              <w:jc w:val="both"/>
                              <w:rPr>
                                <w:rFonts w:ascii="Arial" w:hAnsi="Arial" w:cs="Arial"/>
                                <w:sz w:val="20"/>
                                <w:szCs w:val="20"/>
                              </w:rPr>
                            </w:pPr>
                            <w:r w:rsidRPr="002D3B2E">
                              <w:rPr>
                                <w:rFonts w:ascii="Arial" w:hAnsi="Arial" w:cs="Arial"/>
                                <w:sz w:val="20"/>
                                <w:szCs w:val="20"/>
                              </w:rPr>
                              <w:t>W przypadku przebywania dziecka w żłobku, klubie dziecięcym, u opiekuna dziennego zlokalizowanych na obszarach, w których obowiązuje właściwa miejscowo Uchwała Rady Miasta/ Gminy, przez czas dłuższy niż określono w ustawie, opłaty wnoszone przez rodziców pobierane są, zgodnie z zapisami niniejszych uchwał.</w:t>
                            </w:r>
                          </w:p>
                          <w:p w14:paraId="40A14EE1" w14:textId="59C69C19" w:rsidR="00B62DAF" w:rsidRDefault="00B62DAF" w:rsidP="005D5E18">
                            <w:pPr>
                              <w:spacing w:after="0" w:line="360" w:lineRule="auto"/>
                              <w:jc w:val="both"/>
                            </w:pPr>
                            <w:r w:rsidRPr="002D3B2E">
                              <w:rPr>
                                <w:rFonts w:ascii="Arial" w:hAnsi="Arial" w:cs="Arial"/>
                                <w:sz w:val="20"/>
                                <w:szCs w:val="20"/>
                              </w:rPr>
                              <w:t xml:space="preserve">W przypadku przebywania dziecka w żłobku, klubie dziecięcym, u opiekuna dziennego zlokalizowanych na obszarach, na których nie obowiązuje właściwa miejscowo Uchwała Rady Miasta/Gminy, przez czas dłuższy niż określono w ustawie, </w:t>
                            </w:r>
                            <w:r w:rsidRPr="002D3B2E">
                              <w:rPr>
                                <w:rFonts w:ascii="Arial" w:hAnsi="Arial" w:cs="Arial"/>
                                <w:b/>
                                <w:sz w:val="20"/>
                                <w:szCs w:val="20"/>
                                <w:u w:val="single"/>
                              </w:rPr>
                              <w:t>opłata wnoszona przez opiekunów prawnych, wskazana w kryterium dostępu nr 4 i przeliczona</w:t>
                            </w:r>
                            <w:r w:rsidRPr="002D3B2E">
                              <w:rPr>
                                <w:rFonts w:ascii="Arial" w:hAnsi="Arial" w:cs="Arial"/>
                                <w:sz w:val="20"/>
                                <w:szCs w:val="20"/>
                              </w:rPr>
                              <w:t xml:space="preserve"> na godziny pobytu wynikające z ustawy, może być proporcjonalnie</w:t>
                            </w:r>
                            <w:r w:rsidRPr="00176233">
                              <w:rPr>
                                <w:rFonts w:ascii="Arial" w:hAnsi="Arial" w:cs="Arial"/>
                                <w:sz w:val="20"/>
                                <w:szCs w:val="20"/>
                              </w:rPr>
                              <w:t xml:space="preserve"> zwiększona</w:t>
                            </w:r>
                            <w:r>
                              <w:rPr>
                                <w:rFonts w:ascii="Arial" w:hAnsi="Arial" w:cs="Arial"/>
                                <w:sz w:val="20"/>
                                <w:szCs w:val="20"/>
                              </w:rPr>
                              <w:t xml:space="preserve"> o </w:t>
                            </w:r>
                            <w:r w:rsidRPr="00176233">
                              <w:rPr>
                                <w:rFonts w:ascii="Arial" w:hAnsi="Arial" w:cs="Arial"/>
                                <w:sz w:val="20"/>
                                <w:szCs w:val="20"/>
                              </w:rPr>
                              <w:t>liczbę dodatkowych godzin pobytu dziecka w żłobku, klubie dziecięcym i u opiekuna dziennego. Wskazana w kryterium opłata dotyczy czasu pobytu dziecka w żłobku,</w:t>
                            </w:r>
                            <w:r>
                              <w:rPr>
                                <w:rFonts w:ascii="Arial" w:hAnsi="Arial" w:cs="Arial"/>
                                <w:sz w:val="20"/>
                                <w:szCs w:val="20"/>
                              </w:rPr>
                              <w:t xml:space="preserve"> </w:t>
                            </w:r>
                            <w:r w:rsidRPr="00176233">
                              <w:rPr>
                                <w:rFonts w:ascii="Arial" w:hAnsi="Arial" w:cs="Arial"/>
                                <w:sz w:val="20"/>
                                <w:szCs w:val="20"/>
                              </w:rPr>
                              <w:t>klubie</w:t>
                            </w:r>
                            <w:r>
                              <w:rPr>
                                <w:rFonts w:ascii="Arial" w:hAnsi="Arial" w:cs="Arial"/>
                                <w:sz w:val="20"/>
                                <w:szCs w:val="20"/>
                              </w:rPr>
                              <w:t xml:space="preserve"> </w:t>
                            </w:r>
                            <w:r w:rsidRPr="00176233">
                              <w:rPr>
                                <w:rFonts w:ascii="Arial" w:hAnsi="Arial" w:cs="Arial"/>
                                <w:sz w:val="20"/>
                                <w:szCs w:val="20"/>
                              </w:rPr>
                              <w:t>dziecięc</w:t>
                            </w:r>
                            <w:r>
                              <w:rPr>
                                <w:rFonts w:ascii="Arial" w:hAnsi="Arial" w:cs="Arial"/>
                                <w:sz w:val="20"/>
                                <w:szCs w:val="20"/>
                              </w:rPr>
                              <w:t>ym i u opiekuna dziennego przez czas wynikający z u</w:t>
                            </w:r>
                            <w:r w:rsidRPr="00176233">
                              <w:rPr>
                                <w:rFonts w:ascii="Arial" w:hAnsi="Arial" w:cs="Arial"/>
                                <w:sz w:val="20"/>
                                <w:szCs w:val="20"/>
                              </w:rPr>
                              <w:t>stawy.</w:t>
                            </w:r>
                          </w:p>
                        </w:txbxContent>
                      </wps:txbx>
                      <wps:bodyPr rot="0" vert="horz" wrap="square" lIns="91440" tIns="45720" rIns="91440" bIns="45720" anchor="t" anchorCtr="0" upright="1">
                        <a:noAutofit/>
                      </wps:bodyPr>
                    </wps:wsp>
                  </a:graphicData>
                </a:graphic>
              </wp:inline>
            </w:drawing>
          </mc:Choice>
          <mc:Fallback>
            <w:pict>
              <v:shape w14:anchorId="1DB3FBD1" id="Pole tekstowe 50" o:spid="_x0000_s1052" type="#_x0000_t202" style="width:510.2pt;height: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WH2QIAAMAFAAAOAAAAZHJzL2Uyb0RvYy54bWysVG1r2zAQ/j7YfxD6ntpO7DgxdUqSJmOw&#10;l0I79lmxZFtUljxJid2N/fed5CQN7RhjzAaj050f3T167q5v+kagA9OGK5nj6CrEiMlCUS6rHH95&#10;2I5mGBlLJCVCSZbjJ2bwzeLtm+uuzdhY1UpQphGASJN1bY5ra9ssCExRs4aYK9UyCc5S6YZYMHUV&#10;UE06QG9EMA7DadApTVutCmYM7N4OTrzw+GXJCvu5LA2zSOQYcrP+q/13577B4ppklSZtzYtjGuQf&#10;smgIl3DoGeqWWIL2mr+CanihlVGlvSpUE6iy5AXzNUA1UfiimvuatMzXAuSY9kyT+X+wxafDnUac&#10;5jgBeiRp4I7ulGDIskdjVccQ7ANJXWsyiL1vIdr2K9XDZfuCTftBFY8GSbWuiazYUmvV1YxQSDJy&#10;fwYXvw44xoHsuo+KwmFkb5UH6kvdOAaBEwTokM3T+YJYb1EBm9M4nScxuArwxXEYJkN2AclOv7fa&#10;2HdMNcgtcqxBAR6eHD4Y69Ih2SnEnWaU4HTLhfCGrnZrodGBgFq2/vEVvAgTEnWQyyQJXSZNC+RZ&#10;kM/jQ30UwR9A0/k0nv4OtOEWGkHwJsez0D0uiGSOyY2kfm0JF8MaihDSuZmX+FAZWL2Fpd8Hwrz8&#10;fiy3SZjGk9koTZPJKJ5swtFqtl2PlutoOk03q/VqE/10DEVxVnNKmdx4THPqhij+O7Ud+3LQ8bkf&#10;zgm6rNQearyvaYcod5czSebjCIMBDTlOh6oRERVMksJqjLSyX7mtfRs4LTgMc3lHs6l7j3Se0f0l&#10;XxwcvKptiOiBKmDyxJoXqtPmoFLb73rfGGN/gFPxTtEnkC6k5fUJYw8WtdLfMepghOTYfNsTzTAS&#10;7yXIfx6BRGHmeCNO0jEY+tKzu/QQWQAUSAmjYbm2w5zat5pXNZw0NJxUS2iZknsxP2cFpTgDxoQv&#10;6jjS3By6tH3U8+Bd/AIAAP//AwBQSwMEFAAGAAgAAAAhAAEuyKraAAAABgEAAA8AAABkcnMvZG93&#10;bnJldi54bWxMj0FLw0AQhe+C/2EZwZvdtZbSxkyKCB6FtkrwOM2OyWJ2NmS3bfz3br3oZeDxHu99&#10;U24m36sTj9EFQbifGVAsTbBOWoT3t5e7FaiYSCz1QRjhmyNsquurkgobzrLj0z61KpdILAihS2ko&#10;tI5Nx57iLAws2fsMo6eU5dhqO9I5l/tez41Zak9O8kJHAz933Hztjx7B1ov1q9u1ztahXtmPesvT&#10;sEW8vZmeHkElntJfGC74GR2qzHQIR7FR9Qj5kfR7L56ZmwWoA8Jy/WBAV6X+j1/9AAAA//8DAFBL&#10;AQItABQABgAIAAAAIQC2gziS/gAAAOEBAAATAAAAAAAAAAAAAAAAAAAAAABbQ29udGVudF9UeXBl&#10;c10ueG1sUEsBAi0AFAAGAAgAAAAhADj9If/WAAAAlAEAAAsAAAAAAAAAAAAAAAAALwEAAF9yZWxz&#10;Ly5yZWxzUEsBAi0AFAAGAAgAAAAhAAYKFYfZAgAAwAUAAA4AAAAAAAAAAAAAAAAALgIAAGRycy9l&#10;Mm9Eb2MueG1sUEsBAi0AFAAGAAgAAAAhAAEuyKraAAAABgEAAA8AAAAAAAAAAAAAAAAAMwUAAGRy&#10;cy9kb3ducmV2LnhtbFBLBQYAAAAABAAEAPMAAAA6BgAAAAA=&#10;" strokecolor="#f79646" strokeweight="5pt">
                <v:stroke linestyle="thickThin"/>
                <v:shadow color="#868686"/>
                <v:textbox>
                  <w:txbxContent>
                    <w:p w14:paraId="320F67A4" w14:textId="77777777" w:rsidR="00B62DAF" w:rsidRDefault="00B62DAF" w:rsidP="005D5E18">
                      <w:pPr>
                        <w:spacing w:after="0" w:line="360" w:lineRule="auto"/>
                        <w:jc w:val="center"/>
                        <w:rPr>
                          <w:rFonts w:ascii="Arial" w:hAnsi="Arial" w:cs="Arial"/>
                          <w:b/>
                          <w:sz w:val="20"/>
                          <w:szCs w:val="20"/>
                        </w:rPr>
                      </w:pPr>
                      <w:r>
                        <w:rPr>
                          <w:rFonts w:ascii="Arial" w:hAnsi="Arial" w:cs="Arial"/>
                          <w:b/>
                          <w:sz w:val="20"/>
                          <w:szCs w:val="20"/>
                        </w:rPr>
                        <w:t>UWAGA</w:t>
                      </w:r>
                      <w:r w:rsidRPr="00AC495B">
                        <w:rPr>
                          <w:rFonts w:ascii="Arial" w:hAnsi="Arial" w:cs="Arial"/>
                          <w:b/>
                          <w:sz w:val="20"/>
                          <w:szCs w:val="20"/>
                        </w:rPr>
                        <w:t>!</w:t>
                      </w:r>
                    </w:p>
                    <w:p w14:paraId="1407BF2C" w14:textId="3D062089" w:rsidR="00B62DAF" w:rsidRPr="002D3B2E" w:rsidRDefault="00B62DAF" w:rsidP="005D5E18">
                      <w:pPr>
                        <w:spacing w:after="0" w:line="360" w:lineRule="auto"/>
                        <w:jc w:val="both"/>
                        <w:rPr>
                          <w:rFonts w:ascii="Arial" w:hAnsi="Arial" w:cs="Arial"/>
                          <w:sz w:val="20"/>
                          <w:szCs w:val="20"/>
                        </w:rPr>
                      </w:pPr>
                      <w:r w:rsidRPr="00176233">
                        <w:rPr>
                          <w:rFonts w:ascii="Arial" w:hAnsi="Arial" w:cs="Arial"/>
                          <w:sz w:val="20"/>
                          <w:szCs w:val="20"/>
                        </w:rPr>
                        <w:t xml:space="preserve">W przypadku nieobecności dziecka w żłobku, klubie dziecięcym, u opiekuna dziennego zlokalizowanych </w:t>
                      </w:r>
                      <w:r>
                        <w:rPr>
                          <w:rFonts w:ascii="Arial" w:hAnsi="Arial" w:cs="Arial"/>
                          <w:sz w:val="20"/>
                          <w:szCs w:val="20"/>
                        </w:rPr>
                        <w:t>na </w:t>
                      </w:r>
                      <w:r w:rsidRPr="00176233">
                        <w:rPr>
                          <w:rFonts w:ascii="Arial" w:hAnsi="Arial" w:cs="Arial"/>
                          <w:sz w:val="20"/>
                          <w:szCs w:val="20"/>
                        </w:rPr>
                        <w:t xml:space="preserve">obszarach, na których obowiązuje właściwa miejscowo Uchwała Rady Miasta/ Gminy, opłaty wnoszone przez rodziców pobierane są, zgodnie z zapisami niniejszych uchwał. W przypadku nieobecności dziecka </w:t>
                      </w:r>
                      <w:r>
                        <w:rPr>
                          <w:rFonts w:ascii="Arial" w:hAnsi="Arial" w:cs="Arial"/>
                          <w:sz w:val="20"/>
                          <w:szCs w:val="20"/>
                        </w:rPr>
                        <w:t>w </w:t>
                      </w:r>
                      <w:r w:rsidRPr="00176233">
                        <w:rPr>
                          <w:rFonts w:ascii="Arial" w:hAnsi="Arial" w:cs="Arial"/>
                          <w:sz w:val="20"/>
                          <w:szCs w:val="20"/>
                        </w:rPr>
                        <w:t>żłobku, klubie dziecięcym, u opiekuna dziennego zlokalizowanych na obszarach, w których nie obowiązuje właściwa miejscowo Uchwała Rady Miasta/Gminy, opłaty wnoszone przez</w:t>
                      </w:r>
                      <w:r>
                        <w:rPr>
                          <w:rFonts w:ascii="Arial" w:hAnsi="Arial" w:cs="Arial"/>
                          <w:sz w:val="20"/>
                          <w:szCs w:val="20"/>
                        </w:rPr>
                        <w:t xml:space="preserve"> opiekunów </w:t>
                      </w:r>
                      <w:r w:rsidRPr="002D3B2E">
                        <w:rPr>
                          <w:rFonts w:ascii="Arial" w:hAnsi="Arial" w:cs="Arial"/>
                          <w:sz w:val="20"/>
                          <w:szCs w:val="20"/>
                        </w:rPr>
                        <w:t xml:space="preserve">prawnych, wskazane w kryterium </w:t>
                      </w:r>
                      <w:r w:rsidRPr="00030A45">
                        <w:rPr>
                          <w:rFonts w:ascii="Arial" w:hAnsi="Arial" w:cs="Arial"/>
                          <w:b/>
                          <w:sz w:val="20"/>
                          <w:szCs w:val="20"/>
                        </w:rPr>
                        <w:t xml:space="preserve">dostępu nr 4 </w:t>
                      </w:r>
                      <w:r w:rsidRPr="00030A45">
                        <w:rPr>
                          <w:rFonts w:ascii="Arial" w:hAnsi="Arial" w:cs="Arial"/>
                          <w:sz w:val="20"/>
                          <w:szCs w:val="20"/>
                        </w:rPr>
                        <w:t xml:space="preserve">mają </w:t>
                      </w:r>
                      <w:r w:rsidRPr="002D3B2E">
                        <w:rPr>
                          <w:rFonts w:ascii="Arial" w:hAnsi="Arial" w:cs="Arial"/>
                          <w:sz w:val="20"/>
                          <w:szCs w:val="20"/>
                        </w:rPr>
                        <w:t>być proporcjonalnie zmniejszone o liczbę dni nieobecności dziecka w żłobku, klubie dziecięcym i u opiekuna dziennego.</w:t>
                      </w:r>
                    </w:p>
                    <w:p w14:paraId="083DA9A2" w14:textId="77777777" w:rsidR="00B62DAF" w:rsidRPr="002D3B2E" w:rsidRDefault="00B62DAF" w:rsidP="005D5E18">
                      <w:pPr>
                        <w:spacing w:after="0" w:line="360" w:lineRule="auto"/>
                        <w:jc w:val="both"/>
                        <w:rPr>
                          <w:rFonts w:ascii="Arial" w:hAnsi="Arial" w:cs="Arial"/>
                          <w:sz w:val="20"/>
                          <w:szCs w:val="20"/>
                        </w:rPr>
                      </w:pPr>
                      <w:r w:rsidRPr="002D3B2E">
                        <w:rPr>
                          <w:rFonts w:ascii="Arial" w:hAnsi="Arial" w:cs="Arial"/>
                          <w:sz w:val="20"/>
                          <w:szCs w:val="20"/>
                        </w:rPr>
                        <w:t>W przypadku przebywania dziecka w żłobku, klubie dziecięcym, u opiekuna dziennego zlokalizowanych na obszarach, w których obowiązuje właściwa miejscowo Uchwała Rady Miasta/ Gminy, przez czas dłuższy niż określono w ustawie, opłaty wnoszone przez rodziców pobierane są, zgodnie z zapisami niniejszych uchwał.</w:t>
                      </w:r>
                    </w:p>
                    <w:p w14:paraId="40A14EE1" w14:textId="59C69C19" w:rsidR="00B62DAF" w:rsidRDefault="00B62DAF" w:rsidP="005D5E18">
                      <w:pPr>
                        <w:spacing w:after="0" w:line="360" w:lineRule="auto"/>
                        <w:jc w:val="both"/>
                      </w:pPr>
                      <w:r w:rsidRPr="002D3B2E">
                        <w:rPr>
                          <w:rFonts w:ascii="Arial" w:hAnsi="Arial" w:cs="Arial"/>
                          <w:sz w:val="20"/>
                          <w:szCs w:val="20"/>
                        </w:rPr>
                        <w:t xml:space="preserve">W przypadku przebywania dziecka w żłobku, klubie dziecięcym, u opiekuna dziennego zlokalizowanych na obszarach, na których nie obowiązuje właściwa miejscowo Uchwała Rady Miasta/Gminy, przez czas dłuższy niż określono w ustawie, </w:t>
                      </w:r>
                      <w:r w:rsidRPr="002D3B2E">
                        <w:rPr>
                          <w:rFonts w:ascii="Arial" w:hAnsi="Arial" w:cs="Arial"/>
                          <w:b/>
                          <w:sz w:val="20"/>
                          <w:szCs w:val="20"/>
                          <w:u w:val="single"/>
                        </w:rPr>
                        <w:t>opłata wnoszona przez opiekunów prawnych, wskazana w kryterium dostępu nr 4 i przeliczona</w:t>
                      </w:r>
                      <w:r w:rsidRPr="002D3B2E">
                        <w:rPr>
                          <w:rFonts w:ascii="Arial" w:hAnsi="Arial" w:cs="Arial"/>
                          <w:sz w:val="20"/>
                          <w:szCs w:val="20"/>
                        </w:rPr>
                        <w:t xml:space="preserve"> na godziny pobytu wynikające z ustawy, może być proporcjonalnie</w:t>
                      </w:r>
                      <w:r w:rsidRPr="00176233">
                        <w:rPr>
                          <w:rFonts w:ascii="Arial" w:hAnsi="Arial" w:cs="Arial"/>
                          <w:sz w:val="20"/>
                          <w:szCs w:val="20"/>
                        </w:rPr>
                        <w:t xml:space="preserve"> zwiększona</w:t>
                      </w:r>
                      <w:r>
                        <w:rPr>
                          <w:rFonts w:ascii="Arial" w:hAnsi="Arial" w:cs="Arial"/>
                          <w:sz w:val="20"/>
                          <w:szCs w:val="20"/>
                        </w:rPr>
                        <w:t xml:space="preserve"> o </w:t>
                      </w:r>
                      <w:r w:rsidRPr="00176233">
                        <w:rPr>
                          <w:rFonts w:ascii="Arial" w:hAnsi="Arial" w:cs="Arial"/>
                          <w:sz w:val="20"/>
                          <w:szCs w:val="20"/>
                        </w:rPr>
                        <w:t>liczbę dodatkowych godzin pobytu dziecka w żłobku, klubie dziecięcym i u opiekuna dziennego. Wskazana w kryterium opłata dotyczy czasu pobytu dziecka w żłobku,</w:t>
                      </w:r>
                      <w:r>
                        <w:rPr>
                          <w:rFonts w:ascii="Arial" w:hAnsi="Arial" w:cs="Arial"/>
                          <w:sz w:val="20"/>
                          <w:szCs w:val="20"/>
                        </w:rPr>
                        <w:t xml:space="preserve"> </w:t>
                      </w:r>
                      <w:r w:rsidRPr="00176233">
                        <w:rPr>
                          <w:rFonts w:ascii="Arial" w:hAnsi="Arial" w:cs="Arial"/>
                          <w:sz w:val="20"/>
                          <w:szCs w:val="20"/>
                        </w:rPr>
                        <w:t>klubie</w:t>
                      </w:r>
                      <w:r>
                        <w:rPr>
                          <w:rFonts w:ascii="Arial" w:hAnsi="Arial" w:cs="Arial"/>
                          <w:sz w:val="20"/>
                          <w:szCs w:val="20"/>
                        </w:rPr>
                        <w:t xml:space="preserve"> </w:t>
                      </w:r>
                      <w:r w:rsidRPr="00176233">
                        <w:rPr>
                          <w:rFonts w:ascii="Arial" w:hAnsi="Arial" w:cs="Arial"/>
                          <w:sz w:val="20"/>
                          <w:szCs w:val="20"/>
                        </w:rPr>
                        <w:t>dziecięc</w:t>
                      </w:r>
                      <w:r>
                        <w:rPr>
                          <w:rFonts w:ascii="Arial" w:hAnsi="Arial" w:cs="Arial"/>
                          <w:sz w:val="20"/>
                          <w:szCs w:val="20"/>
                        </w:rPr>
                        <w:t>ym i u opiekuna dziennego przez czas wynikający z u</w:t>
                      </w:r>
                      <w:r w:rsidRPr="00176233">
                        <w:rPr>
                          <w:rFonts w:ascii="Arial" w:hAnsi="Arial" w:cs="Arial"/>
                          <w:sz w:val="20"/>
                          <w:szCs w:val="20"/>
                        </w:rPr>
                        <w:t>stawy.</w:t>
                      </w:r>
                    </w:p>
                  </w:txbxContent>
                </v:textbox>
                <w10:anchorlock/>
              </v:shape>
            </w:pict>
          </mc:Fallback>
        </mc:AlternateContent>
      </w:r>
    </w:p>
    <w:p w14:paraId="5F094A0A" w14:textId="77777777" w:rsidR="005D5E18" w:rsidRPr="009034C3" w:rsidRDefault="005D5E18" w:rsidP="005D5E18">
      <w:pPr>
        <w:spacing w:before="120" w:after="120" w:line="360" w:lineRule="auto"/>
        <w:jc w:val="both"/>
        <w:rPr>
          <w:rFonts w:ascii="Arial" w:hAnsi="Arial" w:cs="Arial"/>
          <w:b/>
          <w:bCs/>
          <w:sz w:val="20"/>
          <w:szCs w:val="20"/>
        </w:rPr>
      </w:pPr>
      <w:r w:rsidRPr="009034C3">
        <w:rPr>
          <w:rFonts w:ascii="Arial" w:hAnsi="Arial" w:cs="Arial"/>
          <w:b/>
          <w:bCs/>
          <w:sz w:val="20"/>
          <w:szCs w:val="20"/>
        </w:rPr>
        <w:t>Wkład własny może być wykazywany</w:t>
      </w:r>
      <w:r w:rsidR="001D6F0B">
        <w:rPr>
          <w:rFonts w:ascii="Arial" w:hAnsi="Arial" w:cs="Arial"/>
          <w:b/>
          <w:bCs/>
          <w:sz w:val="20"/>
          <w:szCs w:val="20"/>
        </w:rPr>
        <w:t xml:space="preserve"> przez w</w:t>
      </w:r>
      <w:r w:rsidRPr="009034C3">
        <w:rPr>
          <w:rFonts w:ascii="Arial" w:hAnsi="Arial" w:cs="Arial"/>
          <w:b/>
          <w:bCs/>
          <w:sz w:val="20"/>
          <w:szCs w:val="20"/>
        </w:rPr>
        <w:t>nioskodawcę bez względu</w:t>
      </w:r>
      <w:r w:rsidR="00CE30B8">
        <w:rPr>
          <w:rFonts w:ascii="Arial" w:hAnsi="Arial" w:cs="Arial"/>
          <w:b/>
          <w:bCs/>
          <w:sz w:val="20"/>
          <w:szCs w:val="20"/>
        </w:rPr>
        <w:t xml:space="preserve"> na </w:t>
      </w:r>
      <w:r w:rsidRPr="009034C3">
        <w:rPr>
          <w:rFonts w:ascii="Arial" w:hAnsi="Arial" w:cs="Arial"/>
          <w:b/>
          <w:bCs/>
          <w:sz w:val="20"/>
          <w:szCs w:val="20"/>
        </w:rPr>
        <w:t xml:space="preserve">sposób rozliczenia projektu EFS. </w:t>
      </w:r>
    </w:p>
    <w:p w14:paraId="026A4118" w14:textId="77777777" w:rsidR="005D5E18" w:rsidRPr="009034C3" w:rsidRDefault="005D5E18" w:rsidP="005D5E18">
      <w:pPr>
        <w:spacing w:before="120" w:after="120" w:line="360" w:lineRule="auto"/>
        <w:jc w:val="both"/>
        <w:rPr>
          <w:rFonts w:ascii="Arial" w:hAnsi="Arial" w:cs="Arial"/>
          <w:b/>
          <w:bCs/>
          <w:i/>
          <w:sz w:val="20"/>
          <w:szCs w:val="20"/>
        </w:rPr>
      </w:pPr>
      <w:r w:rsidRPr="009034C3">
        <w:rPr>
          <w:rFonts w:ascii="Arial" w:hAnsi="Arial" w:cs="Arial"/>
          <w:bCs/>
          <w:sz w:val="20"/>
          <w:szCs w:val="20"/>
        </w:rPr>
        <w:t>Wnoszenie wkładu własnego</w:t>
      </w:r>
      <w:r w:rsidR="00CE30B8">
        <w:rPr>
          <w:rFonts w:ascii="Arial" w:hAnsi="Arial" w:cs="Arial"/>
          <w:bCs/>
          <w:sz w:val="20"/>
          <w:szCs w:val="20"/>
        </w:rPr>
        <w:t xml:space="preserve"> w </w:t>
      </w:r>
      <w:r w:rsidRPr="009034C3">
        <w:rPr>
          <w:rFonts w:ascii="Arial" w:hAnsi="Arial" w:cs="Arial"/>
          <w:bCs/>
          <w:sz w:val="20"/>
          <w:szCs w:val="20"/>
        </w:rPr>
        <w:t>przypadku projektów rozliczanych ryczałtowo jest możliwe</w:t>
      </w:r>
      <w:r w:rsidR="00CE30B8">
        <w:rPr>
          <w:rFonts w:ascii="Arial" w:hAnsi="Arial" w:cs="Arial"/>
          <w:bCs/>
          <w:sz w:val="20"/>
          <w:szCs w:val="20"/>
        </w:rPr>
        <w:t xml:space="preserve"> na </w:t>
      </w:r>
      <w:r w:rsidRPr="009034C3">
        <w:rPr>
          <w:rFonts w:ascii="Arial" w:hAnsi="Arial" w:cs="Arial"/>
          <w:bCs/>
          <w:sz w:val="20"/>
          <w:szCs w:val="20"/>
        </w:rPr>
        <w:t>takich samych zasadach</w:t>
      </w:r>
      <w:r w:rsidR="00CE30B8">
        <w:rPr>
          <w:rFonts w:ascii="Arial" w:hAnsi="Arial" w:cs="Arial"/>
          <w:bCs/>
          <w:sz w:val="20"/>
          <w:szCs w:val="20"/>
        </w:rPr>
        <w:t xml:space="preserve"> jak w </w:t>
      </w:r>
      <w:r w:rsidRPr="009034C3">
        <w:rPr>
          <w:rFonts w:ascii="Arial" w:hAnsi="Arial" w:cs="Arial"/>
          <w:bCs/>
          <w:sz w:val="20"/>
          <w:szCs w:val="20"/>
        </w:rPr>
        <w:t>przypadku projektów rozliczanych</w:t>
      </w:r>
      <w:r w:rsidR="00CE30B8">
        <w:rPr>
          <w:rFonts w:ascii="Arial" w:hAnsi="Arial" w:cs="Arial"/>
          <w:bCs/>
          <w:sz w:val="20"/>
          <w:szCs w:val="20"/>
        </w:rPr>
        <w:t xml:space="preserve"> na </w:t>
      </w:r>
      <w:r w:rsidRPr="009034C3">
        <w:rPr>
          <w:rFonts w:ascii="Arial" w:hAnsi="Arial" w:cs="Arial"/>
          <w:bCs/>
          <w:sz w:val="20"/>
          <w:szCs w:val="20"/>
        </w:rPr>
        <w:t>podstawie rzeczywistych wydatków.</w:t>
      </w:r>
    </w:p>
    <w:p w14:paraId="414FF8EE" w14:textId="77777777" w:rsidR="005D5E18" w:rsidRPr="009034C3" w:rsidRDefault="005D5E18" w:rsidP="00D73CB2">
      <w:pPr>
        <w:autoSpaceDE w:val="0"/>
        <w:autoSpaceDN w:val="0"/>
        <w:adjustRightInd w:val="0"/>
        <w:spacing w:after="240" w:line="360" w:lineRule="auto"/>
        <w:jc w:val="both"/>
        <w:rPr>
          <w:rFonts w:ascii="Arial" w:hAnsi="Arial" w:cs="Arial"/>
          <w:sz w:val="20"/>
          <w:szCs w:val="20"/>
        </w:rPr>
      </w:pPr>
      <w:r w:rsidRPr="009034C3">
        <w:rPr>
          <w:rFonts w:ascii="Arial" w:hAnsi="Arial" w:cs="Arial"/>
          <w:bCs/>
          <w:sz w:val="20"/>
          <w:szCs w:val="20"/>
        </w:rPr>
        <w:t>Wykazanie wkładu własnego możliwe jest zarówno</w:t>
      </w:r>
      <w:r w:rsidR="00CE30B8">
        <w:rPr>
          <w:rFonts w:ascii="Arial" w:hAnsi="Arial" w:cs="Arial"/>
          <w:bCs/>
          <w:sz w:val="20"/>
          <w:szCs w:val="20"/>
        </w:rPr>
        <w:t xml:space="preserve"> z </w:t>
      </w:r>
      <w:r w:rsidRPr="009034C3">
        <w:rPr>
          <w:rFonts w:ascii="Arial" w:hAnsi="Arial" w:cs="Arial"/>
          <w:bCs/>
          <w:sz w:val="20"/>
          <w:szCs w:val="20"/>
        </w:rPr>
        <w:t>kosztów pośrednich</w:t>
      </w:r>
      <w:r w:rsidR="00CE30B8">
        <w:rPr>
          <w:rFonts w:ascii="Arial" w:hAnsi="Arial" w:cs="Arial"/>
          <w:bCs/>
          <w:sz w:val="20"/>
          <w:szCs w:val="20"/>
        </w:rPr>
        <w:t xml:space="preserve"> jak i </w:t>
      </w:r>
      <w:r w:rsidRPr="009034C3">
        <w:rPr>
          <w:rFonts w:ascii="Arial" w:hAnsi="Arial" w:cs="Arial"/>
          <w:bCs/>
          <w:sz w:val="20"/>
          <w:szCs w:val="20"/>
        </w:rPr>
        <w:t>bezpośrednich</w:t>
      </w:r>
      <w:r w:rsidRPr="009034C3">
        <w:rPr>
          <w:rFonts w:ascii="Arial" w:hAnsi="Arial" w:cs="Arial"/>
          <w:sz w:val="20"/>
          <w:szCs w:val="20"/>
        </w:rPr>
        <w:t>.</w:t>
      </w:r>
    </w:p>
    <w:p w14:paraId="340D99AE" w14:textId="77777777" w:rsidR="00893B18" w:rsidRDefault="005D5E18" w:rsidP="00231608">
      <w:pPr>
        <w:spacing w:after="480" w:line="360" w:lineRule="auto"/>
        <w:jc w:val="both"/>
        <w:rPr>
          <w:rFonts w:ascii="Arial" w:hAnsi="Arial" w:cs="Arial"/>
          <w:sz w:val="20"/>
          <w:szCs w:val="20"/>
        </w:rPr>
      </w:pPr>
      <w:r w:rsidRPr="009034C3">
        <w:rPr>
          <w:rFonts w:ascii="Arial" w:hAnsi="Arial" w:cs="Arial"/>
          <w:sz w:val="20"/>
          <w:szCs w:val="20"/>
        </w:rPr>
        <w:t>Niedozwolona jest sytuacja,</w:t>
      </w:r>
      <w:r w:rsidR="001D6F0B">
        <w:rPr>
          <w:rFonts w:ascii="Arial" w:hAnsi="Arial" w:cs="Arial"/>
          <w:sz w:val="20"/>
          <w:szCs w:val="20"/>
        </w:rPr>
        <w:t xml:space="preserve"> w której b</w:t>
      </w:r>
      <w:r w:rsidRPr="009034C3">
        <w:rPr>
          <w:rFonts w:ascii="Arial" w:hAnsi="Arial" w:cs="Arial"/>
          <w:sz w:val="20"/>
          <w:szCs w:val="20"/>
        </w:rPr>
        <w:t>eneficjent jako wkład własny wnosi</w:t>
      </w:r>
      <w:r w:rsidR="00CE30B8">
        <w:rPr>
          <w:rFonts w:ascii="Arial" w:hAnsi="Arial" w:cs="Arial"/>
          <w:sz w:val="20"/>
          <w:szCs w:val="20"/>
        </w:rPr>
        <w:t xml:space="preserve"> do </w:t>
      </w:r>
      <w:r w:rsidRPr="009034C3">
        <w:rPr>
          <w:rFonts w:ascii="Arial" w:hAnsi="Arial" w:cs="Arial"/>
          <w:sz w:val="20"/>
          <w:szCs w:val="20"/>
        </w:rPr>
        <w:t>projektu wkład niepieniężny, który</w:t>
      </w:r>
      <w:r w:rsidR="00CE30B8">
        <w:rPr>
          <w:rFonts w:ascii="Arial" w:hAnsi="Arial" w:cs="Arial"/>
          <w:sz w:val="20"/>
          <w:szCs w:val="20"/>
        </w:rPr>
        <w:t xml:space="preserve"> w </w:t>
      </w:r>
      <w:r w:rsidRPr="009034C3">
        <w:rPr>
          <w:rFonts w:ascii="Arial" w:hAnsi="Arial" w:cs="Arial"/>
          <w:sz w:val="20"/>
          <w:szCs w:val="20"/>
        </w:rPr>
        <w:t xml:space="preserve">ciągu </w:t>
      </w:r>
      <w:r w:rsidRPr="00D73CB2">
        <w:rPr>
          <w:rFonts w:ascii="Arial" w:hAnsi="Arial" w:cs="Arial"/>
          <w:b/>
          <w:sz w:val="20"/>
          <w:szCs w:val="20"/>
        </w:rPr>
        <w:t>7 poprzednich lat (10 lat</w:t>
      </w:r>
      <w:r w:rsidR="00CE30B8" w:rsidRPr="00D73CB2">
        <w:rPr>
          <w:rFonts w:ascii="Arial" w:hAnsi="Arial" w:cs="Arial"/>
          <w:b/>
          <w:sz w:val="20"/>
          <w:szCs w:val="20"/>
        </w:rPr>
        <w:t xml:space="preserve"> dla </w:t>
      </w:r>
      <w:r w:rsidRPr="00D73CB2">
        <w:rPr>
          <w:rFonts w:ascii="Arial" w:hAnsi="Arial" w:cs="Arial"/>
          <w:b/>
          <w:sz w:val="20"/>
          <w:szCs w:val="20"/>
        </w:rPr>
        <w:t>nieruchomości) był współfinansowany ze środków unijnych lub/oraz dotacji</w:t>
      </w:r>
      <w:r w:rsidR="00CE30B8" w:rsidRPr="00D73CB2">
        <w:rPr>
          <w:rFonts w:ascii="Arial" w:hAnsi="Arial" w:cs="Arial"/>
          <w:b/>
          <w:sz w:val="20"/>
          <w:szCs w:val="20"/>
        </w:rPr>
        <w:t xml:space="preserve"> z </w:t>
      </w:r>
      <w:r w:rsidRPr="00D73CB2">
        <w:rPr>
          <w:rFonts w:ascii="Arial" w:hAnsi="Arial" w:cs="Arial"/>
          <w:b/>
          <w:sz w:val="20"/>
          <w:szCs w:val="20"/>
        </w:rPr>
        <w:t>krajowych środków publicznych</w:t>
      </w:r>
      <w:r w:rsidRPr="009034C3">
        <w:rPr>
          <w:rFonts w:ascii="Arial" w:hAnsi="Arial" w:cs="Arial"/>
          <w:sz w:val="20"/>
          <w:szCs w:val="20"/>
        </w:rPr>
        <w:t>.</w:t>
      </w:r>
    </w:p>
    <w:p w14:paraId="4F2E1C74" w14:textId="312F741E" w:rsidR="00D73CB2" w:rsidRDefault="00D73CB2" w:rsidP="00A674FF">
      <w:pPr>
        <w:spacing w:after="480" w:line="360" w:lineRule="auto"/>
        <w:jc w:val="both"/>
        <w:rPr>
          <w:rFonts w:ascii="Arial" w:hAnsi="Arial" w:cs="Arial"/>
          <w:sz w:val="20"/>
          <w:szCs w:val="20"/>
        </w:rPr>
      </w:pPr>
      <w:r w:rsidRPr="009034C3">
        <w:rPr>
          <w:rFonts w:ascii="Arial" w:hAnsi="Arial" w:cs="Arial"/>
          <w:b/>
          <w:noProof/>
          <w:sz w:val="20"/>
          <w:szCs w:val="20"/>
        </w:rPr>
        <mc:AlternateContent>
          <mc:Choice Requires="wps">
            <w:drawing>
              <wp:inline distT="0" distB="0" distL="0" distR="0" wp14:anchorId="7C544F9E" wp14:editId="497F6698">
                <wp:extent cx="6120765" cy="4029075"/>
                <wp:effectExtent l="19050" t="19050" r="32385" b="47625"/>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2907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359EDD" w14:textId="77777777" w:rsidR="00B62DAF" w:rsidRDefault="00B62DAF" w:rsidP="00D73CB2">
                            <w:pPr>
                              <w:autoSpaceDE w:val="0"/>
                              <w:autoSpaceDN w:val="0"/>
                              <w:adjustRightInd w:val="0"/>
                              <w:spacing w:before="120" w:after="12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1A1C63AC" w14:textId="35BE0393" w:rsidR="00B62DAF" w:rsidRPr="00867BEC" w:rsidRDefault="00B62DAF" w:rsidP="00D73CB2">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IOK r</w:t>
                            </w:r>
                            <w:r w:rsidRPr="00867BEC">
                              <w:rPr>
                                <w:rFonts w:ascii="Arial" w:hAnsi="Arial" w:cs="Arial"/>
                                <w:sz w:val="20"/>
                                <w:szCs w:val="20"/>
                              </w:rPr>
                              <w:t>ekome</w:t>
                            </w:r>
                            <w:r>
                              <w:rPr>
                                <w:rFonts w:ascii="Arial" w:hAnsi="Arial" w:cs="Arial"/>
                                <w:sz w:val="20"/>
                                <w:szCs w:val="20"/>
                              </w:rPr>
                              <w:t>nduje</w:t>
                            </w:r>
                            <w:r w:rsidRPr="00867BEC">
                              <w:rPr>
                                <w:rFonts w:ascii="Arial" w:hAnsi="Arial" w:cs="Arial"/>
                                <w:sz w:val="20"/>
                                <w:szCs w:val="20"/>
                              </w:rPr>
                              <w:t xml:space="preserve"> zasadność integrowania różnych źródeł finansowania </w:t>
                            </w:r>
                            <w:r w:rsidRPr="00867BEC">
                              <w:rPr>
                                <w:rFonts w:ascii="Arial" w:hAnsi="Arial" w:cs="Arial"/>
                                <w:b/>
                                <w:sz w:val="20"/>
                                <w:szCs w:val="20"/>
                              </w:rPr>
                              <w:t xml:space="preserve">– komplementarność projektu z inwestycjami zrealizowanymi/realizowanymi lub planowanymi do realizacji </w:t>
                            </w:r>
                            <w:r>
                              <w:rPr>
                                <w:rFonts w:ascii="Arial" w:hAnsi="Arial" w:cs="Arial"/>
                                <w:b/>
                                <w:sz w:val="20"/>
                                <w:szCs w:val="20"/>
                              </w:rPr>
                              <w:t>w</w:t>
                            </w:r>
                            <w:r w:rsidRPr="00867BEC">
                              <w:rPr>
                                <w:rFonts w:ascii="Arial" w:hAnsi="Arial" w:cs="Arial"/>
                                <w:b/>
                                <w:sz w:val="20"/>
                                <w:szCs w:val="20"/>
                              </w:rPr>
                              <w:t xml:space="preserve"> resortowym program</w:t>
                            </w:r>
                            <w:r>
                              <w:rPr>
                                <w:rFonts w:ascii="Arial" w:hAnsi="Arial" w:cs="Arial"/>
                                <w:b/>
                                <w:sz w:val="20"/>
                                <w:szCs w:val="20"/>
                              </w:rPr>
                              <w:t>ie</w:t>
                            </w:r>
                            <w:r w:rsidRPr="00867BEC">
                              <w:rPr>
                                <w:rFonts w:ascii="Arial" w:hAnsi="Arial" w:cs="Arial"/>
                                <w:b/>
                                <w:sz w:val="20"/>
                                <w:szCs w:val="20"/>
                              </w:rPr>
                              <w:t xml:space="preserve"> MALUCH/MALUCH+,</w:t>
                            </w:r>
                            <w:r w:rsidRPr="00867BEC">
                              <w:rPr>
                                <w:rFonts w:ascii="Arial" w:hAnsi="Arial" w:cs="Arial"/>
                                <w:sz w:val="20"/>
                                <w:szCs w:val="20"/>
                              </w:rPr>
                              <w:t xml:space="preserve"> </w:t>
                            </w:r>
                            <w:r>
                              <w:rPr>
                                <w:rFonts w:ascii="Arial" w:hAnsi="Arial" w:cs="Arial"/>
                                <w:sz w:val="20"/>
                                <w:szCs w:val="20"/>
                              </w:rPr>
                              <w:t>c</w:t>
                            </w:r>
                            <w:r w:rsidRPr="00867BEC">
                              <w:rPr>
                                <w:rFonts w:ascii="Arial" w:hAnsi="Arial" w:cs="Arial"/>
                                <w:sz w:val="20"/>
                                <w:szCs w:val="20"/>
                              </w:rPr>
                              <w:t>o stanowi kryterium, za które wnioskodawcy przyznawane są punkty premiujące (kryterium merytoryczne – szczegółowe nr 5).</w:t>
                            </w:r>
                          </w:p>
                          <w:p w14:paraId="4E2879CD" w14:textId="77777777" w:rsidR="00B62DAF" w:rsidRDefault="00B62DAF" w:rsidP="00D73CB2">
                            <w:pPr>
                              <w:spacing w:after="0" w:line="360" w:lineRule="auto"/>
                              <w:jc w:val="both"/>
                              <w:rPr>
                                <w:rFonts w:ascii="Arial" w:hAnsi="Arial" w:cs="Arial"/>
                                <w:b/>
                                <w:bCs/>
                                <w:sz w:val="20"/>
                                <w:szCs w:val="20"/>
                              </w:rPr>
                            </w:pPr>
                            <w:r>
                              <w:rPr>
                                <w:rFonts w:ascii="Arial" w:hAnsi="Arial" w:cs="Arial"/>
                                <w:b/>
                                <w:bCs/>
                                <w:sz w:val="20"/>
                                <w:szCs w:val="20"/>
                              </w:rPr>
                              <w:t>Jednakże niekwalifikowalne, jako podwójne finansowanie jest:</w:t>
                            </w:r>
                          </w:p>
                          <w:p w14:paraId="01D58FC8" w14:textId="559C00B5" w:rsidR="00B62DAF" w:rsidRDefault="00B62DAF" w:rsidP="008632AF">
                            <w:pPr>
                              <w:pStyle w:val="Akapitzlist"/>
                              <w:numPr>
                                <w:ilvl w:val="0"/>
                                <w:numId w:val="51"/>
                              </w:numPr>
                              <w:spacing w:after="0" w:line="360" w:lineRule="auto"/>
                              <w:jc w:val="both"/>
                              <w:rPr>
                                <w:rFonts w:ascii="Arial" w:hAnsi="Arial" w:cs="Arial"/>
                                <w:b/>
                                <w:bCs/>
                                <w:sz w:val="20"/>
                                <w:szCs w:val="20"/>
                              </w:rPr>
                            </w:pPr>
                            <w:r w:rsidRPr="00867BEC">
                              <w:rPr>
                                <w:rFonts w:ascii="Arial" w:hAnsi="Arial" w:cs="Arial"/>
                                <w:b/>
                                <w:bCs/>
                                <w:sz w:val="20"/>
                                <w:szCs w:val="20"/>
                              </w:rPr>
                              <w:t>przedstawienie jako wkład własny tej samej</w:t>
                            </w:r>
                            <w:r>
                              <w:rPr>
                                <w:rFonts w:ascii="Arial" w:hAnsi="Arial" w:cs="Arial"/>
                                <w:b/>
                                <w:bCs/>
                                <w:sz w:val="20"/>
                                <w:szCs w:val="20"/>
                              </w:rPr>
                              <w:t xml:space="preserve"> </w:t>
                            </w:r>
                            <w:r w:rsidRPr="00867BEC">
                              <w:rPr>
                                <w:rFonts w:ascii="Arial" w:hAnsi="Arial" w:cs="Arial"/>
                                <w:b/>
                                <w:bCs/>
                                <w:sz w:val="20"/>
                                <w:szCs w:val="20"/>
                              </w:rPr>
                              <w:t>faktury</w:t>
                            </w:r>
                            <w:r>
                              <w:rPr>
                                <w:rFonts w:ascii="Arial" w:hAnsi="Arial" w:cs="Arial"/>
                                <w:b/>
                                <w:bCs/>
                                <w:sz w:val="20"/>
                                <w:szCs w:val="20"/>
                              </w:rPr>
                              <w:t xml:space="preserve"> np. z Programu Maluch/Maluch+,</w:t>
                            </w:r>
                            <w:r w:rsidRPr="00867BEC">
                              <w:rPr>
                                <w:rFonts w:ascii="Arial" w:hAnsi="Arial" w:cs="Arial"/>
                                <w:b/>
                                <w:bCs/>
                                <w:sz w:val="20"/>
                                <w:szCs w:val="20"/>
                              </w:rPr>
                              <w:t xml:space="preserve"> w</w:t>
                            </w:r>
                            <w:r>
                              <w:rPr>
                                <w:rFonts w:ascii="Arial" w:hAnsi="Arial" w:cs="Arial"/>
                                <w:b/>
                                <w:bCs/>
                                <w:sz w:val="20"/>
                                <w:szCs w:val="20"/>
                              </w:rPr>
                              <w:t> </w:t>
                            </w:r>
                            <w:r w:rsidRPr="00867BEC">
                              <w:rPr>
                                <w:rFonts w:ascii="Arial" w:hAnsi="Arial" w:cs="Arial"/>
                                <w:b/>
                                <w:bCs/>
                                <w:sz w:val="20"/>
                                <w:szCs w:val="20"/>
                              </w:rPr>
                              <w:t>ramach dwóch różnych projektów</w:t>
                            </w:r>
                            <w:r>
                              <w:rPr>
                                <w:rFonts w:ascii="Arial" w:hAnsi="Arial" w:cs="Arial"/>
                                <w:b/>
                                <w:bCs/>
                                <w:sz w:val="20"/>
                                <w:szCs w:val="20"/>
                              </w:rPr>
                              <w:t xml:space="preserve"> unijnych;</w:t>
                            </w:r>
                          </w:p>
                          <w:p w14:paraId="78F9AB1E" w14:textId="5CD40594" w:rsidR="00B62DAF" w:rsidRDefault="00B62DAF" w:rsidP="008632AF">
                            <w:pPr>
                              <w:pStyle w:val="Akapitzlist"/>
                              <w:numPr>
                                <w:ilvl w:val="0"/>
                                <w:numId w:val="51"/>
                              </w:numPr>
                              <w:spacing w:after="240" w:line="360" w:lineRule="auto"/>
                              <w:ind w:left="714" w:hanging="357"/>
                              <w:contextualSpacing w:val="0"/>
                              <w:jc w:val="both"/>
                              <w:rPr>
                                <w:rFonts w:ascii="Arial" w:hAnsi="Arial" w:cs="Arial"/>
                                <w:b/>
                                <w:bCs/>
                                <w:sz w:val="20"/>
                                <w:szCs w:val="20"/>
                              </w:rPr>
                            </w:pPr>
                            <w:r>
                              <w:rPr>
                                <w:rFonts w:ascii="Arial" w:hAnsi="Arial" w:cs="Arial"/>
                                <w:b/>
                                <w:bCs/>
                                <w:sz w:val="20"/>
                                <w:szCs w:val="20"/>
                              </w:rPr>
                              <w:t>wniesienie jako wkładu niepieniężnego infrastruktury zakupionej z programu Maluch/Maluch+.</w:t>
                            </w:r>
                          </w:p>
                          <w:p w14:paraId="1D269856" w14:textId="77777777" w:rsidR="00B62DAF" w:rsidRDefault="00B62DAF" w:rsidP="00041CCC">
                            <w:pPr>
                              <w:spacing w:after="0" w:line="360" w:lineRule="auto"/>
                              <w:jc w:val="both"/>
                              <w:rPr>
                                <w:rFonts w:ascii="Arial" w:hAnsi="Arial" w:cs="Arial"/>
                                <w:bCs/>
                                <w:sz w:val="20"/>
                                <w:szCs w:val="20"/>
                              </w:rPr>
                            </w:pPr>
                            <w:r w:rsidRPr="00041CCC">
                              <w:rPr>
                                <w:rFonts w:ascii="Arial" w:hAnsi="Arial" w:cs="Arial"/>
                                <w:bCs/>
                                <w:sz w:val="20"/>
                                <w:szCs w:val="20"/>
                              </w:rPr>
                              <w:t xml:space="preserve">Dla potwierdzenia niewystępowania w projekcie podwójnego finansowania tych samych wydatków związanych z tym samym miejscem opieki, wnioskodawca na etapie oceny może zostać </w:t>
                            </w:r>
                            <w:r>
                              <w:rPr>
                                <w:rFonts w:ascii="Arial" w:hAnsi="Arial" w:cs="Arial"/>
                                <w:bCs/>
                                <w:sz w:val="20"/>
                                <w:szCs w:val="20"/>
                              </w:rPr>
                              <w:t>poproszony o </w:t>
                            </w:r>
                            <w:r w:rsidRPr="00041CCC">
                              <w:rPr>
                                <w:rFonts w:ascii="Arial" w:hAnsi="Arial" w:cs="Arial"/>
                                <w:bCs/>
                                <w:sz w:val="20"/>
                                <w:szCs w:val="20"/>
                              </w:rPr>
                              <w:t>przedstawienie szczegółowego kosztorysu całego przedsięwzięcia, zawierającego informacje na temat źródeł finans</w:t>
                            </w:r>
                            <w:r>
                              <w:rPr>
                                <w:rFonts w:ascii="Arial" w:hAnsi="Arial" w:cs="Arial"/>
                                <w:bCs/>
                                <w:sz w:val="20"/>
                                <w:szCs w:val="20"/>
                              </w:rPr>
                              <w:t>owania poszczególnych wydatków.</w:t>
                            </w:r>
                          </w:p>
                          <w:p w14:paraId="6CAEDE27" w14:textId="77777777" w:rsidR="00B62DAF" w:rsidRPr="00041CCC" w:rsidRDefault="00B62DAF" w:rsidP="00041CCC">
                            <w:pPr>
                              <w:spacing w:after="0" w:line="360" w:lineRule="auto"/>
                              <w:jc w:val="both"/>
                              <w:rPr>
                                <w:rFonts w:ascii="Arial" w:hAnsi="Arial" w:cs="Arial"/>
                                <w:bCs/>
                                <w:sz w:val="20"/>
                                <w:szCs w:val="20"/>
                              </w:rPr>
                            </w:pPr>
                            <w:r w:rsidRPr="00041CCC">
                              <w:rPr>
                                <w:rFonts w:ascii="Arial" w:hAnsi="Arial" w:cs="Arial"/>
                                <w:bCs/>
                                <w:sz w:val="20"/>
                                <w:szCs w:val="20"/>
                              </w:rPr>
                              <w:t>Kosztorys ten m</w:t>
                            </w:r>
                            <w:r>
                              <w:rPr>
                                <w:rFonts w:ascii="Arial" w:hAnsi="Arial" w:cs="Arial"/>
                                <w:bCs/>
                                <w:sz w:val="20"/>
                                <w:szCs w:val="20"/>
                              </w:rPr>
                              <w:t>oże być weryfikowany również na </w:t>
                            </w:r>
                            <w:r w:rsidRPr="00041CCC">
                              <w:rPr>
                                <w:rFonts w:ascii="Arial" w:hAnsi="Arial" w:cs="Arial"/>
                                <w:bCs/>
                                <w:sz w:val="20"/>
                                <w:szCs w:val="20"/>
                              </w:rPr>
                              <w:t>etapie kontroli projektu.</w:t>
                            </w:r>
                          </w:p>
                        </w:txbxContent>
                      </wps:txbx>
                      <wps:bodyPr rot="0" vert="horz" wrap="square" lIns="91440" tIns="45720" rIns="91440" bIns="45720" anchor="t" anchorCtr="0" upright="1">
                        <a:noAutofit/>
                      </wps:bodyPr>
                    </wps:wsp>
                  </a:graphicData>
                </a:graphic>
              </wp:inline>
            </w:drawing>
          </mc:Choice>
          <mc:Fallback>
            <w:pict>
              <v:shape w14:anchorId="7C544F9E" id="Pole tekstowe 17" o:spid="_x0000_s1053" type="#_x0000_t202" style="width:481.95pt;height:3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8s3QIAAMAFAAAOAAAAZHJzL2Uyb0RvYy54bWysVN9v2yAQfp+0/wHxnvpHHDux6lRJmkyT&#10;uq1SO+2ZGByjYvCA1O6m/e87cJIl6x6mabaEODg+7j6+u+ubvhHomWnDlSxwdBVixGSpKJe7An9+&#10;3IymGBlLJCVCSVbgF2bwzfztm+uuzVmsaiUo0whApMm7tsC1tW0eBKasWUPMlWqZhM1K6YZYMPUu&#10;oJp0gN6IIA7DNOiUpq1WJTMGVm+HTTz3+FXFSvupqgyzSBQYYrN+1H7cujGYX5N8p0lb8/IQBvmH&#10;KBrCJVx6grollqC95q+gGl5qZVRlr0rVBKqqeMl8DpBNFP6WzUNNWuZzAXJMe6LJ/D/Y8uPzvUac&#10;wttlGEnSwBvdK8GQZU/Gqo4hWAeSutbk4PvQgrftl6qHAz5h096p8skgqVY1kTu20Fp1NSMUgozc&#10;yeDs6IBjHMi2+6AoXEb2VnmgvtKNYxA4QYAOj/VyeiDWW1TCYhrFYZZOMCphLwnjWZhN/B0kPx5v&#10;tbHvmGqQmxRYgwI8PHm+M9aFQ/Kji7vNKMHphgvhDb3broRGzwTUsvHfAf3CTUjUQSzjSQhBlk0L&#10;5FmQz9NjfRDBhbe5AM1maZL+CbThFgpB8KbA09B9zonkjsm1pH5uCRfDHJIQ0m0zL/EhM7B6C1O/&#10;DoR5+X1fbCZhloynoyybjEfJeB2OltPNarRYRWmarZer5Tr64RiKkrzmlDK59pjmWA1R8ndqO9Tl&#10;oONTPZwCdFGpPeT4UNMOUe4eZzyZxREGAwoyzoasERE76CSl1RhpZb9wW/sycFpwGBd0TlP3H+g8&#10;oftHPrs4eJXb4NEDVcDkkTUvVKfNQaW23/a+MOJTAWwVfQHpQlhen9D2YFIr/Q2jDlpIgc3XPdEM&#10;I/FegvxnUZK4nuONZJLFYOjzne35DpElQIGUMBqmKzv0qX2r+a6Gm4aCk2oBJVNxL2ZXW0NUkIoz&#10;oE34pA4tzfWhc9t7/Wq8858AAAD//wMAUEsDBBQABgAIAAAAIQDW67P52gAAAAUBAAAPAAAAZHJz&#10;L2Rvd25yZXYueG1sTI9BS8NAEIXvgv9hGcGb3WhraGI2RQSPQlsleJxmx2QxOxuy2zb+e0cvehl4&#10;vMd731Sb2Q/qRFN0gQ3cLjJQxG2wjjsDb6/PN2tQMSFbHAKTgS+KsKkvLyosbTjzjk771Ckp4Vii&#10;gT6lsdQ6tj15jIswEov3ESaPSeTUaTvhWcr9oO+yLNceHctCjyM99dR+7o/egG1WxYvbdc42oVnb&#10;92ZL87g15vpqfnwAlWhOf2H4wRd0qIXpEI5soxoMyCPp94pX5MsC1MFAvlzdg64r/Z++/gYAAP//&#10;AwBQSwECLQAUAAYACAAAACEAtoM4kv4AAADhAQAAEwAAAAAAAAAAAAAAAAAAAAAAW0NvbnRlbnRf&#10;VHlwZXNdLnhtbFBLAQItABQABgAIAAAAIQA4/SH/1gAAAJQBAAALAAAAAAAAAAAAAAAAAC8BAABf&#10;cmVscy8ucmVsc1BLAQItABQABgAIAAAAIQC+a38s3QIAAMAFAAAOAAAAAAAAAAAAAAAAAC4CAABk&#10;cnMvZTJvRG9jLnhtbFBLAQItABQABgAIAAAAIQDW67P52gAAAAUBAAAPAAAAAAAAAAAAAAAAADcF&#10;AABkcnMvZG93bnJldi54bWxQSwUGAAAAAAQABADzAAAAPgYAAAAA&#10;" strokecolor="#f79646" strokeweight="5pt">
                <v:stroke linestyle="thickThin"/>
                <v:shadow color="#868686"/>
                <v:textbox>
                  <w:txbxContent>
                    <w:p w14:paraId="6E359EDD" w14:textId="77777777" w:rsidR="00B62DAF" w:rsidRDefault="00B62DAF" w:rsidP="00D73CB2">
                      <w:pPr>
                        <w:autoSpaceDE w:val="0"/>
                        <w:autoSpaceDN w:val="0"/>
                        <w:adjustRightInd w:val="0"/>
                        <w:spacing w:before="120" w:after="12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1A1C63AC" w14:textId="35BE0393" w:rsidR="00B62DAF" w:rsidRPr="00867BEC" w:rsidRDefault="00B62DAF" w:rsidP="00D73CB2">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IOK r</w:t>
                      </w:r>
                      <w:r w:rsidRPr="00867BEC">
                        <w:rPr>
                          <w:rFonts w:ascii="Arial" w:hAnsi="Arial" w:cs="Arial"/>
                          <w:sz w:val="20"/>
                          <w:szCs w:val="20"/>
                        </w:rPr>
                        <w:t>ekome</w:t>
                      </w:r>
                      <w:r>
                        <w:rPr>
                          <w:rFonts w:ascii="Arial" w:hAnsi="Arial" w:cs="Arial"/>
                          <w:sz w:val="20"/>
                          <w:szCs w:val="20"/>
                        </w:rPr>
                        <w:t>nduje</w:t>
                      </w:r>
                      <w:r w:rsidRPr="00867BEC">
                        <w:rPr>
                          <w:rFonts w:ascii="Arial" w:hAnsi="Arial" w:cs="Arial"/>
                          <w:sz w:val="20"/>
                          <w:szCs w:val="20"/>
                        </w:rPr>
                        <w:t xml:space="preserve"> zasadność integrowania różnych źródeł finansowania </w:t>
                      </w:r>
                      <w:r w:rsidRPr="00867BEC">
                        <w:rPr>
                          <w:rFonts w:ascii="Arial" w:hAnsi="Arial" w:cs="Arial"/>
                          <w:b/>
                          <w:sz w:val="20"/>
                          <w:szCs w:val="20"/>
                        </w:rPr>
                        <w:t xml:space="preserve">– komplementarność projektu z inwestycjami zrealizowanymi/realizowanymi lub planowanymi do realizacji </w:t>
                      </w:r>
                      <w:r>
                        <w:rPr>
                          <w:rFonts w:ascii="Arial" w:hAnsi="Arial" w:cs="Arial"/>
                          <w:b/>
                          <w:sz w:val="20"/>
                          <w:szCs w:val="20"/>
                        </w:rPr>
                        <w:t>w</w:t>
                      </w:r>
                      <w:r w:rsidRPr="00867BEC">
                        <w:rPr>
                          <w:rFonts w:ascii="Arial" w:hAnsi="Arial" w:cs="Arial"/>
                          <w:b/>
                          <w:sz w:val="20"/>
                          <w:szCs w:val="20"/>
                        </w:rPr>
                        <w:t xml:space="preserve"> resortowym program</w:t>
                      </w:r>
                      <w:r>
                        <w:rPr>
                          <w:rFonts w:ascii="Arial" w:hAnsi="Arial" w:cs="Arial"/>
                          <w:b/>
                          <w:sz w:val="20"/>
                          <w:szCs w:val="20"/>
                        </w:rPr>
                        <w:t>ie</w:t>
                      </w:r>
                      <w:r w:rsidRPr="00867BEC">
                        <w:rPr>
                          <w:rFonts w:ascii="Arial" w:hAnsi="Arial" w:cs="Arial"/>
                          <w:b/>
                          <w:sz w:val="20"/>
                          <w:szCs w:val="20"/>
                        </w:rPr>
                        <w:t xml:space="preserve"> MALUCH/MALUCH+,</w:t>
                      </w:r>
                      <w:r w:rsidRPr="00867BEC">
                        <w:rPr>
                          <w:rFonts w:ascii="Arial" w:hAnsi="Arial" w:cs="Arial"/>
                          <w:sz w:val="20"/>
                          <w:szCs w:val="20"/>
                        </w:rPr>
                        <w:t xml:space="preserve"> </w:t>
                      </w:r>
                      <w:r>
                        <w:rPr>
                          <w:rFonts w:ascii="Arial" w:hAnsi="Arial" w:cs="Arial"/>
                          <w:sz w:val="20"/>
                          <w:szCs w:val="20"/>
                        </w:rPr>
                        <w:t>c</w:t>
                      </w:r>
                      <w:r w:rsidRPr="00867BEC">
                        <w:rPr>
                          <w:rFonts w:ascii="Arial" w:hAnsi="Arial" w:cs="Arial"/>
                          <w:sz w:val="20"/>
                          <w:szCs w:val="20"/>
                        </w:rPr>
                        <w:t>o stanowi kryterium, za które wnioskodawcy przyznawane są punkty premiujące (kryterium merytoryczne – szczegółowe nr 5).</w:t>
                      </w:r>
                    </w:p>
                    <w:p w14:paraId="4E2879CD" w14:textId="77777777" w:rsidR="00B62DAF" w:rsidRDefault="00B62DAF" w:rsidP="00D73CB2">
                      <w:pPr>
                        <w:spacing w:after="0" w:line="360" w:lineRule="auto"/>
                        <w:jc w:val="both"/>
                        <w:rPr>
                          <w:rFonts w:ascii="Arial" w:hAnsi="Arial" w:cs="Arial"/>
                          <w:b/>
                          <w:bCs/>
                          <w:sz w:val="20"/>
                          <w:szCs w:val="20"/>
                        </w:rPr>
                      </w:pPr>
                      <w:r>
                        <w:rPr>
                          <w:rFonts w:ascii="Arial" w:hAnsi="Arial" w:cs="Arial"/>
                          <w:b/>
                          <w:bCs/>
                          <w:sz w:val="20"/>
                          <w:szCs w:val="20"/>
                        </w:rPr>
                        <w:t>Jednakże niekwalifikowalne, jako podwójne finansowanie jest:</w:t>
                      </w:r>
                    </w:p>
                    <w:p w14:paraId="01D58FC8" w14:textId="559C00B5" w:rsidR="00B62DAF" w:rsidRDefault="00B62DAF" w:rsidP="008632AF">
                      <w:pPr>
                        <w:pStyle w:val="Akapitzlist"/>
                        <w:numPr>
                          <w:ilvl w:val="0"/>
                          <w:numId w:val="51"/>
                        </w:numPr>
                        <w:spacing w:after="0" w:line="360" w:lineRule="auto"/>
                        <w:jc w:val="both"/>
                        <w:rPr>
                          <w:rFonts w:ascii="Arial" w:hAnsi="Arial" w:cs="Arial"/>
                          <w:b/>
                          <w:bCs/>
                          <w:sz w:val="20"/>
                          <w:szCs w:val="20"/>
                        </w:rPr>
                      </w:pPr>
                      <w:r w:rsidRPr="00867BEC">
                        <w:rPr>
                          <w:rFonts w:ascii="Arial" w:hAnsi="Arial" w:cs="Arial"/>
                          <w:b/>
                          <w:bCs/>
                          <w:sz w:val="20"/>
                          <w:szCs w:val="20"/>
                        </w:rPr>
                        <w:t>przedstawienie jako wkład własny tej samej</w:t>
                      </w:r>
                      <w:r>
                        <w:rPr>
                          <w:rFonts w:ascii="Arial" w:hAnsi="Arial" w:cs="Arial"/>
                          <w:b/>
                          <w:bCs/>
                          <w:sz w:val="20"/>
                          <w:szCs w:val="20"/>
                        </w:rPr>
                        <w:t xml:space="preserve"> </w:t>
                      </w:r>
                      <w:r w:rsidRPr="00867BEC">
                        <w:rPr>
                          <w:rFonts w:ascii="Arial" w:hAnsi="Arial" w:cs="Arial"/>
                          <w:b/>
                          <w:bCs/>
                          <w:sz w:val="20"/>
                          <w:szCs w:val="20"/>
                        </w:rPr>
                        <w:t>faktury</w:t>
                      </w:r>
                      <w:r>
                        <w:rPr>
                          <w:rFonts w:ascii="Arial" w:hAnsi="Arial" w:cs="Arial"/>
                          <w:b/>
                          <w:bCs/>
                          <w:sz w:val="20"/>
                          <w:szCs w:val="20"/>
                        </w:rPr>
                        <w:t xml:space="preserve"> np. z Programu Maluch/Maluch+,</w:t>
                      </w:r>
                      <w:r w:rsidRPr="00867BEC">
                        <w:rPr>
                          <w:rFonts w:ascii="Arial" w:hAnsi="Arial" w:cs="Arial"/>
                          <w:b/>
                          <w:bCs/>
                          <w:sz w:val="20"/>
                          <w:szCs w:val="20"/>
                        </w:rPr>
                        <w:t xml:space="preserve"> w</w:t>
                      </w:r>
                      <w:r>
                        <w:rPr>
                          <w:rFonts w:ascii="Arial" w:hAnsi="Arial" w:cs="Arial"/>
                          <w:b/>
                          <w:bCs/>
                          <w:sz w:val="20"/>
                          <w:szCs w:val="20"/>
                        </w:rPr>
                        <w:t> </w:t>
                      </w:r>
                      <w:r w:rsidRPr="00867BEC">
                        <w:rPr>
                          <w:rFonts w:ascii="Arial" w:hAnsi="Arial" w:cs="Arial"/>
                          <w:b/>
                          <w:bCs/>
                          <w:sz w:val="20"/>
                          <w:szCs w:val="20"/>
                        </w:rPr>
                        <w:t>ramach dwóch różnych projektów</w:t>
                      </w:r>
                      <w:r>
                        <w:rPr>
                          <w:rFonts w:ascii="Arial" w:hAnsi="Arial" w:cs="Arial"/>
                          <w:b/>
                          <w:bCs/>
                          <w:sz w:val="20"/>
                          <w:szCs w:val="20"/>
                        </w:rPr>
                        <w:t xml:space="preserve"> unijnych;</w:t>
                      </w:r>
                    </w:p>
                    <w:p w14:paraId="78F9AB1E" w14:textId="5CD40594" w:rsidR="00B62DAF" w:rsidRDefault="00B62DAF" w:rsidP="008632AF">
                      <w:pPr>
                        <w:pStyle w:val="Akapitzlist"/>
                        <w:numPr>
                          <w:ilvl w:val="0"/>
                          <w:numId w:val="51"/>
                        </w:numPr>
                        <w:spacing w:after="240" w:line="360" w:lineRule="auto"/>
                        <w:ind w:left="714" w:hanging="357"/>
                        <w:contextualSpacing w:val="0"/>
                        <w:jc w:val="both"/>
                        <w:rPr>
                          <w:rFonts w:ascii="Arial" w:hAnsi="Arial" w:cs="Arial"/>
                          <w:b/>
                          <w:bCs/>
                          <w:sz w:val="20"/>
                          <w:szCs w:val="20"/>
                        </w:rPr>
                      </w:pPr>
                      <w:r>
                        <w:rPr>
                          <w:rFonts w:ascii="Arial" w:hAnsi="Arial" w:cs="Arial"/>
                          <w:b/>
                          <w:bCs/>
                          <w:sz w:val="20"/>
                          <w:szCs w:val="20"/>
                        </w:rPr>
                        <w:t>wniesienie jako wkładu niepieniężnego infrastruktury zakupionej z programu Maluch/Maluch+.</w:t>
                      </w:r>
                    </w:p>
                    <w:p w14:paraId="1D269856" w14:textId="77777777" w:rsidR="00B62DAF" w:rsidRDefault="00B62DAF" w:rsidP="00041CCC">
                      <w:pPr>
                        <w:spacing w:after="0" w:line="360" w:lineRule="auto"/>
                        <w:jc w:val="both"/>
                        <w:rPr>
                          <w:rFonts w:ascii="Arial" w:hAnsi="Arial" w:cs="Arial"/>
                          <w:bCs/>
                          <w:sz w:val="20"/>
                          <w:szCs w:val="20"/>
                        </w:rPr>
                      </w:pPr>
                      <w:r w:rsidRPr="00041CCC">
                        <w:rPr>
                          <w:rFonts w:ascii="Arial" w:hAnsi="Arial" w:cs="Arial"/>
                          <w:bCs/>
                          <w:sz w:val="20"/>
                          <w:szCs w:val="20"/>
                        </w:rPr>
                        <w:t xml:space="preserve">Dla potwierdzenia niewystępowania w projekcie podwójnego finansowania tych samych wydatków związanych z tym samym miejscem opieki, wnioskodawca na etapie oceny może zostać </w:t>
                      </w:r>
                      <w:r>
                        <w:rPr>
                          <w:rFonts w:ascii="Arial" w:hAnsi="Arial" w:cs="Arial"/>
                          <w:bCs/>
                          <w:sz w:val="20"/>
                          <w:szCs w:val="20"/>
                        </w:rPr>
                        <w:t>poproszony o </w:t>
                      </w:r>
                      <w:r w:rsidRPr="00041CCC">
                        <w:rPr>
                          <w:rFonts w:ascii="Arial" w:hAnsi="Arial" w:cs="Arial"/>
                          <w:bCs/>
                          <w:sz w:val="20"/>
                          <w:szCs w:val="20"/>
                        </w:rPr>
                        <w:t>przedstawienie szczegółowego kosztorysu całego przedsięwzięcia, zawierającego informacje na temat źródeł finans</w:t>
                      </w:r>
                      <w:r>
                        <w:rPr>
                          <w:rFonts w:ascii="Arial" w:hAnsi="Arial" w:cs="Arial"/>
                          <w:bCs/>
                          <w:sz w:val="20"/>
                          <w:szCs w:val="20"/>
                        </w:rPr>
                        <w:t>owania poszczególnych wydatków.</w:t>
                      </w:r>
                    </w:p>
                    <w:p w14:paraId="6CAEDE27" w14:textId="77777777" w:rsidR="00B62DAF" w:rsidRPr="00041CCC" w:rsidRDefault="00B62DAF" w:rsidP="00041CCC">
                      <w:pPr>
                        <w:spacing w:after="0" w:line="360" w:lineRule="auto"/>
                        <w:jc w:val="both"/>
                        <w:rPr>
                          <w:rFonts w:ascii="Arial" w:hAnsi="Arial" w:cs="Arial"/>
                          <w:bCs/>
                          <w:sz w:val="20"/>
                          <w:szCs w:val="20"/>
                        </w:rPr>
                      </w:pPr>
                      <w:r w:rsidRPr="00041CCC">
                        <w:rPr>
                          <w:rFonts w:ascii="Arial" w:hAnsi="Arial" w:cs="Arial"/>
                          <w:bCs/>
                          <w:sz w:val="20"/>
                          <w:szCs w:val="20"/>
                        </w:rPr>
                        <w:t>Kosztorys ten m</w:t>
                      </w:r>
                      <w:r>
                        <w:rPr>
                          <w:rFonts w:ascii="Arial" w:hAnsi="Arial" w:cs="Arial"/>
                          <w:bCs/>
                          <w:sz w:val="20"/>
                          <w:szCs w:val="20"/>
                        </w:rPr>
                        <w:t>oże być weryfikowany również na </w:t>
                      </w:r>
                      <w:r w:rsidRPr="00041CCC">
                        <w:rPr>
                          <w:rFonts w:ascii="Arial" w:hAnsi="Arial" w:cs="Arial"/>
                          <w:bCs/>
                          <w:sz w:val="20"/>
                          <w:szCs w:val="20"/>
                        </w:rPr>
                        <w:t>etapie kontroli projektu.</w:t>
                      </w:r>
                    </w:p>
                  </w:txbxContent>
                </v:textbox>
                <w10:anchorlock/>
              </v:shape>
            </w:pict>
          </mc:Fallback>
        </mc:AlternateContent>
      </w:r>
      <w:r>
        <w:rPr>
          <w:rFonts w:ascii="Arial" w:hAnsi="Arial" w:cs="Arial"/>
          <w:sz w:val="20"/>
          <w:szCs w:val="20"/>
        </w:rPr>
        <w:br w:type="page"/>
      </w:r>
    </w:p>
    <w:p w14:paraId="37067671" w14:textId="77777777" w:rsidR="00DB6E48" w:rsidRPr="00266635" w:rsidRDefault="00703392" w:rsidP="00DB6E48">
      <w:pPr>
        <w:pStyle w:val="Nagwek2"/>
        <w:spacing w:after="360"/>
        <w:rPr>
          <w:rFonts w:ascii="Arial" w:hAnsi="Arial" w:cs="Arial"/>
          <w:sz w:val="22"/>
          <w:szCs w:val="22"/>
        </w:rPr>
      </w:pPr>
      <w:bookmarkStart w:id="52" w:name="_Toc15037202"/>
      <w:bookmarkEnd w:id="49"/>
      <w:r w:rsidRPr="00266635">
        <w:rPr>
          <w:rFonts w:ascii="Arial" w:hAnsi="Arial" w:cs="Arial"/>
          <w:sz w:val="22"/>
          <w:szCs w:val="22"/>
        </w:rPr>
        <w:t>8.</w:t>
      </w:r>
      <w:r w:rsidR="00D67C79">
        <w:rPr>
          <w:rFonts w:ascii="Arial" w:hAnsi="Arial" w:cs="Arial"/>
          <w:sz w:val="22"/>
          <w:szCs w:val="22"/>
        </w:rPr>
        <w:t>8</w:t>
      </w:r>
      <w:r w:rsidRPr="00266635">
        <w:rPr>
          <w:rFonts w:ascii="Arial" w:hAnsi="Arial" w:cs="Arial"/>
          <w:sz w:val="22"/>
          <w:szCs w:val="22"/>
        </w:rPr>
        <w:t xml:space="preserve"> Podatek od towarów i usług (VAT)</w:t>
      </w:r>
      <w:r w:rsidR="00266635">
        <w:rPr>
          <w:rFonts w:ascii="Arial" w:hAnsi="Arial" w:cs="Arial"/>
          <w:sz w:val="22"/>
          <w:szCs w:val="22"/>
        </w:rPr>
        <w:t>.</w:t>
      </w:r>
      <w:bookmarkEnd w:id="52"/>
    </w:p>
    <w:p w14:paraId="0DFAA0E6" w14:textId="77777777" w:rsidR="00703392" w:rsidRPr="009034C3" w:rsidRDefault="00703392" w:rsidP="00266635">
      <w:pPr>
        <w:spacing w:before="120" w:after="240" w:line="360" w:lineRule="auto"/>
        <w:jc w:val="both"/>
        <w:rPr>
          <w:rFonts w:ascii="Arial" w:hAnsi="Arial" w:cs="Arial"/>
          <w:sz w:val="20"/>
          <w:szCs w:val="20"/>
        </w:rPr>
      </w:pPr>
      <w:r w:rsidRPr="009034C3">
        <w:rPr>
          <w:rFonts w:ascii="Arial" w:hAnsi="Arial" w:cs="Arial"/>
          <w:sz w:val="20"/>
          <w:szCs w:val="20"/>
        </w:rPr>
        <w:t>Wydatki w ramach projektu mogą obejmować koszt podatku od towarów i usług (VAT). Wydatki te zostaną uznane za k</w:t>
      </w:r>
      <w:r w:rsidR="00E812D6">
        <w:rPr>
          <w:rFonts w:ascii="Arial" w:hAnsi="Arial" w:cs="Arial"/>
          <w:sz w:val="20"/>
          <w:szCs w:val="20"/>
        </w:rPr>
        <w:t>walifikowalne tylko wtedy, gdy w</w:t>
      </w:r>
      <w:r w:rsidRPr="009034C3">
        <w:rPr>
          <w:rFonts w:ascii="Arial" w:hAnsi="Arial" w:cs="Arial"/>
          <w:sz w:val="20"/>
          <w:szCs w:val="20"/>
        </w:rPr>
        <w:t xml:space="preserve">nioskodawca </w:t>
      </w:r>
      <w:r>
        <w:rPr>
          <w:rFonts w:ascii="Arial" w:hAnsi="Arial" w:cs="Arial"/>
          <w:sz w:val="20"/>
          <w:szCs w:val="20"/>
        </w:rPr>
        <w:t>l</w:t>
      </w:r>
      <w:r w:rsidR="00E812D6">
        <w:rPr>
          <w:rFonts w:ascii="Arial" w:hAnsi="Arial" w:cs="Arial"/>
          <w:sz w:val="20"/>
          <w:szCs w:val="20"/>
        </w:rPr>
        <w:t>ub p</w:t>
      </w:r>
      <w:r>
        <w:rPr>
          <w:rFonts w:ascii="Arial" w:hAnsi="Arial" w:cs="Arial"/>
          <w:sz w:val="20"/>
          <w:szCs w:val="20"/>
        </w:rPr>
        <w:t xml:space="preserve">artner </w:t>
      </w:r>
      <w:r w:rsidR="00266635">
        <w:rPr>
          <w:rFonts w:ascii="Arial" w:hAnsi="Arial" w:cs="Arial"/>
          <w:sz w:val="20"/>
          <w:szCs w:val="20"/>
        </w:rPr>
        <w:t>nie ma prawnej możliwości ich </w:t>
      </w:r>
      <w:r w:rsidRPr="009034C3">
        <w:rPr>
          <w:rFonts w:ascii="Arial" w:hAnsi="Arial" w:cs="Arial"/>
          <w:sz w:val="20"/>
          <w:szCs w:val="20"/>
        </w:rPr>
        <w:t>odzyskania na mocy prawodawstwa krajowego.</w:t>
      </w:r>
    </w:p>
    <w:p w14:paraId="62FB54D8" w14:textId="6F25A2A5" w:rsidR="00703392" w:rsidRPr="009034C3" w:rsidRDefault="00703392" w:rsidP="00266635">
      <w:pPr>
        <w:spacing w:before="120" w:after="360" w:line="360" w:lineRule="auto"/>
        <w:jc w:val="both"/>
        <w:rPr>
          <w:rFonts w:ascii="Arial" w:hAnsi="Arial" w:cs="Arial"/>
          <w:sz w:val="20"/>
          <w:szCs w:val="20"/>
        </w:rPr>
      </w:pPr>
      <w:r w:rsidRPr="009034C3">
        <w:rPr>
          <w:rFonts w:ascii="Arial" w:hAnsi="Arial" w:cs="Arial"/>
          <w:sz w:val="20"/>
          <w:szCs w:val="20"/>
        </w:rPr>
        <w:t>Zapłacony podatek VAT może być uznany za wydatek kwalif</w:t>
      </w:r>
      <w:r w:rsidR="00266635">
        <w:rPr>
          <w:rFonts w:ascii="Arial" w:hAnsi="Arial" w:cs="Arial"/>
          <w:sz w:val="20"/>
          <w:szCs w:val="20"/>
        </w:rPr>
        <w:t>ikowalny wyłącznie, gdy </w:t>
      </w:r>
      <w:r w:rsidRPr="009034C3">
        <w:rPr>
          <w:rFonts w:ascii="Arial" w:hAnsi="Arial" w:cs="Arial"/>
          <w:sz w:val="20"/>
          <w:szCs w:val="20"/>
        </w:rPr>
        <w:t>wnioskodawcy ani żadnemu innemu podmiotowi zaangażowanemu w p</w:t>
      </w:r>
      <w:r w:rsidR="00266635">
        <w:rPr>
          <w:rFonts w:ascii="Arial" w:hAnsi="Arial" w:cs="Arial"/>
          <w:sz w:val="20"/>
          <w:szCs w:val="20"/>
        </w:rPr>
        <w:t>rojekt oraz wykorzystującemu do </w:t>
      </w:r>
      <w:r w:rsidRPr="009034C3">
        <w:rPr>
          <w:rFonts w:ascii="Arial" w:hAnsi="Arial" w:cs="Arial"/>
          <w:sz w:val="20"/>
          <w:szCs w:val="20"/>
        </w:rPr>
        <w:t xml:space="preserve">działalności </w:t>
      </w:r>
      <w:r>
        <w:rPr>
          <w:rFonts w:ascii="Arial" w:hAnsi="Arial" w:cs="Arial"/>
          <w:sz w:val="20"/>
          <w:szCs w:val="20"/>
        </w:rPr>
        <w:t>opo</w:t>
      </w:r>
      <w:r w:rsidRPr="009034C3">
        <w:rPr>
          <w:rFonts w:ascii="Arial" w:hAnsi="Arial" w:cs="Arial"/>
          <w:sz w:val="20"/>
          <w:szCs w:val="20"/>
        </w:rPr>
        <w:t>datkow</w:t>
      </w:r>
      <w:r>
        <w:rPr>
          <w:rFonts w:ascii="Arial" w:hAnsi="Arial" w:cs="Arial"/>
          <w:sz w:val="20"/>
          <w:szCs w:val="20"/>
        </w:rPr>
        <w:t>an</w:t>
      </w:r>
      <w:r w:rsidRPr="009034C3">
        <w:rPr>
          <w:rFonts w:ascii="Arial" w:hAnsi="Arial" w:cs="Arial"/>
          <w:sz w:val="20"/>
          <w:szCs w:val="20"/>
        </w:rPr>
        <w:t>ej produkty będące efektem realizacji projektu (zarówno w fazie realizacyjnej jak i operacyjnej), zgodnie z obowiązującym ustawodawstwem krajowym, nie przysługuj</w:t>
      </w:r>
      <w:r w:rsidR="00266635">
        <w:rPr>
          <w:rFonts w:ascii="Arial" w:hAnsi="Arial" w:cs="Arial"/>
          <w:sz w:val="20"/>
          <w:szCs w:val="20"/>
        </w:rPr>
        <w:t>e prawo (czyli </w:t>
      </w:r>
      <w:r w:rsidRPr="009034C3">
        <w:rPr>
          <w:rFonts w:ascii="Arial" w:hAnsi="Arial" w:cs="Arial"/>
          <w:sz w:val="20"/>
          <w:szCs w:val="20"/>
        </w:rPr>
        <w:t>wnioskodawca oraz inny podmiot zaangażowany w projekt nie mają</w:t>
      </w:r>
      <w:r w:rsidR="00266635">
        <w:rPr>
          <w:rFonts w:ascii="Arial" w:hAnsi="Arial" w:cs="Arial"/>
          <w:sz w:val="20"/>
          <w:szCs w:val="20"/>
        </w:rPr>
        <w:t xml:space="preserve"> prawnych możliwości) do </w:t>
      </w:r>
      <w:r w:rsidRPr="009034C3">
        <w:rPr>
          <w:rFonts w:ascii="Arial" w:hAnsi="Arial" w:cs="Arial"/>
          <w:sz w:val="20"/>
          <w:szCs w:val="20"/>
        </w:rPr>
        <w:t>obniżenia kwoty podatku należnego o kwotę podatku naliczonego lub ubiegania się o zwrot VAT. Posiadanie wyżej wymienionego prawa (potencjalnej prawnej możliwoś</w:t>
      </w:r>
      <w:r w:rsidR="00266635">
        <w:rPr>
          <w:rFonts w:ascii="Arial" w:hAnsi="Arial" w:cs="Arial"/>
          <w:sz w:val="20"/>
          <w:szCs w:val="20"/>
        </w:rPr>
        <w:t>ci) wyklucza uznanie wydatku za </w:t>
      </w:r>
      <w:r w:rsidRPr="009034C3">
        <w:rPr>
          <w:rFonts w:ascii="Arial" w:hAnsi="Arial" w:cs="Arial"/>
          <w:sz w:val="20"/>
          <w:szCs w:val="20"/>
        </w:rPr>
        <w:t xml:space="preserve">kwalifikowalny, nawet jeśli faktycznie zwrot nie nastąpił, np. </w:t>
      </w:r>
      <w:r w:rsidR="00266635">
        <w:rPr>
          <w:rFonts w:ascii="Arial" w:hAnsi="Arial" w:cs="Arial"/>
          <w:sz w:val="20"/>
          <w:szCs w:val="20"/>
        </w:rPr>
        <w:t>ze względu na niepodjęcie przez </w:t>
      </w:r>
      <w:r w:rsidRPr="009034C3">
        <w:rPr>
          <w:rFonts w:ascii="Arial" w:hAnsi="Arial" w:cs="Arial"/>
          <w:sz w:val="20"/>
          <w:szCs w:val="20"/>
        </w:rPr>
        <w:t>wnioskodawcę czynności zmierzających do realizacji tego prawa.</w:t>
      </w:r>
    </w:p>
    <w:p w14:paraId="5EF2D2A3" w14:textId="594B6A6C" w:rsidR="00703392" w:rsidRDefault="00703392" w:rsidP="008B0192">
      <w:pPr>
        <w:spacing w:before="120" w:after="120" w:line="360" w:lineRule="auto"/>
        <w:jc w:val="both"/>
        <w:rPr>
          <w:rFonts w:ascii="Arial" w:hAnsi="Arial" w:cs="Arial"/>
          <w:sz w:val="20"/>
          <w:szCs w:val="20"/>
          <w:u w:val="single"/>
        </w:rPr>
      </w:pPr>
      <w:r w:rsidRPr="00176233">
        <w:rPr>
          <w:rFonts w:ascii="Arial" w:hAnsi="Arial" w:cs="Arial"/>
          <w:sz w:val="20"/>
          <w:szCs w:val="20"/>
          <w:u w:val="single"/>
        </w:rPr>
        <w:t>Biorąc pod uwagę, iż prawo do obniżenia VAT należnego o VAT naliczony może powstać zarówno w okresie realizacji projektu, jak i po jego zakończeniu, beneficjenci, którzy zaliczą VAT do wydatków kwalifikowalnych,</w:t>
      </w:r>
      <w:r w:rsidRPr="009034C3">
        <w:rPr>
          <w:rFonts w:ascii="Arial" w:hAnsi="Arial" w:cs="Arial"/>
          <w:sz w:val="20"/>
          <w:szCs w:val="20"/>
          <w:u w:val="single"/>
        </w:rPr>
        <w:t xml:space="preserve"> są</w:t>
      </w:r>
      <w:r w:rsidRPr="00176233">
        <w:rPr>
          <w:rFonts w:ascii="Arial" w:hAnsi="Arial" w:cs="Arial"/>
          <w:sz w:val="20"/>
          <w:szCs w:val="20"/>
          <w:u w:val="single"/>
        </w:rPr>
        <w:t xml:space="preserve"> zobowiąza</w:t>
      </w:r>
      <w:r w:rsidRPr="009034C3">
        <w:rPr>
          <w:rFonts w:ascii="Arial" w:hAnsi="Arial" w:cs="Arial"/>
          <w:sz w:val="20"/>
          <w:szCs w:val="20"/>
          <w:u w:val="single"/>
        </w:rPr>
        <w:t>ni</w:t>
      </w:r>
      <w:r w:rsidRPr="00176233">
        <w:rPr>
          <w:rFonts w:ascii="Arial" w:hAnsi="Arial" w:cs="Arial"/>
          <w:sz w:val="20"/>
          <w:szCs w:val="20"/>
          <w:u w:val="single"/>
        </w:rPr>
        <w:t xml:space="preserve"> dołączyć do wniosku o dofinansowanie „</w:t>
      </w:r>
      <w:r w:rsidR="008B0192" w:rsidRPr="008B0192">
        <w:rPr>
          <w:rFonts w:ascii="Arial" w:hAnsi="Arial" w:cs="Arial"/>
          <w:sz w:val="20"/>
          <w:szCs w:val="20"/>
          <w:u w:val="single"/>
        </w:rPr>
        <w:t>Oświa</w:t>
      </w:r>
      <w:r w:rsidR="008B0192">
        <w:rPr>
          <w:rFonts w:ascii="Arial" w:hAnsi="Arial" w:cs="Arial"/>
          <w:sz w:val="20"/>
          <w:szCs w:val="20"/>
          <w:u w:val="single"/>
        </w:rPr>
        <w:t xml:space="preserve">dczenie  Wnioskodawcy/Partnera </w:t>
      </w:r>
      <w:r w:rsidR="008B0192" w:rsidRPr="008B0192">
        <w:rPr>
          <w:rFonts w:ascii="Arial" w:hAnsi="Arial" w:cs="Arial"/>
          <w:sz w:val="20"/>
          <w:szCs w:val="20"/>
          <w:u w:val="single"/>
        </w:rPr>
        <w:t>o kwalifikowalności VAT w projekcie RPO WM 2014-2020</w:t>
      </w:r>
      <w:r w:rsidR="008B0192">
        <w:rPr>
          <w:rFonts w:ascii="Arial" w:hAnsi="Arial" w:cs="Arial"/>
          <w:sz w:val="20"/>
          <w:szCs w:val="20"/>
          <w:u w:val="single"/>
        </w:rPr>
        <w:t xml:space="preserve">” </w:t>
      </w:r>
      <w:r w:rsidR="00CE59D2">
        <w:rPr>
          <w:rFonts w:ascii="Arial" w:hAnsi="Arial" w:cs="Arial"/>
          <w:sz w:val="20"/>
          <w:szCs w:val="20"/>
          <w:u w:val="single"/>
        </w:rPr>
        <w:t>stanowiąc</w:t>
      </w:r>
      <w:r w:rsidR="00AD6AFD">
        <w:rPr>
          <w:rFonts w:ascii="Arial" w:hAnsi="Arial" w:cs="Arial"/>
          <w:sz w:val="20"/>
          <w:szCs w:val="20"/>
          <w:u w:val="single"/>
        </w:rPr>
        <w:t>e</w:t>
      </w:r>
      <w:r w:rsidR="00CE59D2">
        <w:rPr>
          <w:rFonts w:ascii="Arial" w:hAnsi="Arial" w:cs="Arial"/>
          <w:sz w:val="20"/>
          <w:szCs w:val="20"/>
          <w:u w:val="single"/>
        </w:rPr>
        <w:t xml:space="preserve"> </w:t>
      </w:r>
      <w:r w:rsidR="00CE59D2" w:rsidRPr="00AD6AFD">
        <w:rPr>
          <w:rFonts w:ascii="Arial" w:hAnsi="Arial" w:cs="Arial"/>
          <w:b/>
          <w:sz w:val="20"/>
          <w:szCs w:val="20"/>
          <w:u w:val="single"/>
        </w:rPr>
        <w:t>załącznik nr 1</w:t>
      </w:r>
      <w:r w:rsidR="00D82E02">
        <w:rPr>
          <w:rFonts w:ascii="Arial" w:hAnsi="Arial" w:cs="Arial"/>
          <w:b/>
          <w:sz w:val="20"/>
          <w:szCs w:val="20"/>
          <w:u w:val="single"/>
        </w:rPr>
        <w:t>1</w:t>
      </w:r>
      <w:r w:rsidR="00CE59D2">
        <w:rPr>
          <w:rFonts w:ascii="Arial" w:hAnsi="Arial" w:cs="Arial"/>
          <w:sz w:val="20"/>
          <w:szCs w:val="20"/>
          <w:u w:val="single"/>
        </w:rPr>
        <w:t xml:space="preserve"> do </w:t>
      </w:r>
      <w:r w:rsidR="00D82E02">
        <w:rPr>
          <w:rFonts w:ascii="Arial" w:hAnsi="Arial" w:cs="Arial"/>
          <w:sz w:val="20"/>
          <w:szCs w:val="20"/>
          <w:u w:val="single"/>
        </w:rPr>
        <w:t xml:space="preserve">niniejszego </w:t>
      </w:r>
      <w:r w:rsidR="00CE59D2">
        <w:rPr>
          <w:rFonts w:ascii="Arial" w:hAnsi="Arial" w:cs="Arial"/>
          <w:sz w:val="20"/>
          <w:szCs w:val="20"/>
          <w:u w:val="single"/>
        </w:rPr>
        <w:t>Regulaminu</w:t>
      </w:r>
      <w:r w:rsidRPr="00176233">
        <w:rPr>
          <w:rFonts w:ascii="Arial" w:hAnsi="Arial" w:cs="Arial"/>
          <w:sz w:val="20"/>
          <w:szCs w:val="20"/>
          <w:u w:val="single"/>
        </w:rPr>
        <w:t>. Oświadczenie składa się z dwóch integralnych czę</w:t>
      </w:r>
      <w:r w:rsidR="00E812D6">
        <w:rPr>
          <w:rFonts w:ascii="Arial" w:hAnsi="Arial" w:cs="Arial"/>
          <w:sz w:val="20"/>
          <w:szCs w:val="20"/>
          <w:u w:val="single"/>
        </w:rPr>
        <w:t>ści. W ramach pierwszej części b</w:t>
      </w:r>
      <w:r w:rsidRPr="00176233">
        <w:rPr>
          <w:rFonts w:ascii="Arial" w:hAnsi="Arial" w:cs="Arial"/>
          <w:sz w:val="20"/>
          <w:szCs w:val="20"/>
          <w:u w:val="single"/>
        </w:rPr>
        <w:t xml:space="preserve">eneficjent oświadcza, </w:t>
      </w:r>
      <w:r w:rsidR="00266635">
        <w:rPr>
          <w:rFonts w:ascii="Arial" w:hAnsi="Arial" w:cs="Arial"/>
          <w:sz w:val="20"/>
          <w:szCs w:val="20"/>
          <w:u w:val="single"/>
        </w:rPr>
        <w:t>iż </w:t>
      </w:r>
      <w:r w:rsidRPr="00176233">
        <w:rPr>
          <w:rFonts w:ascii="Arial" w:hAnsi="Arial" w:cs="Arial"/>
          <w:sz w:val="20"/>
          <w:szCs w:val="20"/>
          <w:u w:val="single"/>
        </w:rPr>
        <w:t>w chwili składania wniosku o dofinansowanie nie może odzyskać w żaden sposób poniesionego kosztu VAT, którego wysokość została określona w odpowiednim punkcie wni</w:t>
      </w:r>
      <w:r w:rsidR="00266635">
        <w:rPr>
          <w:rFonts w:ascii="Arial" w:hAnsi="Arial" w:cs="Arial"/>
          <w:sz w:val="20"/>
          <w:szCs w:val="20"/>
          <w:u w:val="single"/>
        </w:rPr>
        <w:t>osku o dofinansowanie (fakt ten </w:t>
      </w:r>
      <w:r w:rsidRPr="00176233">
        <w:rPr>
          <w:rFonts w:ascii="Arial" w:hAnsi="Arial" w:cs="Arial"/>
          <w:sz w:val="20"/>
          <w:szCs w:val="20"/>
          <w:u w:val="single"/>
        </w:rPr>
        <w:t>decyduje o kwalifikowalności VAT). Natomiast w części drugiej</w:t>
      </w:r>
      <w:r w:rsidR="00266635">
        <w:rPr>
          <w:rFonts w:ascii="Arial" w:hAnsi="Arial" w:cs="Arial"/>
          <w:sz w:val="20"/>
          <w:szCs w:val="20"/>
          <w:u w:val="single"/>
        </w:rPr>
        <w:t xml:space="preserve"> beneficjent zobowiązuje się do </w:t>
      </w:r>
      <w:r w:rsidRPr="00176233">
        <w:rPr>
          <w:rFonts w:ascii="Arial" w:hAnsi="Arial" w:cs="Arial"/>
          <w:sz w:val="20"/>
          <w:szCs w:val="20"/>
          <w:u w:val="single"/>
        </w:rPr>
        <w:t>zwrotu zrefundowanej ze środków unijnych części VAT, jeżeli zaistnieją przesłanki umożliwiające odzyskanie tego podatku.</w:t>
      </w:r>
      <w:r w:rsidR="00CE59D2">
        <w:rPr>
          <w:rFonts w:ascii="Arial" w:hAnsi="Arial" w:cs="Arial"/>
          <w:sz w:val="20"/>
          <w:szCs w:val="20"/>
          <w:u w:val="single"/>
        </w:rPr>
        <w:t xml:space="preserve"> </w:t>
      </w:r>
      <w:r w:rsidR="00B23565">
        <w:rPr>
          <w:rFonts w:ascii="Arial" w:hAnsi="Arial" w:cs="Arial"/>
          <w:sz w:val="20"/>
          <w:szCs w:val="20"/>
          <w:u w:val="single"/>
        </w:rPr>
        <w:t xml:space="preserve"> W sytuacji wyboru projektu do dofinasowania do zawieranej z beneficj</w:t>
      </w:r>
      <w:r w:rsidR="00AE7A57">
        <w:rPr>
          <w:rFonts w:ascii="Arial" w:hAnsi="Arial" w:cs="Arial"/>
          <w:sz w:val="20"/>
          <w:szCs w:val="20"/>
          <w:u w:val="single"/>
        </w:rPr>
        <w:t>e</w:t>
      </w:r>
      <w:r w:rsidR="00B23565">
        <w:rPr>
          <w:rFonts w:ascii="Arial" w:hAnsi="Arial" w:cs="Arial"/>
          <w:sz w:val="20"/>
          <w:szCs w:val="20"/>
          <w:u w:val="single"/>
        </w:rPr>
        <w:t xml:space="preserve">ntem umowy Beneficjent jest zobowiązany dołączyć </w:t>
      </w:r>
      <w:r w:rsidR="001B2275">
        <w:rPr>
          <w:rFonts w:ascii="Arial" w:hAnsi="Arial" w:cs="Arial"/>
          <w:sz w:val="20"/>
          <w:szCs w:val="20"/>
          <w:u w:val="single"/>
        </w:rPr>
        <w:t>„</w:t>
      </w:r>
      <w:r w:rsidR="00B23565">
        <w:rPr>
          <w:rFonts w:ascii="Arial" w:hAnsi="Arial" w:cs="Arial"/>
          <w:sz w:val="20"/>
          <w:szCs w:val="20"/>
          <w:u w:val="single"/>
        </w:rPr>
        <w:t>Oświadczenie beneficjenta dotyczące kwalifikowalności podatku od towarów i usług w projekcie RPO WM 2014-2020</w:t>
      </w:r>
      <w:r w:rsidR="001B2275">
        <w:rPr>
          <w:rFonts w:ascii="Arial" w:hAnsi="Arial" w:cs="Arial"/>
          <w:sz w:val="20"/>
          <w:szCs w:val="20"/>
          <w:u w:val="single"/>
        </w:rPr>
        <w:t>”</w:t>
      </w:r>
      <w:r w:rsidR="00B23565">
        <w:rPr>
          <w:rFonts w:ascii="Arial" w:hAnsi="Arial" w:cs="Arial"/>
          <w:sz w:val="20"/>
          <w:szCs w:val="20"/>
          <w:u w:val="single"/>
        </w:rPr>
        <w:t xml:space="preserve"> stanowiące </w:t>
      </w:r>
      <w:r w:rsidR="00B23565" w:rsidRPr="00AD6AFD">
        <w:rPr>
          <w:rFonts w:ascii="Arial" w:hAnsi="Arial" w:cs="Arial"/>
          <w:b/>
          <w:sz w:val="20"/>
          <w:szCs w:val="20"/>
          <w:u w:val="single"/>
        </w:rPr>
        <w:t>załącznik nr 3</w:t>
      </w:r>
      <w:r w:rsidR="00B23565">
        <w:rPr>
          <w:rFonts w:ascii="Arial" w:hAnsi="Arial" w:cs="Arial"/>
          <w:sz w:val="20"/>
          <w:szCs w:val="20"/>
          <w:u w:val="single"/>
        </w:rPr>
        <w:t xml:space="preserve"> do ww. umowy.    </w:t>
      </w:r>
    </w:p>
    <w:p w14:paraId="24878DD5" w14:textId="77777777" w:rsidR="00F37D5B" w:rsidRDefault="00F37D5B" w:rsidP="00952A47">
      <w:pPr>
        <w:spacing w:before="120" w:after="360" w:line="360" w:lineRule="auto"/>
        <w:jc w:val="both"/>
        <w:rPr>
          <w:rFonts w:ascii="Arial" w:hAnsi="Arial" w:cs="Arial"/>
          <w:sz w:val="20"/>
          <w:szCs w:val="20"/>
          <w:u w:val="single"/>
        </w:rPr>
      </w:pPr>
      <w:r w:rsidRPr="009034C3">
        <w:rPr>
          <w:rFonts w:ascii="Arial" w:hAnsi="Arial" w:cs="Arial"/>
          <w:b/>
          <w:noProof/>
          <w:sz w:val="20"/>
          <w:szCs w:val="20"/>
        </w:rPr>
        <mc:AlternateContent>
          <mc:Choice Requires="wps">
            <w:drawing>
              <wp:inline distT="0" distB="0" distL="0" distR="0" wp14:anchorId="378FBB59" wp14:editId="20130EEA">
                <wp:extent cx="6120765" cy="5029200"/>
                <wp:effectExtent l="19050" t="19050" r="32385" b="38100"/>
                <wp:docPr id="63" name="Pole tekstow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02920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A3E8D2" w14:textId="77777777" w:rsidR="00B62DAF" w:rsidRPr="00F37D5B" w:rsidRDefault="00B62DAF" w:rsidP="00F37D5B">
                            <w:pPr>
                              <w:autoSpaceDE w:val="0"/>
                              <w:autoSpaceDN w:val="0"/>
                              <w:adjustRightInd w:val="0"/>
                              <w:spacing w:before="120" w:after="120" w:line="360" w:lineRule="auto"/>
                              <w:jc w:val="center"/>
                              <w:rPr>
                                <w:rFonts w:ascii="Arial" w:hAnsi="Arial" w:cs="Arial"/>
                                <w:b/>
                                <w:sz w:val="20"/>
                                <w:szCs w:val="20"/>
                              </w:rPr>
                            </w:pPr>
                            <w:r>
                              <w:rPr>
                                <w:rFonts w:ascii="Arial" w:hAnsi="Arial" w:cs="Arial"/>
                                <w:b/>
                                <w:sz w:val="20"/>
                                <w:szCs w:val="20"/>
                              </w:rPr>
                              <w:t>UWAGA!</w:t>
                            </w:r>
                          </w:p>
                          <w:p w14:paraId="30278EF7" w14:textId="77777777" w:rsidR="00B62DAF" w:rsidRDefault="00B62DAF" w:rsidP="00F37D5B">
                            <w:pPr>
                              <w:spacing w:before="120" w:after="120" w:line="360" w:lineRule="auto"/>
                              <w:jc w:val="both"/>
                              <w:rPr>
                                <w:rFonts w:ascii="Arial" w:hAnsi="Arial" w:cs="Arial"/>
                                <w:sz w:val="20"/>
                                <w:szCs w:val="20"/>
                              </w:rPr>
                            </w:pPr>
                            <w:r>
                              <w:rPr>
                                <w:rFonts w:ascii="Arial" w:hAnsi="Arial" w:cs="Arial"/>
                                <w:sz w:val="20"/>
                                <w:szCs w:val="20"/>
                              </w:rPr>
                              <w:t>W</w:t>
                            </w:r>
                            <w:r w:rsidRPr="00F37D5B">
                              <w:rPr>
                                <w:rFonts w:ascii="Arial" w:hAnsi="Arial" w:cs="Arial"/>
                                <w:sz w:val="20"/>
                                <w:szCs w:val="20"/>
                              </w:rPr>
                              <w:t>e wniosku o do</w:t>
                            </w:r>
                            <w:r>
                              <w:rPr>
                                <w:rFonts w:ascii="Arial" w:hAnsi="Arial" w:cs="Arial"/>
                                <w:sz w:val="20"/>
                                <w:szCs w:val="20"/>
                              </w:rPr>
                              <w:t>finansowanie wnioskodawca oraz partner/p</w:t>
                            </w:r>
                            <w:r w:rsidRPr="00F37D5B">
                              <w:rPr>
                                <w:rFonts w:ascii="Arial" w:hAnsi="Arial" w:cs="Arial"/>
                                <w:sz w:val="20"/>
                                <w:szCs w:val="20"/>
                              </w:rPr>
                              <w:t xml:space="preserve">artnerzy (jeśli dotyczy) </w:t>
                            </w:r>
                            <w:r>
                              <w:rPr>
                                <w:rFonts w:ascii="Arial" w:hAnsi="Arial" w:cs="Arial"/>
                                <w:sz w:val="20"/>
                                <w:szCs w:val="20"/>
                              </w:rPr>
                              <w:t>powinni wskazać,</w:t>
                            </w:r>
                            <w:r w:rsidRPr="00F37D5B">
                              <w:rPr>
                                <w:rFonts w:ascii="Arial" w:hAnsi="Arial" w:cs="Arial"/>
                                <w:sz w:val="20"/>
                                <w:szCs w:val="20"/>
                              </w:rPr>
                              <w:t xml:space="preserve"> czy kwoty wskazane w szczegółowym budżecie projektu</w:t>
                            </w:r>
                            <w:r>
                              <w:rPr>
                                <w:rFonts w:ascii="Arial" w:hAnsi="Arial" w:cs="Arial"/>
                                <w:sz w:val="20"/>
                                <w:szCs w:val="20"/>
                              </w:rPr>
                              <w:t xml:space="preserve"> zawierają/nie zawierają/ lub częściowo zawierają VAT.</w:t>
                            </w:r>
                          </w:p>
                          <w:p w14:paraId="78A468ED" w14:textId="77777777" w:rsidR="00B62DAF" w:rsidRDefault="00B62DAF" w:rsidP="00F37D5B">
                            <w:pPr>
                              <w:spacing w:before="120" w:after="120" w:line="360" w:lineRule="auto"/>
                              <w:jc w:val="both"/>
                              <w:rPr>
                                <w:rFonts w:ascii="Arial" w:hAnsi="Arial" w:cs="Arial"/>
                                <w:sz w:val="20"/>
                                <w:szCs w:val="20"/>
                              </w:rPr>
                            </w:pPr>
                            <w:r>
                              <w:rPr>
                                <w:rFonts w:ascii="Arial" w:hAnsi="Arial" w:cs="Arial"/>
                                <w:sz w:val="20"/>
                                <w:szCs w:val="20"/>
                              </w:rPr>
                              <w:t>W przypadku, gdy wnioskodawca i/lub partner wskazuje, że wniosek zawiera lub częściowo zawiera wydatki dotyczące VAT, wówczas:</w:t>
                            </w:r>
                          </w:p>
                          <w:p w14:paraId="565A4C13" w14:textId="77777777" w:rsidR="00B62DAF" w:rsidRDefault="00B62DAF" w:rsidP="008632AF">
                            <w:pPr>
                              <w:pStyle w:val="Akapitzlist"/>
                              <w:numPr>
                                <w:ilvl w:val="0"/>
                                <w:numId w:val="49"/>
                              </w:numPr>
                              <w:spacing w:before="120" w:after="120" w:line="360" w:lineRule="auto"/>
                              <w:ind w:left="714" w:hanging="357"/>
                              <w:contextualSpacing w:val="0"/>
                              <w:jc w:val="both"/>
                              <w:rPr>
                                <w:rFonts w:ascii="Arial" w:hAnsi="Arial" w:cs="Arial"/>
                                <w:sz w:val="20"/>
                                <w:szCs w:val="20"/>
                              </w:rPr>
                            </w:pPr>
                            <w:r>
                              <w:rPr>
                                <w:rFonts w:ascii="Arial" w:hAnsi="Arial" w:cs="Arial"/>
                                <w:sz w:val="20"/>
                                <w:szCs w:val="20"/>
                              </w:rPr>
                              <w:t xml:space="preserve">jeśli wnioskodawca/partner nie jest czynnym podatnikiem VAT albo jest ale nie prowadzi działalności związanej z VAT – IOK weryfikuje status wnioskodawcy i partnerów jako podatnika VAT na portalu Podatkowym Ministerstwa Finansów: </w:t>
                            </w:r>
                            <w:hyperlink r:id="rId53" w:history="1">
                              <w:r w:rsidRPr="003E2C53">
                                <w:rPr>
                                  <w:rStyle w:val="Hipercze"/>
                                  <w:rFonts w:ascii="Arial" w:hAnsi="Arial" w:cs="Arial"/>
                                  <w:sz w:val="20"/>
                                  <w:szCs w:val="20"/>
                                </w:rPr>
                                <w:t>https://ppuslugi.mf.gov.pl</w:t>
                              </w:r>
                            </w:hyperlink>
                            <w:r>
                              <w:rPr>
                                <w:rFonts w:ascii="Arial" w:hAnsi="Arial" w:cs="Arial"/>
                                <w:sz w:val="20"/>
                                <w:szCs w:val="20"/>
                              </w:rPr>
                              <w:t>; Wynik weryfikacji jest uwzględniony w karcie oceny projektu;</w:t>
                            </w:r>
                          </w:p>
                          <w:p w14:paraId="61255808" w14:textId="77777777" w:rsidR="00B62DAF" w:rsidRDefault="00B62DAF" w:rsidP="008632AF">
                            <w:pPr>
                              <w:pStyle w:val="Akapitzlist"/>
                              <w:numPr>
                                <w:ilvl w:val="0"/>
                                <w:numId w:val="49"/>
                              </w:numPr>
                              <w:spacing w:before="120" w:after="120" w:line="360" w:lineRule="auto"/>
                              <w:jc w:val="both"/>
                              <w:rPr>
                                <w:rFonts w:ascii="Arial" w:hAnsi="Arial" w:cs="Arial"/>
                                <w:sz w:val="20"/>
                                <w:szCs w:val="20"/>
                              </w:rPr>
                            </w:pPr>
                            <w:r>
                              <w:rPr>
                                <w:rFonts w:ascii="Arial" w:hAnsi="Arial" w:cs="Arial"/>
                                <w:sz w:val="20"/>
                                <w:szCs w:val="20"/>
                              </w:rPr>
                              <w:t>jeśli wnioskodawca/partner jest czynnym podatnikiem VAT i nie prowadzi działalności zwolnionej z VAT, powinien przedstawić we wniosku o dofinansowanie uzasadnienie braku prawnej możliwości odliczenia podatku VAT. Z uzasadnienia powinno przede wszystkim wynikać, dlaczego planowane do zakupienia w ramach projektu towary lub usługi nie mogą zostać przez wnioskodawcę/partnera wykorzystane do prowadzonej działalności opodatkowanej, przedstawione uzasadnienie podlega analizie w trakcie oceny merytorycznej wniosku, gdzie oceniający decydują czy przedstawione uzasadnienie pozwala na uznanie podatku VAT za kwalifikowalny.</w:t>
                            </w:r>
                          </w:p>
                          <w:p w14:paraId="70AF10A8" w14:textId="77777777" w:rsidR="00B62DAF" w:rsidRPr="00636ADE" w:rsidRDefault="00B62DAF" w:rsidP="00636ADE">
                            <w:pPr>
                              <w:pStyle w:val="Akapitzlist"/>
                              <w:spacing w:before="120" w:after="120" w:line="360" w:lineRule="auto"/>
                              <w:jc w:val="both"/>
                              <w:rPr>
                                <w:rFonts w:ascii="Arial" w:hAnsi="Arial" w:cs="Arial"/>
                                <w:b/>
                                <w:sz w:val="20"/>
                                <w:szCs w:val="20"/>
                              </w:rPr>
                            </w:pPr>
                            <w:r w:rsidRPr="00636ADE">
                              <w:rPr>
                                <w:rFonts w:ascii="Arial" w:hAnsi="Arial" w:cs="Arial"/>
                                <w:b/>
                                <w:sz w:val="20"/>
                                <w:szCs w:val="20"/>
                              </w:rPr>
                              <w:t>Uznanie VAT za kwalifikowalny na etapie wyboru projektu nie oznacza jego automatycznego kwalifikowania na etapie realizacji projektu.</w:t>
                            </w:r>
                          </w:p>
                        </w:txbxContent>
                      </wps:txbx>
                      <wps:bodyPr rot="0" vert="horz" wrap="square" lIns="91440" tIns="45720" rIns="91440" bIns="45720" anchor="t" anchorCtr="0" upright="1">
                        <a:noAutofit/>
                      </wps:bodyPr>
                    </wps:wsp>
                  </a:graphicData>
                </a:graphic>
              </wp:inline>
            </w:drawing>
          </mc:Choice>
          <mc:Fallback>
            <w:pict>
              <v:shape w14:anchorId="378FBB59" id="Pole tekstowe 63" o:spid="_x0000_s1054" type="#_x0000_t202" style="width:481.95pt;height:3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K3QIAAMAFAAAOAAAAZHJzL2Uyb0RvYy54bWysVNtu2zAMfR+wfxD0nvoSx06MOkWSJsOA&#10;XQq0w54VS46FypInKbW7Yf8+Sk7SZN3DMMwGDFGiD8mjQ17f9I1AT0wbrmSBo6sQIyZLRbncFfjL&#10;w2Y0xchYIikRSrICPzODb+Zv31x3bc5iVStBmUYAIk3etQWurW3zIDBlzRpirlTLJBxWSjfEgql3&#10;AdWkA/RGBHEYpkGnNG21KpkxsHs7HOK5x68qVtrPVWWYRaLAkJv1X+2/W/cN5tck32nS1rw8pEH+&#10;IYuGcAlBT1C3xBK01/wVVMNLrYyq7FWpmkBVFS+ZrwGqicLfqrmvSct8LUCOaU80mf8HW356utOI&#10;0wKnY4wkaeCO7pRgyLJHY1XHEOwDSV1rcvC9b8Hb9kvVw2X7gk37QZWPBkm1qoncsYXWqqsZoZBk&#10;5P4Mzn4dcIwD2XYfFYVgZG+VB+or3TgGgRME6HBZz6cLYr1FJWymURxm6QSjEs4mYTwDCfgYJD/+&#10;3mpj3zHVILcosAYFeHjy9MFYlw7Jjy4umlGC0w0Xwht6t10JjZ4IqGXjnwP6hZuQqHN8TSA4KpsW&#10;yLMgn8eH+iCCC29zAZrN0iT9E2jDLTSC4E2Bp6F7nBPJHZNrSf3aEi6GNRQhpDtmXuJDZWD1FpZ+&#10;Hwjz8vux2EzCLBlPR1k2GY+S8TocLaeb1WixitI0Wy9Xy3X00zEUJXnNKWVy7THNsRui5O/UdujL&#10;Qcenfjgl6LJSe6jxvqYdotxdzngyiyMMBjRknA1VIyJ2MElKqzHSyn7ltvZt4LTgMC7onKbuPdB5&#10;QveXfBY4eFXb4NEDVcDkkTUvVKfNQaW23/a+MeKpC+BUvFX0GaQLaXl9wtiDRa30d4w6GCEFNt/2&#10;RDOMxHsJ8p9FSeJmjjeSSRaDoc9PtucnRJYABVLCaFiu7DCn9q3muxoiDQ0n1QJapuJezC9ZQSnO&#10;gDHhizqMNDeHzm3v9TJ4578AAAD//wMAUEsDBBQABgAIAAAAIQBylwSV2gAAAAUBAAAPAAAAZHJz&#10;L2Rvd25yZXYueG1sTI9PS8NAEMXvgt9hGcGb3VilNmkmRQSPQv9I8LjNjsnS7GzIbtv47R296GXg&#10;8R7v/aZcT75XZxqjC4xwP8tAETfBOm4R3vevd0tQMRm2pg9MCF8UYV1dX5WmsOHCWzrvUqukhGNh&#10;ELqUhkLr2HTkTZyFgVi8zzB6k0SOrbajuUi57/U8yxbaG8ey0JmBXjpqjruTR7D1Y/7mtq2zdaiX&#10;9qPe0DRsEG9vpucVqERT+gvDD76gQyVMh3BiG1WPII+k3ytevnjIQR0QnvJ5Broq9X/66hsAAP//&#10;AwBQSwECLQAUAAYACAAAACEAtoM4kv4AAADhAQAAEwAAAAAAAAAAAAAAAAAAAAAAW0NvbnRlbnRf&#10;VHlwZXNdLnhtbFBLAQItABQABgAIAAAAIQA4/SH/1gAAAJQBAAALAAAAAAAAAAAAAAAAAC8BAABf&#10;cmVscy8ucmVsc1BLAQItABQABgAIAAAAIQBM+VbK3QIAAMAFAAAOAAAAAAAAAAAAAAAAAC4CAABk&#10;cnMvZTJvRG9jLnhtbFBLAQItABQABgAIAAAAIQBylwSV2gAAAAUBAAAPAAAAAAAAAAAAAAAAADcF&#10;AABkcnMvZG93bnJldi54bWxQSwUGAAAAAAQABADzAAAAPgYAAAAA&#10;" strokecolor="#f79646" strokeweight="5pt">
                <v:stroke linestyle="thickThin"/>
                <v:shadow color="#868686"/>
                <v:textbox>
                  <w:txbxContent>
                    <w:p w14:paraId="49A3E8D2" w14:textId="77777777" w:rsidR="00B62DAF" w:rsidRPr="00F37D5B" w:rsidRDefault="00B62DAF" w:rsidP="00F37D5B">
                      <w:pPr>
                        <w:autoSpaceDE w:val="0"/>
                        <w:autoSpaceDN w:val="0"/>
                        <w:adjustRightInd w:val="0"/>
                        <w:spacing w:before="120" w:after="120" w:line="360" w:lineRule="auto"/>
                        <w:jc w:val="center"/>
                        <w:rPr>
                          <w:rFonts w:ascii="Arial" w:hAnsi="Arial" w:cs="Arial"/>
                          <w:b/>
                          <w:sz w:val="20"/>
                          <w:szCs w:val="20"/>
                        </w:rPr>
                      </w:pPr>
                      <w:r>
                        <w:rPr>
                          <w:rFonts w:ascii="Arial" w:hAnsi="Arial" w:cs="Arial"/>
                          <w:b/>
                          <w:sz w:val="20"/>
                          <w:szCs w:val="20"/>
                        </w:rPr>
                        <w:t>UWAGA!</w:t>
                      </w:r>
                    </w:p>
                    <w:p w14:paraId="30278EF7" w14:textId="77777777" w:rsidR="00B62DAF" w:rsidRDefault="00B62DAF" w:rsidP="00F37D5B">
                      <w:pPr>
                        <w:spacing w:before="120" w:after="120" w:line="360" w:lineRule="auto"/>
                        <w:jc w:val="both"/>
                        <w:rPr>
                          <w:rFonts w:ascii="Arial" w:hAnsi="Arial" w:cs="Arial"/>
                          <w:sz w:val="20"/>
                          <w:szCs w:val="20"/>
                        </w:rPr>
                      </w:pPr>
                      <w:r>
                        <w:rPr>
                          <w:rFonts w:ascii="Arial" w:hAnsi="Arial" w:cs="Arial"/>
                          <w:sz w:val="20"/>
                          <w:szCs w:val="20"/>
                        </w:rPr>
                        <w:t>W</w:t>
                      </w:r>
                      <w:r w:rsidRPr="00F37D5B">
                        <w:rPr>
                          <w:rFonts w:ascii="Arial" w:hAnsi="Arial" w:cs="Arial"/>
                          <w:sz w:val="20"/>
                          <w:szCs w:val="20"/>
                        </w:rPr>
                        <w:t>e wniosku o do</w:t>
                      </w:r>
                      <w:r>
                        <w:rPr>
                          <w:rFonts w:ascii="Arial" w:hAnsi="Arial" w:cs="Arial"/>
                          <w:sz w:val="20"/>
                          <w:szCs w:val="20"/>
                        </w:rPr>
                        <w:t>finansowanie wnioskodawca oraz partner/p</w:t>
                      </w:r>
                      <w:r w:rsidRPr="00F37D5B">
                        <w:rPr>
                          <w:rFonts w:ascii="Arial" w:hAnsi="Arial" w:cs="Arial"/>
                          <w:sz w:val="20"/>
                          <w:szCs w:val="20"/>
                        </w:rPr>
                        <w:t xml:space="preserve">artnerzy (jeśli dotyczy) </w:t>
                      </w:r>
                      <w:r>
                        <w:rPr>
                          <w:rFonts w:ascii="Arial" w:hAnsi="Arial" w:cs="Arial"/>
                          <w:sz w:val="20"/>
                          <w:szCs w:val="20"/>
                        </w:rPr>
                        <w:t>powinni wskazać,</w:t>
                      </w:r>
                      <w:r w:rsidRPr="00F37D5B">
                        <w:rPr>
                          <w:rFonts w:ascii="Arial" w:hAnsi="Arial" w:cs="Arial"/>
                          <w:sz w:val="20"/>
                          <w:szCs w:val="20"/>
                        </w:rPr>
                        <w:t xml:space="preserve"> czy kwoty wskazane w szczegółowym budżecie projektu</w:t>
                      </w:r>
                      <w:r>
                        <w:rPr>
                          <w:rFonts w:ascii="Arial" w:hAnsi="Arial" w:cs="Arial"/>
                          <w:sz w:val="20"/>
                          <w:szCs w:val="20"/>
                        </w:rPr>
                        <w:t xml:space="preserve"> zawierają/nie zawierają/ lub częściowo zawierają VAT.</w:t>
                      </w:r>
                    </w:p>
                    <w:p w14:paraId="78A468ED" w14:textId="77777777" w:rsidR="00B62DAF" w:rsidRDefault="00B62DAF" w:rsidP="00F37D5B">
                      <w:pPr>
                        <w:spacing w:before="120" w:after="120" w:line="360" w:lineRule="auto"/>
                        <w:jc w:val="both"/>
                        <w:rPr>
                          <w:rFonts w:ascii="Arial" w:hAnsi="Arial" w:cs="Arial"/>
                          <w:sz w:val="20"/>
                          <w:szCs w:val="20"/>
                        </w:rPr>
                      </w:pPr>
                      <w:r>
                        <w:rPr>
                          <w:rFonts w:ascii="Arial" w:hAnsi="Arial" w:cs="Arial"/>
                          <w:sz w:val="20"/>
                          <w:szCs w:val="20"/>
                        </w:rPr>
                        <w:t>W przypadku, gdy wnioskodawca i/lub partner wskazuje, że wniosek zawiera lub częściowo zawiera wydatki dotyczące VAT, wówczas:</w:t>
                      </w:r>
                    </w:p>
                    <w:p w14:paraId="565A4C13" w14:textId="77777777" w:rsidR="00B62DAF" w:rsidRDefault="00B62DAF" w:rsidP="008632AF">
                      <w:pPr>
                        <w:pStyle w:val="Akapitzlist"/>
                        <w:numPr>
                          <w:ilvl w:val="0"/>
                          <w:numId w:val="49"/>
                        </w:numPr>
                        <w:spacing w:before="120" w:after="120" w:line="360" w:lineRule="auto"/>
                        <w:ind w:left="714" w:hanging="357"/>
                        <w:contextualSpacing w:val="0"/>
                        <w:jc w:val="both"/>
                        <w:rPr>
                          <w:rFonts w:ascii="Arial" w:hAnsi="Arial" w:cs="Arial"/>
                          <w:sz w:val="20"/>
                          <w:szCs w:val="20"/>
                        </w:rPr>
                      </w:pPr>
                      <w:r>
                        <w:rPr>
                          <w:rFonts w:ascii="Arial" w:hAnsi="Arial" w:cs="Arial"/>
                          <w:sz w:val="20"/>
                          <w:szCs w:val="20"/>
                        </w:rPr>
                        <w:t xml:space="preserve">jeśli wnioskodawca/partner nie jest czynnym podatnikiem VAT albo jest ale nie prowadzi działalności związanej z VAT – IOK weryfikuje status wnioskodawcy i partnerów jako podatnika VAT na portalu Podatkowym Ministerstwa Finansów: </w:t>
                      </w:r>
                      <w:hyperlink r:id="rId54" w:history="1">
                        <w:r w:rsidRPr="003E2C53">
                          <w:rPr>
                            <w:rStyle w:val="Hipercze"/>
                            <w:rFonts w:ascii="Arial" w:hAnsi="Arial" w:cs="Arial"/>
                            <w:sz w:val="20"/>
                            <w:szCs w:val="20"/>
                          </w:rPr>
                          <w:t>https://ppuslugi.mf.gov.pl</w:t>
                        </w:r>
                      </w:hyperlink>
                      <w:r>
                        <w:rPr>
                          <w:rFonts w:ascii="Arial" w:hAnsi="Arial" w:cs="Arial"/>
                          <w:sz w:val="20"/>
                          <w:szCs w:val="20"/>
                        </w:rPr>
                        <w:t>; Wynik weryfikacji jest uwzględniony w karcie oceny projektu;</w:t>
                      </w:r>
                    </w:p>
                    <w:p w14:paraId="61255808" w14:textId="77777777" w:rsidR="00B62DAF" w:rsidRDefault="00B62DAF" w:rsidP="008632AF">
                      <w:pPr>
                        <w:pStyle w:val="Akapitzlist"/>
                        <w:numPr>
                          <w:ilvl w:val="0"/>
                          <w:numId w:val="49"/>
                        </w:numPr>
                        <w:spacing w:before="120" w:after="120" w:line="360" w:lineRule="auto"/>
                        <w:jc w:val="both"/>
                        <w:rPr>
                          <w:rFonts w:ascii="Arial" w:hAnsi="Arial" w:cs="Arial"/>
                          <w:sz w:val="20"/>
                          <w:szCs w:val="20"/>
                        </w:rPr>
                      </w:pPr>
                      <w:r>
                        <w:rPr>
                          <w:rFonts w:ascii="Arial" w:hAnsi="Arial" w:cs="Arial"/>
                          <w:sz w:val="20"/>
                          <w:szCs w:val="20"/>
                        </w:rPr>
                        <w:t>jeśli wnioskodawca/partner jest czynnym podatnikiem VAT i nie prowadzi działalności zwolnionej z VAT, powinien przedstawić we wniosku o dofinansowanie uzasadnienie braku prawnej możliwości odliczenia podatku VAT. Z uzasadnienia powinno przede wszystkim wynikać, dlaczego planowane do zakupienia w ramach projektu towary lub usługi nie mogą zostać przez wnioskodawcę/partnera wykorzystane do prowadzonej działalności opodatkowanej, przedstawione uzasadnienie podlega analizie w trakcie oceny merytorycznej wniosku, gdzie oceniający decydują czy przedstawione uzasadnienie pozwala na uznanie podatku VAT za kwalifikowalny.</w:t>
                      </w:r>
                    </w:p>
                    <w:p w14:paraId="70AF10A8" w14:textId="77777777" w:rsidR="00B62DAF" w:rsidRPr="00636ADE" w:rsidRDefault="00B62DAF" w:rsidP="00636ADE">
                      <w:pPr>
                        <w:pStyle w:val="Akapitzlist"/>
                        <w:spacing w:before="120" w:after="120" w:line="360" w:lineRule="auto"/>
                        <w:jc w:val="both"/>
                        <w:rPr>
                          <w:rFonts w:ascii="Arial" w:hAnsi="Arial" w:cs="Arial"/>
                          <w:b/>
                          <w:sz w:val="20"/>
                          <w:szCs w:val="20"/>
                        </w:rPr>
                      </w:pPr>
                      <w:r w:rsidRPr="00636ADE">
                        <w:rPr>
                          <w:rFonts w:ascii="Arial" w:hAnsi="Arial" w:cs="Arial"/>
                          <w:b/>
                          <w:sz w:val="20"/>
                          <w:szCs w:val="20"/>
                        </w:rPr>
                        <w:t>Uznanie VAT za kwalifikowalny na etapie wyboru projektu nie oznacza jego automatycznego kwalifikowania na etapie realizacji projektu.</w:t>
                      </w:r>
                    </w:p>
                  </w:txbxContent>
                </v:textbox>
                <w10:anchorlock/>
              </v:shape>
            </w:pict>
          </mc:Fallback>
        </mc:AlternateContent>
      </w:r>
    </w:p>
    <w:p w14:paraId="7F58FD51" w14:textId="77777777" w:rsidR="00703392" w:rsidRDefault="00900A5F" w:rsidP="00703392">
      <w:pPr>
        <w:spacing w:before="120" w:after="120" w:line="360" w:lineRule="auto"/>
        <w:jc w:val="both"/>
        <w:rPr>
          <w:rFonts w:ascii="Arial" w:hAnsi="Arial" w:cs="Arial"/>
          <w:sz w:val="20"/>
          <w:szCs w:val="20"/>
          <w:u w:val="single"/>
        </w:rPr>
      </w:pPr>
      <w:r>
        <w:rPr>
          <w:rFonts w:ascii="Arial" w:hAnsi="Arial" w:cs="Arial"/>
          <w:sz w:val="20"/>
          <w:szCs w:val="20"/>
          <w:u w:val="single"/>
        </w:rPr>
        <w:t>W przypadku wątpliwości beneficjentów lub uczestników p</w:t>
      </w:r>
      <w:r w:rsidR="00703392">
        <w:rPr>
          <w:rFonts w:ascii="Arial" w:hAnsi="Arial" w:cs="Arial"/>
          <w:sz w:val="20"/>
          <w:szCs w:val="20"/>
          <w:u w:val="single"/>
        </w:rPr>
        <w:t>rojektu będącymi czynnymi podatnikami podatku VAT, związanych z opodatkowaniem poszczególnych towarów i usług podatkiem VAT jak i prawnej możliwości odzyskania tego podatku, IOK zaleca występowanie o indywidu</w:t>
      </w:r>
      <w:r w:rsidR="00952A47">
        <w:rPr>
          <w:rFonts w:ascii="Arial" w:hAnsi="Arial" w:cs="Arial"/>
          <w:sz w:val="20"/>
          <w:szCs w:val="20"/>
          <w:u w:val="single"/>
        </w:rPr>
        <w:t>alne interpretacje podatkowe do </w:t>
      </w:r>
      <w:r w:rsidR="00703392">
        <w:rPr>
          <w:rFonts w:ascii="Arial" w:hAnsi="Arial" w:cs="Arial"/>
          <w:sz w:val="20"/>
          <w:szCs w:val="20"/>
          <w:u w:val="single"/>
        </w:rPr>
        <w:t xml:space="preserve">właściwych organów skarbowych. </w:t>
      </w:r>
    </w:p>
    <w:p w14:paraId="13FAFD92" w14:textId="77777777" w:rsidR="00D248A8" w:rsidRDefault="00703392" w:rsidP="00952A47">
      <w:pPr>
        <w:spacing w:before="120" w:after="360" w:line="360" w:lineRule="auto"/>
        <w:jc w:val="both"/>
        <w:rPr>
          <w:rFonts w:ascii="Arial" w:hAnsi="Arial" w:cs="Arial"/>
          <w:sz w:val="20"/>
          <w:szCs w:val="20"/>
          <w:u w:val="single"/>
        </w:rPr>
      </w:pPr>
      <w:r>
        <w:rPr>
          <w:rFonts w:ascii="Arial" w:hAnsi="Arial" w:cs="Arial"/>
          <w:sz w:val="20"/>
          <w:szCs w:val="20"/>
          <w:u w:val="single"/>
        </w:rPr>
        <w:t>„Zgodnie z aktualną linią orzeczniczą (wyrok TSUE sygn.. akt C-276/1 oraz uchwała NSA sygn. akt I FPS 4/15) samorządowe jednostki budżetowe oraz samorządowe zakłady budżetowe nie posiadają odrębnej podmiotowości podatkowej VAT od jednostki samorządu terytorialnego, która utworzyła dany podmiot. Powyższą kwestię należy wziąć pod uwagę przy składaniu oświadczenia o kwalifikowalności VAT.”</w:t>
      </w:r>
    </w:p>
    <w:p w14:paraId="1EDE884F" w14:textId="77777777" w:rsidR="00BD30E9" w:rsidRDefault="00BD30E9">
      <w:pPr>
        <w:rPr>
          <w:rFonts w:ascii="Arial" w:hAnsi="Arial" w:cs="Arial"/>
          <w:sz w:val="20"/>
          <w:szCs w:val="20"/>
          <w:u w:val="single"/>
        </w:rPr>
      </w:pPr>
      <w:r>
        <w:rPr>
          <w:rFonts w:ascii="Arial" w:hAnsi="Arial" w:cs="Arial"/>
          <w:sz w:val="20"/>
          <w:szCs w:val="20"/>
          <w:u w:val="single"/>
        </w:rPr>
        <w:br w:type="page"/>
      </w:r>
    </w:p>
    <w:p w14:paraId="5A1FF000" w14:textId="77777777" w:rsidR="00B41987" w:rsidRPr="000F7186" w:rsidRDefault="00952A47" w:rsidP="00952A47">
      <w:pPr>
        <w:pStyle w:val="Nagwek2"/>
        <w:spacing w:after="240"/>
        <w:rPr>
          <w:rFonts w:ascii="Arial" w:hAnsi="Arial" w:cs="Arial"/>
          <w:sz w:val="22"/>
          <w:szCs w:val="22"/>
        </w:rPr>
      </w:pPr>
      <w:bookmarkStart w:id="53" w:name="_Toc488989350"/>
      <w:bookmarkStart w:id="54" w:name="_Toc15037203"/>
      <w:r>
        <w:rPr>
          <w:rFonts w:ascii="Arial" w:hAnsi="Arial" w:cs="Arial"/>
          <w:sz w:val="22"/>
          <w:szCs w:val="22"/>
        </w:rPr>
        <w:t>8.9</w:t>
      </w:r>
      <w:r w:rsidR="00B41987" w:rsidRPr="00E603B0">
        <w:rPr>
          <w:rFonts w:ascii="Arial" w:hAnsi="Arial" w:cs="Arial"/>
          <w:sz w:val="22"/>
          <w:szCs w:val="22"/>
        </w:rPr>
        <w:t xml:space="preserve"> Personel projektu</w:t>
      </w:r>
      <w:r w:rsidR="00D16C3E" w:rsidRPr="00E603B0">
        <w:rPr>
          <w:rFonts w:ascii="Arial" w:hAnsi="Arial" w:cs="Arial"/>
          <w:sz w:val="22"/>
          <w:szCs w:val="22"/>
        </w:rPr>
        <w:t>.</w:t>
      </w:r>
      <w:bookmarkEnd w:id="53"/>
      <w:bookmarkEnd w:id="54"/>
    </w:p>
    <w:p w14:paraId="16471DC6" w14:textId="1834C83D" w:rsidR="00952A47" w:rsidRPr="009034C3" w:rsidRDefault="00952A47" w:rsidP="00676877">
      <w:pPr>
        <w:autoSpaceDE w:val="0"/>
        <w:autoSpaceDN w:val="0"/>
        <w:adjustRightInd w:val="0"/>
        <w:spacing w:after="120" w:line="360" w:lineRule="auto"/>
        <w:jc w:val="both"/>
        <w:rPr>
          <w:rFonts w:ascii="Arial" w:hAnsi="Arial" w:cs="Arial"/>
          <w:sz w:val="20"/>
          <w:szCs w:val="20"/>
        </w:rPr>
      </w:pPr>
      <w:r w:rsidRPr="009034C3">
        <w:rPr>
          <w:rFonts w:ascii="Arial" w:hAnsi="Arial" w:cs="Arial"/>
          <w:sz w:val="20"/>
          <w:szCs w:val="20"/>
        </w:rPr>
        <w:t xml:space="preserve">Zgodnie z </w:t>
      </w:r>
      <w:r w:rsidRPr="009034C3">
        <w:rPr>
          <w:rFonts w:ascii="Arial" w:hAnsi="Arial" w:cs="Arial"/>
          <w:i/>
          <w:iCs/>
          <w:sz w:val="20"/>
          <w:szCs w:val="20"/>
        </w:rPr>
        <w:t>Wytycznymi w zakresie kwalifikowalności</w:t>
      </w:r>
      <w:r>
        <w:rPr>
          <w:rFonts w:ascii="Arial" w:hAnsi="Arial" w:cs="Arial"/>
          <w:i/>
          <w:iCs/>
          <w:sz w:val="20"/>
          <w:szCs w:val="20"/>
        </w:rPr>
        <w:t>,</w:t>
      </w:r>
      <w:r w:rsidRPr="009034C3">
        <w:rPr>
          <w:rFonts w:ascii="Arial" w:hAnsi="Arial" w:cs="Arial"/>
          <w:i/>
          <w:iCs/>
          <w:sz w:val="20"/>
          <w:szCs w:val="20"/>
        </w:rPr>
        <w:t xml:space="preserve"> </w:t>
      </w:r>
      <w:r w:rsidRPr="009034C3">
        <w:rPr>
          <w:rFonts w:ascii="Arial" w:hAnsi="Arial" w:cs="Arial"/>
          <w:sz w:val="20"/>
          <w:szCs w:val="20"/>
        </w:rPr>
        <w:t>personel projektu stanowią</w:t>
      </w:r>
      <w:r>
        <w:rPr>
          <w:rFonts w:ascii="Arial" w:hAnsi="Arial" w:cs="Arial"/>
          <w:sz w:val="20"/>
          <w:szCs w:val="20"/>
        </w:rPr>
        <w:t xml:space="preserve"> </w:t>
      </w:r>
      <w:r w:rsidRPr="009034C3">
        <w:rPr>
          <w:rFonts w:ascii="Arial" w:hAnsi="Arial" w:cs="Arial"/>
          <w:sz w:val="20"/>
          <w:szCs w:val="20"/>
        </w:rPr>
        <w:t xml:space="preserve">osoby zaangażowane do realizacji zadań lub czynności w ramach projektu na podstawie stosunku pracy, osoby samozatrudnione (tj. osoby fizyczne prowadzące działalność gospodarczą, które są beneficjentami danego projektu i jednocześnie stanowią personel tego projektu), osoby współpracujące w rozumieniu art. 13 pkt 5 </w:t>
      </w:r>
      <w:r w:rsidR="008A390E">
        <w:rPr>
          <w:rFonts w:ascii="Arial" w:hAnsi="Arial" w:cs="Arial"/>
          <w:sz w:val="20"/>
          <w:szCs w:val="20"/>
        </w:rPr>
        <w:t>u</w:t>
      </w:r>
      <w:r w:rsidR="00676877">
        <w:rPr>
          <w:rFonts w:ascii="Arial" w:hAnsi="Arial" w:cs="Arial"/>
          <w:sz w:val="20"/>
          <w:szCs w:val="20"/>
        </w:rPr>
        <w:t xml:space="preserve">stawy z dnia 13 października </w:t>
      </w:r>
      <w:r w:rsidRPr="009034C3">
        <w:rPr>
          <w:rFonts w:ascii="Arial" w:hAnsi="Arial" w:cs="Arial"/>
          <w:sz w:val="20"/>
          <w:szCs w:val="20"/>
        </w:rPr>
        <w:t>1998 r. o systemie ubezpieczeń społecznych oraz wolontariusze wykonujący świadcz</w:t>
      </w:r>
      <w:r w:rsidR="008A390E">
        <w:rPr>
          <w:rFonts w:ascii="Arial" w:hAnsi="Arial" w:cs="Arial"/>
          <w:sz w:val="20"/>
          <w:szCs w:val="20"/>
        </w:rPr>
        <w:t>enia na zasadach określonych w u</w:t>
      </w:r>
      <w:r w:rsidRPr="009034C3">
        <w:rPr>
          <w:rFonts w:ascii="Arial" w:hAnsi="Arial" w:cs="Arial"/>
          <w:sz w:val="20"/>
          <w:szCs w:val="20"/>
        </w:rPr>
        <w:t>stawie z dnia 24 kwietnia 2003 r. o działalności pożytku publicznego i o wolontariacie</w:t>
      </w:r>
      <w:r w:rsidR="00676877">
        <w:rPr>
          <w:rFonts w:ascii="Arial" w:hAnsi="Arial" w:cs="Arial"/>
          <w:sz w:val="20"/>
          <w:szCs w:val="20"/>
        </w:rPr>
        <w:t>.</w:t>
      </w:r>
    </w:p>
    <w:p w14:paraId="414DEC60" w14:textId="77777777" w:rsidR="006643DD" w:rsidRDefault="006643DD" w:rsidP="00676877">
      <w:pPr>
        <w:autoSpaceDE w:val="0"/>
        <w:autoSpaceDN w:val="0"/>
        <w:adjustRightInd w:val="0"/>
        <w:spacing w:after="120" w:line="360" w:lineRule="auto"/>
        <w:jc w:val="both"/>
        <w:rPr>
          <w:rFonts w:ascii="Arial" w:hAnsi="Arial" w:cs="Arial"/>
          <w:sz w:val="20"/>
          <w:szCs w:val="20"/>
        </w:rPr>
      </w:pPr>
      <w:r>
        <w:rPr>
          <w:rFonts w:ascii="Arial" w:hAnsi="Arial" w:cs="Arial"/>
          <w:sz w:val="20"/>
          <w:szCs w:val="20"/>
        </w:rPr>
        <w:t>Zgodnie z interpretacją IZ RPO WM, przez personel projektu należy rozumieć:</w:t>
      </w:r>
    </w:p>
    <w:p w14:paraId="65720899" w14:textId="77777777" w:rsidR="006643DD" w:rsidRDefault="006643DD" w:rsidP="008632AF">
      <w:pPr>
        <w:pStyle w:val="Akapitzlist"/>
        <w:numPr>
          <w:ilvl w:val="0"/>
          <w:numId w:val="50"/>
        </w:numPr>
        <w:autoSpaceDE w:val="0"/>
        <w:autoSpaceDN w:val="0"/>
        <w:adjustRightInd w:val="0"/>
        <w:spacing w:after="120" w:line="360" w:lineRule="auto"/>
        <w:ind w:left="714" w:hanging="357"/>
        <w:contextualSpacing w:val="0"/>
        <w:jc w:val="both"/>
        <w:rPr>
          <w:rFonts w:ascii="Arial" w:hAnsi="Arial" w:cs="Arial"/>
          <w:sz w:val="20"/>
          <w:szCs w:val="20"/>
        </w:rPr>
      </w:pPr>
      <w:r>
        <w:rPr>
          <w:rFonts w:ascii="Arial" w:hAnsi="Arial" w:cs="Arial"/>
          <w:sz w:val="20"/>
          <w:szCs w:val="20"/>
        </w:rPr>
        <w:t>personel administracyjny – rozliczany w ramach kosztów pośrednich (np. koordynator lub kierownik projektu, inny personel zaangażowany w zarządzanie, rozliczanie, monitorowanie projektu</w:t>
      </w:r>
      <w:r w:rsidR="00266635">
        <w:rPr>
          <w:rFonts w:ascii="Arial" w:hAnsi="Arial" w:cs="Arial"/>
          <w:sz w:val="20"/>
          <w:szCs w:val="20"/>
        </w:rPr>
        <w:t xml:space="preserve"> lub </w:t>
      </w:r>
      <w:r w:rsidR="00AF6CB9">
        <w:rPr>
          <w:rFonts w:ascii="Arial" w:hAnsi="Arial" w:cs="Arial"/>
          <w:sz w:val="20"/>
          <w:szCs w:val="20"/>
        </w:rPr>
        <w:t>prowadzenie innych działań</w:t>
      </w:r>
      <w:r w:rsidR="008A390E">
        <w:rPr>
          <w:rFonts w:ascii="Arial" w:hAnsi="Arial" w:cs="Arial"/>
          <w:sz w:val="20"/>
          <w:szCs w:val="20"/>
        </w:rPr>
        <w:t xml:space="preserve"> administracyjnych w projekcie),</w:t>
      </w:r>
    </w:p>
    <w:p w14:paraId="62C0BABC" w14:textId="77777777" w:rsidR="00AF6CB9" w:rsidRDefault="00AF6CB9" w:rsidP="008632AF">
      <w:pPr>
        <w:pStyle w:val="Akapitzlist"/>
        <w:numPr>
          <w:ilvl w:val="0"/>
          <w:numId w:val="50"/>
        </w:numPr>
        <w:autoSpaceDE w:val="0"/>
        <w:autoSpaceDN w:val="0"/>
        <w:adjustRightInd w:val="0"/>
        <w:spacing w:after="240" w:line="360" w:lineRule="auto"/>
        <w:ind w:left="714" w:hanging="357"/>
        <w:contextualSpacing w:val="0"/>
        <w:jc w:val="both"/>
        <w:rPr>
          <w:rFonts w:ascii="Arial" w:hAnsi="Arial" w:cs="Arial"/>
          <w:sz w:val="20"/>
          <w:szCs w:val="20"/>
        </w:rPr>
      </w:pPr>
      <w:r>
        <w:rPr>
          <w:rFonts w:ascii="Arial" w:hAnsi="Arial" w:cs="Arial"/>
          <w:sz w:val="20"/>
          <w:szCs w:val="20"/>
        </w:rPr>
        <w:t>personel merytoryczny i obsługowy żłobka – rozliczany w ramach kosztów bezpośrednich (tj.</w:t>
      </w:r>
      <w:r w:rsidR="00266635">
        <w:rPr>
          <w:rFonts w:ascii="Arial" w:hAnsi="Arial" w:cs="Arial"/>
          <w:sz w:val="20"/>
          <w:szCs w:val="20"/>
        </w:rPr>
        <w:t> </w:t>
      </w:r>
      <w:r>
        <w:rPr>
          <w:rFonts w:ascii="Arial" w:hAnsi="Arial" w:cs="Arial"/>
          <w:sz w:val="20"/>
          <w:szCs w:val="20"/>
        </w:rPr>
        <w:t>personel zatrudniony w miejscu opieki nad dzieckiem do lat 3 np. opiekun, dietetyk, osoba sprzątająca, personel kuchni, pielęgniarka, konserwator itp.). Zakres obowiązków personelu merytorycznego musi być powiązany z zadaniami realizowanymi w ramach projektu.</w:t>
      </w:r>
    </w:p>
    <w:p w14:paraId="16C8A061" w14:textId="77777777" w:rsidR="00AF6CB9" w:rsidRPr="00CD593C" w:rsidRDefault="00CD593C" w:rsidP="00CD593C">
      <w:pPr>
        <w:autoSpaceDE w:val="0"/>
        <w:autoSpaceDN w:val="0"/>
        <w:adjustRightInd w:val="0"/>
        <w:spacing w:after="360" w:line="360" w:lineRule="auto"/>
        <w:jc w:val="both"/>
        <w:rPr>
          <w:rFonts w:ascii="Arial" w:hAnsi="Arial" w:cs="Arial"/>
          <w:sz w:val="20"/>
          <w:szCs w:val="20"/>
        </w:rPr>
      </w:pPr>
      <w:r w:rsidRPr="009034C3">
        <w:rPr>
          <w:rFonts w:ascii="Arial" w:hAnsi="Arial" w:cs="Arial"/>
          <w:b/>
          <w:noProof/>
          <w:sz w:val="20"/>
          <w:szCs w:val="20"/>
        </w:rPr>
        <mc:AlternateContent>
          <mc:Choice Requires="wps">
            <w:drawing>
              <wp:inline distT="0" distB="0" distL="0" distR="0" wp14:anchorId="162FE8B9" wp14:editId="46FFC026">
                <wp:extent cx="6120765" cy="723900"/>
                <wp:effectExtent l="19050" t="19050" r="32385" b="38100"/>
                <wp:docPr id="65" name="Pole tekstow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FD0E87" w14:textId="77777777" w:rsidR="00B62DAF" w:rsidRPr="00CD593C" w:rsidRDefault="00B62DAF" w:rsidP="008A390E">
                            <w:pPr>
                              <w:autoSpaceDE w:val="0"/>
                              <w:autoSpaceDN w:val="0"/>
                              <w:adjustRightInd w:val="0"/>
                              <w:spacing w:before="120" w:after="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2F233B71" w14:textId="77777777" w:rsidR="00B62DAF" w:rsidRPr="00CD593C" w:rsidRDefault="00B62DAF" w:rsidP="00CD593C">
                            <w:pPr>
                              <w:jc w:val="center"/>
                              <w:rPr>
                                <w:b/>
                              </w:rPr>
                            </w:pPr>
                            <w:r w:rsidRPr="00CD593C">
                              <w:rPr>
                                <w:b/>
                              </w:rPr>
                              <w:t xml:space="preserve">DO PERSONELU </w:t>
                            </w:r>
                            <w:r>
                              <w:rPr>
                                <w:b/>
                              </w:rPr>
                              <w:t>PROJEKTOWEGO NIE ZALICZAMY NIAŃ.</w:t>
                            </w:r>
                          </w:p>
                        </w:txbxContent>
                      </wps:txbx>
                      <wps:bodyPr rot="0" vert="horz" wrap="square" lIns="91440" tIns="45720" rIns="91440" bIns="45720" anchor="t" anchorCtr="0" upright="1">
                        <a:noAutofit/>
                      </wps:bodyPr>
                    </wps:wsp>
                  </a:graphicData>
                </a:graphic>
              </wp:inline>
            </w:drawing>
          </mc:Choice>
          <mc:Fallback>
            <w:pict>
              <v:shape w14:anchorId="162FE8B9" id="Pole tekstowe 65" o:spid="_x0000_s1055" type="#_x0000_t202" style="width:481.9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Ug2QIAAL8FAAAOAAAAZHJzL2Uyb0RvYy54bWysVFtr2zAUfh/sPwi9p77EsRNTpyRpMga7&#10;FNqxZ0WWY1FZ8iQldjf233ckJ2loxxhjNggd6eg7t++c65u+EejAtOFKFji6CjFikqqSy12Bvzxs&#10;RlOMjCWyJEJJVuAnZvDN/O2b667NWaxqJUqmEYBIk3dtgWtr2zwIDK1ZQ8yVapmEy0rphlgQ9S4o&#10;NekAvRFBHIZp0CldtlpRZgyc3g6XeO7xq4pR+7mqDLNIFBh8s37Vft26NZhfk3ynSVtzenSD/IMX&#10;DeESjJ6hboklaK/5K6iGU62MquwVVU2gqopT5mOAaKLwRTT3NWmZjwWSY9pzmsz/g6WfDnca8bLA&#10;6QQjSRqo0Z0SDFn2aKzqGIJzSFLXmhx071vQtv1S9VBsH7BpPyj6aJBUq5rIHVtorbqakRKcjNzL&#10;4OLpgGMcyLb7qEowRvZWeaC+0o3LIOQEAToU6+lcINZbROEwjeIwc45SuMvi8Sz0FQxIfnrdamPf&#10;MdUgtymwBgJ4dHL4YKzzhuQnFWfMKMHLDRfCC3q3XQmNDgTIsvGfD+CFmpCoA1fGEzCOaNNC7iyw&#10;5/GhPnLgD6DZLE3S34E23EIfCN4UeBq6zymR3CVyLUu/t4SLYQ9BCOmumWf4EBlIvYWtP4d8efb9&#10;WGwmYZaMp6Msm4xHyXgdjpbTzWq0WEVpmq2Xq+U6+ukyFCV5zcuSybXHNKdmiJK/I9uxLQcan9vh&#10;7KDzSu0hxvu67FDJXXHGk1kcYRCgH+NsiBoRsYNBQq3GSCv7ldvad4GjgsMwlzWapu4/pvOM7ot8&#10;YTh4Fdug0UOqIJOnrHmeOmoOJLX9tvd9Ec+cAUfirSqfgLnglqcnTD3Y1Ep/x6iDCVJg821PNMNI&#10;vJfA/lmUJG7keCGZZDEI+vJme3lDJAUooBJGw3ZlhzG1bzXf1WBp6DepFtAxFfdkfvYKQnECTAkf&#10;1HGiuTF0KXut57k7/wUAAP//AwBQSwMEFAAGAAgAAAAhAFFZJEbaAAAABQEAAA8AAABkcnMvZG93&#10;bnJldi54bWxMj0FLw0AQhe+C/2EZoTe7qZbSxGyKCB6FtpbgcZodk8XsbMhu2/TfO3rRy4PhPd77&#10;ptxMvldnGqMLbGAxz0ARN8E6bg0c3l/v16BiQrbYByYDV4qwqW5vSixsuPCOzvvUKinhWKCBLqWh&#10;0Do2HXmM8zAQi/cZRo9JzrHVdsSLlPteP2TZSnt0LAsdDvTSUfO1P3kDtl7mb27XOluHem0/6i1N&#10;w9aY2d30/AQq0ZT+wvCDL+hQCdMxnNhG1RuQR9KvipevHnNQRwktlhnoqtT/6atvAAAA//8DAFBL&#10;AQItABQABgAIAAAAIQC2gziS/gAAAOEBAAATAAAAAAAAAAAAAAAAAAAAAABbQ29udGVudF9UeXBl&#10;c10ueG1sUEsBAi0AFAAGAAgAAAAhADj9If/WAAAAlAEAAAsAAAAAAAAAAAAAAAAALwEAAF9yZWxz&#10;Ly5yZWxzUEsBAi0AFAAGAAgAAAAhACw99SDZAgAAvwUAAA4AAAAAAAAAAAAAAAAALgIAAGRycy9l&#10;Mm9Eb2MueG1sUEsBAi0AFAAGAAgAAAAhAFFZJEbaAAAABQEAAA8AAAAAAAAAAAAAAAAAMwUAAGRy&#10;cy9kb3ducmV2LnhtbFBLBQYAAAAABAAEAPMAAAA6BgAAAAA=&#10;" strokecolor="#f79646" strokeweight="5pt">
                <v:stroke linestyle="thickThin"/>
                <v:shadow color="#868686"/>
                <v:textbox>
                  <w:txbxContent>
                    <w:p w14:paraId="48FD0E87" w14:textId="77777777" w:rsidR="00B62DAF" w:rsidRPr="00CD593C" w:rsidRDefault="00B62DAF" w:rsidP="008A390E">
                      <w:pPr>
                        <w:autoSpaceDE w:val="0"/>
                        <w:autoSpaceDN w:val="0"/>
                        <w:adjustRightInd w:val="0"/>
                        <w:spacing w:before="120" w:after="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2F233B71" w14:textId="77777777" w:rsidR="00B62DAF" w:rsidRPr="00CD593C" w:rsidRDefault="00B62DAF" w:rsidP="00CD593C">
                      <w:pPr>
                        <w:jc w:val="center"/>
                        <w:rPr>
                          <w:b/>
                        </w:rPr>
                      </w:pPr>
                      <w:r w:rsidRPr="00CD593C">
                        <w:rPr>
                          <w:b/>
                        </w:rPr>
                        <w:t xml:space="preserve">DO PERSONELU </w:t>
                      </w:r>
                      <w:r>
                        <w:rPr>
                          <w:b/>
                        </w:rPr>
                        <w:t>PROJEKTOWEGO NIE ZALICZAMY NIAŃ.</w:t>
                      </w:r>
                    </w:p>
                  </w:txbxContent>
                </v:textbox>
                <w10:anchorlock/>
              </v:shape>
            </w:pict>
          </mc:Fallback>
        </mc:AlternateContent>
      </w:r>
    </w:p>
    <w:p w14:paraId="29BD7A2A" w14:textId="2949FC03" w:rsidR="00952A47" w:rsidRPr="009034C3" w:rsidRDefault="00952A47" w:rsidP="00952A47">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Zatrudnianie personelu do projektu musi być zgodne z przepisami krajowymi, w tym z przepisami prawa pracy</w:t>
      </w:r>
      <w:r w:rsidR="008A390E">
        <w:rPr>
          <w:rFonts w:ascii="Arial" w:hAnsi="Arial" w:cs="Arial"/>
          <w:sz w:val="20"/>
          <w:szCs w:val="20"/>
        </w:rPr>
        <w:t>, w szczególności zgodnie z u</w:t>
      </w:r>
      <w:r>
        <w:rPr>
          <w:rFonts w:ascii="Arial" w:hAnsi="Arial" w:cs="Arial"/>
          <w:sz w:val="20"/>
          <w:szCs w:val="20"/>
        </w:rPr>
        <w:t>stawą z dnia 26</w:t>
      </w:r>
      <w:r w:rsidR="00F9276E">
        <w:rPr>
          <w:rFonts w:ascii="Arial" w:hAnsi="Arial" w:cs="Arial"/>
          <w:sz w:val="20"/>
          <w:szCs w:val="20"/>
        </w:rPr>
        <w:t xml:space="preserve"> czerwca </w:t>
      </w:r>
      <w:r>
        <w:rPr>
          <w:rFonts w:ascii="Arial" w:hAnsi="Arial" w:cs="Arial"/>
          <w:sz w:val="20"/>
          <w:szCs w:val="20"/>
        </w:rPr>
        <w:t>1974 r. – Kodeks pracy.</w:t>
      </w:r>
    </w:p>
    <w:p w14:paraId="65045753" w14:textId="77777777" w:rsidR="00952A47" w:rsidRPr="009034C3" w:rsidRDefault="00952A47" w:rsidP="00952A47">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 xml:space="preserve">Koszty niekwalifikowane w ramach wynagrodzenia personelu określone są w </w:t>
      </w:r>
      <w:r w:rsidRPr="005513A1">
        <w:rPr>
          <w:rFonts w:ascii="Arial" w:hAnsi="Arial" w:cs="Arial"/>
          <w:i/>
          <w:sz w:val="20"/>
          <w:szCs w:val="20"/>
        </w:rPr>
        <w:t>Wytycznych w zakresie kwalifikowalności</w:t>
      </w:r>
      <w:r w:rsidR="00CD593C">
        <w:rPr>
          <w:rFonts w:ascii="Arial" w:hAnsi="Arial" w:cs="Arial"/>
          <w:sz w:val="20"/>
          <w:szCs w:val="20"/>
        </w:rPr>
        <w:t xml:space="preserve"> w podrozdziale 6.15 pkt 4.</w:t>
      </w:r>
    </w:p>
    <w:p w14:paraId="72970296" w14:textId="77777777" w:rsidR="006643DD" w:rsidRPr="009034C3" w:rsidRDefault="00952A47" w:rsidP="00952A47">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Nie jest dopuszczalne angażowanie jako personel</w:t>
      </w:r>
      <w:r w:rsidR="008A390E">
        <w:rPr>
          <w:rFonts w:ascii="Arial" w:hAnsi="Arial" w:cs="Arial"/>
          <w:sz w:val="20"/>
          <w:szCs w:val="20"/>
        </w:rPr>
        <w:t>u projektu pracowników p</w:t>
      </w:r>
      <w:r w:rsidR="006643DD">
        <w:rPr>
          <w:rFonts w:ascii="Arial" w:hAnsi="Arial" w:cs="Arial"/>
          <w:sz w:val="20"/>
          <w:szCs w:val="20"/>
        </w:rPr>
        <w:t>artnera/ów</w:t>
      </w:r>
      <w:r w:rsidR="008A390E">
        <w:rPr>
          <w:rFonts w:ascii="Arial" w:hAnsi="Arial" w:cs="Arial"/>
          <w:sz w:val="20"/>
          <w:szCs w:val="20"/>
        </w:rPr>
        <w:t xml:space="preserve"> przez b</w:t>
      </w:r>
      <w:r w:rsidRPr="009034C3">
        <w:rPr>
          <w:rFonts w:ascii="Arial" w:hAnsi="Arial" w:cs="Arial"/>
          <w:sz w:val="20"/>
          <w:szCs w:val="20"/>
        </w:rPr>
        <w:t>eneficjenta</w:t>
      </w:r>
      <w:r w:rsidR="006643DD">
        <w:rPr>
          <w:rFonts w:ascii="Arial" w:hAnsi="Arial" w:cs="Arial"/>
          <w:sz w:val="20"/>
          <w:szCs w:val="20"/>
        </w:rPr>
        <w:t xml:space="preserve"> i </w:t>
      </w:r>
      <w:r w:rsidRPr="009034C3">
        <w:rPr>
          <w:rFonts w:ascii="Arial" w:hAnsi="Arial" w:cs="Arial"/>
          <w:sz w:val="20"/>
          <w:szCs w:val="20"/>
        </w:rPr>
        <w:t>odwrotnie.</w:t>
      </w:r>
    </w:p>
    <w:p w14:paraId="264B22DD" w14:textId="77777777" w:rsidR="00952A47" w:rsidRPr="009034C3" w:rsidRDefault="00952A47" w:rsidP="00952A47">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Wnioskodawca wykazuje we wniosku o dofinansowanie swój potencjał kadrowy, o ile go posiada, przy czym jako potencjał kadrowy rozumie się powiązane z beneficjentem osoby, które zostaną zaangażowane</w:t>
      </w:r>
      <w:r w:rsidR="00CD593C">
        <w:rPr>
          <w:rFonts w:ascii="Arial" w:hAnsi="Arial" w:cs="Arial"/>
          <w:sz w:val="20"/>
          <w:szCs w:val="20"/>
        </w:rPr>
        <w:t xml:space="preserve"> w </w:t>
      </w:r>
      <w:r w:rsidRPr="009034C3">
        <w:rPr>
          <w:rFonts w:ascii="Arial" w:hAnsi="Arial" w:cs="Arial"/>
          <w:sz w:val="20"/>
          <w:szCs w:val="20"/>
        </w:rPr>
        <w:t>realizację projektu, w szczególności osoby zatrudnione na podstawie stosunku pracy, które beneficjent oddeleguje do realizacji projektu. Jako potencjał kadrowy nie są wykazywane osoby planowane</w:t>
      </w:r>
      <w:r w:rsidR="00CD593C">
        <w:rPr>
          <w:rFonts w:ascii="Arial" w:hAnsi="Arial" w:cs="Arial"/>
          <w:sz w:val="20"/>
          <w:szCs w:val="20"/>
        </w:rPr>
        <w:t xml:space="preserve"> do </w:t>
      </w:r>
      <w:r w:rsidRPr="009034C3">
        <w:rPr>
          <w:rFonts w:ascii="Arial" w:hAnsi="Arial" w:cs="Arial"/>
          <w:sz w:val="20"/>
          <w:szCs w:val="20"/>
        </w:rPr>
        <w:t>zaangażowania w okresie realizacji projektu w oparciu o procedury dotyczące konkurencyjnego ponoszenia wydatków.</w:t>
      </w:r>
    </w:p>
    <w:p w14:paraId="2B854131" w14:textId="77777777" w:rsidR="00952A47" w:rsidRPr="009034C3" w:rsidRDefault="00952A47" w:rsidP="00952A47">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 xml:space="preserve">We wniosku o dofinansowanie beneficjent wskazuje formę zaangażowania i szacunkowy wymiar czasu pracy personelu projektu niezbędnego do realizacji zadań merytorycznych (etat/liczba godzin), co stanowi podstawę do oceny kwalifikowalności wydatków personelu projektu na etapie wyboru projektu oraz w trakcie jego realizacji. </w:t>
      </w:r>
    </w:p>
    <w:p w14:paraId="3222C487" w14:textId="6827F335" w:rsidR="00F41709" w:rsidRDefault="00952A47" w:rsidP="00D73CB2">
      <w:pPr>
        <w:autoSpaceDE w:val="0"/>
        <w:autoSpaceDN w:val="0"/>
        <w:adjustRightInd w:val="0"/>
        <w:spacing w:after="360" w:line="360" w:lineRule="auto"/>
        <w:jc w:val="both"/>
        <w:rPr>
          <w:rFonts w:ascii="Arial" w:hAnsi="Arial" w:cs="Arial"/>
          <w:sz w:val="20"/>
          <w:szCs w:val="20"/>
        </w:rPr>
      </w:pPr>
      <w:r w:rsidRPr="009034C3">
        <w:rPr>
          <w:rFonts w:ascii="Arial" w:hAnsi="Arial" w:cs="Arial"/>
          <w:sz w:val="20"/>
          <w:szCs w:val="20"/>
        </w:rPr>
        <w:t xml:space="preserve">Szczegółowe zasady angażowania personelu do projektu na podstawie stosunku pracy oraz osób samozatrudnionych zostały określone w </w:t>
      </w:r>
      <w:r w:rsidRPr="005513A1">
        <w:rPr>
          <w:rFonts w:ascii="Arial" w:hAnsi="Arial" w:cs="Arial"/>
          <w:i/>
          <w:sz w:val="20"/>
          <w:szCs w:val="20"/>
        </w:rPr>
        <w:t xml:space="preserve">Wytycznych w zakresie kwalifikowalności </w:t>
      </w:r>
      <w:r w:rsidRPr="009034C3">
        <w:rPr>
          <w:rFonts w:ascii="Arial" w:hAnsi="Arial" w:cs="Arial"/>
          <w:sz w:val="20"/>
          <w:szCs w:val="20"/>
        </w:rPr>
        <w:t xml:space="preserve">w </w:t>
      </w:r>
      <w:r w:rsidR="00CA48DE">
        <w:rPr>
          <w:rFonts w:ascii="Arial" w:hAnsi="Arial" w:cs="Arial"/>
          <w:sz w:val="20"/>
          <w:szCs w:val="20"/>
        </w:rPr>
        <w:t>sekcjach</w:t>
      </w:r>
      <w:r w:rsidR="00CA48DE" w:rsidRPr="009034C3">
        <w:rPr>
          <w:rFonts w:ascii="Arial" w:hAnsi="Arial" w:cs="Arial"/>
          <w:sz w:val="20"/>
          <w:szCs w:val="20"/>
        </w:rPr>
        <w:t xml:space="preserve"> </w:t>
      </w:r>
      <w:r w:rsidRPr="009034C3">
        <w:rPr>
          <w:rFonts w:ascii="Arial" w:hAnsi="Arial" w:cs="Arial"/>
          <w:sz w:val="20"/>
          <w:szCs w:val="20"/>
        </w:rPr>
        <w:t>6.15.1 i 6.15.2.</w:t>
      </w:r>
    </w:p>
    <w:p w14:paraId="5FAA2D11" w14:textId="77777777" w:rsidR="008B0192" w:rsidRPr="00952A47" w:rsidRDefault="008B0192" w:rsidP="00D73CB2">
      <w:pPr>
        <w:autoSpaceDE w:val="0"/>
        <w:autoSpaceDN w:val="0"/>
        <w:adjustRightInd w:val="0"/>
        <w:spacing w:after="360" w:line="360" w:lineRule="auto"/>
        <w:jc w:val="both"/>
      </w:pPr>
    </w:p>
    <w:p w14:paraId="7ADA2CB5" w14:textId="6984317C" w:rsidR="00EF0629" w:rsidRDefault="009A2109" w:rsidP="00D03E7A">
      <w:pPr>
        <w:pStyle w:val="Nagwek2"/>
        <w:spacing w:after="360"/>
        <w:rPr>
          <w:rFonts w:ascii="Arial" w:hAnsi="Arial" w:cs="Arial"/>
          <w:sz w:val="22"/>
          <w:szCs w:val="22"/>
        </w:rPr>
      </w:pPr>
      <w:bookmarkStart w:id="55" w:name="_Toc488989351"/>
      <w:bookmarkStart w:id="56" w:name="_Toc15037204"/>
      <w:r w:rsidRPr="000F7186">
        <w:rPr>
          <w:rFonts w:ascii="Arial" w:hAnsi="Arial" w:cs="Arial"/>
          <w:sz w:val="22"/>
          <w:szCs w:val="22"/>
        </w:rPr>
        <w:t>8</w:t>
      </w:r>
      <w:r w:rsidR="002624F3" w:rsidRPr="000F7186">
        <w:rPr>
          <w:rFonts w:ascii="Arial" w:hAnsi="Arial" w:cs="Arial"/>
          <w:sz w:val="22"/>
          <w:szCs w:val="22"/>
        </w:rPr>
        <w:t>.</w:t>
      </w:r>
      <w:r w:rsidR="00C24C5B" w:rsidRPr="000F7186">
        <w:rPr>
          <w:rFonts w:ascii="Arial" w:hAnsi="Arial" w:cs="Arial"/>
          <w:sz w:val="22"/>
          <w:szCs w:val="22"/>
        </w:rPr>
        <w:t>1</w:t>
      </w:r>
      <w:r w:rsidR="00D879BB">
        <w:rPr>
          <w:rFonts w:ascii="Arial" w:hAnsi="Arial" w:cs="Arial"/>
          <w:sz w:val="22"/>
          <w:szCs w:val="22"/>
        </w:rPr>
        <w:t>0</w:t>
      </w:r>
      <w:r w:rsidR="00C24C5B" w:rsidRPr="000F7186">
        <w:rPr>
          <w:rFonts w:ascii="Arial" w:hAnsi="Arial" w:cs="Arial"/>
          <w:sz w:val="22"/>
          <w:szCs w:val="22"/>
        </w:rPr>
        <w:t xml:space="preserve"> </w:t>
      </w:r>
      <w:r w:rsidR="00D9486D" w:rsidRPr="000F7186">
        <w:rPr>
          <w:rFonts w:ascii="Arial" w:hAnsi="Arial" w:cs="Arial"/>
          <w:sz w:val="22"/>
          <w:szCs w:val="22"/>
        </w:rPr>
        <w:t>Cross</w:t>
      </w:r>
      <w:r w:rsidR="000F7186">
        <w:rPr>
          <w:rFonts w:ascii="Arial" w:hAnsi="Arial" w:cs="Arial"/>
          <w:sz w:val="22"/>
          <w:szCs w:val="22"/>
        </w:rPr>
        <w:t>-</w:t>
      </w:r>
      <w:r w:rsidR="00D9486D" w:rsidRPr="000F7186">
        <w:rPr>
          <w:rFonts w:ascii="Arial" w:hAnsi="Arial" w:cs="Arial"/>
          <w:sz w:val="22"/>
          <w:szCs w:val="22"/>
        </w:rPr>
        <w:t>financing</w:t>
      </w:r>
      <w:r w:rsidR="00CE30B8">
        <w:rPr>
          <w:rFonts w:ascii="Arial" w:hAnsi="Arial" w:cs="Arial"/>
          <w:sz w:val="22"/>
          <w:szCs w:val="22"/>
        </w:rPr>
        <w:t xml:space="preserve"> i </w:t>
      </w:r>
      <w:r w:rsidR="00021BC0" w:rsidRPr="000F7186">
        <w:rPr>
          <w:rFonts w:ascii="Arial" w:hAnsi="Arial" w:cs="Arial"/>
          <w:sz w:val="22"/>
          <w:szCs w:val="22"/>
        </w:rPr>
        <w:t>środki trwałe</w:t>
      </w:r>
      <w:r w:rsidR="00D16C3E" w:rsidRPr="000F7186">
        <w:rPr>
          <w:rFonts w:ascii="Arial" w:hAnsi="Arial" w:cs="Arial"/>
          <w:sz w:val="22"/>
          <w:szCs w:val="22"/>
        </w:rPr>
        <w:t>.</w:t>
      </w:r>
      <w:bookmarkEnd w:id="55"/>
      <w:bookmarkEnd w:id="56"/>
    </w:p>
    <w:p w14:paraId="67390BCD" w14:textId="77777777" w:rsidR="008B0192" w:rsidRPr="002769C0" w:rsidRDefault="008B0192" w:rsidP="008632AF">
      <w:pPr>
        <w:pStyle w:val="NormalnyWeb"/>
        <w:numPr>
          <w:ilvl w:val="0"/>
          <w:numId w:val="55"/>
        </w:numPr>
        <w:spacing w:before="200" w:after="120" w:line="360" w:lineRule="auto"/>
        <w:jc w:val="both"/>
        <w:rPr>
          <w:rFonts w:ascii="Arial" w:hAnsi="Arial" w:cs="Arial"/>
          <w:sz w:val="20"/>
          <w:szCs w:val="20"/>
        </w:rPr>
      </w:pPr>
      <w:r w:rsidRPr="002769C0">
        <w:rPr>
          <w:rFonts w:ascii="Arial" w:hAnsi="Arial" w:cs="Arial"/>
          <w:sz w:val="20"/>
          <w:szCs w:val="20"/>
        </w:rPr>
        <w:t>W projekcie istnieje możliwość rozliczenia niektórych wydatków poniesionych na zakup środków trwałych lub wydatków w ramach cross-financingu.</w:t>
      </w:r>
    </w:p>
    <w:p w14:paraId="12869835" w14:textId="77777777" w:rsidR="008B0192" w:rsidRPr="002769C0" w:rsidRDefault="008B0192" w:rsidP="008632AF">
      <w:pPr>
        <w:pStyle w:val="Akapitzlist"/>
        <w:numPr>
          <w:ilvl w:val="0"/>
          <w:numId w:val="55"/>
        </w:numPr>
        <w:spacing w:after="120" w:line="360" w:lineRule="auto"/>
        <w:jc w:val="both"/>
        <w:rPr>
          <w:rFonts w:ascii="Arial" w:hAnsi="Arial" w:cs="Arial"/>
          <w:sz w:val="20"/>
          <w:szCs w:val="20"/>
        </w:rPr>
      </w:pPr>
      <w:r w:rsidRPr="002769C0">
        <w:rPr>
          <w:rFonts w:ascii="Arial" w:hAnsi="Arial" w:cs="Arial"/>
          <w:sz w:val="20"/>
          <w:szCs w:val="20"/>
        </w:rPr>
        <w:t>W projekcie istnieje możliwość rozliczenia niektórych wydatków w ramach cross</w:t>
      </w:r>
      <w:r w:rsidRPr="002769C0">
        <w:rPr>
          <w:rFonts w:ascii="Cambria Math" w:hAnsi="Cambria Math" w:cs="Cambria Math"/>
          <w:sz w:val="20"/>
          <w:szCs w:val="20"/>
        </w:rPr>
        <w:t>‐</w:t>
      </w:r>
      <w:r w:rsidRPr="002769C0">
        <w:rPr>
          <w:rFonts w:ascii="Arial" w:hAnsi="Arial" w:cs="Arial"/>
          <w:sz w:val="20"/>
          <w:szCs w:val="20"/>
        </w:rPr>
        <w:t>financing, o ile zapewniona zostanie trwałość inwestycji z EFS zgodnie z zapisami art. 71 Rozporządzenia Ogólnego.</w:t>
      </w:r>
    </w:p>
    <w:p w14:paraId="5089EFD6" w14:textId="77777777" w:rsidR="008B0192" w:rsidRPr="002769C0" w:rsidRDefault="008B0192" w:rsidP="008632AF">
      <w:pPr>
        <w:pStyle w:val="NormalnyWeb"/>
        <w:numPr>
          <w:ilvl w:val="0"/>
          <w:numId w:val="55"/>
        </w:numPr>
        <w:spacing w:before="200" w:after="240" w:line="360" w:lineRule="auto"/>
        <w:ind w:left="357" w:hanging="357"/>
        <w:jc w:val="both"/>
        <w:rPr>
          <w:rFonts w:ascii="Arial" w:hAnsi="Arial" w:cs="Arial"/>
          <w:sz w:val="20"/>
          <w:szCs w:val="20"/>
        </w:rPr>
      </w:pPr>
      <w:r w:rsidRPr="002769C0">
        <w:rPr>
          <w:rFonts w:ascii="Arial" w:hAnsi="Arial" w:cs="Arial"/>
          <w:sz w:val="20"/>
          <w:szCs w:val="20"/>
        </w:rPr>
        <w:t>Cross financing</w:t>
      </w:r>
      <w:r w:rsidRPr="002769C0">
        <w:t xml:space="preserve"> </w:t>
      </w:r>
      <w:r w:rsidRPr="002769C0">
        <w:rPr>
          <w:rFonts w:ascii="Arial" w:hAnsi="Arial" w:cs="Arial"/>
          <w:sz w:val="20"/>
          <w:szCs w:val="20"/>
        </w:rPr>
        <w:t xml:space="preserve">– dotyczy wyłącznie takich kategorii wydatków, których poniesienie wynika z potrzeby realizacji projektu i jest </w:t>
      </w:r>
      <w:r w:rsidRPr="002769C0">
        <w:rPr>
          <w:rFonts w:ascii="Arial" w:hAnsi="Arial" w:cs="Arial"/>
          <w:b/>
          <w:sz w:val="20"/>
          <w:szCs w:val="20"/>
        </w:rPr>
        <w:t>wprost</w:t>
      </w:r>
      <w:r w:rsidRPr="002769C0">
        <w:rPr>
          <w:rFonts w:ascii="Arial" w:hAnsi="Arial" w:cs="Arial"/>
          <w:sz w:val="20"/>
          <w:szCs w:val="20"/>
        </w:rPr>
        <w:t xml:space="preserve"> powiązane z głównymi zadaniami realizowanymi w ramach danego projektu. Cross-financing w ramach projektów współfinansowanych z EFS może dotyczyć wyłącznie takich kategorii wydatków, bez których realizacja projektu nie byłaby możliwa, w szczególności w związku z zapewnieniem realizacji zasady równości szans, a zwłaszcza potrzeb osób z niepełnosprawnościami.</w:t>
      </w:r>
    </w:p>
    <w:p w14:paraId="56C2C2A0" w14:textId="77777777" w:rsidR="008B0192" w:rsidRPr="002769C0" w:rsidRDefault="008B0192" w:rsidP="008632AF">
      <w:pPr>
        <w:pStyle w:val="Akapitzlist"/>
        <w:numPr>
          <w:ilvl w:val="0"/>
          <w:numId w:val="55"/>
        </w:numPr>
        <w:spacing w:before="240" w:line="360" w:lineRule="auto"/>
        <w:ind w:left="357" w:hanging="357"/>
        <w:jc w:val="both"/>
        <w:rPr>
          <w:rFonts w:ascii="Arial" w:eastAsia="Times New Roman" w:hAnsi="Arial" w:cs="Arial"/>
          <w:sz w:val="20"/>
          <w:szCs w:val="20"/>
        </w:rPr>
      </w:pPr>
      <w:r w:rsidRPr="002769C0">
        <w:rPr>
          <w:rFonts w:ascii="Arial" w:eastAsia="Times New Roman" w:hAnsi="Arial" w:cs="Arial"/>
          <w:sz w:val="20"/>
          <w:szCs w:val="20"/>
        </w:rPr>
        <w:t>Wydatki w ramach cross-financingu dopuszczalne dla ogłoszonego konkursu:</w:t>
      </w:r>
    </w:p>
    <w:p w14:paraId="08B164D2" w14:textId="77777777" w:rsidR="008B0192" w:rsidRPr="002769C0" w:rsidRDefault="008B0192" w:rsidP="008632AF">
      <w:pPr>
        <w:pStyle w:val="Akapitzlist"/>
        <w:numPr>
          <w:ilvl w:val="0"/>
          <w:numId w:val="72"/>
        </w:numPr>
        <w:spacing w:before="240" w:line="360" w:lineRule="auto"/>
        <w:jc w:val="both"/>
        <w:rPr>
          <w:rFonts w:ascii="Arial" w:hAnsi="Arial" w:cs="Arial"/>
          <w:sz w:val="20"/>
          <w:szCs w:val="20"/>
        </w:rPr>
      </w:pPr>
      <w:r w:rsidRPr="002769C0">
        <w:rPr>
          <w:rFonts w:ascii="Arial" w:hAnsi="Arial" w:cs="Arial"/>
          <w:sz w:val="20"/>
          <w:szCs w:val="20"/>
        </w:rPr>
        <w:t>zakup infrastruktury, przy czym poprzez infrastrukturę rozumie się elementy nieprzenośne, na stałe przytwierdzone do nieruchomości, np. wykonanie podjazdu do budynku, zainstalowanie windy w budynku,</w:t>
      </w:r>
    </w:p>
    <w:p w14:paraId="187586F6" w14:textId="77777777" w:rsidR="008B0192" w:rsidRDefault="008B0192" w:rsidP="008632AF">
      <w:pPr>
        <w:pStyle w:val="Akapitzlist"/>
        <w:numPr>
          <w:ilvl w:val="0"/>
          <w:numId w:val="72"/>
        </w:numPr>
        <w:spacing w:after="360" w:line="360" w:lineRule="auto"/>
        <w:jc w:val="both"/>
      </w:pPr>
      <w:r>
        <w:rPr>
          <w:rFonts w:ascii="Arial" w:hAnsi="Arial" w:cs="Arial"/>
          <w:sz w:val="20"/>
          <w:szCs w:val="20"/>
        </w:rPr>
        <w:t>dostosowanie lub adaptacja (prace remontowo-wykończeniowe) budynków i pomieszczeń.</w:t>
      </w:r>
    </w:p>
    <w:p w14:paraId="6FC74775" w14:textId="4A8BBF78" w:rsidR="008B0192" w:rsidRDefault="008B0192" w:rsidP="008B0192">
      <w:pPr>
        <w:spacing w:after="360" w:line="256" w:lineRule="auto"/>
        <w:ind w:left="357"/>
        <w:jc w:val="both"/>
      </w:pPr>
      <w:r>
        <w:rPr>
          <w:noProof/>
        </w:rPr>
        <mc:AlternateContent>
          <mc:Choice Requires="wps">
            <w:drawing>
              <wp:inline distT="0" distB="0" distL="0" distR="0" wp14:anchorId="64831F03" wp14:editId="0FDA7373">
                <wp:extent cx="6120765" cy="629920"/>
                <wp:effectExtent l="38100" t="38100" r="32385" b="36830"/>
                <wp:docPr id="62" name="Pole tekstow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992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CA1951" w14:textId="77777777" w:rsidR="00B62DAF" w:rsidRDefault="00B62DAF" w:rsidP="008B0192">
                            <w:pPr>
                              <w:spacing w:after="0" w:line="360" w:lineRule="auto"/>
                              <w:jc w:val="center"/>
                              <w:rPr>
                                <w:rFonts w:ascii="Arial" w:hAnsi="Arial" w:cs="Arial"/>
                                <w:sz w:val="20"/>
                                <w:szCs w:val="20"/>
                              </w:rPr>
                            </w:pPr>
                            <w:r>
                              <w:rPr>
                                <w:rFonts w:ascii="Arial" w:hAnsi="Arial" w:cs="Arial"/>
                                <w:b/>
                                <w:sz w:val="20"/>
                                <w:szCs w:val="20"/>
                              </w:rPr>
                              <w:t>UWAGA!</w:t>
                            </w:r>
                          </w:p>
                          <w:p w14:paraId="3239F38C" w14:textId="77777777" w:rsidR="00B62DAF" w:rsidRDefault="00B62DAF" w:rsidP="008B0192">
                            <w:pPr>
                              <w:spacing w:after="0" w:line="360" w:lineRule="auto"/>
                              <w:jc w:val="center"/>
                              <w:rPr>
                                <w:rFonts w:ascii="Arial" w:hAnsi="Arial" w:cs="Arial"/>
                                <w:sz w:val="20"/>
                                <w:szCs w:val="20"/>
                              </w:rPr>
                            </w:pPr>
                            <w:r>
                              <w:rPr>
                                <w:rFonts w:ascii="Arial" w:hAnsi="Arial" w:cs="Arial"/>
                                <w:b/>
                                <w:sz w:val="20"/>
                                <w:szCs w:val="20"/>
                              </w:rPr>
                              <w:t>W ramach niniejszego konkursu nie przewiduje się zakupu nieruchomości.</w:t>
                            </w:r>
                          </w:p>
                        </w:txbxContent>
                      </wps:txbx>
                      <wps:bodyPr rot="0" vert="horz" wrap="square" lIns="91440" tIns="45720" rIns="91440" bIns="45720" anchor="t" anchorCtr="0" upright="1">
                        <a:noAutofit/>
                      </wps:bodyPr>
                    </wps:wsp>
                  </a:graphicData>
                </a:graphic>
              </wp:inline>
            </w:drawing>
          </mc:Choice>
          <mc:Fallback>
            <w:pict>
              <v:shape w14:anchorId="64831F03" id="Pole tekstowe 62" o:spid="_x0000_s1056" type="#_x0000_t202" style="width:481.95pt;height:4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6J+AIAADEGAAAOAAAAZHJzL2Uyb0RvYy54bWysVFtv2jAUfp+0/2D5neYCBIgaKqAwTdql&#10;Ujvt2TgOserYmW1Iumn/fcc2ULq+TFNBinyO7c/n8n3n+qZvBDowbbiSBU6uYoyYpKrkclfgbw+b&#10;wRQjY4ksiVCSFfiJGXwzf//uumtzlqpaiZJpBCDS5F1b4NraNo8iQ2vWEHOlWiZhs1K6IRZMvYtK&#10;TTpAb0SUxnEWdUqXrVaUGQPe27CJ5x6/qhi1X6vKMItEgSE267/af7fuG82vSb7TpK05PYZB/iOK&#10;hnAJj56hboklaK/5K6iGU62MquwVVU2kqopT5nOAbJL4r2zua9IynwsUx7TnMpm3g6VfDnca8bLA&#10;WYqRJA306E4Jhix7NFZ1DIEfitS1Joez9y2ctv1S9dBsn7BpPyn6aJBUq5rIHVtorbqakRKCTNzN&#10;6OJqwDEOZNt9ViU8RvZWeaC+0o2rINQEATo06+ncINZbRMGZJWk8ycYYUdjL0tks9R2MSH663Wpj&#10;PzDVILcosAYCeHRy+GSsi4bkpyPuMaMELzdcCG840rGV0OhAgC7ChgzFvoFQgy+J3S+wBvzAreA/&#10;heF56yD8Sy/QhUQdBD0cw31EmxZKboF0jw/1kTovTp+BAj6hlEmb+VTeKJ6GW1Ce4E2BpxdZudat&#10;Zel1YQkXYQ1lE9LViHlNhVqC1VtYej90yPP912Izjiej4XQwmYyHg9FwHQ+W081qsFglWTZZL1fL&#10;dfLbJZKM8pqXJZNrj2lO8ktG/0bv4yAIwjkL8Bygi0rtIcf7uuxQyR0dhuNZmmAwYAKkk5A1ImIH&#10;o4tajZFW9ju3tdedI5/DMHq3PXNimrm/p/UFum/2xcPRq9zCiR5KBZU8Vc0rw4khyML2294rcejZ&#10;5GSzVeUTaAXC8oKAOQuLWumfGHUwswpsfuyJZhiJjxL0NktGIzfkvDEaT0AdSF/ubC93iKQABSzE&#10;KCxXNgzGfav5roaXAv+lWoBGK+7l8xwVpOIMmEs+qeMMdYPv0vannif9/A8AAAD//wMAUEsDBBQA&#10;BgAIAAAAIQCH2t6I2gAAAAQBAAAPAAAAZHJzL2Rvd25yZXYueG1sTI8xT8NADIV3JP7DyUhs9NJW&#10;RCTkUiEkFgRD0w6M15ybBHJ2lLum4d9jWOhiPetZ730uNrPv1YRj6JgMLBcJKKSaXUeNgf3u5e4B&#10;VIiWnO2Z0MA3BtiU11eFzR2faYtTFRslIRRya6CNcci1DnWL3oYFD0jiHXn0Nso6NtqN9izhvter&#10;JEm1tx1JQ2sHfG6x/qpO3sD6Y5o43Fcpv7+9Hpf7ZrfF8GnM7c389Agq4hz/j+EXX9ChFKYDn8gF&#10;1RuQR+LfFC9L1xmog4hsBbos9CV8+QMAAP//AwBQSwECLQAUAAYACAAAACEAtoM4kv4AAADhAQAA&#10;EwAAAAAAAAAAAAAAAAAAAAAAW0NvbnRlbnRfVHlwZXNdLnhtbFBLAQItABQABgAIAAAAIQA4/SH/&#10;1gAAAJQBAAALAAAAAAAAAAAAAAAAAC8BAABfcmVscy8ucmVsc1BLAQItABQABgAIAAAAIQCHEZ6J&#10;+AIAADEGAAAOAAAAAAAAAAAAAAAAAC4CAABkcnMvZTJvRG9jLnhtbFBLAQItABQABgAIAAAAIQCH&#10;2t6I2gAAAAQBAAAPAAAAAAAAAAAAAAAAAFIFAABkcnMvZG93bnJldi54bWxQSwUGAAAAAAQABADz&#10;AAAAWQYAAAAA&#10;" fillcolor="white [3201]" strokecolor="#f79646 [3209]" strokeweight="5pt">
                <v:stroke linestyle="thickThin"/>
                <v:shadow color="#868686"/>
                <v:textbox>
                  <w:txbxContent>
                    <w:p w14:paraId="26CA1951" w14:textId="77777777" w:rsidR="00B62DAF" w:rsidRDefault="00B62DAF" w:rsidP="008B0192">
                      <w:pPr>
                        <w:spacing w:after="0" w:line="360" w:lineRule="auto"/>
                        <w:jc w:val="center"/>
                        <w:rPr>
                          <w:rFonts w:ascii="Arial" w:hAnsi="Arial" w:cs="Arial"/>
                          <w:sz w:val="20"/>
                          <w:szCs w:val="20"/>
                        </w:rPr>
                      </w:pPr>
                      <w:r>
                        <w:rPr>
                          <w:rFonts w:ascii="Arial" w:hAnsi="Arial" w:cs="Arial"/>
                          <w:b/>
                          <w:sz w:val="20"/>
                          <w:szCs w:val="20"/>
                        </w:rPr>
                        <w:t>UWAGA!</w:t>
                      </w:r>
                    </w:p>
                    <w:p w14:paraId="3239F38C" w14:textId="77777777" w:rsidR="00B62DAF" w:rsidRDefault="00B62DAF" w:rsidP="008B0192">
                      <w:pPr>
                        <w:spacing w:after="0" w:line="360" w:lineRule="auto"/>
                        <w:jc w:val="center"/>
                        <w:rPr>
                          <w:rFonts w:ascii="Arial" w:hAnsi="Arial" w:cs="Arial"/>
                          <w:sz w:val="20"/>
                          <w:szCs w:val="20"/>
                        </w:rPr>
                      </w:pPr>
                      <w:r>
                        <w:rPr>
                          <w:rFonts w:ascii="Arial" w:hAnsi="Arial" w:cs="Arial"/>
                          <w:b/>
                          <w:sz w:val="20"/>
                          <w:szCs w:val="20"/>
                        </w:rPr>
                        <w:t>W ramach niniejszego konkursu nie przewiduje się zakupu nieruchomości.</w:t>
                      </w:r>
                    </w:p>
                  </w:txbxContent>
                </v:textbox>
                <w10:anchorlock/>
              </v:shape>
            </w:pict>
          </mc:Fallback>
        </mc:AlternateContent>
      </w:r>
    </w:p>
    <w:p w14:paraId="4B0D4745" w14:textId="77777777" w:rsidR="008B0192" w:rsidRDefault="008B0192" w:rsidP="008B0192">
      <w:pPr>
        <w:jc w:val="both"/>
        <w:rPr>
          <w:rFonts w:ascii="Arial" w:eastAsia="Times New Roman" w:hAnsi="Arial" w:cs="Arial"/>
          <w:sz w:val="20"/>
          <w:szCs w:val="20"/>
          <w:u w:val="single"/>
        </w:rPr>
      </w:pPr>
      <w:r>
        <w:rPr>
          <w:rFonts w:ascii="Arial" w:eastAsia="Times New Roman" w:hAnsi="Arial" w:cs="Arial"/>
          <w:sz w:val="20"/>
          <w:szCs w:val="20"/>
          <w:u w:val="single"/>
        </w:rPr>
        <w:t>Przykładowy katalog wydatków w ramach cross-financingu:</w:t>
      </w:r>
    </w:p>
    <w:p w14:paraId="5773EDF8" w14:textId="77777777" w:rsidR="008B0192" w:rsidRPr="002769C0" w:rsidRDefault="008B0192" w:rsidP="008632AF">
      <w:pPr>
        <w:pStyle w:val="Akapitzlist"/>
        <w:numPr>
          <w:ilvl w:val="0"/>
          <w:numId w:val="56"/>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wydatki związane z przebudową, rozbudową, nadbudową i modernizacją w tym wyburzenia konstrukcyjne, modernizacja techniczna budynków lub części budynków;</w:t>
      </w:r>
    </w:p>
    <w:p w14:paraId="157D1D03" w14:textId="77777777" w:rsidR="008B0192" w:rsidRPr="002769C0" w:rsidRDefault="008B0192" w:rsidP="008632AF">
      <w:pPr>
        <w:pStyle w:val="Akapitzlist"/>
        <w:numPr>
          <w:ilvl w:val="0"/>
          <w:numId w:val="56"/>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 xml:space="preserve">koszt opracowania dokumentacji technicznej </w:t>
      </w:r>
      <w:r w:rsidRPr="002769C0">
        <w:rPr>
          <w:rFonts w:ascii="Arial" w:hAnsi="Arial" w:cs="Arial"/>
          <w:sz w:val="20"/>
          <w:szCs w:val="20"/>
        </w:rPr>
        <w:t>niezbędnej do przeprowadzenia prac remontowo-wykończeniowych</w:t>
      </w:r>
      <w:r w:rsidRPr="002769C0">
        <w:rPr>
          <w:rFonts w:ascii="Arial" w:eastAsia="Times New Roman" w:hAnsi="Arial" w:cs="Arial"/>
          <w:sz w:val="20"/>
          <w:szCs w:val="20"/>
        </w:rPr>
        <w:t xml:space="preserve"> budynków i pomieszczeń;</w:t>
      </w:r>
    </w:p>
    <w:p w14:paraId="7BCEAE5D" w14:textId="77777777" w:rsidR="008B0192" w:rsidRPr="002769C0" w:rsidRDefault="008B0192" w:rsidP="008632AF">
      <w:pPr>
        <w:pStyle w:val="Akapitzlist"/>
        <w:numPr>
          <w:ilvl w:val="0"/>
          <w:numId w:val="56"/>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zakup i montaż wyposażenia tarasów, w tym zadaszenia, osłony;</w:t>
      </w:r>
    </w:p>
    <w:p w14:paraId="4304216B" w14:textId="77777777" w:rsidR="008B0192" w:rsidRPr="002769C0" w:rsidRDefault="008B0192" w:rsidP="008632AF">
      <w:pPr>
        <w:pStyle w:val="Akapitzlist"/>
        <w:numPr>
          <w:ilvl w:val="0"/>
          <w:numId w:val="56"/>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zakup i montaż wyposażenia placów zabaw, w tym ogrodzenia, bezpieczne nawierzchnie, ławki, karuzele, huśtawki, bujaki, zjeżdżalnie, piaskownice, trampoliny, zabawki wspinaczkowe, domki, parasole słoneczne;</w:t>
      </w:r>
    </w:p>
    <w:p w14:paraId="1082D4A0" w14:textId="77777777" w:rsidR="008B0192" w:rsidRPr="002769C0" w:rsidRDefault="008B0192" w:rsidP="008632AF">
      <w:pPr>
        <w:pStyle w:val="Akapitzlist"/>
        <w:numPr>
          <w:ilvl w:val="0"/>
          <w:numId w:val="56"/>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zainstalowanie windy w budynku;</w:t>
      </w:r>
    </w:p>
    <w:p w14:paraId="0623ADEF" w14:textId="77777777" w:rsidR="008B0192" w:rsidRPr="002769C0" w:rsidRDefault="008B0192" w:rsidP="008632AF">
      <w:pPr>
        <w:pStyle w:val="Akapitzlist"/>
        <w:numPr>
          <w:ilvl w:val="0"/>
          <w:numId w:val="56"/>
        </w:numPr>
        <w:spacing w:after="0" w:line="360" w:lineRule="auto"/>
        <w:ind w:left="1066" w:hanging="357"/>
        <w:jc w:val="both"/>
        <w:rPr>
          <w:rFonts w:ascii="Arial" w:eastAsia="Times New Roman" w:hAnsi="Arial" w:cs="Arial"/>
          <w:sz w:val="20"/>
          <w:szCs w:val="20"/>
        </w:rPr>
      </w:pPr>
      <w:r w:rsidRPr="002769C0">
        <w:rPr>
          <w:rFonts w:ascii="Arial" w:hAnsi="Arial" w:cs="Arial"/>
          <w:sz w:val="20"/>
          <w:szCs w:val="20"/>
        </w:rPr>
        <w:t>wykonanie podjazdu do budynku</w:t>
      </w:r>
      <w:r w:rsidRPr="002769C0">
        <w:rPr>
          <w:rFonts w:ascii="Arial" w:eastAsia="Times New Roman" w:hAnsi="Arial" w:cs="Arial"/>
          <w:sz w:val="20"/>
          <w:szCs w:val="20"/>
        </w:rPr>
        <w:t>, w tym podjazd dla wózków;</w:t>
      </w:r>
    </w:p>
    <w:p w14:paraId="21D458F5" w14:textId="77777777" w:rsidR="008B0192" w:rsidRPr="002769C0" w:rsidRDefault="008B0192" w:rsidP="008632AF">
      <w:pPr>
        <w:pStyle w:val="Akapitzlist"/>
        <w:numPr>
          <w:ilvl w:val="0"/>
          <w:numId w:val="56"/>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 xml:space="preserve">instalacje budynków i pomieszczeń </w:t>
      </w:r>
      <w:r w:rsidRPr="002769C0">
        <w:rPr>
          <w:rFonts w:ascii="Arial" w:hAnsi="Arial" w:cs="Arial"/>
          <w:sz w:val="20"/>
          <w:szCs w:val="20"/>
        </w:rPr>
        <w:t>–</w:t>
      </w:r>
      <w:r w:rsidRPr="002769C0">
        <w:rPr>
          <w:rFonts w:ascii="Arial" w:eastAsia="Times New Roman" w:hAnsi="Arial" w:cs="Arial"/>
          <w:sz w:val="20"/>
          <w:szCs w:val="20"/>
        </w:rPr>
        <w:t xml:space="preserve"> wodno-kanalizacyjne, elektryczne, gazowe, wentylacyjne, klimatyzacyjne, monitoringowe, alarmowe, wideodomofonów </w:t>
      </w:r>
      <w:r w:rsidRPr="002769C0">
        <w:rPr>
          <w:rFonts w:ascii="Arial" w:hAnsi="Arial" w:cs="Arial"/>
          <w:sz w:val="20"/>
          <w:szCs w:val="20"/>
        </w:rPr>
        <w:t>–</w:t>
      </w:r>
      <w:r w:rsidRPr="002769C0">
        <w:rPr>
          <w:rFonts w:ascii="Arial" w:eastAsia="Times New Roman" w:hAnsi="Arial" w:cs="Arial"/>
          <w:sz w:val="20"/>
          <w:szCs w:val="20"/>
        </w:rPr>
        <w:t xml:space="preserve"> wraz z materiałami i usługą montażu; </w:t>
      </w:r>
    </w:p>
    <w:p w14:paraId="6A656C25" w14:textId="77777777" w:rsidR="008B0192" w:rsidRPr="002769C0" w:rsidRDefault="008B0192" w:rsidP="008632AF">
      <w:pPr>
        <w:pStyle w:val="Akapitzlist"/>
        <w:numPr>
          <w:ilvl w:val="0"/>
          <w:numId w:val="56"/>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prace remontowo-wykończeniowe budynków i pomieszczeń wraz z zakupem materiałów i sprzętów w tym m.in. farby, gładzie, okna, rolety, żaluzje, moskitiery, drzwi, biały montaż, glazura, terakota, oświetlenie, oznakowanie ewakuacyjne, lustra przyklejane i wbudowane, uchwyty i pojemniki trwale przytwierdzone do ścian, wykładziny trwale mocowane do podłogi, bramki zabezpieczające, osłony na kaloryfery.</w:t>
      </w:r>
    </w:p>
    <w:p w14:paraId="4FF2A9AC" w14:textId="77777777" w:rsidR="008B0192" w:rsidRDefault="008B0192" w:rsidP="008B0192">
      <w:pPr>
        <w:pStyle w:val="Akapitzlist"/>
        <w:spacing w:after="0" w:line="360" w:lineRule="auto"/>
        <w:ind w:left="1066"/>
        <w:jc w:val="both"/>
        <w:rPr>
          <w:rFonts w:ascii="Arial" w:eastAsia="Times New Roman" w:hAnsi="Arial" w:cs="Arial"/>
          <w:sz w:val="20"/>
          <w:szCs w:val="20"/>
        </w:rPr>
      </w:pPr>
    </w:p>
    <w:p w14:paraId="2B640A58" w14:textId="4BA76BC1" w:rsidR="008B0192" w:rsidRDefault="008B0192" w:rsidP="008B0192">
      <w:pPr>
        <w:spacing w:after="360" w:line="256" w:lineRule="auto"/>
        <w:jc w:val="both"/>
      </w:pPr>
      <w:r>
        <w:rPr>
          <w:noProof/>
        </w:rPr>
        <mc:AlternateContent>
          <mc:Choice Requires="wps">
            <w:drawing>
              <wp:inline distT="0" distB="0" distL="0" distR="0" wp14:anchorId="1549B4B9" wp14:editId="56B3D2B6">
                <wp:extent cx="6120765" cy="1242060"/>
                <wp:effectExtent l="38100" t="38100" r="32385" b="34290"/>
                <wp:docPr id="52" name="Pole tekstow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4206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DF8117" w14:textId="77777777" w:rsidR="00B62DAF" w:rsidRPr="002769C0" w:rsidRDefault="00B62DAF" w:rsidP="008B0192">
                            <w:pPr>
                              <w:spacing w:after="0"/>
                              <w:jc w:val="center"/>
                              <w:rPr>
                                <w:rFonts w:ascii="Arial" w:hAnsi="Arial" w:cs="Arial"/>
                                <w:sz w:val="20"/>
                                <w:szCs w:val="20"/>
                              </w:rPr>
                            </w:pPr>
                            <w:r w:rsidRPr="002769C0">
                              <w:rPr>
                                <w:rFonts w:ascii="Arial" w:hAnsi="Arial" w:cs="Arial"/>
                                <w:b/>
                                <w:sz w:val="20"/>
                                <w:szCs w:val="20"/>
                              </w:rPr>
                              <w:t>UWAGA!</w:t>
                            </w:r>
                          </w:p>
                          <w:p w14:paraId="256843DF" w14:textId="77777777" w:rsidR="00B62DAF" w:rsidRPr="002769C0" w:rsidRDefault="00B62DAF" w:rsidP="00F32026">
                            <w:pPr>
                              <w:pStyle w:val="NormalnyWeb"/>
                              <w:spacing w:before="200" w:after="120" w:line="360" w:lineRule="auto"/>
                              <w:ind w:left="360"/>
                              <w:jc w:val="center"/>
                              <w:rPr>
                                <w:rFonts w:ascii="Arial" w:hAnsi="Arial" w:cs="Arial"/>
                                <w:b/>
                                <w:sz w:val="20"/>
                                <w:szCs w:val="20"/>
                              </w:rPr>
                            </w:pPr>
                            <w:r w:rsidRPr="002769C0">
                              <w:rPr>
                                <w:rFonts w:ascii="Arial" w:hAnsi="Arial" w:cs="Arial"/>
                                <w:b/>
                                <w:sz w:val="20"/>
                                <w:szCs w:val="20"/>
                              </w:rPr>
                              <w:t>Decyzja co do  prawidłowego zakwalifikowania poszczególnych wydatków do cross-financingu musi być poprzedzona analizą czy dany rodzaj wyposażenia stanowi element nieprzenośny, na stałe przytwierdzony do nieruchomości/podłoża lub wchodzi w zakres dostosowania lub adaptacji budynków i pomieszczeń.</w:t>
                            </w:r>
                          </w:p>
                        </w:txbxContent>
                      </wps:txbx>
                      <wps:bodyPr rot="0" vert="horz" wrap="square" lIns="91440" tIns="45720" rIns="91440" bIns="45720" anchor="t" anchorCtr="0" upright="1">
                        <a:noAutofit/>
                      </wps:bodyPr>
                    </wps:wsp>
                  </a:graphicData>
                </a:graphic>
              </wp:inline>
            </w:drawing>
          </mc:Choice>
          <mc:Fallback>
            <w:pict>
              <v:shape w14:anchorId="1549B4B9" id="Pole tekstowe 52" o:spid="_x0000_s1057" type="#_x0000_t202" style="width:481.9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owS+AIAADIGAAAOAAAAZHJzL2Uyb0RvYy54bWysVFtv2jAUfp+0/2D5neZCCDRqqIDCNGmX&#10;Su20Z+M4xKpjZ7Zp0k377zu2gdL1ZZoKUuRzbH8+l+87V9dDK9Aj04YrWeLkIsaISaoqLncl/na/&#10;Gc0wMpbIigglWYmfmMHX8/fvrvquYKlqlKiYRgAiTdF3JW6s7YooMrRhLTEXqmMSNmulW2LB1Luo&#10;0qQH9FZEaRznUa901WlFmTHgvQmbeO7x65pR+7WuDbNIlBhis/6r/XfrvtH8ihQ7TbqG00MY5D+i&#10;aAmX8OgJ6oZYgvaav4JqOdXKqNpeUNVGqq45ZT4HyCaJ/8rmriEd87lAcUx3KpN5O1j65fFWI16V&#10;eJJiJEkLPbpVgiHLHoxVPUPghyL1nSng7F0Hp+2wVAM02ydsuk+KPhgk1aohcscWWqu+YaSCIBN3&#10;Mzq7GnCMA9n2n1UFj5G9VR5oqHXrKgg1QYAOzXo6NYgNFlFw5kkaT/MJRhT2kjRL49y3MCLF8Xqn&#10;jf3AVIvcosQaGODhyeMnY104pDgeca8ZJXi14UJ4w7GOrYRGjwT4ImxIUexbiDX4ktj9Am3AD+QK&#10;/mMYnrgOwr/0Al1I1EMK4wncR7TtoOYWWPdw3xy48+L0CSjgE0qZtLlP5Y3iabkF6Qnelnh2lpXr&#10;3VpWXhiWcBHWUDYhXY2YF1WoJViDhaX3Q4s84X8tNpN4mo1no+l0Mh5l43U8Ws42q9FileT5dL1c&#10;LdfJb5dIkhUNryom1x7THPWXZP/G78MkCMo5KfAUoItK7SHHu6bqUcUdHcaTyzTBYMAISKcha0TE&#10;DmYXtRojrex3bhsvPMc+h2H0bnvixCx3f8/rM3Tf7LOHo1e5hRMDlAoqeayal4ZTQ9CFHbaDl+LY&#10;C8fpZquqJxALhOUVAYMWFo3SPzHqYWiV2PzYE80wEh8lCO4yyTI35byRTaYpGPp8Z3u+QyQFKGAh&#10;RmG5smEy7jvNdw28FPgv1QJEWnMvn+eoIBVnwGDySR2GqJt857Y/9Tzq538AAAD//wMAUEsDBBQA&#10;BgAIAAAAIQBbsdCu2wAAAAUBAAAPAAAAZHJzL2Rvd25yZXYueG1sTI9BS8NAEIXvgv9hGcGb3dTS&#10;YGI2RQQvooemPXicZqdJNDsbsts0/ntHL/byYHiP974pNrPr1URj6DwbWC4SUMS1tx03Bva7l7sH&#10;UCEiW+w9k4FvCrApr68KzK0/85amKjZKSjjkaKCNcci1DnVLDsPCD8TiHf3oMMo5NtqOeJZy1+v7&#10;JEm1w45locWBnluqv6qTM7D6mCYf1lXq399ej8t9s9tS+DTm9mZ+egQVaY7/YfjFF3QohengT2yD&#10;6g3II/FPxcvSVQbqIKFsnYIuC31JX/4AAAD//wMAUEsBAi0AFAAGAAgAAAAhALaDOJL+AAAA4QEA&#10;ABMAAAAAAAAAAAAAAAAAAAAAAFtDb250ZW50X1R5cGVzXS54bWxQSwECLQAUAAYACAAAACEAOP0h&#10;/9YAAACUAQAACwAAAAAAAAAAAAAAAAAvAQAAX3JlbHMvLnJlbHNQSwECLQAUAAYACAAAACEA9J6M&#10;EvgCAAAyBgAADgAAAAAAAAAAAAAAAAAuAgAAZHJzL2Uyb0RvYy54bWxQSwECLQAUAAYACAAAACEA&#10;W7HQrtsAAAAFAQAADwAAAAAAAAAAAAAAAABSBQAAZHJzL2Rvd25yZXYueG1sUEsFBgAAAAAEAAQA&#10;8wAAAFoGAAAAAA==&#10;" fillcolor="white [3201]" strokecolor="#f79646 [3209]" strokeweight="5pt">
                <v:stroke linestyle="thickThin"/>
                <v:shadow color="#868686"/>
                <v:textbox>
                  <w:txbxContent>
                    <w:p w14:paraId="7CDF8117" w14:textId="77777777" w:rsidR="00B62DAF" w:rsidRPr="002769C0" w:rsidRDefault="00B62DAF" w:rsidP="008B0192">
                      <w:pPr>
                        <w:spacing w:after="0"/>
                        <w:jc w:val="center"/>
                        <w:rPr>
                          <w:rFonts w:ascii="Arial" w:hAnsi="Arial" w:cs="Arial"/>
                          <w:sz w:val="20"/>
                          <w:szCs w:val="20"/>
                        </w:rPr>
                      </w:pPr>
                      <w:r w:rsidRPr="002769C0">
                        <w:rPr>
                          <w:rFonts w:ascii="Arial" w:hAnsi="Arial" w:cs="Arial"/>
                          <w:b/>
                          <w:sz w:val="20"/>
                          <w:szCs w:val="20"/>
                        </w:rPr>
                        <w:t>UWAGA!</w:t>
                      </w:r>
                    </w:p>
                    <w:p w14:paraId="256843DF" w14:textId="77777777" w:rsidR="00B62DAF" w:rsidRPr="002769C0" w:rsidRDefault="00B62DAF" w:rsidP="00F32026">
                      <w:pPr>
                        <w:pStyle w:val="NormalnyWeb"/>
                        <w:spacing w:before="200" w:after="120" w:line="360" w:lineRule="auto"/>
                        <w:ind w:left="360"/>
                        <w:jc w:val="center"/>
                        <w:rPr>
                          <w:rFonts w:ascii="Arial" w:hAnsi="Arial" w:cs="Arial"/>
                          <w:b/>
                          <w:sz w:val="20"/>
                          <w:szCs w:val="20"/>
                        </w:rPr>
                      </w:pPr>
                      <w:r w:rsidRPr="002769C0">
                        <w:rPr>
                          <w:rFonts w:ascii="Arial" w:hAnsi="Arial" w:cs="Arial"/>
                          <w:b/>
                          <w:sz w:val="20"/>
                          <w:szCs w:val="20"/>
                        </w:rPr>
                        <w:t>Decyzja co do  prawidłowego zakwalifikowania poszczególnych wydatków do cross-financingu musi być poprzedzona analizą czy dany rodzaj wyposażenia stanowi element nieprzenośny, na stałe przytwierdzony do nieruchomości/podłoża lub wchodzi w zakres dostosowania lub adaptacji budynków i pomieszczeń.</w:t>
                      </w:r>
                    </w:p>
                  </w:txbxContent>
                </v:textbox>
                <w10:anchorlock/>
              </v:shape>
            </w:pict>
          </mc:Fallback>
        </mc:AlternateContent>
      </w:r>
    </w:p>
    <w:p w14:paraId="37EDAA29" w14:textId="77777777" w:rsidR="008B0192" w:rsidRPr="002769C0" w:rsidRDefault="008B0192" w:rsidP="008632AF">
      <w:pPr>
        <w:pStyle w:val="NormalnyWeb"/>
        <w:numPr>
          <w:ilvl w:val="0"/>
          <w:numId w:val="55"/>
        </w:numPr>
        <w:spacing w:before="200" w:after="120" w:line="360" w:lineRule="auto"/>
        <w:jc w:val="both"/>
        <w:rPr>
          <w:rFonts w:ascii="Arial" w:hAnsi="Arial" w:cs="Arial"/>
          <w:sz w:val="20"/>
          <w:szCs w:val="20"/>
        </w:rPr>
      </w:pPr>
      <w:r w:rsidRPr="002769C0">
        <w:rPr>
          <w:rFonts w:ascii="Arial" w:hAnsi="Arial" w:cs="Arial"/>
          <w:sz w:val="20"/>
          <w:szCs w:val="20"/>
        </w:rPr>
        <w:t>Zakup środków trwałych, z wyjątkiem zakupu infrastruktury i środków trwałych przeznaczonych na dostosowanie lub adaptację budynków i pomieszczeń, nie stanowi wydatku w ramach cross</w:t>
      </w:r>
      <w:r w:rsidRPr="002769C0">
        <w:rPr>
          <w:rFonts w:ascii="Cambria Math" w:hAnsi="Cambria Math" w:cs="Cambria Math"/>
          <w:sz w:val="20"/>
          <w:szCs w:val="20"/>
        </w:rPr>
        <w:t>‐</w:t>
      </w:r>
      <w:r w:rsidRPr="002769C0">
        <w:rPr>
          <w:rFonts w:ascii="Arial" w:hAnsi="Arial" w:cs="Arial"/>
          <w:sz w:val="20"/>
          <w:szCs w:val="20"/>
        </w:rPr>
        <w:t>financingu.</w:t>
      </w:r>
    </w:p>
    <w:p w14:paraId="33A5B8B8" w14:textId="77777777" w:rsidR="008B0192" w:rsidRPr="002769C0" w:rsidRDefault="008B0192" w:rsidP="008632AF">
      <w:pPr>
        <w:pStyle w:val="NormalnyWeb"/>
        <w:numPr>
          <w:ilvl w:val="0"/>
          <w:numId w:val="55"/>
        </w:numPr>
        <w:spacing w:before="200" w:after="120" w:line="360" w:lineRule="auto"/>
        <w:jc w:val="both"/>
        <w:rPr>
          <w:rFonts w:ascii="Arial" w:hAnsi="Arial" w:cs="Arial"/>
          <w:sz w:val="20"/>
          <w:szCs w:val="20"/>
        </w:rPr>
      </w:pPr>
      <w:r w:rsidRPr="002769C0">
        <w:rPr>
          <w:rFonts w:ascii="Arial" w:hAnsi="Arial" w:cs="Arial"/>
          <w:sz w:val="20"/>
          <w:szCs w:val="20"/>
        </w:rPr>
        <w:t xml:space="preserve">Środki trwałe – zgodnie z art. 3 ust. 1 pkt 15 ustawy z dnia 29 września 1994 r. </w:t>
      </w:r>
      <w:r w:rsidRPr="002769C0">
        <w:rPr>
          <w:rFonts w:ascii="Arial" w:hAnsi="Arial" w:cs="Arial"/>
          <w:sz w:val="20"/>
          <w:szCs w:val="20"/>
        </w:rPr>
        <w:br/>
        <w:t xml:space="preserve">o rachunkowości, z zastrzeżeniem inwestycji, o których mowa w art. 3 ust. 1 pkt 17 tej ustawy, rzeczowe aktywa trwałe i zrównane z nimi, o przewidywanym okresie ekonomicznej użyteczności dłuższym niż rok, kompletne, zdatne do użytku i przeznaczone na potrzeby jednostki organizacyjnej. </w:t>
      </w:r>
    </w:p>
    <w:p w14:paraId="77AC2BCE" w14:textId="77777777" w:rsidR="008B0192" w:rsidRPr="002769C0" w:rsidRDefault="008B0192" w:rsidP="008B0192">
      <w:pPr>
        <w:jc w:val="both"/>
        <w:rPr>
          <w:rFonts w:ascii="Arial" w:eastAsia="Times New Roman" w:hAnsi="Arial" w:cs="Arial"/>
          <w:sz w:val="20"/>
          <w:szCs w:val="20"/>
          <w:u w:val="single"/>
        </w:rPr>
      </w:pPr>
      <w:r w:rsidRPr="002769C0">
        <w:rPr>
          <w:rFonts w:ascii="Arial" w:eastAsia="Times New Roman" w:hAnsi="Arial" w:cs="Arial"/>
          <w:sz w:val="20"/>
          <w:szCs w:val="20"/>
          <w:u w:val="single"/>
        </w:rPr>
        <w:t>Przykładowy katalog środków trwałych:</w:t>
      </w:r>
    </w:p>
    <w:p w14:paraId="23196A2F" w14:textId="77777777" w:rsidR="008B0192" w:rsidRPr="002769C0" w:rsidRDefault="008B0192" w:rsidP="008632AF">
      <w:pPr>
        <w:pStyle w:val="Akapitzlist"/>
        <w:numPr>
          <w:ilvl w:val="0"/>
          <w:numId w:val="57"/>
        </w:numPr>
        <w:spacing w:after="16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 xml:space="preserve">urządzenia i sprzęty, np. lodówka, zmywarka, zmywarko-wyparzarka, szafa chłodnicza, pralka; </w:t>
      </w:r>
    </w:p>
    <w:p w14:paraId="210B59BA" w14:textId="77777777" w:rsidR="008B0192" w:rsidRPr="002769C0" w:rsidRDefault="008B0192" w:rsidP="008632AF">
      <w:pPr>
        <w:pStyle w:val="Akapitzlist"/>
        <w:numPr>
          <w:ilvl w:val="0"/>
          <w:numId w:val="57"/>
        </w:numPr>
        <w:spacing w:after="16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projektor, laptop, przenośna tablica interaktywna;</w:t>
      </w:r>
    </w:p>
    <w:p w14:paraId="4B7E0771" w14:textId="77777777" w:rsidR="008B0192" w:rsidRPr="002769C0" w:rsidRDefault="008B0192" w:rsidP="008632AF">
      <w:pPr>
        <w:pStyle w:val="Akapitzlist"/>
        <w:numPr>
          <w:ilvl w:val="0"/>
          <w:numId w:val="57"/>
        </w:numPr>
        <w:spacing w:after="16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meble i zestawy meblowe nie stanowiące stałej zabudowy, np. szafki na nocniki, szafy, stoły, tablice, łóżeczka, krzesła – stanowiące wyposażenie pomieszczeń;</w:t>
      </w:r>
    </w:p>
    <w:p w14:paraId="3CF04FD8" w14:textId="77777777" w:rsidR="008B0192" w:rsidRPr="002769C0" w:rsidRDefault="008B0192" w:rsidP="008632AF">
      <w:pPr>
        <w:pStyle w:val="Akapitzlist"/>
        <w:numPr>
          <w:ilvl w:val="0"/>
          <w:numId w:val="57"/>
        </w:numPr>
        <w:spacing w:after="16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wyposażenie pomieszczeń z zakresu integracji sensorycznej i rehabilitacji;</w:t>
      </w:r>
    </w:p>
    <w:p w14:paraId="6A33EA7B" w14:textId="77777777" w:rsidR="008B0192" w:rsidRPr="002769C0" w:rsidRDefault="008B0192" w:rsidP="008632AF">
      <w:pPr>
        <w:pStyle w:val="Akapitzlist"/>
        <w:numPr>
          <w:ilvl w:val="0"/>
          <w:numId w:val="57"/>
        </w:numPr>
        <w:spacing w:after="16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przenośne zabawki stanowiące wyposażenie placów zabaw;</w:t>
      </w:r>
    </w:p>
    <w:p w14:paraId="64B768CB" w14:textId="77777777" w:rsidR="008B0192" w:rsidRPr="002769C0" w:rsidRDefault="008B0192" w:rsidP="008632AF">
      <w:pPr>
        <w:pStyle w:val="Akapitzlist"/>
        <w:numPr>
          <w:ilvl w:val="0"/>
          <w:numId w:val="57"/>
        </w:numPr>
        <w:spacing w:after="16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środki transportu, np. spacerówka, wózek;</w:t>
      </w:r>
    </w:p>
    <w:p w14:paraId="6B3C141A" w14:textId="45001237" w:rsidR="008B0192" w:rsidRDefault="008B0192" w:rsidP="008B0192">
      <w:pPr>
        <w:spacing w:after="160" w:line="360" w:lineRule="auto"/>
        <w:jc w:val="both"/>
        <w:rPr>
          <w:rFonts w:ascii="Arial" w:eastAsia="Times New Roman" w:hAnsi="Arial" w:cs="Arial"/>
          <w:sz w:val="20"/>
          <w:szCs w:val="20"/>
        </w:rPr>
      </w:pPr>
      <w:r>
        <w:rPr>
          <w:noProof/>
        </w:rPr>
        <mc:AlternateContent>
          <mc:Choice Requires="wps">
            <w:drawing>
              <wp:inline distT="0" distB="0" distL="0" distR="0" wp14:anchorId="47A6CFA2" wp14:editId="73C0C2DA">
                <wp:extent cx="6120765" cy="723900"/>
                <wp:effectExtent l="38100" t="38100" r="32385" b="38100"/>
                <wp:docPr id="4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42F014" w14:textId="77777777" w:rsidR="00B62DAF" w:rsidRDefault="00B62DAF" w:rsidP="008B0192">
                            <w:pPr>
                              <w:spacing w:before="120" w:after="0"/>
                              <w:jc w:val="center"/>
                              <w:rPr>
                                <w:rFonts w:ascii="Arial" w:hAnsi="Arial" w:cs="Arial"/>
                                <w:sz w:val="20"/>
                                <w:szCs w:val="20"/>
                              </w:rPr>
                            </w:pPr>
                            <w:r>
                              <w:rPr>
                                <w:rFonts w:ascii="Arial" w:hAnsi="Arial" w:cs="Arial"/>
                                <w:b/>
                                <w:sz w:val="20"/>
                                <w:szCs w:val="20"/>
                              </w:rPr>
                              <w:t>UWAGA!</w:t>
                            </w:r>
                          </w:p>
                          <w:p w14:paraId="42010BA7" w14:textId="77777777" w:rsidR="00B62DAF" w:rsidRDefault="00B62DAF" w:rsidP="008B0192">
                            <w:pPr>
                              <w:spacing w:before="120" w:after="120" w:line="360" w:lineRule="auto"/>
                              <w:jc w:val="center"/>
                              <w:rPr>
                                <w:rFonts w:ascii="Arial" w:hAnsi="Arial" w:cs="Arial"/>
                                <w:sz w:val="20"/>
                                <w:szCs w:val="20"/>
                              </w:rPr>
                            </w:pPr>
                            <w:r>
                              <w:rPr>
                                <w:rFonts w:ascii="Arial" w:hAnsi="Arial" w:cs="Arial"/>
                                <w:b/>
                                <w:sz w:val="20"/>
                                <w:szCs w:val="20"/>
                              </w:rPr>
                              <w:t>W ramach niniejszego konkursu nie przewiduje się zakupu żywego inwentarza.</w:t>
                            </w:r>
                          </w:p>
                        </w:txbxContent>
                      </wps:txbx>
                      <wps:bodyPr rot="0" vert="horz" wrap="square" lIns="91440" tIns="45720" rIns="91440" bIns="45720" anchor="t" anchorCtr="0" upright="1">
                        <a:noAutofit/>
                      </wps:bodyPr>
                    </wps:wsp>
                  </a:graphicData>
                </a:graphic>
              </wp:inline>
            </w:drawing>
          </mc:Choice>
          <mc:Fallback>
            <w:pict>
              <v:shape w14:anchorId="47A6CFA2" id="Pole tekstowe 41" o:spid="_x0000_s1058" type="#_x0000_t202" style="width:481.9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g+QIAADEGAAAOAAAAZHJzL2Uyb0RvYy54bWysVF1v2jAUfZ+0/2D5neaDQChqqIDCNKnb&#10;KrXTno3jEKuOndmmSTftv+/ahoyuL9NUkCJffxzfc33OvbruG4GemDZcyQInFzFGTFJVcrkv8NeH&#10;7WiGkbFElkQoyQr8zAy+Xrx/d9W1c5aqWomSaQQg0sy7tsC1te08igytWUPMhWqZhMVK6YZYCPU+&#10;KjXpAL0RURrH06hTumy1oswYmL0Ji3jh8auKUfulqgyzSBQYcrP+q/13577R4orM95q0NafHNMh/&#10;ZNEQLuHSAeqGWIIOmr+CajjVyqjKXlDVRKqqOGWeA7BJ4r/Y3NekZZ4LFMe0Q5nM28HSz093GvGy&#10;wFmCkSQNvNGdEgxZ9mis6hiCeShS15o57L1vYbftV6qHx/aETXur6KNBUq1rIvdsqbXqakZKSNKf&#10;jM6OBhzjQHbdJ1XCZeRglQfqK924CkJNEKDDYz0PD8R6iyhMTpM0zqcTjCis5en4MvYvGJH56XSr&#10;jf3AVIPcoMAaBODRydOtscADtp62uMuMErzcciF84ETH1kKjJwJyETYwFIcGUg1zSex+QTUwD9oK&#10;86c0vG4dhL/pBbqQqAMG4wmcR7RpoeQWRPf4UB+l82L3ABTwCaVM2qmn8kb5NNyC8wRvCjw7Y+We&#10;biNL7wtLuAhjKJuQrkbMeyrUEqLewtDPwwt5vf9cbidxno1nozyfjEfZeBOPVrPterRcJ9Npvlmt&#10;V5vklyOSZPOalyWTG49pTvZLsn+T97ERBOMMBhwSdFmpA3C8r8sOldzJYTy5TEHmJYcOkOaBNSJi&#10;D62LWo2RVvYbt7X3nROfwzB6vxs0MZu6v3t/qMiA7qOzi6NX3MKOHkoF505V885wZgi2sP2u904c&#10;pyfH7VT5DF6BtLwhoM/CoFb6B0Yd9KwCm+8HohlG4qMEv10mWeaanA+ySZ5CoM9XducrRFKAAhVi&#10;FIZrGxrjodV8X8NNQf9SLcGjFff2cWYOWQEVF0Bf8qSOPdQ1vvPY7/rT6Re/AQAA//8DAFBLAwQU&#10;AAYACAAAACEAeIiZc9sAAAAFAQAADwAAAGRycy9kb3ducmV2LnhtbEyPsU7DQBBEeyT+4bRIdORs&#10;AhYxPkcIiQZBEScF5cW3sQ2+Pct7cczfs9CEZqTVjGbeFuvZ92rCkbtABtJFAgqpDq6jxsBu+3Lz&#10;AIqjJWf7QGjgGxnW5eVFYXMXTrTBqYqNkhLi3BpoYxxyrblu0VtehAFJvEMYvY1yjo12oz1Jue/1&#10;bZJk2tuOZKG1Az63WH9VR29g+TFNge+rLLy/vR7SXbPdIH8ac301Pz2CijjHcxh+8QUdSmHahyM5&#10;Vr0BeST+qXirbLkCtZdQepeALgv9n778AQAA//8DAFBLAQItABQABgAIAAAAIQC2gziS/gAAAOEB&#10;AAATAAAAAAAAAAAAAAAAAAAAAABbQ29udGVudF9UeXBlc10ueG1sUEsBAi0AFAAGAAgAAAAhADj9&#10;If/WAAAAlAEAAAsAAAAAAAAAAAAAAAAALwEAAF9yZWxzLy5yZWxzUEsBAi0AFAAGAAgAAAAhAKjk&#10;L+D5AgAAMQYAAA4AAAAAAAAAAAAAAAAALgIAAGRycy9lMm9Eb2MueG1sUEsBAi0AFAAGAAgAAAAh&#10;AHiImXPbAAAABQEAAA8AAAAAAAAAAAAAAAAAUwUAAGRycy9kb3ducmV2LnhtbFBLBQYAAAAABAAE&#10;APMAAABbBgAAAAA=&#10;" fillcolor="white [3201]" strokecolor="#f79646 [3209]" strokeweight="5pt">
                <v:stroke linestyle="thickThin"/>
                <v:shadow color="#868686"/>
                <v:textbox>
                  <w:txbxContent>
                    <w:p w14:paraId="2B42F014" w14:textId="77777777" w:rsidR="00B62DAF" w:rsidRDefault="00B62DAF" w:rsidP="008B0192">
                      <w:pPr>
                        <w:spacing w:before="120" w:after="0"/>
                        <w:jc w:val="center"/>
                        <w:rPr>
                          <w:rFonts w:ascii="Arial" w:hAnsi="Arial" w:cs="Arial"/>
                          <w:sz w:val="20"/>
                          <w:szCs w:val="20"/>
                        </w:rPr>
                      </w:pPr>
                      <w:r>
                        <w:rPr>
                          <w:rFonts w:ascii="Arial" w:hAnsi="Arial" w:cs="Arial"/>
                          <w:b/>
                          <w:sz w:val="20"/>
                          <w:szCs w:val="20"/>
                        </w:rPr>
                        <w:t>UWAGA!</w:t>
                      </w:r>
                    </w:p>
                    <w:p w14:paraId="42010BA7" w14:textId="77777777" w:rsidR="00B62DAF" w:rsidRDefault="00B62DAF" w:rsidP="008B0192">
                      <w:pPr>
                        <w:spacing w:before="120" w:after="120" w:line="360" w:lineRule="auto"/>
                        <w:jc w:val="center"/>
                        <w:rPr>
                          <w:rFonts w:ascii="Arial" w:hAnsi="Arial" w:cs="Arial"/>
                          <w:sz w:val="20"/>
                          <w:szCs w:val="20"/>
                        </w:rPr>
                      </w:pPr>
                      <w:r>
                        <w:rPr>
                          <w:rFonts w:ascii="Arial" w:hAnsi="Arial" w:cs="Arial"/>
                          <w:b/>
                          <w:sz w:val="20"/>
                          <w:szCs w:val="20"/>
                        </w:rPr>
                        <w:t>W ramach niniejszego konkursu nie przewiduje się zakupu żywego inwentarza.</w:t>
                      </w:r>
                    </w:p>
                  </w:txbxContent>
                </v:textbox>
                <w10:anchorlock/>
              </v:shape>
            </w:pict>
          </mc:Fallback>
        </mc:AlternateContent>
      </w:r>
    </w:p>
    <w:p w14:paraId="7ADC19E9" w14:textId="77777777" w:rsidR="008B0192" w:rsidRDefault="008B0192" w:rsidP="008B0192">
      <w:pPr>
        <w:pStyle w:val="Akapitzlist"/>
        <w:spacing w:line="360" w:lineRule="auto"/>
        <w:ind w:left="360"/>
        <w:jc w:val="both"/>
        <w:rPr>
          <w:rFonts w:ascii="Arial" w:eastAsia="Times New Roman" w:hAnsi="Arial" w:cs="Arial"/>
          <w:sz w:val="20"/>
          <w:szCs w:val="20"/>
        </w:rPr>
      </w:pPr>
    </w:p>
    <w:p w14:paraId="68DAF235" w14:textId="77777777" w:rsidR="008B0192" w:rsidRPr="002769C0" w:rsidRDefault="008B0192" w:rsidP="008632AF">
      <w:pPr>
        <w:pStyle w:val="Akapitzlist"/>
        <w:numPr>
          <w:ilvl w:val="0"/>
          <w:numId w:val="55"/>
        </w:numPr>
        <w:spacing w:line="360" w:lineRule="auto"/>
        <w:jc w:val="both"/>
        <w:rPr>
          <w:rFonts w:ascii="Arial" w:eastAsia="Times New Roman" w:hAnsi="Arial" w:cs="Arial"/>
          <w:sz w:val="20"/>
          <w:szCs w:val="20"/>
        </w:rPr>
      </w:pPr>
      <w:r w:rsidRPr="002769C0">
        <w:rPr>
          <w:rFonts w:ascii="Arial" w:eastAsia="Times New Roman" w:hAnsi="Arial" w:cs="Arial"/>
          <w:sz w:val="20"/>
          <w:szCs w:val="20"/>
        </w:rPr>
        <w:t>Wartości niematerialne i prawne</w:t>
      </w:r>
      <w:r w:rsidRPr="002769C0">
        <w:rPr>
          <w:b/>
          <w:sz w:val="28"/>
          <w:szCs w:val="28"/>
        </w:rPr>
        <w:t xml:space="preserve"> </w:t>
      </w:r>
      <w:r w:rsidRPr="002769C0">
        <w:rPr>
          <w:rFonts w:ascii="Arial" w:hAnsi="Arial" w:cs="Arial"/>
          <w:sz w:val="20"/>
          <w:szCs w:val="20"/>
        </w:rPr>
        <w:t xml:space="preserve">– zgodnie z art. 3 ust. 1 pkt 14 ustawy z dnia 29 września 1994 r. o rachunkowości, z zastrzeżeniem inwestycji, o których mowa w art. 3 ust. 1 pkt 17 tej ustawy, nabyte przez jednostkę, </w:t>
      </w:r>
      <w:r w:rsidRPr="002769C0">
        <w:rPr>
          <w:rFonts w:ascii="Arial" w:eastAsia="Times New Roman" w:hAnsi="Arial" w:cs="Arial"/>
          <w:sz w:val="20"/>
          <w:szCs w:val="20"/>
        </w:rPr>
        <w:t>zaliczane do aktywów trwałych, prawa majątkowe nadające się do gospodarczego wykorzystania, o przewidywanym okresie ekonomicznej użyteczności dłuższym niż rok, przeznaczone do użytkowania na potrzeby jednostki. W przypadku wartości niematerialnych i prawnych oddanych do używania na podstawie umowy najmu, dzierżawy lub leasingu, wartości niematerialne i prawne zalicza się do aktywów trwałych jednej ze stron umowy, zgodnie z warunkami określonymi w ustawie o rachunkowości. Do wartości niematerialnych i prawnych zalicza się również nabytą wartość firmy oraz koszty zakończonych prac rozwojowych.</w:t>
      </w:r>
    </w:p>
    <w:p w14:paraId="328AD11E" w14:textId="77777777" w:rsidR="008B0192" w:rsidRDefault="008B0192" w:rsidP="008B0192">
      <w:pPr>
        <w:pStyle w:val="Akapitzlist"/>
        <w:spacing w:line="360" w:lineRule="auto"/>
        <w:ind w:left="360"/>
        <w:jc w:val="both"/>
        <w:rPr>
          <w:rFonts w:ascii="Arial" w:eastAsia="Times New Roman" w:hAnsi="Arial" w:cs="Arial"/>
          <w:sz w:val="20"/>
          <w:szCs w:val="20"/>
        </w:rPr>
      </w:pPr>
    </w:p>
    <w:p w14:paraId="5A1A11B0" w14:textId="77777777" w:rsidR="008B0192" w:rsidRDefault="008B0192" w:rsidP="008B0192">
      <w:pPr>
        <w:spacing w:after="160" w:line="360" w:lineRule="auto"/>
        <w:jc w:val="both"/>
        <w:rPr>
          <w:rFonts w:ascii="Arial" w:eastAsia="Times New Roman" w:hAnsi="Arial" w:cs="Arial"/>
          <w:sz w:val="20"/>
          <w:szCs w:val="20"/>
        </w:rPr>
      </w:pPr>
      <w:r>
        <w:rPr>
          <w:rFonts w:ascii="Arial" w:eastAsia="Times New Roman" w:hAnsi="Arial" w:cs="Arial"/>
          <w:sz w:val="20"/>
          <w:szCs w:val="20"/>
        </w:rPr>
        <w:t xml:space="preserve">Szczegółowe informacje dotyczące zakupu środków trwałych oraz wartości materialnych i prawnych, znajdują się w </w:t>
      </w:r>
      <w:r>
        <w:rPr>
          <w:rFonts w:ascii="Arial" w:eastAsia="Times New Roman" w:hAnsi="Arial" w:cs="Arial"/>
          <w:i/>
          <w:sz w:val="20"/>
          <w:szCs w:val="20"/>
        </w:rPr>
        <w:t>Wytycznych w zakresie kwalifikowalności wydatków w ramach Europejskiego Funduszu Rozwoju Regionalnego, Europejskiego Funduszu Społecznego oraz Funduszu Spójności na lata 2014-2020</w:t>
      </w:r>
      <w:r>
        <w:rPr>
          <w:rFonts w:ascii="Arial" w:eastAsia="Times New Roman" w:hAnsi="Arial" w:cs="Arial"/>
          <w:sz w:val="20"/>
          <w:szCs w:val="20"/>
        </w:rPr>
        <w:t>.</w:t>
      </w:r>
    </w:p>
    <w:p w14:paraId="0E7F375B" w14:textId="48D66C3D" w:rsidR="008B0192" w:rsidRDefault="008B0192" w:rsidP="008B0192">
      <w:pPr>
        <w:pStyle w:val="NormalnyWeb"/>
        <w:spacing w:before="120" w:after="120" w:line="360" w:lineRule="auto"/>
        <w:jc w:val="both"/>
        <w:rPr>
          <w:rFonts w:ascii="Arial" w:hAnsi="Arial" w:cs="Arial"/>
          <w:sz w:val="20"/>
          <w:szCs w:val="20"/>
        </w:rPr>
      </w:pPr>
      <w:r>
        <w:rPr>
          <w:noProof/>
        </w:rPr>
        <mc:AlternateContent>
          <mc:Choice Requires="wps">
            <w:drawing>
              <wp:inline distT="0" distB="0" distL="0" distR="0" wp14:anchorId="65785D0E" wp14:editId="441DDDE5">
                <wp:extent cx="6248400" cy="1573530"/>
                <wp:effectExtent l="38100" t="38100" r="38100" b="36195"/>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57353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DCB25B" w14:textId="77777777" w:rsidR="00B62DAF" w:rsidRDefault="00B62DAF" w:rsidP="008B0192">
                            <w:pPr>
                              <w:spacing w:before="120" w:after="120" w:line="360" w:lineRule="auto"/>
                              <w:jc w:val="center"/>
                              <w:rPr>
                                <w:rFonts w:ascii="Arial" w:hAnsi="Arial" w:cs="Arial"/>
                                <w:sz w:val="20"/>
                                <w:szCs w:val="20"/>
                              </w:rPr>
                            </w:pPr>
                            <w:r>
                              <w:rPr>
                                <w:rFonts w:ascii="Arial" w:hAnsi="Arial" w:cs="Arial"/>
                                <w:b/>
                                <w:sz w:val="20"/>
                                <w:szCs w:val="20"/>
                              </w:rPr>
                              <w:t>UWAGA!</w:t>
                            </w:r>
                          </w:p>
                          <w:p w14:paraId="24B32806" w14:textId="77777777" w:rsidR="00B62DAF" w:rsidRDefault="00B62DAF" w:rsidP="008B0192">
                            <w:pPr>
                              <w:spacing w:before="120" w:after="120" w:line="360" w:lineRule="auto"/>
                              <w:jc w:val="both"/>
                              <w:rPr>
                                <w:rFonts w:ascii="Arial" w:hAnsi="Arial" w:cs="Arial"/>
                                <w:b/>
                                <w:sz w:val="20"/>
                                <w:szCs w:val="20"/>
                              </w:rPr>
                            </w:pPr>
                            <w:r>
                              <w:rPr>
                                <w:rFonts w:ascii="Arial" w:hAnsi="Arial" w:cs="Arial"/>
                                <w:sz w:val="20"/>
                                <w:szCs w:val="20"/>
                              </w:rPr>
                              <w:t xml:space="preserve">Zakupienie środka trwałego/wartości 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dofinansowanie, należy rozumieć </w:t>
                            </w:r>
                            <w:r>
                              <w:rPr>
                                <w:rFonts w:ascii="Arial" w:hAnsi="Arial" w:cs="Arial"/>
                                <w:b/>
                                <w:sz w:val="20"/>
                                <w:szCs w:val="20"/>
                              </w:rPr>
                              <w:t>jako podwójne finansowanie i w świetle przepisów Rozporządzenia ogólnego jest zakazane !!!</w:t>
                            </w:r>
                          </w:p>
                        </w:txbxContent>
                      </wps:txbx>
                      <wps:bodyPr rot="0" vert="horz" wrap="square" lIns="91440" tIns="45720" rIns="91440" bIns="45720" anchor="t" anchorCtr="0" upright="1">
                        <a:noAutofit/>
                      </wps:bodyPr>
                    </wps:wsp>
                  </a:graphicData>
                </a:graphic>
              </wp:inline>
            </w:drawing>
          </mc:Choice>
          <mc:Fallback>
            <w:pict>
              <v:shape w14:anchorId="65785D0E" id="Pole tekstowe 32" o:spid="_x0000_s1059" type="#_x0000_t202" style="width:492pt;height:1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gA9wIAADIGAAAOAAAAZHJzL2Uyb0RvYy54bWysVF1v2jAUfZ+0/2D5nSYh4aMRoQIK06Ru&#10;q9ROezaOQ6w6dmYbkm7af9+1DYyuL9NUkCJffxzfc33Ond30jUAHpg1XssDJVYwRk1SVXO4K/PVx&#10;M5hiZCyRJRFKsgI/M4Nv5u/fzbo2Z0NVK1EyjQBEmrxrC1xb2+ZRZGjNGmKuVMskLFZKN8RCqHdR&#10;qUkH6I2IhnE8jjqly1YryoyB2duwiOcev6oYtV+qyjCLRIEhN+u/2n+37hvNZyTfadLWnB7TIP+R&#10;RUO4hEvPULfEErTX/BVUw6lWRlX2iqomUlXFKfMcgE0S/8XmoSYt81ygOKY9l8m8HSz9fLjXiJcF&#10;TocYSdLAG90rwZBlT8aqjiGYhyJ1rclh70MLu22/VD08tids2jtFnwySalUTuWMLrVVXM1JCkok7&#10;GV0cDTjGgWy7T6qEy8jeKg/UV7pxFYSaIECHx3o+PxDrLaIwOR5m0yyGJQpryWiSjlL/hBHJT8db&#10;bewHphrkBgXWoAAPTw53xrp0SH7a4m4zSvByw4XwgVMdWwmNDgT0ImygKPYN5Brmktj9gmxgHsQV&#10;5k9peOE6CH/TC3QhUQcU0pEn0LRQcwuqe3qsj9p5sfsMFPAJpUzasafyRvk03IL1BG8KPL1g5d5u&#10;LUtvDEu4CGMom5CuRsybKtQSot7C0M/DE3nB/1xsRvEkS6eDyWSUDrJ0HQ+W081qsFgl4/FkvVwt&#10;18kvRyTJ8pqXJZNrj2lO/kuyf9P3sRME55wdeE7QZaX2wPGhLjtUcieHdHQ9TDAE0AKGk8AaEbGD&#10;3kWtxkgr+43b2hvPqc9hGL3bnjUxHbu/1/UFun/si4ujV9zCjh5KBZU8Vc1bw7kh+ML22z5YMT1Z&#10;bqvKZzALpOUdAY0WBrXSPzDqoGkV2HzfE80wEh8lGO46yTLX5XyQjSZDCPTlyvZyhUgKUKBCjMJw&#10;ZUNn3Lea72q4KehfqgWYtOLePs7NISug4gJoTJ7UsYm6zncZ+11/Wv38NwAAAP//AwBQSwMEFAAG&#10;AAgAAAAhACu6gi7bAAAABQEAAA8AAABkcnMvZG93bnJldi54bWxMj7FOw0AQRHsk/uG0SHTknBCC&#10;MT5HCIkGQREnBeXFt7ENvj3Le3HM37PQhGak0axm3ubryXdqxIHbQAbmswQUUhVcS7WB3fblJgXF&#10;0ZKzXSA08I0M6+LyIreZCyfa4FjGWkkJcWYNNDH2mdZcNegtz0KPJNkhDN5GsUOt3WBPUu47vUiS&#10;lfa2JVlobI/PDVZf5dEbuP0Yx8B35Sq8v70e5rt6u0H+NOb6anp6BBVxiudj+MUXdCiEaR+O5Fh1&#10;BuSR+KeSPaRLsXsDi+V9CrrI9X/64gcAAP//AwBQSwECLQAUAAYACAAAACEAtoM4kv4AAADhAQAA&#10;EwAAAAAAAAAAAAAAAAAAAAAAW0NvbnRlbnRfVHlwZXNdLnhtbFBLAQItABQABgAIAAAAIQA4/SH/&#10;1gAAAJQBAAALAAAAAAAAAAAAAAAAAC8BAABfcmVscy8ucmVsc1BLAQItABQABgAIAAAAIQBWSMgA&#10;9wIAADIGAAAOAAAAAAAAAAAAAAAAAC4CAABkcnMvZTJvRG9jLnhtbFBLAQItABQABgAIAAAAIQAr&#10;uoIu2wAAAAUBAAAPAAAAAAAAAAAAAAAAAFEFAABkcnMvZG93bnJldi54bWxQSwUGAAAAAAQABADz&#10;AAAAWQYAAAAA&#10;" fillcolor="white [3201]" strokecolor="#f79646 [3209]" strokeweight="5pt">
                <v:stroke linestyle="thickThin"/>
                <v:shadow color="#868686"/>
                <v:textbox>
                  <w:txbxContent>
                    <w:p w14:paraId="63DCB25B" w14:textId="77777777" w:rsidR="00B62DAF" w:rsidRDefault="00B62DAF" w:rsidP="008B0192">
                      <w:pPr>
                        <w:spacing w:before="120" w:after="120" w:line="360" w:lineRule="auto"/>
                        <w:jc w:val="center"/>
                        <w:rPr>
                          <w:rFonts w:ascii="Arial" w:hAnsi="Arial" w:cs="Arial"/>
                          <w:sz w:val="20"/>
                          <w:szCs w:val="20"/>
                        </w:rPr>
                      </w:pPr>
                      <w:r>
                        <w:rPr>
                          <w:rFonts w:ascii="Arial" w:hAnsi="Arial" w:cs="Arial"/>
                          <w:b/>
                          <w:sz w:val="20"/>
                          <w:szCs w:val="20"/>
                        </w:rPr>
                        <w:t>UWAGA!</w:t>
                      </w:r>
                    </w:p>
                    <w:p w14:paraId="24B32806" w14:textId="77777777" w:rsidR="00B62DAF" w:rsidRDefault="00B62DAF" w:rsidP="008B0192">
                      <w:pPr>
                        <w:spacing w:before="120" w:after="120" w:line="360" w:lineRule="auto"/>
                        <w:jc w:val="both"/>
                        <w:rPr>
                          <w:rFonts w:ascii="Arial" w:hAnsi="Arial" w:cs="Arial"/>
                          <w:b/>
                          <w:sz w:val="20"/>
                          <w:szCs w:val="20"/>
                        </w:rPr>
                      </w:pPr>
                      <w:r>
                        <w:rPr>
                          <w:rFonts w:ascii="Arial" w:hAnsi="Arial" w:cs="Arial"/>
                          <w:sz w:val="20"/>
                          <w:szCs w:val="20"/>
                        </w:rPr>
                        <w:t xml:space="preserve">Zakupienie środka trwałego/wartości 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dofinansowanie, należy rozumieć </w:t>
                      </w:r>
                      <w:r>
                        <w:rPr>
                          <w:rFonts w:ascii="Arial" w:hAnsi="Arial" w:cs="Arial"/>
                          <w:b/>
                          <w:sz w:val="20"/>
                          <w:szCs w:val="20"/>
                        </w:rPr>
                        <w:t>jako podwójne finansowanie i w świetle przepisów Rozporządzenia ogólnego jest zakazane !!!</w:t>
                      </w:r>
                    </w:p>
                  </w:txbxContent>
                </v:textbox>
                <w10:anchorlock/>
              </v:shape>
            </w:pict>
          </mc:Fallback>
        </mc:AlternateContent>
      </w:r>
    </w:p>
    <w:p w14:paraId="417B48EB" w14:textId="542240EA" w:rsidR="008B0192" w:rsidRDefault="008B0192" w:rsidP="008B0192">
      <w:pPr>
        <w:pStyle w:val="NormalnyWeb"/>
        <w:spacing w:before="120" w:after="360" w:line="360" w:lineRule="auto"/>
        <w:jc w:val="both"/>
        <w:rPr>
          <w:rFonts w:ascii="Arial" w:hAnsi="Arial" w:cs="Arial"/>
          <w:sz w:val="20"/>
          <w:szCs w:val="20"/>
        </w:rPr>
      </w:pPr>
      <w:r>
        <w:rPr>
          <w:noProof/>
        </w:rPr>
        <mc:AlternateContent>
          <mc:Choice Requires="wps">
            <w:drawing>
              <wp:inline distT="0" distB="0" distL="0" distR="0" wp14:anchorId="5596CECE" wp14:editId="144C749C">
                <wp:extent cx="6259195" cy="1866900"/>
                <wp:effectExtent l="38100" t="38100" r="36830" b="38100"/>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186690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F019D1" w14:textId="77777777" w:rsidR="00B62DAF" w:rsidRDefault="00B62DAF" w:rsidP="008B0192">
                            <w:pPr>
                              <w:pStyle w:val="Style16"/>
                              <w:spacing w:after="240"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p>
                          <w:p w14:paraId="0D1B6123" w14:textId="77777777" w:rsidR="00B62DAF" w:rsidRDefault="00B62DAF" w:rsidP="008B0192">
                            <w:pPr>
                              <w:pStyle w:val="Style16"/>
                              <w:spacing w:line="360" w:lineRule="auto"/>
                              <w:ind w:firstLine="0"/>
                              <w:rPr>
                                <w:rStyle w:val="FontStyle31"/>
                                <w:rFonts w:ascii="Arial" w:hAnsi="Arial" w:cs="Arial" w:hint="default"/>
                                <w:sz w:val="20"/>
                                <w:szCs w:val="20"/>
                              </w:rPr>
                            </w:pPr>
                            <w:r>
                              <w:rPr>
                                <w:rStyle w:val="FontStyle31"/>
                                <w:rFonts w:ascii="Arial" w:hAnsi="Arial" w:cs="Arial" w:hint="default"/>
                                <w:sz w:val="20"/>
                                <w:szCs w:val="20"/>
                              </w:rPr>
                              <w:t xml:space="preserve">Zakup środków trwałych o wartości jednostkowej równej i wyższej niż 3500,00 PLN netto w ramach kosztów bezpośrednich projektu oraz wydatków w ramach cross-financingu nie może łącznie przekroczyć </w:t>
                            </w:r>
                            <w:r>
                              <w:rPr>
                                <w:rStyle w:val="FontStyle31"/>
                                <w:rFonts w:ascii="Arial" w:hAnsi="Arial" w:cs="Arial" w:hint="default"/>
                                <w:b/>
                                <w:sz w:val="20"/>
                                <w:szCs w:val="20"/>
                              </w:rPr>
                              <w:t>40% wydatków kwalifikowalnych projektu</w:t>
                            </w:r>
                            <w:r>
                              <w:rPr>
                                <w:rStyle w:val="FontStyle31"/>
                                <w:rFonts w:ascii="Arial" w:hAnsi="Arial" w:cs="Arial" w:hint="default"/>
                                <w:sz w:val="20"/>
                                <w:szCs w:val="20"/>
                              </w:rPr>
                              <w:t>, przy czym wartość wydatków w ramach cross-financingu nie może przekroczyć 40% wartości dofinansowania projektu tj. środków z EFS.</w:t>
                            </w:r>
                          </w:p>
                          <w:p w14:paraId="6E6A3901" w14:textId="77777777" w:rsidR="00B62DAF" w:rsidRDefault="00B62DAF" w:rsidP="008B0192">
                            <w:pPr>
                              <w:pStyle w:val="Style16"/>
                              <w:spacing w:line="360" w:lineRule="auto"/>
                              <w:ind w:firstLine="0"/>
                              <w:rPr>
                                <w:rStyle w:val="FontStyle31"/>
                                <w:rFonts w:ascii="Arial" w:hAnsi="Arial" w:cs="Arial" w:hint="default"/>
                                <w:b/>
                                <w:sz w:val="20"/>
                                <w:szCs w:val="20"/>
                              </w:rPr>
                            </w:pPr>
                            <w:r>
                              <w:rPr>
                                <w:rStyle w:val="FontStyle31"/>
                                <w:rFonts w:ascii="Arial" w:hAnsi="Arial" w:cs="Arial" w:hint="default"/>
                                <w:b/>
                                <w:sz w:val="20"/>
                                <w:szCs w:val="20"/>
                              </w:rPr>
                              <w:t>Wydatek poniesiony w ramach wkładu własnego należy wliczać do limitu środków trwałych i cross-financingu.</w:t>
                            </w:r>
                          </w:p>
                          <w:p w14:paraId="7C19CB87" w14:textId="77777777" w:rsidR="00B62DAF" w:rsidRDefault="00B62DAF" w:rsidP="008B0192"/>
                        </w:txbxContent>
                      </wps:txbx>
                      <wps:bodyPr rot="0" vert="horz" wrap="square" lIns="91440" tIns="45720" rIns="91440" bIns="45720" anchor="t" anchorCtr="0" upright="1">
                        <a:noAutofit/>
                      </wps:bodyPr>
                    </wps:wsp>
                  </a:graphicData>
                </a:graphic>
              </wp:inline>
            </w:drawing>
          </mc:Choice>
          <mc:Fallback>
            <w:pict>
              <v:shape w14:anchorId="5596CECE" id="Pole tekstowe 9" o:spid="_x0000_s1060" type="#_x0000_t202" style="width:492.8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4L9wIAADAGAAAOAAAAZHJzL2Uyb0RvYy54bWysVF1v2jAUfZ+0/2D5nSaBECBqqIDCNKnb&#10;KrXTno3jEKuOndmGpJv233dtA6PryzQVpMifx/fce869vukbgQ5MG65kgZOrGCMmqSq53BX46+Nm&#10;MMXIWCJLIpRkBX5mBt/M37+77tqcDVWtRMk0AhBp8q4tcG1tm0eRoTVriLlSLZOwWSndEAtTvYtK&#10;TTpAb0Q0jOMs6pQuW60oMwZWb8Mmnnv8qmLUfqkqwywSBYbYrP9q/926bzS/JvlOk7bm9BgG+Y8o&#10;GsIlPHqGuiWWoL3mr6AaTrUyqrJXVDWRqipOmecAbJL4LzYPNWmZ5wLJMe05TebtYOnnw71GvCzw&#10;DCNJGijRvRIMWfZkrOoYmrkUda3J4eRDC2dtv1Q9lNrTNe2dok8GSbWqidyxhdaqqxkpIcTE3Ywu&#10;rgYc40C23SdVwltkb5UH6ivduPxBRhCgQ6mez+VhvUUUFrPheJbMxhhR2EumWTaLfQEjkp+ut9rY&#10;D0w1yA0KrKH+Hp4c7ox14ZD8dMS9ZpTg5YYL4SdOc2wlNDoQUIuwgaLYNxBrWEti9wuigXWQVlg/&#10;heFl6yD8Sy/QhUQdUBiN4T6iTQsZt6C5p8f6qJwXp89AAZ9QyqTNPJU3iqfhFowneFPg6QUrV7u1&#10;LL0tLOEijCFtQrocMW+pkEuY9RaGfh1K5OX+c7EZx5N0NB1MJuPRIB2t48FyulkNFqskyybr5Wq5&#10;Tn45Ikma17wsmVx7THNyX5L+m7qPfSD45uy/c4AuKrUHjg912aGSOzmMxrNhgmECDWA4CawRETvo&#10;XNRqjLSy37itve2c+hyG0bvtWRPTzP29ri/QfbEvHo5ecQsnekgVZPKUNW8N54bgC9tve2/EUXqy&#10;3FaVz2AWCMs7AtosDGqlf2DUQcsqsPm+J5phJD5KMNwsSVPX4/wkHU+GMNGXO9vLHSIpQIEKMQrD&#10;lQ19cd9qvqvhpaB/qRZg0op7+zg3h6iAiptAW/Kkji3U9b3LuT/1p9HPfwMAAP//AwBQSwMEFAAG&#10;AAgAAAAhAEBOVUfcAAAABQEAAA8AAABkcnMvZG93bnJldi54bWxMj0FPwkAQhe8m/ofNmHiTLSgI&#10;pVNiTLwYPVA4eFy6Q1vszjadpdR/7+pFL5O8vJf3vsk2o2vVQL00nhGmkwQUceltwxXCfvdytwQl&#10;wbA1rWdC+CKBTX59lZnU+gtvaShCpWIJS2oQ6hC6VGspa3JGJr4jjt7R986EKPtK295cYrlr9SxJ&#10;FtqZhuNCbTp6rqn8LM4O4f5jGLzMi4V/f3s9TvfVbktyQry9GZ/WoAKN4S8MP/gRHfLIdPBntqJa&#10;hPhI+L3RWy3nj6AOCLPVQwI6z/R/+vwbAAD//wMAUEsBAi0AFAAGAAgAAAAhALaDOJL+AAAA4QEA&#10;ABMAAAAAAAAAAAAAAAAAAAAAAFtDb250ZW50X1R5cGVzXS54bWxQSwECLQAUAAYACAAAACEAOP0h&#10;/9YAAACUAQAACwAAAAAAAAAAAAAAAAAvAQAAX3JlbHMvLnJlbHNQSwECLQAUAAYACAAAACEANyj+&#10;C/cCAAAwBgAADgAAAAAAAAAAAAAAAAAuAgAAZHJzL2Uyb0RvYy54bWxQSwECLQAUAAYACAAAACEA&#10;QE5VR9wAAAAFAQAADwAAAAAAAAAAAAAAAABRBQAAZHJzL2Rvd25yZXYueG1sUEsFBgAAAAAEAAQA&#10;8wAAAFoGAAAAAA==&#10;" fillcolor="white [3201]" strokecolor="#f79646 [3209]" strokeweight="5pt">
                <v:stroke linestyle="thickThin"/>
                <v:shadow color="#868686"/>
                <v:textbox>
                  <w:txbxContent>
                    <w:p w14:paraId="63F019D1" w14:textId="77777777" w:rsidR="00B62DAF" w:rsidRDefault="00B62DAF" w:rsidP="008B0192">
                      <w:pPr>
                        <w:pStyle w:val="Style16"/>
                        <w:spacing w:after="240"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p>
                    <w:p w14:paraId="0D1B6123" w14:textId="77777777" w:rsidR="00B62DAF" w:rsidRDefault="00B62DAF" w:rsidP="008B0192">
                      <w:pPr>
                        <w:pStyle w:val="Style16"/>
                        <w:spacing w:line="360" w:lineRule="auto"/>
                        <w:ind w:firstLine="0"/>
                        <w:rPr>
                          <w:rStyle w:val="FontStyle31"/>
                          <w:rFonts w:ascii="Arial" w:hAnsi="Arial" w:cs="Arial" w:hint="default"/>
                          <w:sz w:val="20"/>
                          <w:szCs w:val="20"/>
                        </w:rPr>
                      </w:pPr>
                      <w:r>
                        <w:rPr>
                          <w:rStyle w:val="FontStyle31"/>
                          <w:rFonts w:ascii="Arial" w:hAnsi="Arial" w:cs="Arial" w:hint="default"/>
                          <w:sz w:val="20"/>
                          <w:szCs w:val="20"/>
                        </w:rPr>
                        <w:t xml:space="preserve">Zakup środków trwałych o wartości jednostkowej równej i wyższej niż 3500,00 PLN netto w ramach kosztów bezpośrednich projektu oraz wydatków w ramach cross-financingu nie może łącznie przekroczyć </w:t>
                      </w:r>
                      <w:r>
                        <w:rPr>
                          <w:rStyle w:val="FontStyle31"/>
                          <w:rFonts w:ascii="Arial" w:hAnsi="Arial" w:cs="Arial" w:hint="default"/>
                          <w:b/>
                          <w:sz w:val="20"/>
                          <w:szCs w:val="20"/>
                        </w:rPr>
                        <w:t>40% wydatków kwalifikowalnych projektu</w:t>
                      </w:r>
                      <w:r>
                        <w:rPr>
                          <w:rStyle w:val="FontStyle31"/>
                          <w:rFonts w:ascii="Arial" w:hAnsi="Arial" w:cs="Arial" w:hint="default"/>
                          <w:sz w:val="20"/>
                          <w:szCs w:val="20"/>
                        </w:rPr>
                        <w:t>, przy czym wartość wydatków w ramach cross-financingu nie może przekroczyć 40% wartości dofinansowania projektu tj. środków z EFS.</w:t>
                      </w:r>
                    </w:p>
                    <w:p w14:paraId="6E6A3901" w14:textId="77777777" w:rsidR="00B62DAF" w:rsidRDefault="00B62DAF" w:rsidP="008B0192">
                      <w:pPr>
                        <w:pStyle w:val="Style16"/>
                        <w:spacing w:line="360" w:lineRule="auto"/>
                        <w:ind w:firstLine="0"/>
                        <w:rPr>
                          <w:rStyle w:val="FontStyle31"/>
                          <w:rFonts w:ascii="Arial" w:hAnsi="Arial" w:cs="Arial" w:hint="default"/>
                          <w:b/>
                          <w:sz w:val="20"/>
                          <w:szCs w:val="20"/>
                        </w:rPr>
                      </w:pPr>
                      <w:r>
                        <w:rPr>
                          <w:rStyle w:val="FontStyle31"/>
                          <w:rFonts w:ascii="Arial" w:hAnsi="Arial" w:cs="Arial" w:hint="default"/>
                          <w:b/>
                          <w:sz w:val="20"/>
                          <w:szCs w:val="20"/>
                        </w:rPr>
                        <w:t>Wydatek poniesiony w ramach wkładu własnego należy wliczać do limitu środków trwałych i cross-financingu.</w:t>
                      </w:r>
                    </w:p>
                    <w:p w14:paraId="7C19CB87" w14:textId="77777777" w:rsidR="00B62DAF" w:rsidRDefault="00B62DAF" w:rsidP="008B0192"/>
                  </w:txbxContent>
                </v:textbox>
                <w10:anchorlock/>
              </v:shape>
            </w:pict>
          </mc:Fallback>
        </mc:AlternateContent>
      </w:r>
    </w:p>
    <w:p w14:paraId="31A93551" w14:textId="2B975BF7" w:rsidR="008B0192" w:rsidRDefault="008B0192" w:rsidP="008632AF">
      <w:pPr>
        <w:pStyle w:val="NormalnyWeb"/>
        <w:numPr>
          <w:ilvl w:val="0"/>
          <w:numId w:val="55"/>
        </w:numPr>
        <w:spacing w:before="0" w:after="120" w:line="360" w:lineRule="auto"/>
        <w:jc w:val="both"/>
        <w:rPr>
          <w:rFonts w:ascii="Arial" w:hAnsi="Arial" w:cs="Arial"/>
          <w:sz w:val="20"/>
          <w:szCs w:val="20"/>
        </w:rPr>
      </w:pPr>
      <w:r>
        <w:rPr>
          <w:rFonts w:ascii="Arial" w:hAnsi="Arial" w:cs="Arial"/>
          <w:sz w:val="20"/>
          <w:szCs w:val="20"/>
        </w:rPr>
        <w:t>Wydatki ponoszone na zakup środków trwałych oraz cross-financing powyżej dopuszczalnej kwoty określonej w zatwierdzonym wniosku o dofinansowanie projektu są niekwalifikowalne.</w:t>
      </w:r>
    </w:p>
    <w:p w14:paraId="436F2504" w14:textId="77777777" w:rsidR="008B0192" w:rsidRDefault="008B0192" w:rsidP="008632AF">
      <w:pPr>
        <w:pStyle w:val="NormalnyWeb"/>
        <w:numPr>
          <w:ilvl w:val="0"/>
          <w:numId w:val="55"/>
        </w:numPr>
        <w:spacing w:before="0" w:after="120" w:line="360" w:lineRule="auto"/>
        <w:ind w:left="357" w:hanging="357"/>
        <w:jc w:val="both"/>
        <w:rPr>
          <w:rFonts w:ascii="Arial" w:hAnsi="Arial" w:cs="Arial"/>
          <w:sz w:val="20"/>
          <w:szCs w:val="20"/>
        </w:rPr>
      </w:pPr>
      <w:r>
        <w:rPr>
          <w:rFonts w:ascii="Arial" w:hAnsi="Arial" w:cs="Arial"/>
          <w:sz w:val="20"/>
          <w:szCs w:val="20"/>
        </w:rPr>
        <w:t>Wydatki objęte cross-financingiem w projekcie nie są wykazywane w ramach kosztów pośrednich.</w:t>
      </w:r>
    </w:p>
    <w:p w14:paraId="27030B9A" w14:textId="0FA1C0C7" w:rsidR="00066F18" w:rsidRPr="002769C0" w:rsidRDefault="008B0192" w:rsidP="008632AF">
      <w:pPr>
        <w:pStyle w:val="NormalnyWeb"/>
        <w:numPr>
          <w:ilvl w:val="0"/>
          <w:numId w:val="55"/>
        </w:numPr>
        <w:spacing w:before="0" w:after="0" w:line="360" w:lineRule="auto"/>
        <w:ind w:left="357" w:hanging="357"/>
        <w:jc w:val="both"/>
        <w:rPr>
          <w:rFonts w:ascii="Arial" w:hAnsi="Arial" w:cs="Arial"/>
          <w:sz w:val="20"/>
          <w:szCs w:val="20"/>
        </w:rPr>
      </w:pPr>
      <w:r>
        <w:rPr>
          <w:rFonts w:ascii="Arial" w:hAnsi="Arial" w:cs="Arial"/>
          <w:sz w:val="20"/>
          <w:szCs w:val="20"/>
        </w:rPr>
        <w:t>Wszystkie wydatki poniesione jako wydatki w ramach cross-financingu oraz wydatki na zakup środków trwałych (bez względu na ich wartość) są uzasadniane i opisywane w uzasadnieniu znajdującym się pod szczegółowym budżetem projektu.</w:t>
      </w:r>
    </w:p>
    <w:p w14:paraId="67D37E32" w14:textId="1F0856EA" w:rsidR="00066F18" w:rsidRDefault="00066F18" w:rsidP="00066F18">
      <w:pPr>
        <w:pStyle w:val="NormalnyWeb"/>
        <w:spacing w:before="0" w:after="0" w:line="360" w:lineRule="auto"/>
        <w:jc w:val="both"/>
        <w:rPr>
          <w:rFonts w:ascii="Arial" w:hAnsi="Arial" w:cs="Arial"/>
          <w:sz w:val="20"/>
          <w:szCs w:val="20"/>
        </w:rPr>
      </w:pPr>
    </w:p>
    <w:p w14:paraId="1DFB0110" w14:textId="77777777" w:rsidR="00F32026" w:rsidRPr="005513A1" w:rsidRDefault="00F32026" w:rsidP="00066F18">
      <w:pPr>
        <w:pStyle w:val="NormalnyWeb"/>
        <w:spacing w:before="0" w:after="0" w:line="360" w:lineRule="auto"/>
        <w:jc w:val="both"/>
        <w:rPr>
          <w:rFonts w:ascii="Arial" w:hAnsi="Arial" w:cs="Arial"/>
          <w:sz w:val="20"/>
          <w:szCs w:val="20"/>
        </w:rPr>
      </w:pPr>
    </w:p>
    <w:p w14:paraId="260CEA91" w14:textId="2EC7CB66" w:rsidR="00131224" w:rsidRPr="00F32026" w:rsidRDefault="00066F18" w:rsidP="00F32026">
      <w:pPr>
        <w:pStyle w:val="Nagwek2"/>
        <w:spacing w:before="0" w:after="240" w:line="360" w:lineRule="auto"/>
        <w:jc w:val="both"/>
        <w:rPr>
          <w:rFonts w:ascii="Arial" w:hAnsi="Arial" w:cs="Arial"/>
          <w:sz w:val="22"/>
          <w:szCs w:val="22"/>
        </w:rPr>
      </w:pPr>
      <w:bookmarkStart w:id="57" w:name="_Toc15037205"/>
      <w:r w:rsidRPr="00131224">
        <w:rPr>
          <w:rFonts w:ascii="Arial" w:hAnsi="Arial" w:cs="Arial"/>
          <w:sz w:val="22"/>
          <w:szCs w:val="22"/>
        </w:rPr>
        <w:t>8.11 Inne wymogi, które wnioskodawca musi opisać we wniosku o dofinansowanie</w:t>
      </w:r>
      <w:bookmarkEnd w:id="57"/>
    </w:p>
    <w:p w14:paraId="7A88334D" w14:textId="31FD0AD3" w:rsidR="00F32026" w:rsidRPr="00F32026" w:rsidRDefault="00066F18" w:rsidP="008632AF">
      <w:pPr>
        <w:pStyle w:val="Akapitzlist"/>
        <w:numPr>
          <w:ilvl w:val="0"/>
          <w:numId w:val="62"/>
        </w:numPr>
        <w:spacing w:line="360" w:lineRule="auto"/>
        <w:jc w:val="both"/>
        <w:rPr>
          <w:rFonts w:ascii="Arial" w:eastAsia="Arial Unicode MS" w:hAnsi="Arial" w:cs="Arial"/>
          <w:sz w:val="20"/>
          <w:szCs w:val="20"/>
        </w:rPr>
      </w:pPr>
      <w:r w:rsidRPr="00900A24">
        <w:rPr>
          <w:rFonts w:ascii="Arial" w:hAnsi="Arial" w:cs="Arial"/>
          <w:sz w:val="20"/>
          <w:szCs w:val="20"/>
          <w:lang w:eastAsia="x-none"/>
        </w:rPr>
        <w:t>Wnioskodawca jest zobowiązany do</w:t>
      </w:r>
      <w:r w:rsidR="00CD2E9B" w:rsidRPr="00900A24">
        <w:rPr>
          <w:rFonts w:ascii="Arial" w:hAnsi="Arial" w:cs="Arial"/>
          <w:sz w:val="20"/>
          <w:szCs w:val="20"/>
          <w:lang w:eastAsia="x-none"/>
        </w:rPr>
        <w:t xml:space="preserve"> zawarcia</w:t>
      </w:r>
      <w:r w:rsidR="00733191" w:rsidRPr="00900A24">
        <w:rPr>
          <w:rFonts w:ascii="Arial" w:hAnsi="Arial" w:cs="Arial"/>
          <w:sz w:val="20"/>
          <w:szCs w:val="20"/>
          <w:lang w:eastAsia="x-none"/>
        </w:rPr>
        <w:t xml:space="preserve"> we wniosku o dofinansowanie informacji dotyczącej adekwatności i efektywności realizowanego </w:t>
      </w:r>
      <w:r w:rsidR="00933885" w:rsidRPr="00900A24">
        <w:rPr>
          <w:rFonts w:ascii="Arial" w:hAnsi="Arial" w:cs="Arial"/>
          <w:sz w:val="20"/>
          <w:szCs w:val="20"/>
          <w:lang w:eastAsia="x-none"/>
        </w:rPr>
        <w:t xml:space="preserve">wsparcia </w:t>
      </w:r>
      <w:r w:rsidR="009848E5" w:rsidRPr="00900A24">
        <w:rPr>
          <w:rFonts w:ascii="Arial" w:hAnsi="Arial" w:cs="Arial"/>
          <w:sz w:val="20"/>
          <w:szCs w:val="20"/>
          <w:lang w:eastAsia="x-none"/>
        </w:rPr>
        <w:t xml:space="preserve">(zgodnie z kryterium dostępu nr 7), </w:t>
      </w:r>
      <w:r w:rsidR="00733191" w:rsidRPr="00900A24">
        <w:rPr>
          <w:rFonts w:ascii="Arial" w:hAnsi="Arial" w:cs="Arial"/>
          <w:sz w:val="20"/>
          <w:szCs w:val="20"/>
          <w:lang w:eastAsia="x-none"/>
        </w:rPr>
        <w:t>tj.</w:t>
      </w:r>
    </w:p>
    <w:p w14:paraId="13274A53" w14:textId="77777777" w:rsidR="00066F18" w:rsidRPr="00900A24" w:rsidRDefault="00733191" w:rsidP="008632AF">
      <w:pPr>
        <w:pStyle w:val="Akapitzlist"/>
        <w:numPr>
          <w:ilvl w:val="0"/>
          <w:numId w:val="63"/>
        </w:numPr>
        <w:autoSpaceDE w:val="0"/>
        <w:autoSpaceDN w:val="0"/>
        <w:adjustRightInd w:val="0"/>
        <w:spacing w:line="360" w:lineRule="auto"/>
        <w:jc w:val="both"/>
        <w:rPr>
          <w:rFonts w:ascii="Arial" w:eastAsia="Arial Unicode MS" w:hAnsi="Arial" w:cs="Arial"/>
          <w:sz w:val="20"/>
          <w:szCs w:val="20"/>
        </w:rPr>
      </w:pPr>
      <w:r w:rsidRPr="00900A24">
        <w:rPr>
          <w:rFonts w:ascii="Arial" w:eastAsia="Arial Unicode MS" w:hAnsi="Arial" w:cs="Arial"/>
          <w:sz w:val="20"/>
          <w:szCs w:val="20"/>
        </w:rPr>
        <w:t>zapotrzebowania na miejsca opieki dla dzieci do lat 3 wraz z anali</w:t>
      </w:r>
      <w:r w:rsidR="00CD2E9B" w:rsidRPr="00900A24">
        <w:rPr>
          <w:rFonts w:ascii="Arial" w:eastAsia="Arial Unicode MS" w:hAnsi="Arial" w:cs="Arial"/>
          <w:sz w:val="20"/>
          <w:szCs w:val="20"/>
        </w:rPr>
        <w:t>zą zróżnicowań przestrzennych w </w:t>
      </w:r>
      <w:r w:rsidRPr="00900A24">
        <w:rPr>
          <w:rFonts w:ascii="Arial" w:eastAsia="Arial Unicode MS" w:hAnsi="Arial" w:cs="Arial"/>
          <w:sz w:val="20"/>
          <w:szCs w:val="20"/>
        </w:rPr>
        <w:t>dostępie do form opieki nad dziećmi do lat 3</w:t>
      </w:r>
      <w:r w:rsidR="005A157E" w:rsidRPr="00900A24">
        <w:rPr>
          <w:rFonts w:ascii="Arial" w:eastAsia="Arial Unicode MS" w:hAnsi="Arial" w:cs="Arial"/>
          <w:sz w:val="20"/>
          <w:szCs w:val="20"/>
        </w:rPr>
        <w:t xml:space="preserve"> </w:t>
      </w:r>
      <w:r w:rsidRPr="00900A24">
        <w:rPr>
          <w:rFonts w:ascii="Arial" w:eastAsia="Arial Unicode MS" w:hAnsi="Arial" w:cs="Arial"/>
          <w:sz w:val="20"/>
          <w:szCs w:val="20"/>
        </w:rPr>
        <w:t>i prognoz demograficznyc</w:t>
      </w:r>
      <w:r w:rsidR="00CD2E9B" w:rsidRPr="00900A24">
        <w:rPr>
          <w:rFonts w:ascii="Arial" w:eastAsia="Arial Unicode MS" w:hAnsi="Arial" w:cs="Arial"/>
          <w:sz w:val="20"/>
          <w:szCs w:val="20"/>
        </w:rPr>
        <w:t>h sporządzonych dla obszaru, na </w:t>
      </w:r>
      <w:r w:rsidRPr="00900A24">
        <w:rPr>
          <w:rFonts w:ascii="Arial" w:eastAsia="Arial Unicode MS" w:hAnsi="Arial" w:cs="Arial"/>
          <w:sz w:val="20"/>
          <w:szCs w:val="20"/>
        </w:rPr>
        <w:t>którym realizowany jest projekt za okres jednego roku kalendarzowego poprzedzającego dzień złożenia wniosku. W przypadku prognoz demograficznych analiza ma obejmować 2 kolejne lata kalendarzowe następujące po roku, w którym składany jest wniosek o dofinansowanie. Wnioskodawca powinien wskazać źródła danych wykorzystywanych w analizie np. dane lokalne pochodzące z gmin objętych działaniami projektu, dane GUS, dane sporządzone na podstawie badań własnych</w:t>
      </w:r>
      <w:r w:rsidR="00CD2E9B" w:rsidRPr="00900A24">
        <w:rPr>
          <w:rFonts w:ascii="Arial" w:eastAsia="Arial Unicode MS" w:hAnsi="Arial" w:cs="Arial"/>
          <w:sz w:val="20"/>
          <w:szCs w:val="20"/>
        </w:rPr>
        <w:t>,</w:t>
      </w:r>
    </w:p>
    <w:p w14:paraId="655B095F" w14:textId="77777777" w:rsidR="00BB2438" w:rsidRPr="00900A24" w:rsidRDefault="00BB2438" w:rsidP="008632AF">
      <w:pPr>
        <w:pStyle w:val="Akapitzlist"/>
        <w:numPr>
          <w:ilvl w:val="0"/>
          <w:numId w:val="63"/>
        </w:numPr>
        <w:autoSpaceDE w:val="0"/>
        <w:autoSpaceDN w:val="0"/>
        <w:adjustRightInd w:val="0"/>
        <w:spacing w:line="360" w:lineRule="auto"/>
        <w:jc w:val="both"/>
        <w:rPr>
          <w:rFonts w:ascii="Arial" w:eastAsia="Arial Unicode MS" w:hAnsi="Arial" w:cs="Arial"/>
          <w:sz w:val="20"/>
          <w:szCs w:val="20"/>
        </w:rPr>
      </w:pPr>
      <w:r w:rsidRPr="00900A24">
        <w:rPr>
          <w:rFonts w:ascii="Arial" w:eastAsia="Arial Unicode MS" w:hAnsi="Arial" w:cs="Arial"/>
          <w:sz w:val="20"/>
          <w:szCs w:val="20"/>
        </w:rPr>
        <w:t>warunków lokalowych, w których utworzone będą miejsca opieki nad dzie</w:t>
      </w:r>
      <w:r w:rsidR="00CD2E9B" w:rsidRPr="00900A24">
        <w:rPr>
          <w:rFonts w:ascii="Arial" w:eastAsia="Arial Unicode MS" w:hAnsi="Arial" w:cs="Arial"/>
          <w:sz w:val="20"/>
          <w:szCs w:val="20"/>
        </w:rPr>
        <w:t>ćmi do lat 3, w tym </w:t>
      </w:r>
      <w:r w:rsidRPr="00900A24">
        <w:rPr>
          <w:rFonts w:ascii="Arial" w:eastAsia="Arial Unicode MS" w:hAnsi="Arial" w:cs="Arial"/>
          <w:sz w:val="20"/>
          <w:szCs w:val="20"/>
        </w:rPr>
        <w:t>wykorzystanie bazy lokalowej, jej adekwatność do przepi</w:t>
      </w:r>
      <w:r w:rsidR="00CD2E9B" w:rsidRPr="00900A24">
        <w:rPr>
          <w:rFonts w:ascii="Arial" w:eastAsia="Arial Unicode MS" w:hAnsi="Arial" w:cs="Arial"/>
          <w:sz w:val="20"/>
          <w:szCs w:val="20"/>
        </w:rPr>
        <w:t>sów określających wymagania dla </w:t>
      </w:r>
      <w:r w:rsidRPr="00900A24">
        <w:rPr>
          <w:rFonts w:ascii="Arial" w:eastAsia="Arial Unicode MS" w:hAnsi="Arial" w:cs="Arial"/>
          <w:sz w:val="20"/>
          <w:szCs w:val="20"/>
        </w:rPr>
        <w:t>infrastruktury w poszczególnych formach opieki nad dziećmi,</w:t>
      </w:r>
    </w:p>
    <w:p w14:paraId="09AAAE5F" w14:textId="77777777" w:rsidR="00943530" w:rsidRDefault="00943530" w:rsidP="008632AF">
      <w:pPr>
        <w:pStyle w:val="Akapitzlist"/>
        <w:numPr>
          <w:ilvl w:val="0"/>
          <w:numId w:val="63"/>
        </w:numPr>
        <w:autoSpaceDE w:val="0"/>
        <w:autoSpaceDN w:val="0"/>
        <w:adjustRightInd w:val="0"/>
        <w:spacing w:line="360" w:lineRule="auto"/>
        <w:jc w:val="both"/>
        <w:rPr>
          <w:rFonts w:ascii="Arial" w:eastAsia="Arial Unicode MS" w:hAnsi="Arial" w:cs="Arial"/>
          <w:sz w:val="20"/>
          <w:szCs w:val="20"/>
        </w:rPr>
      </w:pPr>
      <w:r>
        <w:rPr>
          <w:rFonts w:ascii="Arial" w:eastAsia="Arial Unicode MS" w:hAnsi="Arial" w:cs="Arial"/>
          <w:sz w:val="20"/>
          <w:szCs w:val="20"/>
        </w:rPr>
        <w:t>szczegółowych zasad</w:t>
      </w:r>
      <w:r w:rsidR="00CB03E5" w:rsidRPr="00900A24">
        <w:rPr>
          <w:rFonts w:ascii="Arial" w:eastAsia="Arial Unicode MS" w:hAnsi="Arial" w:cs="Arial"/>
          <w:sz w:val="20"/>
          <w:szCs w:val="20"/>
        </w:rPr>
        <w:t xml:space="preserve"> rekrutacji do projektu</w:t>
      </w:r>
      <w:r w:rsidR="00F32026">
        <w:rPr>
          <w:rFonts w:ascii="Arial" w:eastAsia="Arial Unicode MS" w:hAnsi="Arial" w:cs="Arial"/>
          <w:sz w:val="20"/>
          <w:szCs w:val="20"/>
        </w:rPr>
        <w:t xml:space="preserve"> </w:t>
      </w:r>
    </w:p>
    <w:p w14:paraId="08F1435D" w14:textId="3B17587E" w:rsidR="00900A24" w:rsidRDefault="00900A24" w:rsidP="008632AF">
      <w:pPr>
        <w:pStyle w:val="Akapitzlist"/>
        <w:numPr>
          <w:ilvl w:val="0"/>
          <w:numId w:val="63"/>
        </w:numPr>
        <w:autoSpaceDE w:val="0"/>
        <w:autoSpaceDN w:val="0"/>
        <w:adjustRightInd w:val="0"/>
        <w:spacing w:line="360" w:lineRule="auto"/>
        <w:jc w:val="both"/>
        <w:rPr>
          <w:rFonts w:ascii="Arial" w:eastAsia="Arial Unicode MS" w:hAnsi="Arial" w:cs="Arial"/>
          <w:sz w:val="20"/>
          <w:szCs w:val="20"/>
        </w:rPr>
      </w:pPr>
      <w:r w:rsidRPr="00900A24">
        <w:rPr>
          <w:rFonts w:ascii="Arial" w:eastAsia="Arial Unicode MS" w:hAnsi="Arial" w:cs="Arial"/>
          <w:sz w:val="20"/>
          <w:szCs w:val="20"/>
        </w:rPr>
        <w:t>s</w:t>
      </w:r>
      <w:r w:rsidR="008A4DF3" w:rsidRPr="00900A24">
        <w:rPr>
          <w:rFonts w:ascii="Arial" w:eastAsia="Arial Unicode MS" w:hAnsi="Arial" w:cs="Arial"/>
          <w:sz w:val="20"/>
          <w:szCs w:val="20"/>
        </w:rPr>
        <w:t>posobu utrzymania funkcjonowania miejsc opieki nad dziećmi do lat 3 po ustaniu finansowania z EFS, tj. informacje, z jakiego źródła, innego niż środki europejskie, miejsca te będą utrzymane przez okres minimum 2 lat od daty zakończenia realizacji projektu, a także planowane działania zmierzające do utrzymania funkcjonowania tych miejsc opieki po ustaniu finansowania EFS.</w:t>
      </w:r>
    </w:p>
    <w:p w14:paraId="7F5383D0" w14:textId="40FF9193" w:rsidR="00CB03E5" w:rsidRPr="00900A24" w:rsidRDefault="00CB03E5" w:rsidP="008632AF">
      <w:pPr>
        <w:pStyle w:val="Akapitzlist"/>
        <w:numPr>
          <w:ilvl w:val="0"/>
          <w:numId w:val="62"/>
        </w:numPr>
        <w:autoSpaceDE w:val="0"/>
        <w:autoSpaceDN w:val="0"/>
        <w:adjustRightInd w:val="0"/>
        <w:spacing w:after="360" w:line="360" w:lineRule="auto"/>
        <w:jc w:val="both"/>
        <w:rPr>
          <w:rFonts w:ascii="Arial" w:eastAsia="Arial Unicode MS" w:hAnsi="Arial" w:cs="Arial"/>
          <w:sz w:val="20"/>
          <w:szCs w:val="20"/>
        </w:rPr>
      </w:pPr>
      <w:r w:rsidRPr="00900A24">
        <w:rPr>
          <w:rFonts w:ascii="Arial" w:eastAsia="Arial Unicode MS" w:hAnsi="Arial" w:cs="Arial"/>
          <w:sz w:val="20"/>
          <w:szCs w:val="20"/>
        </w:rPr>
        <w:t xml:space="preserve">W przypadku inwestycji w infrastrukturę rozumianą jako dostosowanie lub adaptacja pomieszczeń na potrzeby świadczenia usług opieki nad dziećmi w wieku do lat 3, lub dostosowanie tych miejsc do potrzeb osób z niepełnosprawnościami, każdy wniosek powinien zawierać analizę uzasadniającą celowość poniesienia tych kosztów – zgodnie z założeniami kryterium dostępu nr </w:t>
      </w:r>
      <w:r w:rsidR="005F5355" w:rsidRPr="00900A24">
        <w:rPr>
          <w:rFonts w:ascii="Arial" w:eastAsia="Arial Unicode MS" w:hAnsi="Arial" w:cs="Arial"/>
          <w:sz w:val="20"/>
          <w:szCs w:val="20"/>
        </w:rPr>
        <w:t>9</w:t>
      </w:r>
      <w:r w:rsidRPr="00900A24">
        <w:rPr>
          <w:rFonts w:ascii="Arial" w:eastAsia="Arial Unicode MS" w:hAnsi="Arial" w:cs="Arial"/>
          <w:sz w:val="20"/>
          <w:szCs w:val="20"/>
        </w:rPr>
        <w:t>.</w:t>
      </w:r>
    </w:p>
    <w:bookmarkStart w:id="58" w:name="_Toc15037206"/>
    <w:p w14:paraId="41F4C9F5" w14:textId="77777777" w:rsidR="003A76AC" w:rsidRDefault="00066F18" w:rsidP="003A76AC">
      <w:pPr>
        <w:pStyle w:val="Nagwek2"/>
        <w:spacing w:before="0" w:after="360"/>
        <w:rPr>
          <w:rFonts w:ascii="Arial" w:hAnsi="Arial" w:cs="Arial"/>
          <w:sz w:val="22"/>
          <w:szCs w:val="20"/>
        </w:rPr>
      </w:pPr>
      <w:r>
        <w:rPr>
          <w:rFonts w:ascii="Arial" w:hAnsi="Arial" w:cs="Arial"/>
          <w:noProof/>
          <w:sz w:val="20"/>
          <w:szCs w:val="20"/>
        </w:rPr>
        <mc:AlternateContent>
          <mc:Choice Requires="wps">
            <w:drawing>
              <wp:inline distT="0" distB="0" distL="0" distR="0" wp14:anchorId="68B7841B" wp14:editId="4A920800">
                <wp:extent cx="6120765" cy="1266825"/>
                <wp:effectExtent l="19050" t="19050" r="32385" b="47625"/>
                <wp:docPr id="64" name="Pole tekstow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6682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3DF5EC" w14:textId="77777777" w:rsidR="00B62DAF" w:rsidRDefault="00B62DAF" w:rsidP="00066F18">
                            <w:pPr>
                              <w:spacing w:after="0" w:line="360" w:lineRule="auto"/>
                              <w:jc w:val="center"/>
                              <w:rPr>
                                <w:rFonts w:ascii="Arial" w:hAnsi="Arial" w:cs="Arial"/>
                                <w:sz w:val="20"/>
                                <w:szCs w:val="20"/>
                              </w:rPr>
                            </w:pPr>
                            <w:r w:rsidRPr="00272A9F">
                              <w:rPr>
                                <w:rFonts w:ascii="Arial" w:hAnsi="Arial" w:cs="Arial"/>
                                <w:b/>
                                <w:sz w:val="20"/>
                                <w:szCs w:val="20"/>
                              </w:rPr>
                              <w:t>UWAGA</w:t>
                            </w:r>
                            <w:r>
                              <w:rPr>
                                <w:rFonts w:ascii="Arial" w:hAnsi="Arial" w:cs="Arial"/>
                                <w:b/>
                                <w:sz w:val="20"/>
                                <w:szCs w:val="20"/>
                              </w:rPr>
                              <w:t xml:space="preserve"> !</w:t>
                            </w:r>
                          </w:p>
                          <w:p w14:paraId="66104F46" w14:textId="335F5CF9" w:rsidR="00B62DAF" w:rsidRPr="005A157E" w:rsidRDefault="00B62DAF" w:rsidP="005A157E">
                            <w:pPr>
                              <w:autoSpaceDE w:val="0"/>
                              <w:autoSpaceDN w:val="0"/>
                              <w:adjustRightInd w:val="0"/>
                              <w:spacing w:after="0" w:line="360" w:lineRule="auto"/>
                              <w:contextualSpacing/>
                              <w:jc w:val="both"/>
                              <w:rPr>
                                <w:rFonts w:ascii="Arial" w:eastAsia="Arial Unicode MS" w:hAnsi="Arial" w:cs="Arial"/>
                                <w:b/>
                                <w:sz w:val="20"/>
                                <w:szCs w:val="20"/>
                              </w:rPr>
                            </w:pPr>
                            <w:r w:rsidRPr="005A157E">
                              <w:rPr>
                                <w:rFonts w:ascii="Arial" w:eastAsia="Arial Unicode MS" w:hAnsi="Arial" w:cs="Arial"/>
                                <w:b/>
                                <w:sz w:val="20"/>
                                <w:szCs w:val="20"/>
                              </w:rPr>
                              <w:t>Przedmiotowy wymóg ma zastosowanie tylko do typu operacji nr</w:t>
                            </w:r>
                            <w:r>
                              <w:rPr>
                                <w:rFonts w:ascii="Arial" w:eastAsia="Arial Unicode MS" w:hAnsi="Arial" w:cs="Arial"/>
                                <w:b/>
                                <w:sz w:val="20"/>
                                <w:szCs w:val="20"/>
                              </w:rPr>
                              <w:t xml:space="preserve"> 1</w:t>
                            </w:r>
                            <w:r w:rsidRPr="005F5355">
                              <w:t xml:space="preserve"> </w:t>
                            </w:r>
                            <w:r w:rsidRPr="005F5355">
                              <w:rPr>
                                <w:rFonts w:ascii="Arial" w:eastAsia="Arial Unicode MS" w:hAnsi="Arial" w:cs="Arial"/>
                                <w:b/>
                                <w:sz w:val="20"/>
                                <w:szCs w:val="20"/>
                              </w:rPr>
                              <w:t>Tworzenie i funkcjonowanie nowych miejsc opieki nad dzieckiem do lat 3, w formie żłobków (m.in. przyzakładowych) lub klubów dziecięcych i opiekuna dziennego oraz dostosowanie już istniejących miejsc do potrzeb dzieci z niepełnosprawnościami;</w:t>
                            </w:r>
                          </w:p>
                        </w:txbxContent>
                      </wps:txbx>
                      <wps:bodyPr rot="0" vert="horz" wrap="square" lIns="91440" tIns="45720" rIns="91440" bIns="45720" anchor="t" anchorCtr="0" upright="1">
                        <a:noAutofit/>
                      </wps:bodyPr>
                    </wps:wsp>
                  </a:graphicData>
                </a:graphic>
              </wp:inline>
            </w:drawing>
          </mc:Choice>
          <mc:Fallback>
            <w:pict>
              <v:shape w14:anchorId="68B7841B" id="Pole tekstowe 64" o:spid="_x0000_s1061" type="#_x0000_t202" style="width:481.9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v63QIAAMAFAAAOAAAAZHJzL2Uyb0RvYy54bWysVF1v2yAUfZ+0/4B4T/0Rx06tOlWSJtOk&#10;fVRqpz0Tg2NUDB6Q2N20/74LTtJk3cM0zZYQFy6Hew/n3pvbvhFoz7ThShY4ugoxYrJUlMttgb88&#10;rkdTjIwlkhKhJCvwMzP4dvb2zU3X5ixWtRKUaQQg0uRdW+Da2jYPAlPWrCHmSrVMwmaldEMsmHob&#10;UE06QG9EEIdhGnRK01arkhkDq3fDJp55/Kpipf1cVYZZJAoMsVk/aj9u3BjMbki+1aSteXkIg/xD&#10;FA3hEi49Qd0RS9BO81dQDS+1MqqyV6VqAlVVvGQ+B8gmCn/L5qEmLfO5ADmmPdFk/h9s+Wl/rxGn&#10;BU4TjCRp4I3ulWDIsidjVccQrANJXWty8H1owdv2C9XDY/uETftBlU8GSbWsidyyudaqqxmhEGTk&#10;TgZnRwcc40A23UdF4TKys8oD9ZVuHIPACQJ0eKzn0wOx3qISFtMoDrN0glEJe1GcptN44u8g+fF4&#10;q419x1SD3KTAGhTg4cn+g7EuHJIfXdxtRglO11wIb+jtZik02hNQy9p/B/QLNyFRB7GMJyEEWTYt&#10;kGdBPk+P9UEEF97mAjS7TpP0T6ANt1AIgjcFnobuc04kd0yuJPVzS7gY5pCEkG6beYkPmYHVW5j6&#10;dSDMy+/HfD0Js2Q8HWXZZDxKxqtwtJiul6P5MkrTbLVYLlbRT8dQlOQ1p5TJlcc0x2qIkr9T26Eu&#10;Bx2f6uEUoItK7SDHh5p2iHL3OOPJdRxhMKAg42zIGhGxhU5SWo2RVvYrt7UvA6cFh3FB5zR1/4HO&#10;E7p/5LOLg1e5DR49UAVMHlnzQnXaHFRq+03vC2PsJeZUvFH0GaQLYXl9QtuDSa30d4w6aCEFNt92&#10;RDOMxHsJ8r+OksT1HG8kkywGQ5/vbM53iCwBCqSE0TBd2qFP7VrNtzXcNBScVHMomYp7Mb9EBak4&#10;A9qET+rQ0lwfOre910vjnf0CAAD//wMAUEsDBBQABgAIAAAAIQAw2w3r2QAAAAUBAAAPAAAAZHJz&#10;L2Rvd25yZXYueG1sTI9PS8NAEMXvgt9hGcGb3fivdGM2RQSPQlsleJxmx2QxOxuy2zZ+e0cvenkw&#10;vMd7v6nWcxjUkabkI1u4XhSgiNvoPHcW3l6fr1agUkZ2OEQmC1+UYF2fn1VYunjiLR13uVNSwqlE&#10;C33OY6l1ansKmBZxJBbvI04Bs5xTp92EJykPg74piqUO6FkWehzpqaf2c3cIFlxzZ178tvOuic3K&#10;vTcbmseNtZcX8+MDqExz/gvDD76gQy1M+3hgl9RgQR7JvyqeWd4aUHsJGXMPuq70f/r6GwAA//8D&#10;AFBLAQItABQABgAIAAAAIQC2gziS/gAAAOEBAAATAAAAAAAAAAAAAAAAAAAAAABbQ29udGVudF9U&#10;eXBlc10ueG1sUEsBAi0AFAAGAAgAAAAhADj9If/WAAAAlAEAAAsAAAAAAAAAAAAAAAAALwEAAF9y&#10;ZWxzLy5yZWxzUEsBAi0AFAAGAAgAAAAhAKpiC/rdAgAAwAUAAA4AAAAAAAAAAAAAAAAALgIAAGRy&#10;cy9lMm9Eb2MueG1sUEsBAi0AFAAGAAgAAAAhADDbDevZAAAABQEAAA8AAAAAAAAAAAAAAAAANwUA&#10;AGRycy9kb3ducmV2LnhtbFBLBQYAAAAABAAEAPMAAAA9BgAAAAA=&#10;" strokecolor="#f79646" strokeweight="5pt">
                <v:stroke linestyle="thickThin"/>
                <v:shadow color="#868686"/>
                <v:textbox>
                  <w:txbxContent>
                    <w:p w14:paraId="6A3DF5EC" w14:textId="77777777" w:rsidR="00B62DAF" w:rsidRDefault="00B62DAF" w:rsidP="00066F18">
                      <w:pPr>
                        <w:spacing w:after="0" w:line="360" w:lineRule="auto"/>
                        <w:jc w:val="center"/>
                        <w:rPr>
                          <w:rFonts w:ascii="Arial" w:hAnsi="Arial" w:cs="Arial"/>
                          <w:sz w:val="20"/>
                          <w:szCs w:val="20"/>
                        </w:rPr>
                      </w:pPr>
                      <w:r w:rsidRPr="00272A9F">
                        <w:rPr>
                          <w:rFonts w:ascii="Arial" w:hAnsi="Arial" w:cs="Arial"/>
                          <w:b/>
                          <w:sz w:val="20"/>
                          <w:szCs w:val="20"/>
                        </w:rPr>
                        <w:t>UWAGA</w:t>
                      </w:r>
                      <w:r>
                        <w:rPr>
                          <w:rFonts w:ascii="Arial" w:hAnsi="Arial" w:cs="Arial"/>
                          <w:b/>
                          <w:sz w:val="20"/>
                          <w:szCs w:val="20"/>
                        </w:rPr>
                        <w:t xml:space="preserve"> !</w:t>
                      </w:r>
                    </w:p>
                    <w:p w14:paraId="66104F46" w14:textId="335F5CF9" w:rsidR="00B62DAF" w:rsidRPr="005A157E" w:rsidRDefault="00B62DAF" w:rsidP="005A157E">
                      <w:pPr>
                        <w:autoSpaceDE w:val="0"/>
                        <w:autoSpaceDN w:val="0"/>
                        <w:adjustRightInd w:val="0"/>
                        <w:spacing w:after="0" w:line="360" w:lineRule="auto"/>
                        <w:contextualSpacing/>
                        <w:jc w:val="both"/>
                        <w:rPr>
                          <w:rFonts w:ascii="Arial" w:eastAsia="Arial Unicode MS" w:hAnsi="Arial" w:cs="Arial"/>
                          <w:b/>
                          <w:sz w:val="20"/>
                          <w:szCs w:val="20"/>
                        </w:rPr>
                      </w:pPr>
                      <w:r w:rsidRPr="005A157E">
                        <w:rPr>
                          <w:rFonts w:ascii="Arial" w:eastAsia="Arial Unicode MS" w:hAnsi="Arial" w:cs="Arial"/>
                          <w:b/>
                          <w:sz w:val="20"/>
                          <w:szCs w:val="20"/>
                        </w:rPr>
                        <w:t>Przedmiotowy wymóg ma zastosowanie tylko do typu operacji nr</w:t>
                      </w:r>
                      <w:r>
                        <w:rPr>
                          <w:rFonts w:ascii="Arial" w:eastAsia="Arial Unicode MS" w:hAnsi="Arial" w:cs="Arial"/>
                          <w:b/>
                          <w:sz w:val="20"/>
                          <w:szCs w:val="20"/>
                        </w:rPr>
                        <w:t xml:space="preserve"> 1</w:t>
                      </w:r>
                      <w:r w:rsidRPr="005F5355">
                        <w:t xml:space="preserve"> </w:t>
                      </w:r>
                      <w:r w:rsidRPr="005F5355">
                        <w:rPr>
                          <w:rFonts w:ascii="Arial" w:eastAsia="Arial Unicode MS" w:hAnsi="Arial" w:cs="Arial"/>
                          <w:b/>
                          <w:sz w:val="20"/>
                          <w:szCs w:val="20"/>
                        </w:rPr>
                        <w:t>Tworzenie i funkcjonowanie nowych miejsc opieki nad dzieckiem do lat 3, w formie żłobków (m.in. przyzakładowych) lub klubów dziecięcych i opiekuna dziennego oraz dostosowanie już istniejących miejsc do potrzeb dzieci z niepełnosprawnościami;</w:t>
                      </w:r>
                    </w:p>
                  </w:txbxContent>
                </v:textbox>
                <w10:anchorlock/>
              </v:shape>
            </w:pict>
          </mc:Fallback>
        </mc:AlternateContent>
      </w:r>
      <w:bookmarkEnd w:id="58"/>
    </w:p>
    <w:p w14:paraId="66F49E88" w14:textId="77777777" w:rsidR="003A76AC" w:rsidRPr="00CA211D" w:rsidRDefault="00935BD9" w:rsidP="00CA211D">
      <w:pPr>
        <w:spacing w:line="360" w:lineRule="auto"/>
        <w:jc w:val="both"/>
        <w:rPr>
          <w:rFonts w:ascii="Arial" w:hAnsi="Arial" w:cs="Arial"/>
          <w:sz w:val="20"/>
          <w:szCs w:val="20"/>
          <w:u w:val="single"/>
        </w:rPr>
      </w:pPr>
      <w:r w:rsidRPr="00CA211D">
        <w:rPr>
          <w:rFonts w:ascii="Arial" w:hAnsi="Arial" w:cs="Arial"/>
          <w:sz w:val="20"/>
          <w:szCs w:val="20"/>
          <w:u w:val="single"/>
        </w:rPr>
        <w:t xml:space="preserve">W celu umożliwienia dokonania oceny racjonalności </w:t>
      </w:r>
      <w:r w:rsidR="0014553E" w:rsidRPr="00CA211D">
        <w:rPr>
          <w:rFonts w:ascii="Arial" w:hAnsi="Arial" w:cs="Arial"/>
          <w:sz w:val="20"/>
          <w:szCs w:val="20"/>
          <w:u w:val="single"/>
        </w:rPr>
        <w:t>zaplanowa</w:t>
      </w:r>
      <w:r w:rsidRPr="00CA211D">
        <w:rPr>
          <w:rFonts w:ascii="Arial" w:hAnsi="Arial" w:cs="Arial"/>
          <w:sz w:val="20"/>
          <w:szCs w:val="20"/>
          <w:u w:val="single"/>
        </w:rPr>
        <w:t xml:space="preserve">nych wydatków, w tym zgodności </w:t>
      </w:r>
      <w:r w:rsidR="0099261A" w:rsidRPr="00CA211D">
        <w:rPr>
          <w:rFonts w:ascii="Arial" w:hAnsi="Arial" w:cs="Arial"/>
          <w:sz w:val="20"/>
          <w:szCs w:val="20"/>
          <w:u w:val="single"/>
        </w:rPr>
        <w:br/>
      </w:r>
      <w:r w:rsidRPr="00CA211D">
        <w:rPr>
          <w:rFonts w:ascii="Arial" w:hAnsi="Arial" w:cs="Arial"/>
          <w:sz w:val="20"/>
          <w:szCs w:val="20"/>
          <w:u w:val="single"/>
        </w:rPr>
        <w:t xml:space="preserve">z  </w:t>
      </w:r>
      <w:r w:rsidRPr="00CA211D">
        <w:rPr>
          <w:rFonts w:ascii="Arial" w:hAnsi="Arial" w:cs="Arial"/>
          <w:i/>
          <w:color w:val="000000"/>
          <w:sz w:val="20"/>
          <w:szCs w:val="20"/>
          <w:u w:val="single"/>
        </w:rPr>
        <w:t>Rozporządzeniem Ministra Pracy i Polityki Społecznej z </w:t>
      </w:r>
      <w:r w:rsidR="000D1629" w:rsidRPr="00CA211D">
        <w:rPr>
          <w:rFonts w:ascii="Arial" w:hAnsi="Arial" w:cs="Arial"/>
          <w:i/>
          <w:color w:val="000000"/>
          <w:sz w:val="20"/>
          <w:szCs w:val="20"/>
          <w:u w:val="single"/>
        </w:rPr>
        <w:t>10 lipca 2014</w:t>
      </w:r>
      <w:r w:rsidRPr="00CA211D">
        <w:rPr>
          <w:rFonts w:ascii="Arial" w:hAnsi="Arial" w:cs="Arial"/>
          <w:i/>
          <w:color w:val="000000"/>
          <w:sz w:val="20"/>
          <w:szCs w:val="20"/>
          <w:u w:val="single"/>
        </w:rPr>
        <w:t xml:space="preserve"> r. w sprawie wymagań lokalowych i sanitarnych, jakie musi spełniać lokal, w którym ma być prowadzony żłobek lub klub dziecięc</w:t>
      </w:r>
      <w:r w:rsidRPr="00CA211D">
        <w:rPr>
          <w:rFonts w:ascii="Arial" w:hAnsi="Arial" w:cs="Arial"/>
          <w:color w:val="000000"/>
          <w:sz w:val="20"/>
          <w:szCs w:val="20"/>
          <w:u w:val="single"/>
        </w:rPr>
        <w:t xml:space="preserve">y, </w:t>
      </w:r>
      <w:r w:rsidRPr="00CA211D">
        <w:rPr>
          <w:rFonts w:ascii="Arial" w:hAnsi="Arial" w:cs="Arial"/>
          <w:sz w:val="20"/>
          <w:szCs w:val="20"/>
          <w:u w:val="single"/>
        </w:rPr>
        <w:t xml:space="preserve">wnioskodawca zobowiązany jest podać wymiary </w:t>
      </w:r>
      <w:r w:rsidR="00B6400A" w:rsidRPr="00CA211D">
        <w:rPr>
          <w:rFonts w:ascii="Arial" w:hAnsi="Arial" w:cs="Arial"/>
          <w:sz w:val="20"/>
          <w:szCs w:val="20"/>
          <w:u w:val="single"/>
        </w:rPr>
        <w:t>lokalu</w:t>
      </w:r>
      <w:r w:rsidR="00E059B8" w:rsidRPr="00CA211D">
        <w:rPr>
          <w:rFonts w:ascii="Arial" w:hAnsi="Arial" w:cs="Arial"/>
          <w:sz w:val="20"/>
          <w:szCs w:val="20"/>
          <w:u w:val="single"/>
        </w:rPr>
        <w:t>/pomieszczeń</w:t>
      </w:r>
      <w:r w:rsidR="00B6400A" w:rsidRPr="00CA211D">
        <w:rPr>
          <w:rFonts w:ascii="Arial" w:hAnsi="Arial" w:cs="Arial"/>
          <w:sz w:val="20"/>
          <w:szCs w:val="20"/>
          <w:u w:val="single"/>
        </w:rPr>
        <w:t xml:space="preserve"> przeznaczonego na żłobek/klub dziecięcy.</w:t>
      </w:r>
    </w:p>
    <w:p w14:paraId="5172C223" w14:textId="6201B2CA" w:rsidR="00427811" w:rsidRDefault="00427811" w:rsidP="00935BD9">
      <w:pPr>
        <w:jc w:val="both"/>
        <w:rPr>
          <w:u w:val="single"/>
        </w:rPr>
      </w:pPr>
    </w:p>
    <w:p w14:paraId="7634D97A" w14:textId="2E5D2CCA" w:rsidR="002769C0" w:rsidRDefault="002769C0" w:rsidP="00935BD9">
      <w:pPr>
        <w:jc w:val="both"/>
        <w:rPr>
          <w:u w:val="single"/>
        </w:rPr>
      </w:pPr>
    </w:p>
    <w:p w14:paraId="478C0E7C" w14:textId="59EC2B27" w:rsidR="002769C0" w:rsidRDefault="002769C0" w:rsidP="00935BD9">
      <w:pPr>
        <w:jc w:val="both"/>
        <w:rPr>
          <w:u w:val="single"/>
        </w:rPr>
      </w:pPr>
    </w:p>
    <w:p w14:paraId="544061A4" w14:textId="7514CF63" w:rsidR="002769C0" w:rsidRDefault="002769C0" w:rsidP="00935BD9">
      <w:pPr>
        <w:jc w:val="both"/>
        <w:rPr>
          <w:u w:val="single"/>
        </w:rPr>
      </w:pPr>
    </w:p>
    <w:p w14:paraId="3A64FE01" w14:textId="1C84AE7E" w:rsidR="002769C0" w:rsidRDefault="002769C0" w:rsidP="00935BD9">
      <w:pPr>
        <w:jc w:val="both"/>
        <w:rPr>
          <w:u w:val="single"/>
        </w:rPr>
      </w:pPr>
    </w:p>
    <w:p w14:paraId="2926EB8C" w14:textId="723BBB83" w:rsidR="002769C0" w:rsidRDefault="002769C0" w:rsidP="00935BD9">
      <w:pPr>
        <w:jc w:val="both"/>
        <w:rPr>
          <w:u w:val="single"/>
        </w:rPr>
      </w:pPr>
    </w:p>
    <w:p w14:paraId="78957A89" w14:textId="08863626" w:rsidR="002769C0" w:rsidRDefault="002769C0" w:rsidP="00935BD9">
      <w:pPr>
        <w:jc w:val="both"/>
        <w:rPr>
          <w:u w:val="single"/>
        </w:rPr>
      </w:pPr>
    </w:p>
    <w:p w14:paraId="1FD7FC04" w14:textId="15A4C1E3" w:rsidR="002769C0" w:rsidRDefault="002769C0" w:rsidP="00935BD9">
      <w:pPr>
        <w:jc w:val="both"/>
        <w:rPr>
          <w:u w:val="single"/>
        </w:rPr>
      </w:pPr>
    </w:p>
    <w:p w14:paraId="6CAEE92B" w14:textId="74066569" w:rsidR="002769C0" w:rsidRDefault="002769C0" w:rsidP="00935BD9">
      <w:pPr>
        <w:jc w:val="both"/>
        <w:rPr>
          <w:u w:val="single"/>
        </w:rPr>
      </w:pPr>
    </w:p>
    <w:p w14:paraId="346D6568" w14:textId="24186544" w:rsidR="002769C0" w:rsidRDefault="002769C0" w:rsidP="00935BD9">
      <w:pPr>
        <w:jc w:val="both"/>
        <w:rPr>
          <w:u w:val="single"/>
        </w:rPr>
      </w:pPr>
    </w:p>
    <w:p w14:paraId="56F1A43D" w14:textId="4FFB0D13" w:rsidR="002769C0" w:rsidRDefault="002769C0" w:rsidP="00935BD9">
      <w:pPr>
        <w:jc w:val="both"/>
        <w:rPr>
          <w:u w:val="single"/>
        </w:rPr>
      </w:pPr>
    </w:p>
    <w:p w14:paraId="6D317089" w14:textId="4BD27A26" w:rsidR="002769C0" w:rsidRDefault="002769C0" w:rsidP="00935BD9">
      <w:pPr>
        <w:jc w:val="both"/>
        <w:rPr>
          <w:u w:val="single"/>
        </w:rPr>
      </w:pPr>
    </w:p>
    <w:p w14:paraId="64A4DAA5" w14:textId="51DE0DA2" w:rsidR="002769C0" w:rsidRDefault="002769C0" w:rsidP="00935BD9">
      <w:pPr>
        <w:jc w:val="both"/>
        <w:rPr>
          <w:u w:val="single"/>
        </w:rPr>
      </w:pPr>
    </w:p>
    <w:p w14:paraId="4EBDD0D9" w14:textId="77777777" w:rsidR="00F32026" w:rsidRDefault="00F32026" w:rsidP="00935BD9">
      <w:pPr>
        <w:jc w:val="both"/>
        <w:rPr>
          <w:u w:val="single"/>
        </w:rPr>
      </w:pPr>
    </w:p>
    <w:p w14:paraId="6E5EC1C5" w14:textId="77777777" w:rsidR="002769C0" w:rsidRDefault="002769C0" w:rsidP="00935BD9">
      <w:pPr>
        <w:jc w:val="both"/>
        <w:rPr>
          <w:u w:val="single"/>
        </w:rPr>
      </w:pPr>
    </w:p>
    <w:p w14:paraId="3A8EA6C9" w14:textId="77777777" w:rsidR="00427811" w:rsidRPr="0099261A" w:rsidRDefault="00427811" w:rsidP="00935BD9">
      <w:pPr>
        <w:jc w:val="both"/>
        <w:rPr>
          <w:rFonts w:eastAsiaTheme="majorEastAsia"/>
          <w:u w:val="single"/>
        </w:rPr>
      </w:pPr>
    </w:p>
    <w:p w14:paraId="32B91826" w14:textId="77777777" w:rsidR="0051654D" w:rsidRPr="00E603B0" w:rsidRDefault="00C40BB1" w:rsidP="001B088A">
      <w:pPr>
        <w:autoSpaceDE w:val="0"/>
        <w:autoSpaceDN w:val="0"/>
        <w:adjustRightInd w:val="0"/>
        <w:spacing w:line="360" w:lineRule="auto"/>
        <w:jc w:val="both"/>
        <w:rPr>
          <w:rFonts w:ascii="Arial" w:hAnsi="Arial" w:cs="Arial"/>
          <w:b/>
          <w:sz w:val="20"/>
          <w:szCs w:val="20"/>
        </w:rPr>
      </w:pPr>
      <w:r>
        <w:rPr>
          <w:noProof/>
        </w:rPr>
        <mc:AlternateContent>
          <mc:Choice Requires="wps">
            <w:drawing>
              <wp:anchor distT="0" distB="0" distL="114300" distR="114300" simplePos="0" relativeHeight="251598336" behindDoc="0" locked="0" layoutInCell="1" allowOverlap="1" wp14:anchorId="27C24E13" wp14:editId="6439FE1A">
                <wp:simplePos x="0" y="0"/>
                <wp:positionH relativeFrom="column">
                  <wp:posOffset>-24765</wp:posOffset>
                </wp:positionH>
                <wp:positionV relativeFrom="paragraph">
                  <wp:posOffset>56515</wp:posOffset>
                </wp:positionV>
                <wp:extent cx="6200775" cy="936625"/>
                <wp:effectExtent l="0" t="0" r="0" b="0"/>
                <wp:wrapNone/>
                <wp:docPr id="28" name="Text Box 38"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9D42B" w14:textId="77777777" w:rsidR="00B62DAF" w:rsidRPr="00043AEE" w:rsidRDefault="00B62DAF" w:rsidP="00DE14A9">
                            <w:pPr>
                              <w:pStyle w:val="Nagwek1"/>
                              <w:jc w:val="center"/>
                              <w:rPr>
                                <w:rFonts w:ascii="Arial" w:hAnsi="Arial" w:cs="Arial"/>
                                <w:sz w:val="24"/>
                                <w:szCs w:val="24"/>
                              </w:rPr>
                            </w:pPr>
                            <w:bookmarkStart w:id="59" w:name="_Toc488934045"/>
                            <w:bookmarkStart w:id="60" w:name="_Toc488989354"/>
                            <w:bookmarkStart w:id="61" w:name="_Toc15037207"/>
                            <w:r w:rsidRPr="00043AEE">
                              <w:rPr>
                                <w:rFonts w:ascii="Arial" w:hAnsi="Arial" w:cs="Arial"/>
                                <w:sz w:val="24"/>
                                <w:szCs w:val="24"/>
                              </w:rPr>
                              <w:t>9. WYMAGANIA DOTYCZĄCE PARTNERSTWA W PROJEKCIE</w:t>
                            </w:r>
                            <w:bookmarkEnd w:id="59"/>
                            <w:bookmarkEnd w:id="60"/>
                            <w:bookmarkEnd w:id="6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C24E13" id="Text Box 38" o:spid="_x0000_s1062" type="#_x0000_t202" alt="tło" style="position:absolute;left:0;text-align:left;margin-left:-1.95pt;margin-top:4.45pt;width:488.25pt;height:73.7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oNaQ5AIAALoFAAAOAAAAZHJzL2Uyb0RvYy54bWysVFtv0zAUfkfiP1h+&#10;75J06SXR0mlbKUIaF7Ehnh3baSwc29hu04F44b/xvzh22tIxJCREH1Jfjs/l+75zLi53nURbbp3Q&#10;qsLZWYoRV1QzodYV/nC/Gs0xcp4oRqRWvMIP3OHLxfNnF70p+Vi3WjJuEThRruxNhVvvTZkkjra8&#10;I+5MG67gstG2Ix62dp0wS3rw3slknKbTpNeWGaspdw5Ol8MlXkT/TcOpf9s0jnskKwy5+fi18VuH&#10;b7K4IOXaEtMKuk+D/EMWHREKgh5dLYknaGPFE1edoFY73fgzqrtEN42gPNYA1WTpb9XctcTwWAuA&#10;48wRJvf/3NI323cWCVbhMTClSAcc3fOdR9d6h87hiHFHAS//47sOYPXGlfDmzsArvwMjID0W7syt&#10;pp8cUvqmJWrNr6zVfcsJg2Sz8DI5eTr4ccFJ3b/WDIKSjdfR0a6xXUASsEHgHUh7OBIVEqNwOAXq&#10;Z7MJRhTuivPpdDyJIUh5eG2s8y+57lBYVNiCEKJ3sr11PmRDyoNJCFZLYVZCSsQMcAYxrfYfhW8j&#10;A+HgYLTnABD5u1IHdpeabjqu/CBXyyXx0CuuFcZBmJJ3NQf07SsWUSKls/Q9ZBuF6bzlnrYheAPZ&#10;7c8h9+MFrA+5ByupwlfpUMtQ5XACwEHd4S5AGIX5tcjGeXo9Lkar6Xw2ylf5ZFTM0vkozYrrYprm&#10;Rb5cfQuFZ3nZCsa4uhWKH5oky59A8Edt79t1kHdsE9QDZxNgLKTjtBQsZBs3dl3fSIu2JHRr/O1p&#10;fWTWCQ8zQ4quwvOjESmD2F4oFoHzRMhhnTxOPzIPGBz+IypRmkGNgy79rt7FljifHiRfa/YAYgVV&#10;RHXAwINFq+0XjHoYHhV2nzfEcozkKwWCL7I8D9MmbvLJbBwUdXpTn94QRcEV9BhGw/LGww6ebIwV&#10;6xYiDS2m9BU0SSOifkM3DVntWwsGRCxqP8zCBDrdR6tfI3fxE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gyAH/N4AAAAIAQAADwAAAGRycy9kb3ducmV2LnhtbEyPwU7DMAyG70i8&#10;Q2QkblvKykpWmk4TCE0c0MTgAdwmtBWNUzXZWnh6zAlOlvV/+v252M6uF2c7hs6ThptlAsJS7U1H&#10;jYb3t6eFAhEiksHek9XwZQNsy8uLAnPjJ3q152NsBJdQyFFDG+OQSxnq1joMSz9Y4uzDjw4jr2Mj&#10;zYgTl7terpIkkw474gstDvahtfXn8eQ07A74HFQ3fXfp/vBYrdVevVCq9fXVvLsHEe0c/2D41Wd1&#10;KNmp8icyQfQaFumGSQ2KB8ebu1UGomJund2CLAv5/4HyBw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uKDWkOQCAAC6BQAADgAAAAAAAAAAAAAAAAA6AgAAZHJzL2Uy&#10;b0RvYy54bWxQSwECLQAUAAYACAAAACEAqiYOvrwAAAAhAQAAGQAAAAAAAAAAAAAAAABKBQAAZHJz&#10;L19yZWxzL2Uyb0RvYy54bWwucmVsc1BLAQItABQABgAIAAAAIQCDIAf83gAAAAgBAAAPAAAAAAAA&#10;AAAAAAAAAD0GAABkcnMvZG93bnJldi54bWxQSwECLQAKAAAAAAAAACEAdq/VuOILAADiCwAAFAAA&#10;AAAAAAAAAAAAAABIBwAAZHJzL21lZGlhL2ltYWdlMS5wbmdQSwUGAAAAAAYABgB8AQAAXBMAAAAA&#10;" stroked="f">
                <v:fill r:id="rId41" o:title="tło" recolor="t" type="frame"/>
                <v:textbox>
                  <w:txbxContent>
                    <w:p w14:paraId="0C59D42B" w14:textId="77777777" w:rsidR="00B62DAF" w:rsidRPr="00043AEE" w:rsidRDefault="00B62DAF" w:rsidP="00DE14A9">
                      <w:pPr>
                        <w:pStyle w:val="Nagwek1"/>
                        <w:jc w:val="center"/>
                        <w:rPr>
                          <w:rFonts w:ascii="Arial" w:hAnsi="Arial" w:cs="Arial"/>
                          <w:sz w:val="24"/>
                          <w:szCs w:val="24"/>
                        </w:rPr>
                      </w:pPr>
                      <w:bookmarkStart w:id="85" w:name="_Toc488934045"/>
                      <w:bookmarkStart w:id="86" w:name="_Toc488989354"/>
                      <w:bookmarkStart w:id="87" w:name="_Toc15037207"/>
                      <w:r w:rsidRPr="00043AEE">
                        <w:rPr>
                          <w:rFonts w:ascii="Arial" w:hAnsi="Arial" w:cs="Arial"/>
                          <w:sz w:val="24"/>
                          <w:szCs w:val="24"/>
                        </w:rPr>
                        <w:t>9. WYMAGANIA DOTYCZĄCE PARTNERSTWA W PROJEKCIE</w:t>
                      </w:r>
                      <w:bookmarkEnd w:id="85"/>
                      <w:bookmarkEnd w:id="86"/>
                      <w:bookmarkEnd w:id="87"/>
                    </w:p>
                  </w:txbxContent>
                </v:textbox>
              </v:shape>
            </w:pict>
          </mc:Fallback>
        </mc:AlternateContent>
      </w:r>
    </w:p>
    <w:p w14:paraId="01E03CC1" w14:textId="77777777" w:rsidR="00C820AF" w:rsidRPr="00E603B0" w:rsidRDefault="00C820AF" w:rsidP="00734EC8">
      <w:pPr>
        <w:pStyle w:val="Nagwek2"/>
        <w:keepNext/>
        <w:rPr>
          <w:rFonts w:ascii="Arial" w:hAnsi="Arial" w:cs="Arial"/>
          <w:sz w:val="20"/>
          <w:szCs w:val="20"/>
        </w:rPr>
      </w:pPr>
    </w:p>
    <w:p w14:paraId="12876E84" w14:textId="77777777" w:rsidR="000471C0" w:rsidRPr="00E603B0" w:rsidRDefault="000471C0" w:rsidP="000471C0"/>
    <w:p w14:paraId="70A76C7C" w14:textId="77777777" w:rsidR="00B0347D" w:rsidRDefault="00B0347D" w:rsidP="00A93CBC">
      <w:pPr>
        <w:autoSpaceDE w:val="0"/>
        <w:autoSpaceDN w:val="0"/>
        <w:adjustRightInd w:val="0"/>
        <w:spacing w:before="120" w:after="120" w:line="360" w:lineRule="auto"/>
        <w:jc w:val="both"/>
        <w:rPr>
          <w:rFonts w:ascii="Arial" w:hAnsi="Arial" w:cs="Arial"/>
          <w:sz w:val="20"/>
          <w:szCs w:val="20"/>
        </w:rPr>
      </w:pPr>
    </w:p>
    <w:p w14:paraId="61F9BA2B" w14:textId="77777777" w:rsidR="00A47D5C" w:rsidRDefault="00A47D5C" w:rsidP="008632AF">
      <w:pPr>
        <w:pStyle w:val="Akapitzlist"/>
        <w:numPr>
          <w:ilvl w:val="1"/>
          <w:numId w:val="33"/>
        </w:numPr>
        <w:tabs>
          <w:tab w:val="clear" w:pos="1440"/>
          <w:tab w:val="num" w:pos="426"/>
        </w:tabs>
        <w:autoSpaceDE w:val="0"/>
        <w:autoSpaceDN w:val="0"/>
        <w:adjustRightInd w:val="0"/>
        <w:spacing w:before="360" w:after="120" w:line="360" w:lineRule="auto"/>
        <w:ind w:hanging="1298"/>
        <w:contextualSpacing w:val="0"/>
        <w:jc w:val="both"/>
        <w:rPr>
          <w:rFonts w:ascii="Arial" w:hAnsi="Arial" w:cs="Arial"/>
          <w:sz w:val="20"/>
          <w:szCs w:val="20"/>
        </w:rPr>
      </w:pPr>
      <w:r w:rsidRPr="00A47D5C">
        <w:rPr>
          <w:rFonts w:ascii="Arial" w:hAnsi="Arial" w:cs="Arial"/>
          <w:sz w:val="20"/>
          <w:szCs w:val="20"/>
        </w:rPr>
        <w:t>Projekty mogą być realizowane przez wnioskodawcę samodzielnie lub w partnerstwie.</w:t>
      </w:r>
    </w:p>
    <w:p w14:paraId="4467FDD4" w14:textId="77777777" w:rsidR="00B0347D" w:rsidRPr="00A47D5C" w:rsidRDefault="00B0347D" w:rsidP="008632AF">
      <w:pPr>
        <w:pStyle w:val="Akapitzlist"/>
        <w:numPr>
          <w:ilvl w:val="1"/>
          <w:numId w:val="33"/>
        </w:numPr>
        <w:tabs>
          <w:tab w:val="clear" w:pos="1440"/>
        </w:tabs>
        <w:autoSpaceDE w:val="0"/>
        <w:autoSpaceDN w:val="0"/>
        <w:adjustRightInd w:val="0"/>
        <w:spacing w:before="120" w:after="120" w:line="360" w:lineRule="auto"/>
        <w:ind w:left="426" w:hanging="284"/>
        <w:contextualSpacing w:val="0"/>
        <w:jc w:val="both"/>
        <w:rPr>
          <w:rFonts w:ascii="Arial" w:hAnsi="Arial" w:cs="Arial"/>
          <w:sz w:val="20"/>
          <w:szCs w:val="20"/>
        </w:rPr>
      </w:pPr>
      <w:r w:rsidRPr="00A47D5C">
        <w:rPr>
          <w:rFonts w:ascii="Arial" w:hAnsi="Arial" w:cs="Arial"/>
          <w:sz w:val="20"/>
          <w:szCs w:val="20"/>
        </w:rPr>
        <w:t xml:space="preserve">W zakresie wymagań dotyczących partnerstwa beneficjent zobowiązany jest stosować w szczególności przepisy </w:t>
      </w:r>
      <w:r w:rsidR="00DD48FD">
        <w:rPr>
          <w:rFonts w:ascii="Arial" w:hAnsi="Arial" w:cs="Arial"/>
          <w:i/>
          <w:sz w:val="20"/>
          <w:szCs w:val="20"/>
        </w:rPr>
        <w:t>U</w:t>
      </w:r>
      <w:r w:rsidR="00A47D5C">
        <w:rPr>
          <w:rFonts w:ascii="Arial" w:hAnsi="Arial" w:cs="Arial"/>
          <w:i/>
          <w:sz w:val="20"/>
          <w:szCs w:val="20"/>
        </w:rPr>
        <w:t>stawy wdrożeniowej oraz Wytycznych w zakresie kwalifikowalności wydatków w ramach Europejskiego Funduszu Rozwoju Regionalnego, Europejs</w:t>
      </w:r>
      <w:r w:rsidR="00483593">
        <w:rPr>
          <w:rFonts w:ascii="Arial" w:hAnsi="Arial" w:cs="Arial"/>
          <w:i/>
          <w:sz w:val="20"/>
          <w:szCs w:val="20"/>
        </w:rPr>
        <w:t>kiego Funduszu Społecznego oraz </w:t>
      </w:r>
      <w:r w:rsidR="00A47D5C">
        <w:rPr>
          <w:rFonts w:ascii="Arial" w:hAnsi="Arial" w:cs="Arial"/>
          <w:i/>
          <w:sz w:val="20"/>
          <w:szCs w:val="20"/>
        </w:rPr>
        <w:t xml:space="preserve">Funduszu Spójności na lata 2014 – 2020. </w:t>
      </w:r>
      <w:r w:rsidR="00A47D5C" w:rsidRPr="00A47D5C">
        <w:rPr>
          <w:rFonts w:ascii="Arial" w:hAnsi="Arial" w:cs="Arial"/>
          <w:sz w:val="20"/>
          <w:szCs w:val="20"/>
        </w:rPr>
        <w:t>Wnioskodawca zobowiązany jest do ich stosowania łącznie</w:t>
      </w:r>
      <w:r w:rsidR="00A47D5C">
        <w:rPr>
          <w:rFonts w:ascii="Arial" w:hAnsi="Arial" w:cs="Arial"/>
          <w:i/>
          <w:sz w:val="20"/>
          <w:szCs w:val="20"/>
        </w:rPr>
        <w:t>.</w:t>
      </w:r>
    </w:p>
    <w:p w14:paraId="648191AB" w14:textId="77777777" w:rsidR="00B0347D" w:rsidRDefault="00B0347D" w:rsidP="008632AF">
      <w:pPr>
        <w:pStyle w:val="Akapitzlist"/>
        <w:numPr>
          <w:ilvl w:val="1"/>
          <w:numId w:val="33"/>
        </w:numPr>
        <w:tabs>
          <w:tab w:val="clear" w:pos="1440"/>
        </w:tabs>
        <w:autoSpaceDE w:val="0"/>
        <w:autoSpaceDN w:val="0"/>
        <w:adjustRightInd w:val="0"/>
        <w:spacing w:before="120" w:after="120" w:line="360" w:lineRule="auto"/>
        <w:ind w:left="426" w:hanging="284"/>
        <w:contextualSpacing w:val="0"/>
        <w:jc w:val="both"/>
        <w:rPr>
          <w:rFonts w:ascii="Arial" w:hAnsi="Arial" w:cs="Arial"/>
          <w:sz w:val="20"/>
          <w:szCs w:val="20"/>
        </w:rPr>
      </w:pPr>
      <w:r w:rsidRPr="00A47D5C">
        <w:rPr>
          <w:rFonts w:ascii="Arial" w:hAnsi="Arial" w:cs="Arial"/>
          <w:sz w:val="20"/>
          <w:szCs w:val="20"/>
        </w:rPr>
        <w:t>Partnerstwo oznacza wspólną realizację projektu przez beneficjenta i podmioty wnoszące do projektu zasoby ludzkie, organizacyjne, techniczne lub finansowe, na warunkach określonych w porozumieniu albo umowie partnerskiej.</w:t>
      </w:r>
    </w:p>
    <w:p w14:paraId="59BE3D4A" w14:textId="77777777" w:rsidR="00660051" w:rsidRDefault="00660051" w:rsidP="00660051">
      <w:pPr>
        <w:pStyle w:val="Akapitzlist"/>
        <w:autoSpaceDE w:val="0"/>
        <w:autoSpaceDN w:val="0"/>
        <w:adjustRightInd w:val="0"/>
        <w:spacing w:before="120" w:after="120" w:line="360" w:lineRule="auto"/>
        <w:ind w:left="426"/>
        <w:contextualSpacing w:val="0"/>
        <w:jc w:val="both"/>
        <w:rPr>
          <w:rFonts w:ascii="Arial" w:hAnsi="Arial" w:cs="Arial"/>
          <w:sz w:val="20"/>
          <w:szCs w:val="20"/>
        </w:rPr>
      </w:pPr>
      <w:r w:rsidRPr="009034C3">
        <w:rPr>
          <w:rFonts w:ascii="Arial" w:hAnsi="Arial" w:cs="Arial"/>
          <w:b/>
          <w:noProof/>
          <w:sz w:val="20"/>
          <w:szCs w:val="20"/>
        </w:rPr>
        <mc:AlternateContent>
          <mc:Choice Requires="wps">
            <w:drawing>
              <wp:inline distT="0" distB="0" distL="0" distR="0" wp14:anchorId="1FD60510" wp14:editId="708CF394">
                <wp:extent cx="6120765" cy="1470882"/>
                <wp:effectExtent l="19050" t="19050" r="32385" b="34290"/>
                <wp:docPr id="72" name="Pole tekstow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70882"/>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948C83" w14:textId="77777777" w:rsidR="00B62DAF" w:rsidRPr="00021BC0" w:rsidRDefault="00B62DAF" w:rsidP="00660051">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UWAGA</w:t>
                            </w:r>
                            <w:r w:rsidRPr="00021BC0">
                              <w:rPr>
                                <w:rFonts w:ascii="Arial" w:hAnsi="Arial" w:cs="Arial"/>
                                <w:b/>
                                <w:sz w:val="20"/>
                                <w:szCs w:val="20"/>
                              </w:rPr>
                              <w:t>!</w:t>
                            </w:r>
                          </w:p>
                          <w:p w14:paraId="3BDF79E5" w14:textId="77777777" w:rsidR="00B62DAF" w:rsidRDefault="00B62DAF" w:rsidP="00660051">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Dla zapewnienia kompleksowości wsparcia i zachowania trwałości rezultatów, premiowane będą projekty realizowane w partnerstwie podmiotów z różnych sektorów - </w:t>
                            </w:r>
                            <w:r w:rsidRPr="00021BC0">
                              <w:rPr>
                                <w:rFonts w:ascii="Arial" w:hAnsi="Arial" w:cs="Arial"/>
                                <w:sz w:val="20"/>
                                <w:szCs w:val="20"/>
                              </w:rPr>
                              <w:t xml:space="preserve"> sektora publicz</w:t>
                            </w:r>
                            <w:r>
                              <w:rPr>
                                <w:rFonts w:ascii="Arial" w:hAnsi="Arial" w:cs="Arial"/>
                                <w:sz w:val="20"/>
                                <w:szCs w:val="20"/>
                              </w:rPr>
                              <w:t>nego, prywatnego i społecznego.</w:t>
                            </w:r>
                          </w:p>
                          <w:p w14:paraId="07542D39" w14:textId="77777777" w:rsidR="00B62DAF" w:rsidRPr="00021BC0" w:rsidRDefault="00B62DAF" w:rsidP="00660051">
                            <w:pPr>
                              <w:autoSpaceDE w:val="0"/>
                              <w:autoSpaceDN w:val="0"/>
                              <w:adjustRightInd w:val="0"/>
                              <w:spacing w:after="0" w:line="360" w:lineRule="auto"/>
                              <w:jc w:val="both"/>
                              <w:rPr>
                                <w:rFonts w:ascii="Arial" w:hAnsi="Arial" w:cs="Arial"/>
                                <w:i/>
                                <w:sz w:val="20"/>
                                <w:szCs w:val="20"/>
                              </w:rPr>
                            </w:pPr>
                            <w:r>
                              <w:rPr>
                                <w:rFonts w:ascii="Arial" w:hAnsi="Arial" w:cs="Arial"/>
                                <w:sz w:val="20"/>
                                <w:szCs w:val="20"/>
                              </w:rPr>
                              <w:t>Podmioty z różnych sektorów mogą występować zarówno jako partner jak i lider projektu.</w:t>
                            </w:r>
                          </w:p>
                        </w:txbxContent>
                      </wps:txbx>
                      <wps:bodyPr rot="0" vert="horz" wrap="square" lIns="91440" tIns="45720" rIns="91440" bIns="45720" anchor="t" anchorCtr="0" upright="1">
                        <a:noAutofit/>
                      </wps:bodyPr>
                    </wps:wsp>
                  </a:graphicData>
                </a:graphic>
              </wp:inline>
            </w:drawing>
          </mc:Choice>
          <mc:Fallback>
            <w:pict>
              <v:shape w14:anchorId="1FD60510" id="Pole tekstowe 72" o:spid="_x0000_s1063" type="#_x0000_t202" style="width:481.95pt;height:1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7Xj3AIAAMAFAAAOAAAAZHJzL2Uyb0RvYy54bWysVG1r2zAQ/j7YfxD6ntpOHDs1dUqSJmOw&#10;l0I79lmR5FhUljxJqd2N/fed5CQN7RhjzAajk86P7rl77q6u+0aiR26s0KrEyUWMEVdUM6F2Jf5y&#10;vxnNMLKOKEakVrzET9zi6/nbN1ddW/CxrrVk3CAAUbbo2hLXzrVFFFla84bYC91yBYeVNg1xYJpd&#10;xAzpAL2R0TiOs6jThrVGU24t7N4Mh3ge8KuKU/e5qix3SJYYYnPha8J367/R/IoUO0PaWtBDGOQf&#10;omiIUHDpCeqGOIL2RryCagQ12urKXVDdRLqqBOWBA7BJ4hds7mrS8sAFkmPbU5rs/4Olnx5vDRKs&#10;xPkYI0UaqNGtlhw5/mCd7jiCfUhS19oCfO9a8Hb9UvdQ7EDYth80fbBI6VVN1I4vjNFdzQmDIBP/&#10;Z3T264BjPci2+6gZXEb2TgegvjKNzyDkBAE6FOvpVCDeO0RhM0vGcZ5NMaJwlqR5PJuF6CJSHH9v&#10;jXXvuG6QX5TYgAICPHn8YJ0PhxRHF3+b1VKwjZAyGGa3XUmDHgmoZROewOCFm1Sog1gm0xiCpE0L&#10;yXMgn4f7+iCCP4Dml1ma/Q60EQ4aQYqmxLPYP96JFD6Ta8XC2hEhhzWQkMof8yDxgRlYvYNl2IeE&#10;Bfn9WGymcZ5OZqM8n05G6WQdj5azzWq0WCVZlq+Xq+U6+ekzlKRFLRjjah0w7bEbkvTv1Hboy0HH&#10;p344Beij0nvgeFezDjHhizOZXo4TDAY05DgfWCMidzBJqDMYGe2+CleHNvBa8Bj2vEazzL+HdJ7Q&#10;Q5HPLo5ecRs8ekgVZPKYtSBUr81Bpa7f9qExJrm/wKt4q9kTSBfCCvqEsQeLWpvvGHUwQkpsv+2J&#10;4RjJ9wrkf5mkqZ85wUin+RgMc36yPT8higIUSAmjYblyw5zat0bsarhpaDilF9AylQhifo4KqHgD&#10;xkQgdRhpfg6d28HrefDOfwEAAP//AwBQSwMEFAAGAAgAAAAhAGAuzi3aAAAABQEAAA8AAABkcnMv&#10;ZG93bnJldi54bWxMj0FLw0AQhe+C/2EZwZvdtJXQxEyKCB6FtkrwuM2OyWJ2NmS3bfz3jl70MvB4&#10;j/e+qbazH9SZpugCIywXGSjiNljHHcLb6/PdBlRMhq0ZAhPCF0XY1tdXlSltuPCezofUKSnhWBqE&#10;PqWx1Dq2PXkTF2EkFu8jTN4kkVOn7WQuUu4HvcqyXHvjWBZ6M9JTT+3n4eQRbHNfvLh952wTmo19&#10;b3Y0jzvE25v58QFUojn9heEHX9ChFqZjOLGNakCQR9LvFa/I1wWoI8JqvcxB15X+T19/AwAA//8D&#10;AFBLAQItABQABgAIAAAAIQC2gziS/gAAAOEBAAATAAAAAAAAAAAAAAAAAAAAAABbQ29udGVudF9U&#10;eXBlc10ueG1sUEsBAi0AFAAGAAgAAAAhADj9If/WAAAAlAEAAAsAAAAAAAAAAAAAAAAALwEAAF9y&#10;ZWxzLy5yZWxzUEsBAi0AFAAGAAgAAAAhAGjbtePcAgAAwAUAAA4AAAAAAAAAAAAAAAAALgIAAGRy&#10;cy9lMm9Eb2MueG1sUEsBAi0AFAAGAAgAAAAhAGAuzi3aAAAABQEAAA8AAAAAAAAAAAAAAAAANgUA&#10;AGRycy9kb3ducmV2LnhtbFBLBQYAAAAABAAEAPMAAAA9BgAAAAA=&#10;" strokecolor="#f79646" strokeweight="5pt">
                <v:stroke linestyle="thickThin"/>
                <v:shadow color="#868686"/>
                <v:textbox>
                  <w:txbxContent>
                    <w:p w14:paraId="76948C83" w14:textId="77777777" w:rsidR="00B62DAF" w:rsidRPr="00021BC0" w:rsidRDefault="00B62DAF" w:rsidP="00660051">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UWAGA</w:t>
                      </w:r>
                      <w:r w:rsidRPr="00021BC0">
                        <w:rPr>
                          <w:rFonts w:ascii="Arial" w:hAnsi="Arial" w:cs="Arial"/>
                          <w:b/>
                          <w:sz w:val="20"/>
                          <w:szCs w:val="20"/>
                        </w:rPr>
                        <w:t>!</w:t>
                      </w:r>
                    </w:p>
                    <w:p w14:paraId="3BDF79E5" w14:textId="77777777" w:rsidR="00B62DAF" w:rsidRDefault="00B62DAF" w:rsidP="00660051">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Dla zapewnienia kompleksowości wsparcia i zachowania trwałości rezultatów, premiowane będą projekty realizowane w partnerstwie podmiotów z różnych sektorów - </w:t>
                      </w:r>
                      <w:r w:rsidRPr="00021BC0">
                        <w:rPr>
                          <w:rFonts w:ascii="Arial" w:hAnsi="Arial" w:cs="Arial"/>
                          <w:sz w:val="20"/>
                          <w:szCs w:val="20"/>
                        </w:rPr>
                        <w:t xml:space="preserve"> sektora publicz</w:t>
                      </w:r>
                      <w:r>
                        <w:rPr>
                          <w:rFonts w:ascii="Arial" w:hAnsi="Arial" w:cs="Arial"/>
                          <w:sz w:val="20"/>
                          <w:szCs w:val="20"/>
                        </w:rPr>
                        <w:t>nego, prywatnego i społecznego.</w:t>
                      </w:r>
                    </w:p>
                    <w:p w14:paraId="07542D39" w14:textId="77777777" w:rsidR="00B62DAF" w:rsidRPr="00021BC0" w:rsidRDefault="00B62DAF" w:rsidP="00660051">
                      <w:pPr>
                        <w:autoSpaceDE w:val="0"/>
                        <w:autoSpaceDN w:val="0"/>
                        <w:adjustRightInd w:val="0"/>
                        <w:spacing w:after="0" w:line="360" w:lineRule="auto"/>
                        <w:jc w:val="both"/>
                        <w:rPr>
                          <w:rFonts w:ascii="Arial" w:hAnsi="Arial" w:cs="Arial"/>
                          <w:i/>
                          <w:sz w:val="20"/>
                          <w:szCs w:val="20"/>
                        </w:rPr>
                      </w:pPr>
                      <w:r>
                        <w:rPr>
                          <w:rFonts w:ascii="Arial" w:hAnsi="Arial" w:cs="Arial"/>
                          <w:sz w:val="20"/>
                          <w:szCs w:val="20"/>
                        </w:rPr>
                        <w:t>Podmioty z różnych sektorów mogą występować zarówno jako partner jak i lider projektu.</w:t>
                      </w:r>
                    </w:p>
                  </w:txbxContent>
                </v:textbox>
                <w10:anchorlock/>
              </v:shape>
            </w:pict>
          </mc:Fallback>
        </mc:AlternateContent>
      </w:r>
    </w:p>
    <w:p w14:paraId="7242167F" w14:textId="77777777" w:rsidR="00B0347D" w:rsidRDefault="00B0347D" w:rsidP="008632AF">
      <w:pPr>
        <w:pStyle w:val="Akapitzlist"/>
        <w:numPr>
          <w:ilvl w:val="1"/>
          <w:numId w:val="33"/>
        </w:numPr>
        <w:tabs>
          <w:tab w:val="clear" w:pos="1440"/>
        </w:tabs>
        <w:autoSpaceDE w:val="0"/>
        <w:autoSpaceDN w:val="0"/>
        <w:adjustRightInd w:val="0"/>
        <w:spacing w:before="120" w:after="120" w:line="360" w:lineRule="auto"/>
        <w:ind w:left="426" w:hanging="284"/>
        <w:contextualSpacing w:val="0"/>
        <w:jc w:val="both"/>
        <w:rPr>
          <w:rFonts w:ascii="Arial" w:hAnsi="Arial" w:cs="Arial"/>
          <w:sz w:val="20"/>
          <w:szCs w:val="20"/>
        </w:rPr>
      </w:pPr>
      <w:r w:rsidRPr="00DD48FD">
        <w:rPr>
          <w:rFonts w:ascii="Arial" w:hAnsi="Arial" w:cs="Arial"/>
          <w:b/>
          <w:sz w:val="20"/>
          <w:szCs w:val="20"/>
        </w:rPr>
        <w:t>Nie ma możliwości zlecania usług pomiędzy partnerami</w:t>
      </w:r>
      <w:r w:rsidRPr="00660051">
        <w:rPr>
          <w:rFonts w:ascii="Arial" w:hAnsi="Arial" w:cs="Arial"/>
          <w:sz w:val="20"/>
          <w:szCs w:val="20"/>
        </w:rPr>
        <w:t>. Wszystkie partnerstwa powinny być zawiązywane z uwzględnieniem pełnego potencjału podmiotów je tworzących, co z kolei powinno przyczynić się do wyeliminowania powstawania w przyszłości sytuacji, w której jeden z partnerów zleca usługę innemu p</w:t>
      </w:r>
      <w:r w:rsidR="00660051">
        <w:rPr>
          <w:rFonts w:ascii="Arial" w:hAnsi="Arial" w:cs="Arial"/>
          <w:sz w:val="20"/>
          <w:szCs w:val="20"/>
        </w:rPr>
        <w:t>artnerowi tego samego projektu.</w:t>
      </w:r>
    </w:p>
    <w:p w14:paraId="6C660570" w14:textId="77777777" w:rsidR="00B0347D" w:rsidRPr="00660051" w:rsidRDefault="00B0347D" w:rsidP="008632AF">
      <w:pPr>
        <w:pStyle w:val="Akapitzlist"/>
        <w:numPr>
          <w:ilvl w:val="1"/>
          <w:numId w:val="33"/>
        </w:numPr>
        <w:tabs>
          <w:tab w:val="clear" w:pos="1440"/>
        </w:tabs>
        <w:autoSpaceDE w:val="0"/>
        <w:autoSpaceDN w:val="0"/>
        <w:adjustRightInd w:val="0"/>
        <w:spacing w:before="120" w:after="120" w:line="360" w:lineRule="auto"/>
        <w:ind w:left="426" w:hanging="284"/>
        <w:contextualSpacing w:val="0"/>
        <w:jc w:val="both"/>
        <w:rPr>
          <w:rFonts w:ascii="Arial" w:hAnsi="Arial" w:cs="Arial"/>
          <w:sz w:val="20"/>
          <w:szCs w:val="20"/>
        </w:rPr>
      </w:pPr>
      <w:r w:rsidRPr="00660051">
        <w:rPr>
          <w:rFonts w:ascii="Arial" w:hAnsi="Arial" w:cs="Arial"/>
          <w:sz w:val="20"/>
          <w:szCs w:val="20"/>
        </w:rPr>
        <w:t>W przypadku realizacji projektów partnerskich, partnerzy są wskazywani indywidualnie we wniosku o dofinansowanie projektu. Realizacja projektów partnerskich wymaga spełnienia łącznie następujących warunków:</w:t>
      </w:r>
    </w:p>
    <w:p w14:paraId="20EB8AE8" w14:textId="77777777" w:rsidR="00B0347D" w:rsidRPr="009034C3" w:rsidRDefault="00B0347D" w:rsidP="005364F4">
      <w:pPr>
        <w:numPr>
          <w:ilvl w:val="0"/>
          <w:numId w:val="8"/>
        </w:num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posiadania lidera partnerstwa (partnera wiodącego), który jest jednocześnie beneficjentem projektu (stroną umowy o dofinansowanie),</w:t>
      </w:r>
    </w:p>
    <w:p w14:paraId="073CAB72" w14:textId="77777777" w:rsidR="00B0347D" w:rsidRPr="009034C3" w:rsidRDefault="00B0347D" w:rsidP="005364F4">
      <w:pPr>
        <w:numPr>
          <w:ilvl w:val="0"/>
          <w:numId w:val="8"/>
        </w:num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14:paraId="3D89DAA1" w14:textId="77777777" w:rsidR="00B0347D" w:rsidRDefault="00B0347D" w:rsidP="005364F4">
      <w:pPr>
        <w:numPr>
          <w:ilvl w:val="0"/>
          <w:numId w:val="8"/>
        </w:num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adekwatności udziału partnerów, co oznacza odpowiedni udział partnerów w realizacji projektu (wniesienie zasobów, ludzkich, organizacyjnych, technicznych lub finansowych odpowiadających realizowanym zadaniom).</w:t>
      </w:r>
    </w:p>
    <w:p w14:paraId="6C951E63" w14:textId="77777777" w:rsidR="00B0347D" w:rsidRPr="009034C3" w:rsidRDefault="00B0347D" w:rsidP="00B0347D">
      <w:pPr>
        <w:autoSpaceDE w:val="0"/>
        <w:autoSpaceDN w:val="0"/>
        <w:adjustRightInd w:val="0"/>
        <w:spacing w:after="0" w:line="360" w:lineRule="auto"/>
        <w:ind w:left="720"/>
        <w:jc w:val="both"/>
        <w:rPr>
          <w:rFonts w:ascii="Arial" w:hAnsi="Arial" w:cs="Arial"/>
          <w:sz w:val="20"/>
          <w:szCs w:val="20"/>
        </w:rPr>
      </w:pPr>
    </w:p>
    <w:p w14:paraId="2FBBBC3E" w14:textId="77777777" w:rsidR="00B0347D" w:rsidRPr="009034C3" w:rsidRDefault="00B0347D" w:rsidP="00B0347D">
      <w:pPr>
        <w:autoSpaceDE w:val="0"/>
        <w:autoSpaceDN w:val="0"/>
        <w:adjustRightInd w:val="0"/>
        <w:spacing w:before="120" w:after="120" w:line="360" w:lineRule="auto"/>
        <w:jc w:val="both"/>
        <w:rPr>
          <w:rFonts w:ascii="Arial" w:hAnsi="Arial" w:cs="Arial"/>
          <w:sz w:val="20"/>
          <w:szCs w:val="20"/>
        </w:rPr>
      </w:pPr>
      <w:r w:rsidRPr="009034C3">
        <w:rPr>
          <w:rFonts w:ascii="Arial" w:hAnsi="Arial" w:cs="Arial"/>
          <w:b/>
          <w:noProof/>
          <w:sz w:val="20"/>
          <w:szCs w:val="20"/>
        </w:rPr>
        <mc:AlternateContent>
          <mc:Choice Requires="wps">
            <w:drawing>
              <wp:inline distT="0" distB="0" distL="0" distR="0" wp14:anchorId="6A695A84" wp14:editId="66C26D91">
                <wp:extent cx="6221730" cy="1235710"/>
                <wp:effectExtent l="40005" t="37465" r="34290" b="31750"/>
                <wp:docPr id="71" name="Pole tekstow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730" cy="123571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E867EA" w14:textId="77777777" w:rsidR="00B62DAF" w:rsidRPr="00021BC0" w:rsidRDefault="00B62DAF" w:rsidP="00B0347D">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UWAGA</w:t>
                            </w:r>
                            <w:r w:rsidRPr="00021BC0">
                              <w:rPr>
                                <w:rFonts w:ascii="Arial" w:hAnsi="Arial" w:cs="Arial"/>
                                <w:b/>
                                <w:sz w:val="20"/>
                                <w:szCs w:val="20"/>
                              </w:rPr>
                              <w:t>!</w:t>
                            </w:r>
                          </w:p>
                          <w:p w14:paraId="3EE73F72" w14:textId="77777777" w:rsidR="00B62DAF" w:rsidRDefault="00B62DAF" w:rsidP="00B0347D">
                            <w:pPr>
                              <w:autoSpaceDE w:val="0"/>
                              <w:autoSpaceDN w:val="0"/>
                              <w:adjustRightInd w:val="0"/>
                              <w:spacing w:after="0" w:line="360" w:lineRule="auto"/>
                              <w:jc w:val="both"/>
                              <w:rPr>
                                <w:rFonts w:ascii="Arial" w:hAnsi="Arial" w:cs="Arial"/>
                                <w:sz w:val="20"/>
                                <w:szCs w:val="20"/>
                              </w:rPr>
                            </w:pPr>
                            <w:r w:rsidRPr="00AC495B">
                              <w:rPr>
                                <w:rFonts w:ascii="Arial" w:hAnsi="Arial" w:cs="Arial"/>
                                <w:sz w:val="20"/>
                                <w:szCs w:val="20"/>
                              </w:rPr>
                              <w:t xml:space="preserve">Należy zaznaczyć, iż samo zaangażowanie finansowe w przedsięwzięcie w postaci zapewnienia wkładu własnego po stronie jednego z partnerów bez jego dalszego udziału w realizacji projektu, nie będzie warunkiem wystarczającym dla uznania współpracy za partnerstwo. Udział partnera w realizacji projektu nie może mieć charakteru symbolicznego, nieznacznego czy pozornego. </w:t>
                            </w:r>
                          </w:p>
                        </w:txbxContent>
                      </wps:txbx>
                      <wps:bodyPr rot="0" vert="horz" wrap="square" lIns="91440" tIns="45720" rIns="91440" bIns="45720" anchor="t" anchorCtr="0" upright="1">
                        <a:noAutofit/>
                      </wps:bodyPr>
                    </wps:wsp>
                  </a:graphicData>
                </a:graphic>
              </wp:inline>
            </w:drawing>
          </mc:Choice>
          <mc:Fallback>
            <w:pict>
              <v:shape w14:anchorId="6A695A84" id="Pole tekstowe 71" o:spid="_x0000_s1064" type="#_x0000_t202" style="width:489.9pt;height:9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3b3QIAAMAFAAAOAAAAZHJzL2Uyb0RvYy54bWysVG1v2jAQ/j5p/8Hyd5pXCEUNFVCYJu2l&#10;Ujvts4mdxKpjZ7Yh6ab9950doLDuwzQNpMhnnx/fPffc3dz2jUB7pg1XMsfRVYgRk4WiXFY5/vK4&#10;GU0xMpZISoSSLMfPzODb+ds3N107Y7GqlaBMIwCRZta1Oa6tbWdBYIqaNcRcqZZJOCyVbogFU1cB&#10;1aQD9EYEcRhOgk5p2mpVMGNg9244xHOPX5assJ/L0jCLRI4hNuu/2n+37hvMb8is0qSteXEIg/xD&#10;FA3hEh49Qd0RS9BO81dQDS+0Mqq0V4VqAlWWvGA+B8gmCn/L5qEmLfO5ADmmPdFk/h9s8Wl/rxGn&#10;Oc4ijCRpoEb3SjBk2ZOxqmMI9oGkrjUz8H1owdv2S9VDsX3Cpv2giieDpFrVRFZsobXqakYoBOlv&#10;BmdXBxzjQLbdR0XhMbKzygP1pW4cg8AJAnQo1vOpQKy3qIDNSRxHWQJHBZxFcTLOIl/CgMyO11tt&#10;7DumGuQWOdagAA9P9h+MhUTA9ejiXjNKcLrhQnhDV9uV0GhPQC0b/3O5w5ULNyFRB7Ek49BF0rRA&#10;ngX5PD3WBxFceJsL0Ox6kk7+BNpwC40geJPjaeh+gzQdk2tJvUwt4WJYQ0RCuoiZl/iQGVi9haXf&#10;B8K8/H4sNuMwS5PpKMvGyShN1uFoOd2sRotVNJlk6+VquY5+OoaidFZzSplce0xz7IYo/Tu1Hfpy&#10;0PGpH04BuqjUDnJ8qGmHKHfFScbXMaiOcmjIOBuyRkRUMEkKqzHSyn7ltvZt4LTgMC7onE7c/0Dn&#10;Cd1X7Ozh4FVug0cPVAGTR9a8UJ02B5Xaftv7xkim7gGn4q2izyBdCMvrE8YeLGqlv2PUwQjJsfm2&#10;I5phJN5LkP91lKZu5ngjHWcxGPr8ZHt+QmQBUCAljIblyg5zatdqXtXw0tBwUi2gZUruxfwSFaTi&#10;DBgTPqnDSHNz6Nz2Xi+Dd/4LAAD//wMAUEsDBBQABgAIAAAAIQDLMgyr2QAAAAUBAAAPAAAAZHJz&#10;L2Rvd25yZXYueG1sTI9BS8NAEIXvgv9hGcGb3VhKbWI2RYQehbZK8DjNjslidjZkt2367zt60cvA&#10;4z3efK9cT75XJxqjC2zgcZaBIm6Cddwa+HjfPKxAxYRssQ9MBi4UYV3d3pRY2HDmHZ32qVVSwrFA&#10;A11KQ6F1bDryGGdhIBbvK4wek8ix1XbEs5T7Xs+zbKk9OpYPHQ702lHzvT96A7Ze5G9u1zpbh3pl&#10;P+stTcPWmPu76eUZVKIp/YXhB1/QoRKmQziyjao3IEPS7xUvf8plxkFC+WIJuir1f/rqCgAA//8D&#10;AFBLAQItABQABgAIAAAAIQC2gziS/gAAAOEBAAATAAAAAAAAAAAAAAAAAAAAAABbQ29udGVudF9U&#10;eXBlc10ueG1sUEsBAi0AFAAGAAgAAAAhADj9If/WAAAAlAEAAAsAAAAAAAAAAAAAAAAALwEAAF9y&#10;ZWxzLy5yZWxzUEsBAi0AFAAGAAgAAAAhAKV1ndvdAgAAwAUAAA4AAAAAAAAAAAAAAAAALgIAAGRy&#10;cy9lMm9Eb2MueG1sUEsBAi0AFAAGAAgAAAAhAMsyDKvZAAAABQEAAA8AAAAAAAAAAAAAAAAANwUA&#10;AGRycy9kb3ducmV2LnhtbFBLBQYAAAAABAAEAPMAAAA9BgAAAAA=&#10;" strokecolor="#f79646" strokeweight="5pt">
                <v:stroke linestyle="thickThin"/>
                <v:shadow color="#868686"/>
                <v:textbox>
                  <w:txbxContent>
                    <w:p w14:paraId="10E867EA" w14:textId="77777777" w:rsidR="00B62DAF" w:rsidRPr="00021BC0" w:rsidRDefault="00B62DAF" w:rsidP="00B0347D">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UWAGA</w:t>
                      </w:r>
                      <w:r w:rsidRPr="00021BC0">
                        <w:rPr>
                          <w:rFonts w:ascii="Arial" w:hAnsi="Arial" w:cs="Arial"/>
                          <w:b/>
                          <w:sz w:val="20"/>
                          <w:szCs w:val="20"/>
                        </w:rPr>
                        <w:t>!</w:t>
                      </w:r>
                    </w:p>
                    <w:p w14:paraId="3EE73F72" w14:textId="77777777" w:rsidR="00B62DAF" w:rsidRDefault="00B62DAF" w:rsidP="00B0347D">
                      <w:pPr>
                        <w:autoSpaceDE w:val="0"/>
                        <w:autoSpaceDN w:val="0"/>
                        <w:adjustRightInd w:val="0"/>
                        <w:spacing w:after="0" w:line="360" w:lineRule="auto"/>
                        <w:jc w:val="both"/>
                        <w:rPr>
                          <w:rFonts w:ascii="Arial" w:hAnsi="Arial" w:cs="Arial"/>
                          <w:sz w:val="20"/>
                          <w:szCs w:val="20"/>
                        </w:rPr>
                      </w:pPr>
                      <w:r w:rsidRPr="00AC495B">
                        <w:rPr>
                          <w:rFonts w:ascii="Arial" w:hAnsi="Arial" w:cs="Arial"/>
                          <w:sz w:val="20"/>
                          <w:szCs w:val="20"/>
                        </w:rPr>
                        <w:t xml:space="preserve">Należy zaznaczyć, iż samo zaangażowanie finansowe w przedsięwzięcie w postaci zapewnienia wkładu własnego po stronie jednego z partnerów bez jego dalszego udziału w realizacji projektu, nie będzie warunkiem wystarczającym dla uznania współpracy za partnerstwo. Udział partnera w realizacji projektu nie może mieć charakteru symbolicznego, nieznacznego czy pozornego. </w:t>
                      </w:r>
                    </w:p>
                  </w:txbxContent>
                </v:textbox>
                <w10:anchorlock/>
              </v:shape>
            </w:pict>
          </mc:Fallback>
        </mc:AlternateContent>
      </w:r>
    </w:p>
    <w:p w14:paraId="50316F2A" w14:textId="77777777" w:rsidR="00B0347D" w:rsidRDefault="00B0347D" w:rsidP="00B0347D">
      <w:pPr>
        <w:autoSpaceDE w:val="0"/>
        <w:autoSpaceDN w:val="0"/>
        <w:adjustRightInd w:val="0"/>
        <w:spacing w:after="0" w:line="360" w:lineRule="auto"/>
        <w:jc w:val="both"/>
        <w:rPr>
          <w:rFonts w:ascii="Arial" w:hAnsi="Arial" w:cs="Arial"/>
          <w:sz w:val="20"/>
          <w:szCs w:val="20"/>
        </w:rPr>
      </w:pPr>
    </w:p>
    <w:p w14:paraId="13827387" w14:textId="77777777" w:rsidR="00B0347D" w:rsidRPr="009034C3" w:rsidRDefault="00B0347D" w:rsidP="00B0347D">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 xml:space="preserve">Zgodnie z art. 33 ust. 5 </w:t>
      </w:r>
      <w:r w:rsidR="00DD48FD">
        <w:rPr>
          <w:rFonts w:ascii="Arial" w:hAnsi="Arial" w:cs="Arial"/>
          <w:i/>
          <w:sz w:val="20"/>
          <w:szCs w:val="20"/>
        </w:rPr>
        <w:t>U</w:t>
      </w:r>
      <w:r w:rsidRPr="009034C3">
        <w:rPr>
          <w:rFonts w:ascii="Arial" w:hAnsi="Arial" w:cs="Arial"/>
          <w:i/>
          <w:sz w:val="20"/>
          <w:szCs w:val="20"/>
        </w:rPr>
        <w:t>stawy wdrożeniowej</w:t>
      </w:r>
      <w:r w:rsidRPr="009034C3">
        <w:rPr>
          <w:rFonts w:ascii="Arial" w:hAnsi="Arial" w:cs="Arial"/>
          <w:sz w:val="20"/>
          <w:szCs w:val="20"/>
        </w:rPr>
        <w:t>, pomiędzy wnioskodawcą a partnerem zawarta zostaje pisemna umowa o partnerstwie lub porozumienie, określająca w szczególności:</w:t>
      </w:r>
    </w:p>
    <w:p w14:paraId="0E96D0A5" w14:textId="77777777" w:rsidR="00B0347D" w:rsidRPr="009034C3" w:rsidRDefault="00B0347D" w:rsidP="005364F4">
      <w:pPr>
        <w:numPr>
          <w:ilvl w:val="0"/>
          <w:numId w:val="9"/>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przedmiot porozumienia albo umowy,</w:t>
      </w:r>
    </w:p>
    <w:p w14:paraId="4ACF122C" w14:textId="77777777" w:rsidR="00B0347D" w:rsidRPr="009034C3" w:rsidRDefault="00B0347D" w:rsidP="005364F4">
      <w:pPr>
        <w:numPr>
          <w:ilvl w:val="0"/>
          <w:numId w:val="9"/>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prawa i obowiązki stron,</w:t>
      </w:r>
    </w:p>
    <w:p w14:paraId="04F8FFB9" w14:textId="77777777" w:rsidR="00B0347D" w:rsidRPr="009034C3" w:rsidRDefault="00B0347D" w:rsidP="005364F4">
      <w:pPr>
        <w:numPr>
          <w:ilvl w:val="0"/>
          <w:numId w:val="9"/>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zakres i formę udziału poszczególnych partnerów w projekcie,</w:t>
      </w:r>
    </w:p>
    <w:p w14:paraId="5F771899" w14:textId="77777777" w:rsidR="00B0347D" w:rsidRPr="009034C3" w:rsidRDefault="00B0347D" w:rsidP="005364F4">
      <w:pPr>
        <w:numPr>
          <w:ilvl w:val="0"/>
          <w:numId w:val="9"/>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partnera wiodącego uprawnionego do reprezentowania pozostałych partnerów projektu,</w:t>
      </w:r>
    </w:p>
    <w:p w14:paraId="76F78EDA" w14:textId="77777777" w:rsidR="00B0347D" w:rsidRPr="009034C3" w:rsidRDefault="00B0347D" w:rsidP="005364F4">
      <w:pPr>
        <w:numPr>
          <w:ilvl w:val="0"/>
          <w:numId w:val="9"/>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sposób przekazywania dofinansowania na pokrycie kosztów ponoszonych przez poszczególnych partnerów projektu, umożliwiający określenie kwoty dofinansowania udzielonego każdemu z partnerów,</w:t>
      </w:r>
    </w:p>
    <w:p w14:paraId="12304945" w14:textId="77777777" w:rsidR="00B0347D" w:rsidRPr="009034C3" w:rsidRDefault="00B0347D" w:rsidP="005364F4">
      <w:pPr>
        <w:numPr>
          <w:ilvl w:val="0"/>
          <w:numId w:val="9"/>
        </w:numPr>
        <w:autoSpaceDE w:val="0"/>
        <w:autoSpaceDN w:val="0"/>
        <w:adjustRightInd w:val="0"/>
        <w:spacing w:after="240" w:line="360" w:lineRule="auto"/>
        <w:ind w:left="714" w:hanging="357"/>
        <w:jc w:val="both"/>
        <w:rPr>
          <w:rFonts w:ascii="Arial" w:hAnsi="Arial" w:cs="Arial"/>
          <w:sz w:val="20"/>
          <w:szCs w:val="20"/>
        </w:rPr>
      </w:pPr>
      <w:r w:rsidRPr="009034C3">
        <w:rPr>
          <w:rFonts w:ascii="Arial" w:hAnsi="Arial" w:cs="Arial"/>
          <w:sz w:val="20"/>
          <w:szCs w:val="20"/>
        </w:rPr>
        <w:t>sposób postępowania w przypadku naruszenia lub niewywiązywan</w:t>
      </w:r>
      <w:r w:rsidR="00660051">
        <w:rPr>
          <w:rFonts w:ascii="Arial" w:hAnsi="Arial" w:cs="Arial"/>
          <w:sz w:val="20"/>
          <w:szCs w:val="20"/>
        </w:rPr>
        <w:t>ia się stron z porozumienia lub </w:t>
      </w:r>
      <w:r w:rsidRPr="009034C3">
        <w:rPr>
          <w:rFonts w:ascii="Arial" w:hAnsi="Arial" w:cs="Arial"/>
          <w:sz w:val="20"/>
          <w:szCs w:val="20"/>
        </w:rPr>
        <w:t>u</w:t>
      </w:r>
      <w:r w:rsidR="00660051">
        <w:rPr>
          <w:rFonts w:ascii="Arial" w:hAnsi="Arial" w:cs="Arial"/>
          <w:sz w:val="20"/>
          <w:szCs w:val="20"/>
        </w:rPr>
        <w:t>mowy.</w:t>
      </w:r>
    </w:p>
    <w:p w14:paraId="61778A25" w14:textId="77777777" w:rsidR="00B0347D" w:rsidRPr="009034C3" w:rsidRDefault="00B0347D" w:rsidP="00B0347D">
      <w:pPr>
        <w:spacing w:line="360" w:lineRule="auto"/>
        <w:jc w:val="both"/>
        <w:rPr>
          <w:rFonts w:ascii="Arial" w:hAnsi="Arial" w:cs="Arial"/>
          <w:b/>
          <w:sz w:val="20"/>
          <w:szCs w:val="20"/>
        </w:rPr>
      </w:pPr>
      <w:r w:rsidRPr="009034C3">
        <w:rPr>
          <w:rFonts w:ascii="Arial" w:hAnsi="Arial" w:cs="Arial"/>
          <w:b/>
          <w:sz w:val="20"/>
          <w:szCs w:val="20"/>
        </w:rPr>
        <w:t>Wnioskodawca jest zobowiązany do dostarczenia IOK umowy o part</w:t>
      </w:r>
      <w:r w:rsidR="00660051">
        <w:rPr>
          <w:rFonts w:ascii="Arial" w:hAnsi="Arial" w:cs="Arial"/>
          <w:b/>
          <w:sz w:val="20"/>
          <w:szCs w:val="20"/>
        </w:rPr>
        <w:t>nerstwie lub porozumienia przed </w:t>
      </w:r>
      <w:r w:rsidRPr="009034C3">
        <w:rPr>
          <w:rFonts w:ascii="Arial" w:hAnsi="Arial" w:cs="Arial"/>
          <w:b/>
          <w:sz w:val="20"/>
          <w:szCs w:val="20"/>
        </w:rPr>
        <w:t>podpisaniem umowy o dofinansowani</w:t>
      </w:r>
      <w:r w:rsidR="00660051">
        <w:rPr>
          <w:rFonts w:ascii="Arial" w:hAnsi="Arial" w:cs="Arial"/>
          <w:b/>
          <w:sz w:val="20"/>
          <w:szCs w:val="20"/>
        </w:rPr>
        <w:t>e projektu. Niewypełnienie</w:t>
      </w:r>
      <w:r w:rsidR="006E6BB4">
        <w:rPr>
          <w:rFonts w:ascii="Arial" w:hAnsi="Arial" w:cs="Arial"/>
          <w:b/>
          <w:sz w:val="20"/>
          <w:szCs w:val="20"/>
        </w:rPr>
        <w:t xml:space="preserve"> tego obowiązku w </w:t>
      </w:r>
      <w:r w:rsidRPr="009034C3">
        <w:rPr>
          <w:rFonts w:ascii="Arial" w:hAnsi="Arial" w:cs="Arial"/>
          <w:b/>
          <w:sz w:val="20"/>
          <w:szCs w:val="20"/>
        </w:rPr>
        <w:t>wyznaczonym terminie</w:t>
      </w:r>
      <w:r w:rsidR="00660051">
        <w:rPr>
          <w:rFonts w:ascii="Arial" w:hAnsi="Arial" w:cs="Arial"/>
          <w:b/>
          <w:sz w:val="20"/>
          <w:szCs w:val="20"/>
        </w:rPr>
        <w:t>, traktowane</w:t>
      </w:r>
      <w:r w:rsidRPr="009034C3">
        <w:rPr>
          <w:rFonts w:ascii="Arial" w:hAnsi="Arial" w:cs="Arial"/>
          <w:b/>
          <w:sz w:val="20"/>
          <w:szCs w:val="20"/>
        </w:rPr>
        <w:t xml:space="preserve"> będzie </w:t>
      </w:r>
      <w:r w:rsidR="00660051">
        <w:rPr>
          <w:rFonts w:ascii="Arial" w:hAnsi="Arial" w:cs="Arial"/>
          <w:b/>
          <w:sz w:val="20"/>
          <w:szCs w:val="20"/>
        </w:rPr>
        <w:t>jako rezygnacja z ubiegania się przez w</w:t>
      </w:r>
      <w:r w:rsidRPr="009034C3">
        <w:rPr>
          <w:rFonts w:ascii="Arial" w:hAnsi="Arial" w:cs="Arial"/>
          <w:b/>
          <w:sz w:val="20"/>
          <w:szCs w:val="20"/>
        </w:rPr>
        <w:t xml:space="preserve">nioskodawcę </w:t>
      </w:r>
      <w:r w:rsidR="006E6BB4">
        <w:rPr>
          <w:rFonts w:ascii="Arial" w:hAnsi="Arial" w:cs="Arial"/>
          <w:b/>
          <w:sz w:val="20"/>
          <w:szCs w:val="20"/>
        </w:rPr>
        <w:t>o </w:t>
      </w:r>
      <w:r w:rsidR="00660051">
        <w:rPr>
          <w:rFonts w:ascii="Arial" w:hAnsi="Arial" w:cs="Arial"/>
          <w:b/>
          <w:sz w:val="20"/>
          <w:szCs w:val="20"/>
        </w:rPr>
        <w:t>dofinansowanie</w:t>
      </w:r>
      <w:r w:rsidRPr="009034C3">
        <w:rPr>
          <w:rFonts w:ascii="Arial" w:hAnsi="Arial" w:cs="Arial"/>
          <w:b/>
          <w:sz w:val="20"/>
          <w:szCs w:val="20"/>
        </w:rPr>
        <w:t>.</w:t>
      </w:r>
    </w:p>
    <w:p w14:paraId="41FBA27B" w14:textId="77777777" w:rsidR="00B0347D" w:rsidRPr="009034C3" w:rsidRDefault="00B0347D" w:rsidP="00B0347D">
      <w:pPr>
        <w:autoSpaceDE w:val="0"/>
        <w:autoSpaceDN w:val="0"/>
        <w:adjustRightInd w:val="0"/>
        <w:spacing w:before="120" w:after="120" w:line="360" w:lineRule="auto"/>
        <w:jc w:val="both"/>
        <w:rPr>
          <w:rFonts w:ascii="Arial" w:hAnsi="Arial" w:cs="Arial"/>
          <w:sz w:val="20"/>
          <w:szCs w:val="20"/>
        </w:rPr>
      </w:pPr>
      <w:r w:rsidRPr="009034C3">
        <w:rPr>
          <w:rFonts w:ascii="Arial" w:hAnsi="Arial" w:cs="Arial"/>
          <w:sz w:val="20"/>
          <w:szCs w:val="20"/>
        </w:rPr>
        <w:t xml:space="preserve">Zgodnie z art. 33 ust. 2 </w:t>
      </w:r>
      <w:r w:rsidR="00DD48FD">
        <w:rPr>
          <w:rFonts w:ascii="Arial" w:hAnsi="Arial" w:cs="Arial"/>
          <w:i/>
          <w:sz w:val="20"/>
          <w:szCs w:val="20"/>
        </w:rPr>
        <w:t>U</w:t>
      </w:r>
      <w:r w:rsidRPr="009034C3">
        <w:rPr>
          <w:rFonts w:ascii="Arial" w:hAnsi="Arial" w:cs="Arial"/>
          <w:i/>
          <w:sz w:val="20"/>
          <w:szCs w:val="20"/>
        </w:rPr>
        <w:t>stawy wdrożeniowej</w:t>
      </w:r>
      <w:r w:rsidRPr="009034C3">
        <w:rPr>
          <w:rFonts w:ascii="Arial" w:hAnsi="Arial" w:cs="Arial"/>
          <w:sz w:val="20"/>
          <w:szCs w:val="20"/>
        </w:rPr>
        <w:t>, podmiot, o kt</w:t>
      </w:r>
      <w:r w:rsidR="00DD48FD">
        <w:rPr>
          <w:rFonts w:ascii="Arial" w:hAnsi="Arial" w:cs="Arial"/>
          <w:sz w:val="20"/>
          <w:szCs w:val="20"/>
        </w:rPr>
        <w:t>órym mowa w art. 3 ust. 1 P</w:t>
      </w:r>
      <w:r w:rsidRPr="009034C3">
        <w:rPr>
          <w:rFonts w:ascii="Arial" w:hAnsi="Arial" w:cs="Arial"/>
          <w:sz w:val="20"/>
          <w:szCs w:val="20"/>
        </w:rPr>
        <w:t>zp, inicjujący projekt partnerski, dokonuje wyboru partnerów spośród podmiotów innych niż wymienione</w:t>
      </w:r>
      <w:r w:rsidR="00DD48FD">
        <w:rPr>
          <w:rFonts w:ascii="Arial" w:hAnsi="Arial" w:cs="Arial"/>
          <w:sz w:val="20"/>
          <w:szCs w:val="20"/>
        </w:rPr>
        <w:t xml:space="preserve"> w art. 3 ust. 1 pkt 1-3a w Pzp</w:t>
      </w:r>
      <w:r w:rsidRPr="009034C3">
        <w:rPr>
          <w:rFonts w:ascii="Arial" w:hAnsi="Arial" w:cs="Arial"/>
          <w:sz w:val="20"/>
          <w:szCs w:val="20"/>
        </w:rPr>
        <w:t>, z zachowaniem zasady przejrzystości i równego traktowania .</w:t>
      </w:r>
    </w:p>
    <w:p w14:paraId="6D9517E1" w14:textId="77777777" w:rsidR="00B0347D" w:rsidRPr="009034C3" w:rsidRDefault="00B0347D" w:rsidP="00B0347D">
      <w:pPr>
        <w:autoSpaceDE w:val="0"/>
        <w:autoSpaceDN w:val="0"/>
        <w:adjustRightInd w:val="0"/>
        <w:spacing w:before="120" w:after="120" w:line="360" w:lineRule="auto"/>
        <w:jc w:val="both"/>
        <w:rPr>
          <w:rFonts w:ascii="Arial" w:hAnsi="Arial" w:cs="Arial"/>
          <w:sz w:val="20"/>
          <w:szCs w:val="20"/>
        </w:rPr>
      </w:pPr>
      <w:r w:rsidRPr="009034C3">
        <w:rPr>
          <w:rFonts w:ascii="Arial" w:hAnsi="Arial" w:cs="Arial"/>
          <w:sz w:val="20"/>
          <w:szCs w:val="20"/>
        </w:rPr>
        <w:t>W szczególności jest zobowiązany do:</w:t>
      </w:r>
    </w:p>
    <w:p w14:paraId="0BC212B8" w14:textId="77777777" w:rsidR="00B0347D" w:rsidRPr="009034C3" w:rsidRDefault="00B0347D" w:rsidP="005364F4">
      <w:pPr>
        <w:numPr>
          <w:ilvl w:val="0"/>
          <w:numId w:val="10"/>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ogłoszenia otwartego naboru partnerów na swojej stronie internetowej wraz ze wskazaniem</w:t>
      </w:r>
      <w:r w:rsidR="00660051">
        <w:rPr>
          <w:rFonts w:ascii="Arial" w:hAnsi="Arial" w:cs="Arial"/>
          <w:sz w:val="20"/>
          <w:szCs w:val="20"/>
        </w:rPr>
        <w:t xml:space="preserve"> co </w:t>
      </w:r>
      <w:r w:rsidRPr="009034C3">
        <w:rPr>
          <w:rFonts w:ascii="Arial" w:hAnsi="Arial" w:cs="Arial"/>
          <w:sz w:val="20"/>
          <w:szCs w:val="20"/>
        </w:rPr>
        <w:t>najmniej 21</w:t>
      </w:r>
      <w:r w:rsidRPr="009034C3">
        <w:rPr>
          <w:rFonts w:ascii="Cambria Math" w:hAnsi="Cambria Math" w:cs="Cambria Math"/>
          <w:sz w:val="20"/>
          <w:szCs w:val="20"/>
        </w:rPr>
        <w:t>‐</w:t>
      </w:r>
      <w:r w:rsidRPr="009034C3">
        <w:rPr>
          <w:rFonts w:ascii="Arial" w:hAnsi="Arial" w:cs="Arial"/>
          <w:sz w:val="20"/>
          <w:szCs w:val="20"/>
        </w:rPr>
        <w:t xml:space="preserve"> dniowego terminu na zgłaszanie się partnerów,</w:t>
      </w:r>
    </w:p>
    <w:p w14:paraId="2F54D99D" w14:textId="77777777" w:rsidR="00B0347D" w:rsidRPr="009034C3" w:rsidRDefault="00B0347D" w:rsidP="005364F4">
      <w:pPr>
        <w:numPr>
          <w:ilvl w:val="0"/>
          <w:numId w:val="10"/>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uwzględnienia przy wyborze partnerów: zgodności działania potencjalnego</w:t>
      </w:r>
      <w:r>
        <w:rPr>
          <w:rFonts w:ascii="Arial" w:hAnsi="Arial" w:cs="Arial"/>
          <w:sz w:val="20"/>
          <w:szCs w:val="20"/>
        </w:rPr>
        <w:t xml:space="preserve"> partnera z celami partnerstwa, </w:t>
      </w:r>
      <w:r w:rsidRPr="009034C3">
        <w:rPr>
          <w:rFonts w:ascii="Arial" w:hAnsi="Arial" w:cs="Arial"/>
          <w:sz w:val="20"/>
          <w:szCs w:val="20"/>
        </w:rPr>
        <w:t>deklarowanego wkładu potencjalnego partnera w realizację celu partnerstwa, doświadczenia w realizacji projektów o podobnym charakterze,</w:t>
      </w:r>
    </w:p>
    <w:p w14:paraId="652D1B6C" w14:textId="77777777" w:rsidR="00B0347D" w:rsidRPr="007E0408" w:rsidRDefault="00B0347D" w:rsidP="005364F4">
      <w:pPr>
        <w:numPr>
          <w:ilvl w:val="0"/>
          <w:numId w:val="10"/>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podania do publicznej wiadomości na swojej stronie internetowej informacji o podmiotach wybranych do pełnienia funkcji partnera.</w:t>
      </w:r>
    </w:p>
    <w:p w14:paraId="0E81F1B4" w14:textId="77777777" w:rsidR="00B0347D" w:rsidRDefault="00B0347D" w:rsidP="00B0347D">
      <w:pPr>
        <w:autoSpaceDE w:val="0"/>
        <w:autoSpaceDN w:val="0"/>
        <w:adjustRightInd w:val="0"/>
        <w:spacing w:before="120" w:after="120" w:line="360" w:lineRule="auto"/>
        <w:jc w:val="both"/>
        <w:rPr>
          <w:rFonts w:ascii="Arial" w:hAnsi="Arial" w:cs="Arial"/>
          <w:sz w:val="20"/>
          <w:szCs w:val="20"/>
        </w:rPr>
      </w:pPr>
      <w:r w:rsidRPr="00BC1D43">
        <w:rPr>
          <w:rFonts w:ascii="Arial" w:hAnsi="Arial" w:cs="Arial"/>
          <w:sz w:val="20"/>
          <w:szCs w:val="20"/>
        </w:rPr>
        <w:t>Ponadto, ww. podmiot niebędący stroną inicjującą partnerstwo, po przystąpieniu do realizacji projektu partnerskiego</w:t>
      </w:r>
      <w:r w:rsidR="0036024B">
        <w:rPr>
          <w:rFonts w:ascii="Arial" w:hAnsi="Arial" w:cs="Arial"/>
          <w:sz w:val="20"/>
          <w:szCs w:val="20"/>
        </w:rPr>
        <w:t>,</w:t>
      </w:r>
      <w:r w:rsidRPr="00BC1D43">
        <w:rPr>
          <w:rFonts w:ascii="Arial" w:hAnsi="Arial" w:cs="Arial"/>
          <w:sz w:val="20"/>
          <w:szCs w:val="20"/>
        </w:rPr>
        <w:t xml:space="preserve"> podaje do publicznej wiadomości w BIP informację o rozpoczęciu realizacji projektu partnerskiego wraz z uzasadnieniem przyczyn przystąpienia do j</w:t>
      </w:r>
      <w:r w:rsidR="00660051">
        <w:rPr>
          <w:rFonts w:ascii="Arial" w:hAnsi="Arial" w:cs="Arial"/>
          <w:sz w:val="20"/>
          <w:szCs w:val="20"/>
        </w:rPr>
        <w:t>ego realizacji oraz wskazaniem p</w:t>
      </w:r>
      <w:r w:rsidRPr="00BC1D43">
        <w:rPr>
          <w:rFonts w:ascii="Arial" w:hAnsi="Arial" w:cs="Arial"/>
          <w:sz w:val="20"/>
          <w:szCs w:val="20"/>
        </w:rPr>
        <w:t>ar</w:t>
      </w:r>
      <w:r w:rsidR="0036024B">
        <w:rPr>
          <w:rFonts w:ascii="Arial" w:hAnsi="Arial" w:cs="Arial"/>
          <w:sz w:val="20"/>
          <w:szCs w:val="20"/>
        </w:rPr>
        <w:t>tnera w</w:t>
      </w:r>
      <w:r w:rsidR="00660051">
        <w:rPr>
          <w:rFonts w:ascii="Arial" w:hAnsi="Arial" w:cs="Arial"/>
          <w:sz w:val="20"/>
          <w:szCs w:val="20"/>
        </w:rPr>
        <w:t>iodącego w tym projekcie</w:t>
      </w:r>
      <w:r>
        <w:rPr>
          <w:rFonts w:ascii="Arial" w:hAnsi="Arial" w:cs="Arial"/>
          <w:sz w:val="20"/>
          <w:szCs w:val="20"/>
        </w:rPr>
        <w:t>.</w:t>
      </w:r>
    </w:p>
    <w:p w14:paraId="2A223659" w14:textId="77777777" w:rsidR="00B0347D" w:rsidRDefault="00B0347D" w:rsidP="00660051">
      <w:pPr>
        <w:autoSpaceDE w:val="0"/>
        <w:autoSpaceDN w:val="0"/>
        <w:adjustRightInd w:val="0"/>
        <w:spacing w:before="120" w:after="240" w:line="360" w:lineRule="auto"/>
        <w:jc w:val="both"/>
        <w:rPr>
          <w:rFonts w:ascii="Arial" w:hAnsi="Arial" w:cs="Arial"/>
          <w:b/>
          <w:sz w:val="20"/>
          <w:szCs w:val="20"/>
        </w:rPr>
      </w:pPr>
      <w:r w:rsidRPr="009034C3">
        <w:rPr>
          <w:rFonts w:ascii="Arial" w:hAnsi="Arial" w:cs="Arial"/>
          <w:b/>
          <w:noProof/>
          <w:sz w:val="20"/>
          <w:szCs w:val="20"/>
        </w:rPr>
        <mc:AlternateContent>
          <mc:Choice Requires="wps">
            <w:drawing>
              <wp:inline distT="0" distB="0" distL="0" distR="0" wp14:anchorId="4BF237EE" wp14:editId="265880A7">
                <wp:extent cx="6212205" cy="1419225"/>
                <wp:effectExtent l="19050" t="19050" r="36195" b="47625"/>
                <wp:docPr id="70" name="Pole tekstow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205" cy="141922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817BF3" w14:textId="77777777" w:rsidR="00B62DAF" w:rsidRPr="00ED501F" w:rsidRDefault="00B62DAF" w:rsidP="00ED501F">
                            <w:pPr>
                              <w:autoSpaceDE w:val="0"/>
                              <w:autoSpaceDN w:val="0"/>
                              <w:adjustRightInd w:val="0"/>
                              <w:spacing w:before="120" w:after="120" w:line="360" w:lineRule="auto"/>
                              <w:jc w:val="center"/>
                              <w:rPr>
                                <w:rFonts w:ascii="Arial" w:hAnsi="Arial" w:cs="Arial"/>
                                <w:b/>
                                <w:sz w:val="20"/>
                                <w:szCs w:val="20"/>
                              </w:rPr>
                            </w:pPr>
                            <w:r w:rsidRPr="00ED501F">
                              <w:rPr>
                                <w:rFonts w:ascii="Arial" w:hAnsi="Arial" w:cs="Arial"/>
                                <w:b/>
                                <w:sz w:val="20"/>
                                <w:szCs w:val="20"/>
                              </w:rPr>
                              <w:t>UWAGA!</w:t>
                            </w:r>
                          </w:p>
                          <w:p w14:paraId="5F7CC436" w14:textId="77777777" w:rsidR="00B62DAF" w:rsidRPr="00217418" w:rsidRDefault="00B62DAF" w:rsidP="00B0347D">
                            <w:pPr>
                              <w:autoSpaceDE w:val="0"/>
                              <w:autoSpaceDN w:val="0"/>
                              <w:adjustRightInd w:val="0"/>
                              <w:spacing w:before="120" w:after="120" w:line="360" w:lineRule="auto"/>
                              <w:jc w:val="both"/>
                              <w:rPr>
                                <w:rFonts w:ascii="Arial" w:hAnsi="Arial" w:cs="Arial"/>
                                <w:i/>
                                <w:sz w:val="20"/>
                                <w:szCs w:val="20"/>
                              </w:rPr>
                            </w:pPr>
                            <w:r w:rsidRPr="00AC495B">
                              <w:rPr>
                                <w:rFonts w:ascii="Arial" w:hAnsi="Arial" w:cs="Arial"/>
                                <w:sz w:val="20"/>
                                <w:szCs w:val="20"/>
                              </w:rPr>
                              <w:t>Informacja o udziale partnera powinna znaleźć się we wniosku o dofinansowanie projektu, zgodnie z </w:t>
                            </w:r>
                            <w:r w:rsidRPr="00AC495B">
                              <w:rPr>
                                <w:rFonts w:ascii="Arial" w:hAnsi="Arial" w:cs="Arial"/>
                                <w:i/>
                                <w:sz w:val="20"/>
                                <w:szCs w:val="20"/>
                              </w:rPr>
                              <w:t>Instrukcją wypełniania wniosku o dofinansowanie projektu ze środków Europejskiego Funduszu Społecznego w ramach RPO WM na lata 2014</w:t>
                            </w:r>
                            <w:r w:rsidRPr="00AC495B">
                              <w:rPr>
                                <w:rFonts w:ascii="Cambria Math" w:hAnsi="Cambria Math" w:cs="Cambria Math"/>
                                <w:i/>
                                <w:sz w:val="20"/>
                                <w:szCs w:val="20"/>
                              </w:rPr>
                              <w:t>‐</w:t>
                            </w:r>
                            <w:r w:rsidRPr="00AC495B">
                              <w:rPr>
                                <w:rFonts w:ascii="Arial" w:hAnsi="Arial" w:cs="Arial"/>
                                <w:i/>
                                <w:sz w:val="20"/>
                                <w:szCs w:val="20"/>
                              </w:rPr>
                              <w:t>2020</w:t>
                            </w:r>
                            <w:r w:rsidRPr="00AC495B">
                              <w:rPr>
                                <w:rFonts w:ascii="Arial" w:hAnsi="Arial" w:cs="Arial"/>
                                <w:sz w:val="20"/>
                                <w:szCs w:val="20"/>
                              </w:rPr>
                              <w:t xml:space="preserve">, która stanowi </w:t>
                            </w:r>
                            <w:r w:rsidRPr="00CF6866">
                              <w:rPr>
                                <w:rFonts w:ascii="Arial" w:hAnsi="Arial" w:cs="Arial"/>
                                <w:b/>
                                <w:i/>
                                <w:sz w:val="20"/>
                                <w:szCs w:val="20"/>
                              </w:rPr>
                              <w:t>załącznik nr 2</w:t>
                            </w:r>
                            <w:r w:rsidRPr="00217418">
                              <w:rPr>
                                <w:rFonts w:ascii="Arial" w:hAnsi="Arial" w:cs="Arial"/>
                                <w:i/>
                                <w:sz w:val="20"/>
                                <w:szCs w:val="20"/>
                              </w:rPr>
                              <w:t xml:space="preserve"> do niniejszego </w:t>
                            </w:r>
                            <w:r>
                              <w:rPr>
                                <w:rFonts w:ascii="Arial" w:hAnsi="Arial" w:cs="Arial"/>
                                <w:i/>
                                <w:sz w:val="20"/>
                                <w:szCs w:val="20"/>
                              </w:rPr>
                              <w:t>Regulamin</w:t>
                            </w:r>
                            <w:r w:rsidRPr="00217418">
                              <w:rPr>
                                <w:rFonts w:ascii="Arial" w:hAnsi="Arial" w:cs="Arial"/>
                                <w:i/>
                                <w:sz w:val="20"/>
                                <w:szCs w:val="20"/>
                              </w:rPr>
                              <w:t>u.</w:t>
                            </w:r>
                          </w:p>
                        </w:txbxContent>
                      </wps:txbx>
                      <wps:bodyPr rot="0" vert="horz" wrap="square" lIns="91440" tIns="45720" rIns="91440" bIns="45720" anchor="t" anchorCtr="0" upright="1">
                        <a:noAutofit/>
                      </wps:bodyPr>
                    </wps:wsp>
                  </a:graphicData>
                </a:graphic>
              </wp:inline>
            </w:drawing>
          </mc:Choice>
          <mc:Fallback>
            <w:pict>
              <v:shape w14:anchorId="4BF237EE" id="Pole tekstowe 70" o:spid="_x0000_s1065" type="#_x0000_t202" style="width:489.1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rlK3gIAAMAFAAAOAAAAZHJzL2Uyb0RvYy54bWysVN9v2jAQfp+0/8HyO80PAoGooQIK06Ru&#10;q9ROezaxQ6w6dmYbknba/76zAxTWPUzTEiny2Zfv7j5/d9c3XS3QnmnDlcxxdBVixGShKJfbHH99&#10;XA8mGBlLJCVCSZbjZ2bwzez9u+u2yVisKiUo0whApMnaJseVtU0WBKaoWE3MlWqYhMNS6ZpYMPU2&#10;oJq0gF6LIA7DcdAqTRutCmYM7N72h3jm8cuSFfZLWRpmkcgx5Gb9V/vvxn2D2TXJtpo0FS8OaZB/&#10;yKImXELQE9QtsQTtNH8DVfNCK6NKe1WoOlBlyQvma4BqovC3ah4q0jBfC5BjmhNN5v/BFp/39xpx&#10;muMU6JGkhju6V4Ihy56MVS1DsA8ktY3JwPehAW/bLVQHl+0LNs2dKp4MkmpZEbllc61VWzFCIcnI&#10;/Rmc/drjGAeyaT8pCsHIzioP1JW6dgwCJwjQIZvn0wWxzqICNsdxFMfhCKMCzqIkmsbxyMcg2fH3&#10;Rhv7gakauUWONSjAw5P9nbEuHZIdXVw0owSnay6EN/R2sxQa7QmoZe2fA/qFm5CohVyGoxCSLOoG&#10;yLMgn6fH6iCCC29zAZpOx8n4T6A1t9AIgtc5noTucU4kc0yuJPVrS7jo11CEkO6YeYn3lYHVWVj6&#10;fSDMy+/HfD0K02Q4GaTpaDhIhqtwsJisl4P5MhqP09ViuVhFPx1DUZJVnFImVx7THLshSv5ObYe+&#10;7HV86odTgi4rtYMaHyraIsrd5QxH0zjCYEBDxmlfNSJiC5OksBojrew3bivfBk4LDuOCzsnYvQc6&#10;T+j+ks8CB29q6z06oAqYPLLmheq02avUdpvON8Zw6gI4FW8UfQbpQlpenzD2YFEp/YJRCyMkx+b7&#10;jmiGkfgoQf7TKEnczPFGMkpjMPT5yeb8hMgCoEBKGPXLpe3n1K7RfFtBpL7hpJpDy5Tci/k1KyjF&#10;GTAmfFGHkebm0LntvV4H7+wXAAAA//8DAFBLAwQUAAYACAAAACEAzwL84tsAAAAFAQAADwAAAGRy&#10;cy9kb3ducmV2LnhtbEyPT0vDQBDF74LfYRnBm92Y+ieN2RQRPAptleBxmh2TxexsyG7b+O0dvehl&#10;4PEe7/2mWs9+UEeaogts4HqRgSJug3XcGXh7fb4qQMWEbHEITAa+KMK6Pj+rsLThxFs67lKnpIRj&#10;iQb6lMZS69j25DEuwkgs3keYPCaRU6fthCcp94POs+xOe3QsCz2O9NRT+7k7eAO2uVm9uG3nbBOa&#10;wr43G5rHjTGXF/PjA6hEc/oLww++oEMtTPtwYBvVYEAeSb9XvNV9sQS1N5Dny1vQdaX/09ffAAAA&#10;//8DAFBLAQItABQABgAIAAAAIQC2gziS/gAAAOEBAAATAAAAAAAAAAAAAAAAAAAAAABbQ29udGVu&#10;dF9UeXBlc10ueG1sUEsBAi0AFAAGAAgAAAAhADj9If/WAAAAlAEAAAsAAAAAAAAAAAAAAAAALwEA&#10;AF9yZWxzLy5yZWxzUEsBAi0AFAAGAAgAAAAhADZ2uUreAgAAwAUAAA4AAAAAAAAAAAAAAAAALgIA&#10;AGRycy9lMm9Eb2MueG1sUEsBAi0AFAAGAAgAAAAhAM8C/OLbAAAABQEAAA8AAAAAAAAAAAAAAAAA&#10;OAUAAGRycy9kb3ducmV2LnhtbFBLBQYAAAAABAAEAPMAAABABgAAAAA=&#10;" strokecolor="#f79646" strokeweight="5pt">
                <v:stroke linestyle="thickThin"/>
                <v:shadow color="#868686"/>
                <v:textbox>
                  <w:txbxContent>
                    <w:p w14:paraId="01817BF3" w14:textId="77777777" w:rsidR="00B62DAF" w:rsidRPr="00ED501F" w:rsidRDefault="00B62DAF" w:rsidP="00ED501F">
                      <w:pPr>
                        <w:autoSpaceDE w:val="0"/>
                        <w:autoSpaceDN w:val="0"/>
                        <w:adjustRightInd w:val="0"/>
                        <w:spacing w:before="120" w:after="120" w:line="360" w:lineRule="auto"/>
                        <w:jc w:val="center"/>
                        <w:rPr>
                          <w:rFonts w:ascii="Arial" w:hAnsi="Arial" w:cs="Arial"/>
                          <w:b/>
                          <w:sz w:val="20"/>
                          <w:szCs w:val="20"/>
                        </w:rPr>
                      </w:pPr>
                      <w:r w:rsidRPr="00ED501F">
                        <w:rPr>
                          <w:rFonts w:ascii="Arial" w:hAnsi="Arial" w:cs="Arial"/>
                          <w:b/>
                          <w:sz w:val="20"/>
                          <w:szCs w:val="20"/>
                        </w:rPr>
                        <w:t>UWAGA!</w:t>
                      </w:r>
                    </w:p>
                    <w:p w14:paraId="5F7CC436" w14:textId="77777777" w:rsidR="00B62DAF" w:rsidRPr="00217418" w:rsidRDefault="00B62DAF" w:rsidP="00B0347D">
                      <w:pPr>
                        <w:autoSpaceDE w:val="0"/>
                        <w:autoSpaceDN w:val="0"/>
                        <w:adjustRightInd w:val="0"/>
                        <w:spacing w:before="120" w:after="120" w:line="360" w:lineRule="auto"/>
                        <w:jc w:val="both"/>
                        <w:rPr>
                          <w:rFonts w:ascii="Arial" w:hAnsi="Arial" w:cs="Arial"/>
                          <w:i/>
                          <w:sz w:val="20"/>
                          <w:szCs w:val="20"/>
                        </w:rPr>
                      </w:pPr>
                      <w:r w:rsidRPr="00AC495B">
                        <w:rPr>
                          <w:rFonts w:ascii="Arial" w:hAnsi="Arial" w:cs="Arial"/>
                          <w:sz w:val="20"/>
                          <w:szCs w:val="20"/>
                        </w:rPr>
                        <w:t>Informacja o udziale partnera powinna znaleźć się we wniosku o dofinansowanie projektu, zgodnie z </w:t>
                      </w:r>
                      <w:r w:rsidRPr="00AC495B">
                        <w:rPr>
                          <w:rFonts w:ascii="Arial" w:hAnsi="Arial" w:cs="Arial"/>
                          <w:i/>
                          <w:sz w:val="20"/>
                          <w:szCs w:val="20"/>
                        </w:rPr>
                        <w:t>Instrukcją wypełniania wniosku o dofinansowanie projektu ze środków Europejskiego Funduszu Społecznego w ramach RPO WM na lata 2014</w:t>
                      </w:r>
                      <w:r w:rsidRPr="00AC495B">
                        <w:rPr>
                          <w:rFonts w:ascii="Cambria Math" w:hAnsi="Cambria Math" w:cs="Cambria Math"/>
                          <w:i/>
                          <w:sz w:val="20"/>
                          <w:szCs w:val="20"/>
                        </w:rPr>
                        <w:t>‐</w:t>
                      </w:r>
                      <w:r w:rsidRPr="00AC495B">
                        <w:rPr>
                          <w:rFonts w:ascii="Arial" w:hAnsi="Arial" w:cs="Arial"/>
                          <w:i/>
                          <w:sz w:val="20"/>
                          <w:szCs w:val="20"/>
                        </w:rPr>
                        <w:t>2020</w:t>
                      </w:r>
                      <w:r w:rsidRPr="00AC495B">
                        <w:rPr>
                          <w:rFonts w:ascii="Arial" w:hAnsi="Arial" w:cs="Arial"/>
                          <w:sz w:val="20"/>
                          <w:szCs w:val="20"/>
                        </w:rPr>
                        <w:t xml:space="preserve">, która stanowi </w:t>
                      </w:r>
                      <w:r w:rsidRPr="00CF6866">
                        <w:rPr>
                          <w:rFonts w:ascii="Arial" w:hAnsi="Arial" w:cs="Arial"/>
                          <w:b/>
                          <w:i/>
                          <w:sz w:val="20"/>
                          <w:szCs w:val="20"/>
                        </w:rPr>
                        <w:t>załącznik nr 2</w:t>
                      </w:r>
                      <w:r w:rsidRPr="00217418">
                        <w:rPr>
                          <w:rFonts w:ascii="Arial" w:hAnsi="Arial" w:cs="Arial"/>
                          <w:i/>
                          <w:sz w:val="20"/>
                          <w:szCs w:val="20"/>
                        </w:rPr>
                        <w:t xml:space="preserve"> do niniejszego </w:t>
                      </w:r>
                      <w:r>
                        <w:rPr>
                          <w:rFonts w:ascii="Arial" w:hAnsi="Arial" w:cs="Arial"/>
                          <w:i/>
                          <w:sz w:val="20"/>
                          <w:szCs w:val="20"/>
                        </w:rPr>
                        <w:t>Regulamin</w:t>
                      </w:r>
                      <w:r w:rsidRPr="00217418">
                        <w:rPr>
                          <w:rFonts w:ascii="Arial" w:hAnsi="Arial" w:cs="Arial"/>
                          <w:i/>
                          <w:sz w:val="20"/>
                          <w:szCs w:val="20"/>
                        </w:rPr>
                        <w:t>u.</w:t>
                      </w:r>
                    </w:p>
                  </w:txbxContent>
                </v:textbox>
                <w10:anchorlock/>
              </v:shape>
            </w:pict>
          </mc:Fallback>
        </mc:AlternateContent>
      </w:r>
    </w:p>
    <w:p w14:paraId="7D8BB165" w14:textId="77777777" w:rsidR="00ED501F" w:rsidRDefault="00B0347D" w:rsidP="00B0347D">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W przypadkach uzasadnionych koniecznością zapewnienia prawidłowej i ter</w:t>
      </w:r>
      <w:r w:rsidR="00660051">
        <w:rPr>
          <w:rFonts w:ascii="Arial" w:hAnsi="Arial" w:cs="Arial"/>
          <w:sz w:val="20"/>
          <w:szCs w:val="20"/>
        </w:rPr>
        <w:t>minowej realizacji projektu, za </w:t>
      </w:r>
      <w:r w:rsidRPr="009034C3">
        <w:rPr>
          <w:rFonts w:ascii="Arial" w:hAnsi="Arial" w:cs="Arial"/>
          <w:sz w:val="20"/>
          <w:szCs w:val="20"/>
        </w:rPr>
        <w:t>zgodą właściwej instytucji, może nastąpić zmiana partnera. Do zmiany partnera/partnerów stosuje się odpo</w:t>
      </w:r>
      <w:r w:rsidR="00ED501F">
        <w:rPr>
          <w:rFonts w:ascii="Arial" w:hAnsi="Arial" w:cs="Arial"/>
          <w:sz w:val="20"/>
          <w:szCs w:val="20"/>
        </w:rPr>
        <w:t>wiednio przepis art. 33 ust. 2 U</w:t>
      </w:r>
      <w:r w:rsidRPr="009034C3">
        <w:rPr>
          <w:rFonts w:ascii="Arial" w:hAnsi="Arial" w:cs="Arial"/>
          <w:sz w:val="20"/>
          <w:szCs w:val="20"/>
        </w:rPr>
        <w:t xml:space="preserve">stawy wdrożeniowej. W sytuacji rezygnacji partnera z udziału w projekcie lub wypowiedzenia partnerstwa przed podpisaniem umowy o dofinansowanie, projektodawca (partner wiodący) przedstawia IOK propozycję nowego partnera. IOK porównuje rzeczywisty wkład (merytoryczny </w:t>
      </w:r>
      <w:r w:rsidR="00660051">
        <w:rPr>
          <w:rFonts w:ascii="Arial" w:hAnsi="Arial" w:cs="Arial"/>
          <w:sz w:val="20"/>
          <w:szCs w:val="20"/>
        </w:rPr>
        <w:t>i </w:t>
      </w:r>
      <w:r w:rsidRPr="009034C3">
        <w:rPr>
          <w:rFonts w:ascii="Arial" w:hAnsi="Arial" w:cs="Arial"/>
          <w:sz w:val="20"/>
          <w:szCs w:val="20"/>
        </w:rPr>
        <w:t xml:space="preserve">finansowy), przypisany pierwotnemu partnerowi, który wycofał się z udziału w projekcie lub wypowiedziano mu partnerstwo oraz nowemu partnerowi/nowym partnerom, a także znaczenie, które kwestia partnerstwa </w:t>
      </w:r>
      <w:r w:rsidR="00660051">
        <w:rPr>
          <w:rFonts w:ascii="Arial" w:hAnsi="Arial" w:cs="Arial"/>
          <w:sz w:val="20"/>
          <w:szCs w:val="20"/>
        </w:rPr>
        <w:t>z </w:t>
      </w:r>
      <w:r w:rsidRPr="009034C3">
        <w:rPr>
          <w:rFonts w:ascii="Arial" w:hAnsi="Arial" w:cs="Arial"/>
          <w:sz w:val="20"/>
          <w:szCs w:val="20"/>
        </w:rPr>
        <w:t>określonym podmiotem miała podczas oceny wniosku o dofinansowanie. IOK weryfikuje przede wszystkim, czy nowy partner/nowi partnerzy zapewnią realizację projektu zgodnie z je</w:t>
      </w:r>
      <w:r w:rsidR="00660051">
        <w:rPr>
          <w:rFonts w:ascii="Arial" w:hAnsi="Arial" w:cs="Arial"/>
          <w:sz w:val="20"/>
          <w:szCs w:val="20"/>
        </w:rPr>
        <w:t>go pierwotnymi założeniami (bez </w:t>
      </w:r>
      <w:r w:rsidRPr="009034C3">
        <w:rPr>
          <w:rFonts w:ascii="Arial" w:hAnsi="Arial" w:cs="Arial"/>
          <w:sz w:val="20"/>
          <w:szCs w:val="20"/>
        </w:rPr>
        <w:t>zmiany kosztów wdrażania oraz przy z</w:t>
      </w:r>
      <w:r>
        <w:rPr>
          <w:rFonts w:ascii="Arial" w:hAnsi="Arial" w:cs="Arial"/>
          <w:sz w:val="20"/>
          <w:szCs w:val="20"/>
        </w:rPr>
        <w:t xml:space="preserve">achowaniu zaplanowanego poziomu osiągnięcia </w:t>
      </w:r>
      <w:r w:rsidRPr="009034C3">
        <w:rPr>
          <w:rFonts w:ascii="Arial" w:hAnsi="Arial" w:cs="Arial"/>
          <w:sz w:val="20"/>
          <w:szCs w:val="20"/>
        </w:rPr>
        <w:t xml:space="preserve">rezultatów/wskaźników pomiaru celów). </w:t>
      </w:r>
    </w:p>
    <w:p w14:paraId="73217151" w14:textId="77777777" w:rsidR="00B0347D" w:rsidRPr="009034C3" w:rsidRDefault="00B0347D" w:rsidP="00ED501F">
      <w:pPr>
        <w:autoSpaceDE w:val="0"/>
        <w:autoSpaceDN w:val="0"/>
        <w:adjustRightInd w:val="0"/>
        <w:spacing w:after="120" w:line="360" w:lineRule="auto"/>
        <w:jc w:val="both"/>
        <w:rPr>
          <w:rFonts w:ascii="Arial" w:hAnsi="Arial" w:cs="Arial"/>
          <w:sz w:val="20"/>
          <w:szCs w:val="20"/>
        </w:rPr>
      </w:pPr>
      <w:r w:rsidRPr="009034C3">
        <w:rPr>
          <w:rFonts w:ascii="Arial" w:hAnsi="Arial" w:cs="Arial"/>
          <w:sz w:val="20"/>
          <w:szCs w:val="20"/>
        </w:rPr>
        <w:t>Po przeprowadzeniu analizy propozycji projektodawcy (partnera</w:t>
      </w:r>
      <w:r>
        <w:rPr>
          <w:rFonts w:ascii="Arial" w:hAnsi="Arial" w:cs="Arial"/>
          <w:sz w:val="20"/>
          <w:szCs w:val="20"/>
        </w:rPr>
        <w:t xml:space="preserve"> </w:t>
      </w:r>
      <w:r w:rsidRPr="009034C3">
        <w:rPr>
          <w:rFonts w:ascii="Arial" w:hAnsi="Arial" w:cs="Arial"/>
          <w:sz w:val="20"/>
          <w:szCs w:val="20"/>
        </w:rPr>
        <w:t>wiodącego)</w:t>
      </w:r>
      <w:r w:rsidR="006E6BB4">
        <w:rPr>
          <w:rFonts w:ascii="Arial" w:hAnsi="Arial" w:cs="Arial"/>
          <w:sz w:val="20"/>
          <w:szCs w:val="20"/>
        </w:rPr>
        <w:t xml:space="preserve"> </w:t>
      </w:r>
      <w:r w:rsidRPr="009034C3">
        <w:rPr>
          <w:rFonts w:ascii="Arial" w:hAnsi="Arial" w:cs="Arial"/>
          <w:sz w:val="20"/>
          <w:szCs w:val="20"/>
        </w:rPr>
        <w:t>IO</w:t>
      </w:r>
      <w:r w:rsidR="00ED501F">
        <w:rPr>
          <w:rFonts w:ascii="Arial" w:hAnsi="Arial" w:cs="Arial"/>
          <w:sz w:val="20"/>
          <w:szCs w:val="20"/>
        </w:rPr>
        <w:t>K może podjąć decyzję o:</w:t>
      </w:r>
    </w:p>
    <w:p w14:paraId="6505138E" w14:textId="77777777" w:rsidR="00ED501F" w:rsidRDefault="00B0347D" w:rsidP="005364F4">
      <w:pPr>
        <w:numPr>
          <w:ilvl w:val="0"/>
          <w:numId w:val="11"/>
        </w:num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odstąpieniu od podpisania umowy z projektodawcą w przypadku stwierdzenia, że założenia projektu, który podlegał ocenie, ulegną znaczącej zmianie w związku z proponowanym zastąpieniem pierwotnie wskazanego partnera innym podmiotem/</w:t>
      </w:r>
      <w:r w:rsidR="00ED501F">
        <w:rPr>
          <w:rFonts w:ascii="Arial" w:hAnsi="Arial" w:cs="Arial"/>
          <w:sz w:val="20"/>
          <w:szCs w:val="20"/>
        </w:rPr>
        <w:t>innymi podmiotami</w:t>
      </w:r>
    </w:p>
    <w:p w14:paraId="0ECC146B" w14:textId="77777777" w:rsidR="00B0347D" w:rsidRPr="009034C3" w:rsidRDefault="00B0347D" w:rsidP="00ED501F">
      <w:pPr>
        <w:autoSpaceDE w:val="0"/>
        <w:autoSpaceDN w:val="0"/>
        <w:adjustRightInd w:val="0"/>
        <w:spacing w:after="0" w:line="360" w:lineRule="auto"/>
        <w:ind w:left="720"/>
        <w:jc w:val="both"/>
        <w:rPr>
          <w:rFonts w:ascii="Arial" w:hAnsi="Arial" w:cs="Arial"/>
          <w:sz w:val="20"/>
          <w:szCs w:val="20"/>
        </w:rPr>
      </w:pPr>
      <w:r w:rsidRPr="009034C3">
        <w:rPr>
          <w:rFonts w:ascii="Arial" w:hAnsi="Arial" w:cs="Arial"/>
          <w:sz w:val="20"/>
          <w:szCs w:val="20"/>
        </w:rPr>
        <w:t>albo</w:t>
      </w:r>
    </w:p>
    <w:p w14:paraId="4637FA94" w14:textId="77777777" w:rsidR="00B0347D" w:rsidRPr="009034C3" w:rsidRDefault="00B0347D" w:rsidP="005364F4">
      <w:pPr>
        <w:numPr>
          <w:ilvl w:val="0"/>
          <w:numId w:val="11"/>
        </w:numPr>
        <w:autoSpaceDE w:val="0"/>
        <w:autoSpaceDN w:val="0"/>
        <w:adjustRightInd w:val="0"/>
        <w:spacing w:after="120" w:line="360" w:lineRule="auto"/>
        <w:ind w:left="714" w:hanging="357"/>
        <w:jc w:val="both"/>
        <w:rPr>
          <w:rFonts w:ascii="Arial" w:hAnsi="Arial" w:cs="Arial"/>
          <w:sz w:val="20"/>
          <w:szCs w:val="20"/>
        </w:rPr>
      </w:pPr>
      <w:r w:rsidRPr="009034C3">
        <w:rPr>
          <w:rFonts w:ascii="Arial" w:hAnsi="Arial" w:cs="Arial"/>
          <w:sz w:val="20"/>
          <w:szCs w:val="20"/>
        </w:rPr>
        <w:t>wyrażeniu zgody na rezygnację z dotychczasowego partnera przy jednoczesnym wyborze nowego partnera/nowych partnerów do projektu.</w:t>
      </w:r>
    </w:p>
    <w:p w14:paraId="6C94D1F6" w14:textId="77777777" w:rsidR="00B0347D" w:rsidRPr="009034C3" w:rsidRDefault="00B0347D" w:rsidP="00B0347D">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 xml:space="preserve">Zmiany dotyczące obecności partnerów w zatwierdzonym wniosku o dofinansowanie (rezygnacja partnera/partnerów lub wypowiedzenie partnerstwa) traktowane są jako zmiany w projekcie i wymagają zgłoszenia oraz uzyskania pisemnej zgody IOK na zasadach określonych w umowie o dofinansowanie. Zatwierdzenie zmian w projekcie w zakresie rezygnacji dotychczasowych partnerów lub wypowiedzenia partnerstwa wymaga aneksowania umowy o dofinansowanie projektu oraz w przypadku zmiany partnera dodatkowo podpisania nowej umowy o partnerstwie. </w:t>
      </w:r>
    </w:p>
    <w:p w14:paraId="2447AE2C" w14:textId="77777777" w:rsidR="00B0347D" w:rsidRDefault="00B0347D">
      <w:pPr>
        <w:rPr>
          <w:rFonts w:ascii="Arial" w:hAnsi="Arial" w:cs="Arial"/>
          <w:sz w:val="20"/>
          <w:szCs w:val="20"/>
        </w:rPr>
      </w:pPr>
      <w:r>
        <w:rPr>
          <w:rFonts w:ascii="Arial" w:hAnsi="Arial" w:cs="Arial"/>
          <w:sz w:val="20"/>
          <w:szCs w:val="20"/>
        </w:rPr>
        <w:br w:type="page"/>
      </w:r>
    </w:p>
    <w:p w14:paraId="6CF1A5B9" w14:textId="77777777" w:rsidR="00B0347D" w:rsidRPr="009034C3" w:rsidRDefault="00B0347D" w:rsidP="00B0347D">
      <w:pPr>
        <w:autoSpaceDE w:val="0"/>
        <w:autoSpaceDN w:val="0"/>
        <w:adjustRightInd w:val="0"/>
        <w:spacing w:after="0" w:line="360" w:lineRule="auto"/>
        <w:jc w:val="both"/>
        <w:rPr>
          <w:rFonts w:ascii="Arial" w:hAnsi="Arial" w:cs="Arial"/>
          <w:sz w:val="20"/>
          <w:szCs w:val="20"/>
        </w:rPr>
      </w:pPr>
    </w:p>
    <w:p w14:paraId="0D6F9EF3" w14:textId="77777777" w:rsidR="00A93CBC" w:rsidRPr="00E603B0" w:rsidRDefault="00C40BB1"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6576" behindDoc="0" locked="0" layoutInCell="1" allowOverlap="1" wp14:anchorId="2C4C3C51" wp14:editId="05635EA3">
                <wp:simplePos x="0" y="0"/>
                <wp:positionH relativeFrom="column">
                  <wp:posOffset>-167999</wp:posOffset>
                </wp:positionH>
                <wp:positionV relativeFrom="paragraph">
                  <wp:posOffset>93740</wp:posOffset>
                </wp:positionV>
                <wp:extent cx="6470015" cy="1164566"/>
                <wp:effectExtent l="0" t="0" r="6985" b="0"/>
                <wp:wrapNone/>
                <wp:docPr id="24" name="Text Box 45"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1164566"/>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FB156" w14:textId="022F4CBA" w:rsidR="00B62DAF" w:rsidRPr="00043AEE" w:rsidRDefault="00B62DAF" w:rsidP="00DE14A9">
                            <w:pPr>
                              <w:pStyle w:val="Nagwek1"/>
                              <w:jc w:val="center"/>
                              <w:rPr>
                                <w:rFonts w:ascii="Arial" w:eastAsia="Times New Roman" w:hAnsi="Arial" w:cs="Arial"/>
                                <w:sz w:val="24"/>
                                <w:szCs w:val="24"/>
                              </w:rPr>
                            </w:pPr>
                            <w:bookmarkStart w:id="62" w:name="_Toc488934046"/>
                            <w:bookmarkStart w:id="63" w:name="_Toc488989355"/>
                            <w:bookmarkStart w:id="64" w:name="_Toc15037208"/>
                            <w:r w:rsidRPr="00043AEE">
                              <w:rPr>
                                <w:rFonts w:ascii="Arial" w:eastAsia="Times New Roman" w:hAnsi="Arial" w:cs="Arial"/>
                                <w:sz w:val="24"/>
                                <w:szCs w:val="24"/>
                              </w:rPr>
                              <w:t xml:space="preserve">10. WYMAGANIA DOTYCZĄCE REALIZACJI ZASADY RÓWNOŚCI SZANS  </w:t>
                            </w:r>
                            <w:r w:rsidRPr="00043AEE">
                              <w:rPr>
                                <w:rFonts w:ascii="Arial" w:eastAsia="Times New Roman" w:hAnsi="Arial" w:cs="Arial"/>
                                <w:sz w:val="24"/>
                                <w:szCs w:val="24"/>
                              </w:rPr>
                              <w:br/>
                              <w:t>I NIEDYSKRYMINACJI, W TYM DOSTĘPNOŚCI DLA OSÓB Z NIEPEŁNOSPRAWNOŚCIĄ</w:t>
                            </w:r>
                            <w:bookmarkEnd w:id="62"/>
                            <w:bookmarkEnd w:id="63"/>
                            <w:bookmarkEnd w:id="64"/>
                          </w:p>
                          <w:p w14:paraId="0C631879" w14:textId="77777777" w:rsidR="00B62DAF" w:rsidRPr="002465F0" w:rsidRDefault="00B62DAF" w:rsidP="00A93CBC">
                            <w:pPr>
                              <w:ind w:left="142"/>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C3C51" id="Text Box 45" o:spid="_x0000_s1066" type="#_x0000_t202" alt="tło" style="position:absolute;left:0;text-align:left;margin-left:-13.25pt;margin-top:7.4pt;width:509.45pt;height:91.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CAP5gIAALsFAAAOAAAAZHJzL2Uyb0RvYy54bWysVMlu2zAQvRfoPxC8&#10;O5IMeZEQOUjiugiQLmhS9EyRlEWUIlmStpwWvfTf+l8dUrbjNAUKFPVB5jKcefPmzZxf7DqJttw6&#10;oVWFs7MUI66oZkKtK/zxfjWaY+Q8UYxIrXiFH7jDF4uXL857U/KxbrVk3CJwolzZmwq33psySRxt&#10;eUfcmTZcwWWjbUc8bO06YZb04L2TyThNp0mvLTNWU+4cnC6HS7yI/puGU/+uaRz3SFYYsPn4tfFb&#10;h2+yOCfl2hLTCrqHQf4BRUeEgqBHV0viCdpY8cxVJ6jVTjf+jOou0U0jKI85QDZZ+ls2dy0xPOYC&#10;5DhzpMn9P7f07fa9RYJVeJxjpEgHNbrnO4+u9A7lE4wYdxT48j9/6EBWb1wJb+4MvPI7MIKix8Sd&#10;udX0s0NKX7dErfmltbpvOWEANgsvk5Ongx8XnNT9G80gKNl4HR3tGtsFJoEbBN6haA/HQgVgFA6n&#10;+SxNM0BH4S7LpvlkOo0xSHl4bqzzr7nuUFhU2IISonuyvXU+wCHlwSREq6UwKyElYgaKBkGt9p+E&#10;b2MJwsHBaF8EoOTvUh3Ku9R003HlB71aLomHZnGtMA7ClLyrOdBvb1ikiZTO0g+ANirTecs9bUPw&#10;BtDtzwH78QLWB+zBSqrwVTrkMmQ5nABzkHe4CxxGZX4rsnGeXo2L0Wo6n43yVT4ZFbN0Pkqz4qqY&#10;pnmRL1ffQ+JZXraCMa5uheKHLsnyZxT8Udz7fh30HfsE9RUuJuNJ5NRpKVhAG7A5u66vpUVbEto1&#10;/vZlfWLWCQ9DQ4quwvOjESmD2l4pFonzRMhhnTyFHysPHBz+IytRm0GOgzD9rt7FnsjjgAjCrTV7&#10;ALWCKqI6YOLBotX2K0Y9TI8Kuy8bYjlG8kaB4ossh7fIx00+mY2Dok5v6tMboii4gibDaFhee9jB&#10;k42xYt1CpKHHlL6ELmlE1O8jqn1vwYSISe2nWRhBp/to9ThzF7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1eIYc3wAAAAoBAAAPAAAAZHJzL2Rvd25yZXYueG1sTI/NTsMwEITv&#10;SLyDtUjcWof0R06IU1UgVHFAFYUH2MQmiYjXUew2gadnOcFxZz7NzhS72fXiYsfQedJwt0xAWKq9&#10;6ajR8P72tFAgQkQy2HuyGr5sgF15fVVgbvxEr/Zyio3gEAo5amhjHHIpQ91ah2HpB0vsffjRYeRz&#10;bKQZceJw18s0SbbSYUf8ocXBPrS2/jydnYb9EZ+D6qbvbnU4PlYbdVAvtNL69mbe34OIdo5/MPzW&#10;5+pQcqfKn8kE0WtYpNsNo2yseQIDWZauQVQsZCoFWRby/4TyBwAA//8DAFBLAwQKAAAAAAAAACEA&#10;dq/VuOILAADiCwAAFAAAAGRycy9tZWRpYS9pbWFnZTEucG5niVBORw0KGgoAAAANSUhEUgAAAnkA&#10;AAB3CAMAAABIQqbKAAAAAXNSR0IArs4c6QAAAMZQTFRFn5+fnZ2dqampoKCgo6Oju7u7rKyspaWl&#10;vb29uLi4tra2tbW12NjY0NDQz8/P1dXV09PTy8vLxMTEzMzMyMjIx8fHxsbGxcXFw8PD2tra2dnZ&#10;39/f1tbW19fX0dHRzs7O3t7e/v7+/f39/Pz8+/v7+vr6+fn5+Pj49vb28/Pz8fHx8PDw8vLy9fX1&#10;7+/v6+vr9/f37u7u9vb19vb0+/v6///+/Pz6///99/f1/Pz74+Pj7Ozs4uLi7e3t5ubm4ODg5eXl&#10;////4sQbOAAACspJREFUeNrtnWm33DQShu+wDTDAkMAkQFhGuzt3fBE7JIGZ+///1GjzbnXLi2TZ&#10;rvfkQ8657bYtPV2lKpWku0cQaAvdQROAgDwQkAcCpSIPYYwJCBRXijLUIQ8hQhkXIFBccUYJQg15&#10;CjxeXF7eg0Bx9fJScIueI4/wjz7+DwgUX5/8k+OaPIRp8emTEka9oOi6PP24oLghj18+e/KAoF1A&#10;kYW+f/rkovxtRR4R958DeaD4wt8//de9aJEnH54BeaAk5D1/kG3yfngK5IGSkPfFD0AeCMgDAXkg&#10;0GbkEeoTQfbjwz9g87WYTpebx2t/p/q/nuJDg58CQjce0C9iv8H/F1C3qX29H5E8KgufpOklIoZ/&#10;YPpiKorpYrj3nVKLO5hbTUEoE1TfBssZt5H2xcceADAbA2+s95ejt4y8kQ+sQl5p/hVS8MoQNg2B&#10;Gdd3XUoeAfKAPI/Nk4KRPneYcCGNNQSbB+TFIE872TFrJ+obAnlA3mrkcUfeqLGjysm27vbjfPIE&#10;kDeJPCLPYvM4I71YVkXK3FjC5rM//Qzk7Y88hEh9ZUbklZY81MMOEcaLwX0WkwcRRnLyVE8KB05e&#10;5Nkruz8RbexkMQQPbN7OyEOImpREIXBm5KmxHcP9p9U+trR/XpE8F2FwnSwE8lKQh7CyduZbypjk&#10;0cnkqUCWUex72HEtJk/fwax1aviTQF4E8lQ7c9XKZeVxAsmTk8kTE8iTztpR1H9YysV1qJaTV3kB&#10;TKhuGf0wDO2MiiTkLcmqqJ5kCqIWR5mQV47OUhhrVxZJyLP0aQvLhKBA3qrk9VNhK5I3Mm87hTzB&#10;8PANMA/BaU3yagABs9XIQyaQLYcD9NXIk/PIk9rHjpsYEgTt4tgWFErejHGecVvjfRNG3hUIavLk&#10;DPLM3Bj2PDyQt3vyEPGP0leKbWeRJ/Qkhf+xgbz9k3cFnHhZlavkyZFAFsg7Cnk6kDW9mx15xsne&#10;fFMgLzPywiIMM98kbWIqD/LqNO1I/mQb8iTQtIA8M7ziffJMAlarIk9uT57DblB/AuTtkjwFV9+E&#10;uGyxVUY2z1q7CW8K5OVJnkvti154iImd/3Ftmw95yv5OrGsA8rK1eXo1VsfaITe5XmZGntT5k6Cx&#10;HZCXO3lyZJyOR2o6bpEno8/bKgvMGZ4zIQXkZUaezqqMjtPH8sWr2bzZ5HHefVQ1DA30uvmTRxmj&#10;+DSzvAqj3vw6phRnS17v4bEugw6sQcqfPG69jx1LHJ/ArgWhjFf4jNV2pCKvnd6WbhBK+tRRuzQ7&#10;tO4y/0yyfh3bMtJMykwfy+5UmFBr5riHPBkQYVSub4S8L2btbmG6QoqeT612BDgcee3yH2l22D+6&#10;/zV7isi24Rp625Tkta2i6AU/ytwJYxeOSF67LWwdmgnlD4qfwo63VmJlRJ5q9V4AYZbIttfYHJe8&#10;omi/qJ6vOdT4Ty8bK7o14lmQ50319OvZD02eG+jW/Inhmqa9YqeTxWU5FiZsS56xdsMRNh3b3mxN&#10;8oqlu1usT16nB3QTW9NPd+yBdfmJlMMlMT7yimTkYdbPFmO7/eHJydMyQT5isjD5F7o/94up90VF&#10;nHxeCHnS/qIfu62pl2Z7V3qfljzXYPtKvyB8bbnzhuQ5X9J5VGqW83pXep+bvMoLuyMOczaArsbz&#10;ahNuQp7JH7BehZYOul2UC+R5yWvsHx/uwZsLd4RzeesF55MnF4zzzFYUHe6IKUitHgrIc+Thoc3r&#10;mD+en93TE04hzZ+YPLsVUK/cTu8x1vmJAHlh5FVBGqJsla3W18DOu0h2TW8bRF4XgsG6sdHxQCry&#10;2N5tXlHY9AAvylLKqvwAbUUd0U9aFrd2FUlFXmsGQop+9T2pDHMJ5M2zeb9Y8uqtjUz+eQP8qtLi&#10;4NaMTh51U3W6pL2LHSK+8UAi8n60cxgzwFuhSmoKeVc+8etvFXkdzzJt2cpiYcImb7OZJrZVQ+GR&#10;KVn/qrY05P10VPL0Tz1l7GGs8lTXkYK8wQIeM3187aGAvGXk6exBQvIwl9OHLPHJ6weyOqSws8cl&#10;kBeLvET5FmQHUGGbxqUmr/uk+iCUgIdKQ97vW1bD797m2fDQbEy9hDweLZ/X/oEwEZjqSWrzjkle&#10;5F1zka1pL/MnD1Xl90De/slr1icsJ0/EJA+hwfE7QN5eyeum/nO2eQF7tG9F3qHHeVHIM/Oc7dts&#10;Ql5gJhmzGQE3kBdK3h+/JCMPVcezrkrerJrkoNiWzDhDCrxtduSZ0klZFr3E3WLyVl/pDeQdibx6&#10;wDRIGG8SYQB55yDPbCtivrLorMxch7yxswfiV8PvmDxxEvIUGFcnxhaTZ9DWm5eIxvjZtwbyzkte&#10;QFZiDfIsfvrAZGrtH5B3bvJwSOp/NfIq/PThccR52xLIOyN5YU24LnldPy+EBPKAvOTkmdJhypiQ&#10;ctKJe6vFtiWQd1byLH2Y2PDDrYdNR16mNu/4WZU8yKvHfyb80PyVCchToVW/1hXIOyV5NYHWAEpJ&#10;4pJnUTd3kkAekFfRhwmJbPMaV4+JyzRG2aF7BnhAXqXk5HUUl7zK02tTS8kjkAfkpSQvSrOBt11O&#10;nh2RH4y8BevkgTwgb0lWhXGGlVDkZts1ecRD3uKV3mf2tjafN+ugiBOR9zhKXunt2HWPCC6PTJ7O&#10;qQjOOZ1g/U5Pnq9jEaYUyAsjr/4RV8c0hdg/IoM20trLXlIzyJMcD6nT650lB/ImkVe3qD2KnOCr&#10;/KmmCNlA8AjkoQ559V62/b2kzMlxpqoYyJtHXoXf9dGfTj7TzuzHUcmjI+Tpk+O6R3raMymcMQTy&#10;5pNXAyj0Pv3e8R9yddbt46tWIi+bcV5NXlm3Sf/kuO5KByBvGXmybwEp9fpfvUO+KXTwdNtxIgw9&#10;Du72JyLWx5ZA3po2z7181era/3r3qa4nf+VRyZNycHKc3nenb+eBvNXI61q/usoFjVo/c+qGqACc&#10;623LbMhzR8fx8ZPjxoPew5OH05NXuJy66gruzskZ588eEi5n27wyr6wKIp4zqYC8xOTpFXNm9MeZ&#10;75gwbf1smReyA8Byyl3yIc/ZeF/PAHnJyOuv1bQJGEKuTIA0IXBw+2VCnnq16913avLmrD2T65Hn&#10;8BPCJgCv8kdstnVw1O9Ys21Pnv5F4Ru9B+RNJY8tI699/Etj+6z79Y3+LH42Ay0b4Mx1GZJnEijo&#10;Zs8AeanJG7u0Tr848+e3fvVKkyy9bWnOQEdBPQPkbW7znP0qqp249DHZt0rYTApGby0y2EFpS/J0&#10;2i64Z4C8iQ+1cJznu6lsAaj/YzfwuFr94ha6i4pamZ68R9aKlzibcqjjqcnDjE8WI3Ov5DbLEHap&#10;LRhHTOlG7YsZ/ykCm0uXthkJekJaZyeFKVGcepSyXrI8+M75lw7l1i3QGT3FYpOH5mj+pY9TLu18&#10;NuRNB/eZrzntsMptoj7hjK6KRh4IFE1AHgjIAwF5QB4IyAOdiTxGQaC4YmPkffkpCBRbX/XJe3j+&#10;1tsgUHy98/yhTZ64f/Hue3+/+xsIFFN377z37ot70SKPX159/ez9Dz78BwgUTx9+8P6zr19dOK7I&#10;e8S0eP3qm2+/+wwEiqnvvv3mzeuCNuQhzC9//vXmv/8GgWLqxZv/vb7YUkVHnvK3xeXlPQgUVy8v&#10;hQKvIc8WtellrSBQTNnFDY8NeaagDRMQKK6aHWXvYEIHtIn+D40wedKwt7kaAAAAAElFTkSuQmCC&#10;UEsBAi0AFAAGAAgAAAAhALGCZ7YKAQAAEwIAABMAAAAAAAAAAAAAAAAAAAAAAFtDb250ZW50X1R5&#10;cGVzXS54bWxQSwECLQAUAAYACAAAACEAOP0h/9YAAACUAQAACwAAAAAAAAAAAAAAAAA7AQAAX3Jl&#10;bHMvLnJlbHNQSwECLQAUAAYACAAAACEA5SAgD+YCAAC7BQAADgAAAAAAAAAAAAAAAAA6AgAAZHJz&#10;L2Uyb0RvYy54bWxQSwECLQAUAAYACAAAACEAqiYOvrwAAAAhAQAAGQAAAAAAAAAAAAAAAABMBQAA&#10;ZHJzL19yZWxzL2Uyb0RvYy54bWwucmVsc1BLAQItABQABgAIAAAAIQC1eIYc3wAAAAoBAAAPAAAA&#10;AAAAAAAAAAAAAD8GAABkcnMvZG93bnJldi54bWxQSwECLQAKAAAAAAAAACEAdq/VuOILAADiCwAA&#10;FAAAAAAAAAAAAAAAAABLBwAAZHJzL21lZGlhL2ltYWdlMS5wbmdQSwUGAAAAAAYABgB8AQAAXxMA&#10;AAAA&#10;" stroked="f">
                <v:fill r:id="rId41" o:title="tło" recolor="t" type="frame"/>
                <v:textbox>
                  <w:txbxContent>
                    <w:p w14:paraId="5F9FB156" w14:textId="022F4CBA" w:rsidR="00B62DAF" w:rsidRPr="00043AEE" w:rsidRDefault="00B62DAF" w:rsidP="00DE14A9">
                      <w:pPr>
                        <w:pStyle w:val="Nagwek1"/>
                        <w:jc w:val="center"/>
                        <w:rPr>
                          <w:rFonts w:ascii="Arial" w:eastAsia="Times New Roman" w:hAnsi="Arial" w:cs="Arial"/>
                          <w:sz w:val="24"/>
                          <w:szCs w:val="24"/>
                        </w:rPr>
                      </w:pPr>
                      <w:bookmarkStart w:id="91" w:name="_Toc488934046"/>
                      <w:bookmarkStart w:id="92" w:name="_Toc488989355"/>
                      <w:bookmarkStart w:id="93" w:name="_Toc15037208"/>
                      <w:r w:rsidRPr="00043AEE">
                        <w:rPr>
                          <w:rFonts w:ascii="Arial" w:eastAsia="Times New Roman" w:hAnsi="Arial" w:cs="Arial"/>
                          <w:sz w:val="24"/>
                          <w:szCs w:val="24"/>
                        </w:rPr>
                        <w:t xml:space="preserve">10. WYMAGANIA DOTYCZĄCE REALIZACJI ZASADY RÓWNOŚCI SZANS  </w:t>
                      </w:r>
                      <w:r w:rsidRPr="00043AEE">
                        <w:rPr>
                          <w:rFonts w:ascii="Arial" w:eastAsia="Times New Roman" w:hAnsi="Arial" w:cs="Arial"/>
                          <w:sz w:val="24"/>
                          <w:szCs w:val="24"/>
                        </w:rPr>
                        <w:br/>
                        <w:t>I NIEDYSKRYMINACJI, W TYM DOSTĘPNOŚCI DLA OSÓB Z NIEPEŁNOSPRAWNOŚCIĄ</w:t>
                      </w:r>
                      <w:bookmarkEnd w:id="91"/>
                      <w:bookmarkEnd w:id="92"/>
                      <w:bookmarkEnd w:id="93"/>
                    </w:p>
                    <w:p w14:paraId="0C631879" w14:textId="77777777" w:rsidR="00B62DAF" w:rsidRPr="002465F0" w:rsidRDefault="00B62DAF" w:rsidP="00A93CBC">
                      <w:pPr>
                        <w:ind w:left="142"/>
                        <w:jc w:val="center"/>
                      </w:pPr>
                    </w:p>
                  </w:txbxContent>
                </v:textbox>
              </v:shape>
            </w:pict>
          </mc:Fallback>
        </mc:AlternateContent>
      </w:r>
    </w:p>
    <w:p w14:paraId="0E3183C2" w14:textId="77777777" w:rsidR="00A93CBC" w:rsidRPr="00E603B0" w:rsidRDefault="00A93CBC" w:rsidP="00A93CBC">
      <w:pPr>
        <w:autoSpaceDE w:val="0"/>
        <w:autoSpaceDN w:val="0"/>
        <w:adjustRightInd w:val="0"/>
        <w:spacing w:before="120" w:after="120" w:line="360" w:lineRule="auto"/>
        <w:jc w:val="both"/>
        <w:rPr>
          <w:rFonts w:ascii="Arial" w:hAnsi="Arial" w:cs="Arial"/>
          <w:b/>
          <w:bCs/>
          <w:sz w:val="20"/>
          <w:szCs w:val="20"/>
        </w:rPr>
      </w:pPr>
    </w:p>
    <w:p w14:paraId="1C9854CA" w14:textId="77777777" w:rsidR="00A93CBC" w:rsidRPr="00E603B0" w:rsidRDefault="00A93CBC" w:rsidP="00A93CBC">
      <w:pPr>
        <w:autoSpaceDE w:val="0"/>
        <w:autoSpaceDN w:val="0"/>
        <w:adjustRightInd w:val="0"/>
        <w:spacing w:before="120" w:after="120" w:line="360" w:lineRule="auto"/>
        <w:jc w:val="both"/>
        <w:rPr>
          <w:rFonts w:ascii="Arial" w:hAnsi="Arial" w:cs="Arial"/>
          <w:b/>
          <w:bCs/>
          <w:sz w:val="20"/>
          <w:szCs w:val="20"/>
        </w:rPr>
      </w:pPr>
    </w:p>
    <w:p w14:paraId="1AF97C69" w14:textId="77777777" w:rsidR="00F65A1C" w:rsidRPr="00E603B0" w:rsidRDefault="00F65A1C" w:rsidP="00A93CBC">
      <w:pPr>
        <w:autoSpaceDE w:val="0"/>
        <w:autoSpaceDN w:val="0"/>
        <w:adjustRightInd w:val="0"/>
        <w:spacing w:before="120" w:after="120" w:line="360" w:lineRule="auto"/>
        <w:jc w:val="both"/>
        <w:rPr>
          <w:rFonts w:ascii="Arial" w:hAnsi="Arial" w:cs="Arial"/>
          <w:sz w:val="20"/>
          <w:szCs w:val="20"/>
        </w:rPr>
      </w:pPr>
    </w:p>
    <w:p w14:paraId="59DC86B6" w14:textId="77777777" w:rsidR="003F0D2D" w:rsidRDefault="003F0D2D" w:rsidP="009F1352">
      <w:pPr>
        <w:autoSpaceDE w:val="0"/>
        <w:autoSpaceDN w:val="0"/>
        <w:spacing w:after="120" w:line="360" w:lineRule="auto"/>
        <w:ind w:firstLine="709"/>
        <w:jc w:val="both"/>
        <w:rPr>
          <w:rFonts w:ascii="Arial" w:hAnsi="Arial" w:cs="Arial"/>
          <w:sz w:val="20"/>
          <w:szCs w:val="20"/>
        </w:rPr>
      </w:pPr>
    </w:p>
    <w:p w14:paraId="7026965E" w14:textId="1E8664B2" w:rsidR="00A407D0" w:rsidRPr="009F1352" w:rsidRDefault="00A407D0" w:rsidP="00F30C1E">
      <w:pPr>
        <w:autoSpaceDE w:val="0"/>
        <w:autoSpaceDN w:val="0"/>
        <w:spacing w:after="120" w:line="360" w:lineRule="auto"/>
        <w:jc w:val="both"/>
        <w:rPr>
          <w:rFonts w:ascii="Arial" w:hAnsi="Arial" w:cs="Arial"/>
          <w:sz w:val="20"/>
          <w:szCs w:val="20"/>
        </w:rPr>
      </w:pPr>
      <w:r w:rsidRPr="009034C3">
        <w:rPr>
          <w:rFonts w:ascii="Arial" w:hAnsi="Arial" w:cs="Arial"/>
          <w:sz w:val="20"/>
          <w:szCs w:val="20"/>
        </w:rPr>
        <w:t>Projektodawca ubiegający się o dofinansowanie zobowiązany jest przedstawić we wniosku o dofinansowanie projektu sposób realizacji zasady równości szans i niedyskryminacji, w tym dostępności dla osób z niepełnosprawnościami w ramach projektu, zgodnie z obowi</w:t>
      </w:r>
      <w:r>
        <w:rPr>
          <w:rFonts w:ascii="Arial" w:hAnsi="Arial" w:cs="Arial"/>
          <w:sz w:val="20"/>
          <w:szCs w:val="20"/>
        </w:rPr>
        <w:t xml:space="preserve">ązującym kryterium formalnym </w:t>
      </w:r>
      <w:r w:rsidR="009F1352" w:rsidRPr="009F1352">
        <w:rPr>
          <w:rFonts w:ascii="Arial" w:hAnsi="Arial" w:cs="Arial"/>
          <w:sz w:val="20"/>
          <w:szCs w:val="20"/>
        </w:rPr>
        <w:t>„Projek</w:t>
      </w:r>
      <w:r w:rsidR="009F1352">
        <w:rPr>
          <w:rFonts w:ascii="Arial" w:hAnsi="Arial" w:cs="Arial"/>
          <w:sz w:val="20"/>
          <w:szCs w:val="20"/>
        </w:rPr>
        <w:t xml:space="preserve">t ma pozytywny wpływ na zasadę </w:t>
      </w:r>
      <w:r w:rsidR="009F1352" w:rsidRPr="009F1352">
        <w:rPr>
          <w:rFonts w:ascii="Arial" w:hAnsi="Arial" w:cs="Arial"/>
          <w:sz w:val="20"/>
          <w:szCs w:val="20"/>
        </w:rPr>
        <w:t>niedyskry</w:t>
      </w:r>
      <w:r w:rsidR="009F1352">
        <w:rPr>
          <w:rFonts w:ascii="Arial" w:hAnsi="Arial" w:cs="Arial"/>
          <w:sz w:val="20"/>
          <w:szCs w:val="20"/>
        </w:rPr>
        <w:t xml:space="preserve">minacji, w tym dostępności dla </w:t>
      </w:r>
      <w:r w:rsidR="009F1352" w:rsidRPr="009F1352">
        <w:rPr>
          <w:rFonts w:ascii="Arial" w:hAnsi="Arial" w:cs="Arial"/>
          <w:sz w:val="20"/>
          <w:szCs w:val="20"/>
        </w:rPr>
        <w:t>osób z niepełnoprawnościami”</w:t>
      </w:r>
      <w:r w:rsidR="009F1352" w:rsidRPr="009F1352" w:rsidDel="009F1352">
        <w:rPr>
          <w:rFonts w:ascii="Arial" w:hAnsi="Arial" w:cs="Arial"/>
          <w:sz w:val="20"/>
          <w:szCs w:val="20"/>
        </w:rPr>
        <w:t xml:space="preserve"> </w:t>
      </w:r>
    </w:p>
    <w:p w14:paraId="13638644" w14:textId="77777777" w:rsidR="00A407D0" w:rsidRDefault="00A407D0" w:rsidP="00A407D0">
      <w:pPr>
        <w:autoSpaceDE w:val="0"/>
        <w:autoSpaceDN w:val="0"/>
        <w:spacing w:after="120" w:line="360" w:lineRule="auto"/>
        <w:jc w:val="both"/>
        <w:rPr>
          <w:rFonts w:ascii="Arial" w:hAnsi="Arial" w:cs="Arial"/>
          <w:sz w:val="20"/>
          <w:szCs w:val="20"/>
        </w:rPr>
      </w:pPr>
      <w:r w:rsidRPr="009034C3">
        <w:rPr>
          <w:rFonts w:ascii="Arial" w:hAnsi="Arial" w:cs="Arial"/>
          <w:sz w:val="20"/>
          <w:szCs w:val="20"/>
        </w:rPr>
        <w:t>W projektach dedykowanych, w tym zorientowanych wyłącznie lub przede wszystkim na osoby z niepełnosprawnościami (np. osoby z niepełnosprawnościami sprzężonymi) oraz projektach skierowanych do zamkniętej grupy uczestników (np. dzieci określonej placówki opieki nad dzieckiem do 3 r.ż.</w:t>
      </w:r>
      <w:r>
        <w:rPr>
          <w:rFonts w:ascii="Arial" w:hAnsi="Arial" w:cs="Arial"/>
          <w:sz w:val="20"/>
          <w:szCs w:val="20"/>
        </w:rPr>
        <w:t>), wydatki na </w:t>
      </w:r>
      <w:r w:rsidRPr="009034C3">
        <w:rPr>
          <w:rFonts w:ascii="Arial" w:hAnsi="Arial" w:cs="Arial"/>
          <w:sz w:val="20"/>
          <w:szCs w:val="20"/>
        </w:rPr>
        <w:t>sfinansowanie udziału tych osób w projekcie są wskazane we wnio</w:t>
      </w:r>
      <w:r>
        <w:rPr>
          <w:rFonts w:ascii="Arial" w:hAnsi="Arial" w:cs="Arial"/>
          <w:sz w:val="20"/>
          <w:szCs w:val="20"/>
        </w:rPr>
        <w:t>sku o dofinansowanie projektu w </w:t>
      </w:r>
      <w:r w:rsidRPr="009034C3">
        <w:rPr>
          <w:rFonts w:ascii="Arial" w:hAnsi="Arial" w:cs="Arial"/>
          <w:sz w:val="20"/>
          <w:szCs w:val="20"/>
        </w:rPr>
        <w:t>kwocie adekwatnej do zdiagnozowanych przez wnioskodawcę potrzeb (nie obowiązuje tu limit 12 000,00 PLN związany bezpośrednio z mechanizmem racjonaln</w:t>
      </w:r>
      <w:r>
        <w:rPr>
          <w:rFonts w:ascii="Arial" w:hAnsi="Arial" w:cs="Arial"/>
          <w:sz w:val="20"/>
          <w:szCs w:val="20"/>
        </w:rPr>
        <w:t>ych usprawnień).</w:t>
      </w:r>
    </w:p>
    <w:p w14:paraId="6C22AAC1" w14:textId="77777777" w:rsidR="00A407D0" w:rsidRDefault="00A407D0" w:rsidP="00A407D0">
      <w:pPr>
        <w:autoSpaceDE w:val="0"/>
        <w:autoSpaceDN w:val="0"/>
        <w:spacing w:after="0" w:line="360" w:lineRule="auto"/>
        <w:jc w:val="both"/>
        <w:rPr>
          <w:rFonts w:ascii="Arial" w:hAnsi="Arial" w:cs="Arial"/>
          <w:sz w:val="20"/>
          <w:szCs w:val="20"/>
        </w:rPr>
      </w:pPr>
      <w:r w:rsidRPr="009034C3">
        <w:rPr>
          <w:rFonts w:ascii="Arial" w:hAnsi="Arial" w:cs="Arial"/>
          <w:sz w:val="20"/>
          <w:szCs w:val="20"/>
        </w:rPr>
        <w:t>Z kolei w projektach ogólnodostępnych wnioskodawca nie powinien zabezpieczać w ramach budżetu projektu środków na ewentualną konieczność sfinansowania racjonalnych usprawnień, ponieważ nie ma pewności, że wsparciem w ramach projektu obejmowane będą osoby</w:t>
      </w:r>
      <w:r>
        <w:rPr>
          <w:rFonts w:ascii="Arial" w:hAnsi="Arial" w:cs="Arial"/>
          <w:sz w:val="20"/>
          <w:szCs w:val="20"/>
        </w:rPr>
        <w:t xml:space="preserve"> z niepełnosprawnością (w tym z </w:t>
      </w:r>
      <w:r w:rsidRPr="009034C3">
        <w:rPr>
          <w:rFonts w:ascii="Arial" w:hAnsi="Arial" w:cs="Arial"/>
          <w:sz w:val="20"/>
          <w:szCs w:val="20"/>
        </w:rPr>
        <w:t xml:space="preserve">określonym rodzajem niepełnosprawności). </w:t>
      </w:r>
    </w:p>
    <w:p w14:paraId="08FD95F8" w14:textId="77777777" w:rsidR="00A407D0" w:rsidRPr="009034C3" w:rsidRDefault="00A407D0" w:rsidP="00A407D0">
      <w:pPr>
        <w:autoSpaceDE w:val="0"/>
        <w:autoSpaceDN w:val="0"/>
        <w:spacing w:after="120" w:line="360" w:lineRule="auto"/>
        <w:jc w:val="both"/>
        <w:rPr>
          <w:rFonts w:ascii="Arial" w:hAnsi="Arial" w:cs="Arial"/>
          <w:sz w:val="20"/>
          <w:szCs w:val="20"/>
        </w:rPr>
      </w:pPr>
      <w:r w:rsidRPr="009034C3">
        <w:rPr>
          <w:rFonts w:ascii="Arial" w:hAnsi="Arial" w:cs="Arial"/>
          <w:sz w:val="20"/>
          <w:szCs w:val="20"/>
        </w:rPr>
        <w:t>Na etapie oceny wniosku budżety projektów zawierających środki na racjonalne usprawnienia nie będą zat</w:t>
      </w:r>
      <w:r>
        <w:rPr>
          <w:rFonts w:ascii="Arial" w:hAnsi="Arial" w:cs="Arial"/>
          <w:sz w:val="20"/>
          <w:szCs w:val="20"/>
        </w:rPr>
        <w:t>wierdzane. Powyższy sposób postę</w:t>
      </w:r>
      <w:r w:rsidRPr="009034C3">
        <w:rPr>
          <w:rFonts w:ascii="Arial" w:hAnsi="Arial" w:cs="Arial"/>
          <w:sz w:val="20"/>
          <w:szCs w:val="20"/>
        </w:rPr>
        <w:t>powania z wnioskami, które na etapie oceny zawierają wydatki związane z racjonalnymi usprawnieniami został wskazany przez Instytucję Koordynującą Umowę Partnerstwa tj. Mini</w:t>
      </w:r>
      <w:r w:rsidR="008B08A4">
        <w:rPr>
          <w:rFonts w:ascii="Arial" w:hAnsi="Arial" w:cs="Arial"/>
          <w:sz w:val="20"/>
          <w:szCs w:val="20"/>
        </w:rPr>
        <w:t>sterstwo Rozwoju w piśmie z</w:t>
      </w:r>
      <w:r w:rsidRPr="009034C3">
        <w:rPr>
          <w:rFonts w:ascii="Arial" w:hAnsi="Arial" w:cs="Arial"/>
          <w:sz w:val="20"/>
          <w:szCs w:val="20"/>
        </w:rPr>
        <w:t xml:space="preserve"> 25 kwietnia 2016 r., z</w:t>
      </w:r>
      <w:r>
        <w:rPr>
          <w:rFonts w:ascii="Arial" w:hAnsi="Arial" w:cs="Arial"/>
          <w:sz w:val="20"/>
          <w:szCs w:val="20"/>
        </w:rPr>
        <w:t>nak: DZF.IV.8620.39.2016.ESO.1.</w:t>
      </w:r>
    </w:p>
    <w:p w14:paraId="036EF548" w14:textId="77777777" w:rsidR="00A407D0" w:rsidRPr="009034C3" w:rsidRDefault="00A407D0" w:rsidP="00A407D0">
      <w:pPr>
        <w:autoSpaceDE w:val="0"/>
        <w:autoSpaceDN w:val="0"/>
        <w:spacing w:after="240" w:line="360" w:lineRule="auto"/>
        <w:jc w:val="both"/>
        <w:rPr>
          <w:rFonts w:ascii="Arial" w:hAnsi="Arial" w:cs="Arial"/>
          <w:sz w:val="20"/>
          <w:szCs w:val="20"/>
        </w:rPr>
      </w:pPr>
      <w:r w:rsidRPr="009034C3">
        <w:rPr>
          <w:rFonts w:ascii="Arial" w:hAnsi="Arial" w:cs="Arial"/>
          <w:sz w:val="20"/>
          <w:szCs w:val="20"/>
        </w:rPr>
        <w:t xml:space="preserve">W przypadku stwierdzenia, że projekty, które w swych założeniach nie były w całości dedykowane osobom </w:t>
      </w:r>
      <w:r>
        <w:rPr>
          <w:rFonts w:ascii="Arial" w:hAnsi="Arial" w:cs="Arial"/>
          <w:sz w:val="20"/>
          <w:szCs w:val="20"/>
        </w:rPr>
        <w:t>z </w:t>
      </w:r>
      <w:r w:rsidRPr="009034C3">
        <w:rPr>
          <w:rFonts w:ascii="Arial" w:hAnsi="Arial" w:cs="Arial"/>
          <w:sz w:val="20"/>
          <w:szCs w:val="20"/>
        </w:rPr>
        <w:t>niepełnosprawnościami, ale w trakcie realizacji projektu występuje konieczność uruchomienia mechanizmu racjonalnych usprawni</w:t>
      </w:r>
      <w:r>
        <w:rPr>
          <w:rFonts w:ascii="Arial" w:hAnsi="Arial" w:cs="Arial"/>
          <w:sz w:val="20"/>
          <w:szCs w:val="20"/>
        </w:rPr>
        <w:t xml:space="preserve">eń w związku z pojawieniem się </w:t>
      </w:r>
      <w:r w:rsidRPr="009034C3">
        <w:rPr>
          <w:rFonts w:ascii="Arial" w:hAnsi="Arial" w:cs="Arial"/>
          <w:sz w:val="20"/>
          <w:szCs w:val="20"/>
        </w:rPr>
        <w:t xml:space="preserve">w projekcie osoby z niepełnosprawnością </w:t>
      </w:r>
      <w:r>
        <w:rPr>
          <w:rFonts w:ascii="Arial" w:hAnsi="Arial" w:cs="Arial"/>
          <w:sz w:val="20"/>
          <w:szCs w:val="20"/>
        </w:rPr>
        <w:t>o </w:t>
      </w:r>
      <w:r w:rsidRPr="009034C3">
        <w:rPr>
          <w:rFonts w:ascii="Arial" w:hAnsi="Arial" w:cs="Arial"/>
          <w:sz w:val="20"/>
          <w:szCs w:val="20"/>
        </w:rPr>
        <w:t>specjalnych potrzebach funkcjonalnych, dopuszcza się dwie możliwości sfinansowania ww. mechanizmu:</w:t>
      </w:r>
    </w:p>
    <w:p w14:paraId="52C488BF" w14:textId="2826F8D9" w:rsidR="00A407D0" w:rsidRPr="009034C3" w:rsidRDefault="00A407D0" w:rsidP="008632AF">
      <w:pPr>
        <w:numPr>
          <w:ilvl w:val="0"/>
          <w:numId w:val="52"/>
        </w:numPr>
        <w:tabs>
          <w:tab w:val="left" w:pos="284"/>
        </w:tabs>
        <w:autoSpaceDE w:val="0"/>
        <w:autoSpaceDN w:val="0"/>
        <w:spacing w:after="120" w:line="360" w:lineRule="auto"/>
        <w:ind w:left="0" w:firstLine="0"/>
        <w:jc w:val="both"/>
        <w:rPr>
          <w:rFonts w:ascii="Arial" w:hAnsi="Arial" w:cs="Arial"/>
          <w:sz w:val="20"/>
          <w:szCs w:val="20"/>
        </w:rPr>
      </w:pPr>
      <w:r w:rsidRPr="009034C3">
        <w:rPr>
          <w:rFonts w:ascii="Arial" w:hAnsi="Arial" w:cs="Arial"/>
          <w:sz w:val="20"/>
          <w:szCs w:val="20"/>
        </w:rPr>
        <w:t xml:space="preserve">poprzez sfinansowanie i kwalifikowanie wydatków związanych z mechanizmem dzięki wykorzystaniu zasady elastyczności budżetu projektu, o której mowa w „Wytycznych </w:t>
      </w:r>
      <w:r>
        <w:rPr>
          <w:rFonts w:ascii="Arial" w:hAnsi="Arial" w:cs="Arial"/>
          <w:sz w:val="20"/>
          <w:szCs w:val="20"/>
        </w:rPr>
        <w:t>w </w:t>
      </w:r>
      <w:r w:rsidRPr="009034C3">
        <w:rPr>
          <w:rFonts w:ascii="Arial" w:hAnsi="Arial" w:cs="Arial"/>
          <w:sz w:val="20"/>
          <w:szCs w:val="20"/>
        </w:rPr>
        <w:t>zakresie kwalifikowalności wydatków w ramach Europejskiego Funduszu Rozwoju Regionalnego, Europejskiego Funduszu Społecznego oraz Funduszu Spójności na lata 2014-2020”,</w:t>
      </w:r>
    </w:p>
    <w:p w14:paraId="58BEED10" w14:textId="77777777" w:rsidR="00A407D0" w:rsidRPr="009034C3" w:rsidRDefault="00A407D0" w:rsidP="008632AF">
      <w:pPr>
        <w:numPr>
          <w:ilvl w:val="0"/>
          <w:numId w:val="52"/>
        </w:numPr>
        <w:tabs>
          <w:tab w:val="left" w:pos="284"/>
        </w:tabs>
        <w:autoSpaceDE w:val="0"/>
        <w:autoSpaceDN w:val="0"/>
        <w:spacing w:after="0" w:line="360" w:lineRule="auto"/>
        <w:ind w:left="0" w:firstLine="0"/>
        <w:jc w:val="both"/>
        <w:rPr>
          <w:rFonts w:ascii="Arial" w:hAnsi="Arial" w:cs="Arial"/>
          <w:sz w:val="20"/>
          <w:szCs w:val="20"/>
        </w:rPr>
      </w:pPr>
      <w:r w:rsidRPr="009034C3">
        <w:rPr>
          <w:rFonts w:ascii="Arial" w:hAnsi="Arial" w:cs="Arial"/>
          <w:sz w:val="20"/>
          <w:szCs w:val="20"/>
        </w:rPr>
        <w:t>w przypadku braku możliwości pokrycia wydatków związanych z mechanizmem racjonalnych usprawnień w powyższy sposób, poprzez zawnioskowanie o zwiększenie wartośc</w:t>
      </w:r>
      <w:r>
        <w:rPr>
          <w:rFonts w:ascii="Arial" w:hAnsi="Arial" w:cs="Arial"/>
          <w:sz w:val="20"/>
          <w:szCs w:val="20"/>
        </w:rPr>
        <w:t>i dofinansowania przyznanego na </w:t>
      </w:r>
      <w:r w:rsidRPr="009034C3">
        <w:rPr>
          <w:rFonts w:ascii="Arial" w:hAnsi="Arial" w:cs="Arial"/>
          <w:sz w:val="20"/>
          <w:szCs w:val="20"/>
        </w:rPr>
        <w:t xml:space="preserve">realizację projektu (brak środków w zatwierdzonym budżecie wniosku) albo wprowadzenie zmian </w:t>
      </w:r>
      <w:r>
        <w:rPr>
          <w:rFonts w:ascii="Arial" w:hAnsi="Arial" w:cs="Arial"/>
          <w:sz w:val="20"/>
          <w:szCs w:val="20"/>
        </w:rPr>
        <w:t>do </w:t>
      </w:r>
      <w:r w:rsidRPr="009034C3">
        <w:rPr>
          <w:rFonts w:ascii="Arial" w:hAnsi="Arial" w:cs="Arial"/>
          <w:sz w:val="20"/>
          <w:szCs w:val="20"/>
        </w:rPr>
        <w:t>wniosku o dofinansowanie projektu w ramach posiadanych środków dofinansowania, ale wykraczających poza zmiany możliwe do wprowadzenia w ramach zasady elastyc</w:t>
      </w:r>
      <w:r>
        <w:rPr>
          <w:rFonts w:ascii="Arial" w:hAnsi="Arial" w:cs="Arial"/>
          <w:sz w:val="20"/>
          <w:szCs w:val="20"/>
        </w:rPr>
        <w:t>zności budżetu (np. w związku z </w:t>
      </w:r>
      <w:r w:rsidRPr="009034C3">
        <w:rPr>
          <w:rFonts w:ascii="Arial" w:hAnsi="Arial" w:cs="Arial"/>
          <w:sz w:val="20"/>
          <w:szCs w:val="20"/>
        </w:rPr>
        <w:t>podwyższeniem limitu na zakup środków trwałych i cross-financingu czy zastosowanie przesunięć wydatków wymagających zgody IP).</w:t>
      </w:r>
    </w:p>
    <w:p w14:paraId="2F996B4F" w14:textId="77777777" w:rsidR="00A407D0" w:rsidRPr="009034C3" w:rsidRDefault="00A407D0" w:rsidP="00A407D0">
      <w:pPr>
        <w:spacing w:after="240" w:line="360" w:lineRule="auto"/>
        <w:jc w:val="both"/>
        <w:rPr>
          <w:rFonts w:ascii="Arial" w:hAnsi="Arial" w:cs="Arial"/>
          <w:sz w:val="20"/>
          <w:szCs w:val="20"/>
        </w:rPr>
      </w:pPr>
      <w:r w:rsidRPr="009034C3">
        <w:rPr>
          <w:rFonts w:ascii="Arial" w:hAnsi="Arial" w:cs="Arial"/>
          <w:sz w:val="20"/>
          <w:szCs w:val="20"/>
        </w:rPr>
        <w:t xml:space="preserve">W przypadku skorzystania z zasady elastyczności budżetu projektu beneficjent będzie miał możliwość dokonywania przesunięć środków w ramach budżetu na ten cel, w momencie pojawienia się w projekcie specjalnych potrzeb osoby lub osób z niepełnosprawnościami. </w:t>
      </w:r>
      <w:r w:rsidRPr="009034C3">
        <w:rPr>
          <w:rFonts w:ascii="Arial" w:hAnsi="Arial" w:cs="Arial"/>
          <w:b/>
          <w:sz w:val="20"/>
          <w:szCs w:val="20"/>
        </w:rPr>
        <w:t>Ni</w:t>
      </w:r>
      <w:r>
        <w:rPr>
          <w:rFonts w:ascii="Arial" w:hAnsi="Arial" w:cs="Arial"/>
          <w:b/>
          <w:sz w:val="20"/>
          <w:szCs w:val="20"/>
        </w:rPr>
        <w:t>emniej jednak pamiętać należy o </w:t>
      </w:r>
      <w:r w:rsidRPr="009034C3">
        <w:rPr>
          <w:rFonts w:ascii="Arial" w:hAnsi="Arial" w:cs="Arial"/>
          <w:b/>
          <w:sz w:val="20"/>
          <w:szCs w:val="20"/>
        </w:rPr>
        <w:t>limitach cross-financingu i środków trwałych ograniczających elastyczność budżetu</w:t>
      </w:r>
      <w:r w:rsidRPr="009034C3">
        <w:rPr>
          <w:rFonts w:ascii="Arial" w:hAnsi="Arial" w:cs="Arial"/>
          <w:sz w:val="20"/>
          <w:szCs w:val="20"/>
        </w:rPr>
        <w:t xml:space="preserve">. Podkreślić również należy, że wydatki związane z mechanizmem racjonalnych usprawnień należy uwzględniać w tych zadaniach merytorycznych, z którymi są one związane w sposób bezpośredni – </w:t>
      </w:r>
      <w:r w:rsidRPr="009034C3">
        <w:rPr>
          <w:rFonts w:ascii="Arial" w:hAnsi="Arial" w:cs="Arial"/>
          <w:b/>
          <w:sz w:val="20"/>
          <w:szCs w:val="20"/>
        </w:rPr>
        <w:t>niezasadnym jest wykazywanie wydatków związanych z usprawnieniami jako odrębnego zadania merytorycznego.</w:t>
      </w:r>
    </w:p>
    <w:p w14:paraId="2BB69024" w14:textId="77777777" w:rsidR="00A407D0" w:rsidRPr="009034C3" w:rsidRDefault="00A407D0" w:rsidP="00A407D0">
      <w:pPr>
        <w:spacing w:after="120" w:line="360" w:lineRule="auto"/>
        <w:jc w:val="both"/>
        <w:rPr>
          <w:rFonts w:ascii="Arial" w:hAnsi="Arial" w:cs="Arial"/>
          <w:sz w:val="20"/>
          <w:szCs w:val="20"/>
        </w:rPr>
      </w:pPr>
      <w:r w:rsidRPr="009034C3">
        <w:rPr>
          <w:rFonts w:ascii="Arial" w:hAnsi="Arial" w:cs="Arial"/>
          <w:sz w:val="20"/>
          <w:szCs w:val="20"/>
        </w:rPr>
        <w:t>Jednocześnie należy mieć na uwadze to, że przy uruchamianiu mechanizmu racjonalnych usprawnień</w:t>
      </w:r>
      <w:r>
        <w:rPr>
          <w:rFonts w:ascii="Arial" w:hAnsi="Arial" w:cs="Arial"/>
          <w:sz w:val="20"/>
          <w:szCs w:val="20"/>
        </w:rPr>
        <w:t>,</w:t>
      </w:r>
      <w:r w:rsidRPr="009034C3">
        <w:rPr>
          <w:rFonts w:ascii="Arial" w:hAnsi="Arial" w:cs="Arial"/>
          <w:sz w:val="20"/>
          <w:szCs w:val="20"/>
        </w:rPr>
        <w:t xml:space="preserve"> wkład własny wnoszony jest przez wnioskodawcę na zasadach standardowych, zgodnie z pos</w:t>
      </w:r>
      <w:r w:rsidR="008B08A4">
        <w:rPr>
          <w:rFonts w:ascii="Arial" w:hAnsi="Arial" w:cs="Arial"/>
          <w:sz w:val="20"/>
          <w:szCs w:val="20"/>
        </w:rPr>
        <w:t>tanowieniami Regulaminu</w:t>
      </w:r>
      <w:r w:rsidRPr="009034C3">
        <w:rPr>
          <w:rFonts w:ascii="Arial" w:hAnsi="Arial" w:cs="Arial"/>
          <w:sz w:val="20"/>
          <w:szCs w:val="20"/>
        </w:rPr>
        <w:t>. Jeżeli na etapie aplikowania o środki dofinansowania na realizację projektu wnioskodawca założył, że wnosi wkład w wysokości minimalnej, to w sytuacji stosowania ww. mechanizmu do projektu</w:t>
      </w:r>
      <w:r>
        <w:rPr>
          <w:rFonts w:ascii="Arial" w:hAnsi="Arial" w:cs="Arial"/>
          <w:sz w:val="20"/>
          <w:szCs w:val="20"/>
        </w:rPr>
        <w:t>,</w:t>
      </w:r>
      <w:r w:rsidRPr="009034C3">
        <w:rPr>
          <w:rFonts w:ascii="Arial" w:hAnsi="Arial" w:cs="Arial"/>
          <w:sz w:val="20"/>
          <w:szCs w:val="20"/>
        </w:rPr>
        <w:t xml:space="preserve"> należy wnieść </w:t>
      </w:r>
      <w:r w:rsidRPr="008B08A4">
        <w:rPr>
          <w:rFonts w:ascii="Arial" w:hAnsi="Arial" w:cs="Arial"/>
          <w:b/>
          <w:sz w:val="20"/>
          <w:szCs w:val="20"/>
        </w:rPr>
        <w:t>dodatkowy wkład własny w celu zapewnienia prawidłowego montażu finansowego projektu</w:t>
      </w:r>
      <w:r w:rsidRPr="009034C3">
        <w:rPr>
          <w:rFonts w:ascii="Arial" w:hAnsi="Arial" w:cs="Arial"/>
          <w:sz w:val="20"/>
          <w:szCs w:val="20"/>
        </w:rPr>
        <w:t>. Decyzja w kwestii formy wniesienia wkładu własneg</w:t>
      </w:r>
      <w:r>
        <w:rPr>
          <w:rFonts w:ascii="Arial" w:hAnsi="Arial" w:cs="Arial"/>
          <w:sz w:val="20"/>
          <w:szCs w:val="20"/>
        </w:rPr>
        <w:t>o do projektu należy do </w:t>
      </w:r>
      <w:r w:rsidR="008B08A4">
        <w:rPr>
          <w:rFonts w:ascii="Arial" w:hAnsi="Arial" w:cs="Arial"/>
          <w:sz w:val="20"/>
          <w:szCs w:val="20"/>
        </w:rPr>
        <w:t>beneficjenta, przy </w:t>
      </w:r>
      <w:r w:rsidRPr="009034C3">
        <w:rPr>
          <w:rFonts w:ascii="Arial" w:hAnsi="Arial" w:cs="Arial"/>
          <w:sz w:val="20"/>
          <w:szCs w:val="20"/>
        </w:rPr>
        <w:t xml:space="preserve">czym podlega ona konsultacji z IP na etapie </w:t>
      </w:r>
      <w:r>
        <w:rPr>
          <w:rFonts w:ascii="Arial" w:hAnsi="Arial" w:cs="Arial"/>
          <w:sz w:val="20"/>
          <w:szCs w:val="20"/>
        </w:rPr>
        <w:t>wprowadzania zmian do projektu.</w:t>
      </w:r>
    </w:p>
    <w:p w14:paraId="15C471C6" w14:textId="77777777" w:rsidR="008B08A4" w:rsidRDefault="00A407D0" w:rsidP="004F43DE">
      <w:pPr>
        <w:spacing w:after="240" w:line="360" w:lineRule="auto"/>
        <w:jc w:val="both"/>
        <w:rPr>
          <w:rFonts w:ascii="Arial" w:hAnsi="Arial" w:cs="Arial"/>
          <w:sz w:val="20"/>
          <w:szCs w:val="20"/>
        </w:rPr>
      </w:pPr>
      <w:r w:rsidRPr="009034C3">
        <w:rPr>
          <w:rFonts w:ascii="Arial" w:hAnsi="Arial" w:cs="Arial"/>
          <w:sz w:val="20"/>
          <w:szCs w:val="20"/>
        </w:rPr>
        <w:t>Koszty racjonalnych usprawnień powinny być mechanizmem wtórnym w</w:t>
      </w:r>
      <w:r>
        <w:rPr>
          <w:rFonts w:ascii="Arial" w:hAnsi="Arial" w:cs="Arial"/>
          <w:sz w:val="20"/>
          <w:szCs w:val="20"/>
        </w:rPr>
        <w:t xml:space="preserve">obec dostępności, gdyż </w:t>
      </w:r>
      <w:r w:rsidRPr="008B08A4">
        <w:rPr>
          <w:rFonts w:ascii="Arial" w:hAnsi="Arial" w:cs="Arial"/>
          <w:b/>
          <w:sz w:val="20"/>
          <w:szCs w:val="20"/>
        </w:rPr>
        <w:t>z zasady każde wsparcie, zarówno w projektach dedykowanych osobom z niepełnosprawnościami, jak i ogólnodostępnych, powinno być dostępne.</w:t>
      </w:r>
      <w:r w:rsidRPr="009034C3">
        <w:rPr>
          <w:rFonts w:ascii="Arial" w:hAnsi="Arial" w:cs="Arial"/>
          <w:sz w:val="20"/>
          <w:szCs w:val="20"/>
        </w:rPr>
        <w:t xml:space="preserve"> </w:t>
      </w:r>
    </w:p>
    <w:p w14:paraId="2C4D715A" w14:textId="77777777" w:rsidR="00A407D0" w:rsidRDefault="00A407D0" w:rsidP="008B08A4">
      <w:pPr>
        <w:spacing w:after="360" w:line="360" w:lineRule="auto"/>
        <w:jc w:val="both"/>
        <w:rPr>
          <w:rFonts w:ascii="Arial" w:hAnsi="Arial" w:cs="Arial"/>
          <w:sz w:val="20"/>
          <w:szCs w:val="20"/>
        </w:rPr>
      </w:pPr>
      <w:r w:rsidRPr="009034C3">
        <w:rPr>
          <w:rFonts w:ascii="Arial" w:hAnsi="Arial" w:cs="Arial"/>
          <w:sz w:val="20"/>
          <w:szCs w:val="20"/>
        </w:rPr>
        <w:t>Mechanizm racjonalnych uspraw</w:t>
      </w:r>
      <w:r>
        <w:rPr>
          <w:rFonts w:ascii="Arial" w:hAnsi="Arial" w:cs="Arial"/>
          <w:sz w:val="20"/>
          <w:szCs w:val="20"/>
        </w:rPr>
        <w:t xml:space="preserve">nień znajduje więc zastosowanie </w:t>
      </w:r>
      <w:r w:rsidRPr="009034C3">
        <w:rPr>
          <w:rFonts w:ascii="Arial" w:hAnsi="Arial" w:cs="Arial"/>
          <w:sz w:val="20"/>
          <w:szCs w:val="20"/>
        </w:rPr>
        <w:t xml:space="preserve">w przypadku, </w:t>
      </w:r>
      <w:r w:rsidRPr="008B08A4">
        <w:rPr>
          <w:rFonts w:ascii="Arial" w:hAnsi="Arial" w:cs="Arial"/>
          <w:sz w:val="20"/>
          <w:szCs w:val="20"/>
          <w:u w:val="single"/>
        </w:rPr>
        <w:t>gdy nie ma możliwości realizacji wsparcia w środowisku wprost dostępnym lub gdy koszt uzyskania dostępności byłby wysoki</w:t>
      </w:r>
      <w:r w:rsidRPr="009034C3">
        <w:rPr>
          <w:rFonts w:ascii="Arial" w:hAnsi="Arial" w:cs="Arial"/>
          <w:sz w:val="20"/>
          <w:szCs w:val="20"/>
        </w:rPr>
        <w:t xml:space="preserve"> – dotyczy to np. działań </w:t>
      </w:r>
      <w:r>
        <w:rPr>
          <w:rFonts w:ascii="Arial" w:hAnsi="Arial" w:cs="Arial"/>
          <w:sz w:val="20"/>
          <w:szCs w:val="20"/>
        </w:rPr>
        <w:t>w środowiskach wiejskich, gdzie </w:t>
      </w:r>
      <w:r w:rsidRPr="009034C3">
        <w:rPr>
          <w:rFonts w:ascii="Arial" w:hAnsi="Arial" w:cs="Arial"/>
          <w:sz w:val="20"/>
          <w:szCs w:val="20"/>
        </w:rPr>
        <w:t xml:space="preserve">jest niewielka liczba dostępnych budynków. </w:t>
      </w:r>
      <w:r w:rsidR="008B08A4">
        <w:rPr>
          <w:rFonts w:ascii="Arial" w:hAnsi="Arial" w:cs="Arial"/>
          <w:sz w:val="20"/>
          <w:szCs w:val="20"/>
        </w:rPr>
        <w:t>W </w:t>
      </w:r>
      <w:r w:rsidRPr="009034C3">
        <w:rPr>
          <w:rFonts w:ascii="Arial" w:hAnsi="Arial" w:cs="Arial"/>
          <w:sz w:val="20"/>
          <w:szCs w:val="20"/>
        </w:rPr>
        <w:t>odniesieniu do projektów realizowanych w ramach RPO WM 2014-2020 oznacza to możliwość finansowania specyficznych usług dostoso</w:t>
      </w:r>
      <w:r w:rsidR="004F43DE">
        <w:rPr>
          <w:rFonts w:ascii="Arial" w:hAnsi="Arial" w:cs="Arial"/>
          <w:sz w:val="20"/>
          <w:szCs w:val="20"/>
        </w:rPr>
        <w:t>wawczych lub </w:t>
      </w:r>
      <w:r w:rsidRPr="009034C3">
        <w:rPr>
          <w:rFonts w:ascii="Arial" w:hAnsi="Arial" w:cs="Arial"/>
          <w:sz w:val="20"/>
          <w:szCs w:val="20"/>
        </w:rPr>
        <w:t>oddziaływania na szeroko pojętą infrastrukturę, nieprzewidzianych z góry we wniosku o dofinansowanie projektu, lecz uruchamianych wraz z pojawieniem się w projekcie</w:t>
      </w:r>
      <w:r w:rsidR="004F43DE">
        <w:rPr>
          <w:rFonts w:ascii="Arial" w:hAnsi="Arial" w:cs="Arial"/>
          <w:sz w:val="20"/>
          <w:szCs w:val="20"/>
        </w:rPr>
        <w:t xml:space="preserve"> osoby z niepełnosprawnością (w </w:t>
      </w:r>
      <w:r w:rsidRPr="009034C3">
        <w:rPr>
          <w:rFonts w:ascii="Arial" w:hAnsi="Arial" w:cs="Arial"/>
          <w:sz w:val="20"/>
          <w:szCs w:val="20"/>
        </w:rPr>
        <w:t>charakterze uczestnika lub personelu).</w:t>
      </w:r>
    </w:p>
    <w:p w14:paraId="32025AEB" w14:textId="77777777" w:rsidR="004F43DE" w:rsidRPr="009034C3" w:rsidRDefault="004F43DE" w:rsidP="004F43DE">
      <w:pPr>
        <w:spacing w:after="24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7D3083C0" wp14:editId="493B5C34">
                <wp:extent cx="6120765" cy="923925"/>
                <wp:effectExtent l="19050" t="19050" r="32385" b="47625"/>
                <wp:docPr id="2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92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83635E" w14:textId="77777777" w:rsidR="00B62DAF" w:rsidRDefault="00B62DAF" w:rsidP="004F43DE">
                            <w:pPr>
                              <w:pStyle w:val="Style16"/>
                              <w:spacing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r w:rsidRPr="00483A26">
                              <w:rPr>
                                <w:rStyle w:val="FontStyle31"/>
                                <w:rFonts w:ascii="Arial" w:hAnsi="Arial" w:cs="Arial" w:hint="default"/>
                                <w:b/>
                                <w:sz w:val="20"/>
                                <w:szCs w:val="20"/>
                              </w:rPr>
                              <w:t>!</w:t>
                            </w:r>
                          </w:p>
                          <w:p w14:paraId="3887FCF1" w14:textId="77777777" w:rsidR="00B62DAF" w:rsidRPr="004F43DE" w:rsidRDefault="00B62DAF" w:rsidP="004F43DE">
                            <w:pPr>
                              <w:autoSpaceDE w:val="0"/>
                              <w:autoSpaceDN w:val="0"/>
                              <w:spacing w:after="0" w:line="360" w:lineRule="auto"/>
                              <w:jc w:val="both"/>
                              <w:rPr>
                                <w:rStyle w:val="FontStyle31"/>
                                <w:rFonts w:ascii="Arial" w:eastAsiaTheme="minorEastAsia" w:hAnsi="Arial" w:cs="Arial" w:hint="default"/>
                                <w:b/>
                                <w:color w:val="auto"/>
                                <w:sz w:val="20"/>
                                <w:szCs w:val="20"/>
                              </w:rPr>
                            </w:pPr>
                            <w:r w:rsidRPr="009034C3">
                              <w:rPr>
                                <w:rFonts w:ascii="Arial" w:hAnsi="Arial" w:cs="Arial"/>
                                <w:sz w:val="20"/>
                                <w:szCs w:val="20"/>
                              </w:rPr>
                              <w:t xml:space="preserve">Łączny koszt racjonalnych usprawnień na jednego uczestnika w projekcie nie może przekroczyć </w:t>
                            </w:r>
                            <w:r>
                              <w:rPr>
                                <w:rFonts w:ascii="Arial" w:hAnsi="Arial" w:cs="Arial"/>
                                <w:sz w:val="20"/>
                                <w:szCs w:val="20"/>
                              </w:rPr>
                              <w:t xml:space="preserve">kwoty </w:t>
                            </w:r>
                            <w:r>
                              <w:rPr>
                                <w:rFonts w:ascii="Arial" w:hAnsi="Arial" w:cs="Arial"/>
                                <w:b/>
                                <w:sz w:val="20"/>
                                <w:szCs w:val="20"/>
                              </w:rPr>
                              <w:t>12 000,00 PLN.</w:t>
                            </w:r>
                          </w:p>
                        </w:txbxContent>
                      </wps:txbx>
                      <wps:bodyPr rot="0" vert="horz" wrap="square" lIns="91440" tIns="45720" rIns="91440" bIns="45720" anchor="t" anchorCtr="0" upright="1">
                        <a:noAutofit/>
                      </wps:bodyPr>
                    </wps:wsp>
                  </a:graphicData>
                </a:graphic>
              </wp:inline>
            </w:drawing>
          </mc:Choice>
          <mc:Fallback>
            <w:pict>
              <v:shape w14:anchorId="7D3083C0" id="Text Box 68" o:spid="_x0000_s1067" type="#_x0000_t202" style="width:481.9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bu1wIAALoFAAAOAAAAZHJzL2Uyb0RvYy54bWysVNtu2zAMfR+wfxD0nvoSx06MOkWSJsOA&#10;7gK0w54VWY6FypInKbW7Yf8+Sk7SZN3DMMwGDFGij8jDQ17f9I1AT0wbrmSBo6sQIyapKrncFfjL&#10;w2Y0xchYIksilGQFfmYG38zfvrnu2pzFqlaiZBoBiDR51xa4trbNg8DQmjXEXKmWSTislG6IBVPv&#10;glKTDtAbEcRhmAad0mWrFWXGwO7tcIjnHr+qGLWfqsowi0SBITbrv9p/t+4bzK9JvtOkrTk9hEH+&#10;IYqGcAmXnqBuiSVor/krqIZTrYyq7BVVTaCqilPmc4BsovC3bO5r0jKfC5Bj2hNN5v/B0o9PnzXi&#10;ZYHjCUaSNFCjB9ZbtFQ9SqeOn641Objdt+Boe9iHOvtcTXun6KNBUq1qIndsobXqakZKiC9yfwZn&#10;vw44xoFsuw+qhHvI3ioP1Fe6ceQBHQjQoU7Pp9q4WChsplEcZinESOFsFo9nEK+7guTHv1tt7Dum&#10;GuQWBdZQe49Onu6MHVyPLu4yowQvN1wIb+jddiU0eiKgk41/DugXbkKiDkIZT0KIkTYt0GZBOI8P&#10;9aH8F97mAjSbpUn6J9CGW2gBwZsCT0P3OCeSOyLXsvRrS7gY1pCvkO6YeXEPmYHVW1j6feDLC+/H&#10;YjMJs2Q8HWXZZDxKxutwtJxuVqPFKkrTbL1cLdfRT8dQlOQ1L0sm1x7THPsgSv5OZ4eOHBR86oRT&#10;gC4qtYcc7+uyQyV3xRlPZnGEwYBWjLMha0TEDmYItRojrexXbmvfAE4KDuOCzmnq3gOdJ3Svh7OL&#10;g1e5DR49UAVMHlnzOnXSHERq+23vWyLxKnYi3qryGZQLYXl5wsCDRa30d4w6GB4FNt/2RDOMxHsJ&#10;6p9FSeKmjTeSSRaDoc9PtucnRFKAAilhNCxXdphQ+1bzXQ03Df0m1QI6puJezC9RQSrOgAHhkzoM&#10;MzeBzm3v9TJy578AAAD//wMAUEsDBBQABgAIAAAAIQCIaOqQ2gAAAAUBAAAPAAAAZHJzL2Rvd25y&#10;ZXYueG1sTI9BS8NAEIXvgv9hGcGb3ahtadJsiggehbZK8DjNTpPF7GzIbtv47x296OXB8B7vfVNu&#10;Jt+rM43RBTZwP8tAETfBOm4NvL+93K1AxYRssQ9MBr4owqa6viqxsOHCOzrvU6ukhGOBBrqUhkLr&#10;2HTkMc7CQCzeMYwek5xjq+2IFyn3vX7IsqX26FgWOhzouaPmc3/yBmw9z1/drnW2DvXKftRbmoat&#10;Mbc309MaVKIp/YXhB1/QoRKmQzixjao3II+kXxUvXz7moA4Smi8WoKtS/6evvgEAAP//AwBQSwEC&#10;LQAUAAYACAAAACEAtoM4kv4AAADhAQAAEwAAAAAAAAAAAAAAAAAAAAAAW0NvbnRlbnRfVHlwZXNd&#10;LnhtbFBLAQItABQABgAIAAAAIQA4/SH/1gAAAJQBAAALAAAAAAAAAAAAAAAAAC8BAABfcmVscy8u&#10;cmVsc1BLAQItABQABgAIAAAAIQAOpNbu1wIAALoFAAAOAAAAAAAAAAAAAAAAAC4CAABkcnMvZTJv&#10;RG9jLnhtbFBLAQItABQABgAIAAAAIQCIaOqQ2gAAAAUBAAAPAAAAAAAAAAAAAAAAADEFAABkcnMv&#10;ZG93bnJldi54bWxQSwUGAAAAAAQABADzAAAAOAYAAAAA&#10;" strokecolor="#f79646" strokeweight="5pt">
                <v:stroke linestyle="thickThin"/>
                <v:shadow color="#868686"/>
                <v:textbox>
                  <w:txbxContent>
                    <w:p w14:paraId="5183635E" w14:textId="77777777" w:rsidR="00B62DAF" w:rsidRDefault="00B62DAF" w:rsidP="004F43DE">
                      <w:pPr>
                        <w:pStyle w:val="Style16"/>
                        <w:spacing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r w:rsidRPr="00483A26">
                        <w:rPr>
                          <w:rStyle w:val="FontStyle31"/>
                          <w:rFonts w:ascii="Arial" w:hAnsi="Arial" w:cs="Arial" w:hint="default"/>
                          <w:b/>
                          <w:sz w:val="20"/>
                          <w:szCs w:val="20"/>
                        </w:rPr>
                        <w:t>!</w:t>
                      </w:r>
                    </w:p>
                    <w:p w14:paraId="3887FCF1" w14:textId="77777777" w:rsidR="00B62DAF" w:rsidRPr="004F43DE" w:rsidRDefault="00B62DAF" w:rsidP="004F43DE">
                      <w:pPr>
                        <w:autoSpaceDE w:val="0"/>
                        <w:autoSpaceDN w:val="0"/>
                        <w:spacing w:after="0" w:line="360" w:lineRule="auto"/>
                        <w:jc w:val="both"/>
                        <w:rPr>
                          <w:rStyle w:val="FontStyle31"/>
                          <w:rFonts w:ascii="Arial" w:eastAsiaTheme="minorEastAsia" w:hAnsi="Arial" w:cs="Arial" w:hint="default"/>
                          <w:b/>
                          <w:color w:val="auto"/>
                          <w:sz w:val="20"/>
                          <w:szCs w:val="20"/>
                        </w:rPr>
                      </w:pPr>
                      <w:r w:rsidRPr="009034C3">
                        <w:rPr>
                          <w:rFonts w:ascii="Arial" w:hAnsi="Arial" w:cs="Arial"/>
                          <w:sz w:val="20"/>
                          <w:szCs w:val="20"/>
                        </w:rPr>
                        <w:t xml:space="preserve">Łączny koszt racjonalnych usprawnień na jednego uczestnika w projekcie nie może przekroczyć </w:t>
                      </w:r>
                      <w:r>
                        <w:rPr>
                          <w:rFonts w:ascii="Arial" w:hAnsi="Arial" w:cs="Arial"/>
                          <w:sz w:val="20"/>
                          <w:szCs w:val="20"/>
                        </w:rPr>
                        <w:t xml:space="preserve">kwoty </w:t>
                      </w:r>
                      <w:r>
                        <w:rPr>
                          <w:rFonts w:ascii="Arial" w:hAnsi="Arial" w:cs="Arial"/>
                          <w:b/>
                          <w:sz w:val="20"/>
                          <w:szCs w:val="20"/>
                        </w:rPr>
                        <w:t>12 000,00 PLN.</w:t>
                      </w:r>
                    </w:p>
                  </w:txbxContent>
                </v:textbox>
                <w10:anchorlock/>
              </v:shape>
            </w:pict>
          </mc:Fallback>
        </mc:AlternateContent>
      </w:r>
    </w:p>
    <w:p w14:paraId="1F66BF51" w14:textId="77777777" w:rsidR="00A407D0" w:rsidRPr="009034C3" w:rsidRDefault="004F43DE" w:rsidP="00A407D0">
      <w:pPr>
        <w:autoSpaceDE w:val="0"/>
        <w:autoSpaceDN w:val="0"/>
        <w:spacing w:after="0" w:line="360" w:lineRule="auto"/>
        <w:jc w:val="both"/>
        <w:rPr>
          <w:rFonts w:ascii="Arial" w:hAnsi="Arial" w:cs="Arial"/>
          <w:sz w:val="20"/>
          <w:szCs w:val="20"/>
        </w:rPr>
      </w:pPr>
      <w:r>
        <w:rPr>
          <w:rFonts w:ascii="Arial" w:hAnsi="Arial" w:cs="Arial"/>
          <w:sz w:val="20"/>
          <w:szCs w:val="20"/>
        </w:rPr>
        <w:t>Przykładowy katalog</w:t>
      </w:r>
      <w:r w:rsidR="00A407D0" w:rsidRPr="009034C3">
        <w:rPr>
          <w:rFonts w:ascii="Arial" w:hAnsi="Arial" w:cs="Arial"/>
          <w:sz w:val="20"/>
          <w:szCs w:val="20"/>
        </w:rPr>
        <w:t xml:space="preserve"> kosztów racjonalnych uspra</w:t>
      </w:r>
      <w:r>
        <w:rPr>
          <w:rFonts w:ascii="Arial" w:hAnsi="Arial" w:cs="Arial"/>
          <w:sz w:val="20"/>
          <w:szCs w:val="20"/>
        </w:rPr>
        <w:t>wnień</w:t>
      </w:r>
      <w:r w:rsidR="00A407D0" w:rsidRPr="009034C3">
        <w:rPr>
          <w:rFonts w:ascii="Arial" w:hAnsi="Arial" w:cs="Arial"/>
          <w:sz w:val="20"/>
          <w:szCs w:val="20"/>
        </w:rPr>
        <w:t>:</w:t>
      </w:r>
    </w:p>
    <w:p w14:paraId="43C64704" w14:textId="5E353AAA" w:rsidR="00A407D0" w:rsidRPr="002769C0" w:rsidRDefault="004F43DE" w:rsidP="008632AF">
      <w:pPr>
        <w:pStyle w:val="Akapitzlist"/>
        <w:numPr>
          <w:ilvl w:val="0"/>
          <w:numId w:val="70"/>
        </w:numPr>
        <w:autoSpaceDE w:val="0"/>
        <w:autoSpaceDN w:val="0"/>
        <w:spacing w:after="0" w:line="360" w:lineRule="auto"/>
        <w:jc w:val="both"/>
        <w:rPr>
          <w:rFonts w:ascii="Arial" w:hAnsi="Arial" w:cs="Arial"/>
          <w:sz w:val="20"/>
          <w:szCs w:val="20"/>
        </w:rPr>
      </w:pPr>
      <w:r w:rsidRPr="002769C0">
        <w:rPr>
          <w:rFonts w:ascii="Arial" w:hAnsi="Arial" w:cs="Arial"/>
          <w:sz w:val="20"/>
          <w:szCs w:val="20"/>
        </w:rPr>
        <w:t>koszty</w:t>
      </w:r>
      <w:r w:rsidR="00A407D0" w:rsidRPr="002769C0">
        <w:rPr>
          <w:rFonts w:ascii="Arial" w:hAnsi="Arial" w:cs="Arial"/>
          <w:sz w:val="20"/>
          <w:szCs w:val="20"/>
        </w:rPr>
        <w:t xml:space="preserve"> specjalistycznego transportu na miejsce realizacji wsparcia;</w:t>
      </w:r>
    </w:p>
    <w:p w14:paraId="289F2DF6" w14:textId="09BF3836" w:rsidR="00A407D0" w:rsidRPr="002769C0" w:rsidRDefault="004F43DE" w:rsidP="008632AF">
      <w:pPr>
        <w:pStyle w:val="Akapitzlist"/>
        <w:numPr>
          <w:ilvl w:val="0"/>
          <w:numId w:val="70"/>
        </w:numPr>
        <w:autoSpaceDE w:val="0"/>
        <w:autoSpaceDN w:val="0"/>
        <w:spacing w:after="0" w:line="360" w:lineRule="auto"/>
        <w:jc w:val="both"/>
        <w:rPr>
          <w:rFonts w:ascii="Arial" w:hAnsi="Arial" w:cs="Arial"/>
          <w:sz w:val="20"/>
          <w:szCs w:val="20"/>
        </w:rPr>
      </w:pPr>
      <w:r w:rsidRPr="002769C0">
        <w:rPr>
          <w:rFonts w:ascii="Arial" w:hAnsi="Arial" w:cs="Arial"/>
          <w:sz w:val="20"/>
          <w:szCs w:val="20"/>
        </w:rPr>
        <w:t>dostosowanie architektoniczne</w:t>
      </w:r>
      <w:r w:rsidR="00A407D0" w:rsidRPr="002769C0">
        <w:rPr>
          <w:rFonts w:ascii="Arial" w:hAnsi="Arial" w:cs="Arial"/>
          <w:sz w:val="20"/>
          <w:szCs w:val="20"/>
        </w:rPr>
        <w:t xml:space="preserve"> budynków niedostępnych (np. zmiana miejsca realizacji projektu; budowa tymczasowych podjazdów; montaż platform, wind, podnośników; właści</w:t>
      </w:r>
      <w:r w:rsidRPr="002769C0">
        <w:rPr>
          <w:rFonts w:ascii="Arial" w:hAnsi="Arial" w:cs="Arial"/>
          <w:sz w:val="20"/>
          <w:szCs w:val="20"/>
        </w:rPr>
        <w:t>we oznakowanie budynków poprzez </w:t>
      </w:r>
      <w:r w:rsidR="00A407D0" w:rsidRPr="002769C0">
        <w:rPr>
          <w:rFonts w:ascii="Arial" w:hAnsi="Arial" w:cs="Arial"/>
          <w:sz w:val="20"/>
          <w:szCs w:val="20"/>
        </w:rPr>
        <w:t>wprowadzanie elementów kontrastowych i wypukłych celem właściwego oznakowania dla osób niewidomych i słabowidzących itp.);</w:t>
      </w:r>
    </w:p>
    <w:p w14:paraId="7DB2F11C" w14:textId="266C82C8" w:rsidR="00A407D0" w:rsidRPr="002769C0" w:rsidRDefault="004F43DE" w:rsidP="008632AF">
      <w:pPr>
        <w:pStyle w:val="Akapitzlist"/>
        <w:numPr>
          <w:ilvl w:val="0"/>
          <w:numId w:val="70"/>
        </w:numPr>
        <w:autoSpaceDE w:val="0"/>
        <w:autoSpaceDN w:val="0"/>
        <w:spacing w:after="0" w:line="360" w:lineRule="auto"/>
        <w:jc w:val="both"/>
        <w:rPr>
          <w:rFonts w:ascii="Arial" w:hAnsi="Arial" w:cs="Arial"/>
          <w:sz w:val="20"/>
          <w:szCs w:val="20"/>
        </w:rPr>
      </w:pPr>
      <w:r w:rsidRPr="002769C0">
        <w:rPr>
          <w:rFonts w:ascii="Arial" w:hAnsi="Arial" w:cs="Arial"/>
          <w:sz w:val="20"/>
          <w:szCs w:val="20"/>
        </w:rPr>
        <w:t>dostosowanie</w:t>
      </w:r>
      <w:r w:rsidR="00A407D0" w:rsidRPr="002769C0">
        <w:rPr>
          <w:rFonts w:ascii="Arial" w:hAnsi="Arial" w:cs="Arial"/>
          <w:sz w:val="20"/>
          <w:szCs w:val="20"/>
        </w:rPr>
        <w:t xml:space="preserve"> infrastruktury komputerowej (np. wynajęcie lub zakup i instalacja programów powiększających, mówiących, kamer do kontaktu z osobą posługującą się językiem migowym, drukarek materiałów w alfabecie Braille’a);</w:t>
      </w:r>
    </w:p>
    <w:p w14:paraId="54D8A898" w14:textId="2F9EB279" w:rsidR="00A407D0" w:rsidRPr="002769C0" w:rsidRDefault="004F43DE" w:rsidP="008632AF">
      <w:pPr>
        <w:pStyle w:val="Akapitzlist"/>
        <w:numPr>
          <w:ilvl w:val="0"/>
          <w:numId w:val="70"/>
        </w:numPr>
        <w:autoSpaceDE w:val="0"/>
        <w:autoSpaceDN w:val="0"/>
        <w:spacing w:after="0" w:line="360" w:lineRule="auto"/>
        <w:jc w:val="both"/>
        <w:rPr>
          <w:rFonts w:ascii="Arial" w:hAnsi="Arial" w:cs="Arial"/>
          <w:sz w:val="20"/>
          <w:szCs w:val="20"/>
        </w:rPr>
      </w:pPr>
      <w:r w:rsidRPr="002769C0">
        <w:rPr>
          <w:rFonts w:ascii="Arial" w:hAnsi="Arial" w:cs="Arial"/>
          <w:sz w:val="20"/>
          <w:szCs w:val="20"/>
        </w:rPr>
        <w:t>dostosowanie akustyczne</w:t>
      </w:r>
      <w:r w:rsidR="00A407D0" w:rsidRPr="002769C0">
        <w:rPr>
          <w:rFonts w:ascii="Arial" w:hAnsi="Arial" w:cs="Arial"/>
          <w:sz w:val="20"/>
          <w:szCs w:val="20"/>
        </w:rPr>
        <w:t xml:space="preserve"> (wynajęcie lub zakup i montaż systemów wspomagających słyszenie, np. pętli indukcyjnych, systemów FM);</w:t>
      </w:r>
    </w:p>
    <w:p w14:paraId="16C8BEF1" w14:textId="2410E79E" w:rsidR="00A407D0" w:rsidRPr="002769C0" w:rsidRDefault="004F43DE" w:rsidP="008632AF">
      <w:pPr>
        <w:pStyle w:val="Akapitzlist"/>
        <w:numPr>
          <w:ilvl w:val="0"/>
          <w:numId w:val="70"/>
        </w:numPr>
        <w:autoSpaceDE w:val="0"/>
        <w:autoSpaceDN w:val="0"/>
        <w:spacing w:after="0" w:line="360" w:lineRule="auto"/>
        <w:jc w:val="both"/>
        <w:rPr>
          <w:rFonts w:ascii="Arial" w:hAnsi="Arial" w:cs="Arial"/>
          <w:sz w:val="20"/>
          <w:szCs w:val="20"/>
        </w:rPr>
      </w:pPr>
      <w:r w:rsidRPr="002769C0">
        <w:rPr>
          <w:rFonts w:ascii="Arial" w:hAnsi="Arial" w:cs="Arial"/>
          <w:sz w:val="20"/>
          <w:szCs w:val="20"/>
        </w:rPr>
        <w:t>asystent tłumaczący</w:t>
      </w:r>
      <w:r w:rsidR="00A407D0" w:rsidRPr="002769C0">
        <w:rPr>
          <w:rFonts w:ascii="Arial" w:hAnsi="Arial" w:cs="Arial"/>
          <w:sz w:val="20"/>
          <w:szCs w:val="20"/>
        </w:rPr>
        <w:t xml:space="preserve"> na język łatwy;</w:t>
      </w:r>
    </w:p>
    <w:p w14:paraId="2E51D05C" w14:textId="3A3CE696" w:rsidR="00A407D0" w:rsidRPr="002769C0" w:rsidRDefault="004F43DE" w:rsidP="008632AF">
      <w:pPr>
        <w:pStyle w:val="Akapitzlist"/>
        <w:numPr>
          <w:ilvl w:val="0"/>
          <w:numId w:val="70"/>
        </w:numPr>
        <w:autoSpaceDE w:val="0"/>
        <w:autoSpaceDN w:val="0"/>
        <w:spacing w:after="0" w:line="360" w:lineRule="auto"/>
        <w:jc w:val="both"/>
        <w:rPr>
          <w:rFonts w:ascii="Arial" w:hAnsi="Arial" w:cs="Arial"/>
          <w:sz w:val="20"/>
          <w:szCs w:val="20"/>
        </w:rPr>
      </w:pPr>
      <w:r w:rsidRPr="002769C0">
        <w:rPr>
          <w:rFonts w:ascii="Arial" w:hAnsi="Arial" w:cs="Arial"/>
          <w:sz w:val="20"/>
          <w:szCs w:val="20"/>
        </w:rPr>
        <w:t>asystent</w:t>
      </w:r>
      <w:r w:rsidR="00A407D0" w:rsidRPr="002769C0">
        <w:rPr>
          <w:rFonts w:ascii="Arial" w:hAnsi="Arial" w:cs="Arial"/>
          <w:sz w:val="20"/>
          <w:szCs w:val="20"/>
        </w:rPr>
        <w:t xml:space="preserve"> osoby z niepełnosprawnością;</w:t>
      </w:r>
    </w:p>
    <w:p w14:paraId="13B324BA" w14:textId="5A386F0A" w:rsidR="00A407D0" w:rsidRPr="002769C0" w:rsidRDefault="004F43DE" w:rsidP="008632AF">
      <w:pPr>
        <w:pStyle w:val="Akapitzlist"/>
        <w:numPr>
          <w:ilvl w:val="0"/>
          <w:numId w:val="70"/>
        </w:numPr>
        <w:autoSpaceDE w:val="0"/>
        <w:autoSpaceDN w:val="0"/>
        <w:spacing w:after="0" w:line="360" w:lineRule="auto"/>
        <w:jc w:val="both"/>
        <w:rPr>
          <w:rFonts w:ascii="Arial" w:hAnsi="Arial" w:cs="Arial"/>
          <w:sz w:val="20"/>
          <w:szCs w:val="20"/>
        </w:rPr>
      </w:pPr>
      <w:r w:rsidRPr="002769C0">
        <w:rPr>
          <w:rFonts w:ascii="Arial" w:hAnsi="Arial" w:cs="Arial"/>
          <w:sz w:val="20"/>
          <w:szCs w:val="20"/>
        </w:rPr>
        <w:t>tłumacz języka migowego lub tłumacz-przewodnik</w:t>
      </w:r>
      <w:r w:rsidR="00A407D0" w:rsidRPr="002769C0">
        <w:rPr>
          <w:rFonts w:ascii="Arial" w:hAnsi="Arial" w:cs="Arial"/>
          <w:sz w:val="20"/>
          <w:szCs w:val="20"/>
        </w:rPr>
        <w:t>;</w:t>
      </w:r>
    </w:p>
    <w:p w14:paraId="5A94BC19" w14:textId="2FCFF8A5" w:rsidR="00A407D0" w:rsidRPr="002769C0" w:rsidRDefault="004F43DE" w:rsidP="008632AF">
      <w:pPr>
        <w:pStyle w:val="Akapitzlist"/>
        <w:numPr>
          <w:ilvl w:val="0"/>
          <w:numId w:val="70"/>
        </w:numPr>
        <w:autoSpaceDE w:val="0"/>
        <w:autoSpaceDN w:val="0"/>
        <w:spacing w:after="0" w:line="360" w:lineRule="auto"/>
        <w:jc w:val="both"/>
        <w:rPr>
          <w:rFonts w:ascii="Arial" w:hAnsi="Arial" w:cs="Arial"/>
          <w:sz w:val="20"/>
          <w:szCs w:val="20"/>
        </w:rPr>
      </w:pPr>
      <w:r w:rsidRPr="002769C0">
        <w:rPr>
          <w:rFonts w:ascii="Arial" w:hAnsi="Arial" w:cs="Arial"/>
          <w:sz w:val="20"/>
          <w:szCs w:val="20"/>
        </w:rPr>
        <w:t>przewodnik</w:t>
      </w:r>
      <w:r w:rsidR="00A407D0" w:rsidRPr="002769C0">
        <w:rPr>
          <w:rFonts w:ascii="Arial" w:hAnsi="Arial" w:cs="Arial"/>
          <w:sz w:val="20"/>
          <w:szCs w:val="20"/>
        </w:rPr>
        <w:t xml:space="preserve"> dla osoby mającej trudności w widzeniu;</w:t>
      </w:r>
    </w:p>
    <w:p w14:paraId="170104B2" w14:textId="01E223AF" w:rsidR="00A407D0" w:rsidRPr="002769C0" w:rsidRDefault="004F43DE" w:rsidP="008632AF">
      <w:pPr>
        <w:pStyle w:val="Akapitzlist"/>
        <w:numPr>
          <w:ilvl w:val="0"/>
          <w:numId w:val="70"/>
        </w:numPr>
        <w:autoSpaceDE w:val="0"/>
        <w:autoSpaceDN w:val="0"/>
        <w:spacing w:after="0" w:line="360" w:lineRule="auto"/>
        <w:jc w:val="both"/>
        <w:rPr>
          <w:rFonts w:ascii="Arial" w:hAnsi="Arial" w:cs="Arial"/>
          <w:sz w:val="20"/>
          <w:szCs w:val="20"/>
        </w:rPr>
      </w:pPr>
      <w:r w:rsidRPr="002769C0">
        <w:rPr>
          <w:rFonts w:ascii="Arial" w:hAnsi="Arial" w:cs="Arial"/>
          <w:sz w:val="20"/>
          <w:szCs w:val="20"/>
        </w:rPr>
        <w:t>alternatywne</w:t>
      </w:r>
      <w:r w:rsidR="00A407D0" w:rsidRPr="002769C0">
        <w:rPr>
          <w:rFonts w:ascii="Arial" w:hAnsi="Arial" w:cs="Arial"/>
          <w:sz w:val="20"/>
          <w:szCs w:val="20"/>
        </w:rPr>
        <w:t xml:space="preserve"> form</w:t>
      </w:r>
      <w:r w:rsidRPr="002769C0">
        <w:rPr>
          <w:rFonts w:ascii="Arial" w:hAnsi="Arial" w:cs="Arial"/>
          <w:sz w:val="20"/>
          <w:szCs w:val="20"/>
        </w:rPr>
        <w:t>y</w:t>
      </w:r>
      <w:r w:rsidR="00A407D0" w:rsidRPr="002769C0">
        <w:rPr>
          <w:rFonts w:ascii="Arial" w:hAnsi="Arial" w:cs="Arial"/>
          <w:sz w:val="20"/>
          <w:szCs w:val="20"/>
        </w:rPr>
        <w:t xml:space="preserve"> przygotowania materiałów projektowych (szkoleniowych, informacyjnych, np. wersje elektroniczne dokumentów, wersje w druku powiększonym, wersje pisane alfabetem Braille’a, wersje </w:t>
      </w:r>
      <w:r w:rsidRPr="002769C0">
        <w:rPr>
          <w:rFonts w:ascii="Arial" w:hAnsi="Arial" w:cs="Arial"/>
          <w:sz w:val="20"/>
          <w:szCs w:val="20"/>
        </w:rPr>
        <w:t>w </w:t>
      </w:r>
      <w:r w:rsidR="00A407D0" w:rsidRPr="002769C0">
        <w:rPr>
          <w:rFonts w:ascii="Arial" w:hAnsi="Arial" w:cs="Arial"/>
          <w:sz w:val="20"/>
          <w:szCs w:val="20"/>
        </w:rPr>
        <w:t>języku łatwym, nagranie tłumaczenia na język migowy na nośniku elektronicznym, itp.);</w:t>
      </w:r>
    </w:p>
    <w:p w14:paraId="1D1DCC93" w14:textId="10D2F660" w:rsidR="00A407D0" w:rsidRPr="002769C0" w:rsidRDefault="004F43DE" w:rsidP="008632AF">
      <w:pPr>
        <w:pStyle w:val="Akapitzlist"/>
        <w:numPr>
          <w:ilvl w:val="0"/>
          <w:numId w:val="70"/>
        </w:numPr>
        <w:autoSpaceDE w:val="0"/>
        <w:autoSpaceDN w:val="0"/>
        <w:spacing w:after="0" w:line="360" w:lineRule="auto"/>
        <w:jc w:val="both"/>
        <w:rPr>
          <w:rFonts w:ascii="Arial" w:hAnsi="Arial" w:cs="Arial"/>
          <w:sz w:val="20"/>
          <w:szCs w:val="20"/>
        </w:rPr>
      </w:pPr>
      <w:r w:rsidRPr="002769C0">
        <w:rPr>
          <w:rFonts w:ascii="Arial" w:hAnsi="Arial" w:cs="Arial"/>
          <w:sz w:val="20"/>
          <w:szCs w:val="20"/>
        </w:rPr>
        <w:t>zmiana</w:t>
      </w:r>
      <w:r w:rsidR="00A407D0" w:rsidRPr="002769C0">
        <w:rPr>
          <w:rFonts w:ascii="Arial" w:hAnsi="Arial" w:cs="Arial"/>
          <w:sz w:val="20"/>
          <w:szCs w:val="20"/>
        </w:rPr>
        <w:t xml:space="preserve"> procedur;</w:t>
      </w:r>
    </w:p>
    <w:p w14:paraId="1B3DE7D0" w14:textId="1DDFC35E" w:rsidR="00A407D0" w:rsidRPr="002769C0" w:rsidRDefault="004F43DE" w:rsidP="008632AF">
      <w:pPr>
        <w:pStyle w:val="Akapitzlist"/>
        <w:numPr>
          <w:ilvl w:val="0"/>
          <w:numId w:val="70"/>
        </w:numPr>
        <w:autoSpaceDE w:val="0"/>
        <w:autoSpaceDN w:val="0"/>
        <w:spacing w:after="0" w:line="360" w:lineRule="auto"/>
        <w:jc w:val="both"/>
        <w:rPr>
          <w:rFonts w:ascii="Arial" w:hAnsi="Arial" w:cs="Arial"/>
          <w:sz w:val="20"/>
          <w:szCs w:val="20"/>
        </w:rPr>
      </w:pPr>
      <w:r w:rsidRPr="002769C0">
        <w:rPr>
          <w:rFonts w:ascii="Arial" w:hAnsi="Arial" w:cs="Arial"/>
          <w:sz w:val="20"/>
          <w:szCs w:val="20"/>
        </w:rPr>
        <w:t>wydłużony czas</w:t>
      </w:r>
      <w:r w:rsidR="00A407D0" w:rsidRPr="002769C0">
        <w:rPr>
          <w:rFonts w:ascii="Arial" w:hAnsi="Arial" w:cs="Arial"/>
          <w:sz w:val="20"/>
          <w:szCs w:val="20"/>
        </w:rPr>
        <w:t xml:space="preserve"> wsparcia (wynikającego np. z konieczności wolniejszego tłumaczenia na język migowy, wolnego mówienia, odczytywania komunikatów z ust, stosowania języka łatwego itp.);</w:t>
      </w:r>
    </w:p>
    <w:p w14:paraId="30F2EA2F" w14:textId="06F4D55B" w:rsidR="00A407D0" w:rsidRPr="002769C0" w:rsidRDefault="004F43DE" w:rsidP="008632AF">
      <w:pPr>
        <w:pStyle w:val="Akapitzlist"/>
        <w:numPr>
          <w:ilvl w:val="0"/>
          <w:numId w:val="70"/>
        </w:numPr>
        <w:tabs>
          <w:tab w:val="left" w:pos="284"/>
        </w:tabs>
        <w:autoSpaceDE w:val="0"/>
        <w:autoSpaceDN w:val="0"/>
        <w:spacing w:after="360" w:line="360" w:lineRule="auto"/>
        <w:jc w:val="both"/>
        <w:rPr>
          <w:rFonts w:ascii="Arial" w:hAnsi="Arial" w:cs="Arial"/>
          <w:b/>
          <w:sz w:val="20"/>
          <w:szCs w:val="20"/>
        </w:rPr>
      </w:pPr>
      <w:r w:rsidRPr="002769C0">
        <w:rPr>
          <w:rFonts w:ascii="Arial" w:hAnsi="Arial" w:cs="Arial"/>
          <w:sz w:val="20"/>
          <w:szCs w:val="20"/>
        </w:rPr>
        <w:t>dostosowanie posiłków, uwzględnianie</w:t>
      </w:r>
      <w:r w:rsidR="00A407D0" w:rsidRPr="002769C0">
        <w:rPr>
          <w:rFonts w:ascii="Arial" w:hAnsi="Arial" w:cs="Arial"/>
          <w:sz w:val="20"/>
          <w:szCs w:val="20"/>
        </w:rPr>
        <w:t xml:space="preserve"> specyficznych potrzeb żywieniowych wynikających z niepełnosprawności.</w:t>
      </w:r>
    </w:p>
    <w:p w14:paraId="720EDBD2" w14:textId="77777777" w:rsidR="004F43DE" w:rsidRDefault="004F43DE" w:rsidP="008B08A4">
      <w:pPr>
        <w:tabs>
          <w:tab w:val="left" w:pos="284"/>
        </w:tabs>
        <w:autoSpaceDE w:val="0"/>
        <w:autoSpaceDN w:val="0"/>
        <w:spacing w:after="360" w:line="360" w:lineRule="auto"/>
        <w:jc w:val="both"/>
        <w:rPr>
          <w:rFonts w:ascii="Arial" w:hAnsi="Arial" w:cs="Arial"/>
          <w:b/>
          <w:sz w:val="20"/>
          <w:szCs w:val="20"/>
        </w:rPr>
      </w:pPr>
      <w:r>
        <w:rPr>
          <w:rFonts w:ascii="Arial" w:hAnsi="Arial" w:cs="Arial"/>
          <w:noProof/>
          <w:sz w:val="20"/>
          <w:szCs w:val="20"/>
        </w:rPr>
        <mc:AlternateContent>
          <mc:Choice Requires="wps">
            <w:drawing>
              <wp:inline distT="0" distB="0" distL="0" distR="0" wp14:anchorId="054D0FAF" wp14:editId="525FE207">
                <wp:extent cx="6120765" cy="1190625"/>
                <wp:effectExtent l="19050" t="19050" r="32385" b="47625"/>
                <wp:docPr id="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9062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6BE47C" w14:textId="77777777" w:rsidR="00B62DAF" w:rsidRDefault="00B62DAF" w:rsidP="001E7E58">
                            <w:pPr>
                              <w:pStyle w:val="Style16"/>
                              <w:spacing w:after="120"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r w:rsidRPr="00483A26">
                              <w:rPr>
                                <w:rStyle w:val="FontStyle31"/>
                                <w:rFonts w:ascii="Arial" w:hAnsi="Arial" w:cs="Arial" w:hint="default"/>
                                <w:b/>
                                <w:sz w:val="20"/>
                                <w:szCs w:val="20"/>
                              </w:rPr>
                              <w:t>!</w:t>
                            </w:r>
                          </w:p>
                          <w:p w14:paraId="222931F4" w14:textId="7A25674F" w:rsidR="00B62DAF" w:rsidRPr="004F43DE" w:rsidRDefault="00B62DAF" w:rsidP="004F43DE">
                            <w:pPr>
                              <w:autoSpaceDE w:val="0"/>
                              <w:autoSpaceDN w:val="0"/>
                              <w:spacing w:after="0" w:line="360" w:lineRule="auto"/>
                              <w:jc w:val="both"/>
                              <w:rPr>
                                <w:rStyle w:val="FontStyle31"/>
                                <w:rFonts w:ascii="Arial" w:eastAsiaTheme="minorEastAsia" w:hAnsi="Arial" w:cs="Arial" w:hint="default"/>
                                <w:b/>
                                <w:color w:val="auto"/>
                                <w:sz w:val="20"/>
                                <w:szCs w:val="20"/>
                              </w:rPr>
                            </w:pPr>
                            <w:r w:rsidRPr="009034C3">
                              <w:rPr>
                                <w:rFonts w:ascii="Arial" w:hAnsi="Arial" w:cs="Arial"/>
                                <w:b/>
                                <w:sz w:val="20"/>
                                <w:szCs w:val="20"/>
                              </w:rPr>
                              <w:t>Decyzję w sprawie finansowania mechanizmu racjonalnych usprawnień podejmuje każdorazowo IOK będąca stroną umowy o dofinansowanie projekt</w:t>
                            </w:r>
                            <w:r>
                              <w:rPr>
                                <w:rFonts w:ascii="Arial" w:hAnsi="Arial" w:cs="Arial"/>
                                <w:b/>
                                <w:sz w:val="20"/>
                                <w:szCs w:val="20"/>
                              </w:rPr>
                              <w:t>u, biorąc pod uwagę zasadność i </w:t>
                            </w:r>
                            <w:r w:rsidRPr="009034C3">
                              <w:rPr>
                                <w:rFonts w:ascii="Arial" w:hAnsi="Arial" w:cs="Arial"/>
                                <w:b/>
                                <w:sz w:val="20"/>
                                <w:szCs w:val="20"/>
                              </w:rPr>
                              <w:t>racjonalność poniesienia tych kosztów</w:t>
                            </w:r>
                            <w:r>
                              <w:rPr>
                                <w:rFonts w:ascii="Arial" w:hAnsi="Arial" w:cs="Arial"/>
                                <w:sz w:val="20"/>
                                <w:szCs w:val="20"/>
                              </w:rPr>
                              <w:t>.</w:t>
                            </w:r>
                          </w:p>
                        </w:txbxContent>
                      </wps:txbx>
                      <wps:bodyPr rot="0" vert="horz" wrap="square" lIns="91440" tIns="45720" rIns="91440" bIns="45720" anchor="t" anchorCtr="0" upright="1">
                        <a:noAutofit/>
                      </wps:bodyPr>
                    </wps:wsp>
                  </a:graphicData>
                </a:graphic>
              </wp:inline>
            </w:drawing>
          </mc:Choice>
          <mc:Fallback>
            <w:pict>
              <v:shape w14:anchorId="054D0FAF" id="_x0000_s1068" type="#_x0000_t202" style="width:481.9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VM2gIAALsFAAAOAAAAZHJzL2Uyb0RvYy54bWysVNtu2zAMfR+wfxD0nvoSx06MOkWSJsOA&#10;7gK0w54VS46FypInKbW7Yf8+Sk7SZN3DMMwGDFGij8jDQ17f9I1AT0wbrmSBo6sQIyZLRbncFfjL&#10;w2Y0xchYIikRSrICPzODb+Zv31x3bc5iVStBmUYAIk3etQWurW3zIDBlzRpirlTLJBxWSjfEgql3&#10;AdWkA/RGBHEYpkGnNG21KpkxsHs7HOK5x68qVtpPVWWYRaLAEJv1X+2/W/cN5tck32nS1rw8hEH+&#10;IYqGcAmXnqBuiSVor/krqIaXWhlV2atSNYGqKl4ynwNkE4W/ZXNfk5b5XIAc055oMv8Ptvz49Fkj&#10;TgscpxhJ0kCNHlhv0VL1KJ06frrW5OB234Kj7WEf6uxzNe2dKh8NkmpVE7ljC61VVzNCIb7I/Rmc&#10;/TrgGAey7T4oCveQvVUeqK9048gDOhCgQ52eT7VxsZSwmUZxmKUTjEo4i6JZmMYTfwfJj7+32th3&#10;TDXILQqsofgenjzdGevCIfnRxd1mlOB0w4Xwht5tV0KjJwJC2fjngH7hJiTqIJbxJIQgy6YF3iwo&#10;5/GhPtT/wttcgGazNEn/BNpwCz0geFPgaege50Ryx+RaUr+2hIthDUkI6Y6ZV/eQGVi9haXfB8K8&#10;8n4sNpMwS8bTUZZNxqNkvA5Hy+lmNVqsojTN1svVch39dAxFSV5zSplce0xzbIQo+TuhHVpykPCp&#10;FU4BuqjUHnK8r2mHKHfFGU9mcYTBgF6MsyFrRMQOhkhpNUZa2a/c1r4DnBYcxgWd09S9BzpP6L7I&#10;ZxcHr3IbPHqgCpg8suaF6rQ5qNT22973RBK7C5yKt4o+g3QhLK9PmHiwqJX+jlEH06PA5tueaIaR&#10;eC9B/rMoSdy48UYyyWIw9PnJ9vyEyBKgQEoYDcuVHUbUvtV8V8NNQ8NJtYCWqbgX80tUkIozYEL4&#10;pA7TzI2gc9t7vczc+S8AAAD//wMAUEsDBBQABgAIAAAAIQDJEy9t2gAAAAUBAAAPAAAAZHJzL2Rv&#10;d25yZXYueG1sTI9PS8NAEMXvgt9hGcGb3fivJjGbIoJHoa0SPE6zY7KYnQ3ZbRu/vaMXe3kwvMd7&#10;v6lWsx/UgaboAhu4XmSgiNtgHXcG3t9ernJQMSFbHAKTgW+KsKrPzyosbTjyhg7b1Ckp4ViigT6l&#10;sdQ6tj15jIswEov3GSaPSc6p03bCo5T7Qd9k2VJ7dCwLPY703FP7td17A7a5K17dpnO2CU1uP5o1&#10;zePamMuL+ekRVKI5/YfhF1/QoRamXdizjWowII+kPxWvWN4WoHYSyh/uQdeVPqWvfwAAAP//AwBQ&#10;SwECLQAUAAYACAAAACEAtoM4kv4AAADhAQAAEwAAAAAAAAAAAAAAAAAAAAAAW0NvbnRlbnRfVHlw&#10;ZXNdLnhtbFBLAQItABQABgAIAAAAIQA4/SH/1gAAAJQBAAALAAAAAAAAAAAAAAAAAC8BAABfcmVs&#10;cy8ucmVsc1BLAQItABQABgAIAAAAIQB80EVM2gIAALsFAAAOAAAAAAAAAAAAAAAAAC4CAABkcnMv&#10;ZTJvRG9jLnhtbFBLAQItABQABgAIAAAAIQDJEy9t2gAAAAUBAAAPAAAAAAAAAAAAAAAAADQFAABk&#10;cnMvZG93bnJldi54bWxQSwUGAAAAAAQABADzAAAAOwYAAAAA&#10;" strokecolor="#f79646" strokeweight="5pt">
                <v:stroke linestyle="thickThin"/>
                <v:shadow color="#868686"/>
                <v:textbox>
                  <w:txbxContent>
                    <w:p w14:paraId="0C6BE47C" w14:textId="77777777" w:rsidR="00B62DAF" w:rsidRDefault="00B62DAF" w:rsidP="001E7E58">
                      <w:pPr>
                        <w:pStyle w:val="Style16"/>
                        <w:spacing w:after="120"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r w:rsidRPr="00483A26">
                        <w:rPr>
                          <w:rStyle w:val="FontStyle31"/>
                          <w:rFonts w:ascii="Arial" w:hAnsi="Arial" w:cs="Arial" w:hint="default"/>
                          <w:b/>
                          <w:sz w:val="20"/>
                          <w:szCs w:val="20"/>
                        </w:rPr>
                        <w:t>!</w:t>
                      </w:r>
                    </w:p>
                    <w:p w14:paraId="222931F4" w14:textId="7A25674F" w:rsidR="00B62DAF" w:rsidRPr="004F43DE" w:rsidRDefault="00B62DAF" w:rsidP="004F43DE">
                      <w:pPr>
                        <w:autoSpaceDE w:val="0"/>
                        <w:autoSpaceDN w:val="0"/>
                        <w:spacing w:after="0" w:line="360" w:lineRule="auto"/>
                        <w:jc w:val="both"/>
                        <w:rPr>
                          <w:rStyle w:val="FontStyle31"/>
                          <w:rFonts w:ascii="Arial" w:eastAsiaTheme="minorEastAsia" w:hAnsi="Arial" w:cs="Arial" w:hint="default"/>
                          <w:b/>
                          <w:color w:val="auto"/>
                          <w:sz w:val="20"/>
                          <w:szCs w:val="20"/>
                        </w:rPr>
                      </w:pPr>
                      <w:r w:rsidRPr="009034C3">
                        <w:rPr>
                          <w:rFonts w:ascii="Arial" w:hAnsi="Arial" w:cs="Arial"/>
                          <w:b/>
                          <w:sz w:val="20"/>
                          <w:szCs w:val="20"/>
                        </w:rPr>
                        <w:t>Decyzję w sprawie finansowania mechanizmu racjonalnych usprawnień podejmuje każdorazowo IOK będąca stroną umowy o dofinansowanie projekt</w:t>
                      </w:r>
                      <w:r>
                        <w:rPr>
                          <w:rFonts w:ascii="Arial" w:hAnsi="Arial" w:cs="Arial"/>
                          <w:b/>
                          <w:sz w:val="20"/>
                          <w:szCs w:val="20"/>
                        </w:rPr>
                        <w:t>u, biorąc pod uwagę zasadność i </w:t>
                      </w:r>
                      <w:r w:rsidRPr="009034C3">
                        <w:rPr>
                          <w:rFonts w:ascii="Arial" w:hAnsi="Arial" w:cs="Arial"/>
                          <w:b/>
                          <w:sz w:val="20"/>
                          <w:szCs w:val="20"/>
                        </w:rPr>
                        <w:t>racjonalność poniesienia tych kosztów</w:t>
                      </w:r>
                      <w:r>
                        <w:rPr>
                          <w:rFonts w:ascii="Arial" w:hAnsi="Arial" w:cs="Arial"/>
                          <w:sz w:val="20"/>
                          <w:szCs w:val="20"/>
                        </w:rPr>
                        <w:t>.</w:t>
                      </w:r>
                    </w:p>
                  </w:txbxContent>
                </v:textbox>
                <w10:anchorlock/>
              </v:shape>
            </w:pict>
          </mc:Fallback>
        </mc:AlternateContent>
      </w:r>
    </w:p>
    <w:p w14:paraId="3F1403D2" w14:textId="77777777" w:rsidR="001E7E58" w:rsidRDefault="001E7E58" w:rsidP="00A407D0">
      <w:pPr>
        <w:autoSpaceDE w:val="0"/>
        <w:autoSpaceDN w:val="0"/>
        <w:spacing w:after="0" w:line="360" w:lineRule="auto"/>
        <w:jc w:val="both"/>
        <w:rPr>
          <w:rFonts w:ascii="Arial" w:hAnsi="Arial" w:cs="Arial"/>
          <w:sz w:val="20"/>
          <w:szCs w:val="20"/>
        </w:rPr>
      </w:pPr>
      <w:r>
        <w:rPr>
          <w:rFonts w:ascii="Arial" w:hAnsi="Arial" w:cs="Arial"/>
          <w:sz w:val="20"/>
          <w:szCs w:val="20"/>
        </w:rPr>
        <w:t>S</w:t>
      </w:r>
      <w:r w:rsidR="00A407D0" w:rsidRPr="009034C3">
        <w:rPr>
          <w:rFonts w:ascii="Arial" w:hAnsi="Arial" w:cs="Arial"/>
          <w:sz w:val="20"/>
          <w:szCs w:val="20"/>
        </w:rPr>
        <w:t>zczegółowe uzasadnienie kosztów powinno znaleźć się we wniosku o uruchomienie racjonalnych usprawnień</w:t>
      </w:r>
      <w:r>
        <w:rPr>
          <w:rFonts w:ascii="Arial" w:hAnsi="Arial" w:cs="Arial"/>
          <w:sz w:val="20"/>
          <w:szCs w:val="20"/>
        </w:rPr>
        <w:t>,</w:t>
      </w:r>
      <w:r w:rsidR="00A407D0" w:rsidRPr="009034C3">
        <w:rPr>
          <w:rFonts w:ascii="Arial" w:hAnsi="Arial" w:cs="Arial"/>
          <w:sz w:val="20"/>
          <w:szCs w:val="20"/>
        </w:rPr>
        <w:t xml:space="preserve"> złożonym nie później niż w terminie </w:t>
      </w:r>
      <w:r w:rsidR="00A407D0" w:rsidRPr="001E7E58">
        <w:rPr>
          <w:rFonts w:ascii="Arial" w:hAnsi="Arial" w:cs="Arial"/>
          <w:b/>
          <w:sz w:val="20"/>
          <w:szCs w:val="20"/>
        </w:rPr>
        <w:t>7 dni kalendarzowych</w:t>
      </w:r>
      <w:r w:rsidR="00A407D0" w:rsidRPr="009034C3">
        <w:rPr>
          <w:rFonts w:ascii="Arial" w:hAnsi="Arial" w:cs="Arial"/>
          <w:sz w:val="20"/>
          <w:szCs w:val="20"/>
        </w:rPr>
        <w:t xml:space="preserve"> o</w:t>
      </w:r>
      <w:r>
        <w:rPr>
          <w:rFonts w:ascii="Arial" w:hAnsi="Arial" w:cs="Arial"/>
          <w:sz w:val="20"/>
          <w:szCs w:val="20"/>
        </w:rPr>
        <w:t>d dnia zakończenia rekrutacji i </w:t>
      </w:r>
      <w:r w:rsidR="00A407D0" w:rsidRPr="009034C3">
        <w:rPr>
          <w:rFonts w:ascii="Arial" w:hAnsi="Arial" w:cs="Arial"/>
          <w:sz w:val="20"/>
          <w:szCs w:val="20"/>
        </w:rPr>
        <w:t>zakwalifikowania do udziału w projekcie osoby/osób z niepełnosprawnościami ze zdiagnoz</w:t>
      </w:r>
      <w:r>
        <w:rPr>
          <w:rFonts w:ascii="Arial" w:hAnsi="Arial" w:cs="Arial"/>
          <w:sz w:val="20"/>
          <w:szCs w:val="20"/>
        </w:rPr>
        <w:t>owanymi specjalnymi potrzebami.</w:t>
      </w:r>
    </w:p>
    <w:p w14:paraId="7DE364EE" w14:textId="77777777" w:rsidR="007305B2" w:rsidRPr="00E603B0" w:rsidRDefault="00A407D0" w:rsidP="008B08A4">
      <w:pPr>
        <w:autoSpaceDE w:val="0"/>
        <w:autoSpaceDN w:val="0"/>
        <w:spacing w:after="360" w:line="360" w:lineRule="auto"/>
        <w:jc w:val="both"/>
        <w:rPr>
          <w:rFonts w:ascii="Arial" w:hAnsi="Arial" w:cs="Arial"/>
          <w:strike/>
          <w:sz w:val="20"/>
          <w:szCs w:val="20"/>
        </w:rPr>
      </w:pPr>
      <w:r w:rsidRPr="009034C3">
        <w:rPr>
          <w:rFonts w:ascii="Arial" w:hAnsi="Arial" w:cs="Arial"/>
          <w:sz w:val="20"/>
          <w:szCs w:val="20"/>
        </w:rPr>
        <w:t xml:space="preserve">IOK ma </w:t>
      </w:r>
      <w:r w:rsidRPr="001E7E58">
        <w:rPr>
          <w:rFonts w:ascii="Arial" w:hAnsi="Arial" w:cs="Arial"/>
          <w:b/>
          <w:sz w:val="20"/>
          <w:szCs w:val="20"/>
        </w:rPr>
        <w:t>10 dni roboczych</w:t>
      </w:r>
      <w:r w:rsidRPr="009034C3">
        <w:rPr>
          <w:rFonts w:ascii="Arial" w:hAnsi="Arial" w:cs="Arial"/>
          <w:sz w:val="20"/>
          <w:szCs w:val="20"/>
        </w:rPr>
        <w:t xml:space="preserve"> na rozpatrzenie wniosku beneficjenta o uruchomienie racjonalnych usprawnień. Cały proces związany ze zmianą umowy o dofinansowanie powinien się zakończyć w ciągu 30 dni kalendarzowych od dnia złożenia stosown</w:t>
      </w:r>
      <w:r w:rsidR="001E7E58">
        <w:rPr>
          <w:rFonts w:ascii="Arial" w:hAnsi="Arial" w:cs="Arial"/>
          <w:sz w:val="20"/>
          <w:szCs w:val="20"/>
        </w:rPr>
        <w:t>ego wniosku przez beneficjenta.</w:t>
      </w:r>
    </w:p>
    <w:p w14:paraId="17A3EFE8" w14:textId="281360B1" w:rsidR="00C40AAB" w:rsidRDefault="00C40BB1" w:rsidP="00A93CBC">
      <w:pPr>
        <w:autoSpaceDE w:val="0"/>
        <w:autoSpaceDN w:val="0"/>
        <w:adjustRightInd w:val="0"/>
        <w:spacing w:before="120" w:after="120" w:line="360" w:lineRule="auto"/>
        <w:jc w:val="both"/>
        <w:rPr>
          <w:rFonts w:ascii="Arial" w:hAnsi="Arial" w:cs="Arial"/>
          <w:noProof/>
          <w:sz w:val="20"/>
          <w:szCs w:val="20"/>
        </w:rPr>
      </w:pPr>
      <w:r>
        <w:rPr>
          <w:rFonts w:ascii="Arial" w:hAnsi="Arial" w:cs="Arial"/>
          <w:noProof/>
          <w:sz w:val="20"/>
          <w:szCs w:val="20"/>
        </w:rPr>
        <mc:AlternateContent>
          <mc:Choice Requires="wps">
            <w:drawing>
              <wp:inline distT="0" distB="0" distL="0" distR="0" wp14:anchorId="7F5BF43A" wp14:editId="05B5447E">
                <wp:extent cx="6120765" cy="2190750"/>
                <wp:effectExtent l="19050" t="19050" r="32385" b="38100"/>
                <wp:docPr id="2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9075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CF2CD1" w14:textId="77777777" w:rsidR="00B62DAF" w:rsidRDefault="00B62DAF" w:rsidP="00061F2E">
                            <w:pPr>
                              <w:pStyle w:val="Style16"/>
                              <w:spacing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r w:rsidRPr="00483A26">
                              <w:rPr>
                                <w:rStyle w:val="FontStyle31"/>
                                <w:rFonts w:ascii="Arial" w:hAnsi="Arial" w:cs="Arial" w:hint="default"/>
                                <w:b/>
                                <w:sz w:val="20"/>
                                <w:szCs w:val="20"/>
                              </w:rPr>
                              <w:t>!</w:t>
                            </w:r>
                          </w:p>
                          <w:p w14:paraId="18F71436" w14:textId="77777777" w:rsidR="00B62DAF" w:rsidRDefault="00B62DAF" w:rsidP="00A407D0">
                            <w:pPr>
                              <w:autoSpaceDE w:val="0"/>
                              <w:autoSpaceDN w:val="0"/>
                              <w:spacing w:after="120" w:line="360" w:lineRule="auto"/>
                              <w:jc w:val="both"/>
                              <w:rPr>
                                <w:rFonts w:ascii="Arial" w:hAnsi="Arial" w:cs="Arial"/>
                                <w:sz w:val="20"/>
                                <w:szCs w:val="20"/>
                              </w:rPr>
                            </w:pPr>
                            <w:r w:rsidRPr="00E24FB0">
                              <w:rPr>
                                <w:rFonts w:ascii="Arial" w:hAnsi="Arial" w:cs="Arial"/>
                                <w:sz w:val="20"/>
                                <w:szCs w:val="20"/>
                              </w:rPr>
                              <w:t xml:space="preserve">Szczegółowe informacje dotyczące zasady równości szans i niedyskryminacji, w tym stosowania mechanizmu racjonalnych usprawnień w projektach zawarte są w </w:t>
                            </w:r>
                            <w:r w:rsidRPr="00E24FB0">
                              <w:rPr>
                                <w:rFonts w:ascii="Arial" w:hAnsi="Arial" w:cs="Arial"/>
                                <w:i/>
                                <w:iCs/>
                                <w:sz w:val="20"/>
                                <w:szCs w:val="20"/>
                              </w:rPr>
                              <w:t>Wytycznych w zakresie realizacji zasady równości szans i niedyskryminacji, w tym dostępności dla os</w:t>
                            </w:r>
                            <w:r>
                              <w:rPr>
                                <w:rFonts w:ascii="Arial" w:hAnsi="Arial" w:cs="Arial"/>
                                <w:i/>
                                <w:iCs/>
                                <w:sz w:val="20"/>
                                <w:szCs w:val="20"/>
                              </w:rPr>
                              <w:t>ób z niepełnosprawnościami oraz </w:t>
                            </w:r>
                            <w:r w:rsidRPr="00E24FB0">
                              <w:rPr>
                                <w:rFonts w:ascii="Arial" w:hAnsi="Arial" w:cs="Arial"/>
                                <w:i/>
                                <w:iCs/>
                                <w:sz w:val="20"/>
                                <w:szCs w:val="20"/>
                              </w:rPr>
                              <w:t>zasady równości szans kobiet i mężczyzn w ramach funduszy unijnych na lata 2014-2020</w:t>
                            </w:r>
                            <w:r w:rsidRPr="00E24FB0">
                              <w:rPr>
                                <w:rFonts w:ascii="Arial" w:hAnsi="Arial" w:cs="Arial"/>
                                <w:sz w:val="20"/>
                                <w:szCs w:val="20"/>
                              </w:rPr>
                              <w:t xml:space="preserve">. </w:t>
                            </w:r>
                          </w:p>
                          <w:p w14:paraId="59CF1DA1" w14:textId="77777777" w:rsidR="00B62DAF" w:rsidRPr="008B08A4" w:rsidRDefault="00B62DAF" w:rsidP="008B08A4">
                            <w:pPr>
                              <w:autoSpaceDE w:val="0"/>
                              <w:autoSpaceDN w:val="0"/>
                              <w:spacing w:after="120" w:line="360" w:lineRule="auto"/>
                              <w:jc w:val="both"/>
                              <w:rPr>
                                <w:rStyle w:val="FontStyle31"/>
                                <w:rFonts w:ascii="Arial" w:eastAsiaTheme="minorEastAsia" w:hAnsi="Arial" w:cs="Arial" w:hint="default"/>
                                <w:color w:val="auto"/>
                                <w:sz w:val="20"/>
                                <w:szCs w:val="20"/>
                              </w:rPr>
                            </w:pPr>
                            <w:r w:rsidRPr="00E24FB0">
                              <w:rPr>
                                <w:rFonts w:ascii="Arial" w:hAnsi="Arial" w:cs="Arial"/>
                                <w:sz w:val="20"/>
                                <w:szCs w:val="20"/>
                              </w:rPr>
                              <w:t xml:space="preserve">Pomocniczym dokumentem w realizacji zasady dostępności może być również poradnik pt. </w:t>
                            </w:r>
                            <w:r w:rsidRPr="00E24FB0">
                              <w:rPr>
                                <w:rFonts w:ascii="Arial" w:hAnsi="Arial" w:cs="Arial"/>
                                <w:i/>
                                <w:sz w:val="20"/>
                                <w:szCs w:val="20"/>
                              </w:rPr>
                              <w:t>Realizacja zasady równości szans i niedyskryminacji, w tym dostępności dla osób z niepełnosprawnościami</w:t>
                            </w:r>
                            <w:r>
                              <w:rPr>
                                <w:rFonts w:ascii="Arial" w:hAnsi="Arial" w:cs="Arial"/>
                                <w:i/>
                                <w:sz w:val="20"/>
                                <w:szCs w:val="20"/>
                              </w:rPr>
                              <w:t>.</w:t>
                            </w:r>
                            <w:r w:rsidRPr="00E24FB0">
                              <w:rPr>
                                <w:rFonts w:ascii="Arial" w:hAnsi="Arial" w:cs="Arial"/>
                                <w:i/>
                                <w:sz w:val="20"/>
                                <w:szCs w:val="20"/>
                              </w:rPr>
                              <w:t xml:space="preserve"> Poradnik dla realizatorów projektów i instytucji systemu wdrażania funduszy europejskich 2014-2020</w:t>
                            </w:r>
                            <w:r w:rsidRPr="00E24FB0">
                              <w:rPr>
                                <w:rFonts w:ascii="Arial" w:hAnsi="Arial" w:cs="Arial"/>
                                <w:sz w:val="20"/>
                                <w:szCs w:val="20"/>
                              </w:rPr>
                              <w:t>.</w:t>
                            </w:r>
                          </w:p>
                        </w:txbxContent>
                      </wps:txbx>
                      <wps:bodyPr rot="0" vert="horz" wrap="square" lIns="91440" tIns="45720" rIns="91440" bIns="45720" anchor="t" anchorCtr="0" upright="1">
                        <a:noAutofit/>
                      </wps:bodyPr>
                    </wps:wsp>
                  </a:graphicData>
                </a:graphic>
              </wp:inline>
            </w:drawing>
          </mc:Choice>
          <mc:Fallback>
            <w:pict>
              <v:shape w14:anchorId="7F5BF43A" id="_x0000_s1069" type="#_x0000_t202" style="width:481.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DS2AIAALsFAAAOAAAAZHJzL2Uyb0RvYy54bWysVG1r2zAQ/j7YfxD6nvoljp2YOiVJkzHo&#10;XqAd+6xYciwqS56kxO7G/vtOcpKGdowxZoPRSedHd889d9c3fSPQgWnDlSxwdBVixGSpKJe7An95&#10;2IymGBlLJCVCSVbgJ2bwzfztm+uuzVmsaiUo0whApMm7tsC1tW0eBKasWUPMlWqZhMNK6YZYMPUu&#10;oJp0gN6IIA7DNOiUpq1WJTMGdm+HQzz3+FXFSvupqgyzSBQYYrP+q/13677B/JrkO03ampfHMMg/&#10;RNEQLuHSM9QtsQTtNX8F1fBSK6Mqe1WqJlBVxUvmc4BsovBFNvc1aZnPBcgx7Zkm8/9gy4+Hzxpx&#10;WuA4xkiSBmr0wHqLlqpH6dTx07UmB7f7FhxtD/tQZ5+rae9U+WiQVKuayB1baK26mhEK8UXuz+Di&#10;1wHHOJBt90FRuIfsrfJAfaUbRx7QgQAd6vR0ro2LpYTNNIrDLJ1gVMJZHM3CbOKrF5D89HurjX3H&#10;VIPcosAaiu/hyeHOWBcOyU8u7jajBKcbLoQ39G67EhodCAhl4x+fwQs3IVEHsYwnIQRZNi3wZkE5&#10;jw/1sf5/AM1maZL+DrThFnpA8KbA09A9zonkjsm1pH5tCRfDGpIQ0h0zr+4hM7B6C0u/D4R55f1Y&#10;bCZhloynoyybjEfJeB2OltPNarRYRWmarZer5Tr66RiKkrzmlDK59pjm1AhR8ndCO7bkIOFzK5wD&#10;dFGpPeR4X9MOUe6KM57M4giDAb0YZ0PWiIgdDJHSaoy0sl+5rX0HOC04DHNZo2nq3iOdZ3Rf5IuL&#10;g1e5DR49UAVMnljzQnXaHFRq+23veyIZuwucireKPoF0ISyvT5h4sKiV/o5RB9OjwObbnmiGkXgv&#10;Qf6zKEncuPFGMsliMPTlyfbyhMgSoEBKGA3LlR1G1L7VfFfDTUPDSbWAlqm4F/NzVJCKM2BC+KSO&#10;08yNoEvbez3P3PkvAAAA//8DAFBLAwQUAAYACAAAACEAsiwwgNoAAAAFAQAADwAAAGRycy9kb3du&#10;cmV2LnhtbEyPQUvDQBCF74L/YRnBm91oa2nSTIoIHoW2SvA4zU6TxexsyG7b+O9dvehl4PEe731T&#10;bibXqzOPwXpBuJ9loFgab6y0CO9vL3crUCGSGOq9MMIXB9hU11clFcZfZMfnfWxVKpFQEEIX41Bo&#10;HZqOHYWZH1iSd/Sjo5jk2Goz0iWVu14/ZNlSO7KSFjoa+Lnj5nN/cgimXuSvdtdaU/t6ZT7qLU/D&#10;FvH2Znpag4o8xb8w/OAndKgS08GfxATVI6RH4u9NXr6c56AOCPPFYwa6KvV/+uobAAD//wMAUEsB&#10;Ai0AFAAGAAgAAAAhALaDOJL+AAAA4QEAABMAAAAAAAAAAAAAAAAAAAAAAFtDb250ZW50X1R5cGVz&#10;XS54bWxQSwECLQAUAAYACAAAACEAOP0h/9YAAACUAQAACwAAAAAAAAAAAAAAAAAvAQAAX3JlbHMv&#10;LnJlbHNQSwECLQAUAAYACAAAACEAuLhA0tgCAAC7BQAADgAAAAAAAAAAAAAAAAAuAgAAZHJzL2Uy&#10;b0RvYy54bWxQSwECLQAUAAYACAAAACEAsiwwgNoAAAAFAQAADwAAAAAAAAAAAAAAAAAyBQAAZHJz&#10;L2Rvd25yZXYueG1sUEsFBgAAAAAEAAQA8wAAADkGAAAAAA==&#10;" strokecolor="#f79646" strokeweight="5pt">
                <v:stroke linestyle="thickThin"/>
                <v:shadow color="#868686"/>
                <v:textbox>
                  <w:txbxContent>
                    <w:p w14:paraId="1ACF2CD1" w14:textId="77777777" w:rsidR="00B62DAF" w:rsidRDefault="00B62DAF" w:rsidP="00061F2E">
                      <w:pPr>
                        <w:pStyle w:val="Style16"/>
                        <w:spacing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r w:rsidRPr="00483A26">
                        <w:rPr>
                          <w:rStyle w:val="FontStyle31"/>
                          <w:rFonts w:ascii="Arial" w:hAnsi="Arial" w:cs="Arial" w:hint="default"/>
                          <w:b/>
                          <w:sz w:val="20"/>
                          <w:szCs w:val="20"/>
                        </w:rPr>
                        <w:t>!</w:t>
                      </w:r>
                    </w:p>
                    <w:p w14:paraId="18F71436" w14:textId="77777777" w:rsidR="00B62DAF" w:rsidRDefault="00B62DAF" w:rsidP="00A407D0">
                      <w:pPr>
                        <w:autoSpaceDE w:val="0"/>
                        <w:autoSpaceDN w:val="0"/>
                        <w:spacing w:after="120" w:line="360" w:lineRule="auto"/>
                        <w:jc w:val="both"/>
                        <w:rPr>
                          <w:rFonts w:ascii="Arial" w:hAnsi="Arial" w:cs="Arial"/>
                          <w:sz w:val="20"/>
                          <w:szCs w:val="20"/>
                        </w:rPr>
                      </w:pPr>
                      <w:r w:rsidRPr="00E24FB0">
                        <w:rPr>
                          <w:rFonts w:ascii="Arial" w:hAnsi="Arial" w:cs="Arial"/>
                          <w:sz w:val="20"/>
                          <w:szCs w:val="20"/>
                        </w:rPr>
                        <w:t xml:space="preserve">Szczegółowe informacje dotyczące zasady równości szans i niedyskryminacji, w tym stosowania mechanizmu racjonalnych usprawnień w projektach zawarte są w </w:t>
                      </w:r>
                      <w:r w:rsidRPr="00E24FB0">
                        <w:rPr>
                          <w:rFonts w:ascii="Arial" w:hAnsi="Arial" w:cs="Arial"/>
                          <w:i/>
                          <w:iCs/>
                          <w:sz w:val="20"/>
                          <w:szCs w:val="20"/>
                        </w:rPr>
                        <w:t>Wytycznych w zakresie realizacji zasady równości szans i niedyskryminacji, w tym dostępności dla os</w:t>
                      </w:r>
                      <w:r>
                        <w:rPr>
                          <w:rFonts w:ascii="Arial" w:hAnsi="Arial" w:cs="Arial"/>
                          <w:i/>
                          <w:iCs/>
                          <w:sz w:val="20"/>
                          <w:szCs w:val="20"/>
                        </w:rPr>
                        <w:t>ób z niepełnosprawnościami oraz </w:t>
                      </w:r>
                      <w:r w:rsidRPr="00E24FB0">
                        <w:rPr>
                          <w:rFonts w:ascii="Arial" w:hAnsi="Arial" w:cs="Arial"/>
                          <w:i/>
                          <w:iCs/>
                          <w:sz w:val="20"/>
                          <w:szCs w:val="20"/>
                        </w:rPr>
                        <w:t>zasady równości szans kobiet i mężczyzn w ramach funduszy unijnych na lata 2014-2020</w:t>
                      </w:r>
                      <w:r w:rsidRPr="00E24FB0">
                        <w:rPr>
                          <w:rFonts w:ascii="Arial" w:hAnsi="Arial" w:cs="Arial"/>
                          <w:sz w:val="20"/>
                          <w:szCs w:val="20"/>
                        </w:rPr>
                        <w:t xml:space="preserve">. </w:t>
                      </w:r>
                    </w:p>
                    <w:p w14:paraId="59CF1DA1" w14:textId="77777777" w:rsidR="00B62DAF" w:rsidRPr="008B08A4" w:rsidRDefault="00B62DAF" w:rsidP="008B08A4">
                      <w:pPr>
                        <w:autoSpaceDE w:val="0"/>
                        <w:autoSpaceDN w:val="0"/>
                        <w:spacing w:after="120" w:line="360" w:lineRule="auto"/>
                        <w:jc w:val="both"/>
                        <w:rPr>
                          <w:rStyle w:val="FontStyle31"/>
                          <w:rFonts w:ascii="Arial" w:eastAsiaTheme="minorEastAsia" w:hAnsi="Arial" w:cs="Arial" w:hint="default"/>
                          <w:color w:val="auto"/>
                          <w:sz w:val="20"/>
                          <w:szCs w:val="20"/>
                        </w:rPr>
                      </w:pPr>
                      <w:r w:rsidRPr="00E24FB0">
                        <w:rPr>
                          <w:rFonts w:ascii="Arial" w:hAnsi="Arial" w:cs="Arial"/>
                          <w:sz w:val="20"/>
                          <w:szCs w:val="20"/>
                        </w:rPr>
                        <w:t xml:space="preserve">Pomocniczym dokumentem w realizacji zasady dostępności może być również poradnik pt. </w:t>
                      </w:r>
                      <w:r w:rsidRPr="00E24FB0">
                        <w:rPr>
                          <w:rFonts w:ascii="Arial" w:hAnsi="Arial" w:cs="Arial"/>
                          <w:i/>
                          <w:sz w:val="20"/>
                          <w:szCs w:val="20"/>
                        </w:rPr>
                        <w:t>Realizacja zasady równości szans i niedyskryminacji, w tym dostępności dla osób z niepełnosprawnościami</w:t>
                      </w:r>
                      <w:r>
                        <w:rPr>
                          <w:rFonts w:ascii="Arial" w:hAnsi="Arial" w:cs="Arial"/>
                          <w:i/>
                          <w:sz w:val="20"/>
                          <w:szCs w:val="20"/>
                        </w:rPr>
                        <w:t>.</w:t>
                      </w:r>
                      <w:r w:rsidRPr="00E24FB0">
                        <w:rPr>
                          <w:rFonts w:ascii="Arial" w:hAnsi="Arial" w:cs="Arial"/>
                          <w:i/>
                          <w:sz w:val="20"/>
                          <w:szCs w:val="20"/>
                        </w:rPr>
                        <w:t xml:space="preserve"> Poradnik dla realizatorów projektów i instytucji systemu wdrażania funduszy europejskich 2014-2020</w:t>
                      </w:r>
                      <w:r w:rsidRPr="00E24FB0">
                        <w:rPr>
                          <w:rFonts w:ascii="Arial" w:hAnsi="Arial" w:cs="Arial"/>
                          <w:sz w:val="20"/>
                          <w:szCs w:val="20"/>
                        </w:rPr>
                        <w:t>.</w:t>
                      </w:r>
                    </w:p>
                  </w:txbxContent>
                </v:textbox>
                <w10:anchorlock/>
              </v:shape>
            </w:pict>
          </mc:Fallback>
        </mc:AlternateContent>
      </w:r>
    </w:p>
    <w:p w14:paraId="00ABDEB4" w14:textId="1CB37259" w:rsidR="000B792D" w:rsidRPr="000B792D" w:rsidRDefault="000B792D" w:rsidP="000B792D">
      <w:pPr>
        <w:autoSpaceDE w:val="0"/>
        <w:autoSpaceDN w:val="0"/>
        <w:spacing w:after="0" w:line="360" w:lineRule="auto"/>
        <w:jc w:val="both"/>
        <w:rPr>
          <w:rFonts w:ascii="Arial" w:hAnsi="Arial" w:cs="Arial"/>
          <w:sz w:val="20"/>
          <w:szCs w:val="20"/>
        </w:rPr>
      </w:pPr>
      <w:r w:rsidRPr="000B792D">
        <w:rPr>
          <w:rFonts w:ascii="Arial" w:hAnsi="Arial" w:cs="Arial"/>
          <w:sz w:val="20"/>
          <w:szCs w:val="20"/>
        </w:rPr>
        <w:t xml:space="preserve">IOK zachęca również wnioskodawców do zapoznania się z załącznikiem nr </w:t>
      </w:r>
      <w:r w:rsidR="006518C4">
        <w:rPr>
          <w:rFonts w:ascii="Arial" w:hAnsi="Arial" w:cs="Arial"/>
          <w:sz w:val="20"/>
          <w:szCs w:val="20"/>
        </w:rPr>
        <w:t>1</w:t>
      </w:r>
      <w:r w:rsidR="00D82E02">
        <w:rPr>
          <w:rFonts w:ascii="Arial" w:hAnsi="Arial" w:cs="Arial"/>
          <w:sz w:val="20"/>
          <w:szCs w:val="20"/>
        </w:rPr>
        <w:t>3</w:t>
      </w:r>
      <w:r w:rsidRPr="000B792D">
        <w:rPr>
          <w:rFonts w:ascii="Arial" w:hAnsi="Arial" w:cs="Arial"/>
          <w:sz w:val="20"/>
          <w:szCs w:val="20"/>
        </w:rPr>
        <w:t xml:space="preserve"> do niniejszego Regulaminu w zakresie realizacji zasady równości szans i niedyskryminacji, w tym dostępności dla osób z niepełnosprawnością.</w:t>
      </w:r>
    </w:p>
    <w:p w14:paraId="07374B0F" w14:textId="77777777"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14:paraId="6F4745A1" w14:textId="77777777" w:rsidR="00A93CBC" w:rsidRPr="00E603B0" w:rsidRDefault="00C40BB1"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16114D26" wp14:editId="30C96733">
                <wp:extent cx="6085205" cy="936625"/>
                <wp:effectExtent l="0" t="0" r="0" b="0"/>
                <wp:docPr id="21" name="Text Box 63"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05D83" w14:textId="77777777" w:rsidR="00B62DAF" w:rsidRPr="002C52FB" w:rsidRDefault="00B62DAF" w:rsidP="00DE14A9">
                            <w:pPr>
                              <w:pStyle w:val="Nagwek1"/>
                              <w:jc w:val="center"/>
                              <w:rPr>
                                <w:rFonts w:ascii="Arial" w:hAnsi="Arial" w:cs="Arial"/>
                                <w:sz w:val="24"/>
                                <w:szCs w:val="24"/>
                              </w:rPr>
                            </w:pPr>
                            <w:bookmarkStart w:id="65" w:name="_Toc488934047"/>
                            <w:bookmarkStart w:id="66" w:name="_Toc488989356"/>
                            <w:bookmarkStart w:id="67" w:name="_Toc15037209"/>
                            <w:r w:rsidRPr="002C52FB">
                              <w:rPr>
                                <w:rFonts w:ascii="Arial" w:hAnsi="Arial" w:cs="Arial"/>
                                <w:sz w:val="24"/>
                                <w:szCs w:val="24"/>
                              </w:rPr>
                              <w:t>11. TRWAŁOŚĆ PROJEKTU</w:t>
                            </w:r>
                            <w:bookmarkEnd w:id="65"/>
                            <w:bookmarkEnd w:id="66"/>
                            <w:bookmarkEnd w:id="67"/>
                          </w:p>
                        </w:txbxContent>
                      </wps:txbx>
                      <wps:bodyPr rot="0" vert="horz" wrap="square" lIns="91440" tIns="45720" rIns="91440" bIns="45720" anchor="t" anchorCtr="0" upright="1">
                        <a:noAutofit/>
                      </wps:bodyPr>
                    </wps:wsp>
                  </a:graphicData>
                </a:graphic>
              </wp:inline>
            </w:drawing>
          </mc:Choice>
          <mc:Fallback>
            <w:pict>
              <v:shape w14:anchorId="16114D26" id="Text Box 63" o:spid="_x0000_s1070" type="#_x0000_t202" alt="tło" style="width:479.15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T1U5gIAALoFAAAOAAAAZHJzL2Uyb0RvYy54bWysVNtuEzEQfUfiHyy/&#10;p3vpJs2uuqnahiCkchEt4tlre7MWXtvYTjcF8cK/8V+MvUlIKRISIg8bX8YzZ86cmfOLbS/RPbdO&#10;aFXj7CTFiCuqmVDrGn+4W03mGDlPFCNSK17jB+7wxeL5s/PBVDzXnZaMWwROlKsGU+POe1MliaMd&#10;74k70YYruGy17YmHrV0nzJIBvPcyydN0lgzaMmM15c7B6XK8xIvov2059W/b1nGPZI0Bm49fG79N&#10;+CaLc1KtLTGdoDsY5B9Q9EQoCHpwtSSeoI0VT1z1glrtdOtPqO4T3baC8pgDZJOlv2Vz2xHDYy5A&#10;jjMHmtz/c0vf3L+zSLAa5xlGivRQozu+9ehKb9HsFCPGHQW+/I/vOpA1GFfBm1sDr/wWjKDoMXFn&#10;bjT95JDS1x1Ra35prR46ThiAzcLL5Ojp6McFJ83wWjMISjZeR0fb1vaBSeAGgXco2sOhUAEYhcNZ&#10;Op/m6RQjCnfl6WyWT2MIUu1fG+v8S657FBY1tiCE6J3c3zgf0JBqbxKCNVKYlZASMQM1g5hW+4/C&#10;d7EC4WBvtKsBMPJ3pY7VXWq66bnyo1wtl8RDr7hOGAdhKt43HNi3r1hkiVTO0veANgrTecs97ULw&#10;FtDtzgH74QLWe+zBSqrwVTrkMmY5ngBxkHe4CxRGYX4ts7xIr/JysprNzybFqphOyrN0Pkmz8qqc&#10;pUVZLFffQuJZUXWCMa5uhOL7JsmKJxT8Udu7dh3lHdsEDVCzKVQswHFaChbQxo1dN9fSonsSujX+&#10;dmV9ZNYLDzNDir7G84MRqYLYXigWifNEyHGdPIYfKw8c7P8jK1GaQY2jLv222caWKIq95BvNHkCs&#10;oIqoDhh4sOi0/YLRAMOjxu7zhliOkXylQPBlVhRh2sRNMT3Lg6KOb5rjG6IouIIew2hcXnvYwZON&#10;sWLdQaSxxZS+hCZpRdRv6KYR1a61YEDEpHbDLEyg4320+jVyFz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bMnij3AAAAAUBAAAPAAAAZHJzL2Rvd25yZXYueG1sTI/BTsMwEETv&#10;SPyDtUjcqAMhYEKcqgKhikNV0fYDnGRJLOJ1FLtN4OtZuMBlpNWMZt4Wy9n14oRjsJ40XC8SEEi1&#10;byy1Gg77lysFIkRDjek9oYZPDLAsz88Kkzd+ojc87WIruIRCbjR0MQ65lKHu0Jmw8AMSe+9+dCby&#10;ObayGc3E5a6XN0lyJ52xxAudGfCpw/pjd3QaVlvzGpSdvmy63j5XmVqrDaVaX17Mq0cQEef4F4Yf&#10;fEaHkpkqf6QmiF4DPxJ/lb2HTKUgKg7d3mcgy0L+py+/AQ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pB09VOYCAAC6BQAADgAAAAAAAAAAAAAAAAA6AgAAZHJzL2Uy&#10;b0RvYy54bWxQSwECLQAUAAYACAAAACEAqiYOvrwAAAAhAQAAGQAAAAAAAAAAAAAAAABMBQAAZHJz&#10;L19yZWxzL2Uyb0RvYy54bWwucmVsc1BLAQItABQABgAIAAAAIQAbMnij3AAAAAUBAAAPAAAAAAAA&#10;AAAAAAAAAD8GAABkcnMvZG93bnJldi54bWxQSwECLQAKAAAAAAAAACEAdq/VuOILAADiCwAAFAAA&#10;AAAAAAAAAAAAAABIBwAAZHJzL21lZGlhL2ltYWdlMS5wbmdQSwUGAAAAAAYABgB8AQAAXBMAAAAA&#10;" stroked="f">
                <v:fill r:id="rId41" o:title="tło" recolor="t" type="frame"/>
                <v:textbox>
                  <w:txbxContent>
                    <w:p w14:paraId="03D05D83" w14:textId="77777777" w:rsidR="00B62DAF" w:rsidRPr="002C52FB" w:rsidRDefault="00B62DAF" w:rsidP="00DE14A9">
                      <w:pPr>
                        <w:pStyle w:val="Nagwek1"/>
                        <w:jc w:val="center"/>
                        <w:rPr>
                          <w:rFonts w:ascii="Arial" w:hAnsi="Arial" w:cs="Arial"/>
                          <w:sz w:val="24"/>
                          <w:szCs w:val="24"/>
                        </w:rPr>
                      </w:pPr>
                      <w:bookmarkStart w:id="97" w:name="_Toc488934047"/>
                      <w:bookmarkStart w:id="98" w:name="_Toc488989356"/>
                      <w:bookmarkStart w:id="99" w:name="_Toc15037209"/>
                      <w:r w:rsidRPr="002C52FB">
                        <w:rPr>
                          <w:rFonts w:ascii="Arial" w:hAnsi="Arial" w:cs="Arial"/>
                          <w:sz w:val="24"/>
                          <w:szCs w:val="24"/>
                        </w:rPr>
                        <w:t>11. TRWAŁOŚĆ PROJEKTU</w:t>
                      </w:r>
                      <w:bookmarkEnd w:id="97"/>
                      <w:bookmarkEnd w:id="98"/>
                      <w:bookmarkEnd w:id="99"/>
                    </w:p>
                  </w:txbxContent>
                </v:textbox>
                <w10:anchorlock/>
              </v:shape>
            </w:pict>
          </mc:Fallback>
        </mc:AlternateContent>
      </w:r>
    </w:p>
    <w:p w14:paraId="1C4720C2" w14:textId="77777777" w:rsidR="00BB7FB4" w:rsidRPr="00E603B0" w:rsidRDefault="00A93CBC" w:rsidP="0099500A">
      <w:pPr>
        <w:autoSpaceDE w:val="0"/>
        <w:autoSpaceDN w:val="0"/>
        <w:adjustRightInd w:val="0"/>
        <w:spacing w:before="600" w:after="360" w:line="360" w:lineRule="auto"/>
        <w:jc w:val="both"/>
        <w:rPr>
          <w:rFonts w:ascii="Arial" w:hAnsi="Arial" w:cs="Arial"/>
          <w:sz w:val="20"/>
          <w:szCs w:val="20"/>
        </w:rPr>
      </w:pPr>
      <w:r w:rsidRPr="00E603B0">
        <w:rPr>
          <w:rFonts w:ascii="Arial" w:hAnsi="Arial" w:cs="Arial"/>
          <w:sz w:val="20"/>
          <w:szCs w:val="20"/>
        </w:rPr>
        <w:t>Wnioskodawca opisuje,</w:t>
      </w:r>
      <w:r w:rsidR="00CE30B8">
        <w:rPr>
          <w:rFonts w:ascii="Arial" w:hAnsi="Arial" w:cs="Arial"/>
          <w:sz w:val="20"/>
          <w:szCs w:val="20"/>
        </w:rPr>
        <w:t xml:space="preserve"> w </w:t>
      </w:r>
      <w:r w:rsidRPr="00E603B0">
        <w:rPr>
          <w:rFonts w:ascii="Arial" w:hAnsi="Arial" w:cs="Arial"/>
          <w:sz w:val="20"/>
          <w:szCs w:val="20"/>
        </w:rPr>
        <w:t>jaki sposób zostanie zachowana trwałość rezultatów</w:t>
      </w:r>
      <w:r w:rsidR="00131224">
        <w:rPr>
          <w:rFonts w:ascii="Arial" w:hAnsi="Arial" w:cs="Arial"/>
          <w:sz w:val="20"/>
          <w:szCs w:val="20"/>
        </w:rPr>
        <w:t>/produktów</w:t>
      </w:r>
      <w:r w:rsidRPr="00E603B0">
        <w:rPr>
          <w:rFonts w:ascii="Arial" w:hAnsi="Arial" w:cs="Arial"/>
          <w:sz w:val="20"/>
          <w:szCs w:val="20"/>
        </w:rPr>
        <w:t xml:space="preserve"> projektu. Należy</w:t>
      </w:r>
      <w:r w:rsidR="00CE30B8">
        <w:rPr>
          <w:rFonts w:ascii="Arial" w:hAnsi="Arial" w:cs="Arial"/>
          <w:sz w:val="20"/>
          <w:szCs w:val="20"/>
        </w:rPr>
        <w:t xml:space="preserve"> przy </w:t>
      </w:r>
      <w:r w:rsidRPr="00E603B0">
        <w:rPr>
          <w:rFonts w:ascii="Arial" w:hAnsi="Arial" w:cs="Arial"/>
          <w:sz w:val="20"/>
          <w:szCs w:val="20"/>
        </w:rPr>
        <w:t>tym wskazać dokładny termin zachowania trwałości rezultatu</w:t>
      </w:r>
      <w:r w:rsidR="00131224">
        <w:rPr>
          <w:rFonts w:ascii="Arial" w:hAnsi="Arial" w:cs="Arial"/>
          <w:sz w:val="20"/>
          <w:szCs w:val="20"/>
        </w:rPr>
        <w:t>/produktu</w:t>
      </w:r>
      <w:r w:rsidRPr="00E603B0">
        <w:rPr>
          <w:rFonts w:ascii="Arial" w:hAnsi="Arial" w:cs="Arial"/>
          <w:sz w:val="20"/>
          <w:szCs w:val="20"/>
        </w:rPr>
        <w:t>, który może wynikać np. ze szczegółowych kryteriów wyboru projektów obowiązujących</w:t>
      </w:r>
      <w:r w:rsidR="00CE30B8">
        <w:rPr>
          <w:rFonts w:ascii="Arial" w:hAnsi="Arial" w:cs="Arial"/>
          <w:sz w:val="20"/>
          <w:szCs w:val="20"/>
        </w:rPr>
        <w:t xml:space="preserve"> w </w:t>
      </w:r>
      <w:r w:rsidRPr="00E603B0">
        <w:rPr>
          <w:rFonts w:ascii="Arial" w:hAnsi="Arial" w:cs="Arial"/>
          <w:sz w:val="20"/>
          <w:szCs w:val="20"/>
        </w:rPr>
        <w:t>ramach procedury wyboru danego projektu</w:t>
      </w:r>
      <w:r w:rsidR="007121F2">
        <w:rPr>
          <w:rFonts w:ascii="Arial" w:hAnsi="Arial" w:cs="Arial"/>
          <w:sz w:val="20"/>
          <w:szCs w:val="20"/>
        </w:rPr>
        <w:t xml:space="preserve"> do </w:t>
      </w:r>
      <w:r w:rsidRPr="00E603B0">
        <w:rPr>
          <w:rFonts w:ascii="Arial" w:hAnsi="Arial" w:cs="Arial"/>
          <w:sz w:val="20"/>
          <w:szCs w:val="20"/>
        </w:rPr>
        <w:t>dofinansowania. Należy też wskazać, jaki wpływ będą miały rezultaty projektu</w:t>
      </w:r>
      <w:r w:rsidR="00CE30B8">
        <w:rPr>
          <w:rFonts w:ascii="Arial" w:hAnsi="Arial" w:cs="Arial"/>
          <w:sz w:val="20"/>
          <w:szCs w:val="20"/>
        </w:rPr>
        <w:t xml:space="preserve"> na </w:t>
      </w:r>
      <w:r w:rsidRPr="00E603B0">
        <w:rPr>
          <w:rFonts w:ascii="Arial" w:hAnsi="Arial" w:cs="Arial"/>
          <w:sz w:val="20"/>
          <w:szCs w:val="20"/>
        </w:rPr>
        <w:t>likwida</w:t>
      </w:r>
      <w:r w:rsidR="0099500A">
        <w:rPr>
          <w:rFonts w:ascii="Arial" w:hAnsi="Arial" w:cs="Arial"/>
          <w:sz w:val="20"/>
          <w:szCs w:val="20"/>
        </w:rPr>
        <w:t>cję bądź </w:t>
      </w:r>
      <w:r w:rsidRPr="00E603B0">
        <w:rPr>
          <w:rFonts w:ascii="Arial" w:hAnsi="Arial" w:cs="Arial"/>
          <w:sz w:val="20"/>
          <w:szCs w:val="20"/>
        </w:rPr>
        <w:t>ograniczenie zdiagnozowanych barier równości płci,</w:t>
      </w:r>
      <w:r w:rsidR="00CE30B8">
        <w:rPr>
          <w:rFonts w:ascii="Arial" w:hAnsi="Arial" w:cs="Arial"/>
          <w:sz w:val="20"/>
          <w:szCs w:val="20"/>
        </w:rPr>
        <w:t xml:space="preserve"> o </w:t>
      </w:r>
      <w:r w:rsidRPr="00E603B0">
        <w:rPr>
          <w:rFonts w:ascii="Arial" w:hAnsi="Arial" w:cs="Arial"/>
          <w:sz w:val="20"/>
          <w:szCs w:val="20"/>
        </w:rPr>
        <w:t>ile dotyczy</w:t>
      </w:r>
      <w:r w:rsidR="007121F2">
        <w:rPr>
          <w:rFonts w:ascii="Arial" w:hAnsi="Arial" w:cs="Arial"/>
          <w:sz w:val="20"/>
          <w:szCs w:val="20"/>
        </w:rPr>
        <w:t>,</w:t>
      </w:r>
      <w:r w:rsidR="00CE30B8">
        <w:rPr>
          <w:rFonts w:ascii="Arial" w:hAnsi="Arial" w:cs="Arial"/>
          <w:sz w:val="20"/>
          <w:szCs w:val="20"/>
        </w:rPr>
        <w:t xml:space="preserve"> w </w:t>
      </w:r>
      <w:r w:rsidRPr="00E603B0">
        <w:rPr>
          <w:rFonts w:ascii="Arial" w:hAnsi="Arial" w:cs="Arial"/>
          <w:sz w:val="20"/>
          <w:szCs w:val="20"/>
        </w:rPr>
        <w:t>kontekście zasady równości szans kobiet</w:t>
      </w:r>
      <w:r w:rsidR="00CE30B8">
        <w:rPr>
          <w:rFonts w:ascii="Arial" w:hAnsi="Arial" w:cs="Arial"/>
          <w:sz w:val="20"/>
          <w:szCs w:val="20"/>
        </w:rPr>
        <w:t xml:space="preserve"> i </w:t>
      </w:r>
      <w:r w:rsidRPr="00E603B0">
        <w:rPr>
          <w:rFonts w:ascii="Arial" w:hAnsi="Arial" w:cs="Arial"/>
          <w:sz w:val="20"/>
          <w:szCs w:val="20"/>
        </w:rPr>
        <w:t>mężczyzn.</w:t>
      </w:r>
    </w:p>
    <w:p w14:paraId="6FC08246" w14:textId="77777777" w:rsidR="00AD30FE" w:rsidRPr="00E603B0" w:rsidRDefault="00C40BB1" w:rsidP="00A66271">
      <w:pPr>
        <w:autoSpaceDE w:val="0"/>
        <w:autoSpaceDN w:val="0"/>
        <w:adjustRightInd w:val="0"/>
        <w:spacing w:before="120" w:after="600" w:line="360" w:lineRule="auto"/>
        <w:jc w:val="both"/>
        <w:rPr>
          <w:rFonts w:ascii="Arial" w:hAnsi="Arial" w:cs="Arial"/>
          <w:noProof/>
          <w:sz w:val="20"/>
          <w:szCs w:val="20"/>
        </w:rPr>
      </w:pPr>
      <w:r>
        <w:rPr>
          <w:rFonts w:ascii="Arial" w:hAnsi="Arial" w:cs="Arial"/>
          <w:noProof/>
          <w:sz w:val="20"/>
          <w:szCs w:val="20"/>
        </w:rPr>
        <mc:AlternateContent>
          <mc:Choice Requires="wps">
            <w:drawing>
              <wp:inline distT="0" distB="0" distL="0" distR="0" wp14:anchorId="3988D270" wp14:editId="50FDF465">
                <wp:extent cx="5953760" cy="2724150"/>
                <wp:effectExtent l="19050" t="19050" r="46990" b="38100"/>
                <wp:docPr id="2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272415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585EBF" w14:textId="77777777" w:rsidR="00B62DAF" w:rsidRPr="001A4795" w:rsidRDefault="00B62DAF" w:rsidP="00A93CBC">
                            <w:pPr>
                              <w:autoSpaceDE w:val="0"/>
                              <w:autoSpaceDN w:val="0"/>
                              <w:adjustRightInd w:val="0"/>
                              <w:spacing w:before="120" w:after="120" w:line="360" w:lineRule="auto"/>
                              <w:jc w:val="center"/>
                              <w:rPr>
                                <w:rFonts w:ascii="Arial" w:hAnsi="Arial" w:cs="Arial"/>
                                <w:b/>
                                <w:sz w:val="20"/>
                                <w:szCs w:val="20"/>
                              </w:rPr>
                            </w:pPr>
                            <w:r w:rsidRPr="001A4795">
                              <w:rPr>
                                <w:rFonts w:ascii="Arial" w:hAnsi="Arial" w:cs="Arial"/>
                                <w:b/>
                                <w:sz w:val="20"/>
                                <w:szCs w:val="20"/>
                              </w:rPr>
                              <w:t>UWAGA!</w:t>
                            </w:r>
                          </w:p>
                          <w:p w14:paraId="3737AC1D" w14:textId="77777777" w:rsidR="00B62DAF" w:rsidRDefault="00B62DAF" w:rsidP="00FF6F04">
                            <w:pPr>
                              <w:autoSpaceDE w:val="0"/>
                              <w:autoSpaceDN w:val="0"/>
                              <w:adjustRightInd w:val="0"/>
                              <w:spacing w:before="120" w:after="120" w:line="360" w:lineRule="auto"/>
                              <w:jc w:val="both"/>
                              <w:rPr>
                                <w:rFonts w:ascii="Arial" w:hAnsi="Arial" w:cs="Arial"/>
                                <w:sz w:val="20"/>
                                <w:szCs w:val="20"/>
                              </w:rPr>
                            </w:pPr>
                            <w:r w:rsidRPr="001A4795">
                              <w:rPr>
                                <w:rFonts w:ascii="Arial" w:hAnsi="Arial" w:cs="Arial"/>
                                <w:sz w:val="20"/>
                                <w:szCs w:val="20"/>
                              </w:rPr>
                              <w:t xml:space="preserve">Wnioskodawca jest zobowiązany do zachowania trwałości utworzonych w ramach projektu miejsc opieki nad dziećmi do lat 3 w formie </w:t>
                            </w:r>
                            <w:r>
                              <w:rPr>
                                <w:rFonts w:ascii="Arial" w:hAnsi="Arial" w:cs="Arial"/>
                                <w:sz w:val="20"/>
                                <w:szCs w:val="20"/>
                              </w:rPr>
                              <w:t>ż</w:t>
                            </w:r>
                            <w:r w:rsidRPr="001A4795">
                              <w:rPr>
                                <w:rFonts w:ascii="Arial" w:hAnsi="Arial" w:cs="Arial"/>
                                <w:sz w:val="20"/>
                                <w:szCs w:val="20"/>
                              </w:rPr>
                              <w:t xml:space="preserve">łobków, klubów dziecięcych i dziennego opiekuna przez okres </w:t>
                            </w:r>
                            <w:r w:rsidRPr="0099500A">
                              <w:rPr>
                                <w:rFonts w:ascii="Arial" w:hAnsi="Arial" w:cs="Arial"/>
                                <w:b/>
                                <w:sz w:val="20"/>
                                <w:szCs w:val="20"/>
                              </w:rPr>
                              <w:t>co najmniej 24 miesięcy od daty zakończenia realizacji projektu określonej w umowie o dofinansowanie projektu</w:t>
                            </w:r>
                            <w:r w:rsidRPr="001A4795">
                              <w:rPr>
                                <w:rFonts w:ascii="Arial" w:hAnsi="Arial" w:cs="Arial"/>
                                <w:sz w:val="20"/>
                                <w:szCs w:val="20"/>
                              </w:rPr>
                              <w:t>. Trwałość powinna być rozumiana jako gotowość miejsc opieki</w:t>
                            </w:r>
                            <w:r>
                              <w:rPr>
                                <w:rFonts w:ascii="Arial" w:hAnsi="Arial" w:cs="Arial"/>
                                <w:sz w:val="20"/>
                                <w:szCs w:val="20"/>
                              </w:rPr>
                              <w:t xml:space="preserve"> nad </w:t>
                            </w:r>
                            <w:r w:rsidRPr="001A4795">
                              <w:rPr>
                                <w:rFonts w:ascii="Arial" w:hAnsi="Arial" w:cs="Arial"/>
                                <w:sz w:val="20"/>
                                <w:szCs w:val="20"/>
                              </w:rPr>
                              <w:t>dziećmi w wieku do lat 3 do świadczenia usług w ramach utwor</w:t>
                            </w:r>
                            <w:r>
                              <w:rPr>
                                <w:rFonts w:ascii="Arial" w:hAnsi="Arial" w:cs="Arial"/>
                                <w:sz w:val="20"/>
                                <w:szCs w:val="20"/>
                              </w:rPr>
                              <w:t xml:space="preserve">zonych </w:t>
                            </w:r>
                            <w:r w:rsidRPr="001A4795">
                              <w:rPr>
                                <w:rFonts w:ascii="Arial" w:hAnsi="Arial" w:cs="Arial"/>
                                <w:sz w:val="20"/>
                                <w:szCs w:val="20"/>
                              </w:rPr>
                              <w:t>miejsc opieki</w:t>
                            </w:r>
                            <w:r>
                              <w:rPr>
                                <w:rFonts w:ascii="Arial" w:hAnsi="Arial" w:cs="Arial"/>
                                <w:sz w:val="20"/>
                                <w:szCs w:val="20"/>
                              </w:rPr>
                              <w:t xml:space="preserve"> w projekcie</w:t>
                            </w:r>
                            <w:r w:rsidRPr="001A4795">
                              <w:rPr>
                                <w:rFonts w:ascii="Arial" w:hAnsi="Arial" w:cs="Arial"/>
                                <w:sz w:val="20"/>
                                <w:szCs w:val="20"/>
                              </w:rPr>
                              <w:t>.</w:t>
                            </w:r>
                          </w:p>
                          <w:p w14:paraId="6DD2AF92" w14:textId="77777777" w:rsidR="00B62DAF" w:rsidRPr="0099500A" w:rsidRDefault="00B62DAF" w:rsidP="00A93CBC">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Jednocześnie będą premiowane projekty, które zachowują trwałość utworzonych miejsc opieki nad dziećmi do lat 3 powyżej 24 miesięcy od daty zakończenia realizacji projektu, z wyjątkiem typu operacji nr 2.</w:t>
                            </w:r>
                          </w:p>
                        </w:txbxContent>
                      </wps:txbx>
                      <wps:bodyPr rot="0" vert="horz" wrap="square" lIns="91440" tIns="45720" rIns="91440" bIns="45720" anchor="t" anchorCtr="0" upright="1">
                        <a:noAutofit/>
                      </wps:bodyPr>
                    </wps:wsp>
                  </a:graphicData>
                </a:graphic>
              </wp:inline>
            </w:drawing>
          </mc:Choice>
          <mc:Fallback>
            <w:pict>
              <v:shape w14:anchorId="3988D270" id="Text Box 62" o:spid="_x0000_s1071" type="#_x0000_t202" style="width:468.8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YZ8wIAAC0GAAAOAAAAZHJzL2Uyb0RvYy54bWysVF1v2jAUfZ+0/2D5nYaEJNCooQIK06R9&#10;Se20Z+M4xKpjZ7Yh6ab9913bwOj6Mk0FKfK9to/vxzn35nZoBTowbbiSJY6vxhgxSVXF5a7EXx82&#10;oxlGxhJZEaEkK/ETM/h2/vbNTd8VLFGNEhXTCECkKfquxI21XRFFhjasJeZKdUzCZq10SyyYehdV&#10;mvSA3oooGY/zqFe66rSizBjw3oVNPPf4dc2o/VzXhlkkSgyxWf/V/rt132h+Q4qdJl3D6TEM8h9R&#10;tIRLePQMdUcsQXvNX0C1nGplVG2vqGojVdecMp8DZBOP/8rmviEd87lAcUx3LpN5PVj66fBFI16V&#10;OIHySNJCjx7YYNFSDShPXH36zhRw7L6Dg3YAP/TZ52q6D4o+GiTVqiFyxxZaq75hpIL4Ynczurga&#10;cIwD2fYfVQXvkL1VHmiodeuKB+VAgA6BPJ1742Kh4Myus8k0hy0Ke8k0SePMdy8ixel6p419x1SL&#10;3KLEGprv4cnhg7EuHFKcjrjXjBK82nAhvOEIx1ZCowMBqggbUhT7FmINvnjsfoEx4AdeBf8pDM9Z&#10;B+FfeoYuJOpLnE8yuI9o20G5LRDu8aE50ubZ6TNQwCeUMmlzn8orxdNyC6oTvC3x7CIr17u1rLwm&#10;LOEirKFsQroaMa+nUEuwBgtL74cWea7/XGyy8TSdzEbTaTYZpZP1eLScbVajxSrO8+l6uVqu418u&#10;kTgtGl5VTK49pjlJL07/jdrHIRBEcxbfOUAXldpDjvdN1aOKOzpMsuskxmCA+pNpyBoRsYOxRa3G&#10;SCv7jdvGa86xz2EYvdueOTHL3d/z+gLdN/vi4ehFbuHEAKWCSp6q5qXh1BB0YYft4FWYZifJbVX1&#10;BGKBsLwiYMbColH6B0Y9zKsSm+97ohlG4r0EwV3HaQrkst5Is6mTs77c2V7uEEkBCliIUViubBiK&#10;+07zXQMvBf5LtQCR1tzLx6k5RAWpOANmkk/qOD/d0Lu0/ak/U37+GwAA//8DAFBLAwQUAAYACAAA&#10;ACEAtO10ZtwAAAAFAQAADwAAAGRycy9kb3ducmV2LnhtbEyPsU7DQBBEeyT+4bRIdOScBAwxPkcI&#10;iQZBEScF5cW3sQ2+Xct3cczfs9CEZqXRjGbe5uvJd2rEIbRMBuazBBRSxa6l2sBu+3LzACpES852&#10;TGjgGwOsi8uL3GaOT7TBsYy1khIKmTXQxNhnWoeqQW/DjHsk8Q48eBtFDrV2gz1Jue/0IklS7W1L&#10;stDYHp8brL7Kozew/BhHDndlyu9vr4f5rt5uMHwac301PT2CijjFcxh+8QUdCmHa85FcUJ0BeST+&#10;XfFWy/sU1N7A7WKVgC5y/Z+++AEAAP//AwBQSwECLQAUAAYACAAAACEAtoM4kv4AAADhAQAAEwAA&#10;AAAAAAAAAAAAAAAAAAAAW0NvbnRlbnRfVHlwZXNdLnhtbFBLAQItABQABgAIAAAAIQA4/SH/1gAA&#10;AJQBAAALAAAAAAAAAAAAAAAAAC8BAABfcmVscy8ucmVsc1BLAQItABQABgAIAAAAIQDwJxYZ8wIA&#10;AC0GAAAOAAAAAAAAAAAAAAAAAC4CAABkcnMvZTJvRG9jLnhtbFBLAQItABQABgAIAAAAIQC07XRm&#10;3AAAAAUBAAAPAAAAAAAAAAAAAAAAAE0FAABkcnMvZG93bnJldi54bWxQSwUGAAAAAAQABADzAAAA&#10;VgYAAAAA&#10;" fillcolor="white [3201]" strokecolor="#f79646 [3209]" strokeweight="5pt">
                <v:stroke linestyle="thickThin"/>
                <v:shadow color="#868686"/>
                <v:textbox>
                  <w:txbxContent>
                    <w:p w14:paraId="76585EBF" w14:textId="77777777" w:rsidR="00B62DAF" w:rsidRPr="001A4795" w:rsidRDefault="00B62DAF" w:rsidP="00A93CBC">
                      <w:pPr>
                        <w:autoSpaceDE w:val="0"/>
                        <w:autoSpaceDN w:val="0"/>
                        <w:adjustRightInd w:val="0"/>
                        <w:spacing w:before="120" w:after="120" w:line="360" w:lineRule="auto"/>
                        <w:jc w:val="center"/>
                        <w:rPr>
                          <w:rFonts w:ascii="Arial" w:hAnsi="Arial" w:cs="Arial"/>
                          <w:b/>
                          <w:sz w:val="20"/>
                          <w:szCs w:val="20"/>
                        </w:rPr>
                      </w:pPr>
                      <w:r w:rsidRPr="001A4795">
                        <w:rPr>
                          <w:rFonts w:ascii="Arial" w:hAnsi="Arial" w:cs="Arial"/>
                          <w:b/>
                          <w:sz w:val="20"/>
                          <w:szCs w:val="20"/>
                        </w:rPr>
                        <w:t>UWAGA!</w:t>
                      </w:r>
                    </w:p>
                    <w:p w14:paraId="3737AC1D" w14:textId="77777777" w:rsidR="00B62DAF" w:rsidRDefault="00B62DAF" w:rsidP="00FF6F04">
                      <w:pPr>
                        <w:autoSpaceDE w:val="0"/>
                        <w:autoSpaceDN w:val="0"/>
                        <w:adjustRightInd w:val="0"/>
                        <w:spacing w:before="120" w:after="120" w:line="360" w:lineRule="auto"/>
                        <w:jc w:val="both"/>
                        <w:rPr>
                          <w:rFonts w:ascii="Arial" w:hAnsi="Arial" w:cs="Arial"/>
                          <w:sz w:val="20"/>
                          <w:szCs w:val="20"/>
                        </w:rPr>
                      </w:pPr>
                      <w:r w:rsidRPr="001A4795">
                        <w:rPr>
                          <w:rFonts w:ascii="Arial" w:hAnsi="Arial" w:cs="Arial"/>
                          <w:sz w:val="20"/>
                          <w:szCs w:val="20"/>
                        </w:rPr>
                        <w:t xml:space="preserve">Wnioskodawca jest zobowiązany do zachowania trwałości utworzonych w ramach projektu miejsc opieki nad dziećmi do lat 3 w formie </w:t>
                      </w:r>
                      <w:r>
                        <w:rPr>
                          <w:rFonts w:ascii="Arial" w:hAnsi="Arial" w:cs="Arial"/>
                          <w:sz w:val="20"/>
                          <w:szCs w:val="20"/>
                        </w:rPr>
                        <w:t>ż</w:t>
                      </w:r>
                      <w:r w:rsidRPr="001A4795">
                        <w:rPr>
                          <w:rFonts w:ascii="Arial" w:hAnsi="Arial" w:cs="Arial"/>
                          <w:sz w:val="20"/>
                          <w:szCs w:val="20"/>
                        </w:rPr>
                        <w:t xml:space="preserve">łobków, klubów dziecięcych i dziennego opiekuna przez okres </w:t>
                      </w:r>
                      <w:r w:rsidRPr="0099500A">
                        <w:rPr>
                          <w:rFonts w:ascii="Arial" w:hAnsi="Arial" w:cs="Arial"/>
                          <w:b/>
                          <w:sz w:val="20"/>
                          <w:szCs w:val="20"/>
                        </w:rPr>
                        <w:t>co najmniej 24 miesięcy od daty zakończenia realizacji projektu określonej w umowie o dofinansowanie projektu</w:t>
                      </w:r>
                      <w:r w:rsidRPr="001A4795">
                        <w:rPr>
                          <w:rFonts w:ascii="Arial" w:hAnsi="Arial" w:cs="Arial"/>
                          <w:sz w:val="20"/>
                          <w:szCs w:val="20"/>
                        </w:rPr>
                        <w:t>. Trwałość powinna być rozumiana jako gotowość miejsc opieki</w:t>
                      </w:r>
                      <w:r>
                        <w:rPr>
                          <w:rFonts w:ascii="Arial" w:hAnsi="Arial" w:cs="Arial"/>
                          <w:sz w:val="20"/>
                          <w:szCs w:val="20"/>
                        </w:rPr>
                        <w:t xml:space="preserve"> nad </w:t>
                      </w:r>
                      <w:r w:rsidRPr="001A4795">
                        <w:rPr>
                          <w:rFonts w:ascii="Arial" w:hAnsi="Arial" w:cs="Arial"/>
                          <w:sz w:val="20"/>
                          <w:szCs w:val="20"/>
                        </w:rPr>
                        <w:t>dziećmi w wieku do lat 3 do świadczenia usług w ramach utwor</w:t>
                      </w:r>
                      <w:r>
                        <w:rPr>
                          <w:rFonts w:ascii="Arial" w:hAnsi="Arial" w:cs="Arial"/>
                          <w:sz w:val="20"/>
                          <w:szCs w:val="20"/>
                        </w:rPr>
                        <w:t xml:space="preserve">zonych </w:t>
                      </w:r>
                      <w:r w:rsidRPr="001A4795">
                        <w:rPr>
                          <w:rFonts w:ascii="Arial" w:hAnsi="Arial" w:cs="Arial"/>
                          <w:sz w:val="20"/>
                          <w:szCs w:val="20"/>
                        </w:rPr>
                        <w:t>miejsc opieki</w:t>
                      </w:r>
                      <w:r>
                        <w:rPr>
                          <w:rFonts w:ascii="Arial" w:hAnsi="Arial" w:cs="Arial"/>
                          <w:sz w:val="20"/>
                          <w:szCs w:val="20"/>
                        </w:rPr>
                        <w:t xml:space="preserve"> w projekcie</w:t>
                      </w:r>
                      <w:r w:rsidRPr="001A4795">
                        <w:rPr>
                          <w:rFonts w:ascii="Arial" w:hAnsi="Arial" w:cs="Arial"/>
                          <w:sz w:val="20"/>
                          <w:szCs w:val="20"/>
                        </w:rPr>
                        <w:t>.</w:t>
                      </w:r>
                    </w:p>
                    <w:p w14:paraId="6DD2AF92" w14:textId="77777777" w:rsidR="00B62DAF" w:rsidRPr="0099500A" w:rsidRDefault="00B62DAF" w:rsidP="00A93CBC">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Jednocześnie będą premiowane projekty, które zachowują trwałość utworzonych miejsc opieki nad dziećmi do lat 3 powyżej 24 miesięcy od daty zakończenia realizacji projektu, z wyjątkiem typu operacji nr 2.</w:t>
                      </w:r>
                    </w:p>
                  </w:txbxContent>
                </v:textbox>
                <w10:anchorlock/>
              </v:shape>
            </w:pict>
          </mc:Fallback>
        </mc:AlternateContent>
      </w:r>
    </w:p>
    <w:p w14:paraId="4752A26D" w14:textId="77777777" w:rsidR="004D0A21" w:rsidRPr="004D0A21" w:rsidRDefault="00A66271" w:rsidP="0099500A">
      <w:pPr>
        <w:autoSpaceDE w:val="0"/>
        <w:autoSpaceDN w:val="0"/>
        <w:adjustRightInd w:val="0"/>
        <w:spacing w:after="0" w:line="360" w:lineRule="auto"/>
        <w:ind w:left="226"/>
        <w:contextualSpacing/>
        <w:jc w:val="both"/>
        <w:rPr>
          <w:rFonts w:ascii="Arial" w:eastAsia="Arial Unicode MS" w:hAnsi="Arial" w:cs="Arial"/>
          <w:b/>
          <w:sz w:val="20"/>
          <w:szCs w:val="20"/>
        </w:rPr>
      </w:pPr>
      <w:r>
        <w:rPr>
          <w:rFonts w:ascii="Arial" w:hAnsi="Arial" w:cs="Arial"/>
          <w:b/>
          <w:noProof/>
          <w:sz w:val="20"/>
          <w:szCs w:val="20"/>
        </w:rPr>
        <w:t xml:space="preserve">IOK </w:t>
      </w:r>
      <w:r w:rsidR="0099500A">
        <w:rPr>
          <w:rFonts w:ascii="Arial" w:hAnsi="Arial" w:cs="Arial"/>
          <w:b/>
          <w:noProof/>
          <w:sz w:val="20"/>
          <w:szCs w:val="20"/>
        </w:rPr>
        <w:t>rekomenduje deklarowanie przez w</w:t>
      </w:r>
      <w:r>
        <w:rPr>
          <w:rFonts w:ascii="Arial" w:hAnsi="Arial" w:cs="Arial"/>
          <w:b/>
          <w:noProof/>
          <w:sz w:val="20"/>
          <w:szCs w:val="20"/>
        </w:rPr>
        <w:t>nioskodawcę</w:t>
      </w:r>
      <w:r w:rsidR="007121F2" w:rsidRPr="00FF6F04">
        <w:rPr>
          <w:rFonts w:ascii="Arial" w:hAnsi="Arial" w:cs="Arial"/>
          <w:b/>
          <w:noProof/>
          <w:sz w:val="20"/>
          <w:szCs w:val="20"/>
        </w:rPr>
        <w:t xml:space="preserve"> we wniosku o dofi</w:t>
      </w:r>
      <w:r w:rsidR="00FF6F04" w:rsidRPr="00FF6F04">
        <w:rPr>
          <w:rFonts w:ascii="Arial" w:hAnsi="Arial" w:cs="Arial"/>
          <w:b/>
          <w:noProof/>
          <w:sz w:val="20"/>
          <w:szCs w:val="20"/>
        </w:rPr>
        <w:t xml:space="preserve">nansowanie </w:t>
      </w:r>
      <w:r>
        <w:rPr>
          <w:rFonts w:ascii="Arial" w:hAnsi="Arial" w:cs="Arial"/>
          <w:b/>
          <w:noProof/>
          <w:sz w:val="20"/>
          <w:szCs w:val="20"/>
        </w:rPr>
        <w:t>nie tylko </w:t>
      </w:r>
      <w:r w:rsidR="00FF6F04" w:rsidRPr="00FF6F04">
        <w:rPr>
          <w:rFonts w:ascii="Arial" w:hAnsi="Arial" w:cs="Arial"/>
          <w:b/>
          <w:noProof/>
          <w:sz w:val="20"/>
          <w:szCs w:val="20"/>
        </w:rPr>
        <w:t xml:space="preserve">informacji </w:t>
      </w:r>
      <w:r>
        <w:rPr>
          <w:rFonts w:ascii="Arial" w:hAnsi="Arial" w:cs="Arial"/>
          <w:b/>
          <w:noProof/>
          <w:sz w:val="20"/>
          <w:szCs w:val="20"/>
        </w:rPr>
        <w:t>dotyczącej czasu utrzymania utworzonych w wyniku projektu miejsc opieki nad </w:t>
      </w:r>
      <w:r w:rsidR="004D0A21">
        <w:rPr>
          <w:rFonts w:ascii="Arial" w:hAnsi="Arial" w:cs="Arial"/>
          <w:b/>
          <w:noProof/>
          <w:sz w:val="20"/>
          <w:szCs w:val="20"/>
        </w:rPr>
        <w:t>dzieć</w:t>
      </w:r>
      <w:r>
        <w:rPr>
          <w:rFonts w:ascii="Arial" w:hAnsi="Arial" w:cs="Arial"/>
          <w:b/>
          <w:noProof/>
          <w:sz w:val="20"/>
          <w:szCs w:val="20"/>
        </w:rPr>
        <w:t>mi</w:t>
      </w:r>
      <w:r w:rsidR="004D0A21">
        <w:rPr>
          <w:rFonts w:ascii="Arial" w:hAnsi="Arial" w:cs="Arial"/>
          <w:b/>
          <w:noProof/>
          <w:sz w:val="20"/>
          <w:szCs w:val="20"/>
        </w:rPr>
        <w:t xml:space="preserve"> do lat 3</w:t>
      </w:r>
      <w:r>
        <w:rPr>
          <w:rFonts w:ascii="Arial" w:hAnsi="Arial" w:cs="Arial"/>
          <w:b/>
          <w:noProof/>
          <w:sz w:val="20"/>
          <w:szCs w:val="20"/>
        </w:rPr>
        <w:t xml:space="preserve"> ale również informacji </w:t>
      </w:r>
      <w:r w:rsidR="004D0A21">
        <w:rPr>
          <w:rFonts w:ascii="Arial" w:hAnsi="Arial" w:cs="Arial"/>
          <w:b/>
          <w:noProof/>
          <w:sz w:val="20"/>
          <w:szCs w:val="20"/>
        </w:rPr>
        <w:t xml:space="preserve">z jakiego źródła, innego niż środki europejskie, miejsca </w:t>
      </w:r>
      <w:r w:rsidR="004D0A21" w:rsidRPr="004D0A21">
        <w:rPr>
          <w:rFonts w:ascii="Arial" w:eastAsia="Arial Unicode MS" w:hAnsi="Arial" w:cs="Arial"/>
          <w:b/>
          <w:sz w:val="20"/>
          <w:szCs w:val="20"/>
        </w:rPr>
        <w:t>te będą utrzymane przez okres min. 2 lat od daty zakończenia projektu oraz planowane działania zmierzające do utrzymania funkcjonowania tych miejsc opieki po ustaniu finansowania z EFS</w:t>
      </w:r>
      <w:r w:rsidR="00FC6602">
        <w:rPr>
          <w:rFonts w:ascii="Arial" w:eastAsia="Arial Unicode MS" w:hAnsi="Arial" w:cs="Arial"/>
          <w:b/>
          <w:sz w:val="20"/>
          <w:szCs w:val="20"/>
        </w:rPr>
        <w:t>.</w:t>
      </w:r>
    </w:p>
    <w:p w14:paraId="482E181F" w14:textId="77777777" w:rsidR="00097432" w:rsidRPr="00E603B0" w:rsidRDefault="00097432" w:rsidP="00A93CBC">
      <w:pPr>
        <w:autoSpaceDE w:val="0"/>
        <w:autoSpaceDN w:val="0"/>
        <w:adjustRightInd w:val="0"/>
        <w:spacing w:before="120" w:after="120" w:line="360" w:lineRule="auto"/>
        <w:jc w:val="both"/>
        <w:rPr>
          <w:rFonts w:ascii="Arial" w:hAnsi="Arial" w:cs="Arial"/>
          <w:noProof/>
          <w:sz w:val="20"/>
          <w:szCs w:val="20"/>
        </w:rPr>
      </w:pPr>
    </w:p>
    <w:p w14:paraId="2B604603" w14:textId="77777777" w:rsidR="00097432" w:rsidRPr="00E603B0" w:rsidRDefault="00097432" w:rsidP="00A93CBC">
      <w:pPr>
        <w:autoSpaceDE w:val="0"/>
        <w:autoSpaceDN w:val="0"/>
        <w:adjustRightInd w:val="0"/>
        <w:spacing w:before="120" w:after="120" w:line="360" w:lineRule="auto"/>
        <w:jc w:val="both"/>
        <w:rPr>
          <w:rFonts w:ascii="Arial" w:hAnsi="Arial" w:cs="Arial"/>
          <w:noProof/>
          <w:sz w:val="20"/>
          <w:szCs w:val="20"/>
        </w:rPr>
        <w:sectPr w:rsidR="00097432" w:rsidRPr="00E603B0" w:rsidSect="003775D1">
          <w:pgSz w:w="11906" w:h="16838"/>
          <w:pgMar w:top="567" w:right="1133" w:bottom="1134" w:left="1134" w:header="708" w:footer="708" w:gutter="0"/>
          <w:cols w:space="708"/>
          <w:docGrid w:linePitch="360"/>
        </w:sectPr>
      </w:pPr>
    </w:p>
    <w:p w14:paraId="276AB862" w14:textId="77777777"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14:paraId="44305288" w14:textId="77777777" w:rsidR="00A93CBC" w:rsidRPr="00E603B0" w:rsidRDefault="00C40BB1"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7488" behindDoc="0" locked="0" layoutInCell="1" allowOverlap="1" wp14:anchorId="39959B23" wp14:editId="3B6D5C64">
                <wp:simplePos x="0" y="0"/>
                <wp:positionH relativeFrom="column">
                  <wp:posOffset>13335</wp:posOffset>
                </wp:positionH>
                <wp:positionV relativeFrom="paragraph">
                  <wp:posOffset>-86360</wp:posOffset>
                </wp:positionV>
                <wp:extent cx="6105525" cy="936625"/>
                <wp:effectExtent l="0" t="0" r="0" b="0"/>
                <wp:wrapNone/>
                <wp:docPr id="19" name="Text Box 39"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2F4A5" w14:textId="77777777" w:rsidR="00B62DAF" w:rsidRPr="002C52FB" w:rsidRDefault="00B62DAF" w:rsidP="00DE14A9">
                            <w:pPr>
                              <w:pStyle w:val="Nagwek1"/>
                              <w:jc w:val="center"/>
                              <w:rPr>
                                <w:rFonts w:ascii="Arial" w:hAnsi="Arial" w:cs="Arial"/>
                              </w:rPr>
                            </w:pPr>
                            <w:bookmarkStart w:id="68" w:name="_Toc488934048"/>
                            <w:bookmarkStart w:id="69" w:name="_Toc488989357"/>
                            <w:bookmarkStart w:id="70" w:name="_Toc15037210"/>
                            <w:r w:rsidRPr="002C52FB">
                              <w:rPr>
                                <w:rFonts w:ascii="Arial" w:hAnsi="Arial" w:cs="Arial"/>
                              </w:rPr>
                              <w:t xml:space="preserve">12. </w:t>
                            </w:r>
                            <w:r w:rsidRPr="002C52FB">
                              <w:rPr>
                                <w:rFonts w:ascii="Arial" w:hAnsi="Arial" w:cs="Arial"/>
                                <w:sz w:val="24"/>
                                <w:szCs w:val="24"/>
                              </w:rPr>
                              <w:t>PRZYGOTOWANIE I ZŁOŻENIE WNIOSKU O DOFINANSOWANIE</w:t>
                            </w:r>
                            <w:bookmarkEnd w:id="68"/>
                            <w:bookmarkEnd w:id="69"/>
                            <w:bookmarkEnd w:id="7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959B23" id="Text Box 39" o:spid="_x0000_s1072" type="#_x0000_t202" alt="tło" style="position:absolute;left:0;text-align:left;margin-left:1.05pt;margin-top:-6.8pt;width:480.75pt;height:7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ur2m4QIAALoFAAAOAAAAZHJzL2Uyb0RvYy54bWysVN1u0zAUvkfiHSzf&#10;d0m6tGuipdO2UjRp/IgNce3YTmPh2MZ2m26IG96N9+LYaUvHkJAQvUiP7fP7ne+c84ttJ9GGWye0&#10;qnB2kmLEFdVMqFWFP94vRzOMnCeKEakVr/ADd/hi/vLFeW9KPtatloxbBE6UK3tT4dZ7UyaJoy3v&#10;iDvRhit4bLTtiIejXSXMkh68dzIZp+k06bVlxmrKnYPbxfCI59F/03Dq3zWN4x7JCkNuPn5t/Nbh&#10;m8zPSbmyxLSC7tIg/5BFR4SCoAdXC+IJWlvxzFUnqNVON/6E6i7RTSMojzVANVn6WzV3LTE81gLg&#10;OHOAyf0/t/Tt5r1FgkHvCowU6aBH93zr0ZXeolO4YtxRwMv/+K4DWL1xJdjcGbDyW1ACw1i4M7ea&#10;fnZI6euWqBW/tFb3LScMks2CZXJkOvhxwUndv9EMgpK119HRtrFdQBKwQeAdmvZwaFRIjMLlNEsn&#10;k/EEIwpvxel0CnIIQcq9tbHOv+a6Q0GosAUiRO9kc+v8oLpXCcFqKcxSSImYgZ5BTKv9J+Hb2IFw&#10;sVfa9QAQ+TtTh+4uNF13XPmBrpZL4mFWXCuMgzAl72oO6NsbFlEipbP0A2QLOYLsLfe0DWID2e3u&#10;oczDA8j73IOWVOGrdKhlqHK4AeCg7vAWIIzE/Fpk4zy9Ghej5XR2NsqX+WRUnKWzUZoVV8U0zYt8&#10;sfwWCs/yshWMcXUrFN8PSZY/g+CP3N6N60DvOCaoh56F7oV0nJaChWzjwa7qa2nRhoRpjb9dW5+o&#10;dcLDzpCiq/DsoETKQLZXikXgPBFykJOn6UeSAAb7/4hKpGZg48BLv623cSTy6Z7ytWYPQFZgRWQH&#10;LDwQWm0fMepheVTYfVkTyzGSNwoIX2R5HrZNPOSTs3Fg1PFLffxCFAVXMGMYDeK1hxOYrI0VqxYi&#10;DSOm9CUMSSMif8M0DVntRgsWRCxqt8zCBjo+R61fK3f+E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Tagnrd8AAAAJAQAADwAAAGRycy9kb3ducmV2LnhtbEyPQU7DMBBF90jcwRok&#10;dq2TWkRpiFNVIFSxQBWFAzixm1iNx1HsNoHTM13R3Yz+05835WZ2PbuYMViPEtJlAsxg47XFVsL3&#10;19siBxaiQq16j0bCjwmwqe7vSlVoP+GnuRxiy6gEQ6EkdDEOBeeh6YxTYekHg5Qd/ehUpHVsuR7V&#10;ROWu56skybhTFulCpwbz0pnmdDg7Cdu9eg+5nX6t2O1f66d8l3+gkPLxYd4+A4tmjv8wXPVJHSpy&#10;qv0ZdWC9hFVKoIRFKjJglK+z61ATKMQaeFXy2w+qPwAAAP//AwBQSwMECgAAAAAAAAAhAHav1bji&#10;CwAA4gsAABQAAABkcnMvbWVkaWEvaW1hZ2UxLnBuZ4lQTkcNChoKAAAADUlIRFIAAAJ5AAAAdwgD&#10;AAAASEKmygAAAAFzUkdCAK7OHOkAAADGUExURZ+fn52dnampqaCgoKOjo7u7u6ysrKWlpb29vbi4&#10;uLa2trW1tdjY2NDQ0M/Pz9XV1dPT08vLy8TExMzMzMjIyMfHx8bGxsXFxcPDw9ra2tnZ2d/f39bW&#10;1tfX19HR0c7Ozt7e3v7+/v39/fz8/Pv7+/r6+vn5+fj4+Pb29vPz8/Hx8fDw8PLy8vX19e/v7+vr&#10;6/f39+7u7vb29fb29Pv7+v///vz8+v///ff39fz8++Pj4+zs7OLi4u3t7ebm5uDg4OXl5f///+LE&#10;GzgAAArKSURBVHja7Z1pt9w0EobvsA0wwJDAJEBYRrs7d3wROySBmfv//9Ro8251y4tk2a735EPO&#10;ue22LT1dpSqVpLtHEGgL3UETgIA8EJAHAqUiD2GMCQgUV4oy1CEPIUIZFyBQXHFGCUINeQo8Xlxe&#10;3oNAcfXyUnCLniOP8I8+/g8IFF+f/JPjmjyEafHpkxJGvaDoujz9uKC4IY9fPnvygKBdQJGFvn/6&#10;5KL8bUUeEfefA3mg+MLfP/3XvWiRJx+eAXmgJOQ9f5Bt8n54CuSBkpD3xQ9AHgjIAwF5INBm5BHq&#10;E0H248M/YPO1mE6Xm8drf6f6v57iQ4OfAkI3HtAvYr/B/xdQt6l9vR+RPCoLn6TpJSKGf2D6YiqK&#10;6WK4951SizuYW01BKBNU3wbLGbeR9sXHHgAwGwNvrPeXo7eMvJEPrEJeaf4VUvDKEDYNgRnXd11K&#10;HgHygDyPzZOCkT53mHAhjTUEmwfkxSBPO9kxayfqGwJ5QN5q5HFH3qixo8rJtu7243zyBJA3iTwi&#10;z2LzOCO9WFZFytxYwuazP/0M5O2PPIRIfWVG5JWWPNTDDhHGi8F9FpMHEUZy8lRPCgdOXuTZK7s/&#10;EW3sZDEED2zezshDiJqURCFwZuSpsR3D/afVPra0f16RPBdhcJ0sBPJSkIewsnbmW8qY5NHJ5KlA&#10;llHse9hxLSZP38GsdWr4k0BeBPJUO3PVymXlcQLJk5PJExPIk87aUdR/WMrFdaiWk1d5AUyobhn9&#10;MAztjIok5C3JqqieZAqiFkeZkFeOzlIYa1cWSciz9GkLy4SgQN6q5PVTYSuSNzJvO4U8wfDwDTAP&#10;wWlN8moAAbPVyEMmkC2HA/TVyJPzyJPax46bGBIE7eLYFhRK3oxxnnFb430TRt4VCGry5AzyzNwY&#10;9jw8kLd78hDxj9JXim1nkSf0JIX/sYG8/ZN3BZx4WZWr5MmRQBbIOwp5OpA1vZsdecbJ3nxTIC8z&#10;8sIiDDPfJG1iKg/y6jTtSP5kG/Ik0LSAPDO84n3yTAJWqyJPbk+ew25QfwLk7ZI8BVffhLhssVVG&#10;Ns9auwlvCuTlSZ5L7YteeIiJnf9xbZsPecr+TqxrAPKytXl6NVbH2iE3uV5mRp7U+ZOgsR2Qlzt5&#10;cmScjkdqOm6RJ6PP2yoLzBmeMyEF5GVGns6qjI7Tx/LFq9m82eRx3n1UNQwN9Lr5k0cZo/g0s7wK&#10;o978OqYUZ0te7+GxLoMOrEHKnzxuvY8dSxyfwK4FoYxX+IzVdqQir53elm4QSvrUUbs0O7TuMv9M&#10;sn4d2zLSTMpMH8vuVJhQa+a4hzwZEGFUrm+EvC9m7W5hukKKnk+tdgQ4HHnt8h9pdtg/uv81e4rI&#10;tuEaetuU5LWtougFP8rcCWMXjkheuy1sHZoJ5Q+Kn8KOt1ZiZUSeavVeAGGWyLbX2ByXvKJov6ie&#10;rznU+E8vGyu6NeJZkOdN9fTr2Q9Nnhvo1vyJ4ZqmvWKnk8VlORYmbEuesXbDETYd295sTfKKpbtb&#10;rE9epwd0E1vTT3fsgXX5iZTDJTE+8opk5GHWzxZju/3hycnTMkE+YrIw+Re6P/eLqfdFRZx8Xgh5&#10;0v6iH7utqZdme1d6n5Y812D7Sr8gfG2584bkOV/SeVRqlvN6V3qfm7zKC7sjDnM2gK7G82oTbkKe&#10;yR+wXoWWDrpdlAvkeclr7B8f7sGbC3eEc3nrBeeTJxeM88xWFB3uiClIrR4KyHPk4aHN65g/np/d&#10;0xNOIc2fmDy7FVCv3E7vMdb5iQB5YeRVQRqibJWt1tfAzrtIdk1vG0ReF4LBurHR8UAq8tjebV5R&#10;2PQAL8pSyqr8AG1FHdFPWha3dhVJRV5rBkKKfvU9qQxzCeTNs3m/WPLqrY1M/nkD/KrS4uDWjE4e&#10;dVN1uqS9ix0ivvFAIvJ+tHMYM8BboUpqCnlXPvHrbxV5Hc8ybdnKYmHCJm+zmSa2VUPhkSlZ/6q2&#10;NOT9dFTy9E89ZexhrPJU15GCvMECHjN9fO2hgLxl5OnsQULyMJfThyzxyesHsjqksLPHJZAXi7xE&#10;+RZkB1Bhm8alJq/7pPoglICHSkPe71tWw+/e5tnw0GxMvYQ8Hi2f1/6BMBGY6klq845JXuRdc5Gt&#10;aS/zJw9V5fdA3v7Ja9YnLCdPxCQPocHxO0DeXsnrpv5ztnkBe7RvRd6hx3lRyDPznO3bbEJeYCYZ&#10;sxkBN5AXSt4fvyQjD1XHs65K3qya5KDYlsw4Qwq8bXbkmdJJWRa9xN1i8lZf6Q3kHYm8esA0SBhv&#10;EmEAeecgz2wrYr6y6KzMXIe8sbMH4lfD75g8cRLyFBhXJ8YWk2fQ1puXiMb42bcG8s5LXkBWYg3y&#10;LH76wGRq7R+Qd27ycEjqfzXyKvz04XHEedsSyDsjeWFNuC55XT8vhATygLzk5JnSYcqYkHLSiXur&#10;xbYlkHdW8ix9mNjww62HTUdepjbv+FmVPMirx38m/ND8lQnIU6FVv9YVyDsleTWB1gBKSeKSZ1E3&#10;d5JAHpBX0YcJiWzzGlePics0RtmhewZ4QF6l5OR1FJe8ytNrU0vJI5AH5KUkL0qzgbddTp4dkR+M&#10;vAXr5IE8IG9JVoVxhpVQ5GbbNXnEQ97ild5n9rY2nzfroIgTkfc4Sl7p7dh1jwguj0yezqkIzjmd&#10;YP1OT56vYxGmFMgLI6/+EVfHNIXYPyKDNtLay15SM8iTHA+p0+udJQfyJpFXt6g9ipzgq/yppgjZ&#10;QPAI5KEOefVetv29pMzJcaaqGMibR16F3/XRn04+087sx1HJoyPk6ZPjukd62jMpnDEE8uaTVwMo&#10;9D793vEfcnXW7eOrViIvm3FeTV5Zt0n/5LjuSgcgbxl5sm8BKfX6X71Dvil08HTbcSIMPQ7u9ici&#10;1seWQN6aNs+9fNXq2v9696muJ3/lUcmTcnBynN53p2/ngbzVyOtav7rKBY1aP3PqhqgAnOtty2zI&#10;c0fH8fGT48aD3sOTh9OTV7icuuoK7s7JGefPHhIuZ9u8Mq+sCiKeM6mAvMTk6RVzZvTHme+YMG39&#10;bJkXsgPAcspd8iHP2XhfzwB5ycjrr9W0CRhCrkyANCFwcPtlQp56tevdd2ry5qw9k+uR5/ATwiYA&#10;r/JHbLZ1cNTvWLNtT57+ReEbvQfkTSWPLSOvffxLY/us+/WN/ix+NgMtG+DMdRmSZxIo6GbPAHmp&#10;yRu7tE6/OPPnt371SpMsvW1pzkBHQT0D5G1u85z9KqqduPQx2bdK2EwKRm8tMthBaUvydNouuGeA&#10;vIkPtXCc57upbAGo/2M38Lha/eIWuouKWpmevEfWipc4m3Ko46nJw4xPFiNzr+Q2yxB2qS0YR0zp&#10;Ru2LGf8pAptLl7YZCXpCWmcnhSlRnHqUsl6yPPjO+ZcO5dYt0Bk9xWKTh+Zo/qWPUy7tfDbkTQf3&#10;ma857bDKbaI+4YyuikYeCBRNQB4IyAMBeUAeCMgDnYk8RkGguGJj5H35KQgUW1/1yXt4/tbbIFB8&#10;vfP8oU2euH/x7nt/v/sbCBRTd++89+6Le9Eij19eff3s/Q8+/AcIFE8ffvD+s69fXTiuyHvEtHj9&#10;6ptvv/sMBIqp77795s3rgjbkIcwvf/715r//BoFi6sWb/72+2FJFR57yt8Xl5T0IFFcvL4UCryHP&#10;FrXpZa0gUEzZxQ2PDXmmoA0TECiumh1l72BCB7SJ/g+NMHnSsLe5GgAAAABJRU5ErkJgglBLAQIt&#10;ABQABgAIAAAAIQCxgme2CgEAABMCAAATAAAAAAAAAAAAAAAAAAAAAABbQ29udGVudF9UeXBlc10u&#10;eG1sUEsBAi0AFAAGAAgAAAAhADj9If/WAAAAlAEAAAsAAAAAAAAAAAAAAAAAOwEAAF9yZWxzLy5y&#10;ZWxzUEsBAi0AFAAGAAgAAAAhAOm6vabhAgAAugUAAA4AAAAAAAAAAAAAAAAAOgIAAGRycy9lMm9E&#10;b2MueG1sUEsBAi0AFAAGAAgAAAAhAKomDr68AAAAIQEAABkAAAAAAAAAAAAAAAAARwUAAGRycy9f&#10;cmVscy9lMm9Eb2MueG1sLnJlbHNQSwECLQAUAAYACAAAACEATagnrd8AAAAJAQAADwAAAAAAAAAA&#10;AAAAAAA6BgAAZHJzL2Rvd25yZXYueG1sUEsBAi0ACgAAAAAAAAAhAHav1bjiCwAA4gsAABQAAAAA&#10;AAAAAAAAAAAARgcAAGRycy9tZWRpYS9pbWFnZTEucG5nUEsFBgAAAAAGAAYAfAEAAFoTAAAAAA==&#10;" stroked="f">
                <v:fill r:id="rId41" o:title="tło" recolor="t" type="frame"/>
                <v:textbox>
                  <w:txbxContent>
                    <w:p w14:paraId="7902F4A5" w14:textId="77777777" w:rsidR="00B62DAF" w:rsidRPr="002C52FB" w:rsidRDefault="00B62DAF" w:rsidP="00DE14A9">
                      <w:pPr>
                        <w:pStyle w:val="Nagwek1"/>
                        <w:jc w:val="center"/>
                        <w:rPr>
                          <w:rFonts w:ascii="Arial" w:hAnsi="Arial" w:cs="Arial"/>
                        </w:rPr>
                      </w:pPr>
                      <w:bookmarkStart w:id="103" w:name="_Toc488934048"/>
                      <w:bookmarkStart w:id="104" w:name="_Toc488989357"/>
                      <w:bookmarkStart w:id="105" w:name="_Toc15037210"/>
                      <w:r w:rsidRPr="002C52FB">
                        <w:rPr>
                          <w:rFonts w:ascii="Arial" w:hAnsi="Arial" w:cs="Arial"/>
                        </w:rPr>
                        <w:t xml:space="preserve">12. </w:t>
                      </w:r>
                      <w:r w:rsidRPr="002C52FB">
                        <w:rPr>
                          <w:rFonts w:ascii="Arial" w:hAnsi="Arial" w:cs="Arial"/>
                          <w:sz w:val="24"/>
                          <w:szCs w:val="24"/>
                        </w:rPr>
                        <w:t>PRZYGOTOWANIE I ZŁOŻENIE WNIOSKU O DOFINANSOWANIE</w:t>
                      </w:r>
                      <w:bookmarkEnd w:id="103"/>
                      <w:bookmarkEnd w:id="104"/>
                      <w:bookmarkEnd w:id="105"/>
                    </w:p>
                  </w:txbxContent>
                </v:textbox>
              </v:shape>
            </w:pict>
          </mc:Fallback>
        </mc:AlternateContent>
      </w:r>
    </w:p>
    <w:p w14:paraId="0CDAF776" w14:textId="77777777"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14:paraId="47542B5B" w14:textId="77777777"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14:paraId="03101276" w14:textId="77777777" w:rsidR="00224C0C" w:rsidRPr="00E603B0" w:rsidRDefault="00224C0C" w:rsidP="00224C0C">
      <w:pPr>
        <w:autoSpaceDE w:val="0"/>
        <w:autoSpaceDN w:val="0"/>
        <w:adjustRightInd w:val="0"/>
        <w:spacing w:before="360" w:after="120" w:line="360" w:lineRule="auto"/>
        <w:jc w:val="both"/>
        <w:rPr>
          <w:rFonts w:ascii="Arial" w:hAnsi="Arial" w:cs="Arial"/>
          <w:sz w:val="20"/>
          <w:szCs w:val="20"/>
        </w:rPr>
      </w:pPr>
      <w:r w:rsidRPr="00E603B0">
        <w:rPr>
          <w:rFonts w:ascii="Arial" w:hAnsi="Arial" w:cs="Arial"/>
          <w:sz w:val="20"/>
          <w:szCs w:val="20"/>
        </w:rPr>
        <w:t>Wzór wniosku o dofinansowanie projektu w ramach RPO WM 2014-2020” stanowi załącznik nr 1</w:t>
      </w:r>
      <w:r>
        <w:rPr>
          <w:rFonts w:ascii="Arial" w:hAnsi="Arial" w:cs="Arial"/>
          <w:sz w:val="20"/>
          <w:szCs w:val="20"/>
        </w:rPr>
        <w:t xml:space="preserve"> do </w:t>
      </w:r>
      <w:r w:rsidRPr="00E603B0">
        <w:rPr>
          <w:rFonts w:ascii="Arial" w:hAnsi="Arial" w:cs="Arial"/>
          <w:sz w:val="20"/>
          <w:szCs w:val="20"/>
        </w:rPr>
        <w:t xml:space="preserve"> Regulaminu. </w:t>
      </w:r>
    </w:p>
    <w:p w14:paraId="1AA0E886"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Instrukcja wypełniania wniosku o dofinansowanie projektu ze środków EFS w ramach RPO WM na lata 2014-2020” stanowi </w:t>
      </w:r>
      <w:r w:rsidRPr="00C73E38">
        <w:rPr>
          <w:rFonts w:ascii="Arial" w:hAnsi="Arial" w:cs="Arial"/>
          <w:sz w:val="20"/>
          <w:szCs w:val="20"/>
        </w:rPr>
        <w:t xml:space="preserve">załącznik nr 2 </w:t>
      </w:r>
      <w:r w:rsidRPr="00E603B0">
        <w:rPr>
          <w:rFonts w:ascii="Arial" w:hAnsi="Arial" w:cs="Arial"/>
          <w:sz w:val="20"/>
          <w:szCs w:val="20"/>
        </w:rPr>
        <w:t>do Regulaminu.</w:t>
      </w:r>
    </w:p>
    <w:p w14:paraId="2A05243D"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p>
    <w:p w14:paraId="224C148D"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6D7E3786" wp14:editId="1E250FA9">
                <wp:extent cx="6048375" cy="1184910"/>
                <wp:effectExtent l="34290" t="36195" r="32385" b="36195"/>
                <wp:docPr id="2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18491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1794E8" w14:textId="77777777" w:rsidR="00B62DAF" w:rsidRDefault="00B62DAF" w:rsidP="00224C0C">
                            <w:pPr>
                              <w:autoSpaceDE w:val="0"/>
                              <w:autoSpaceDN w:val="0"/>
                              <w:adjustRightInd w:val="0"/>
                              <w:spacing w:after="0" w:line="360" w:lineRule="auto"/>
                              <w:jc w:val="center"/>
                              <w:rPr>
                                <w:rFonts w:ascii="Arial" w:hAnsi="Arial" w:cs="Arial"/>
                                <w:b/>
                                <w:sz w:val="20"/>
                                <w:szCs w:val="20"/>
                              </w:rPr>
                            </w:pPr>
                          </w:p>
                          <w:p w14:paraId="33B87288" w14:textId="77777777" w:rsidR="00B62DAF" w:rsidRDefault="00B62DAF" w:rsidP="00224C0C">
                            <w:pPr>
                              <w:autoSpaceDE w:val="0"/>
                              <w:autoSpaceDN w:val="0"/>
                              <w:adjustRightInd w:val="0"/>
                              <w:spacing w:after="0" w:line="360" w:lineRule="auto"/>
                              <w:jc w:val="center"/>
                              <w:rPr>
                                <w:rFonts w:ascii="Arial" w:hAnsi="Arial" w:cs="Arial"/>
                                <w:b/>
                                <w:sz w:val="20"/>
                                <w:szCs w:val="20"/>
                              </w:rPr>
                            </w:pPr>
                            <w:r w:rsidRPr="001C39AA">
                              <w:rPr>
                                <w:rFonts w:ascii="Arial" w:hAnsi="Arial" w:cs="Arial"/>
                                <w:b/>
                                <w:sz w:val="20"/>
                                <w:szCs w:val="20"/>
                              </w:rPr>
                              <w:t>Nabór wniosków o dofinansowanie będzie prowadzony</w:t>
                            </w:r>
                          </w:p>
                          <w:p w14:paraId="460EA013" w14:textId="77777777" w:rsidR="00B62DAF" w:rsidRPr="001C39AA" w:rsidRDefault="00B62DAF" w:rsidP="00224C0C">
                            <w:pPr>
                              <w:autoSpaceDE w:val="0"/>
                              <w:autoSpaceDN w:val="0"/>
                              <w:adjustRightInd w:val="0"/>
                              <w:spacing w:after="0" w:line="360" w:lineRule="auto"/>
                              <w:jc w:val="center"/>
                              <w:rPr>
                                <w:rFonts w:ascii="Arial" w:hAnsi="Arial" w:cs="Arial"/>
                                <w:b/>
                                <w:sz w:val="20"/>
                                <w:szCs w:val="20"/>
                              </w:rPr>
                            </w:pPr>
                            <w:r w:rsidRPr="001C39AA">
                              <w:rPr>
                                <w:rFonts w:ascii="Arial" w:hAnsi="Arial" w:cs="Arial"/>
                                <w:b/>
                                <w:sz w:val="20"/>
                                <w:szCs w:val="20"/>
                              </w:rPr>
                              <w:t xml:space="preserve">od </w:t>
                            </w:r>
                            <w:r>
                              <w:rPr>
                                <w:rFonts w:ascii="Arial" w:hAnsi="Arial" w:cs="Arial"/>
                                <w:b/>
                                <w:sz w:val="20"/>
                                <w:szCs w:val="20"/>
                              </w:rPr>
                              <w:t xml:space="preserve">godz. 8:00 </w:t>
                            </w:r>
                            <w:r w:rsidRPr="00C73E38">
                              <w:rPr>
                                <w:rFonts w:ascii="Arial" w:hAnsi="Arial" w:cs="Arial"/>
                                <w:b/>
                                <w:sz w:val="20"/>
                                <w:szCs w:val="20"/>
                              </w:rPr>
                              <w:t>30.08.2019</w:t>
                            </w:r>
                            <w:r>
                              <w:rPr>
                                <w:rFonts w:ascii="Arial" w:hAnsi="Arial" w:cs="Arial"/>
                                <w:b/>
                                <w:sz w:val="20"/>
                                <w:szCs w:val="20"/>
                              </w:rPr>
                              <w:t xml:space="preserve"> </w:t>
                            </w:r>
                            <w:r w:rsidRPr="00C73E38">
                              <w:rPr>
                                <w:rFonts w:ascii="Arial" w:hAnsi="Arial" w:cs="Arial"/>
                                <w:b/>
                                <w:sz w:val="20"/>
                                <w:szCs w:val="20"/>
                              </w:rPr>
                              <w:t>r. do 13.09.2019</w:t>
                            </w:r>
                            <w:r>
                              <w:rPr>
                                <w:rFonts w:ascii="Arial" w:hAnsi="Arial" w:cs="Arial"/>
                                <w:b/>
                                <w:sz w:val="20"/>
                                <w:szCs w:val="20"/>
                              </w:rPr>
                              <w:t xml:space="preserve"> </w:t>
                            </w:r>
                            <w:r w:rsidRPr="00C73E38">
                              <w:rPr>
                                <w:rFonts w:ascii="Arial" w:hAnsi="Arial" w:cs="Arial"/>
                                <w:b/>
                                <w:sz w:val="20"/>
                                <w:szCs w:val="20"/>
                              </w:rPr>
                              <w:t xml:space="preserve">r. </w:t>
                            </w:r>
                            <w:r>
                              <w:rPr>
                                <w:rFonts w:ascii="Arial" w:hAnsi="Arial" w:cs="Arial"/>
                                <w:b/>
                                <w:sz w:val="20"/>
                                <w:szCs w:val="20"/>
                              </w:rPr>
                              <w:t>do godz. 15:59</w:t>
                            </w:r>
                          </w:p>
                          <w:p w14:paraId="3A1FDC7C" w14:textId="77777777" w:rsidR="00B62DAF" w:rsidRPr="00224C0C" w:rsidRDefault="00B62DAF" w:rsidP="00224C0C">
                            <w:pPr>
                              <w:spacing w:after="0" w:line="240" w:lineRule="auto"/>
                              <w:jc w:val="center"/>
                              <w:rPr>
                                <w:rFonts w:ascii="Arial" w:hAnsi="Arial" w:cs="Arial"/>
                                <w:b/>
                                <w:sz w:val="20"/>
                                <w:szCs w:val="20"/>
                              </w:rPr>
                            </w:pPr>
                            <w:r w:rsidRPr="001C39AA">
                              <w:rPr>
                                <w:rFonts w:ascii="Arial" w:hAnsi="Arial" w:cs="Arial"/>
                                <w:b/>
                                <w:sz w:val="20"/>
                                <w:szCs w:val="20"/>
                              </w:rPr>
                              <w:t>Złożenie wniosku o dofinansowanie projektu poza wskazanym terminem nie będzie możliwe.</w:t>
                            </w:r>
                          </w:p>
                        </w:txbxContent>
                      </wps:txbx>
                      <wps:bodyPr rot="0" vert="horz" wrap="square" lIns="91440" tIns="45720" rIns="91440" bIns="45720" anchor="t" anchorCtr="0" upright="1">
                        <a:noAutofit/>
                      </wps:bodyPr>
                    </wps:wsp>
                  </a:graphicData>
                </a:graphic>
              </wp:inline>
            </w:drawing>
          </mc:Choice>
          <mc:Fallback>
            <w:pict>
              <v:shape w14:anchorId="6D7E3786" id="Text Box 60" o:spid="_x0000_s1073" type="#_x0000_t202" style="width:476.25pt;height:9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8CT9gIAAC0GAAAOAAAAZHJzL2Uyb0RvYy54bWysVG1v2jAQ/j5p/8Hyd5oEAqERoQIK06Tu&#10;RWqnfTa2Q6w6dmYbkm7af9/ZAUrXL9NUkCKfX5675+6em910tUQHbqzQqsDJVYwRV1QzoXYF/vaw&#10;GUwxso4oRqRWvMBP3OKb+ft3s7bJ+VBXWjJuEIAom7dNgSvnmjyKLK14TeyVbriCw1KbmjgwzS5i&#10;hrSAXstoGMeTqNWGNUZTbi3s3vaHeB7wy5JT96UsLXdIFhhic+Frwnfrv9F8RvKdIU0l6DEM8h9R&#10;1EQocHqGuiWOoL0Rr6BqQY22unRXVNeRLktBeeAAbJL4Lzb3FWl44ALJsc05TfbtYOnnw1eDBCvw&#10;cISRIjXU6IF3Di11hyYhP21jc7h238BF18E+1Dlwtc2dpo8WKb2qiNrxhTG6rThhEF/iMxtdPPUV&#10;sbn1INv2k2bgh+ydDkBdaWqfPEgHAnSo09O5Nj4WCpuTOJ2OsjFGFM6SZJpeJyG6iOSn542x7gPX&#10;NfKLAhsofoAnhzvrfDgkP13x3qyWgm2ElMHwDcdX0qADgVaRrqco9zXE2u8lsf/1HQP70Ff9/imM&#10;0LMeInh6gS4VaoHCaAzvEa0bSLeDhnt8qI5t8+L2GajHJ5Ry5SaByhvFUwsHqpOiLvD0gpWv3Vqx&#10;oAlHhOzXkDapfI540FOfS7A6B8uwDyUKvf5rsRnHWTqaDrJsPBqko3U8WE43q8FilUwm2Xq5Wq6T&#10;355IkuaVYIyrdcC0J+kl6b+19nEI9KI5i+8coI9K74HjfcVaxIRvh9H4ephgMED9w6xnjYjcwdii&#10;zmBktPsuXBU057vPY1iz2557Yjrx/9DXF+ih2BeOo1fc+hsdpAoyecpakIZXQ68L1227oMI08w68&#10;VLaaPYFYIKygCJixsKi0+YlRC/OqwPbHnhiOkfyoQHDXSZr6AReMdJwNwTCXJ9vLE6IoQEEXYtQv&#10;V64fivvGiF0Fnvr+V3oBIi1FkM9zVEDFGzCTAqnj/PRD79IOt56n/PwPAAAA//8DAFBLAwQUAAYA&#10;CAAAACEAr599stsAAAAFAQAADwAAAGRycy9kb3ducmV2LnhtbEyPQUvDQBCF74L/YRnBm920klBj&#10;NkUEL6KHpj143GanSTQ7GzLbNP57Ry/28mB4j/e+KTaz79WEI3eBDCwXCSikOriOGgP73cvdGhRH&#10;S872gdDANzJsyuurwuYunGmLUxUbJSXEuTXQxjjkWnPdore8CAOSeMcwehvlHBvtRnuWct/rVZJk&#10;2tuOZKG1Az63WH9VJ2/g/mOaAqdVFt7fXo/LfbPbIn8ac3szPz2CijjH/zD84gs6lMJ0CCdyrHoD&#10;8kj8U/Ee0lUK6iChdZaBLgt9SV/+AAAA//8DAFBLAQItABQABgAIAAAAIQC2gziS/gAAAOEBAAAT&#10;AAAAAAAAAAAAAAAAAAAAAABbQ29udGVudF9UeXBlc10ueG1sUEsBAi0AFAAGAAgAAAAhADj9If/W&#10;AAAAlAEAAAsAAAAAAAAAAAAAAAAALwEAAF9yZWxzLy5yZWxzUEsBAi0AFAAGAAgAAAAhAAfvwJP2&#10;AgAALQYAAA4AAAAAAAAAAAAAAAAALgIAAGRycy9lMm9Eb2MueG1sUEsBAi0AFAAGAAgAAAAhAK+f&#10;fbLbAAAABQEAAA8AAAAAAAAAAAAAAAAAUAUAAGRycy9kb3ducmV2LnhtbFBLBQYAAAAABAAEAPMA&#10;AABYBgAAAAA=&#10;" fillcolor="white [3201]" strokecolor="#f79646 [3209]" strokeweight="5pt">
                <v:stroke linestyle="thickThin"/>
                <v:shadow color="#868686"/>
                <v:textbox>
                  <w:txbxContent>
                    <w:p w14:paraId="501794E8" w14:textId="77777777" w:rsidR="00B62DAF" w:rsidRDefault="00B62DAF" w:rsidP="00224C0C">
                      <w:pPr>
                        <w:autoSpaceDE w:val="0"/>
                        <w:autoSpaceDN w:val="0"/>
                        <w:adjustRightInd w:val="0"/>
                        <w:spacing w:after="0" w:line="360" w:lineRule="auto"/>
                        <w:jc w:val="center"/>
                        <w:rPr>
                          <w:rFonts w:ascii="Arial" w:hAnsi="Arial" w:cs="Arial"/>
                          <w:b/>
                          <w:sz w:val="20"/>
                          <w:szCs w:val="20"/>
                        </w:rPr>
                      </w:pPr>
                    </w:p>
                    <w:p w14:paraId="33B87288" w14:textId="77777777" w:rsidR="00B62DAF" w:rsidRDefault="00B62DAF" w:rsidP="00224C0C">
                      <w:pPr>
                        <w:autoSpaceDE w:val="0"/>
                        <w:autoSpaceDN w:val="0"/>
                        <w:adjustRightInd w:val="0"/>
                        <w:spacing w:after="0" w:line="360" w:lineRule="auto"/>
                        <w:jc w:val="center"/>
                        <w:rPr>
                          <w:rFonts w:ascii="Arial" w:hAnsi="Arial" w:cs="Arial"/>
                          <w:b/>
                          <w:sz w:val="20"/>
                          <w:szCs w:val="20"/>
                        </w:rPr>
                      </w:pPr>
                      <w:r w:rsidRPr="001C39AA">
                        <w:rPr>
                          <w:rFonts w:ascii="Arial" w:hAnsi="Arial" w:cs="Arial"/>
                          <w:b/>
                          <w:sz w:val="20"/>
                          <w:szCs w:val="20"/>
                        </w:rPr>
                        <w:t>Nabór wniosków o dofinansowanie będzie prowadzony</w:t>
                      </w:r>
                    </w:p>
                    <w:p w14:paraId="460EA013" w14:textId="77777777" w:rsidR="00B62DAF" w:rsidRPr="001C39AA" w:rsidRDefault="00B62DAF" w:rsidP="00224C0C">
                      <w:pPr>
                        <w:autoSpaceDE w:val="0"/>
                        <w:autoSpaceDN w:val="0"/>
                        <w:adjustRightInd w:val="0"/>
                        <w:spacing w:after="0" w:line="360" w:lineRule="auto"/>
                        <w:jc w:val="center"/>
                        <w:rPr>
                          <w:rFonts w:ascii="Arial" w:hAnsi="Arial" w:cs="Arial"/>
                          <w:b/>
                          <w:sz w:val="20"/>
                          <w:szCs w:val="20"/>
                        </w:rPr>
                      </w:pPr>
                      <w:r w:rsidRPr="001C39AA">
                        <w:rPr>
                          <w:rFonts w:ascii="Arial" w:hAnsi="Arial" w:cs="Arial"/>
                          <w:b/>
                          <w:sz w:val="20"/>
                          <w:szCs w:val="20"/>
                        </w:rPr>
                        <w:t xml:space="preserve">od </w:t>
                      </w:r>
                      <w:r>
                        <w:rPr>
                          <w:rFonts w:ascii="Arial" w:hAnsi="Arial" w:cs="Arial"/>
                          <w:b/>
                          <w:sz w:val="20"/>
                          <w:szCs w:val="20"/>
                        </w:rPr>
                        <w:t xml:space="preserve">godz. 8:00 </w:t>
                      </w:r>
                      <w:r w:rsidRPr="00C73E38">
                        <w:rPr>
                          <w:rFonts w:ascii="Arial" w:hAnsi="Arial" w:cs="Arial"/>
                          <w:b/>
                          <w:sz w:val="20"/>
                          <w:szCs w:val="20"/>
                        </w:rPr>
                        <w:t>30.08.2019</w:t>
                      </w:r>
                      <w:r>
                        <w:rPr>
                          <w:rFonts w:ascii="Arial" w:hAnsi="Arial" w:cs="Arial"/>
                          <w:b/>
                          <w:sz w:val="20"/>
                          <w:szCs w:val="20"/>
                        </w:rPr>
                        <w:t xml:space="preserve"> </w:t>
                      </w:r>
                      <w:r w:rsidRPr="00C73E38">
                        <w:rPr>
                          <w:rFonts w:ascii="Arial" w:hAnsi="Arial" w:cs="Arial"/>
                          <w:b/>
                          <w:sz w:val="20"/>
                          <w:szCs w:val="20"/>
                        </w:rPr>
                        <w:t>r. do 13.09.2019</w:t>
                      </w:r>
                      <w:r>
                        <w:rPr>
                          <w:rFonts w:ascii="Arial" w:hAnsi="Arial" w:cs="Arial"/>
                          <w:b/>
                          <w:sz w:val="20"/>
                          <w:szCs w:val="20"/>
                        </w:rPr>
                        <w:t xml:space="preserve"> </w:t>
                      </w:r>
                      <w:r w:rsidRPr="00C73E38">
                        <w:rPr>
                          <w:rFonts w:ascii="Arial" w:hAnsi="Arial" w:cs="Arial"/>
                          <w:b/>
                          <w:sz w:val="20"/>
                          <w:szCs w:val="20"/>
                        </w:rPr>
                        <w:t xml:space="preserve">r. </w:t>
                      </w:r>
                      <w:r>
                        <w:rPr>
                          <w:rFonts w:ascii="Arial" w:hAnsi="Arial" w:cs="Arial"/>
                          <w:b/>
                          <w:sz w:val="20"/>
                          <w:szCs w:val="20"/>
                        </w:rPr>
                        <w:t>do godz. 15:59</w:t>
                      </w:r>
                    </w:p>
                    <w:p w14:paraId="3A1FDC7C" w14:textId="77777777" w:rsidR="00B62DAF" w:rsidRPr="00224C0C" w:rsidRDefault="00B62DAF" w:rsidP="00224C0C">
                      <w:pPr>
                        <w:spacing w:after="0" w:line="240" w:lineRule="auto"/>
                        <w:jc w:val="center"/>
                        <w:rPr>
                          <w:rFonts w:ascii="Arial" w:hAnsi="Arial" w:cs="Arial"/>
                          <w:b/>
                          <w:sz w:val="20"/>
                          <w:szCs w:val="20"/>
                        </w:rPr>
                      </w:pPr>
                      <w:r w:rsidRPr="001C39AA">
                        <w:rPr>
                          <w:rFonts w:ascii="Arial" w:hAnsi="Arial" w:cs="Arial"/>
                          <w:b/>
                          <w:sz w:val="20"/>
                          <w:szCs w:val="20"/>
                        </w:rPr>
                        <w:t>Złożenie wniosku o dofinansowanie projektu poza wskazanym terminem nie będzie możliwe.</w:t>
                      </w:r>
                    </w:p>
                  </w:txbxContent>
                </v:textbox>
                <w10:anchorlock/>
              </v:shape>
            </w:pict>
          </mc:Fallback>
        </mc:AlternateContent>
      </w:r>
    </w:p>
    <w:p w14:paraId="5BBD1746"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Wnioskodawca wypełnia wniosek o dofinansowanie za pomocą systemu Mazowieckiego Elektronicznego Wniosku Aplikacyjnego (MEWA 2.0). </w:t>
      </w:r>
    </w:p>
    <w:p w14:paraId="0032BF29"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System ten dostępny jest z poziomu przeglądarki internetowej </w:t>
      </w:r>
      <w:hyperlink r:id="rId55" w:anchor="/" w:history="1">
        <w:r w:rsidRPr="00E603B0">
          <w:rPr>
            <w:rStyle w:val="Hipercze"/>
            <w:rFonts w:ascii="Arial" w:hAnsi="Arial" w:cs="Arial"/>
            <w:sz w:val="20"/>
            <w:szCs w:val="20"/>
          </w:rPr>
          <w:t>mewa2.mazowia.eu</w:t>
        </w:r>
      </w:hyperlink>
      <w:r w:rsidRPr="00E603B0">
        <w:rPr>
          <w:rFonts w:ascii="Arial" w:hAnsi="Arial" w:cs="Arial"/>
          <w:sz w:val="20"/>
          <w:szCs w:val="20"/>
        </w:rPr>
        <w:t xml:space="preserve"> .</w:t>
      </w:r>
    </w:p>
    <w:p w14:paraId="35DC3C7F" w14:textId="2B367409"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Każdy użytkownik systemu musi posiadać aktywne konto użytkownika. Szczegółowe informacje w zakresie zakładania konta oraz obsługi systemu znajdują się w „Instrukcji wypełniania wniosku o dofinansowanie projektu ze środków Europejskiego Funduszu Społecznego w ramach RPO WM 2014-2020”, oraz</w:t>
      </w:r>
      <w:r>
        <w:rPr>
          <w:rFonts w:ascii="Arial" w:hAnsi="Arial" w:cs="Arial"/>
          <w:sz w:val="20"/>
          <w:szCs w:val="20"/>
        </w:rPr>
        <w:t> </w:t>
      </w:r>
      <w:r w:rsidRPr="00E603B0">
        <w:rPr>
          <w:rFonts w:ascii="Arial" w:hAnsi="Arial" w:cs="Arial"/>
          <w:sz w:val="20"/>
          <w:szCs w:val="20"/>
        </w:rPr>
        <w:t>w</w:t>
      </w:r>
      <w:r>
        <w:rPr>
          <w:rFonts w:ascii="Arial" w:hAnsi="Arial" w:cs="Arial"/>
          <w:sz w:val="20"/>
          <w:szCs w:val="20"/>
        </w:rPr>
        <w:t> </w:t>
      </w:r>
      <w:r w:rsidRPr="00E603B0">
        <w:rPr>
          <w:rFonts w:ascii="Arial" w:hAnsi="Arial" w:cs="Arial"/>
          <w:sz w:val="20"/>
          <w:szCs w:val="20"/>
        </w:rPr>
        <w:t>„Instrukcji użytkownika MEWA 2.0 w ramach RPO WM 2014-2020”, które stanowią odpowiednio</w:t>
      </w:r>
      <w:r w:rsidR="00FE21C1">
        <w:rPr>
          <w:rFonts w:ascii="Arial" w:hAnsi="Arial" w:cs="Arial"/>
          <w:sz w:val="20"/>
          <w:szCs w:val="20"/>
        </w:rPr>
        <w:t xml:space="preserve"> załącznik nr 2 i załącznik nr </w:t>
      </w:r>
      <w:r w:rsidR="00D82E02">
        <w:rPr>
          <w:rFonts w:ascii="Arial" w:hAnsi="Arial" w:cs="Arial"/>
          <w:sz w:val="20"/>
          <w:szCs w:val="20"/>
        </w:rPr>
        <w:t>6</w:t>
      </w:r>
      <w:r w:rsidRPr="00E603B0">
        <w:rPr>
          <w:rFonts w:ascii="Arial" w:hAnsi="Arial" w:cs="Arial"/>
          <w:sz w:val="20"/>
          <w:szCs w:val="20"/>
        </w:rPr>
        <w:t xml:space="preserve"> do niniejszego Regulaminu. Logowanie do systemu MEWA 2.0 w celu złożenia wniosku o dofinansowanie będzie możliwe w czasie naboru wniosków.</w:t>
      </w:r>
    </w:p>
    <w:p w14:paraId="5D099B3E"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Wniosek o dofinansowanie w formie formularza elektronicznego musi być podpisany z użyciem:</w:t>
      </w:r>
    </w:p>
    <w:p w14:paraId="54959035" w14:textId="77777777" w:rsidR="00224C0C" w:rsidRPr="00E603B0"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podpisu elektronicznego, weryfikowanego za pomocą kwalifikowanego certyfikatu,</w:t>
      </w:r>
    </w:p>
    <w:p w14:paraId="08CA36AC"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lub</w:t>
      </w:r>
    </w:p>
    <w:p w14:paraId="50A009CC" w14:textId="77777777" w:rsidR="00224C0C" w:rsidRDefault="00224C0C" w:rsidP="008632AF">
      <w:pPr>
        <w:numPr>
          <w:ilvl w:val="0"/>
          <w:numId w:val="15"/>
        </w:numPr>
        <w:autoSpaceDE w:val="0"/>
        <w:autoSpaceDN w:val="0"/>
        <w:adjustRightInd w:val="0"/>
        <w:spacing w:before="120" w:after="360" w:line="360" w:lineRule="auto"/>
        <w:ind w:left="714" w:hanging="357"/>
        <w:jc w:val="both"/>
        <w:rPr>
          <w:rFonts w:ascii="Arial" w:hAnsi="Arial" w:cs="Arial"/>
          <w:sz w:val="20"/>
          <w:szCs w:val="20"/>
        </w:rPr>
      </w:pPr>
      <w:r w:rsidRPr="00E603B0">
        <w:rPr>
          <w:rFonts w:ascii="Arial" w:hAnsi="Arial" w:cs="Arial"/>
          <w:sz w:val="20"/>
          <w:szCs w:val="20"/>
        </w:rPr>
        <w:t>podpisu potwierdzonego Profilem Zaufanym w ramach ePUAP.</w:t>
      </w:r>
    </w:p>
    <w:p w14:paraId="26A4C27C" w14:textId="2A0DF301" w:rsidR="008A76AB" w:rsidRDefault="008A76AB" w:rsidP="00D86E0A">
      <w:pPr>
        <w:autoSpaceDE w:val="0"/>
        <w:autoSpaceDN w:val="0"/>
        <w:adjustRightInd w:val="0"/>
        <w:spacing w:before="120" w:after="360" w:line="360" w:lineRule="auto"/>
        <w:jc w:val="both"/>
        <w:rPr>
          <w:rFonts w:ascii="Arial" w:hAnsi="Arial" w:cs="Arial"/>
          <w:b/>
          <w:sz w:val="20"/>
          <w:szCs w:val="20"/>
          <w:u w:val="single"/>
        </w:rPr>
      </w:pPr>
      <w:r w:rsidRPr="008A76AB">
        <w:rPr>
          <w:rFonts w:ascii="Arial" w:hAnsi="Arial" w:cs="Arial"/>
          <w:b/>
          <w:sz w:val="20"/>
          <w:szCs w:val="20"/>
          <w:u w:val="single"/>
        </w:rPr>
        <w:t xml:space="preserve">WRAZ Z WNIOSKIEM O DOFINANSOWANIE PROJEKTU WNIOSKODAWCA/I PARTNER/-RZY </w:t>
      </w:r>
      <w:r w:rsidR="00C24803">
        <w:rPr>
          <w:rFonts w:ascii="Arial" w:hAnsi="Arial" w:cs="Arial"/>
          <w:b/>
          <w:sz w:val="20"/>
          <w:szCs w:val="20"/>
          <w:u w:val="single"/>
        </w:rPr>
        <w:t>ZOBOWIĄZANI SĄ</w:t>
      </w:r>
      <w:r w:rsidRPr="008A76AB">
        <w:rPr>
          <w:rFonts w:ascii="Arial" w:hAnsi="Arial" w:cs="Arial"/>
          <w:b/>
          <w:sz w:val="20"/>
          <w:szCs w:val="20"/>
          <w:u w:val="single"/>
        </w:rPr>
        <w:t xml:space="preserve"> </w:t>
      </w:r>
      <w:r w:rsidR="00C24803">
        <w:rPr>
          <w:rFonts w:ascii="Arial" w:hAnsi="Arial" w:cs="Arial"/>
          <w:b/>
          <w:sz w:val="20"/>
          <w:szCs w:val="20"/>
          <w:u w:val="single"/>
        </w:rPr>
        <w:t>DO ZŁOŻENIA „</w:t>
      </w:r>
      <w:r w:rsidR="00D86E0A">
        <w:rPr>
          <w:rFonts w:ascii="Arial" w:hAnsi="Arial" w:cs="Arial"/>
          <w:b/>
          <w:sz w:val="20"/>
          <w:szCs w:val="20"/>
          <w:u w:val="single"/>
        </w:rPr>
        <w:t xml:space="preserve">Oświadczenia  Wnioskodawcy/Partnera </w:t>
      </w:r>
      <w:r w:rsidR="00D86E0A" w:rsidRPr="00D86E0A">
        <w:rPr>
          <w:rFonts w:ascii="Arial" w:hAnsi="Arial" w:cs="Arial"/>
          <w:b/>
          <w:sz w:val="20"/>
          <w:szCs w:val="20"/>
          <w:u w:val="single"/>
        </w:rPr>
        <w:t>o kwalifikowalności VAT w projekcie RPO WM 2014-2020</w:t>
      </w:r>
      <w:r w:rsidR="00D86E0A">
        <w:rPr>
          <w:rFonts w:ascii="Arial" w:hAnsi="Arial" w:cs="Arial"/>
          <w:b/>
          <w:sz w:val="20"/>
          <w:szCs w:val="20"/>
          <w:u w:val="single"/>
        </w:rPr>
        <w:t xml:space="preserve">” zgodnie z załącznikiem nr 11 do niniejszego Regulaminu. </w:t>
      </w:r>
    </w:p>
    <w:p w14:paraId="19C5CDB1" w14:textId="77777777" w:rsidR="00C24803" w:rsidRPr="00C24803" w:rsidRDefault="00C24803" w:rsidP="008A76AB">
      <w:pPr>
        <w:autoSpaceDE w:val="0"/>
        <w:autoSpaceDN w:val="0"/>
        <w:adjustRightInd w:val="0"/>
        <w:spacing w:before="120" w:after="360" w:line="360" w:lineRule="auto"/>
        <w:jc w:val="both"/>
        <w:rPr>
          <w:rFonts w:ascii="Arial" w:hAnsi="Arial" w:cs="Arial"/>
          <w:sz w:val="20"/>
          <w:szCs w:val="20"/>
        </w:rPr>
      </w:pPr>
      <w:r w:rsidRPr="00C24803">
        <w:rPr>
          <w:rFonts w:ascii="Arial" w:hAnsi="Arial" w:cs="Arial"/>
          <w:sz w:val="20"/>
          <w:szCs w:val="20"/>
        </w:rPr>
        <w:t xml:space="preserve">Brak oświadczenia skutkował będzie </w:t>
      </w:r>
      <w:r>
        <w:rPr>
          <w:rFonts w:ascii="Arial" w:hAnsi="Arial" w:cs="Arial"/>
          <w:sz w:val="20"/>
          <w:szCs w:val="20"/>
        </w:rPr>
        <w:t>odrzuceniem wniosku o dofinansowanie</w:t>
      </w:r>
      <w:r w:rsidR="006E70FB">
        <w:rPr>
          <w:rFonts w:ascii="Arial" w:hAnsi="Arial" w:cs="Arial"/>
          <w:sz w:val="20"/>
          <w:szCs w:val="20"/>
        </w:rPr>
        <w:t xml:space="preserve"> projektu,</w:t>
      </w:r>
      <w:r>
        <w:rPr>
          <w:rFonts w:ascii="Arial" w:hAnsi="Arial" w:cs="Arial"/>
          <w:sz w:val="20"/>
          <w:szCs w:val="20"/>
        </w:rPr>
        <w:t xml:space="preserve"> z uwagi na niespełnienie wymogów formalnych, a tym samym skierowaniem go do jednorazowego uzupełnienia</w:t>
      </w:r>
      <w:r w:rsidR="006E70FB">
        <w:rPr>
          <w:rFonts w:ascii="Arial" w:hAnsi="Arial" w:cs="Arial"/>
          <w:sz w:val="20"/>
          <w:szCs w:val="20"/>
        </w:rPr>
        <w:t>/korekty uchybienia</w:t>
      </w:r>
      <w:r>
        <w:rPr>
          <w:rFonts w:ascii="Arial" w:hAnsi="Arial" w:cs="Arial"/>
          <w:sz w:val="20"/>
          <w:szCs w:val="20"/>
        </w:rPr>
        <w:t xml:space="preserve">. </w:t>
      </w:r>
    </w:p>
    <w:p w14:paraId="5470AD15"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Potwierdzeniem złożenia wniosku jest in</w:t>
      </w:r>
      <w:r>
        <w:rPr>
          <w:rFonts w:ascii="Arial" w:hAnsi="Arial" w:cs="Arial"/>
          <w:sz w:val="20"/>
          <w:szCs w:val="20"/>
        </w:rPr>
        <w:t>formacja (UPO) otrzymana przez w</w:t>
      </w:r>
      <w:r w:rsidRPr="00E603B0">
        <w:rPr>
          <w:rFonts w:ascii="Arial" w:hAnsi="Arial" w:cs="Arial"/>
          <w:sz w:val="20"/>
          <w:szCs w:val="20"/>
        </w:rPr>
        <w:t>nioskodawcę na adres e-mail wskazany we wniosku o dofinansowanie.</w:t>
      </w:r>
    </w:p>
    <w:p w14:paraId="01ACD7CC" w14:textId="77777777" w:rsidR="00224C0C" w:rsidRPr="00E603B0" w:rsidRDefault="00224C0C" w:rsidP="00224C0C">
      <w:pPr>
        <w:autoSpaceDE w:val="0"/>
        <w:autoSpaceDN w:val="0"/>
        <w:adjustRightInd w:val="0"/>
        <w:spacing w:before="120" w:after="36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0ED6832A" wp14:editId="5672A1A5">
                <wp:extent cx="6029960" cy="904875"/>
                <wp:effectExtent l="34290" t="40005" r="31750" b="36195"/>
                <wp:docPr id="2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90487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EB0FD6" w14:textId="77777777" w:rsidR="00B62DAF" w:rsidRPr="002F1DDC" w:rsidRDefault="00B62DAF" w:rsidP="00224C0C">
                            <w:pPr>
                              <w:spacing w:after="0" w:line="360" w:lineRule="auto"/>
                              <w:jc w:val="center"/>
                              <w:rPr>
                                <w:rFonts w:ascii="Arial" w:hAnsi="Arial" w:cs="Arial"/>
                                <w:sz w:val="20"/>
                                <w:szCs w:val="20"/>
                              </w:rPr>
                            </w:pPr>
                            <w:r w:rsidRPr="0017064C">
                              <w:rPr>
                                <w:rFonts w:ascii="Arial" w:hAnsi="Arial" w:cs="Arial"/>
                                <w:sz w:val="20"/>
                                <w:szCs w:val="20"/>
                              </w:rPr>
                              <w:t xml:space="preserve">IOK informuje, że w celu prawidłowego korzystania z </w:t>
                            </w:r>
                            <w:r w:rsidRPr="00050511">
                              <w:rPr>
                                <w:rFonts w:ascii="Arial" w:hAnsi="Arial" w:cs="Arial"/>
                                <w:sz w:val="20"/>
                                <w:szCs w:val="20"/>
                              </w:rPr>
                              <w:t xml:space="preserve">systemu MEWA 2.0 oraz do </w:t>
                            </w:r>
                            <w:r w:rsidRPr="0017064C">
                              <w:rPr>
                                <w:rFonts w:ascii="Arial" w:hAnsi="Arial" w:cs="Arial"/>
                                <w:sz w:val="20"/>
                                <w:szCs w:val="20"/>
                              </w:rPr>
                              <w:t xml:space="preserve">prawidłowego </w:t>
                            </w:r>
                            <w:r>
                              <w:rPr>
                                <w:rFonts w:ascii="Arial" w:hAnsi="Arial" w:cs="Arial"/>
                                <w:sz w:val="20"/>
                                <w:szCs w:val="20"/>
                              </w:rPr>
                              <w:t xml:space="preserve">złożenia  </w:t>
                            </w:r>
                            <w:r w:rsidRPr="0017064C">
                              <w:rPr>
                                <w:rFonts w:ascii="Arial" w:hAnsi="Arial" w:cs="Arial"/>
                                <w:sz w:val="20"/>
                                <w:szCs w:val="20"/>
                              </w:rPr>
                              <w:t>wniosku o dofinansowania, Wnioskodawca zobowią</w:t>
                            </w:r>
                            <w:r>
                              <w:rPr>
                                <w:rFonts w:ascii="Arial" w:hAnsi="Arial" w:cs="Arial"/>
                                <w:sz w:val="20"/>
                                <w:szCs w:val="20"/>
                              </w:rPr>
                              <w:t>zany będzie do zapoznania się</w:t>
                            </w:r>
                            <w:r>
                              <w:rPr>
                                <w:rFonts w:ascii="Arial" w:hAnsi="Arial" w:cs="Arial"/>
                                <w:sz w:val="20"/>
                                <w:szCs w:val="20"/>
                              </w:rPr>
                              <w:br/>
                              <w:t xml:space="preserve">z </w:t>
                            </w:r>
                            <w:r w:rsidRPr="002F1DDC">
                              <w:rPr>
                                <w:rFonts w:ascii="Arial" w:hAnsi="Arial" w:cs="Arial"/>
                                <w:sz w:val="20"/>
                                <w:szCs w:val="20"/>
                              </w:rPr>
                              <w:t>Instrukcją użytkownika systemu MEWA 2.0 w ramach RPO WM 2014-2020.</w:t>
                            </w:r>
                          </w:p>
                          <w:p w14:paraId="1CCB83C0" w14:textId="77777777" w:rsidR="00B62DAF" w:rsidRDefault="00B62DAF" w:rsidP="00224C0C"/>
                        </w:txbxContent>
                      </wps:txbx>
                      <wps:bodyPr rot="0" vert="horz" wrap="square" lIns="91440" tIns="45720" rIns="91440" bIns="45720" anchor="t" anchorCtr="0" upright="1">
                        <a:noAutofit/>
                      </wps:bodyPr>
                    </wps:wsp>
                  </a:graphicData>
                </a:graphic>
              </wp:inline>
            </w:drawing>
          </mc:Choice>
          <mc:Fallback>
            <w:pict>
              <v:shape w14:anchorId="0ED6832A" id="Text Box 59" o:spid="_x0000_s1074" type="#_x0000_t202" style="width:474.8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cJ9AIAACwGAAAOAAAAZHJzL2Uyb0RvYy54bWysVG1v2yAQ/j5p/wHxPbWdOG9WnSpJk2lS&#10;9yK10z4TjGNUDB6Q2N20/74DEjddv0xTE8niDnjunuOeu77paoGOTBuuZI6TqxgjJqkquNzn+NvD&#10;djDDyFgiCyKUZDl+YgbfLN6/u26bjA1VpUTBNAIQabK2yXFlbZNFkaEVq4m5Ug2TsFkqXRMLpt5H&#10;hSYtoNciGsbxJGqVLhqtKDMGvLdhEy88flkyar+UpWEWiRxDbtZ/tf/u3DdaXJNsr0lTcXpKg/xH&#10;FjXhEoL2ULfEEnTQ/BVUzalWRpX2iqo6UmXJKfMcgE0S/8XmviIN81ygOKbpy2TeDpZ+Pn7ViBc5&#10;Hk4xkqSGN3pgnUUr1aHx3NWnbUwGx+4bOGg78MM7e66muVP00SCp1hWRe7bUWrUVIwXkl7ib0cXV&#10;gGMcyK79pAqIQw5WeaCu1LUrHpQDATq801P/Ni4XCs5JPJzPJ7BFYW8ep7Pp2Icg2fl2o439wFSN&#10;3CLHGt7eo5PjnbEuG5Kdj7hgRglebLkQ3nD9xtZCoyOBThE2MBSHGlINviR2v9Aw4Ie2Cn7vAmzf&#10;sg7CR3qBLiRqgcFoDPcRrRuotoV+e3yoTl3z4nQPFPAJpUzaiafyRvnU3ILoBK9zPLtg5Z5uIwsv&#10;CUu4CGugJqSrEfNyCrUEq7Ow9H54Id/qv5bbcTxNR7PBdDoeDdLRJh6sZtv1YLlOJpPpZrVebZLf&#10;jkiSZhUvCiY3HtOclZek/9bZpxkQNNNrr0/QZaUOwPG+KlpUcNcOo/F8mGAwQPzDaWCNiNjD1KJW&#10;Y6SV/c5t5SXnms9hGL3f9T0xm7j/qed6dP/YF4GjV9zCiQ5KBZU8V80rw4khyMJ2u86LMJ25AE42&#10;O1U8gVYgLS8IGLGwqJT+iVEL4yrH5seBaIaR+ChBb/MkTd1880Y6ng7B0Jc7u8sdIilAQRdiFJZr&#10;G2biodF8X0Gk0P9SLUGjJffyec4KqDgDRpIndRqfbuZd2v7U85Bf/AEAAP//AwBQSwMEFAAGAAgA&#10;AAAhAHO1p13cAAAABQEAAA8AAABkcnMvZG93bnJldi54bWxMj7FOw0AQRHsk/uG0SHTknJBYxPgc&#10;ISQaBEWcFJQX38Y2+HYt38Uxf89CE5qRVjOaeZtvJt+pEYfQMhmYzxJQSBW7lmoD+93L3QOoEC05&#10;2zGhgW8MsCmur3KbOT7TFscy1kpKKGTWQBNjn2kdqga9DTPukcQ78uBtlHOotRvsWcp9pxdJkmpv&#10;W5KFxvb43GD1VZ68gfuPceSwKlN+f3s9zvf1bovh05jbm+npEVTEKV7C8Isv6FAI04FP5ILqDMgj&#10;8U/FWy/XKaiDhJaLFegi1//pix8AAAD//wMAUEsBAi0AFAAGAAgAAAAhALaDOJL+AAAA4QEAABMA&#10;AAAAAAAAAAAAAAAAAAAAAFtDb250ZW50X1R5cGVzXS54bWxQSwECLQAUAAYACAAAACEAOP0h/9YA&#10;AACUAQAACwAAAAAAAAAAAAAAAAAvAQAAX3JlbHMvLnJlbHNQSwECLQAUAAYACAAAACEAGnanCfQC&#10;AAAsBgAADgAAAAAAAAAAAAAAAAAuAgAAZHJzL2Uyb0RvYy54bWxQSwECLQAUAAYACAAAACEAc7Wn&#10;XdwAAAAFAQAADwAAAAAAAAAAAAAAAABOBQAAZHJzL2Rvd25yZXYueG1sUEsFBgAAAAAEAAQA8wAA&#10;AFcGAAAAAA==&#10;" fillcolor="white [3201]" strokecolor="#f79646 [3209]" strokeweight="5pt">
                <v:stroke linestyle="thickThin"/>
                <v:shadow color="#868686"/>
                <v:textbox>
                  <w:txbxContent>
                    <w:p w14:paraId="68EB0FD6" w14:textId="77777777" w:rsidR="00B62DAF" w:rsidRPr="002F1DDC" w:rsidRDefault="00B62DAF" w:rsidP="00224C0C">
                      <w:pPr>
                        <w:spacing w:after="0" w:line="360" w:lineRule="auto"/>
                        <w:jc w:val="center"/>
                        <w:rPr>
                          <w:rFonts w:ascii="Arial" w:hAnsi="Arial" w:cs="Arial"/>
                          <w:sz w:val="20"/>
                          <w:szCs w:val="20"/>
                        </w:rPr>
                      </w:pPr>
                      <w:r w:rsidRPr="0017064C">
                        <w:rPr>
                          <w:rFonts w:ascii="Arial" w:hAnsi="Arial" w:cs="Arial"/>
                          <w:sz w:val="20"/>
                          <w:szCs w:val="20"/>
                        </w:rPr>
                        <w:t xml:space="preserve">IOK informuje, że w celu prawidłowego korzystania z </w:t>
                      </w:r>
                      <w:r w:rsidRPr="00050511">
                        <w:rPr>
                          <w:rFonts w:ascii="Arial" w:hAnsi="Arial" w:cs="Arial"/>
                          <w:sz w:val="20"/>
                          <w:szCs w:val="20"/>
                        </w:rPr>
                        <w:t xml:space="preserve">systemu MEWA 2.0 oraz do </w:t>
                      </w:r>
                      <w:r w:rsidRPr="0017064C">
                        <w:rPr>
                          <w:rFonts w:ascii="Arial" w:hAnsi="Arial" w:cs="Arial"/>
                          <w:sz w:val="20"/>
                          <w:szCs w:val="20"/>
                        </w:rPr>
                        <w:t xml:space="preserve">prawidłowego </w:t>
                      </w:r>
                      <w:r>
                        <w:rPr>
                          <w:rFonts w:ascii="Arial" w:hAnsi="Arial" w:cs="Arial"/>
                          <w:sz w:val="20"/>
                          <w:szCs w:val="20"/>
                        </w:rPr>
                        <w:t xml:space="preserve">złożenia  </w:t>
                      </w:r>
                      <w:r w:rsidRPr="0017064C">
                        <w:rPr>
                          <w:rFonts w:ascii="Arial" w:hAnsi="Arial" w:cs="Arial"/>
                          <w:sz w:val="20"/>
                          <w:szCs w:val="20"/>
                        </w:rPr>
                        <w:t>wniosku o dofinansowania, Wnioskodawca zobowią</w:t>
                      </w:r>
                      <w:r>
                        <w:rPr>
                          <w:rFonts w:ascii="Arial" w:hAnsi="Arial" w:cs="Arial"/>
                          <w:sz w:val="20"/>
                          <w:szCs w:val="20"/>
                        </w:rPr>
                        <w:t>zany będzie do zapoznania się</w:t>
                      </w:r>
                      <w:r>
                        <w:rPr>
                          <w:rFonts w:ascii="Arial" w:hAnsi="Arial" w:cs="Arial"/>
                          <w:sz w:val="20"/>
                          <w:szCs w:val="20"/>
                        </w:rPr>
                        <w:br/>
                        <w:t xml:space="preserve">z </w:t>
                      </w:r>
                      <w:r w:rsidRPr="002F1DDC">
                        <w:rPr>
                          <w:rFonts w:ascii="Arial" w:hAnsi="Arial" w:cs="Arial"/>
                          <w:sz w:val="20"/>
                          <w:szCs w:val="20"/>
                        </w:rPr>
                        <w:t>Instrukcją użytkownika systemu MEWA 2.0 w ramach RPO WM 2014-2020.</w:t>
                      </w:r>
                    </w:p>
                    <w:p w14:paraId="1CCB83C0" w14:textId="77777777" w:rsidR="00B62DAF" w:rsidRDefault="00B62DAF" w:rsidP="00224C0C"/>
                  </w:txbxContent>
                </v:textbox>
                <w10:anchorlock/>
              </v:shape>
            </w:pict>
          </mc:Fallback>
        </mc:AlternateContent>
      </w:r>
    </w:p>
    <w:p w14:paraId="5EDF666E" w14:textId="77777777" w:rsidR="00224C0C" w:rsidRPr="00E603B0" w:rsidRDefault="00224C0C" w:rsidP="00224C0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Uzupełnienie – korespondencja</w:t>
      </w:r>
    </w:p>
    <w:p w14:paraId="3B696214"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Informacje dla Wnioskodawcy dotyczące poprawy/uzupełnienia wniosku doręczane są za pośrednictwem systemu MEWA 2.0 zgodnie z przepisami KPA o doręczaniu.</w:t>
      </w:r>
      <w:r w:rsidRPr="00E603B0" w:rsidDel="003F3522">
        <w:rPr>
          <w:rFonts w:ascii="Arial" w:hAnsi="Arial" w:cs="Arial"/>
          <w:sz w:val="20"/>
          <w:szCs w:val="20"/>
        </w:rPr>
        <w:t xml:space="preserve"> </w:t>
      </w:r>
      <w:r w:rsidRPr="00E603B0">
        <w:rPr>
          <w:rFonts w:ascii="Arial" w:hAnsi="Arial" w:cs="Arial"/>
          <w:sz w:val="20"/>
          <w:szCs w:val="20"/>
        </w:rPr>
        <w:t>W celu doręczenia pisma za pośrednictwem systemu MEWA</w:t>
      </w:r>
      <w:r>
        <w:rPr>
          <w:rFonts w:ascii="Arial" w:hAnsi="Arial" w:cs="Arial"/>
          <w:sz w:val="20"/>
          <w:szCs w:val="20"/>
        </w:rPr>
        <w:t xml:space="preserve"> 2.0, WUP</w:t>
      </w:r>
      <w:r w:rsidRPr="00E603B0">
        <w:rPr>
          <w:rFonts w:ascii="Arial" w:hAnsi="Arial" w:cs="Arial"/>
          <w:sz w:val="20"/>
          <w:szCs w:val="20"/>
        </w:rPr>
        <w:t xml:space="preserve"> przesyła </w:t>
      </w:r>
      <w:r>
        <w:rPr>
          <w:rFonts w:ascii="Arial" w:hAnsi="Arial" w:cs="Arial"/>
          <w:sz w:val="20"/>
          <w:szCs w:val="20"/>
        </w:rPr>
        <w:t>na adres poczty elektronicznej w</w:t>
      </w:r>
      <w:r w:rsidRPr="00E603B0">
        <w:rPr>
          <w:rFonts w:ascii="Arial" w:hAnsi="Arial" w:cs="Arial"/>
          <w:sz w:val="20"/>
          <w:szCs w:val="20"/>
        </w:rPr>
        <w:t>nioskodawcy wskazany we wniosku o dofinansowanie projektu zawiadomienie zawierające:</w:t>
      </w:r>
    </w:p>
    <w:p w14:paraId="54E47B1F" w14:textId="77777777" w:rsidR="00224C0C" w:rsidRPr="00E603B0" w:rsidRDefault="00224C0C" w:rsidP="008632AF">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wskazanie, że Wnioskodawca może odebrać pismo w formie dokumentu elektronicznego,</w:t>
      </w:r>
    </w:p>
    <w:p w14:paraId="5C5436A4" w14:textId="77777777" w:rsidR="00224C0C" w:rsidRPr="00E603B0" w:rsidRDefault="00224C0C" w:rsidP="008632AF">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wskazanie adresu elektronicznego, z którego może pobrać pismo i pod którym powinien dokonać potwierdzenia doręczenia pisma,</w:t>
      </w:r>
    </w:p>
    <w:p w14:paraId="25C11E60" w14:textId="77777777" w:rsidR="00224C0C" w:rsidRPr="00E603B0" w:rsidRDefault="00224C0C" w:rsidP="008632AF">
      <w:pPr>
        <w:numPr>
          <w:ilvl w:val="0"/>
          <w:numId w:val="24"/>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pouczenie dotyczące sposobu odb</w:t>
      </w:r>
      <w:r w:rsidR="004C069A">
        <w:rPr>
          <w:rFonts w:ascii="Arial" w:hAnsi="Arial" w:cs="Arial"/>
          <w:sz w:val="20"/>
          <w:szCs w:val="20"/>
        </w:rPr>
        <w:t>ioru pisma w systemie MEWA 2.0.</w:t>
      </w:r>
    </w:p>
    <w:p w14:paraId="7CB718D2" w14:textId="5339DA50"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art.46 § 3 KPA doręczenie informacji skierowanej do Wnioskodawcy, uznaje się za skuteczne, jeżeli Wnioskodawca potwierdzi odbiór pisma w sposób, </w:t>
      </w:r>
      <w:r w:rsidR="004E673C">
        <w:rPr>
          <w:rFonts w:ascii="Arial" w:hAnsi="Arial" w:cs="Arial"/>
          <w:sz w:val="20"/>
          <w:szCs w:val="20"/>
        </w:rPr>
        <w:t>o którym mowa w art. 46 § 4 pkt</w:t>
      </w:r>
      <w:r w:rsidRPr="00E603B0">
        <w:rPr>
          <w:rFonts w:ascii="Arial" w:hAnsi="Arial" w:cs="Arial"/>
          <w:sz w:val="20"/>
          <w:szCs w:val="20"/>
        </w:rPr>
        <w:t xml:space="preserve"> 3 KPA.</w:t>
      </w:r>
    </w:p>
    <w:p w14:paraId="1740293A" w14:textId="46810754" w:rsidR="004C069A"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nieodebrania pisma w formie dokumentu elektronicznego w sposób opisany w art. 46 § 5</w:t>
      </w:r>
      <w:r w:rsidR="001F0231">
        <w:rPr>
          <w:rFonts w:ascii="Arial" w:hAnsi="Arial" w:cs="Arial"/>
          <w:sz w:val="20"/>
          <w:szCs w:val="20"/>
        </w:rPr>
        <w:t xml:space="preserve"> oraz § </w:t>
      </w:r>
      <w:r w:rsidRPr="00E603B0">
        <w:rPr>
          <w:rFonts w:ascii="Arial" w:hAnsi="Arial" w:cs="Arial"/>
          <w:sz w:val="20"/>
          <w:szCs w:val="20"/>
        </w:rPr>
        <w:t>6 KPA WUP w Warszawie po upływie 7 dni licząc od dnia wysłania zawiadomienia o uzupełnieniu, wysyła powtórne zawiadomienie o możliwości odebrania pisma. W przypadku nieodebrania pisma</w:t>
      </w:r>
      <w:r w:rsidR="001F0231">
        <w:rPr>
          <w:rFonts w:ascii="Arial" w:hAnsi="Arial" w:cs="Arial"/>
          <w:sz w:val="20"/>
          <w:szCs w:val="20"/>
        </w:rPr>
        <w:t xml:space="preserve"> po </w:t>
      </w:r>
      <w:r w:rsidRPr="00E603B0">
        <w:rPr>
          <w:rFonts w:ascii="Arial" w:hAnsi="Arial" w:cs="Arial"/>
          <w:sz w:val="20"/>
          <w:szCs w:val="20"/>
        </w:rPr>
        <w:t>powtórnym zawiadomieniu doręczenie uważa się za dokonane po upływie 14 dni od przesłania pierwszego zawiadom</w:t>
      </w:r>
      <w:r>
        <w:rPr>
          <w:rFonts w:ascii="Arial" w:hAnsi="Arial" w:cs="Arial"/>
          <w:sz w:val="20"/>
          <w:szCs w:val="20"/>
        </w:rPr>
        <w:t>ienia. Obowiązkiem w</w:t>
      </w:r>
      <w:r w:rsidRPr="00E603B0">
        <w:rPr>
          <w:rFonts w:ascii="Arial" w:hAnsi="Arial" w:cs="Arial"/>
          <w:sz w:val="20"/>
          <w:szCs w:val="20"/>
        </w:rPr>
        <w:t>nioskodawcy jest zatem zapewnienie prawidłowego działania adresu poczty elektronicznej podanego w polu F12 Oświadczenie</w:t>
      </w:r>
      <w:r w:rsidRPr="00E603B0">
        <w:rPr>
          <w:rFonts w:ascii="Arial" w:hAnsi="Arial" w:cs="Arial"/>
          <w:sz w:val="20"/>
          <w:szCs w:val="20"/>
          <w:vertAlign w:val="superscript"/>
        </w:rPr>
        <w:footnoteReference w:id="12"/>
      </w:r>
      <w:r w:rsidRPr="00E603B0">
        <w:rPr>
          <w:rFonts w:ascii="Arial" w:hAnsi="Arial" w:cs="Arial"/>
          <w:sz w:val="20"/>
          <w:szCs w:val="20"/>
        </w:rPr>
        <w:t xml:space="preserve"> wniosku o dofinansowanie. </w:t>
      </w:r>
    </w:p>
    <w:p w14:paraId="137A5025"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Zaleca się również sprawdzanie zawartości folderu wiadomości - śmieci (SPAM) skrzynki pocztowej.</w:t>
      </w:r>
    </w:p>
    <w:p w14:paraId="56614626"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Wnioskodawca, w przypadku wezwania do poprawy wniosku wprowadza poprawki we wniosku</w:t>
      </w:r>
      <w:r w:rsidR="001F0231">
        <w:rPr>
          <w:rFonts w:ascii="Arial" w:hAnsi="Arial" w:cs="Arial"/>
          <w:sz w:val="20"/>
          <w:szCs w:val="20"/>
        </w:rPr>
        <w:t xml:space="preserve"> o </w:t>
      </w:r>
      <w:r w:rsidRPr="00E603B0">
        <w:rPr>
          <w:rFonts w:ascii="Arial" w:hAnsi="Arial" w:cs="Arial"/>
          <w:sz w:val="20"/>
          <w:szCs w:val="20"/>
        </w:rPr>
        <w:t>dofinansowanie oraz wysyła go w udostępnionym systemie MEWA 2.0.</w:t>
      </w:r>
    </w:p>
    <w:p w14:paraId="6CCD0E2C"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Jednocześnie IOK zastrzega sobie prawo d</w:t>
      </w:r>
      <w:r>
        <w:rPr>
          <w:rFonts w:ascii="Arial" w:hAnsi="Arial" w:cs="Arial"/>
          <w:sz w:val="20"/>
          <w:szCs w:val="20"/>
        </w:rPr>
        <w:t>o prowadzenia korespondencji z b</w:t>
      </w:r>
      <w:r w:rsidRPr="00E603B0">
        <w:rPr>
          <w:rFonts w:ascii="Arial" w:hAnsi="Arial" w:cs="Arial"/>
          <w:sz w:val="20"/>
          <w:szCs w:val="20"/>
        </w:rPr>
        <w:t>eneficjentami drogą tradycyjną.</w:t>
      </w:r>
    </w:p>
    <w:p w14:paraId="11A59D2E" w14:textId="77777777" w:rsidR="00224C0C" w:rsidRPr="00E603B0" w:rsidRDefault="00224C0C" w:rsidP="00224C0C">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sz w:val="20"/>
          <w:szCs w:val="20"/>
        </w:rPr>
        <w:t>Wycofanie wniosku</w:t>
      </w:r>
    </w:p>
    <w:p w14:paraId="198BB678"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Wnioskodawca ma prawo do rezygnacji z ubiegania się o dofinansowanie realizacji projektu i </w:t>
      </w:r>
      <w:r w:rsidRPr="00E603B0">
        <w:rPr>
          <w:rFonts w:ascii="Arial" w:hAnsi="Arial" w:cs="Arial"/>
          <w:b/>
          <w:bCs/>
          <w:sz w:val="20"/>
          <w:szCs w:val="20"/>
        </w:rPr>
        <w:t xml:space="preserve">wycofania złożonego przez siebie wniosku </w:t>
      </w:r>
      <w:r w:rsidRPr="00E603B0">
        <w:rPr>
          <w:rFonts w:ascii="Arial" w:hAnsi="Arial" w:cs="Arial"/>
          <w:sz w:val="20"/>
          <w:szCs w:val="20"/>
        </w:rPr>
        <w:t>do momentu podpisania umowy o dofinansowanie projektu, informując IOK o swojej decyzji w formie elektronicznej, za pośrednictwem systemu MEWA</w:t>
      </w:r>
      <w:r w:rsidR="008A76AB">
        <w:rPr>
          <w:rFonts w:ascii="Arial" w:hAnsi="Arial" w:cs="Arial"/>
          <w:sz w:val="20"/>
          <w:szCs w:val="20"/>
        </w:rPr>
        <w:t xml:space="preserve"> </w:t>
      </w:r>
      <w:r w:rsidRPr="00E603B0">
        <w:rPr>
          <w:rFonts w:ascii="Arial" w:hAnsi="Arial" w:cs="Arial"/>
          <w:sz w:val="20"/>
          <w:szCs w:val="20"/>
        </w:rPr>
        <w:t>2.0.</w:t>
      </w:r>
    </w:p>
    <w:p w14:paraId="1FE3DB62"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Pismo informujące o wycofaniu wniosku o dofinansowanie projektu powinno zawierać następujące informacje:</w:t>
      </w:r>
    </w:p>
    <w:p w14:paraId="03640484" w14:textId="77777777" w:rsidR="00224C0C" w:rsidRPr="00E603B0"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jednoznaczną deklarację woli wycofania złożonego wniosku o dofinansowanie projektu;</w:t>
      </w:r>
    </w:p>
    <w:p w14:paraId="2F0DDB20" w14:textId="776852C1" w:rsidR="00224C0C" w:rsidRPr="00E603B0"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tytuł wniosku, datę złożenia wniosku i sumę kontrolną wniosku ora</w:t>
      </w:r>
      <w:r w:rsidR="001F0231">
        <w:rPr>
          <w:rFonts w:ascii="Arial" w:hAnsi="Arial" w:cs="Arial"/>
          <w:sz w:val="20"/>
          <w:szCs w:val="20"/>
        </w:rPr>
        <w:t>z jego numer (jeżeli został już </w:t>
      </w:r>
      <w:r w:rsidRPr="00E603B0">
        <w:rPr>
          <w:rFonts w:ascii="Arial" w:hAnsi="Arial" w:cs="Arial"/>
          <w:sz w:val="20"/>
          <w:szCs w:val="20"/>
        </w:rPr>
        <w:t xml:space="preserve">nadany w </w:t>
      </w:r>
      <w:r w:rsidR="00134652" w:rsidRPr="00134652">
        <w:rPr>
          <w:rFonts w:ascii="Arial" w:hAnsi="Arial" w:cs="Arial"/>
          <w:sz w:val="20"/>
          <w:szCs w:val="20"/>
        </w:rPr>
        <w:t>MEWA 2.0</w:t>
      </w:r>
      <w:r w:rsidRPr="00E603B0">
        <w:rPr>
          <w:rFonts w:ascii="Arial" w:hAnsi="Arial" w:cs="Arial"/>
          <w:sz w:val="20"/>
          <w:szCs w:val="20"/>
        </w:rPr>
        <w:t>);</w:t>
      </w:r>
    </w:p>
    <w:p w14:paraId="419C23AE" w14:textId="77777777" w:rsidR="00224C0C" w:rsidRPr="00E603B0"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pełną nazwę i adres </w:t>
      </w:r>
      <w:r>
        <w:rPr>
          <w:rFonts w:ascii="Arial" w:hAnsi="Arial" w:cs="Arial"/>
          <w:sz w:val="20"/>
          <w:szCs w:val="20"/>
        </w:rPr>
        <w:t>w</w:t>
      </w:r>
      <w:r w:rsidRPr="00E603B0">
        <w:rPr>
          <w:rFonts w:ascii="Arial" w:hAnsi="Arial" w:cs="Arial"/>
          <w:sz w:val="20"/>
          <w:szCs w:val="20"/>
        </w:rPr>
        <w:t>nioskodawcy.</w:t>
      </w:r>
    </w:p>
    <w:p w14:paraId="1E11A7E0"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Pismo zawierające wolę wycofania wniosku powinno zostać podpisane przez osobę/y uprawnioną/e</w:t>
      </w:r>
      <w:r w:rsidRPr="00E603B0">
        <w:rPr>
          <w:rFonts w:ascii="Arial" w:hAnsi="Arial" w:cs="Arial"/>
          <w:sz w:val="20"/>
          <w:szCs w:val="20"/>
        </w:rPr>
        <w:br/>
        <w:t xml:space="preserve">do reprezentowania </w:t>
      </w:r>
      <w:r>
        <w:rPr>
          <w:rFonts w:ascii="Arial" w:hAnsi="Arial" w:cs="Arial"/>
          <w:sz w:val="20"/>
          <w:szCs w:val="20"/>
        </w:rPr>
        <w:t>w</w:t>
      </w:r>
      <w:r w:rsidRPr="00E603B0">
        <w:rPr>
          <w:rFonts w:ascii="Arial" w:hAnsi="Arial" w:cs="Arial"/>
          <w:sz w:val="20"/>
          <w:szCs w:val="20"/>
        </w:rPr>
        <w:t>nioskodawcy (wskazaną/e we wniosku o dofinansowanie, która/e podpisała/y wniosek o dofinansowanie).</w:t>
      </w:r>
    </w:p>
    <w:p w14:paraId="2661F1CD" w14:textId="77777777" w:rsidR="002419AE"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wycof</w:t>
      </w:r>
      <w:r>
        <w:rPr>
          <w:rFonts w:ascii="Arial" w:hAnsi="Arial" w:cs="Arial"/>
          <w:sz w:val="20"/>
          <w:szCs w:val="20"/>
        </w:rPr>
        <w:t>ania wniosku o dofinansowanie, w</w:t>
      </w:r>
      <w:r w:rsidRPr="00E603B0">
        <w:rPr>
          <w:rFonts w:ascii="Arial" w:hAnsi="Arial" w:cs="Arial"/>
          <w:sz w:val="20"/>
          <w:szCs w:val="20"/>
        </w:rPr>
        <w:t>nioskodawca ma prawo złożyć kolejny wniosek</w:t>
      </w:r>
      <w:r>
        <w:rPr>
          <w:rFonts w:ascii="Arial" w:hAnsi="Arial" w:cs="Arial"/>
          <w:sz w:val="20"/>
          <w:szCs w:val="20"/>
        </w:rPr>
        <w:t>.</w:t>
      </w:r>
    </w:p>
    <w:p w14:paraId="16860C82" w14:textId="77777777" w:rsidR="002419AE" w:rsidRDefault="002419AE">
      <w:pPr>
        <w:rPr>
          <w:rFonts w:ascii="Arial" w:hAnsi="Arial" w:cs="Arial"/>
          <w:b/>
          <w:sz w:val="20"/>
          <w:szCs w:val="20"/>
        </w:rPr>
      </w:pPr>
      <w:r>
        <w:rPr>
          <w:rFonts w:ascii="Arial" w:hAnsi="Arial" w:cs="Arial"/>
          <w:b/>
          <w:sz w:val="20"/>
          <w:szCs w:val="20"/>
        </w:rPr>
        <w:br w:type="page"/>
      </w:r>
    </w:p>
    <w:p w14:paraId="2F9A9232" w14:textId="77777777" w:rsidR="002419AE" w:rsidRDefault="002419AE" w:rsidP="00A93CBC">
      <w:pPr>
        <w:autoSpaceDE w:val="0"/>
        <w:autoSpaceDN w:val="0"/>
        <w:adjustRightInd w:val="0"/>
        <w:spacing w:before="120" w:after="120" w:line="360" w:lineRule="auto"/>
        <w:jc w:val="both"/>
        <w:rPr>
          <w:rFonts w:ascii="Arial" w:hAnsi="Arial" w:cs="Arial"/>
          <w:sz w:val="20"/>
          <w:szCs w:val="20"/>
        </w:rPr>
      </w:pPr>
    </w:p>
    <w:p w14:paraId="57E76021" w14:textId="77777777" w:rsidR="00A93CBC" w:rsidRPr="00E603B0" w:rsidRDefault="00C40BB1"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06B02A69" wp14:editId="2F57AE1A">
                <wp:extent cx="6238875" cy="936625"/>
                <wp:effectExtent l="0" t="0" r="3810" b="0"/>
                <wp:docPr id="16" name="Text Box 58"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DFAA2" w14:textId="574AB882" w:rsidR="00B62DAF" w:rsidRPr="002C52FB" w:rsidRDefault="00B62DAF" w:rsidP="00DE14A9">
                            <w:pPr>
                              <w:pStyle w:val="Nagwek1"/>
                              <w:jc w:val="center"/>
                              <w:rPr>
                                <w:rFonts w:ascii="Arial" w:hAnsi="Arial" w:cs="Arial"/>
                                <w:sz w:val="24"/>
                                <w:szCs w:val="24"/>
                              </w:rPr>
                            </w:pPr>
                            <w:bookmarkStart w:id="71" w:name="_Toc488934049"/>
                            <w:bookmarkStart w:id="72" w:name="_Toc488989358"/>
                            <w:bookmarkStart w:id="73" w:name="_Toc15037211"/>
                            <w:r w:rsidRPr="002C52FB">
                              <w:rPr>
                                <w:rFonts w:ascii="Arial" w:hAnsi="Arial" w:cs="Arial"/>
                                <w:sz w:val="24"/>
                                <w:szCs w:val="24"/>
                              </w:rPr>
                              <w:t>13. OCENA WNIOSKU O DOFINANSOWANIE</w:t>
                            </w:r>
                            <w:bookmarkEnd w:id="71"/>
                            <w:bookmarkEnd w:id="72"/>
                            <w:bookmarkEnd w:id="73"/>
                          </w:p>
                        </w:txbxContent>
                      </wps:txbx>
                      <wps:bodyPr rot="0" vert="horz" wrap="square" lIns="91440" tIns="45720" rIns="91440" bIns="45720" anchor="t" anchorCtr="0" upright="1">
                        <a:noAutofit/>
                      </wps:bodyPr>
                    </wps:wsp>
                  </a:graphicData>
                </a:graphic>
              </wp:inline>
            </w:drawing>
          </mc:Choice>
          <mc:Fallback>
            <w:pict>
              <v:shape w14:anchorId="06B02A69" id="Text Box 58" o:spid="_x0000_s1075" type="#_x0000_t202" alt="tło" style="width:491.25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L87C5AIAALoFAAAOAAAAZHJzL2Uyb0RvYy54bWysVFtv0zAUfkfiP1h+&#10;75J06SXR0mlbKUIaF7Ehnh3baSwc29hu04F44b/xvzh22tIxJCREH1Lb5/6d75yLy10n0ZZbJ7Sq&#10;cHaWYsQV1UyodYU/3K9Gc4ycJ4oRqRWv8AN3+HLx/NlFb0o+1q2WjFsETpQre1Ph1ntTJomjLe+I&#10;O9OGKxA22nbEw9WuE2ZJD947mYzTdJr02jJjNeXOwetyEOJF9N80nPq3TeO4R7LCkJuPXxu/dfgm&#10;iwtSri0xraD7NMg/ZNERoSDo0dWSeII2Vjxx1QlqtdONP6O6S3TTCMpjDVBNlv5WzV1LDI+1ADjO&#10;HGFy/88tfbN9Z5Fg0LspRop00KN7vvPoWu/QBJrHuKOAl//xXQeweuNKsLkzYOV3oASGsXBnbjX9&#10;5JDSNy1Ra35lre5bThgkmwXL5MR08OOCk7p/rRkEJRuvo6NdY7uAJGCDwDs07eHYqJAYhcfp+Hw+&#10;n00woiArzqfT8SSGIOXB2ljnX3LdoXCosAUiRO9ke+t8yIaUB5UQrJbCrISUiBnoGcS02n8Uvo0d&#10;CA8HpX0PAJG/M3Xo7lLTTceVH+hquSQeZsW1wjgIU/Ku5oC+fcUiSqR0lr6HbCMxnbfc0zYEbyC7&#10;/TvkfhTA+ZB70JIqfJUOtQxVDi8AHNQdZAHCSMyvRTbO0+txMVpN57NRvsono2KWzkdpVlwX0zQv&#10;8uXqWyg8y8tWMMbVrVD8MCRZ/gSCP3J7P64DveOYoB56NoGOhXScloKFbOPFrusbadGWhGmNv31b&#10;H6l1wsPOkKKr8PyoRMpAtheKReA8EXI4J4/Tj50HDA7/EZVIzcDGgZd+V+/iSOTFgfK1Zg9AVmBF&#10;ZAcsPDi02n7BqIflUWH3eUMsx0i+UkD4IsvzsG3iJZ/MxoFRp5L6VEIUBVcwYxgNxxsPNzDZGCvW&#10;LUQaRkzpKxiSRkT+hmkastqPFiyIWNR+mYUNdHqPWr9W7uIn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ljqCO9wAAAAFAQAADwAAAGRycy9kb3ducmV2LnhtbEyPwU7DMBBE70j8&#10;g7VI3KhDS8CEOFUFQhUHVFH4gE1sEot4HcVuE/h6Fi5wGWk1o5m35Xr2vTjaMbpAGi4XGQhLTTCO&#10;Wg1vr48XCkRMSAb7QFbDp42wrk5PSixMmOjFHvepFVxCsUANXUpDIWVsOusxLsJgib33MHpMfI6t&#10;NCNOXO57ucyya+nRES90ONj7zjYf+4PXsNnhU1Ru+nKr7e6hztVWPdNK6/OzeXMHItk5/YXhB5/R&#10;oWKmOhzIRNFr4EfSr7J3q5Y5iJpDVzc5yKqU/+mrbwAAAP//AwBQSwMECgAAAAAAAAAhAHav1bji&#10;CwAA4gsAABQAAABkcnMvbWVkaWEvaW1hZ2UxLnBuZ4lQTkcNChoKAAAADUlIRFIAAAJ5AAAAdwgD&#10;AAAASEKmygAAAAFzUkdCAK7OHOkAAADGUExURZ+fn52dnampqaCgoKOjo7u7u6ysrKWlpb29vbi4&#10;uLa2trW1tdjY2NDQ0M/Pz9XV1dPT08vLy8TExMzMzMjIyMfHx8bGxsXFxcPDw9ra2tnZ2d/f39bW&#10;1tfX19HR0c7Ozt7e3v7+/v39/fz8/Pv7+/r6+vn5+fj4+Pb29vPz8/Hx8fDw8PLy8vX19e/v7+vr&#10;6/f39+7u7vb29fb29Pv7+v///vz8+v///ff39fz8++Pj4+zs7OLi4u3t7ebm5uDg4OXl5f///+LE&#10;GzgAAArKSURBVHja7Z1pt9w0EobvsA0wwJDAJEBYRrs7d3wROySBmfv//9Ro8251y4tk2a735EPO&#10;ue22LT1dpSqVpLtHEGgL3UETgIA8EJAHAqUiD2GMCQgUV4oy1CEPIUIZFyBQXHFGCUINeQo8Xlxe&#10;3oNAcfXyUnCLniOP8I8+/g8IFF+f/JPjmjyEafHpkxJGvaDoujz9uKC4IY9fPnvygKBdQJGFvn/6&#10;5KL8bUUeEfefA3mg+MLfP/3XvWiRJx+eAXmgJOQ9f5Bt8n54CuSBkpD3xQ9AHgjIAwF5INBm5BHq&#10;E0H248M/YPO1mE6Xm8drf6f6v57iQ4OfAkI3HtAvYr/B/xdQt6l9vR+RPCoLn6TpJSKGf2D6YiqK&#10;6WK4951SizuYW01BKBNU3wbLGbeR9sXHHgAwGwNvrPeXo7eMvJEPrEJeaf4VUvDKEDYNgRnXd11K&#10;HgHygDyPzZOCkT53mHAhjTUEmwfkxSBPO9kxayfqGwJ5QN5q5HFH3qixo8rJtu7243zyBJA3iTwi&#10;z2LzOCO9WFZFytxYwuazP/0M5O2PPIRIfWVG5JWWPNTDDhHGi8F9FpMHEUZy8lRPCgdOXuTZK7s/&#10;EW3sZDEED2zezshDiJqURCFwZuSpsR3D/afVPra0f16RPBdhcJ0sBPJSkIewsnbmW8qY5NHJ5KlA&#10;llHse9hxLSZP38GsdWr4k0BeBPJUO3PVymXlcQLJk5PJExPIk87aUdR/WMrFdaiWk1d5AUyobhn9&#10;MAztjIok5C3JqqieZAqiFkeZkFeOzlIYa1cWSciz9GkLy4SgQN6q5PVTYSuSNzJvO4U8wfDwDTAP&#10;wWlN8moAAbPVyEMmkC2HA/TVyJPzyJPax46bGBIE7eLYFhRK3oxxnnFb430TRt4VCGry5AzyzNwY&#10;9jw8kLd78hDxj9JXim1nkSf0JIX/sYG8/ZN3BZx4WZWr5MmRQBbIOwp5OpA1vZsdecbJ3nxTIC8z&#10;8sIiDDPfJG1iKg/y6jTtSP5kG/Ik0LSAPDO84n3yTAJWqyJPbk+ew25QfwLk7ZI8BVffhLhssVVG&#10;Ns9auwlvCuTlSZ5L7YteeIiJnf9xbZsPecr+TqxrAPKytXl6NVbH2iE3uV5mRp7U+ZOgsR2Qlzt5&#10;cmScjkdqOm6RJ6PP2yoLzBmeMyEF5GVGns6qjI7Tx/LFq9m82eRx3n1UNQwN9Lr5k0cZo/g0s7wK&#10;o978OqYUZ0te7+GxLoMOrEHKnzxuvY8dSxyfwK4FoYxX+IzVdqQir53elm4QSvrUUbs0O7TuMv9M&#10;sn4d2zLSTMpMH8vuVJhQa+a4hzwZEGFUrm+EvC9m7W5hukKKnk+tdgQ4HHnt8h9pdtg/uv81e4rI&#10;tuEaetuU5LWtougFP8rcCWMXjkheuy1sHZoJ5Q+Kn8KOt1ZiZUSeavVeAGGWyLbX2ByXvKJov6ie&#10;rznU+E8vGyu6NeJZkOdN9fTr2Q9Nnhvo1vyJ4ZqmvWKnk8VlORYmbEuesXbDETYd295sTfKKpbtb&#10;rE9epwd0E1vTT3fsgXX5iZTDJTE+8opk5GHWzxZju/3hycnTMkE+YrIw+Re6P/eLqfdFRZx8Xgh5&#10;0v6iH7utqZdme1d6n5Y812D7Sr8gfG2584bkOV/SeVRqlvN6V3qfm7zKC7sjDnM2gK7G82oTbkKe&#10;yR+wXoWWDrpdlAvkeclr7B8f7sGbC3eEc3nrBeeTJxeM88xWFB3uiClIrR4KyHPk4aHN65g/np/d&#10;0xNOIc2fmDy7FVCv3E7vMdb5iQB5YeRVQRqibJWt1tfAzrtIdk1vG0ReF4LBurHR8UAq8tjebV5R&#10;2PQAL8pSyqr8AG1FHdFPWha3dhVJRV5rBkKKfvU9qQxzCeTNs3m/WPLqrY1M/nkD/KrS4uDWjE4e&#10;dVN1uqS9ix0ivvFAIvJ+tHMYM8BboUpqCnlXPvHrbxV5Hc8ybdnKYmHCJm+zmSa2VUPhkSlZ/6q2&#10;NOT9dFTy9E89ZexhrPJU15GCvMECHjN9fO2hgLxl5OnsQULyMJfThyzxyesHsjqksLPHJZAXi7xE&#10;+RZkB1Bhm8alJq/7pPoglICHSkPe71tWw+/e5tnw0GxMvYQ8Hi2f1/6BMBGY6klq845JXuRdc5Gt&#10;aS/zJw9V5fdA3v7Ja9YnLCdPxCQPocHxO0DeXsnrpv5ztnkBe7RvRd6hx3lRyDPznO3bbEJeYCYZ&#10;sxkBN5AXSt4fvyQjD1XHs65K3qya5KDYlsw4Qwq8bXbkmdJJWRa9xN1i8lZf6Q3kHYm8esA0SBhv&#10;EmEAeecgz2wrYr6y6KzMXIe8sbMH4lfD75g8cRLyFBhXJ8YWk2fQ1puXiMb42bcG8s5LXkBWYg3y&#10;LH76wGRq7R+Qd27ycEjqfzXyKvz04XHEedsSyDsjeWFNuC55XT8vhATygLzk5JnSYcqYkHLSiXur&#10;xbYlkHdW8ix9mNjww62HTUdepjbv+FmVPMirx38m/ND8lQnIU6FVv9YVyDsleTWB1gBKSeKSZ1E3&#10;d5JAHpBX0YcJiWzzGlePics0RtmhewZ4QF6l5OR1FJe8ytNrU0vJI5AH5KUkL0qzgbddTp4dkR+M&#10;vAXr5IE8IG9JVoVxhpVQ5GbbNXnEQ97ild5n9rY2nzfroIgTkfc4Sl7p7dh1jwguj0yezqkIzjmd&#10;YP1OT56vYxGmFMgLI6/+EVfHNIXYPyKDNtLay15SM8iTHA+p0+udJQfyJpFXt6g9ipzgq/yppgjZ&#10;QPAI5KEOefVetv29pMzJcaaqGMibR16F3/XRn04+087sx1HJoyPk6ZPjukd62jMpnDEE8uaTVwMo&#10;9D793vEfcnXW7eOrViIvm3FeTV5Zt0n/5LjuSgcgbxl5sm8BKfX6X71Dvil08HTbcSIMPQ7u9ici&#10;1seWQN6aNs+9fNXq2v9696muJ3/lUcmTcnBynN53p2/ngbzVyOtav7rKBY1aP3PqhqgAnOtty2zI&#10;c0fH8fGT48aD3sOTh9OTV7icuuoK7s7JGefPHhIuZ9u8Mq+sCiKeM6mAvMTk6RVzZvTHme+YMG39&#10;bJkXsgPAcspd8iHP2XhfzwB5ycjrr9W0CRhCrkyANCFwcPtlQp56tevdd2ry5qw9k+uR5/ATwiYA&#10;r/JHbLZ1cNTvWLNtT57+ReEbvQfkTSWPLSOvffxLY/us+/WN/ix+NgMtG+DMdRmSZxIo6GbPAHmp&#10;yRu7tE6/OPPnt371SpMsvW1pzkBHQT0D5G1u85z9KqqduPQx2bdK2EwKRm8tMthBaUvydNouuGeA&#10;vIkPtXCc57upbAGo/2M38Lha/eIWuouKWpmevEfWipc4m3Ko46nJw4xPFiNzr+Q2yxB2qS0YR0zp&#10;Ru2LGf8pAptLl7YZCXpCWmcnhSlRnHqUsl6yPPjO+ZcO5dYt0Bk9xWKTh+Zo/qWPUy7tfDbkTQf3&#10;ma857bDKbaI+4YyuikYeCBRNQB4IyAMBeUAeCMgDnYk8RkGguGJj5H35KQgUW1/1yXt4/tbbIFB8&#10;vfP8oU2euH/x7nt/v/sbCBRTd++89+6Le9Eij19eff3s/Q8+/AcIFE8ffvD+s69fXTiuyHvEtHj9&#10;6ptvv/sMBIqp77795s3rgjbkIcwvf/715r//BoFi6sWb/72+2FJFR57yt8Xl5T0IFFcvL4UCryHP&#10;FrXpZa0gUEzZxQ2PDXmmoA0TECiumh1l72BCB7SJ/g+NMHnSsLe5GgAAAABJRU5ErkJgglBLAQIt&#10;ABQABgAIAAAAIQCxgme2CgEAABMCAAATAAAAAAAAAAAAAAAAAAAAAABbQ29udGVudF9UeXBlc10u&#10;eG1sUEsBAi0AFAAGAAgAAAAhADj9If/WAAAAlAEAAAsAAAAAAAAAAAAAAAAAOwEAAF9yZWxzLy5y&#10;ZWxzUEsBAi0AFAAGAAgAAAAhAFMvzsLkAgAAugUAAA4AAAAAAAAAAAAAAAAAOgIAAGRycy9lMm9E&#10;b2MueG1sUEsBAi0AFAAGAAgAAAAhAKomDr68AAAAIQEAABkAAAAAAAAAAAAAAAAASgUAAGRycy9f&#10;cmVscy9lMm9Eb2MueG1sLnJlbHNQSwECLQAUAAYACAAAACEAljqCO9wAAAAFAQAADwAAAAAAAAAA&#10;AAAAAAA9BgAAZHJzL2Rvd25yZXYueG1sUEsBAi0ACgAAAAAAAAAhAHav1bjiCwAA4gsAABQAAAAA&#10;AAAAAAAAAAAARgcAAGRycy9tZWRpYS9pbWFnZTEucG5nUEsFBgAAAAAGAAYAfAEAAFoTAAAAAA==&#10;" stroked="f">
                <v:fill r:id="rId41" o:title="tło" recolor="t" type="frame"/>
                <v:textbox>
                  <w:txbxContent>
                    <w:p w14:paraId="38EDFAA2" w14:textId="574AB882" w:rsidR="00B62DAF" w:rsidRPr="002C52FB" w:rsidRDefault="00B62DAF" w:rsidP="00DE14A9">
                      <w:pPr>
                        <w:pStyle w:val="Nagwek1"/>
                        <w:jc w:val="center"/>
                        <w:rPr>
                          <w:rFonts w:ascii="Arial" w:hAnsi="Arial" w:cs="Arial"/>
                          <w:sz w:val="24"/>
                          <w:szCs w:val="24"/>
                        </w:rPr>
                      </w:pPr>
                      <w:bookmarkStart w:id="109" w:name="_Toc488934049"/>
                      <w:bookmarkStart w:id="110" w:name="_Toc488989358"/>
                      <w:bookmarkStart w:id="111" w:name="_Toc15037211"/>
                      <w:r w:rsidRPr="002C52FB">
                        <w:rPr>
                          <w:rFonts w:ascii="Arial" w:hAnsi="Arial" w:cs="Arial"/>
                          <w:sz w:val="24"/>
                          <w:szCs w:val="24"/>
                        </w:rPr>
                        <w:t>13. OCENA WNIOSKU O DOFINANSOWANIE</w:t>
                      </w:r>
                      <w:bookmarkEnd w:id="109"/>
                      <w:bookmarkEnd w:id="110"/>
                      <w:bookmarkEnd w:id="111"/>
                    </w:p>
                  </w:txbxContent>
                </v:textbox>
                <w10:anchorlock/>
              </v:shape>
            </w:pict>
          </mc:Fallback>
        </mc:AlternateContent>
      </w:r>
    </w:p>
    <w:p w14:paraId="625FB544"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Proces wyboru projektów w trybie konkursowym składa się z następujących etapów:</w:t>
      </w:r>
    </w:p>
    <w:p w14:paraId="0CB9E565" w14:textId="77777777" w:rsidR="00224C0C" w:rsidRPr="00E603B0"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ogłoszenie konkursu,</w:t>
      </w:r>
    </w:p>
    <w:p w14:paraId="52A2188D" w14:textId="77777777" w:rsidR="00224C0C" w:rsidRPr="00E603B0"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nabór wniosków,</w:t>
      </w:r>
    </w:p>
    <w:p w14:paraId="2F94B04A" w14:textId="783BB138" w:rsidR="00224C0C" w:rsidRPr="00E603B0"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weryfikacja </w:t>
      </w:r>
      <w:r w:rsidR="00606F74">
        <w:rPr>
          <w:rFonts w:ascii="Arial" w:hAnsi="Arial" w:cs="Arial"/>
          <w:sz w:val="20"/>
          <w:szCs w:val="20"/>
        </w:rPr>
        <w:t>warunków</w:t>
      </w:r>
      <w:r w:rsidR="00606F74" w:rsidRPr="00E603B0">
        <w:rPr>
          <w:rFonts w:ascii="Arial" w:hAnsi="Arial" w:cs="Arial"/>
          <w:sz w:val="20"/>
          <w:szCs w:val="20"/>
        </w:rPr>
        <w:t xml:space="preserve"> </w:t>
      </w:r>
      <w:r w:rsidRPr="00E603B0">
        <w:rPr>
          <w:rFonts w:ascii="Arial" w:hAnsi="Arial" w:cs="Arial"/>
          <w:sz w:val="20"/>
          <w:szCs w:val="20"/>
        </w:rPr>
        <w:t>formalnych w zakresie wniosków o dofinansowanie,</w:t>
      </w:r>
    </w:p>
    <w:p w14:paraId="763BE344" w14:textId="77777777" w:rsidR="00224C0C"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ocena fo</w:t>
      </w:r>
      <w:r>
        <w:rPr>
          <w:rFonts w:ascii="Arial" w:hAnsi="Arial" w:cs="Arial"/>
          <w:sz w:val="20"/>
          <w:szCs w:val="20"/>
        </w:rPr>
        <w:t>rmalna i merytoryczna projektów,</w:t>
      </w:r>
    </w:p>
    <w:p w14:paraId="728AA67B" w14:textId="77777777" w:rsidR="00224C0C" w:rsidRPr="00DD24CD"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DD24CD">
        <w:rPr>
          <w:rFonts w:ascii="Arial" w:hAnsi="Arial" w:cs="Arial"/>
          <w:sz w:val="20"/>
          <w:szCs w:val="20"/>
        </w:rPr>
        <w:t>negocjacje,</w:t>
      </w:r>
    </w:p>
    <w:p w14:paraId="4C21A369" w14:textId="77777777" w:rsidR="00224C0C" w:rsidRPr="00224C0C" w:rsidRDefault="00224C0C" w:rsidP="008632AF">
      <w:pPr>
        <w:numPr>
          <w:ilvl w:val="0"/>
          <w:numId w:val="15"/>
        </w:numPr>
        <w:autoSpaceDE w:val="0"/>
        <w:autoSpaceDN w:val="0"/>
        <w:adjustRightInd w:val="0"/>
        <w:spacing w:before="120" w:after="360" w:line="360" w:lineRule="auto"/>
        <w:ind w:left="714" w:hanging="357"/>
        <w:jc w:val="both"/>
        <w:rPr>
          <w:rFonts w:ascii="Arial" w:hAnsi="Arial" w:cs="Arial"/>
          <w:sz w:val="20"/>
          <w:szCs w:val="20"/>
        </w:rPr>
      </w:pPr>
      <w:r w:rsidRPr="00E603B0">
        <w:rPr>
          <w:rFonts w:ascii="Arial" w:hAnsi="Arial" w:cs="Arial"/>
          <w:sz w:val="20"/>
          <w:szCs w:val="20"/>
        </w:rPr>
        <w:t>rozstrzygnięcie konkursu, wybór projektów do dofinansowania.</w:t>
      </w:r>
    </w:p>
    <w:p w14:paraId="4186CE2F"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ramach RPO WM 2014-2020 w przypadku projektów współfinansowanych z EFS weryfikowane jest spełnienie:</w:t>
      </w:r>
    </w:p>
    <w:p w14:paraId="6BA0AF26" w14:textId="250A9BF8" w:rsidR="00224C0C" w:rsidRPr="00E603B0" w:rsidRDefault="00606F74" w:rsidP="008632AF">
      <w:pPr>
        <w:numPr>
          <w:ilvl w:val="0"/>
          <w:numId w:val="16"/>
        </w:numPr>
        <w:autoSpaceDE w:val="0"/>
        <w:autoSpaceDN w:val="0"/>
        <w:adjustRightInd w:val="0"/>
        <w:spacing w:before="120" w:after="120" w:line="360" w:lineRule="auto"/>
        <w:jc w:val="both"/>
        <w:rPr>
          <w:rFonts w:ascii="Arial" w:hAnsi="Arial" w:cs="Arial"/>
          <w:bCs/>
          <w:sz w:val="20"/>
          <w:szCs w:val="20"/>
        </w:rPr>
      </w:pPr>
      <w:r>
        <w:rPr>
          <w:rFonts w:ascii="Arial" w:hAnsi="Arial" w:cs="Arial"/>
          <w:bCs/>
          <w:sz w:val="20"/>
          <w:szCs w:val="20"/>
        </w:rPr>
        <w:t>warunków</w:t>
      </w:r>
      <w:r w:rsidRPr="00E603B0">
        <w:rPr>
          <w:rFonts w:ascii="Arial" w:hAnsi="Arial" w:cs="Arial"/>
          <w:bCs/>
          <w:sz w:val="20"/>
          <w:szCs w:val="20"/>
        </w:rPr>
        <w:t xml:space="preserve"> </w:t>
      </w:r>
      <w:r w:rsidR="00224C0C" w:rsidRPr="00E603B0">
        <w:rPr>
          <w:rFonts w:ascii="Arial" w:hAnsi="Arial" w:cs="Arial"/>
          <w:bCs/>
          <w:sz w:val="20"/>
          <w:szCs w:val="20"/>
        </w:rPr>
        <w:t>formalnych,</w:t>
      </w:r>
    </w:p>
    <w:p w14:paraId="0E6C28FD" w14:textId="77777777" w:rsidR="00224C0C" w:rsidRPr="00E603B0" w:rsidRDefault="00224C0C" w:rsidP="008632AF">
      <w:pPr>
        <w:numPr>
          <w:ilvl w:val="0"/>
          <w:numId w:val="16"/>
        </w:numPr>
        <w:autoSpaceDE w:val="0"/>
        <w:autoSpaceDN w:val="0"/>
        <w:adjustRightInd w:val="0"/>
        <w:spacing w:before="120" w:after="120" w:line="360" w:lineRule="auto"/>
        <w:jc w:val="both"/>
        <w:rPr>
          <w:rFonts w:ascii="Arial" w:hAnsi="Arial" w:cs="Arial"/>
          <w:bCs/>
          <w:sz w:val="20"/>
          <w:szCs w:val="20"/>
        </w:rPr>
      </w:pPr>
      <w:r w:rsidRPr="00E603B0">
        <w:rPr>
          <w:rFonts w:ascii="Arial" w:hAnsi="Arial" w:cs="Arial"/>
          <w:bCs/>
          <w:sz w:val="20"/>
          <w:szCs w:val="20"/>
        </w:rPr>
        <w:t>kryteriów wyboru projektów.</w:t>
      </w:r>
    </w:p>
    <w:p w14:paraId="036B6236" w14:textId="32CBDA87" w:rsidR="0084284B" w:rsidRPr="00F30C1E" w:rsidRDefault="00224C0C" w:rsidP="00A93CBC">
      <w:pPr>
        <w:autoSpaceDE w:val="0"/>
        <w:autoSpaceDN w:val="0"/>
        <w:adjustRightInd w:val="0"/>
        <w:spacing w:before="120" w:after="120" w:line="360" w:lineRule="auto"/>
        <w:jc w:val="both"/>
        <w:rPr>
          <w:rFonts w:ascii="Arial" w:hAnsi="Arial" w:cs="Arial"/>
          <w:bCs/>
          <w:sz w:val="20"/>
          <w:szCs w:val="20"/>
        </w:rPr>
      </w:pPr>
      <w:r w:rsidRPr="00730F5C">
        <w:rPr>
          <w:rFonts w:ascii="Arial" w:hAnsi="Arial" w:cs="Arial"/>
          <w:b/>
          <w:bCs/>
          <w:sz w:val="20"/>
          <w:szCs w:val="20"/>
        </w:rPr>
        <w:t>Schemat podziału</w:t>
      </w:r>
      <w:r w:rsidRPr="00E603B0">
        <w:rPr>
          <w:rFonts w:ascii="Arial" w:hAnsi="Arial" w:cs="Arial"/>
          <w:b/>
          <w:bCs/>
          <w:sz w:val="20"/>
          <w:szCs w:val="20"/>
        </w:rPr>
        <w:t xml:space="preserve"> </w:t>
      </w:r>
      <w:r w:rsidR="00606F74">
        <w:rPr>
          <w:rFonts w:ascii="Arial" w:hAnsi="Arial" w:cs="Arial"/>
          <w:b/>
          <w:bCs/>
          <w:sz w:val="20"/>
          <w:szCs w:val="20"/>
        </w:rPr>
        <w:t>warunków</w:t>
      </w:r>
      <w:r w:rsidR="00606F74" w:rsidRPr="00E603B0">
        <w:rPr>
          <w:rFonts w:ascii="Arial" w:hAnsi="Arial" w:cs="Arial"/>
          <w:b/>
          <w:bCs/>
          <w:sz w:val="20"/>
          <w:szCs w:val="20"/>
        </w:rPr>
        <w:t xml:space="preserve"> </w:t>
      </w:r>
      <w:r w:rsidRPr="00E603B0">
        <w:rPr>
          <w:rFonts w:ascii="Arial" w:hAnsi="Arial" w:cs="Arial"/>
          <w:b/>
          <w:bCs/>
          <w:sz w:val="20"/>
          <w:szCs w:val="20"/>
        </w:rPr>
        <w:t>formalnych i kryteriów wyboru projektów, w trybie konkursowym naboru wniosków w ramach RPO WM 2014-2020.</w:t>
      </w:r>
    </w:p>
    <w:p w14:paraId="15AD6455" w14:textId="45AE4393" w:rsidR="0084284B" w:rsidRDefault="0084284B" w:rsidP="0084284B">
      <w:pPr>
        <w:rPr>
          <w:rFonts w:ascii="Arial" w:hAnsi="Arial" w:cs="Arial"/>
          <w:sz w:val="20"/>
          <w:szCs w:val="20"/>
        </w:rPr>
      </w:pPr>
      <w:r w:rsidRPr="00E603B0">
        <w:rPr>
          <w:rFonts w:ascii="Arial" w:hAnsi="Arial" w:cs="Arial"/>
          <w:b/>
          <w:bCs/>
          <w:noProof/>
          <w:sz w:val="20"/>
          <w:szCs w:val="20"/>
        </w:rPr>
        <w:drawing>
          <wp:inline distT="0" distB="0" distL="0" distR="0" wp14:anchorId="57DFB28C" wp14:editId="0279C03B">
            <wp:extent cx="5956992" cy="3691719"/>
            <wp:effectExtent l="19050" t="38100" r="5715" b="23495"/>
            <wp:docPr id="73" name="Diagram 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14775286" w14:textId="03DF3CD1" w:rsidR="0084284B" w:rsidRDefault="0084284B" w:rsidP="0084284B">
      <w:pPr>
        <w:rPr>
          <w:rFonts w:ascii="Arial" w:hAnsi="Arial" w:cs="Arial"/>
          <w:sz w:val="20"/>
          <w:szCs w:val="20"/>
        </w:rPr>
      </w:pPr>
    </w:p>
    <w:p w14:paraId="5A6B985D" w14:textId="54986D1F" w:rsidR="008909F0" w:rsidRPr="0084284B" w:rsidRDefault="008909F0" w:rsidP="0084284B">
      <w:pPr>
        <w:rPr>
          <w:rFonts w:ascii="Arial" w:hAnsi="Arial" w:cs="Arial"/>
          <w:sz w:val="20"/>
          <w:szCs w:val="20"/>
        </w:rPr>
        <w:sectPr w:rsidR="008909F0" w:rsidRPr="0084284B" w:rsidSect="003775D1">
          <w:pgSz w:w="11906" w:h="16838"/>
          <w:pgMar w:top="567" w:right="1133" w:bottom="1134" w:left="1134" w:header="708" w:footer="708" w:gutter="0"/>
          <w:cols w:space="708"/>
          <w:docGrid w:linePitch="360"/>
        </w:sectPr>
      </w:pPr>
    </w:p>
    <w:p w14:paraId="49A362B2" w14:textId="77777777" w:rsidR="001F0231" w:rsidRPr="00E603B0" w:rsidRDefault="001F0231" w:rsidP="001F0231">
      <w:pPr>
        <w:autoSpaceDE w:val="0"/>
        <w:autoSpaceDN w:val="0"/>
        <w:adjustRightInd w:val="0"/>
        <w:spacing w:before="120" w:after="120" w:line="360" w:lineRule="auto"/>
        <w:jc w:val="both"/>
        <w:rPr>
          <w:rFonts w:ascii="Arial" w:hAnsi="Arial" w:cs="Arial"/>
          <w:bCs/>
          <w:sz w:val="20"/>
          <w:szCs w:val="20"/>
        </w:rPr>
      </w:pPr>
    </w:p>
    <w:p w14:paraId="64DC6837"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1072" behindDoc="0" locked="0" layoutInCell="1" allowOverlap="1" wp14:anchorId="04B2322E" wp14:editId="433BC02A">
                <wp:simplePos x="0" y="0"/>
                <wp:positionH relativeFrom="column">
                  <wp:posOffset>3810</wp:posOffset>
                </wp:positionH>
                <wp:positionV relativeFrom="paragraph">
                  <wp:posOffset>95885</wp:posOffset>
                </wp:positionV>
                <wp:extent cx="6105525" cy="936625"/>
                <wp:effectExtent l="0" t="0" r="0" b="0"/>
                <wp:wrapNone/>
                <wp:docPr id="15" name="Text Box 40"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BC05D" w14:textId="6C7E99E4" w:rsidR="00B62DAF" w:rsidRPr="002C52FB" w:rsidRDefault="00B62DAF" w:rsidP="001F0231">
                            <w:pPr>
                              <w:pStyle w:val="Nagwek1"/>
                              <w:jc w:val="center"/>
                              <w:rPr>
                                <w:rFonts w:ascii="Arial" w:hAnsi="Arial" w:cs="Arial"/>
                                <w:sz w:val="24"/>
                                <w:szCs w:val="24"/>
                              </w:rPr>
                            </w:pPr>
                            <w:bookmarkStart w:id="74" w:name="_Toc488989361"/>
                            <w:bookmarkStart w:id="75" w:name="_Toc15037212"/>
                            <w:r w:rsidRPr="002C52FB">
                              <w:rPr>
                                <w:rFonts w:ascii="Arial" w:hAnsi="Arial" w:cs="Arial"/>
                                <w:sz w:val="24"/>
                                <w:szCs w:val="24"/>
                              </w:rPr>
                              <w:t>14. ETAP WSTĘPNEJ WERYFIKACJI WNIOSKU O DOFINANSOWANIE</w:t>
                            </w:r>
                            <w:r w:rsidRPr="002C52FB">
                              <w:rPr>
                                <w:rFonts w:ascii="Arial" w:hAnsi="Arial" w:cs="Arial"/>
                                <w:sz w:val="24"/>
                                <w:szCs w:val="24"/>
                              </w:rPr>
                              <w:br/>
                              <w:t xml:space="preserve">– </w:t>
                            </w:r>
                            <w:r>
                              <w:rPr>
                                <w:rFonts w:ascii="Arial" w:hAnsi="Arial" w:cs="Arial"/>
                                <w:sz w:val="24"/>
                                <w:szCs w:val="24"/>
                              </w:rPr>
                              <w:t>WARUNKI</w:t>
                            </w:r>
                            <w:r w:rsidRPr="002C52FB">
                              <w:rPr>
                                <w:rFonts w:ascii="Arial" w:hAnsi="Arial" w:cs="Arial"/>
                                <w:sz w:val="24"/>
                                <w:szCs w:val="24"/>
                              </w:rPr>
                              <w:t xml:space="preserve"> FORMALNE</w:t>
                            </w:r>
                            <w:bookmarkEnd w:id="74"/>
                            <w:bookmarkEnd w:id="7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B2322E" id="Text Box 40" o:spid="_x0000_s1076" type="#_x0000_t202" alt="tło" style="position:absolute;left:0;text-align:left;margin-left:.3pt;margin-top:7.55pt;width:480.75pt;height:7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6IOo4gIAALoFAAAOAAAAZHJzL2Uyb0RvYy54bWysVN9v2yAQfp+0/wHx&#10;ntrOnDS26lRts0yVuh9aO+0ZA47RMDAgcdppL/vf9n/twEmarpMmTcuDc8BxfPfdd3d2vu0k2nDr&#10;hFYVzk5SjLiimgm1qvCnu+VohpHzRDEiteIVvucOn89fvjjrTcnHutWScYsgiHJlbyrcem/KJHG0&#10;5R1xJ9pwBYeNth3xsLSrhFnSQ/ROJuM0nSa9tsxYTblzsLsYDvE8xm8aTv37pnHcI1lhwObj18Zv&#10;Hb7J/IyUK0tMK+gOBvkHFB0RCh49hFoQT9DaimehOkGtdrrxJ1R3iW4aQXnMAbLJ0t+yuW2J4TEX&#10;IMeZA03u/4Wl7zYfLBIMajfBSJEOanTHtx5d6i3KgTHGHQW+/M8fOpDVG1fCnVsDt/wWnOBiTNyZ&#10;G02/OKT0VUvUil9Yq/uWEwZgs3AzObo6xHEhSN2/1QweJWuvY6BtY7vAJHCDIDpAuD8UKgCjsDnN&#10;0slkDIApnBWvplOwwxOk3N821vk3XHcoGBW2IIQYnWxunB9c9y7hsVoKsxRSImagZvCm1f6z8G2s&#10;QNjYO+1qAIz8XalDdRearjuu/CBXyyXx0CuuFcbBMyXvag7s22sWWSKls/QjoAWMYHvLPW2D2QC6&#10;3T6keTgAe489eEkVvkqHXIYshx0gDvIOZ4HCKMxvRTbO08txMVpOZ6ejfJlPRsVpOhulWXFZTNO8&#10;yBfL7yHxLC9bwRhXN0LxfZNk+TMK/qjtXbsO8o5tgnqoWahegOO0FCygjQu7qq+kRRsSujX+dmV9&#10;4tYJDzNDiq7Cs4MTKYPYXisWifNEyMFOnsKPIgEO9v+RlSjNoMZBl35bb2NLTOJ8CLqtNbsHsYIq&#10;ojpg4IHRavuAUQ/Do8Lu65pYjpG8ViD4IstD7/i4yCen46Co45P6+IQoCqGgxzAazCsPK7iyNlas&#10;WnhpaDGlL6BJGhH1+4hq11owIGJSu2EWJtDxOno9jtz5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BgSKrcAAAABwEAAA8AAABkcnMvZG93bnJldi54bWxMjk1OwzAQhfdI3MEa&#10;JHbUaapGIY1TVSBUsUAVhQNMYjexiMdR7DaB0zOs6G7ej9585XZ2vbiYMVhPCpaLBIShxmtLrYLP&#10;j5eHHESISBp7T0bBtwmwrW5vSiy0n+jdXI6xFTxCoUAFXYxDIWVoOuMwLPxgiLOTHx1GlmMr9YgT&#10;j7tepkmSSYeW+EOHg3nqTPN1PDsFuwO+htxOP3a1PzzX63yfv9FKqfu7ebcBEc0c/8vwh8/oUDFT&#10;7c+kg+gVZNxjd70EweljlvJRs5GlGciqlNf81S8AAAD//wMAUEsDBAoAAAAAAAAAIQB2r9W44gsA&#10;AOILAAAUAAAAZHJzL21lZGlhL2ltYWdlMS5wbmeJUE5HDQoaCgAAAA1JSERSAAACeQAAAHcIAwAA&#10;AEhCpsoAAAABc1JHQgCuzhzpAAAAxlBMVEWfn5+dnZ2pqamgoKCjo6O7u7usrKylpaW9vb24uLi2&#10;tra1tbXY2NjQ0NDPz8/V1dXT09PLy8vExMTMzMzIyMjHx8fGxsbFxcXDw8Pa2trZ2dnf39/W1tbX&#10;19fR0dHOzs7e3t7+/v79/f38/Pz7+/v6+vr5+fn4+Pj29vbz8/Px8fHw8PDy8vL19fXv7+/r6+v3&#10;9/fu7u729vX29vT7+/r///78/Pr///339/X8/Pvj4+Ps7Ozi4uLt7e3m5ubg4ODl5eX////ixBs4&#10;AAAKyklEQVR42u2dabfcNBKG77ANMMCQwCRAWEa7O3d8ETskgZn7///UaPNudcuLZNmu9+RDzrnt&#10;ti09XaUqlaS7RxBoC91BE4CAPBCQBwKlIg9hjAkIFFeKMtQhDyFCGRcgUFxxRglCDXkKPF5cXt6D&#10;QHH18lJwi54jj/CPPv4PCBRfn/yT45o8hGnx6ZMSRr2g6Lo8/biguCGPXz578oCgXUCRhb5/+uSi&#10;/G1FHhH3nwN5oPjC3z/9171okScfngF5oCTkPX+QbfJ+eArkgZKQ98UPQB4IyAMBeSDQZuQR6hNB&#10;9uPDP2DztZhOl5vHa3+n+r+e4kODnwJCNx7QL2K/wf8XULepfb0fkTwqC5+k6SUihn9g+mIqiuli&#10;uPedUos7mFtNQSgTVN8Gyxm3kfbFxx4AMBsDb6z3l6O3jLyRD6xCXmn+FVLwyhA2DYEZ13ddSh4B&#10;8oA8j82TgpE+d5hwIY01BJsH5MUgTzvZMWsn6hsCeUDeauRxR96osaPKybbu9uN88gSQN4k8Is9i&#10;8zgjvVhWRcrcWMLmsz/9DOTtjzyESH1lRuSVljzUww4RxovBfRaTBxFGcvJUTwoHTl7k2Su7PxFt&#10;7GQxBA9s3s7IQ4ialEQhcGbkqbEdw/2n1T62tH9ekTwXYXCdLATyUpCHsLJ25lvKmOTRyeSpQJZR&#10;7HvYcS0mT9/BrHVq+JNAXgTyVDtz1cpl5XECyZOTyRMTyJPO2lHUf1jKxXWolpNXeQFMqG4Z/TAM&#10;7YyKJOQtyaqonmQKohZHmZBXjs5SGGtXFknIs/RpC8uEoEDequT1U2ErkjcybzuFPMHw8A0wD8Fp&#10;TfJqAAGz1chDJpAthwP01ciT88iT2seOmxgSBO3i2BYUSt6McZ5xW+N9E0beFQhq8uQM8szcGPY8&#10;PJC3e/IQ8Y/SV4ptZ5En9CSF/7GBvP2TdwWceFmVq+TJkUAWyDsKeTqQNb2bHXnGyd58UyAvM/LC&#10;Igwz3yRtYioP8uo07Uj+ZBvyJNC0gDwzvOJ98kwCVqsiT25PnsNuUH8C5O2SPAVX34S4bLFVRjbP&#10;WrsJbwrk5UmeS+2LXniIiZ3/cW2bD3nK/k6sawDysrV5ejVWx9ohN7leZkae1PmToLEdkJc7eXJk&#10;nI5HajpukSejz9sqC8wZnjMhBeRlRp7OqoyO08fyxavZvNnkcd59VDUMDfS6+ZNHGaP4NLO8CqPe&#10;/DqmFGdLXu/hsS6DDqxByp88br2PHUscn8CuBaGMV/iM1XakIq+d3pZuEEr61FG7NDu07jL/TLJ+&#10;Hdsy0kzKTB/L7lSYUGvmuIc8GRBhVK5vhLwvZu1uYbpCip5PrXYEOBx57fIfaXbYP7r/NXuKyLbh&#10;GnrblOS1raLoBT/K3AljF45IXrstbB2aCeUPip/CjrdWYmVEnmr1XgBhlsi219gcl7yiaL+onq85&#10;1PhPLxsrujXiWZDnTfX069kPTZ4b6Nb8ieGapr1ip5PFZTkWJmxLnrF2wxE2HdvebE3yiqW7W6xP&#10;XqcHdBNb00937IF1+YmUwyUxPvKKZORh1s8WY7v94cnJ0zJBPmKyMPkXuj/3i6n3RUWcfF4IedL+&#10;oh+7ramXZntXep+WPNdg+0q/IHxtufOG5Dlf0nlUapbzeld6n5u8ygu7Iw5zNoCuxvNqE25Cnskf&#10;sF6Flg66XZQL5HnJa+wfH+7Bmwt3hHN56wXnkycXjPPMVhQd7ogpSK0eCshz5OGhzeuYP56f3dMT&#10;TiHNn5g8uxVQr9xO7zHW+YkAeWHkVUEaomyVrdbXwM67SHZNbxtEXheCwbqx0fFAKvLY3m1eUdj0&#10;AC/KUsqq/ABtRR3RT1oWt3YVSUVeawZCin71PakMcwnkzbN5v1jy6q2NTP55A/yq0uLg1oxOHnVT&#10;dbqkvYsdIr7xQCLyfrRzGDPAW6FKagp5Vz7x628VeR3PMm3ZymJhwiZvs5kmtlVD4ZEpWf+qtjTk&#10;/XRU8vRPPWXsYazyVNeRgrzBAh4zfXztoYC8ZeTp7EFC8jCX04cs8cnrB7I6pLCzxyWQF4u8RPkW&#10;ZAdQYZvGpSav+6T6IJSAh0pD3u9bVsPv3ubZ8NBsTL2EPB4tn9f+gTARmOpJavOOSV7kXXORrWkv&#10;8ycPVeX3QN7+yWvWJywnT8QkD6HB8TtA3l7J66b+c7Z5AXu0b0Xeocd5Ucgz85zt22xCXmAmGbMZ&#10;ATeQF0reH78kIw9Vx7OuSt6smuSg2JbMOEMKvG125JnSSVkWvcTdYvJWX+kN5B2JvHrANEgYbxJh&#10;AHnnIM9sK2K+suiszFyHvLGzB+JXw++YPHES8hQYVyfGFpNn0Nabl4jG+Nm3BvLOS15AVmIN8ix+&#10;+sBkau0fkHdu8nBI6n818ir89OFxxHnbEsg7I3lhTbgueV0/L4QE8oC85OSZ0mHKmJBy0ol7q8W2&#10;JZB3VvIsfZjY8MOth01HXqY27/hZlTzIq8d/JvzQ/JUJyFOhVb/WFcg7JXk1gdYASknikmdRN3eS&#10;QB6QV9GHCYls8xpXj4nLNEbZoXsGeEBepeTkdRSXvMrTa1NLySOQB+SlJC9Ks4G3XU6eHZEfjLwF&#10;6+SBPCBvSVaFcYaVUORm2zV5xEPe4pXeZ/a2Np8366CIE5H3OEpe6e3YdY8ILo9Mns6pCM45nWD9&#10;Tk+er2MRphTICyOv/hFXxzSF2D8igzbS2steUjPIkxwPqdPrnSUH8iaRV7eoPYqc4Kv8qaYI2UDw&#10;COShDnn1Xrb9vaTMyXGmqhjIm0dehd/10Z9OPtPO7MdRyaMj5OmT47pHetozKZwxBPLmk1cDKPQ+&#10;/d7xH3J11u3jq1YiL5txXk1eWbdJ/+S47koHIG8ZebJvASn1+l+9Q74pdPB023EiDD0O7vYnItbH&#10;lkDemjbPvXzV6tr/eveprid/5VHJk3Jwcpzed6dv54G81cjrWr+6ygWNWj9z6oaoAJzrbctsyHNH&#10;x/Hxk+PGg97Dk4fTk1e4nLrqCu7OyRnnzx4SLmfbvDKvrAoinjOpgLzE5OkVc2b0x5nvmDBt/WyZ&#10;F7IDwHLKXfIhz9l4X88AecnI66/VtAkYQq5MgDQhcHD7ZUKeerXr3Xdq8uasPZPrkefwE8ImAK/y&#10;R2y2dXDU71izbU+e/kXhG70H5E0ljy0jr338S2P7rPv1jf4sfjYDLRvgzHUZkmcSKOhmzwB5qckb&#10;u7ROvzjz57d+9UqTLL1tac5AR0E9A+RtbvOc/Sqqnbj0Mdm3SthMCkZvLTLYQWlL8nTaLrhngLyJ&#10;D7VwnOe7qWwBqP9jN/C4Wv3iFrqLilqZnrxH1oqXOJtyqOOpycOMTxYjc6/kNssQdqktGEdM6Ubt&#10;ixn/KQKbS5e2GQl6QlpnJ4UpUZx6lLJesjz4zvmXDuXWLdAZPcVik4fmaP6lj1Mu7Xw25E0H95mv&#10;Oe2wym2iPuGMropGHggUTUAeCMgDAXlAHgjIA52JPEZBoLhiY+R9+SkIFFtf9cl7eP7W2yBQfL3z&#10;/KFNnrh/8e57f7/7GwgUU3fvvPfui3vRIo9fXn397P0PPvwHCBRPH37w/rOvX104rsh7xLR4/eqb&#10;b7/7DASKqe++/ebN64I25CHML3/+9ea//waBYurFm/+9vthSRUee8rfF5eU9CBRXLy+FAq8hzxa1&#10;6WWtIFBM2cUNjw15pqANExAorpodZe9gQge0if4PjTB50rC3uRoAAAAASUVORK5CYIJQSwECLQAU&#10;AAYACAAAACEAsYJntgoBAAATAgAAEwAAAAAAAAAAAAAAAAAAAAAAW0NvbnRlbnRfVHlwZXNdLnht&#10;bFBLAQItABQABgAIAAAAIQA4/SH/1gAAAJQBAAALAAAAAAAAAAAAAAAAADsBAABfcmVscy8ucmVs&#10;c1BLAQItABQABgAIAAAAIQC66IOo4gIAALoFAAAOAAAAAAAAAAAAAAAAADoCAABkcnMvZTJvRG9j&#10;LnhtbFBLAQItABQABgAIAAAAIQCqJg6+vAAAACEBAAAZAAAAAAAAAAAAAAAAAEgFAABkcnMvX3Jl&#10;bHMvZTJvRG9jLnhtbC5yZWxzUEsBAi0AFAAGAAgAAAAhABBgSKrcAAAABwEAAA8AAAAAAAAAAAAA&#10;AAAAOwYAAGRycy9kb3ducmV2LnhtbFBLAQItAAoAAAAAAAAAIQB2r9W44gsAAOILAAAUAAAAAAAA&#10;AAAAAAAAAEQHAABkcnMvbWVkaWEvaW1hZ2UxLnBuZ1BLBQYAAAAABgAGAHwBAABYEwAAAAA=&#10;" stroked="f">
                <v:fill r:id="rId41" o:title="tło" recolor="t" type="frame"/>
                <v:textbox>
                  <w:txbxContent>
                    <w:p w14:paraId="622BC05D" w14:textId="6C7E99E4" w:rsidR="00B62DAF" w:rsidRPr="002C52FB" w:rsidRDefault="00B62DAF" w:rsidP="001F0231">
                      <w:pPr>
                        <w:pStyle w:val="Nagwek1"/>
                        <w:jc w:val="center"/>
                        <w:rPr>
                          <w:rFonts w:ascii="Arial" w:hAnsi="Arial" w:cs="Arial"/>
                          <w:sz w:val="24"/>
                          <w:szCs w:val="24"/>
                        </w:rPr>
                      </w:pPr>
                      <w:bookmarkStart w:id="114" w:name="_Toc488989361"/>
                      <w:bookmarkStart w:id="115" w:name="_Toc15037212"/>
                      <w:r w:rsidRPr="002C52FB">
                        <w:rPr>
                          <w:rFonts w:ascii="Arial" w:hAnsi="Arial" w:cs="Arial"/>
                          <w:sz w:val="24"/>
                          <w:szCs w:val="24"/>
                        </w:rPr>
                        <w:t>14. ETAP WSTĘPNEJ WERYFIKACJI WNIOSKU O DOFINANSOWANIE</w:t>
                      </w:r>
                      <w:r w:rsidRPr="002C52FB">
                        <w:rPr>
                          <w:rFonts w:ascii="Arial" w:hAnsi="Arial" w:cs="Arial"/>
                          <w:sz w:val="24"/>
                          <w:szCs w:val="24"/>
                        </w:rPr>
                        <w:br/>
                        <w:t xml:space="preserve">– </w:t>
                      </w:r>
                      <w:r>
                        <w:rPr>
                          <w:rFonts w:ascii="Arial" w:hAnsi="Arial" w:cs="Arial"/>
                          <w:sz w:val="24"/>
                          <w:szCs w:val="24"/>
                        </w:rPr>
                        <w:t>WARUNKI</w:t>
                      </w:r>
                      <w:r w:rsidRPr="002C52FB">
                        <w:rPr>
                          <w:rFonts w:ascii="Arial" w:hAnsi="Arial" w:cs="Arial"/>
                          <w:sz w:val="24"/>
                          <w:szCs w:val="24"/>
                        </w:rPr>
                        <w:t xml:space="preserve"> FORMALNE</w:t>
                      </w:r>
                      <w:bookmarkEnd w:id="114"/>
                      <w:bookmarkEnd w:id="115"/>
                    </w:p>
                  </w:txbxContent>
                </v:textbox>
              </v:shape>
            </w:pict>
          </mc:Fallback>
        </mc:AlternateContent>
      </w:r>
    </w:p>
    <w:p w14:paraId="7696EE94"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174B937D"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4965CF4B"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61CE4284"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p>
    <w:p w14:paraId="40DAACBA" w14:textId="3E006323" w:rsidR="001F0231" w:rsidRPr="001F0231" w:rsidRDefault="00606F74" w:rsidP="001F0231">
      <w:pPr>
        <w:autoSpaceDE w:val="0"/>
        <w:autoSpaceDN w:val="0"/>
        <w:adjustRightInd w:val="0"/>
        <w:spacing w:before="120" w:after="120" w:line="360" w:lineRule="auto"/>
        <w:jc w:val="both"/>
        <w:rPr>
          <w:rFonts w:ascii="Arial" w:hAnsi="Arial" w:cs="Arial"/>
          <w:sz w:val="20"/>
          <w:szCs w:val="20"/>
        </w:rPr>
      </w:pPr>
      <w:r>
        <w:rPr>
          <w:rFonts w:ascii="Arial" w:hAnsi="Arial" w:cs="Arial"/>
          <w:b/>
          <w:bCs/>
          <w:sz w:val="20"/>
          <w:szCs w:val="20"/>
        </w:rPr>
        <w:t>Warunki</w:t>
      </w:r>
      <w:r w:rsidRPr="00E603B0">
        <w:rPr>
          <w:rFonts w:ascii="Arial" w:hAnsi="Arial" w:cs="Arial"/>
          <w:b/>
          <w:bCs/>
          <w:sz w:val="20"/>
          <w:szCs w:val="20"/>
        </w:rPr>
        <w:t xml:space="preserve"> </w:t>
      </w:r>
      <w:r w:rsidR="001F0231" w:rsidRPr="00E603B0">
        <w:rPr>
          <w:rFonts w:ascii="Arial" w:hAnsi="Arial" w:cs="Arial"/>
          <w:b/>
          <w:bCs/>
          <w:sz w:val="20"/>
          <w:szCs w:val="20"/>
        </w:rPr>
        <w:t xml:space="preserve">formalne </w:t>
      </w:r>
      <w:r w:rsidR="001F0231" w:rsidRPr="00E603B0">
        <w:rPr>
          <w:rFonts w:ascii="Arial" w:hAnsi="Arial" w:cs="Arial"/>
          <w:sz w:val="20"/>
          <w:szCs w:val="20"/>
        </w:rPr>
        <w:t>dotyczą zagadnień związanych ze spełnieniem wymogów rejestracyjnych</w:t>
      </w:r>
      <w:r w:rsidR="001F0231">
        <w:rPr>
          <w:rFonts w:ascii="Arial" w:hAnsi="Arial" w:cs="Arial"/>
          <w:sz w:val="20"/>
          <w:szCs w:val="20"/>
        </w:rPr>
        <w:t xml:space="preserve"> oraz </w:t>
      </w:r>
      <w:r w:rsidR="001F0231" w:rsidRPr="00E603B0">
        <w:rPr>
          <w:rFonts w:ascii="Arial" w:hAnsi="Arial" w:cs="Arial"/>
          <w:sz w:val="20"/>
          <w:szCs w:val="20"/>
        </w:rPr>
        <w:t>wypełnieniem wniosku o dofinansowanie zgodnie z ogólnie przyjętymi dla RPO WM 2014-2020 zasadami (np. kompletność dokumentacji</w:t>
      </w:r>
      <w:r w:rsidR="001F0231">
        <w:rPr>
          <w:rFonts w:ascii="Arial" w:hAnsi="Arial" w:cs="Arial"/>
          <w:sz w:val="20"/>
          <w:szCs w:val="20"/>
        </w:rPr>
        <w:t xml:space="preserve">, </w:t>
      </w:r>
      <w:r w:rsidR="001F0231" w:rsidRPr="001F0231">
        <w:rPr>
          <w:rFonts w:ascii="Arial" w:hAnsi="Arial" w:cs="Arial"/>
          <w:sz w:val="20"/>
          <w:szCs w:val="20"/>
        </w:rPr>
        <w:t>formy oraz terminu złożenia wniosku</w:t>
      </w:r>
      <w:r w:rsidR="001F0231" w:rsidRPr="00E603B0">
        <w:rPr>
          <w:rFonts w:ascii="Arial" w:hAnsi="Arial" w:cs="Arial"/>
          <w:sz w:val="20"/>
          <w:szCs w:val="20"/>
        </w:rPr>
        <w:t xml:space="preserve">). Weryfikacja </w:t>
      </w:r>
      <w:r>
        <w:rPr>
          <w:rFonts w:ascii="Arial" w:hAnsi="Arial" w:cs="Arial"/>
          <w:sz w:val="20"/>
          <w:szCs w:val="20"/>
        </w:rPr>
        <w:t>warunków</w:t>
      </w:r>
      <w:r w:rsidRPr="00E603B0">
        <w:rPr>
          <w:rFonts w:ascii="Arial" w:hAnsi="Arial" w:cs="Arial"/>
          <w:sz w:val="20"/>
          <w:szCs w:val="20"/>
        </w:rPr>
        <w:t xml:space="preserve"> </w:t>
      </w:r>
      <w:r w:rsidR="001F0231" w:rsidRPr="00E603B0">
        <w:rPr>
          <w:rFonts w:ascii="Arial" w:hAnsi="Arial" w:cs="Arial"/>
          <w:sz w:val="20"/>
          <w:szCs w:val="20"/>
        </w:rPr>
        <w:t xml:space="preserve">formalnych umożliwia uzupełnienie lub poprawę stwierdzonych we wniosku braków </w:t>
      </w:r>
      <w:r w:rsidR="001F0231" w:rsidRPr="001F0231">
        <w:rPr>
          <w:rFonts w:ascii="Arial" w:hAnsi="Arial" w:cs="Arial"/>
          <w:sz w:val="20"/>
          <w:szCs w:val="20"/>
        </w:rPr>
        <w:t xml:space="preserve">w zakresie warunków formalnych lub popełnionych przez wnioskodawcę oczywistych omyłek (zgodnie z podrozdziałem 6.2 Wytycznych w zakresie trybów wyborów projektów na lata 2014-2020). </w:t>
      </w:r>
    </w:p>
    <w:p w14:paraId="20212F31"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50048" behindDoc="0" locked="0" layoutInCell="1" allowOverlap="1" wp14:anchorId="6647E099" wp14:editId="6E804983">
                <wp:simplePos x="0" y="0"/>
                <wp:positionH relativeFrom="column">
                  <wp:posOffset>-43815</wp:posOffset>
                </wp:positionH>
                <wp:positionV relativeFrom="paragraph">
                  <wp:posOffset>191936</wp:posOffset>
                </wp:positionV>
                <wp:extent cx="6384174" cy="1908313"/>
                <wp:effectExtent l="19050" t="19050" r="36195" b="34925"/>
                <wp:wrapNone/>
                <wp:docPr id="7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174" cy="1908313"/>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25A169" w14:textId="77777777" w:rsidR="00B62DAF" w:rsidRPr="001F0231" w:rsidRDefault="00B62DAF" w:rsidP="001F0231">
                            <w:pPr>
                              <w:spacing w:before="120" w:after="120" w:line="360" w:lineRule="auto"/>
                              <w:contextualSpacing/>
                              <w:jc w:val="both"/>
                              <w:rPr>
                                <w:rFonts w:ascii="Arial" w:hAnsi="Arial" w:cs="Arial"/>
                                <w:sz w:val="20"/>
                                <w:szCs w:val="20"/>
                              </w:rPr>
                            </w:pPr>
                            <w:r w:rsidRPr="00B57158">
                              <w:rPr>
                                <w:rFonts w:ascii="Arial" w:hAnsi="Arial" w:cs="Arial"/>
                                <w:sz w:val="20"/>
                                <w:szCs w:val="20"/>
                              </w:rPr>
                              <w:t xml:space="preserve">W razie stwierdzenia we wniosku o dofinansowanie braków </w:t>
                            </w:r>
                            <w:r w:rsidRPr="001F0231">
                              <w:rPr>
                                <w:rFonts w:ascii="Arial" w:hAnsi="Arial" w:cs="Arial"/>
                                <w:sz w:val="20"/>
                                <w:szCs w:val="20"/>
                              </w:rPr>
                              <w:t xml:space="preserve">w zakresie warunków formalnych </w:t>
                            </w:r>
                            <w:r>
                              <w:rPr>
                                <w:rFonts w:ascii="Arial" w:hAnsi="Arial" w:cs="Arial"/>
                                <w:sz w:val="20"/>
                                <w:szCs w:val="20"/>
                              </w:rPr>
                              <w:t>właściwa instytucja (IOK) wzywa w</w:t>
                            </w:r>
                            <w:r w:rsidRPr="001F0231">
                              <w:rPr>
                                <w:rFonts w:ascii="Arial" w:hAnsi="Arial" w:cs="Arial"/>
                                <w:sz w:val="20"/>
                                <w:szCs w:val="20"/>
                              </w:rPr>
                              <w:t xml:space="preserve">nioskodawcę </w:t>
                            </w:r>
                            <w:r>
                              <w:rPr>
                                <w:rFonts w:ascii="Arial" w:hAnsi="Arial" w:cs="Arial"/>
                                <w:sz w:val="20"/>
                                <w:szCs w:val="20"/>
                              </w:rPr>
                              <w:t>do</w:t>
                            </w:r>
                            <w:r w:rsidRPr="001F0231">
                              <w:rPr>
                                <w:rFonts w:ascii="Arial" w:hAnsi="Arial" w:cs="Arial"/>
                                <w:sz w:val="20"/>
                                <w:szCs w:val="20"/>
                              </w:rPr>
                              <w:t xml:space="preserve"> uzupełnienia wniosku </w:t>
                            </w:r>
                            <w:r>
                              <w:rPr>
                                <w:rFonts w:ascii="Arial" w:hAnsi="Arial" w:cs="Arial"/>
                                <w:sz w:val="20"/>
                                <w:szCs w:val="20"/>
                              </w:rPr>
                              <w:t>o dofinansowanie.</w:t>
                            </w:r>
                          </w:p>
                          <w:p w14:paraId="0EADF47E" w14:textId="77777777" w:rsidR="00B62DAF" w:rsidRPr="001F0231" w:rsidRDefault="00B62DAF" w:rsidP="001F0231">
                            <w:pPr>
                              <w:spacing w:before="120" w:after="120" w:line="360" w:lineRule="auto"/>
                              <w:contextualSpacing/>
                              <w:jc w:val="both"/>
                              <w:rPr>
                                <w:rFonts w:ascii="Arial" w:hAnsi="Arial" w:cs="Arial"/>
                                <w:sz w:val="20"/>
                                <w:szCs w:val="20"/>
                              </w:rPr>
                            </w:pPr>
                            <w:r w:rsidRPr="001F0231">
                              <w:rPr>
                                <w:rFonts w:ascii="Arial" w:hAnsi="Arial" w:cs="Arial"/>
                                <w:sz w:val="20"/>
                                <w:szCs w:val="20"/>
                              </w:rPr>
                              <w:t>W przypadku stwierdzenia oczywistej omyłki we wniosku o do</w:t>
                            </w:r>
                            <w:r>
                              <w:rPr>
                                <w:rFonts w:ascii="Arial" w:hAnsi="Arial" w:cs="Arial"/>
                                <w:sz w:val="20"/>
                                <w:szCs w:val="20"/>
                              </w:rPr>
                              <w:t>finansowanie IOK</w:t>
                            </w:r>
                            <w:r w:rsidRPr="001F0231">
                              <w:rPr>
                                <w:rFonts w:ascii="Arial" w:hAnsi="Arial" w:cs="Arial"/>
                                <w:sz w:val="20"/>
                                <w:szCs w:val="20"/>
                              </w:rPr>
                              <w:t xml:space="preserve"> może poprawić ją z urzędu, informując o tym wnioskodawcę albo wzywa wnioskodawcę do jej p</w:t>
                            </w:r>
                            <w:r>
                              <w:rPr>
                                <w:rFonts w:ascii="Arial" w:hAnsi="Arial" w:cs="Arial"/>
                                <w:sz w:val="20"/>
                                <w:szCs w:val="20"/>
                              </w:rPr>
                              <w:t>oprawy. Nieuzupełnienie braku w </w:t>
                            </w:r>
                            <w:r w:rsidRPr="001F0231">
                              <w:rPr>
                                <w:rFonts w:ascii="Arial" w:hAnsi="Arial" w:cs="Arial"/>
                                <w:sz w:val="20"/>
                                <w:szCs w:val="20"/>
                              </w:rPr>
                              <w:t>zakresie warunków formalnych lub niepoprawienie oczywistej omyłki przez </w:t>
                            </w:r>
                            <w:r>
                              <w:rPr>
                                <w:rFonts w:ascii="Arial" w:hAnsi="Arial" w:cs="Arial"/>
                                <w:sz w:val="20"/>
                                <w:szCs w:val="20"/>
                              </w:rPr>
                              <w:t>w</w:t>
                            </w:r>
                            <w:r w:rsidRPr="001F0231">
                              <w:rPr>
                                <w:rFonts w:ascii="Arial" w:hAnsi="Arial" w:cs="Arial"/>
                                <w:sz w:val="20"/>
                                <w:szCs w:val="20"/>
                              </w:rPr>
                              <w:t xml:space="preserve">nioskodawcę na wezwanie właściwej instytucji skutkuje pozostawieniem wniosku bez rozpatrzenia, bez </w:t>
                            </w:r>
                            <w:r>
                              <w:rPr>
                                <w:rFonts w:ascii="Arial" w:hAnsi="Arial" w:cs="Arial"/>
                                <w:sz w:val="20"/>
                                <w:szCs w:val="20"/>
                              </w:rPr>
                              <w:t>możliwości złożenia protestu, a </w:t>
                            </w:r>
                            <w:r w:rsidRPr="001F0231">
                              <w:rPr>
                                <w:rFonts w:ascii="Arial" w:hAnsi="Arial" w:cs="Arial"/>
                                <w:sz w:val="20"/>
                                <w:szCs w:val="20"/>
                              </w:rPr>
                              <w:t>w konsekwencji niedopuszczenia projektu do dalszych etapów oceny.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7E099" id="Text Box 34" o:spid="_x0000_s1077" type="#_x0000_t202" style="position:absolute;left:0;text-align:left;margin-left:-3.45pt;margin-top:15.1pt;width:502.7pt;height:15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tF9AIAAC0GAAAOAAAAZHJzL2Uyb0RvYy54bWysVN9v2yAQfp+0/wHxntpOnDi16lRJmkyT&#10;uh9SO+2ZYByjYvCA1O6m/e87IHHT9WWamkgWd8DHfXf33dV13wj0yLThShY4uYgxYpKqkst9gb/d&#10;b0dzjIwlsiRCSVbgJ2bw9eL9u6uuzdlY1UqUTCMAkSbv2gLX1rZ5FBlas4aYC9UyCZuV0g2xYOp9&#10;VGrSAXojonEcz6JO6bLVijJjwHsTNvHC41cVo/ZLVRlmkSgwxGb9V/vvzn2jxRXJ95q0NafHMMh/&#10;RNEQLuHRAeqGWIIOmr+CajjVyqjKXlDVRKqqOGWeA7BJ4r/Y3NWkZZ4LJMe0Q5rM28HSz49fNeJl&#10;gbMMI0kaqNE96y1aqR5NUpefrjU5HLtr4aDtwQ919lxNe6vog0FSrWsi92yptepqRkqIL3E3o7Or&#10;Acc4kF33SZXwDjlY5YH6SjcueZAOBOhQp6ehNi4WCs7ZZJ4mWYoRhb3kMp5Pkol/g+Sn66029gNT&#10;DXKLAmsovocnj7fGunBIfjriXjNK8HLLhfCGazi2Fho9EmgVYQNFcWgg1uBLYvcLHQN+6Kvg9y7A&#10;9j3rIPxLL9CFRJ2jMIX7iDYtpNtCwz3c18e2eXF6AAr4hFIm7cxTeaN4Gm5BdYI3BZ6fsXK128jS&#10;a8ISLsIaqAnpcsS8nkIuweotLL0fSuR7/ddyO42zdDIfZdl0Mkonm3i0mm/Xo+U6mc2yzWq92iS/&#10;HZEkzWtelkxuPKY5SS9J/621j0MgiGYQ3xCgi0odgONdXXao5K4dJtPLcYLBAPWPs8AaEbGHsUWt&#10;xkgr+53b2mvOdZ/DMHq/G3piPnP/Y88N6L7YZw9Hr7iFEz2kCjJ5ypqXhlND0IXtd71X4dQLx+lm&#10;p8onEAuE5RUBMxYWtdI/MepgXhXY/DgQzTASHyUI7jJJUzfgvJFOszEY+nxnd75DJAUo6EKMwnJt&#10;w1A8tJrva3gp9L9USxBpxb18nqMCKs6AmeRJHeenG3rntj/1POUXfwAAAP//AwBQSwMEFAAGAAgA&#10;AAAhAGgbLwPeAAAACQEAAA8AAABkcnMvZG93bnJldi54bWxMj8FOwzAMhu9IvENkJG5bsk0ra2k6&#10;ISQuCA7rduCYNV7brXGqJuvK22NOcLT/X58/59vJdWLEIbSeNCzmCgRS5W1LtYbD/m22ARGiIWs6&#10;T6jhGwNsi/u73GTW32iHYxlrwRAKmdHQxNhnUoaqQWfC3PdInJ384EzkcailHcyN4a6TS6US6UxL&#10;fKExPb42WF3Kq9Ow+hpHH9Zl4j8/3k+LQ73fYThr/fgwvTyDiDjFvzL86rM6FOx09FeyQXQaZknK&#10;TWapJQjO03SzBnHkxUo9gSxy+f+D4gcAAP//AwBQSwECLQAUAAYACAAAACEAtoM4kv4AAADhAQAA&#10;EwAAAAAAAAAAAAAAAAAAAAAAW0NvbnRlbnRfVHlwZXNdLnhtbFBLAQItABQABgAIAAAAIQA4/SH/&#10;1gAAAJQBAAALAAAAAAAAAAAAAAAAAC8BAABfcmVscy8ucmVsc1BLAQItABQABgAIAAAAIQDjkjtF&#10;9AIAAC0GAAAOAAAAAAAAAAAAAAAAAC4CAABkcnMvZTJvRG9jLnhtbFBLAQItABQABgAIAAAAIQBo&#10;Gy8D3gAAAAkBAAAPAAAAAAAAAAAAAAAAAE4FAABkcnMvZG93bnJldi54bWxQSwUGAAAAAAQABADz&#10;AAAAWQYAAAAA&#10;" fillcolor="white [3201]" strokecolor="#f79646 [3209]" strokeweight="5pt">
                <v:stroke linestyle="thickThin"/>
                <v:shadow color="#868686"/>
                <v:textbox>
                  <w:txbxContent>
                    <w:p w14:paraId="1025A169" w14:textId="77777777" w:rsidR="00B62DAF" w:rsidRPr="001F0231" w:rsidRDefault="00B62DAF" w:rsidP="001F0231">
                      <w:pPr>
                        <w:spacing w:before="120" w:after="120" w:line="360" w:lineRule="auto"/>
                        <w:contextualSpacing/>
                        <w:jc w:val="both"/>
                        <w:rPr>
                          <w:rFonts w:ascii="Arial" w:hAnsi="Arial" w:cs="Arial"/>
                          <w:sz w:val="20"/>
                          <w:szCs w:val="20"/>
                        </w:rPr>
                      </w:pPr>
                      <w:r w:rsidRPr="00B57158">
                        <w:rPr>
                          <w:rFonts w:ascii="Arial" w:hAnsi="Arial" w:cs="Arial"/>
                          <w:sz w:val="20"/>
                          <w:szCs w:val="20"/>
                        </w:rPr>
                        <w:t xml:space="preserve">W razie stwierdzenia we wniosku o dofinansowanie braków </w:t>
                      </w:r>
                      <w:r w:rsidRPr="001F0231">
                        <w:rPr>
                          <w:rFonts w:ascii="Arial" w:hAnsi="Arial" w:cs="Arial"/>
                          <w:sz w:val="20"/>
                          <w:szCs w:val="20"/>
                        </w:rPr>
                        <w:t xml:space="preserve">w zakresie warunków formalnych </w:t>
                      </w:r>
                      <w:r>
                        <w:rPr>
                          <w:rFonts w:ascii="Arial" w:hAnsi="Arial" w:cs="Arial"/>
                          <w:sz w:val="20"/>
                          <w:szCs w:val="20"/>
                        </w:rPr>
                        <w:t>właściwa instytucja (IOK) wzywa w</w:t>
                      </w:r>
                      <w:r w:rsidRPr="001F0231">
                        <w:rPr>
                          <w:rFonts w:ascii="Arial" w:hAnsi="Arial" w:cs="Arial"/>
                          <w:sz w:val="20"/>
                          <w:szCs w:val="20"/>
                        </w:rPr>
                        <w:t xml:space="preserve">nioskodawcę </w:t>
                      </w:r>
                      <w:r>
                        <w:rPr>
                          <w:rFonts w:ascii="Arial" w:hAnsi="Arial" w:cs="Arial"/>
                          <w:sz w:val="20"/>
                          <w:szCs w:val="20"/>
                        </w:rPr>
                        <w:t>do</w:t>
                      </w:r>
                      <w:r w:rsidRPr="001F0231">
                        <w:rPr>
                          <w:rFonts w:ascii="Arial" w:hAnsi="Arial" w:cs="Arial"/>
                          <w:sz w:val="20"/>
                          <w:szCs w:val="20"/>
                        </w:rPr>
                        <w:t xml:space="preserve"> uzupełnienia wniosku </w:t>
                      </w:r>
                      <w:r>
                        <w:rPr>
                          <w:rFonts w:ascii="Arial" w:hAnsi="Arial" w:cs="Arial"/>
                          <w:sz w:val="20"/>
                          <w:szCs w:val="20"/>
                        </w:rPr>
                        <w:t>o dofinansowanie.</w:t>
                      </w:r>
                    </w:p>
                    <w:p w14:paraId="0EADF47E" w14:textId="77777777" w:rsidR="00B62DAF" w:rsidRPr="001F0231" w:rsidRDefault="00B62DAF" w:rsidP="001F0231">
                      <w:pPr>
                        <w:spacing w:before="120" w:after="120" w:line="360" w:lineRule="auto"/>
                        <w:contextualSpacing/>
                        <w:jc w:val="both"/>
                        <w:rPr>
                          <w:rFonts w:ascii="Arial" w:hAnsi="Arial" w:cs="Arial"/>
                          <w:sz w:val="20"/>
                          <w:szCs w:val="20"/>
                        </w:rPr>
                      </w:pPr>
                      <w:r w:rsidRPr="001F0231">
                        <w:rPr>
                          <w:rFonts w:ascii="Arial" w:hAnsi="Arial" w:cs="Arial"/>
                          <w:sz w:val="20"/>
                          <w:szCs w:val="20"/>
                        </w:rPr>
                        <w:t>W przypadku stwierdzenia oczywistej omyłki we wniosku o do</w:t>
                      </w:r>
                      <w:r>
                        <w:rPr>
                          <w:rFonts w:ascii="Arial" w:hAnsi="Arial" w:cs="Arial"/>
                          <w:sz w:val="20"/>
                          <w:szCs w:val="20"/>
                        </w:rPr>
                        <w:t>finansowanie IOK</w:t>
                      </w:r>
                      <w:r w:rsidRPr="001F0231">
                        <w:rPr>
                          <w:rFonts w:ascii="Arial" w:hAnsi="Arial" w:cs="Arial"/>
                          <w:sz w:val="20"/>
                          <w:szCs w:val="20"/>
                        </w:rPr>
                        <w:t xml:space="preserve"> może poprawić ją z urzędu, informując o tym wnioskodawcę albo wzywa wnioskodawcę do jej p</w:t>
                      </w:r>
                      <w:r>
                        <w:rPr>
                          <w:rFonts w:ascii="Arial" w:hAnsi="Arial" w:cs="Arial"/>
                          <w:sz w:val="20"/>
                          <w:szCs w:val="20"/>
                        </w:rPr>
                        <w:t>oprawy. Nieuzupełnienie braku w </w:t>
                      </w:r>
                      <w:r w:rsidRPr="001F0231">
                        <w:rPr>
                          <w:rFonts w:ascii="Arial" w:hAnsi="Arial" w:cs="Arial"/>
                          <w:sz w:val="20"/>
                          <w:szCs w:val="20"/>
                        </w:rPr>
                        <w:t>zakresie warunków formalnych lub niepoprawienie oczywistej omyłki przez </w:t>
                      </w:r>
                      <w:r>
                        <w:rPr>
                          <w:rFonts w:ascii="Arial" w:hAnsi="Arial" w:cs="Arial"/>
                          <w:sz w:val="20"/>
                          <w:szCs w:val="20"/>
                        </w:rPr>
                        <w:t>w</w:t>
                      </w:r>
                      <w:r w:rsidRPr="001F0231">
                        <w:rPr>
                          <w:rFonts w:ascii="Arial" w:hAnsi="Arial" w:cs="Arial"/>
                          <w:sz w:val="20"/>
                          <w:szCs w:val="20"/>
                        </w:rPr>
                        <w:t xml:space="preserve">nioskodawcę na wezwanie właściwej instytucji skutkuje pozostawieniem wniosku bez rozpatrzenia, bez </w:t>
                      </w:r>
                      <w:r>
                        <w:rPr>
                          <w:rFonts w:ascii="Arial" w:hAnsi="Arial" w:cs="Arial"/>
                          <w:sz w:val="20"/>
                          <w:szCs w:val="20"/>
                        </w:rPr>
                        <w:t>możliwości złożenia protestu, a </w:t>
                      </w:r>
                      <w:r w:rsidRPr="001F0231">
                        <w:rPr>
                          <w:rFonts w:ascii="Arial" w:hAnsi="Arial" w:cs="Arial"/>
                          <w:sz w:val="20"/>
                          <w:szCs w:val="20"/>
                        </w:rPr>
                        <w:t>w konsekwencji niedopuszczenia projektu do dalszych etapów oceny.</w:t>
                      </w:r>
                    </w:p>
                  </w:txbxContent>
                </v:textbox>
              </v:shape>
            </w:pict>
          </mc:Fallback>
        </mc:AlternateContent>
      </w:r>
    </w:p>
    <w:p w14:paraId="341C398D"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p>
    <w:p w14:paraId="39D8AC64"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p>
    <w:p w14:paraId="485A4DD2"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p>
    <w:p w14:paraId="4B6854CB" w14:textId="77777777" w:rsidR="001F0231" w:rsidRDefault="001F0231" w:rsidP="001F0231">
      <w:pPr>
        <w:autoSpaceDE w:val="0"/>
        <w:autoSpaceDN w:val="0"/>
        <w:adjustRightInd w:val="0"/>
        <w:spacing w:before="120" w:after="120" w:line="360" w:lineRule="auto"/>
        <w:jc w:val="both"/>
        <w:rPr>
          <w:rFonts w:ascii="Arial" w:hAnsi="Arial" w:cs="Arial"/>
          <w:b/>
          <w:bCs/>
          <w:sz w:val="20"/>
          <w:szCs w:val="20"/>
        </w:rPr>
      </w:pPr>
    </w:p>
    <w:p w14:paraId="7C89D1F9" w14:textId="77777777" w:rsidR="001F0231" w:rsidRDefault="001F0231" w:rsidP="001F0231">
      <w:pPr>
        <w:autoSpaceDE w:val="0"/>
        <w:autoSpaceDN w:val="0"/>
        <w:adjustRightInd w:val="0"/>
        <w:spacing w:before="120" w:after="120" w:line="360" w:lineRule="auto"/>
        <w:jc w:val="both"/>
        <w:rPr>
          <w:rFonts w:ascii="Arial" w:hAnsi="Arial" w:cs="Arial"/>
          <w:b/>
          <w:bCs/>
          <w:sz w:val="20"/>
          <w:szCs w:val="20"/>
        </w:rPr>
      </w:pPr>
    </w:p>
    <w:p w14:paraId="4E4942AE" w14:textId="77777777" w:rsidR="001F0231" w:rsidRDefault="001F0231" w:rsidP="001F0231">
      <w:pPr>
        <w:autoSpaceDE w:val="0"/>
        <w:autoSpaceDN w:val="0"/>
        <w:adjustRightInd w:val="0"/>
        <w:spacing w:before="120" w:after="120" w:line="360" w:lineRule="auto"/>
        <w:jc w:val="both"/>
        <w:rPr>
          <w:rFonts w:ascii="Arial" w:hAnsi="Arial" w:cs="Arial"/>
          <w:b/>
          <w:bCs/>
          <w:sz w:val="20"/>
          <w:szCs w:val="20"/>
        </w:rPr>
      </w:pPr>
    </w:p>
    <w:p w14:paraId="6B8FE58D"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p>
    <w:p w14:paraId="0A6631FC" w14:textId="77777777" w:rsidR="001F0231" w:rsidRPr="000F7186" w:rsidRDefault="001F0231" w:rsidP="001C5401">
      <w:pPr>
        <w:pStyle w:val="Nagwek2"/>
        <w:spacing w:after="240"/>
        <w:rPr>
          <w:rFonts w:ascii="Arial" w:hAnsi="Arial" w:cs="Arial"/>
          <w:sz w:val="22"/>
          <w:szCs w:val="22"/>
        </w:rPr>
      </w:pPr>
      <w:bookmarkStart w:id="76" w:name="_Toc488989359"/>
      <w:bookmarkStart w:id="77" w:name="_Toc15037213"/>
      <w:r w:rsidRPr="000F7186">
        <w:rPr>
          <w:rFonts w:ascii="Arial" w:hAnsi="Arial" w:cs="Arial"/>
          <w:sz w:val="22"/>
          <w:szCs w:val="22"/>
        </w:rPr>
        <w:t>14.1. Ogólne zasady.</w:t>
      </w:r>
      <w:bookmarkEnd w:id="76"/>
      <w:bookmarkEnd w:id="77"/>
    </w:p>
    <w:p w14:paraId="0D98496C" w14:textId="2FE81686" w:rsidR="001F0231" w:rsidRPr="00E603B0" w:rsidRDefault="001F0231" w:rsidP="001C5401">
      <w:pPr>
        <w:autoSpaceDE w:val="0"/>
        <w:autoSpaceDN w:val="0"/>
        <w:adjustRightInd w:val="0"/>
        <w:spacing w:before="120" w:after="240" w:line="360" w:lineRule="auto"/>
        <w:jc w:val="both"/>
        <w:rPr>
          <w:rFonts w:ascii="Arial" w:hAnsi="Arial" w:cs="Arial"/>
          <w:sz w:val="20"/>
          <w:szCs w:val="20"/>
        </w:rPr>
      </w:pPr>
      <w:r w:rsidRPr="00E603B0">
        <w:rPr>
          <w:rFonts w:ascii="Arial" w:hAnsi="Arial" w:cs="Arial"/>
          <w:sz w:val="20"/>
          <w:szCs w:val="20"/>
        </w:rPr>
        <w:t xml:space="preserve">Weryfikacja </w:t>
      </w:r>
      <w:r w:rsidR="00606F74">
        <w:rPr>
          <w:rFonts w:ascii="Arial" w:hAnsi="Arial" w:cs="Arial"/>
          <w:sz w:val="20"/>
          <w:szCs w:val="20"/>
        </w:rPr>
        <w:t>warunków</w:t>
      </w:r>
      <w:r w:rsidR="00606F74" w:rsidRPr="00E603B0">
        <w:rPr>
          <w:rFonts w:ascii="Arial" w:hAnsi="Arial" w:cs="Arial"/>
          <w:sz w:val="20"/>
          <w:szCs w:val="20"/>
        </w:rPr>
        <w:t xml:space="preserve"> </w:t>
      </w:r>
      <w:r w:rsidRPr="00E603B0">
        <w:rPr>
          <w:rFonts w:ascii="Arial" w:hAnsi="Arial" w:cs="Arial"/>
          <w:sz w:val="20"/>
          <w:szCs w:val="20"/>
        </w:rPr>
        <w:t>formalnych wniosku o dofinansowanie dokonywana jest przed właściwą oceną formalną kryteriów wyboru projektów przez co najmniej jednego pracownika IOK. Prowadzona jest</w:t>
      </w:r>
      <w:r>
        <w:rPr>
          <w:rFonts w:ascii="Arial" w:hAnsi="Arial" w:cs="Arial"/>
          <w:sz w:val="20"/>
          <w:szCs w:val="20"/>
        </w:rPr>
        <w:t xml:space="preserve"> </w:t>
      </w:r>
      <w:r w:rsidRPr="00E603B0">
        <w:rPr>
          <w:rFonts w:ascii="Arial" w:hAnsi="Arial" w:cs="Arial"/>
          <w:sz w:val="20"/>
          <w:szCs w:val="20"/>
        </w:rPr>
        <w:t>w</w:t>
      </w:r>
      <w:r>
        <w:rPr>
          <w:rFonts w:ascii="Arial" w:hAnsi="Arial" w:cs="Arial"/>
          <w:sz w:val="20"/>
          <w:szCs w:val="20"/>
        </w:rPr>
        <w:t> </w:t>
      </w:r>
      <w:r w:rsidRPr="00E603B0">
        <w:rPr>
          <w:rFonts w:ascii="Arial" w:hAnsi="Arial" w:cs="Arial"/>
          <w:sz w:val="20"/>
          <w:szCs w:val="20"/>
        </w:rPr>
        <w:t>systemie</w:t>
      </w:r>
      <w:r>
        <w:rPr>
          <w:rFonts w:ascii="Arial" w:hAnsi="Arial" w:cs="Arial"/>
          <w:sz w:val="20"/>
          <w:szCs w:val="20"/>
        </w:rPr>
        <w:t xml:space="preserve">  </w:t>
      </w:r>
      <w:r w:rsidRPr="00E603B0">
        <w:rPr>
          <w:rFonts w:ascii="Arial" w:hAnsi="Arial" w:cs="Arial"/>
          <w:sz w:val="20"/>
          <w:szCs w:val="20"/>
        </w:rPr>
        <w:t xml:space="preserve">0-1, i polega na: </w:t>
      </w:r>
    </w:p>
    <w:p w14:paraId="2645628B" w14:textId="77777777" w:rsidR="001F0231" w:rsidRPr="00E603B0" w:rsidRDefault="001F0231" w:rsidP="005364F4">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weryfikacji zgodności wniosku z wymogami określonymi dla procedury złożenia wniosku o dofinansowanie;</w:t>
      </w:r>
    </w:p>
    <w:p w14:paraId="4EE22BB6" w14:textId="79C76114" w:rsidR="001F0231" w:rsidRDefault="001F0231" w:rsidP="005364F4">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weryfikacji, czy we wniosku są braki </w:t>
      </w:r>
      <w:r w:rsidRPr="001F0231">
        <w:rPr>
          <w:rFonts w:ascii="Arial" w:hAnsi="Arial" w:cs="Arial"/>
          <w:sz w:val="20"/>
          <w:szCs w:val="20"/>
        </w:rPr>
        <w:t>w zakresie warunków</w:t>
      </w:r>
      <w:r w:rsidRPr="001F0231">
        <w:rPr>
          <w:rFonts w:ascii="Arial" w:hAnsi="Arial" w:cs="Arial"/>
          <w:b/>
          <w:sz w:val="20"/>
          <w:szCs w:val="20"/>
        </w:rPr>
        <w:t xml:space="preserve"> </w:t>
      </w:r>
      <w:r>
        <w:rPr>
          <w:rFonts w:ascii="Arial" w:hAnsi="Arial" w:cs="Arial"/>
          <w:sz w:val="20"/>
          <w:szCs w:val="20"/>
        </w:rPr>
        <w:t>formalnych</w:t>
      </w:r>
      <w:r w:rsidRPr="00E603B0">
        <w:rPr>
          <w:rFonts w:ascii="Arial" w:hAnsi="Arial" w:cs="Arial"/>
          <w:sz w:val="20"/>
          <w:szCs w:val="20"/>
        </w:rPr>
        <w:t xml:space="preserve"> lub oczywiste omyłki</w:t>
      </w:r>
      <w:r w:rsidRPr="00E603B0">
        <w:rPr>
          <w:rFonts w:ascii="Arial" w:hAnsi="Arial" w:cs="Arial"/>
          <w:sz w:val="20"/>
          <w:szCs w:val="20"/>
          <w:vertAlign w:val="superscript"/>
        </w:rPr>
        <w:footnoteReference w:id="13"/>
      </w:r>
      <w:r w:rsidRPr="00E603B0">
        <w:rPr>
          <w:rFonts w:ascii="Arial" w:hAnsi="Arial" w:cs="Arial"/>
          <w:sz w:val="20"/>
          <w:szCs w:val="20"/>
        </w:rPr>
        <w:t>.</w:t>
      </w:r>
    </w:p>
    <w:p w14:paraId="70E438B8" w14:textId="77777777" w:rsidR="001C5401" w:rsidRPr="001F0231" w:rsidRDefault="001C5401" w:rsidP="006063C6">
      <w:pPr>
        <w:autoSpaceDE w:val="0"/>
        <w:autoSpaceDN w:val="0"/>
        <w:adjustRightInd w:val="0"/>
        <w:spacing w:before="120" w:after="120" w:line="360" w:lineRule="auto"/>
        <w:jc w:val="both"/>
        <w:rPr>
          <w:rFonts w:ascii="Arial" w:hAnsi="Arial" w:cs="Arial"/>
          <w:sz w:val="20"/>
          <w:szCs w:val="20"/>
        </w:rPr>
      </w:pPr>
    </w:p>
    <w:p w14:paraId="55B3CE51" w14:textId="77777777" w:rsidR="001F0231" w:rsidRPr="000F7186" w:rsidRDefault="001F0231" w:rsidP="001C5401">
      <w:pPr>
        <w:pStyle w:val="Nagwek2"/>
        <w:spacing w:after="240"/>
        <w:rPr>
          <w:rFonts w:ascii="Arial" w:hAnsi="Arial" w:cs="Arial"/>
          <w:sz w:val="22"/>
          <w:szCs w:val="22"/>
        </w:rPr>
      </w:pPr>
      <w:bookmarkStart w:id="78" w:name="_Toc488989360"/>
      <w:bookmarkStart w:id="79" w:name="_Toc15037214"/>
      <w:r w:rsidRPr="000F7186">
        <w:rPr>
          <w:rFonts w:ascii="Arial" w:hAnsi="Arial" w:cs="Arial"/>
          <w:sz w:val="22"/>
          <w:szCs w:val="22"/>
        </w:rPr>
        <w:t>14.2 Terminy i proces wstępnej weryfikacji wniosku.</w:t>
      </w:r>
      <w:bookmarkEnd w:id="78"/>
      <w:bookmarkEnd w:id="79"/>
    </w:p>
    <w:p w14:paraId="6DFED429" w14:textId="77777777" w:rsidR="001F0231" w:rsidRPr="00E603B0" w:rsidRDefault="001F0231" w:rsidP="001C5401">
      <w:pPr>
        <w:autoSpaceDE w:val="0"/>
        <w:autoSpaceDN w:val="0"/>
        <w:adjustRightInd w:val="0"/>
        <w:spacing w:before="120" w:after="240" w:line="360" w:lineRule="auto"/>
        <w:jc w:val="both"/>
        <w:rPr>
          <w:rFonts w:ascii="Arial" w:hAnsi="Arial" w:cs="Arial"/>
          <w:sz w:val="20"/>
          <w:szCs w:val="20"/>
        </w:rPr>
      </w:pPr>
      <w:r w:rsidRPr="00E603B0">
        <w:rPr>
          <w:rFonts w:ascii="Arial" w:hAnsi="Arial" w:cs="Arial"/>
          <w:sz w:val="20"/>
          <w:szCs w:val="20"/>
        </w:rPr>
        <w:t>Zweryfiko</w:t>
      </w:r>
      <w:r>
        <w:rPr>
          <w:rFonts w:ascii="Arial" w:hAnsi="Arial" w:cs="Arial"/>
          <w:sz w:val="20"/>
          <w:szCs w:val="20"/>
        </w:rPr>
        <w:t xml:space="preserve">wanie wniosku w zakresie </w:t>
      </w:r>
      <w:r w:rsidRPr="001F0231">
        <w:rPr>
          <w:rFonts w:ascii="Arial" w:hAnsi="Arial" w:cs="Arial"/>
          <w:sz w:val="20"/>
          <w:szCs w:val="20"/>
        </w:rPr>
        <w:t>warunków</w:t>
      </w:r>
      <w:r w:rsidRPr="00E603B0">
        <w:rPr>
          <w:rFonts w:ascii="Arial" w:hAnsi="Arial" w:cs="Arial"/>
          <w:sz w:val="20"/>
          <w:szCs w:val="20"/>
        </w:rPr>
        <w:t xml:space="preserve"> formalnych i oczywistych pomyłek dokonywane</w:t>
      </w:r>
      <w:r>
        <w:rPr>
          <w:rFonts w:ascii="Arial" w:hAnsi="Arial" w:cs="Arial"/>
          <w:sz w:val="20"/>
          <w:szCs w:val="20"/>
        </w:rPr>
        <w:t xml:space="preserve"> jest </w:t>
      </w:r>
      <w:r w:rsidRPr="00E603B0">
        <w:rPr>
          <w:rFonts w:ascii="Arial" w:hAnsi="Arial" w:cs="Arial"/>
          <w:sz w:val="20"/>
          <w:szCs w:val="20"/>
        </w:rPr>
        <w:t>w terminie 10 dni od daty złożenia wniosku.</w:t>
      </w:r>
    </w:p>
    <w:p w14:paraId="641E27D2" w14:textId="75B4E03A"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Za termin dokonania wstępnej weryfikacji uznaje się datę zatwierdzenia karty </w:t>
      </w:r>
      <w:r w:rsidRPr="00730F5C">
        <w:rPr>
          <w:rFonts w:ascii="Arial" w:hAnsi="Arial" w:cs="Arial"/>
          <w:sz w:val="20"/>
          <w:szCs w:val="20"/>
        </w:rPr>
        <w:t xml:space="preserve">weryfikacji </w:t>
      </w:r>
      <w:r w:rsidR="00FB5E55" w:rsidRPr="00730F5C">
        <w:rPr>
          <w:rFonts w:ascii="Arial" w:hAnsi="Arial" w:cs="Arial"/>
          <w:sz w:val="20"/>
          <w:szCs w:val="20"/>
        </w:rPr>
        <w:t>warunków formalnych</w:t>
      </w:r>
      <w:r w:rsidRPr="00E603B0">
        <w:rPr>
          <w:rFonts w:ascii="Arial" w:hAnsi="Arial" w:cs="Arial"/>
          <w:sz w:val="20"/>
          <w:szCs w:val="20"/>
        </w:rPr>
        <w:t xml:space="preserve"> przez pracownika IOK dokonującego weryfikacji. </w:t>
      </w:r>
    </w:p>
    <w:p w14:paraId="73EA9819" w14:textId="370B1133"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Wniosek o dofinansowanie, zawierający uchybienia w zakresie </w:t>
      </w:r>
      <w:r w:rsidR="00606F74">
        <w:rPr>
          <w:rFonts w:ascii="Arial" w:hAnsi="Arial" w:cs="Arial"/>
          <w:sz w:val="20"/>
          <w:szCs w:val="20"/>
        </w:rPr>
        <w:t>warunków</w:t>
      </w:r>
      <w:r w:rsidR="00606F74" w:rsidRPr="00E603B0">
        <w:rPr>
          <w:rFonts w:ascii="Arial" w:hAnsi="Arial" w:cs="Arial"/>
          <w:sz w:val="20"/>
          <w:szCs w:val="20"/>
        </w:rPr>
        <w:t xml:space="preserve"> </w:t>
      </w:r>
      <w:r w:rsidRPr="00E603B0">
        <w:rPr>
          <w:rFonts w:ascii="Arial" w:hAnsi="Arial" w:cs="Arial"/>
          <w:sz w:val="20"/>
          <w:szCs w:val="20"/>
        </w:rPr>
        <w:t>formalnych (wymienione poniżej w tabeli), zauważone na etapie weryfikacji wstępnej, podlega jednorazowemu uzupełnieniu/korekcie.</w:t>
      </w:r>
    </w:p>
    <w:p w14:paraId="09D9FE1B" w14:textId="3E9F9C62"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Wezwanie do korekty lub uzupełnienia odbywa się w terminie do 4 </w:t>
      </w:r>
      <w:r>
        <w:rPr>
          <w:rFonts w:ascii="Arial" w:hAnsi="Arial" w:cs="Arial"/>
          <w:sz w:val="20"/>
          <w:szCs w:val="20"/>
        </w:rPr>
        <w:t>dni od daty zatwierdzenia przez </w:t>
      </w:r>
      <w:r w:rsidRPr="00E603B0">
        <w:rPr>
          <w:rFonts w:ascii="Arial" w:hAnsi="Arial" w:cs="Arial"/>
          <w:sz w:val="20"/>
          <w:szCs w:val="20"/>
        </w:rPr>
        <w:t xml:space="preserve">pracownika IOK (dokonującego weryfikacji) karty weryfikacji </w:t>
      </w:r>
      <w:r w:rsidR="00AA5F02" w:rsidRPr="00730F5C">
        <w:rPr>
          <w:rFonts w:ascii="Arial" w:hAnsi="Arial" w:cs="Arial"/>
          <w:sz w:val="20"/>
          <w:szCs w:val="20"/>
        </w:rPr>
        <w:t>warunków formalnych</w:t>
      </w:r>
      <w:r w:rsidRPr="00730F5C">
        <w:rPr>
          <w:rFonts w:ascii="Arial" w:hAnsi="Arial" w:cs="Arial"/>
          <w:sz w:val="20"/>
          <w:szCs w:val="20"/>
        </w:rPr>
        <w:t>,</w:t>
      </w:r>
      <w:r w:rsidRPr="00E603B0" w:rsidDel="00EF396D">
        <w:rPr>
          <w:rFonts w:ascii="Arial" w:hAnsi="Arial" w:cs="Arial"/>
          <w:sz w:val="20"/>
          <w:szCs w:val="20"/>
        </w:rPr>
        <w:t xml:space="preserve"> </w:t>
      </w:r>
      <w:r>
        <w:rPr>
          <w:rFonts w:ascii="Arial" w:hAnsi="Arial" w:cs="Arial"/>
          <w:sz w:val="20"/>
          <w:szCs w:val="20"/>
        </w:rPr>
        <w:t>a przed </w:t>
      </w:r>
      <w:r w:rsidRPr="00E603B0">
        <w:rPr>
          <w:rFonts w:ascii="Arial" w:hAnsi="Arial" w:cs="Arial"/>
          <w:sz w:val="20"/>
          <w:szCs w:val="20"/>
        </w:rPr>
        <w:t>rozpoczęciem oceny spełniania przez dany projekt kryteriów formalnych oraz kryteriów dostępu weryfikowanych na etapie oceny formalnej.</w:t>
      </w:r>
    </w:p>
    <w:p w14:paraId="0AF61193" w14:textId="77777777" w:rsidR="004C069A"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Wnioskodawca na uzupełnienie wniosku lub poprawienie w nim oczywistej omyłki ma 7 dni od momentu otrzymania informacji od IOK. W przypadku wniosków realizowanych w pa</w:t>
      </w:r>
      <w:r w:rsidR="004C069A">
        <w:rPr>
          <w:rFonts w:ascii="Arial" w:hAnsi="Arial" w:cs="Arial"/>
          <w:sz w:val="20"/>
          <w:szCs w:val="20"/>
        </w:rPr>
        <w:t>rtnerstwie termin ten wynosi 10 </w:t>
      </w:r>
      <w:r w:rsidRPr="00E603B0">
        <w:rPr>
          <w:rFonts w:ascii="Arial" w:hAnsi="Arial" w:cs="Arial"/>
          <w:sz w:val="20"/>
          <w:szCs w:val="20"/>
        </w:rPr>
        <w:t>dni.</w:t>
      </w:r>
    </w:p>
    <w:p w14:paraId="1D0CFDFC"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u w:val="single"/>
        </w:rPr>
        <w:t>Uzupełnienie wniosku o dofinansowanie projektu lub poprawienie w nim oczywistej omyłki nie może prowadzić do jego istotnej modyfikacji</w:t>
      </w:r>
      <w:r w:rsidRPr="00E603B0">
        <w:rPr>
          <w:rFonts w:ascii="Arial" w:hAnsi="Arial" w:cs="Arial"/>
          <w:sz w:val="20"/>
          <w:szCs w:val="20"/>
          <w:u w:val="single"/>
          <w:vertAlign w:val="superscript"/>
        </w:rPr>
        <w:footnoteReference w:id="14"/>
      </w:r>
      <w:r w:rsidRPr="00E603B0">
        <w:rPr>
          <w:rFonts w:ascii="Arial" w:hAnsi="Arial" w:cs="Arial"/>
          <w:sz w:val="20"/>
          <w:szCs w:val="20"/>
          <w:u w:val="single"/>
        </w:rPr>
        <w:t>.</w:t>
      </w:r>
    </w:p>
    <w:p w14:paraId="16786E43" w14:textId="72786AA4"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880E77">
        <w:rPr>
          <w:rFonts w:ascii="Arial" w:hAnsi="Arial" w:cs="Arial"/>
          <w:sz w:val="20"/>
          <w:szCs w:val="20"/>
        </w:rPr>
        <w:t xml:space="preserve">Po uzupełnieniu wniosku lub poprawieniu w nim oczywistych omyłek przez wnioskodawcę pracownik IOK dokonuje, przy pomocy karty weryfikacji </w:t>
      </w:r>
      <w:r w:rsidR="00AA5F02" w:rsidRPr="00730F5C">
        <w:rPr>
          <w:rFonts w:ascii="Arial" w:hAnsi="Arial" w:cs="Arial"/>
          <w:sz w:val="20"/>
          <w:szCs w:val="20"/>
        </w:rPr>
        <w:t>warunków formalnych</w:t>
      </w:r>
      <w:r w:rsidRPr="00730F5C">
        <w:rPr>
          <w:rFonts w:ascii="Arial" w:hAnsi="Arial" w:cs="Arial"/>
          <w:sz w:val="20"/>
          <w:szCs w:val="20"/>
        </w:rPr>
        <w:t>,</w:t>
      </w:r>
      <w:r w:rsidRPr="00880E77">
        <w:rPr>
          <w:rFonts w:ascii="Arial" w:hAnsi="Arial" w:cs="Arial"/>
          <w:sz w:val="20"/>
          <w:szCs w:val="20"/>
        </w:rPr>
        <w:t xml:space="preserve"> ponownej weryfikacji wniosku w terminie nie późniejszym niż </w:t>
      </w:r>
      <w:r w:rsidR="002A070E" w:rsidRPr="00730F5C">
        <w:rPr>
          <w:rFonts w:ascii="Arial" w:hAnsi="Arial" w:cs="Arial"/>
          <w:sz w:val="20"/>
          <w:szCs w:val="20"/>
        </w:rPr>
        <w:t>10 dni</w:t>
      </w:r>
      <w:r w:rsidR="002A070E" w:rsidRPr="00730F5C">
        <w:rPr>
          <w:rFonts w:ascii="Arial" w:hAnsi="Arial" w:cs="Arial"/>
          <w:b/>
          <w:sz w:val="20"/>
          <w:szCs w:val="20"/>
        </w:rPr>
        <w:t xml:space="preserve"> </w:t>
      </w:r>
      <w:r w:rsidRPr="00880E77">
        <w:rPr>
          <w:rFonts w:ascii="Arial" w:hAnsi="Arial" w:cs="Arial"/>
          <w:sz w:val="20"/>
          <w:szCs w:val="20"/>
        </w:rPr>
        <w:t>od daty jego złożenia.</w:t>
      </w:r>
    </w:p>
    <w:p w14:paraId="252ABF48" w14:textId="77777777" w:rsidR="001F0231" w:rsidRPr="00E603B0" w:rsidRDefault="001F0231" w:rsidP="001F0231">
      <w:pPr>
        <w:spacing w:after="360" w:line="360" w:lineRule="auto"/>
        <w:jc w:val="both"/>
        <w:rPr>
          <w:rFonts w:ascii="Arial" w:hAnsi="Arial" w:cs="Arial"/>
          <w:sz w:val="20"/>
          <w:szCs w:val="20"/>
        </w:rPr>
      </w:pPr>
      <w:r w:rsidRPr="00E603B0">
        <w:rPr>
          <w:rFonts w:ascii="Arial" w:hAnsi="Arial" w:cs="Arial"/>
          <w:sz w:val="20"/>
          <w:szCs w:val="20"/>
        </w:rPr>
        <w:t>Zgodn</w:t>
      </w:r>
      <w:r>
        <w:rPr>
          <w:rFonts w:ascii="Arial" w:hAnsi="Arial" w:cs="Arial"/>
          <w:sz w:val="20"/>
          <w:szCs w:val="20"/>
        </w:rPr>
        <w:t xml:space="preserve">ie z zapisami Rozdziału 5 pkt </w:t>
      </w:r>
      <w:r w:rsidRPr="001F0231">
        <w:rPr>
          <w:rFonts w:ascii="Arial" w:hAnsi="Arial" w:cs="Arial"/>
          <w:sz w:val="20"/>
          <w:szCs w:val="20"/>
        </w:rPr>
        <w:t xml:space="preserve">4 </w:t>
      </w:r>
      <w:r w:rsidRPr="001F0231">
        <w:rPr>
          <w:rFonts w:ascii="Arial" w:hAnsi="Arial" w:cs="Arial"/>
          <w:i/>
          <w:sz w:val="20"/>
          <w:szCs w:val="20"/>
        </w:rPr>
        <w:t>Wytycznych w zakresie trybów wyboru projektów na lata 2014-2020</w:t>
      </w:r>
      <w:r w:rsidR="004C069A">
        <w:rPr>
          <w:rFonts w:ascii="Arial" w:hAnsi="Arial" w:cs="Arial"/>
          <w:sz w:val="20"/>
          <w:szCs w:val="20"/>
        </w:rPr>
        <w:t xml:space="preserve"> </w:t>
      </w:r>
      <w:r w:rsidRPr="0046716F">
        <w:rPr>
          <w:rFonts w:ascii="Arial" w:hAnsi="Arial" w:cs="Arial"/>
          <w:sz w:val="20"/>
          <w:szCs w:val="20"/>
        </w:rPr>
        <w:t>warunki formalne</w:t>
      </w:r>
      <w:r w:rsidRPr="001F0231">
        <w:rPr>
          <w:rFonts w:ascii="Arial" w:hAnsi="Arial" w:cs="Arial"/>
          <w:sz w:val="20"/>
          <w:szCs w:val="20"/>
        </w:rPr>
        <w:t xml:space="preserve"> w odniesieniu do składanych wniosków o dofinansowanie (np. kompletność dokumentacji, termin złożenia wniosku o dofinansowanie) </w:t>
      </w:r>
      <w:r w:rsidRPr="00E603B0">
        <w:rPr>
          <w:rFonts w:ascii="Arial" w:hAnsi="Arial" w:cs="Arial"/>
          <w:sz w:val="20"/>
          <w:szCs w:val="20"/>
        </w:rPr>
        <w:t>nie są kryteriami obligatoryjnymi, służącymi ocenie projektu. Wnioskodawcy, w przypadku pozostawienia jego wniosku o dofin</w:t>
      </w:r>
      <w:r>
        <w:rPr>
          <w:rFonts w:ascii="Arial" w:hAnsi="Arial" w:cs="Arial"/>
          <w:sz w:val="20"/>
          <w:szCs w:val="20"/>
        </w:rPr>
        <w:t>ansowanie bez rozpatrzenia, nie </w:t>
      </w:r>
      <w:r w:rsidRPr="00E603B0">
        <w:rPr>
          <w:rFonts w:ascii="Arial" w:hAnsi="Arial" w:cs="Arial"/>
          <w:sz w:val="20"/>
          <w:szCs w:val="20"/>
        </w:rPr>
        <w:t>przysługuje pro</w:t>
      </w:r>
      <w:r w:rsidR="004C069A">
        <w:rPr>
          <w:rFonts w:ascii="Arial" w:hAnsi="Arial" w:cs="Arial"/>
          <w:sz w:val="20"/>
          <w:szCs w:val="20"/>
        </w:rPr>
        <w:t>test w rozumieniu rozdziału 15 U</w:t>
      </w:r>
      <w:r w:rsidRPr="00E603B0">
        <w:rPr>
          <w:rFonts w:ascii="Arial" w:hAnsi="Arial" w:cs="Arial"/>
          <w:sz w:val="20"/>
          <w:szCs w:val="20"/>
        </w:rPr>
        <w:t>stawy wdrożeniowej.</w:t>
      </w:r>
    </w:p>
    <w:p w14:paraId="1D3833BA" w14:textId="26586892" w:rsidR="001C5401" w:rsidRPr="001C5401" w:rsidRDefault="001F0231" w:rsidP="001C5401">
      <w:pPr>
        <w:pStyle w:val="Nagwek2"/>
        <w:spacing w:after="240"/>
        <w:rPr>
          <w:rFonts w:ascii="Arial" w:hAnsi="Arial" w:cs="Arial"/>
          <w:sz w:val="22"/>
          <w:szCs w:val="22"/>
        </w:rPr>
      </w:pPr>
      <w:bookmarkStart w:id="80" w:name="_Toc488989362"/>
      <w:bookmarkStart w:id="81" w:name="_Toc15037215"/>
      <w:r w:rsidRPr="000F7186">
        <w:rPr>
          <w:rFonts w:ascii="Arial" w:hAnsi="Arial" w:cs="Arial"/>
          <w:sz w:val="22"/>
          <w:szCs w:val="22"/>
        </w:rPr>
        <w:t>14.3. W</w:t>
      </w:r>
      <w:r w:rsidR="00606F74">
        <w:rPr>
          <w:rFonts w:ascii="Arial" w:hAnsi="Arial" w:cs="Arial"/>
          <w:sz w:val="22"/>
          <w:szCs w:val="22"/>
        </w:rPr>
        <w:t xml:space="preserve">arunki </w:t>
      </w:r>
      <w:r w:rsidRPr="000F7186">
        <w:rPr>
          <w:rFonts w:ascii="Arial" w:hAnsi="Arial" w:cs="Arial"/>
          <w:sz w:val="22"/>
          <w:szCs w:val="22"/>
        </w:rPr>
        <w:t xml:space="preserve"> formalne – lista.</w:t>
      </w:r>
      <w:bookmarkEnd w:id="80"/>
      <w:bookmarkEnd w:id="81"/>
    </w:p>
    <w:p w14:paraId="3121523F" w14:textId="77777777" w:rsidR="001F0231" w:rsidRPr="00E603B0" w:rsidRDefault="001F0231" w:rsidP="001F0231">
      <w:pPr>
        <w:autoSpaceDE w:val="0"/>
        <w:autoSpaceDN w:val="0"/>
        <w:adjustRightInd w:val="0"/>
        <w:spacing w:before="120" w:after="120" w:line="360" w:lineRule="auto"/>
        <w:jc w:val="both"/>
        <w:rPr>
          <w:rFonts w:ascii="Arial" w:hAnsi="Arial" w:cs="Arial"/>
          <w:noProof/>
          <w:sz w:val="20"/>
          <w:szCs w:val="20"/>
        </w:rPr>
        <w:sectPr w:rsidR="001F0231" w:rsidRPr="00E603B0" w:rsidSect="003775D1">
          <w:pgSz w:w="11906" w:h="16838"/>
          <w:pgMar w:top="567" w:right="1133" w:bottom="1134" w:left="1134" w:header="708" w:footer="708" w:gutter="0"/>
          <w:cols w:space="708"/>
          <w:docGrid w:linePitch="360"/>
        </w:sectPr>
      </w:pPr>
      <w:r>
        <w:rPr>
          <w:rFonts w:ascii="Arial" w:hAnsi="Arial" w:cs="Arial"/>
          <w:noProof/>
          <w:sz w:val="20"/>
          <w:szCs w:val="20"/>
        </w:rPr>
        <mc:AlternateContent>
          <mc:Choice Requires="wps">
            <w:drawing>
              <wp:inline distT="0" distB="0" distL="0" distR="0" wp14:anchorId="4A911110" wp14:editId="201F83F7">
                <wp:extent cx="5786518" cy="3204058"/>
                <wp:effectExtent l="19050" t="19050" r="43180" b="34925"/>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518" cy="3204058"/>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97273C" w14:textId="77777777" w:rsidR="00B62DAF" w:rsidRDefault="00B62DAF" w:rsidP="001F0231">
                            <w:pPr>
                              <w:spacing w:line="360" w:lineRule="auto"/>
                              <w:jc w:val="center"/>
                              <w:rPr>
                                <w:rFonts w:ascii="Arial" w:hAnsi="Arial" w:cs="Arial"/>
                                <w:b/>
                                <w:sz w:val="20"/>
                                <w:szCs w:val="20"/>
                              </w:rPr>
                            </w:pPr>
                            <w:r>
                              <w:rPr>
                                <w:rFonts w:ascii="Arial" w:hAnsi="Arial" w:cs="Arial"/>
                                <w:b/>
                                <w:sz w:val="20"/>
                                <w:szCs w:val="20"/>
                              </w:rPr>
                              <w:t>UWAGA!</w:t>
                            </w:r>
                          </w:p>
                          <w:p w14:paraId="55C8F7FF" w14:textId="77777777" w:rsidR="00B62DAF" w:rsidRPr="00AC495B" w:rsidRDefault="00B62DAF" w:rsidP="001F0231">
                            <w:pPr>
                              <w:spacing w:line="360" w:lineRule="auto"/>
                              <w:jc w:val="center"/>
                              <w:rPr>
                                <w:rFonts w:ascii="Arial" w:hAnsi="Arial" w:cs="Arial"/>
                                <w:b/>
                                <w:sz w:val="20"/>
                                <w:szCs w:val="20"/>
                              </w:rPr>
                            </w:pPr>
                            <w:r>
                              <w:rPr>
                                <w:rFonts w:ascii="Arial" w:hAnsi="Arial" w:cs="Arial"/>
                                <w:b/>
                                <w:sz w:val="20"/>
                                <w:szCs w:val="20"/>
                              </w:rPr>
                              <w:t xml:space="preserve">W ramach </w:t>
                            </w:r>
                            <w:r w:rsidRPr="00534C99">
                              <w:rPr>
                                <w:rFonts w:ascii="Arial" w:hAnsi="Arial" w:cs="Arial"/>
                                <w:b/>
                                <w:sz w:val="20"/>
                                <w:szCs w:val="20"/>
                              </w:rPr>
                              <w:t>warunków</w:t>
                            </w:r>
                            <w:r w:rsidRPr="00AC495B">
                              <w:rPr>
                                <w:rFonts w:ascii="Arial" w:hAnsi="Arial" w:cs="Arial"/>
                                <w:b/>
                                <w:sz w:val="20"/>
                                <w:szCs w:val="20"/>
                              </w:rPr>
                              <w:t xml:space="preserve"> formalnych weryfikowane będzie, czy zostały spełnione następujące elementy:</w:t>
                            </w:r>
                          </w:p>
                          <w:p w14:paraId="19DECB41" w14:textId="77777777" w:rsidR="00B62DAF" w:rsidRPr="00AC495B" w:rsidRDefault="00B62DAF" w:rsidP="005364F4">
                            <w:pPr>
                              <w:pStyle w:val="Akapitzlist"/>
                              <w:numPr>
                                <w:ilvl w:val="0"/>
                                <w:numId w:val="3"/>
                              </w:numPr>
                              <w:spacing w:line="360" w:lineRule="auto"/>
                              <w:rPr>
                                <w:rFonts w:ascii="Arial" w:hAnsi="Arial" w:cs="Arial"/>
                                <w:sz w:val="20"/>
                                <w:szCs w:val="20"/>
                              </w:rPr>
                            </w:pPr>
                            <w:r w:rsidRPr="00AC495B">
                              <w:rPr>
                                <w:rFonts w:ascii="Arial" w:hAnsi="Arial" w:cs="Arial"/>
                                <w:sz w:val="20"/>
                                <w:szCs w:val="20"/>
                              </w:rPr>
                              <w:t>wniosek został złożony we właściwej instytucji;</w:t>
                            </w:r>
                          </w:p>
                          <w:p w14:paraId="13283962" w14:textId="77777777" w:rsidR="00B62DAF" w:rsidRDefault="00B62DAF" w:rsidP="005364F4">
                            <w:pPr>
                              <w:pStyle w:val="Akapitzlist"/>
                              <w:numPr>
                                <w:ilvl w:val="0"/>
                                <w:numId w:val="3"/>
                              </w:numPr>
                              <w:spacing w:line="360" w:lineRule="auto"/>
                              <w:rPr>
                                <w:rFonts w:ascii="Arial" w:hAnsi="Arial" w:cs="Arial"/>
                                <w:sz w:val="20"/>
                                <w:szCs w:val="20"/>
                              </w:rPr>
                            </w:pPr>
                            <w:r w:rsidRPr="00AC495B">
                              <w:rPr>
                                <w:rFonts w:ascii="Arial" w:hAnsi="Arial" w:cs="Arial"/>
                                <w:sz w:val="20"/>
                                <w:szCs w:val="20"/>
                              </w:rPr>
                              <w:t xml:space="preserve">wniosek został złożony w formie wymaganej przez IOK w </w:t>
                            </w:r>
                            <w:r>
                              <w:rPr>
                                <w:rFonts w:ascii="Arial" w:hAnsi="Arial" w:cs="Arial"/>
                                <w:sz w:val="20"/>
                                <w:szCs w:val="20"/>
                              </w:rPr>
                              <w:t>Regulaminie</w:t>
                            </w:r>
                            <w:r w:rsidRPr="00AC495B">
                              <w:rPr>
                                <w:rFonts w:ascii="Arial" w:hAnsi="Arial" w:cs="Arial"/>
                                <w:sz w:val="20"/>
                                <w:szCs w:val="20"/>
                              </w:rPr>
                              <w:t>;</w:t>
                            </w:r>
                          </w:p>
                          <w:p w14:paraId="092E23FF" w14:textId="77777777" w:rsidR="00B62DAF" w:rsidRPr="001F0231" w:rsidRDefault="00B62DAF" w:rsidP="005364F4">
                            <w:pPr>
                              <w:pStyle w:val="Akapitzlist"/>
                              <w:numPr>
                                <w:ilvl w:val="0"/>
                                <w:numId w:val="3"/>
                              </w:numPr>
                              <w:spacing w:line="360" w:lineRule="auto"/>
                              <w:rPr>
                                <w:rFonts w:ascii="Arial" w:hAnsi="Arial" w:cs="Arial"/>
                                <w:sz w:val="20"/>
                                <w:szCs w:val="20"/>
                              </w:rPr>
                            </w:pPr>
                            <w:r w:rsidRPr="001F0231">
                              <w:rPr>
                                <w:rFonts w:ascii="Arial" w:hAnsi="Arial" w:cs="Arial"/>
                                <w:sz w:val="20"/>
                                <w:szCs w:val="20"/>
                              </w:rPr>
                              <w:t xml:space="preserve">wniosek złożono w terminie </w:t>
                            </w:r>
                            <w:r>
                              <w:rPr>
                                <w:rFonts w:ascii="Arial" w:hAnsi="Arial" w:cs="Arial"/>
                                <w:sz w:val="20"/>
                                <w:szCs w:val="20"/>
                              </w:rPr>
                              <w:t>wskazanym w Regulaminie</w:t>
                            </w:r>
                            <w:r w:rsidRPr="001F0231">
                              <w:rPr>
                                <w:rFonts w:ascii="Arial" w:hAnsi="Arial" w:cs="Arial"/>
                                <w:sz w:val="20"/>
                                <w:szCs w:val="20"/>
                              </w:rPr>
                              <w:t>;</w:t>
                            </w:r>
                          </w:p>
                          <w:p w14:paraId="4A279460" w14:textId="77777777" w:rsidR="00B62DAF" w:rsidRPr="001F0231" w:rsidRDefault="00B62DAF" w:rsidP="005364F4">
                            <w:pPr>
                              <w:pStyle w:val="Akapitzlist"/>
                              <w:numPr>
                                <w:ilvl w:val="0"/>
                                <w:numId w:val="3"/>
                              </w:numPr>
                              <w:spacing w:line="360" w:lineRule="auto"/>
                              <w:rPr>
                                <w:rFonts w:ascii="Arial" w:hAnsi="Arial" w:cs="Arial"/>
                                <w:sz w:val="20"/>
                                <w:szCs w:val="20"/>
                              </w:rPr>
                            </w:pPr>
                            <w:r w:rsidRPr="001F0231">
                              <w:rPr>
                                <w:rFonts w:ascii="Arial" w:hAnsi="Arial" w:cs="Arial"/>
                                <w:sz w:val="20"/>
                                <w:szCs w:val="20"/>
                              </w:rPr>
                              <w:t>wniosek o dofinansowanie projektu wypełniono w języku polskim;</w:t>
                            </w:r>
                          </w:p>
                          <w:p w14:paraId="6B73FD31" w14:textId="77777777" w:rsidR="00B62DAF" w:rsidRDefault="00B62DAF" w:rsidP="005364F4">
                            <w:pPr>
                              <w:pStyle w:val="Akapitzlist"/>
                              <w:numPr>
                                <w:ilvl w:val="0"/>
                                <w:numId w:val="3"/>
                              </w:numPr>
                              <w:spacing w:line="360" w:lineRule="auto"/>
                              <w:rPr>
                                <w:rFonts w:ascii="Arial" w:hAnsi="Arial" w:cs="Arial"/>
                                <w:sz w:val="20"/>
                                <w:szCs w:val="20"/>
                              </w:rPr>
                            </w:pPr>
                            <w:r w:rsidRPr="00AC495B">
                              <w:rPr>
                                <w:rFonts w:ascii="Arial" w:hAnsi="Arial" w:cs="Arial"/>
                                <w:sz w:val="20"/>
                                <w:szCs w:val="20"/>
                              </w:rPr>
                              <w:t>wszystkie wymagane pola wniosku zostały wypełnione;</w:t>
                            </w:r>
                          </w:p>
                          <w:p w14:paraId="5BC5243B" w14:textId="77777777" w:rsidR="00B62DAF" w:rsidRPr="00C61D06" w:rsidRDefault="00B62DAF" w:rsidP="005364F4">
                            <w:pPr>
                              <w:pStyle w:val="Akapitzlist"/>
                              <w:numPr>
                                <w:ilvl w:val="0"/>
                                <w:numId w:val="3"/>
                              </w:numPr>
                              <w:spacing w:line="360" w:lineRule="auto"/>
                              <w:jc w:val="both"/>
                              <w:rPr>
                                <w:rFonts w:ascii="Arial" w:hAnsi="Arial" w:cs="Arial"/>
                                <w:sz w:val="20"/>
                                <w:szCs w:val="20"/>
                              </w:rPr>
                            </w:pPr>
                            <w:r w:rsidRPr="00F43EDB">
                              <w:rPr>
                                <w:rFonts w:ascii="Arial" w:hAnsi="Arial" w:cs="Arial"/>
                                <w:color w:val="000000"/>
                                <w:sz w:val="20"/>
                                <w:szCs w:val="20"/>
                              </w:rPr>
                              <w:t>przedłożone wraz z wnioskiem załączniki (o ile dotyczy) są s</w:t>
                            </w:r>
                            <w:r>
                              <w:rPr>
                                <w:rFonts w:ascii="Arial" w:hAnsi="Arial" w:cs="Arial"/>
                                <w:color w:val="000000"/>
                                <w:sz w:val="20"/>
                                <w:szCs w:val="20"/>
                              </w:rPr>
                              <w:t>pójne z wykazem załączników do </w:t>
                            </w:r>
                            <w:r w:rsidRPr="00F43EDB">
                              <w:rPr>
                                <w:rFonts w:ascii="Arial" w:hAnsi="Arial" w:cs="Arial"/>
                                <w:color w:val="000000"/>
                                <w:sz w:val="20"/>
                                <w:szCs w:val="20"/>
                              </w:rPr>
                              <w:t>wniosku (zgodnie z listą określoną we wniosku o dofinansowanie proje</w:t>
                            </w:r>
                            <w:r>
                              <w:rPr>
                                <w:rFonts w:ascii="Arial" w:hAnsi="Arial" w:cs="Arial"/>
                                <w:color w:val="000000"/>
                                <w:sz w:val="20"/>
                                <w:szCs w:val="20"/>
                              </w:rPr>
                              <w:t>ktu oraz Regulaminie);</w:t>
                            </w:r>
                          </w:p>
                          <w:p w14:paraId="3FC46A81" w14:textId="46168573" w:rsidR="00B62DAF" w:rsidRPr="0096196E" w:rsidRDefault="00B62DAF" w:rsidP="005364F4">
                            <w:pPr>
                              <w:pStyle w:val="Akapitzlist"/>
                              <w:numPr>
                                <w:ilvl w:val="0"/>
                                <w:numId w:val="3"/>
                              </w:numPr>
                              <w:spacing w:line="360" w:lineRule="auto"/>
                              <w:jc w:val="both"/>
                              <w:rPr>
                                <w:rFonts w:ascii="Arial" w:hAnsi="Arial" w:cs="Arial"/>
                                <w:sz w:val="20"/>
                                <w:szCs w:val="20"/>
                              </w:rPr>
                            </w:pPr>
                            <w:r w:rsidRPr="00C61D06">
                              <w:rPr>
                                <w:rFonts w:ascii="Arial" w:hAnsi="Arial" w:cs="Arial"/>
                                <w:color w:val="000000"/>
                                <w:sz w:val="20"/>
                                <w:szCs w:val="20"/>
                              </w:rPr>
                              <w:t>załączniki do wniosku są aktualne</w:t>
                            </w:r>
                            <w:r>
                              <w:rPr>
                                <w:rFonts w:ascii="Arial" w:hAnsi="Arial" w:cs="Arial"/>
                                <w:color w:val="000000"/>
                                <w:sz w:val="20"/>
                                <w:szCs w:val="20"/>
                              </w:rPr>
                              <w:t>,</w:t>
                            </w:r>
                            <w:r w:rsidRPr="00C61D06">
                              <w:rPr>
                                <w:rFonts w:ascii="Arial" w:hAnsi="Arial" w:cs="Arial"/>
                                <w:color w:val="000000"/>
                                <w:sz w:val="20"/>
                                <w:szCs w:val="20"/>
                              </w:rPr>
                              <w:t xml:space="preserve"> zostały złożone na właściwyc</w:t>
                            </w:r>
                            <w:r>
                              <w:rPr>
                                <w:rFonts w:ascii="Arial" w:hAnsi="Arial" w:cs="Arial"/>
                                <w:color w:val="000000"/>
                                <w:sz w:val="20"/>
                                <w:szCs w:val="20"/>
                              </w:rPr>
                              <w:t>h formularzach (o ile dotyczy).</w:t>
                            </w:r>
                          </w:p>
                          <w:p w14:paraId="1FD55D84" w14:textId="77777777" w:rsidR="00B62DAF" w:rsidRPr="0088546D" w:rsidRDefault="00B62DAF" w:rsidP="001F0231">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4A911110" id="Text Box 57" o:spid="_x0000_s1078" type="#_x0000_t202" style="width:455.65pt;height:2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n19QIAAC0GAAAOAAAAZHJzL2Uyb0RvYy54bWysVF1v2yAUfZ+0/4B4T20ndpJadaokTaZJ&#10;3YfUTnsmGMeoGDwgtbtp/30XSNx0fZmmJpLFvcC5H5xzr677RqBHpg1XssDJRYwRk1SVXO4L/O1+&#10;O5pjZCyRJRFKsgI/MYOvF+/fXXVtzsaqVqJkGgGINHnXFri2ts2jyNCaNcRcqJZJ2KyUbogFU++j&#10;UpMO0BsRjeN4GnVKl61WlBkD3puwiRcev6oYtV+qyjCLRIEhN+u/2n937hstrki+16StOT2mQf4j&#10;i4ZwCUEHqBtiCTpo/gqq4VQroyp7QVUTqarilPkaoJok/quau5q0zNcCzTHt0CbzdrD08+NXjXgJ&#10;b5diJEkDb3TPeotWqkfZzPWna00Ox+5aOGh78MNZX6tpbxV9MEiqdU3kni21Vl3NSAn5Je5mdHY1&#10;4BgHsus+qRLikINVHqivdOOaB+1AgA7v9DS8jcuFgjObzadZAmyisDcZx2mczX0Mkp+ut9rYD0w1&#10;yC0KrOHxPTx5vDXWpUPy0xEXzSjByy0XwhuOcGwtNHokQBVhQ4ni0ECuwZfE7hcYA37gVfB7F2B7&#10;zjoIH+kFupCoK/B0ksF9RJsW2m2BcA/39ZE2L04PQAGfUMqknfpS3iifhltQneBNgednVbm328jS&#10;a8ISLsIaShPS9Yh5PYVegtVbWHo/PJHn+q/lNotn6WQ+ms2yySidbOLRar5dj5brZDqdbVbr1Sb5&#10;7QpJ0rzmZcnkxmOak/SS9N+ofRwCQTSD+IYEXVbqADXe1WWHSu7oMMkuxwkGA9Q/noWqERF7GFvU&#10;aoy0st+5rb3mHPschtH73cCJ+dT9j5wb0P1jnwWOXtUWTvTQKujkqWteGk4NQRe23/VehdnYBXC6&#10;2anyCcQCaXlFwIyFRa30T4w6mFcFNj8ORDOMxEcJgrtM0tQNOG+k2WwMhj7f2Z3vEEkBCliIUViu&#10;bRiKh1bzfQ2RAv+lWoJIK+7l85wVlOIMmEm+qOP8dEPv3Pannqf84g8AAAD//wMAUEsDBBQABgAI&#10;AAAAIQBXmtdQ3AAAAAUBAAAPAAAAZHJzL2Rvd25yZXYueG1sTI+xTsNAEER7JP7htEh05GxCLDA+&#10;RwiJBkERJwXlxrexDb49y3dxzN+z0IRmpdGMZt4W69n1aqIxdJ4NpIsEFHHtbceNgd325eYeVIjI&#10;FnvPZOCbAqzLy4sCc+tPvKGpio2SEg45GmhjHHKtQ92Sw7DwA7F4Bz86jCLHRtsRT1Luen2bJJl2&#10;2LEstDjQc0v1V3V0BpYf0+TDqsr8+9vrId012w2FT2Our+anR1CR5ngOwy++oEMpTHt/ZBtUb0Ae&#10;iX9XvIc0XYLaG1gldxnostD/6csfAAAA//8DAFBLAQItABQABgAIAAAAIQC2gziS/gAAAOEBAAAT&#10;AAAAAAAAAAAAAAAAAAAAAABbQ29udGVudF9UeXBlc10ueG1sUEsBAi0AFAAGAAgAAAAhADj9If/W&#10;AAAAlAEAAAsAAAAAAAAAAAAAAAAALwEAAF9yZWxzLy5yZWxzUEsBAi0AFAAGAAgAAAAhAOMJefX1&#10;AgAALQYAAA4AAAAAAAAAAAAAAAAALgIAAGRycy9lMm9Eb2MueG1sUEsBAi0AFAAGAAgAAAAhAFea&#10;11DcAAAABQEAAA8AAAAAAAAAAAAAAAAATwUAAGRycy9kb3ducmV2LnhtbFBLBQYAAAAABAAEAPMA&#10;AABYBgAAAAA=&#10;" fillcolor="white [3201]" strokecolor="#f79646 [3209]" strokeweight="5pt">
                <v:stroke linestyle="thickThin"/>
                <v:shadow color="#868686"/>
                <v:textbox>
                  <w:txbxContent>
                    <w:p w14:paraId="2497273C" w14:textId="77777777" w:rsidR="00B62DAF" w:rsidRDefault="00B62DAF" w:rsidP="001F0231">
                      <w:pPr>
                        <w:spacing w:line="360" w:lineRule="auto"/>
                        <w:jc w:val="center"/>
                        <w:rPr>
                          <w:rFonts w:ascii="Arial" w:hAnsi="Arial" w:cs="Arial"/>
                          <w:b/>
                          <w:sz w:val="20"/>
                          <w:szCs w:val="20"/>
                        </w:rPr>
                      </w:pPr>
                      <w:r>
                        <w:rPr>
                          <w:rFonts w:ascii="Arial" w:hAnsi="Arial" w:cs="Arial"/>
                          <w:b/>
                          <w:sz w:val="20"/>
                          <w:szCs w:val="20"/>
                        </w:rPr>
                        <w:t>UWAGA!</w:t>
                      </w:r>
                    </w:p>
                    <w:p w14:paraId="55C8F7FF" w14:textId="77777777" w:rsidR="00B62DAF" w:rsidRPr="00AC495B" w:rsidRDefault="00B62DAF" w:rsidP="001F0231">
                      <w:pPr>
                        <w:spacing w:line="360" w:lineRule="auto"/>
                        <w:jc w:val="center"/>
                        <w:rPr>
                          <w:rFonts w:ascii="Arial" w:hAnsi="Arial" w:cs="Arial"/>
                          <w:b/>
                          <w:sz w:val="20"/>
                          <w:szCs w:val="20"/>
                        </w:rPr>
                      </w:pPr>
                      <w:r>
                        <w:rPr>
                          <w:rFonts w:ascii="Arial" w:hAnsi="Arial" w:cs="Arial"/>
                          <w:b/>
                          <w:sz w:val="20"/>
                          <w:szCs w:val="20"/>
                        </w:rPr>
                        <w:t xml:space="preserve">W ramach </w:t>
                      </w:r>
                      <w:r w:rsidRPr="00534C99">
                        <w:rPr>
                          <w:rFonts w:ascii="Arial" w:hAnsi="Arial" w:cs="Arial"/>
                          <w:b/>
                          <w:sz w:val="20"/>
                          <w:szCs w:val="20"/>
                        </w:rPr>
                        <w:t>warunków</w:t>
                      </w:r>
                      <w:r w:rsidRPr="00AC495B">
                        <w:rPr>
                          <w:rFonts w:ascii="Arial" w:hAnsi="Arial" w:cs="Arial"/>
                          <w:b/>
                          <w:sz w:val="20"/>
                          <w:szCs w:val="20"/>
                        </w:rPr>
                        <w:t xml:space="preserve"> formalnych weryfikowane będzie, czy zostały spełnione następujące elementy:</w:t>
                      </w:r>
                    </w:p>
                    <w:p w14:paraId="19DECB41" w14:textId="77777777" w:rsidR="00B62DAF" w:rsidRPr="00AC495B" w:rsidRDefault="00B62DAF" w:rsidP="005364F4">
                      <w:pPr>
                        <w:pStyle w:val="Akapitzlist"/>
                        <w:numPr>
                          <w:ilvl w:val="0"/>
                          <w:numId w:val="3"/>
                        </w:numPr>
                        <w:spacing w:line="360" w:lineRule="auto"/>
                        <w:rPr>
                          <w:rFonts w:ascii="Arial" w:hAnsi="Arial" w:cs="Arial"/>
                          <w:sz w:val="20"/>
                          <w:szCs w:val="20"/>
                        </w:rPr>
                      </w:pPr>
                      <w:r w:rsidRPr="00AC495B">
                        <w:rPr>
                          <w:rFonts w:ascii="Arial" w:hAnsi="Arial" w:cs="Arial"/>
                          <w:sz w:val="20"/>
                          <w:szCs w:val="20"/>
                        </w:rPr>
                        <w:t>wniosek został złożony we właściwej instytucji;</w:t>
                      </w:r>
                    </w:p>
                    <w:p w14:paraId="13283962" w14:textId="77777777" w:rsidR="00B62DAF" w:rsidRDefault="00B62DAF" w:rsidP="005364F4">
                      <w:pPr>
                        <w:pStyle w:val="Akapitzlist"/>
                        <w:numPr>
                          <w:ilvl w:val="0"/>
                          <w:numId w:val="3"/>
                        </w:numPr>
                        <w:spacing w:line="360" w:lineRule="auto"/>
                        <w:rPr>
                          <w:rFonts w:ascii="Arial" w:hAnsi="Arial" w:cs="Arial"/>
                          <w:sz w:val="20"/>
                          <w:szCs w:val="20"/>
                        </w:rPr>
                      </w:pPr>
                      <w:r w:rsidRPr="00AC495B">
                        <w:rPr>
                          <w:rFonts w:ascii="Arial" w:hAnsi="Arial" w:cs="Arial"/>
                          <w:sz w:val="20"/>
                          <w:szCs w:val="20"/>
                        </w:rPr>
                        <w:t xml:space="preserve">wniosek został złożony w formie wymaganej przez IOK w </w:t>
                      </w:r>
                      <w:r>
                        <w:rPr>
                          <w:rFonts w:ascii="Arial" w:hAnsi="Arial" w:cs="Arial"/>
                          <w:sz w:val="20"/>
                          <w:szCs w:val="20"/>
                        </w:rPr>
                        <w:t>Regulaminie</w:t>
                      </w:r>
                      <w:r w:rsidRPr="00AC495B">
                        <w:rPr>
                          <w:rFonts w:ascii="Arial" w:hAnsi="Arial" w:cs="Arial"/>
                          <w:sz w:val="20"/>
                          <w:szCs w:val="20"/>
                        </w:rPr>
                        <w:t>;</w:t>
                      </w:r>
                    </w:p>
                    <w:p w14:paraId="092E23FF" w14:textId="77777777" w:rsidR="00B62DAF" w:rsidRPr="001F0231" w:rsidRDefault="00B62DAF" w:rsidP="005364F4">
                      <w:pPr>
                        <w:pStyle w:val="Akapitzlist"/>
                        <w:numPr>
                          <w:ilvl w:val="0"/>
                          <w:numId w:val="3"/>
                        </w:numPr>
                        <w:spacing w:line="360" w:lineRule="auto"/>
                        <w:rPr>
                          <w:rFonts w:ascii="Arial" w:hAnsi="Arial" w:cs="Arial"/>
                          <w:sz w:val="20"/>
                          <w:szCs w:val="20"/>
                        </w:rPr>
                      </w:pPr>
                      <w:r w:rsidRPr="001F0231">
                        <w:rPr>
                          <w:rFonts w:ascii="Arial" w:hAnsi="Arial" w:cs="Arial"/>
                          <w:sz w:val="20"/>
                          <w:szCs w:val="20"/>
                        </w:rPr>
                        <w:t xml:space="preserve">wniosek złożono w terminie </w:t>
                      </w:r>
                      <w:r>
                        <w:rPr>
                          <w:rFonts w:ascii="Arial" w:hAnsi="Arial" w:cs="Arial"/>
                          <w:sz w:val="20"/>
                          <w:szCs w:val="20"/>
                        </w:rPr>
                        <w:t>wskazanym w Regulaminie</w:t>
                      </w:r>
                      <w:r w:rsidRPr="001F0231">
                        <w:rPr>
                          <w:rFonts w:ascii="Arial" w:hAnsi="Arial" w:cs="Arial"/>
                          <w:sz w:val="20"/>
                          <w:szCs w:val="20"/>
                        </w:rPr>
                        <w:t>;</w:t>
                      </w:r>
                    </w:p>
                    <w:p w14:paraId="4A279460" w14:textId="77777777" w:rsidR="00B62DAF" w:rsidRPr="001F0231" w:rsidRDefault="00B62DAF" w:rsidP="005364F4">
                      <w:pPr>
                        <w:pStyle w:val="Akapitzlist"/>
                        <w:numPr>
                          <w:ilvl w:val="0"/>
                          <w:numId w:val="3"/>
                        </w:numPr>
                        <w:spacing w:line="360" w:lineRule="auto"/>
                        <w:rPr>
                          <w:rFonts w:ascii="Arial" w:hAnsi="Arial" w:cs="Arial"/>
                          <w:sz w:val="20"/>
                          <w:szCs w:val="20"/>
                        </w:rPr>
                      </w:pPr>
                      <w:r w:rsidRPr="001F0231">
                        <w:rPr>
                          <w:rFonts w:ascii="Arial" w:hAnsi="Arial" w:cs="Arial"/>
                          <w:sz w:val="20"/>
                          <w:szCs w:val="20"/>
                        </w:rPr>
                        <w:t>wniosek o dofinansowanie projektu wypełniono w języku polskim;</w:t>
                      </w:r>
                    </w:p>
                    <w:p w14:paraId="6B73FD31" w14:textId="77777777" w:rsidR="00B62DAF" w:rsidRDefault="00B62DAF" w:rsidP="005364F4">
                      <w:pPr>
                        <w:pStyle w:val="Akapitzlist"/>
                        <w:numPr>
                          <w:ilvl w:val="0"/>
                          <w:numId w:val="3"/>
                        </w:numPr>
                        <w:spacing w:line="360" w:lineRule="auto"/>
                        <w:rPr>
                          <w:rFonts w:ascii="Arial" w:hAnsi="Arial" w:cs="Arial"/>
                          <w:sz w:val="20"/>
                          <w:szCs w:val="20"/>
                        </w:rPr>
                      </w:pPr>
                      <w:r w:rsidRPr="00AC495B">
                        <w:rPr>
                          <w:rFonts w:ascii="Arial" w:hAnsi="Arial" w:cs="Arial"/>
                          <w:sz w:val="20"/>
                          <w:szCs w:val="20"/>
                        </w:rPr>
                        <w:t>wszystkie wymagane pola wniosku zostały wypełnione;</w:t>
                      </w:r>
                    </w:p>
                    <w:p w14:paraId="5BC5243B" w14:textId="77777777" w:rsidR="00B62DAF" w:rsidRPr="00C61D06" w:rsidRDefault="00B62DAF" w:rsidP="005364F4">
                      <w:pPr>
                        <w:pStyle w:val="Akapitzlist"/>
                        <w:numPr>
                          <w:ilvl w:val="0"/>
                          <w:numId w:val="3"/>
                        </w:numPr>
                        <w:spacing w:line="360" w:lineRule="auto"/>
                        <w:jc w:val="both"/>
                        <w:rPr>
                          <w:rFonts w:ascii="Arial" w:hAnsi="Arial" w:cs="Arial"/>
                          <w:sz w:val="20"/>
                          <w:szCs w:val="20"/>
                        </w:rPr>
                      </w:pPr>
                      <w:r w:rsidRPr="00F43EDB">
                        <w:rPr>
                          <w:rFonts w:ascii="Arial" w:hAnsi="Arial" w:cs="Arial"/>
                          <w:color w:val="000000"/>
                          <w:sz w:val="20"/>
                          <w:szCs w:val="20"/>
                        </w:rPr>
                        <w:t>przedłożone wraz z wnioskiem załączniki (o ile dotyczy) są s</w:t>
                      </w:r>
                      <w:r>
                        <w:rPr>
                          <w:rFonts w:ascii="Arial" w:hAnsi="Arial" w:cs="Arial"/>
                          <w:color w:val="000000"/>
                          <w:sz w:val="20"/>
                          <w:szCs w:val="20"/>
                        </w:rPr>
                        <w:t>pójne z wykazem załączników do </w:t>
                      </w:r>
                      <w:r w:rsidRPr="00F43EDB">
                        <w:rPr>
                          <w:rFonts w:ascii="Arial" w:hAnsi="Arial" w:cs="Arial"/>
                          <w:color w:val="000000"/>
                          <w:sz w:val="20"/>
                          <w:szCs w:val="20"/>
                        </w:rPr>
                        <w:t>wniosku (zgodnie z listą określoną we wniosku o dofinansowanie proje</w:t>
                      </w:r>
                      <w:r>
                        <w:rPr>
                          <w:rFonts w:ascii="Arial" w:hAnsi="Arial" w:cs="Arial"/>
                          <w:color w:val="000000"/>
                          <w:sz w:val="20"/>
                          <w:szCs w:val="20"/>
                        </w:rPr>
                        <w:t>ktu oraz Regulaminie);</w:t>
                      </w:r>
                    </w:p>
                    <w:p w14:paraId="3FC46A81" w14:textId="46168573" w:rsidR="00B62DAF" w:rsidRPr="0096196E" w:rsidRDefault="00B62DAF" w:rsidP="005364F4">
                      <w:pPr>
                        <w:pStyle w:val="Akapitzlist"/>
                        <w:numPr>
                          <w:ilvl w:val="0"/>
                          <w:numId w:val="3"/>
                        </w:numPr>
                        <w:spacing w:line="360" w:lineRule="auto"/>
                        <w:jc w:val="both"/>
                        <w:rPr>
                          <w:rFonts w:ascii="Arial" w:hAnsi="Arial" w:cs="Arial"/>
                          <w:sz w:val="20"/>
                          <w:szCs w:val="20"/>
                        </w:rPr>
                      </w:pPr>
                      <w:r w:rsidRPr="00C61D06">
                        <w:rPr>
                          <w:rFonts w:ascii="Arial" w:hAnsi="Arial" w:cs="Arial"/>
                          <w:color w:val="000000"/>
                          <w:sz w:val="20"/>
                          <w:szCs w:val="20"/>
                        </w:rPr>
                        <w:t>załączniki do wniosku są aktualne</w:t>
                      </w:r>
                      <w:r>
                        <w:rPr>
                          <w:rFonts w:ascii="Arial" w:hAnsi="Arial" w:cs="Arial"/>
                          <w:color w:val="000000"/>
                          <w:sz w:val="20"/>
                          <w:szCs w:val="20"/>
                        </w:rPr>
                        <w:t>,</w:t>
                      </w:r>
                      <w:r w:rsidRPr="00C61D06">
                        <w:rPr>
                          <w:rFonts w:ascii="Arial" w:hAnsi="Arial" w:cs="Arial"/>
                          <w:color w:val="000000"/>
                          <w:sz w:val="20"/>
                          <w:szCs w:val="20"/>
                        </w:rPr>
                        <w:t xml:space="preserve"> zostały złożone na właściwyc</w:t>
                      </w:r>
                      <w:r>
                        <w:rPr>
                          <w:rFonts w:ascii="Arial" w:hAnsi="Arial" w:cs="Arial"/>
                          <w:color w:val="000000"/>
                          <w:sz w:val="20"/>
                          <w:szCs w:val="20"/>
                        </w:rPr>
                        <w:t>h formularzach (o ile dotyczy).</w:t>
                      </w:r>
                    </w:p>
                    <w:p w14:paraId="1FD55D84" w14:textId="77777777" w:rsidR="00B62DAF" w:rsidRPr="0088546D" w:rsidRDefault="00B62DAF" w:rsidP="001F0231">
                      <w:pPr>
                        <w:spacing w:line="360" w:lineRule="auto"/>
                        <w:rPr>
                          <w:rFonts w:ascii="Arial" w:hAnsi="Arial" w:cs="Arial"/>
                          <w:sz w:val="20"/>
                          <w:szCs w:val="20"/>
                        </w:rPr>
                      </w:pPr>
                    </w:p>
                  </w:txbxContent>
                </v:textbox>
                <w10:anchorlock/>
              </v:shape>
            </w:pict>
          </mc:Fallback>
        </mc:AlternateContent>
      </w:r>
    </w:p>
    <w:p w14:paraId="665CF5DA"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1750AA87"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0823CCD8" wp14:editId="607624A7">
                <wp:extent cx="6351270" cy="770312"/>
                <wp:effectExtent l="0" t="0" r="0" b="0"/>
                <wp:docPr id="13" name="Text Box 56"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270" cy="770312"/>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F0A06" w14:textId="747A8A85" w:rsidR="00B62DAF" w:rsidRPr="002C52FB" w:rsidRDefault="00B62DAF" w:rsidP="001F0231">
                            <w:pPr>
                              <w:pStyle w:val="Nagwek1"/>
                              <w:jc w:val="center"/>
                              <w:rPr>
                                <w:rFonts w:ascii="Arial" w:hAnsi="Arial" w:cs="Arial"/>
                                <w:sz w:val="24"/>
                                <w:szCs w:val="24"/>
                              </w:rPr>
                            </w:pPr>
                            <w:bookmarkStart w:id="82" w:name="_Toc488989365"/>
                            <w:bookmarkStart w:id="83" w:name="_Toc15037216"/>
                            <w:r w:rsidRPr="002C52FB">
                              <w:rPr>
                                <w:rFonts w:ascii="Arial" w:hAnsi="Arial" w:cs="Arial"/>
                                <w:sz w:val="24"/>
                                <w:szCs w:val="24"/>
                              </w:rPr>
                              <w:t>15. OCENA FORMALNA</w:t>
                            </w:r>
                            <w:bookmarkEnd w:id="82"/>
                            <w:bookmarkEnd w:id="83"/>
                          </w:p>
                        </w:txbxContent>
                      </wps:txbx>
                      <wps:bodyPr rot="0" vert="horz" wrap="square" lIns="91440" tIns="45720" rIns="91440" bIns="45720" anchor="t" anchorCtr="0" upright="1">
                        <a:noAutofit/>
                      </wps:bodyPr>
                    </wps:wsp>
                  </a:graphicData>
                </a:graphic>
              </wp:inline>
            </w:drawing>
          </mc:Choice>
          <mc:Fallback>
            <w:pict>
              <v:shape w14:anchorId="0823CCD8" id="Text Box 56" o:spid="_x0000_s1079" type="#_x0000_t202" alt="tło" style="width:500.1pt;height:60.6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DcG15AIAALoFAAAOAAAAZHJzL2Uyb0RvYy54bWysVFtv0zAUfkfiP1h+&#10;73Jpekm0dNpWiiaNi9gQz47tNBaJbWy36YZ44b/xvzh22tIxJCREH1Lb5/6d75zzi13Xoi03VihZ&#10;4uQsxohLqpiQ6xJ/vF+N5hhZRyQjrZK8xA/c4ovFyxfnvS54qhrVMm4QOJG26HWJG+d0EUWWNrwj&#10;9kxpLkFYK9MRB1ezjpghPXjv2iiN42nUK8O0UZRbC6/LQYgXwX9dc+re1bXlDrUlhtxc+Jrwrfw3&#10;WpyTYm2IbgTdp0H+IYuOCAlBj66WxBG0MeKZq05Qo6yq3RlVXaTqWlAeaoBqkvi3au4aonmoBcCx&#10;+giT/X9u6dvte4MEg96NMZKkgx7d851DV2qHJlOMGLcU8HI/visPVq9tATZ3GqzcDpTAMBRu9a2i&#10;ny2S6rohcs0vjVF9wwmDZBNvGZ2YDn6sd1L1bxSDoGTjVHC0q03nkQRsEHiHpj0cG+UTo/A4HU+S&#10;dAYiCrLZLB4naQhBioO1Nta95qpD/lBiA0QI3sn21jqfDSkOKj5Y1Qq9Em2LmIaegWOj3CfhmtAB&#10;/3BQ2vcAEPk7U4fuLhXddFy6ga6Gt8TBrNhGaAthCt5VHNA3NyygRApr6AfINhDTOsMdbXzwGrLb&#10;v0PuRwGcD7l7rVb6r1S+lqHK4QWAg7q9zEMYiPk1T9Isvkrz0Wo6n42yVTYZ5bN4PoqT/Cqfxlme&#10;LVfffOFJVjSCMS5vheSHIUmyZxD8kdv7cR3oHcYE9SXOJ+kkYGpVK5jP1udmzbq6bg3aEj+t4bdv&#10;6xO1TjjYGa3oSjw/KpHCk+2VZAE4R0Q7nKOn6YfOAwaH/4BKoKZn48BLt6t2YSQm4wPlK8UegKzA&#10;isAOWHhwaJR5xKiH5VFi+2VDDMeovZFA+DzJMr9twiWbzFLPqFNJdSohkoIrmDGMhuO1gxuYbLQR&#10;6wYiDSMm1SUMSS0Cf/00DVntRwsWRChqv8z8Bjq9B61fK3fxE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9ofFD9sAAAAGAQAADwAAAGRycy9kb3ducmV2LnhtbEyPQUvEMBCF74L/&#10;IYzgzU22RSm16bIosniQxdUfMG3GNthMSpPdVn+9WS96Gd7whve+qTaLG8SJpmA9a1ivFAji1hvL&#10;nYb3t6ebAkSIyAYHz6ThiwJs6suLCkvjZ36l0yF2IoVwKFFDH+NYShnanhyGlR+Jk/fhJ4cxrVMn&#10;zYRzCneDzJS6kw4tp4YeR3roqf08HJ2G7R6fQ2Hnb5vv9o/NbbErXjjX+vpq2d6DiLTEv2M44yd0&#10;qBNT449sghg0pEfi7zx7SqkMRJNUts5B1pX8j1//AAAA//8DAFBLAwQKAAAAAAAAACEAdq/VuOIL&#10;AADiCwAAFAAAAGRycy9tZWRpYS9pbWFnZTEucG5niVBORw0KGgoAAAANSUhEUgAAAnkAAAB3CAMA&#10;AABIQqbKAAAAAXNSR0IArs4c6QAAAMZQTFRFn5+fnZ2dqampoKCgo6Oju7u7rKyspaWlvb29uLi4&#10;tra2tbW12NjY0NDQz8/P1dXV09PTy8vLxMTEzMzMyMjIx8fHxsbGxcXFw8PD2tra2dnZ39/f1tbW&#10;19fX0dHRzs7O3t7e/v7+/f39/Pz8+/v7+vr6+fn5+Pj49vb28/Pz8fHx8PDw8vLy9fX17+/v6+vr&#10;9/f37u7u9vb19vb0+/v6///+/Pz6///99/f1/Pz74+Pj7Ozs4uLi7e3t5ubm4ODg5eXl////4sQb&#10;OAAACspJREFUeNrtnWm33DQShu+wDTDAkMAkQFhGuzt3fBE7JIGZ+///1GjzbnXLi2TZrvfkQ865&#10;7bYtPV2lKpWku0cQaAvdQROAgDwQkAcCpSIPYYwJCBRXijLUIQ8hQhkXIFBccUYJQg15CjxeXF7e&#10;g0Bx9fJScIueI4/wjz7+DwgUX5/8k+OaPIRp8emTEka9oOi6PP24oLghj18+e/KAoF1AkYW+f/rk&#10;ovxtRR4R958DeaD4wt8//de9aJEnH54BeaAk5D1/kG3yfngK5IGSkPfFD0AeCMgDAXkg0GbkEeoT&#10;Qfbjwz9g87WYTpebx2t/p/q/nuJDg58CQjce0C9iv8H/F1C3qX29H5E8KgufpOklIoZ/YPpiKorp&#10;Yrj3nVKLO5hbTUEoE1TfBssZt5H2xcceADAbA2+s95ejt4y8kQ+sQl5p/hVS8MoQNg2BGdd3XUoe&#10;AfKAPI/Nk4KRPneYcCGNNQSbB+TFIE872TFrJ+obAnlA3mrkcUfeqLGjysm27vbjfPIEkDeJPCLP&#10;YvM4I71YVkXK3FjC5rM//Qzk7Y88hEh9ZUbklZY81MMOEcaLwX0WkwcRRnLyVE8KB05e5Nkruz8R&#10;bexkMQQPbN7OyEOImpREIXBm5KmxHcP9p9U+trR/XpE8F2FwnSwE8lKQh7CyduZbypjk0cnkqUCW&#10;Uex72HEtJk/fwax1aviTQF4E8lQ7c9XKZeVxAsmTk8kTE8iTztpR1H9YysV1qJaTV3kBTKhuGf0w&#10;DO2MiiTkLcmqqJ5kCqIWR5mQV47OUhhrVxZJyLP0aQvLhKBA3qrk9VNhK5I3Mm87hTzB8PANMA/B&#10;aU3yagABs9XIQyaQLYcD9NXIk/PIk9rHjpsYEgTt4tgWFErejHGecVvjfRNG3hUIavLkDPLM3Bj2&#10;PDyQt3vyEPGP0leKbWeRJ/Qkhf+xgbz9k3cFnHhZlavkyZFAFsg7Cnk6kDW9mx15xsnefFMgLzPy&#10;wiIMM98kbWIqD/LqNO1I/mQb8iTQtIA8M7ziffJMAlarIk9uT57DblB/AuTtkjwFV9+EuGyxVUY2&#10;z1q7CW8K5OVJnkvti154iImd/3Ftmw95yv5OrGsA8rK1eXo1VsfaITe5XmZGntT5k6CxHZCXO3ly&#10;ZJyOR2o6bpEno8/bKgvMGZ4zIQXkZUaezqqMjtPH8sWr2bzZ5HHefVQ1DA30uvmTRxmj+DSzvAqj&#10;3vw6phRnS17v4bEugw6sQcqfPG69jx1LHJ/ArgWhjFf4jNV2pCKvnd6WbhBK+tRRuzQ7tO4y/0yy&#10;fh3bMtJMykwfy+5UmFBr5riHPBkQYVSub4S8L2btbmG6QoqeT612BDgcee3yH2l22D+6/zV7isi2&#10;4Rp625Tkta2i6AU/ytwJYxeOSF67LWwdmgnlD4qfwo63VmJlRJ5q9V4AYZbIttfYHJe8omi/qJ6v&#10;OdT4Ty8bK7o14lmQ50319OvZD02eG+jW/Inhmqa9YqeTxWU5FiZsS56xdsMRNh3b3mxN8oqlu1us&#10;T16nB3QTW9NPd+yBdfmJlMMlMT7yimTkYdbPFmO7/eHJydMyQT5isjD5F7o/94up90VFnHxeCHnS&#10;/qIfu62pl2Z7V3qfljzXYPtKvyB8bbnzhuQ5X9J5VGqW83pXep+bvMoLuyMOczaArsbzahNuQp7J&#10;H7BehZYOul2UC+R5yWvsHx/uwZsLd4RzeesF55MnF4zzzFYUHe6IKUitHgrIc+Thoc3rmD+en93T&#10;E04hzZ+YPLsVUK/cTu8x1vmJAHlh5FVBGqJsla3W18DOu0h2TW8bRF4XgsG6sdHxQCry2N5tXlHY&#10;9AAvylLKqvwAbUUd0U9aFrd2FUlFXmsGQop+9T2pDHMJ5M2zeb9Y8uqtjUz+eQP8qtLi4NaMTh51&#10;U3W6pL2LHSK+8UAi8n60cxgzwFuhSmoKeVc+8etvFXkdzzJt2cpiYcImb7OZJrZVQ+GRKVn/qrY0&#10;5P10VPL0Tz1l7GGs8lTXkYK8wQIeM3187aGAvGXk6exBQvIwl9OHLPHJ6weyOqSws8clkBeLvET5&#10;FmQHUGGbxqUmr/uk+iCUgIdKQ97vW1bD797m2fDQbEy9hDweLZ/X/oEwEZjqSWrzjkle5F1zka1p&#10;L/MnD1Xl90De/slr1icsJ0/EJA+hwfE7QN5eyeum/nO2eQF7tG9F3qHHeVHIM/Oc7dtsQl5gJhmz&#10;GQE3kBdK3h+/JCMPVcezrkrerJrkoNiWzDhDCrxtduSZ0klZFr3E3WLyVl/pDeQdibx6wDRIGG8S&#10;YQB55yDPbCtivrLorMxch7yxswfiV8PvmDxxEvIUGFcnxhaTZ9DWm5eIxvjZtwbyzkteQFZiDfIs&#10;fvrAZGrtH5B3bvJwSOp/NfIq/PThccR52xLIOyN5YU24LnldPy+EBPKAvOTkmdJhypiQctKJe6vF&#10;tiWQd1byLH2Y2PDDrYdNR16mNu/4WZU8yKvHfyb80PyVCchToVW/1hXIOyV5NYHWAEpJ4pJnUTd3&#10;kkAekFfRhwmJbPMaV4+JyzRG2aF7BnhAXqXk5HUUl7zK02tTS8kjkAfkpSQvSrOBt11Onh2RH4y8&#10;BevkgTwgb0lWhXGGlVDkZts1ecRD3uKV3mf2tjafN+ugiBOR9zhKXunt2HWPCC6PTJ7OqQjOOZ1g&#10;/U5Pnq9jEaYUyAsjr/4RV8c0hdg/IoM20trLXlIzyJMcD6nT650lB/ImkVe3qD2KnOCr/KmmCNlA&#10;8AjkoQ559V62/b2kzMlxpqoYyJtHXoXf9dGfTj7TzuzHUcmjI+Tpk+O6R3raMymcMQTy5pNXAyj0&#10;Pv3e8R9yddbt46tWIi+bcV5NXlm3Sf/kuO5KByBvGXmybwEp9fpfvUO+KXTwdNtxIgw9Du72JyLW&#10;x5ZA3po2z7181era/3r3qa4nf+VRyZNycHKc3nenb+eBvNXI61q/usoFjVo/c+qGqACc623LbMhz&#10;R8fx8ZPjxoPew5OH05NXuJy66gruzskZ588eEi5n27wyr6wKIp4zqYC8xOTpFXNm9MeZ75gwbf1s&#10;mReyA8Byyl3yIc/ZeF/PAHnJyOuv1bQJGEKuTIA0IXBw+2VCnnq16913avLmrD2T65Hn8BPCJgCv&#10;8kdstnVw1O9Ys21Pnv5F4Ru9B+RNJY8tI699/Etj+6z79Y3+LH42Ay0b4Mx1GZJnEijoZs8AeanJ&#10;G7u0Tr848+e3fvVKkyy9bWnOQEdBPQPkbW7znP0qqp249DHZt0rYTApGby0y2EFpS/J02i64Z4C8&#10;iQ+1cJznu6lsAaj/YzfwuFr94ha6i4pamZ68R9aKlzibcqjjqcnDjE8WI3Ov5DbLEHapLRhHTOlG&#10;7YsZ/ykCm0uXthkJekJaZyeFKVGcepSyXrI8+M75lw7l1i3QGT3FYpOH5mj+pY9TLu18NuRNB/eZ&#10;rzntsMptoj7hjK6KRh4IFE1AHgjIAwF5QB4IyAOdiTxGQaC4YmPkffkpCBRbX/XJe3j+1tsgUHy9&#10;8/yhTZ64f/Hue3+/+xsIFFN377z37ot70SKPX159/ez9Dz78BwgUTx9+8P6zr19dOK7Ie8S0eP3q&#10;m2+/+wwEiqnvvv3mzeuCNuQhzC9//vXmv/8GgWLqxZv/vb7YUkVHnvK3xeXlPQgUVy8vhQKvIc8W&#10;tellrSBQTNnFDY8NeaagDRMQKK6aHWXvYEIHtIn+D40wedKwt7kaAAAAAElFTkSuQmCCUEsBAi0A&#10;FAAGAAgAAAAhALGCZ7YKAQAAEwIAABMAAAAAAAAAAAAAAAAAAAAAAFtDb250ZW50X1R5cGVzXS54&#10;bWxQSwECLQAUAAYACAAAACEAOP0h/9YAAACUAQAACwAAAAAAAAAAAAAAAAA7AQAAX3JlbHMvLnJl&#10;bHNQSwECLQAUAAYACAAAACEADg3BteQCAAC6BQAADgAAAAAAAAAAAAAAAAA6AgAAZHJzL2Uyb0Rv&#10;Yy54bWxQSwECLQAUAAYACAAAACEAqiYOvrwAAAAhAQAAGQAAAAAAAAAAAAAAAABKBQAAZHJzL19y&#10;ZWxzL2Uyb0RvYy54bWwucmVsc1BLAQItABQABgAIAAAAIQD2h8UP2wAAAAYBAAAPAAAAAAAAAAAA&#10;AAAAAD0GAABkcnMvZG93bnJldi54bWxQSwECLQAKAAAAAAAAACEAdq/VuOILAADiCwAAFAAAAAAA&#10;AAAAAAAAAABFBwAAZHJzL21lZGlhL2ltYWdlMS5wbmdQSwUGAAAAAAYABgB8AQAAWRMAAAAA&#10;" stroked="f">
                <v:fill r:id="rId41" o:title="tło" recolor="t" type="frame"/>
                <v:textbox>
                  <w:txbxContent>
                    <w:p w14:paraId="342F0A06" w14:textId="747A8A85" w:rsidR="00B62DAF" w:rsidRPr="002C52FB" w:rsidRDefault="00B62DAF" w:rsidP="001F0231">
                      <w:pPr>
                        <w:pStyle w:val="Nagwek1"/>
                        <w:jc w:val="center"/>
                        <w:rPr>
                          <w:rFonts w:ascii="Arial" w:hAnsi="Arial" w:cs="Arial"/>
                          <w:sz w:val="24"/>
                          <w:szCs w:val="24"/>
                        </w:rPr>
                      </w:pPr>
                      <w:bookmarkStart w:id="124" w:name="_Toc488989365"/>
                      <w:bookmarkStart w:id="125" w:name="_Toc15037216"/>
                      <w:r w:rsidRPr="002C52FB">
                        <w:rPr>
                          <w:rFonts w:ascii="Arial" w:hAnsi="Arial" w:cs="Arial"/>
                          <w:sz w:val="24"/>
                          <w:szCs w:val="24"/>
                        </w:rPr>
                        <w:t>15. OCENA FORMALNA</w:t>
                      </w:r>
                      <w:bookmarkEnd w:id="124"/>
                      <w:bookmarkEnd w:id="125"/>
                    </w:p>
                  </w:txbxContent>
                </v:textbox>
                <w10:anchorlock/>
              </v:shape>
            </w:pict>
          </mc:Fallback>
        </mc:AlternateContent>
      </w:r>
    </w:p>
    <w:p w14:paraId="5F6F0B2D" w14:textId="7FE1D816" w:rsidR="00C7523D" w:rsidRPr="001C5401" w:rsidRDefault="001F0231" w:rsidP="001C5401">
      <w:pPr>
        <w:pStyle w:val="Nagwek2"/>
        <w:spacing w:after="240"/>
        <w:rPr>
          <w:rFonts w:ascii="Arial" w:hAnsi="Arial" w:cs="Arial"/>
          <w:sz w:val="22"/>
          <w:szCs w:val="22"/>
        </w:rPr>
      </w:pPr>
      <w:bookmarkStart w:id="84" w:name="_Toc488989363"/>
      <w:bookmarkStart w:id="85" w:name="_Toc15037217"/>
      <w:r w:rsidRPr="00E603B0">
        <w:rPr>
          <w:rFonts w:ascii="Arial" w:hAnsi="Arial" w:cs="Arial"/>
          <w:sz w:val="22"/>
          <w:szCs w:val="22"/>
        </w:rPr>
        <w:t>15.1. Zasady ogólne.</w:t>
      </w:r>
      <w:bookmarkEnd w:id="84"/>
      <w:bookmarkEnd w:id="85"/>
    </w:p>
    <w:p w14:paraId="27F5CBD4" w14:textId="637D65C6" w:rsidR="00C7523D" w:rsidRPr="008D66D3" w:rsidRDefault="00C7523D" w:rsidP="001C5401">
      <w:pPr>
        <w:spacing w:after="240" w:line="360" w:lineRule="auto"/>
        <w:jc w:val="both"/>
        <w:rPr>
          <w:rFonts w:ascii="Arial" w:hAnsi="Arial" w:cs="Arial"/>
          <w:sz w:val="20"/>
          <w:szCs w:val="20"/>
        </w:rPr>
      </w:pPr>
      <w:r w:rsidRPr="008D66D3">
        <w:rPr>
          <w:rFonts w:ascii="Arial" w:hAnsi="Arial" w:cs="Arial"/>
          <w:sz w:val="20"/>
          <w:szCs w:val="20"/>
        </w:rPr>
        <w:t xml:space="preserve">Ocenie formalnej podlega każdy wniosek złożony w trakcie trwania naboru wniosków o dofinansowanie (o ile nie został wycofany przez Wnioskodawcę albo pozostawiony bez rozpatrzenia zgodnie z art. 43 </w:t>
      </w:r>
      <w:r w:rsidR="00913E8F">
        <w:rPr>
          <w:rFonts w:ascii="Arial" w:hAnsi="Arial" w:cs="Arial"/>
          <w:sz w:val="20"/>
          <w:szCs w:val="20"/>
        </w:rPr>
        <w:t xml:space="preserve">ust.1 i 2 </w:t>
      </w:r>
      <w:r w:rsidRPr="008D66D3">
        <w:rPr>
          <w:rFonts w:ascii="Arial" w:hAnsi="Arial" w:cs="Arial"/>
          <w:sz w:val="20"/>
          <w:szCs w:val="20"/>
        </w:rPr>
        <w:t>ustawy wdrożeniowej). Ocena formalna dokonywana jest za pomocą Karty oceny formalnej wniosku o dofinansowanie projektu konkursowego w ramach RPO WM 2014 –2020.</w:t>
      </w:r>
    </w:p>
    <w:p w14:paraId="1B99450E" w14:textId="77777777" w:rsidR="00C7523D" w:rsidRPr="008D66D3" w:rsidRDefault="00C7523D" w:rsidP="00C7523D">
      <w:pPr>
        <w:spacing w:line="360" w:lineRule="auto"/>
        <w:jc w:val="both"/>
        <w:rPr>
          <w:rFonts w:ascii="Arial" w:hAnsi="Arial" w:cs="Arial"/>
          <w:b/>
          <w:sz w:val="20"/>
          <w:szCs w:val="20"/>
        </w:rPr>
      </w:pPr>
      <w:r w:rsidRPr="008D66D3">
        <w:rPr>
          <w:rFonts w:ascii="Arial" w:hAnsi="Arial" w:cs="Arial"/>
          <w:b/>
          <w:sz w:val="20"/>
          <w:szCs w:val="20"/>
        </w:rPr>
        <w:t>Uwaga!</w:t>
      </w:r>
    </w:p>
    <w:p w14:paraId="61FAF709" w14:textId="4C86558B" w:rsidR="00C7523D" w:rsidRPr="008D66D3" w:rsidRDefault="00C7523D" w:rsidP="00C7523D">
      <w:pPr>
        <w:spacing w:line="360" w:lineRule="auto"/>
        <w:jc w:val="both"/>
        <w:rPr>
          <w:rFonts w:ascii="Arial" w:hAnsi="Arial" w:cs="Arial"/>
          <w:sz w:val="20"/>
          <w:szCs w:val="20"/>
        </w:rPr>
      </w:pPr>
      <w:r w:rsidRPr="008D66D3">
        <w:rPr>
          <w:rFonts w:ascii="Arial" w:hAnsi="Arial" w:cs="Arial"/>
          <w:sz w:val="20"/>
          <w:szCs w:val="20"/>
        </w:rPr>
        <w:t xml:space="preserve">Ocena formalna jest oceną 0-1, gdzie 0 oznacza niespełnienie kryterium, a 1 spełnienie. Wszystkie informacje zawarte we wniosku o dofinansowanie, stanowiące odzwierciedlenie spełnienia kryteriów, powinny być zapisami wyraźnymi i jednoznacznymi, niebudzącymi wątpliwości dla osoby dokonującej oceny formalnej. Kryteria formalne i kryteria dostępu zostały </w:t>
      </w:r>
      <w:r w:rsidR="00406CCA" w:rsidRPr="00730F5C">
        <w:rPr>
          <w:rFonts w:ascii="Arial" w:hAnsi="Arial" w:cs="Arial"/>
          <w:sz w:val="20"/>
          <w:szCs w:val="20"/>
        </w:rPr>
        <w:t>przedstawione</w:t>
      </w:r>
      <w:r w:rsidRPr="008D66D3">
        <w:rPr>
          <w:rFonts w:ascii="Arial" w:hAnsi="Arial" w:cs="Arial"/>
          <w:sz w:val="20"/>
          <w:szCs w:val="20"/>
        </w:rPr>
        <w:t xml:space="preserve"> w załączniku nr 3 do niniejszego Regulaminu konkursu.</w:t>
      </w:r>
    </w:p>
    <w:p w14:paraId="73E40303" w14:textId="77777777" w:rsidR="00C7523D" w:rsidRPr="008D66D3" w:rsidRDefault="00C7523D" w:rsidP="00C7523D">
      <w:pPr>
        <w:spacing w:line="360" w:lineRule="auto"/>
        <w:jc w:val="both"/>
        <w:rPr>
          <w:rFonts w:ascii="Arial" w:hAnsi="Arial" w:cs="Arial"/>
          <w:sz w:val="20"/>
          <w:szCs w:val="20"/>
        </w:rPr>
      </w:pPr>
    </w:p>
    <w:p w14:paraId="1D6FB8B4" w14:textId="47B68D43" w:rsidR="008D66D3" w:rsidRPr="001C5401" w:rsidRDefault="00C7523D" w:rsidP="001C5401">
      <w:pPr>
        <w:pStyle w:val="Nagwek2"/>
        <w:spacing w:after="240"/>
        <w:rPr>
          <w:rFonts w:ascii="Arial" w:hAnsi="Arial" w:cs="Arial"/>
          <w:sz w:val="22"/>
          <w:szCs w:val="22"/>
        </w:rPr>
      </w:pPr>
      <w:bookmarkStart w:id="86" w:name="_Toc15037218"/>
      <w:r w:rsidRPr="008D66D3">
        <w:rPr>
          <w:rFonts w:ascii="Arial" w:hAnsi="Arial" w:cs="Arial"/>
          <w:sz w:val="22"/>
          <w:szCs w:val="22"/>
        </w:rPr>
        <w:t>15.2 Kryteria formalne z możliwością poprawienia</w:t>
      </w:r>
      <w:bookmarkEnd w:id="86"/>
    </w:p>
    <w:p w14:paraId="7C36946D" w14:textId="77777777" w:rsidR="00C7523D" w:rsidRPr="008D66D3" w:rsidRDefault="00C7523D" w:rsidP="001C5401">
      <w:pPr>
        <w:spacing w:after="240" w:line="360" w:lineRule="auto"/>
        <w:jc w:val="both"/>
        <w:rPr>
          <w:rFonts w:ascii="Arial" w:hAnsi="Arial" w:cs="Arial"/>
          <w:sz w:val="20"/>
          <w:szCs w:val="20"/>
        </w:rPr>
      </w:pPr>
      <w:r w:rsidRPr="008D66D3">
        <w:rPr>
          <w:rFonts w:ascii="Arial" w:hAnsi="Arial" w:cs="Arial"/>
          <w:sz w:val="20"/>
          <w:szCs w:val="20"/>
        </w:rPr>
        <w:t>Wnioskodawca ma możliwość jednokrotnego poprawienia następujących kryteriów formalnych:</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832"/>
        <w:gridCol w:w="4152"/>
      </w:tblGrid>
      <w:tr w:rsidR="008D66D3" w:rsidRPr="008D66D3" w14:paraId="317DB689" w14:textId="77777777" w:rsidTr="008D66D3">
        <w:trPr>
          <w:trHeight w:val="659"/>
        </w:trPr>
        <w:tc>
          <w:tcPr>
            <w:tcW w:w="13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7239E3" w14:textId="77777777" w:rsidR="008D66D3" w:rsidRPr="008D66D3" w:rsidRDefault="008D66D3">
            <w:pPr>
              <w:spacing w:line="360" w:lineRule="auto"/>
              <w:jc w:val="center"/>
              <w:rPr>
                <w:rFonts w:ascii="Arial" w:hAnsi="Arial" w:cs="Arial"/>
                <w:b/>
                <w:sz w:val="20"/>
                <w:szCs w:val="20"/>
              </w:rPr>
            </w:pPr>
            <w:r w:rsidRPr="008D66D3">
              <w:rPr>
                <w:rFonts w:ascii="Arial" w:hAnsi="Arial" w:cs="Arial"/>
                <w:b/>
                <w:sz w:val="20"/>
                <w:szCs w:val="20"/>
              </w:rPr>
              <w:t>Kryterium formalne wspólne dla wszystkich działań z możliwością poprawy</w:t>
            </w:r>
          </w:p>
        </w:tc>
        <w:tc>
          <w:tcPr>
            <w:tcW w:w="14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23AF07" w14:textId="77777777" w:rsidR="008D66D3" w:rsidRPr="008D66D3" w:rsidRDefault="008D66D3">
            <w:pPr>
              <w:spacing w:line="360" w:lineRule="auto"/>
              <w:jc w:val="center"/>
              <w:rPr>
                <w:rFonts w:ascii="Arial" w:hAnsi="Arial" w:cs="Arial"/>
                <w:b/>
                <w:sz w:val="20"/>
                <w:szCs w:val="20"/>
              </w:rPr>
            </w:pPr>
            <w:r w:rsidRPr="008D66D3">
              <w:rPr>
                <w:rFonts w:ascii="Arial" w:hAnsi="Arial" w:cs="Arial"/>
                <w:b/>
                <w:sz w:val="20"/>
                <w:szCs w:val="20"/>
              </w:rPr>
              <w:t>Możliwe braki/uchybienia</w:t>
            </w:r>
          </w:p>
        </w:tc>
        <w:tc>
          <w:tcPr>
            <w:tcW w:w="21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E793C" w14:textId="77777777" w:rsidR="008D66D3" w:rsidRPr="008D66D3" w:rsidRDefault="008D66D3">
            <w:pPr>
              <w:spacing w:line="360" w:lineRule="auto"/>
              <w:jc w:val="center"/>
              <w:rPr>
                <w:rFonts w:ascii="Arial" w:hAnsi="Arial" w:cs="Arial"/>
                <w:b/>
                <w:sz w:val="20"/>
                <w:szCs w:val="20"/>
              </w:rPr>
            </w:pPr>
            <w:r w:rsidRPr="008D66D3">
              <w:rPr>
                <w:rFonts w:ascii="Arial" w:hAnsi="Arial" w:cs="Arial"/>
                <w:b/>
                <w:sz w:val="20"/>
                <w:szCs w:val="20"/>
              </w:rPr>
              <w:t>Zakres korekty wniosku</w:t>
            </w:r>
          </w:p>
        </w:tc>
      </w:tr>
      <w:tr w:rsidR="008D66D3" w:rsidRPr="008D66D3" w14:paraId="2FE5C6EB" w14:textId="77777777" w:rsidTr="008D66D3">
        <w:trPr>
          <w:trHeight w:val="6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0610A" w14:textId="77777777" w:rsidR="008D66D3" w:rsidRPr="008D66D3" w:rsidRDefault="008D66D3">
            <w:pPr>
              <w:spacing w:after="0"/>
              <w:rPr>
                <w:rFonts w:ascii="Arial" w:hAnsi="Arial" w:cs="Arial"/>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78A1B" w14:textId="77777777" w:rsidR="008D66D3" w:rsidRPr="008D66D3" w:rsidRDefault="008D66D3">
            <w:pPr>
              <w:spacing w:after="0"/>
              <w:rPr>
                <w:rFonts w:ascii="Arial" w:hAnsi="Arial" w:cs="Arial"/>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A26F8" w14:textId="77777777" w:rsidR="008D66D3" w:rsidRPr="008D66D3" w:rsidRDefault="008D66D3">
            <w:pPr>
              <w:spacing w:after="0"/>
              <w:rPr>
                <w:rFonts w:ascii="Arial" w:hAnsi="Arial" w:cs="Arial"/>
                <w:b/>
                <w:sz w:val="20"/>
                <w:szCs w:val="20"/>
                <w:lang w:eastAsia="en-US"/>
              </w:rPr>
            </w:pPr>
          </w:p>
        </w:tc>
      </w:tr>
      <w:tr w:rsidR="008D66D3" w:rsidRPr="008D66D3" w14:paraId="01703095" w14:textId="77777777" w:rsidTr="008D66D3">
        <w:trPr>
          <w:trHeight w:val="2037"/>
        </w:trPr>
        <w:tc>
          <w:tcPr>
            <w:tcW w:w="1375" w:type="pct"/>
            <w:tcBorders>
              <w:top w:val="single" w:sz="4" w:space="0" w:color="auto"/>
              <w:left w:val="single" w:sz="4" w:space="0" w:color="auto"/>
              <w:bottom w:val="single" w:sz="4" w:space="0" w:color="auto"/>
              <w:right w:val="single" w:sz="4" w:space="0" w:color="auto"/>
            </w:tcBorders>
            <w:shd w:val="clear" w:color="auto" w:fill="FFFFFF"/>
            <w:hideMark/>
          </w:tcPr>
          <w:p w14:paraId="1D0D0282" w14:textId="08467D1F" w:rsidR="008D66D3" w:rsidRPr="008D66D3" w:rsidRDefault="008D66D3">
            <w:pPr>
              <w:spacing w:line="360" w:lineRule="auto"/>
              <w:jc w:val="both"/>
              <w:rPr>
                <w:rFonts w:ascii="Arial" w:hAnsi="Arial" w:cs="Arial"/>
                <w:sz w:val="20"/>
                <w:szCs w:val="20"/>
              </w:rPr>
            </w:pPr>
            <w:r w:rsidRPr="008D66D3">
              <w:rPr>
                <w:rFonts w:ascii="Arial" w:hAnsi="Arial" w:cs="Arial"/>
                <w:sz w:val="20"/>
                <w:szCs w:val="20"/>
              </w:rPr>
              <w:t>1. Zgodność projektu opisanego we wniosku o dofinansowanie z poziomem wymaganego wkładu własnego.</w:t>
            </w:r>
          </w:p>
        </w:tc>
        <w:tc>
          <w:tcPr>
            <w:tcW w:w="1470" w:type="pct"/>
            <w:tcBorders>
              <w:top w:val="single" w:sz="4" w:space="0" w:color="auto"/>
              <w:left w:val="single" w:sz="4" w:space="0" w:color="auto"/>
              <w:bottom w:val="single" w:sz="4" w:space="0" w:color="auto"/>
              <w:right w:val="single" w:sz="4" w:space="0" w:color="auto"/>
            </w:tcBorders>
            <w:shd w:val="clear" w:color="auto" w:fill="FFFFFF"/>
            <w:hideMark/>
          </w:tcPr>
          <w:p w14:paraId="1726069A" w14:textId="77777777" w:rsidR="008D66D3" w:rsidRPr="008D66D3" w:rsidRDefault="008D66D3">
            <w:pPr>
              <w:spacing w:line="360" w:lineRule="auto"/>
              <w:jc w:val="both"/>
              <w:rPr>
                <w:rFonts w:ascii="Arial" w:hAnsi="Arial" w:cs="Arial"/>
                <w:sz w:val="20"/>
                <w:szCs w:val="20"/>
              </w:rPr>
            </w:pPr>
            <w:r w:rsidRPr="008D66D3">
              <w:rPr>
                <w:rFonts w:ascii="Arial" w:hAnsi="Arial" w:cs="Arial"/>
                <w:sz w:val="20"/>
                <w:szCs w:val="20"/>
              </w:rPr>
              <w:t>brak kwoty lub wskazanie za niskiej kwoty wkładu własnego w budżecie projektu (ewentualnie brak informacji o wniesieniu wkładu w części opisowej wniosku)</w:t>
            </w:r>
          </w:p>
        </w:tc>
        <w:tc>
          <w:tcPr>
            <w:tcW w:w="2155" w:type="pct"/>
            <w:tcBorders>
              <w:top w:val="single" w:sz="4" w:space="0" w:color="auto"/>
              <w:left w:val="single" w:sz="4" w:space="0" w:color="auto"/>
              <w:bottom w:val="single" w:sz="4" w:space="0" w:color="auto"/>
              <w:right w:val="single" w:sz="4" w:space="0" w:color="auto"/>
            </w:tcBorders>
            <w:shd w:val="clear" w:color="auto" w:fill="FFFFFF"/>
            <w:hideMark/>
          </w:tcPr>
          <w:p w14:paraId="28D7FF77" w14:textId="77777777" w:rsidR="008D66D3" w:rsidRPr="008D66D3" w:rsidRDefault="008D66D3">
            <w:pPr>
              <w:spacing w:line="360" w:lineRule="auto"/>
              <w:jc w:val="both"/>
              <w:rPr>
                <w:rFonts w:ascii="Arial" w:hAnsi="Arial" w:cs="Arial"/>
                <w:sz w:val="20"/>
                <w:szCs w:val="20"/>
              </w:rPr>
            </w:pPr>
            <w:r w:rsidRPr="008D66D3">
              <w:rPr>
                <w:rFonts w:ascii="Arial" w:hAnsi="Arial" w:cs="Arial"/>
                <w:sz w:val="20"/>
                <w:szCs w:val="20"/>
              </w:rPr>
              <w:t>Poprawienie kwoty wkładu własnego do wymaganej minimalnej wysokości oraz uzupełnienie uzasadnienia dla przewidzianego w projekcie wkładu własnego. Zmiany w budżecie wniosku mogą wynikać wyłącznie z poprawek dotyczących wkładu własnego</w:t>
            </w:r>
          </w:p>
        </w:tc>
      </w:tr>
      <w:tr w:rsidR="008D66D3" w:rsidRPr="008D66D3" w14:paraId="682C4BD0" w14:textId="77777777" w:rsidTr="008D66D3">
        <w:trPr>
          <w:trHeight w:val="3459"/>
        </w:trPr>
        <w:tc>
          <w:tcPr>
            <w:tcW w:w="1375" w:type="pct"/>
            <w:tcBorders>
              <w:top w:val="single" w:sz="4" w:space="0" w:color="auto"/>
              <w:left w:val="single" w:sz="4" w:space="0" w:color="auto"/>
              <w:bottom w:val="single" w:sz="4" w:space="0" w:color="auto"/>
              <w:right w:val="single" w:sz="4" w:space="0" w:color="auto"/>
            </w:tcBorders>
            <w:shd w:val="clear" w:color="auto" w:fill="FFFFFF"/>
            <w:hideMark/>
          </w:tcPr>
          <w:p w14:paraId="48046805" w14:textId="77777777" w:rsidR="008D66D3" w:rsidRPr="008D66D3" w:rsidRDefault="008D66D3">
            <w:pPr>
              <w:spacing w:line="360" w:lineRule="auto"/>
              <w:jc w:val="both"/>
              <w:rPr>
                <w:rFonts w:ascii="Arial" w:hAnsi="Arial" w:cs="Arial"/>
                <w:sz w:val="20"/>
                <w:szCs w:val="20"/>
              </w:rPr>
            </w:pPr>
            <w:r w:rsidRPr="008D66D3">
              <w:rPr>
                <w:rFonts w:ascii="Arial" w:hAnsi="Arial" w:cs="Arial"/>
                <w:sz w:val="20"/>
                <w:szCs w:val="20"/>
              </w:rPr>
              <w:t>2. Zgodność projektu opisanego we wniosku o dofinansowanie z dopuszczalnym procentowym poziomem wydatków w ramach</w:t>
            </w:r>
            <w:r w:rsidRPr="008D66D3">
              <w:rPr>
                <w:rFonts w:ascii="Arial" w:hAnsi="Arial" w:cs="Arial"/>
                <w:i/>
                <w:sz w:val="20"/>
                <w:szCs w:val="20"/>
              </w:rPr>
              <w:t xml:space="preserve"> </w:t>
            </w:r>
            <w:r w:rsidRPr="008D66D3">
              <w:rPr>
                <w:rFonts w:ascii="Arial" w:hAnsi="Arial" w:cs="Arial"/>
                <w:sz w:val="20"/>
                <w:szCs w:val="20"/>
              </w:rPr>
              <w:t xml:space="preserve"> cross-financingu i  środków trwałych.</w:t>
            </w:r>
          </w:p>
        </w:tc>
        <w:tc>
          <w:tcPr>
            <w:tcW w:w="1470" w:type="pct"/>
            <w:tcBorders>
              <w:top w:val="single" w:sz="4" w:space="0" w:color="auto"/>
              <w:left w:val="single" w:sz="4" w:space="0" w:color="auto"/>
              <w:bottom w:val="single" w:sz="4" w:space="0" w:color="auto"/>
              <w:right w:val="single" w:sz="4" w:space="0" w:color="auto"/>
            </w:tcBorders>
            <w:shd w:val="clear" w:color="auto" w:fill="FFFFFF"/>
            <w:hideMark/>
          </w:tcPr>
          <w:p w14:paraId="6C1761E1" w14:textId="77777777" w:rsidR="008D66D3" w:rsidRPr="008D66D3" w:rsidRDefault="008D66D3">
            <w:pPr>
              <w:spacing w:line="360" w:lineRule="auto"/>
              <w:jc w:val="both"/>
              <w:rPr>
                <w:rFonts w:ascii="Arial" w:hAnsi="Arial" w:cs="Arial"/>
                <w:sz w:val="20"/>
                <w:szCs w:val="20"/>
              </w:rPr>
            </w:pPr>
            <w:r w:rsidRPr="008D66D3">
              <w:rPr>
                <w:rFonts w:ascii="Arial" w:hAnsi="Arial" w:cs="Arial"/>
                <w:sz w:val="20"/>
                <w:szCs w:val="20"/>
              </w:rPr>
              <w:t>kwota wydatków w ramach cross-financingu i środków trwałych przekracza dopuszczalny limit określony w Regulaminie konkursu</w:t>
            </w:r>
          </w:p>
        </w:tc>
        <w:tc>
          <w:tcPr>
            <w:tcW w:w="2155" w:type="pct"/>
            <w:tcBorders>
              <w:top w:val="single" w:sz="4" w:space="0" w:color="auto"/>
              <w:left w:val="single" w:sz="4" w:space="0" w:color="auto"/>
              <w:bottom w:val="single" w:sz="4" w:space="0" w:color="auto"/>
              <w:right w:val="single" w:sz="4" w:space="0" w:color="auto"/>
            </w:tcBorders>
            <w:shd w:val="clear" w:color="auto" w:fill="FFFFFF"/>
            <w:hideMark/>
          </w:tcPr>
          <w:p w14:paraId="5812E6C7" w14:textId="77777777" w:rsidR="008D66D3" w:rsidRPr="008D66D3" w:rsidRDefault="008D66D3">
            <w:pPr>
              <w:spacing w:line="360" w:lineRule="auto"/>
              <w:jc w:val="both"/>
              <w:rPr>
                <w:rFonts w:ascii="Arial" w:hAnsi="Arial" w:cs="Arial"/>
                <w:sz w:val="20"/>
                <w:szCs w:val="20"/>
              </w:rPr>
            </w:pPr>
            <w:r w:rsidRPr="008D66D3">
              <w:rPr>
                <w:rFonts w:ascii="Arial" w:hAnsi="Arial" w:cs="Arial"/>
                <w:sz w:val="20"/>
                <w:szCs w:val="20"/>
              </w:rPr>
              <w:t>Poprawienie kwoty wydatków w ramach cross-financingu i środków trwałych w celu dostosowania wartości procentowej ww. wydatków do dopuszczalnego limitu</w:t>
            </w:r>
          </w:p>
        </w:tc>
      </w:tr>
      <w:tr w:rsidR="008D66D3" w:rsidRPr="008D66D3" w14:paraId="2F3B43F0" w14:textId="77777777" w:rsidTr="008D66D3">
        <w:trPr>
          <w:trHeight w:val="3459"/>
        </w:trPr>
        <w:tc>
          <w:tcPr>
            <w:tcW w:w="1375" w:type="pct"/>
            <w:tcBorders>
              <w:top w:val="single" w:sz="4" w:space="0" w:color="auto"/>
              <w:left w:val="single" w:sz="4" w:space="0" w:color="auto"/>
              <w:bottom w:val="single" w:sz="4" w:space="0" w:color="auto"/>
              <w:right w:val="single" w:sz="4" w:space="0" w:color="auto"/>
            </w:tcBorders>
            <w:shd w:val="clear" w:color="auto" w:fill="FFFFFF"/>
            <w:hideMark/>
          </w:tcPr>
          <w:p w14:paraId="06655D82" w14:textId="77777777" w:rsidR="008D66D3" w:rsidRPr="008D66D3" w:rsidRDefault="008D66D3">
            <w:pPr>
              <w:spacing w:line="360" w:lineRule="auto"/>
              <w:jc w:val="both"/>
              <w:rPr>
                <w:rFonts w:ascii="Arial" w:hAnsi="Arial" w:cs="Arial"/>
                <w:sz w:val="20"/>
                <w:szCs w:val="20"/>
              </w:rPr>
            </w:pPr>
            <w:r w:rsidRPr="008D66D3">
              <w:rPr>
                <w:rFonts w:ascii="Arial" w:hAnsi="Arial" w:cs="Arial"/>
                <w:sz w:val="20"/>
                <w:szCs w:val="20"/>
              </w:rPr>
              <w:t>3. Roczny łączny obrót Wnioskodawcy i partnerów (o ile budżet projektu uwzględnia wydatki partnera) jest równy lub wyższy od rocznych wydatków w projekcie.</w:t>
            </w:r>
          </w:p>
        </w:tc>
        <w:tc>
          <w:tcPr>
            <w:tcW w:w="1470" w:type="pct"/>
            <w:tcBorders>
              <w:top w:val="single" w:sz="4" w:space="0" w:color="auto"/>
              <w:left w:val="single" w:sz="4" w:space="0" w:color="auto"/>
              <w:bottom w:val="single" w:sz="4" w:space="0" w:color="auto"/>
              <w:right w:val="single" w:sz="4" w:space="0" w:color="auto"/>
            </w:tcBorders>
            <w:shd w:val="clear" w:color="auto" w:fill="FFFFFF"/>
            <w:hideMark/>
          </w:tcPr>
          <w:p w14:paraId="79C0E9C3" w14:textId="77777777" w:rsidR="008D66D3" w:rsidRPr="008D66D3" w:rsidRDefault="008D66D3" w:rsidP="008632AF">
            <w:pPr>
              <w:pStyle w:val="Akapitzlist"/>
              <w:numPr>
                <w:ilvl w:val="0"/>
                <w:numId w:val="58"/>
              </w:numPr>
              <w:spacing w:after="160" w:line="360" w:lineRule="auto"/>
              <w:jc w:val="both"/>
              <w:rPr>
                <w:rFonts w:ascii="Arial" w:hAnsi="Arial" w:cs="Arial"/>
                <w:sz w:val="20"/>
                <w:szCs w:val="20"/>
              </w:rPr>
            </w:pPr>
            <w:r w:rsidRPr="008D66D3">
              <w:rPr>
                <w:rFonts w:ascii="Arial" w:hAnsi="Arial" w:cs="Arial"/>
                <w:sz w:val="20"/>
                <w:szCs w:val="20"/>
              </w:rPr>
              <w:t>brak wskazania obrotu wnioskodawcy/partnera jako wartości kwotowej w PLN,</w:t>
            </w:r>
          </w:p>
          <w:p w14:paraId="78D4DE1D" w14:textId="77777777" w:rsidR="008D66D3" w:rsidRPr="008D66D3" w:rsidRDefault="008D66D3" w:rsidP="008632AF">
            <w:pPr>
              <w:pStyle w:val="Akapitzlist"/>
              <w:numPr>
                <w:ilvl w:val="0"/>
                <w:numId w:val="58"/>
              </w:numPr>
              <w:spacing w:after="160" w:line="360" w:lineRule="auto"/>
              <w:jc w:val="both"/>
              <w:rPr>
                <w:rFonts w:ascii="Arial" w:hAnsi="Arial" w:cs="Arial"/>
                <w:sz w:val="20"/>
                <w:szCs w:val="20"/>
              </w:rPr>
            </w:pPr>
            <w:r w:rsidRPr="008D66D3">
              <w:rPr>
                <w:rFonts w:ascii="Arial" w:hAnsi="Arial" w:cs="Arial"/>
                <w:sz w:val="20"/>
                <w:szCs w:val="20"/>
              </w:rPr>
              <w:t>wskazanie obrotu jednego z podmiotów w projekcie partnerskim, który jest niższy od rocznych wydatków w projekcie (uzupełnienie o obrót drugiego podmiotu w przypadku gdy ma on zaplanowane wydatki w budżecie projektu),</w:t>
            </w:r>
          </w:p>
          <w:p w14:paraId="1959FD8B" w14:textId="77777777" w:rsidR="008D66D3" w:rsidRPr="008D66D3" w:rsidRDefault="008D66D3" w:rsidP="008632AF">
            <w:pPr>
              <w:pStyle w:val="Akapitzlist"/>
              <w:numPr>
                <w:ilvl w:val="0"/>
                <w:numId w:val="58"/>
              </w:numPr>
              <w:spacing w:after="160" w:line="360" w:lineRule="auto"/>
              <w:jc w:val="both"/>
              <w:rPr>
                <w:rFonts w:ascii="Arial" w:hAnsi="Arial" w:cs="Arial"/>
                <w:sz w:val="20"/>
                <w:szCs w:val="20"/>
              </w:rPr>
            </w:pPr>
            <w:r w:rsidRPr="008D66D3">
              <w:rPr>
                <w:rFonts w:ascii="Arial" w:hAnsi="Arial" w:cs="Arial"/>
                <w:sz w:val="20"/>
                <w:szCs w:val="20"/>
              </w:rPr>
              <w:t>wskazanie obrotu z okresu wcześniejszego niż ostatni zatwierdzony rok obrotowy lub ostatni zamknięty i zatwierdzony rok kalendarzowy,</w:t>
            </w:r>
          </w:p>
          <w:p w14:paraId="2C606C7A" w14:textId="77777777" w:rsidR="008D66D3" w:rsidRPr="008D66D3" w:rsidRDefault="008D66D3" w:rsidP="008632AF">
            <w:pPr>
              <w:pStyle w:val="Akapitzlist"/>
              <w:numPr>
                <w:ilvl w:val="0"/>
                <w:numId w:val="58"/>
              </w:numPr>
              <w:spacing w:after="160" w:line="360" w:lineRule="auto"/>
              <w:jc w:val="both"/>
              <w:rPr>
                <w:rFonts w:ascii="Arial" w:hAnsi="Arial" w:cs="Arial"/>
                <w:sz w:val="20"/>
                <w:szCs w:val="20"/>
              </w:rPr>
            </w:pPr>
            <w:r w:rsidRPr="008D66D3">
              <w:rPr>
                <w:rFonts w:ascii="Arial" w:hAnsi="Arial" w:cs="Arial"/>
                <w:sz w:val="20"/>
                <w:szCs w:val="20"/>
              </w:rPr>
              <w:t>korekta wskazanych wartości obrotu rocznego w przypadku stwierdzenia omyłki pisarskiej</w:t>
            </w:r>
          </w:p>
        </w:tc>
        <w:tc>
          <w:tcPr>
            <w:tcW w:w="2155" w:type="pct"/>
            <w:tcBorders>
              <w:top w:val="single" w:sz="4" w:space="0" w:color="auto"/>
              <w:left w:val="single" w:sz="4" w:space="0" w:color="auto"/>
              <w:bottom w:val="single" w:sz="4" w:space="0" w:color="auto"/>
              <w:right w:val="single" w:sz="4" w:space="0" w:color="auto"/>
            </w:tcBorders>
            <w:shd w:val="clear" w:color="auto" w:fill="FFFFFF"/>
            <w:hideMark/>
          </w:tcPr>
          <w:p w14:paraId="0A2E59E4" w14:textId="77777777" w:rsidR="008D66D3" w:rsidRPr="008D66D3" w:rsidRDefault="008D66D3">
            <w:pPr>
              <w:spacing w:line="360" w:lineRule="auto"/>
              <w:jc w:val="both"/>
              <w:rPr>
                <w:rFonts w:ascii="Arial" w:hAnsi="Arial" w:cs="Arial"/>
                <w:sz w:val="20"/>
                <w:szCs w:val="20"/>
              </w:rPr>
            </w:pPr>
            <w:r w:rsidRPr="008D66D3">
              <w:rPr>
                <w:rFonts w:ascii="Arial" w:hAnsi="Arial" w:cs="Arial"/>
                <w:sz w:val="20"/>
                <w:szCs w:val="20"/>
              </w:rPr>
              <w:t>Uzupełnienie/korekta informacji wyłącznie o potencjale finansowym wnioskodawcy/partnera, bez możliwości modyfikacji budżetu wniosku(szczególnie przesunięcia wydatków między poszczególnymi latami)</w:t>
            </w:r>
          </w:p>
        </w:tc>
      </w:tr>
    </w:tbl>
    <w:p w14:paraId="54E90A97" w14:textId="4B7D99CC" w:rsidR="00C7523D" w:rsidRDefault="00C7523D" w:rsidP="00C7523D">
      <w:pPr>
        <w:spacing w:line="360" w:lineRule="auto"/>
        <w:jc w:val="both"/>
        <w:rPr>
          <w:rFonts w:ascii="Arial" w:hAnsi="Arial" w:cs="Arial"/>
          <w:sz w:val="20"/>
          <w:szCs w:val="20"/>
        </w:rPr>
      </w:pPr>
    </w:p>
    <w:p w14:paraId="6A51D8C3" w14:textId="336242BB" w:rsidR="00802EEF" w:rsidRDefault="00802EEF" w:rsidP="00802EE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Wnioski o dofinansowanie, niespełniające kryteriów formalnych z możliwością poprawienia, są przekazywane do </w:t>
      </w:r>
      <w:r>
        <w:rPr>
          <w:rFonts w:ascii="Arial" w:hAnsi="Arial" w:cs="Arial"/>
          <w:sz w:val="20"/>
          <w:szCs w:val="20"/>
          <w:u w:val="single"/>
        </w:rPr>
        <w:t>jednokrotnego</w:t>
      </w:r>
      <w:r>
        <w:rPr>
          <w:rFonts w:ascii="Arial" w:hAnsi="Arial" w:cs="Arial"/>
          <w:sz w:val="20"/>
          <w:szCs w:val="20"/>
        </w:rPr>
        <w:t xml:space="preserve"> poprawienia/uzupełnienia przez Wnioskodawcę w terminie 7 dni.</w:t>
      </w:r>
    </w:p>
    <w:p w14:paraId="60F59A1D" w14:textId="77777777" w:rsidR="00802EEF" w:rsidRDefault="00802EEF" w:rsidP="00802EE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W przypadku braku poprawy/uzupełnienia bądź błędnej lub niepełnej poprawy w wyznaczonym terminie wniosek jest odrzucany na etapie oceny formalnej.</w:t>
      </w:r>
    </w:p>
    <w:p w14:paraId="2C81F449" w14:textId="77777777" w:rsidR="00802EEF" w:rsidRDefault="00802EEF" w:rsidP="00C7523D">
      <w:pPr>
        <w:spacing w:line="360" w:lineRule="auto"/>
        <w:jc w:val="both"/>
        <w:rPr>
          <w:rFonts w:ascii="Arial" w:hAnsi="Arial" w:cs="Arial"/>
          <w:sz w:val="20"/>
          <w:szCs w:val="20"/>
        </w:rPr>
      </w:pPr>
    </w:p>
    <w:p w14:paraId="2F522B37" w14:textId="77777777" w:rsidR="00C7523D" w:rsidRDefault="00C7523D" w:rsidP="00C7523D">
      <w:pPr>
        <w:spacing w:line="360" w:lineRule="auto"/>
        <w:jc w:val="both"/>
        <w:rPr>
          <w:rFonts w:ascii="Arial" w:hAnsi="Arial" w:cs="Arial"/>
          <w:sz w:val="20"/>
          <w:szCs w:val="20"/>
          <w:lang w:eastAsia="en-US"/>
        </w:rPr>
      </w:pPr>
    </w:p>
    <w:p w14:paraId="76F02593" w14:textId="76A66121" w:rsidR="00C7523D" w:rsidRPr="001C5401" w:rsidRDefault="00C7523D" w:rsidP="001C5401">
      <w:pPr>
        <w:pStyle w:val="Nagwek2"/>
        <w:spacing w:after="240"/>
        <w:rPr>
          <w:rFonts w:ascii="Arial" w:hAnsi="Arial" w:cs="Arial"/>
          <w:sz w:val="22"/>
          <w:szCs w:val="22"/>
        </w:rPr>
      </w:pPr>
      <w:bookmarkStart w:id="87" w:name="_Toc15037219"/>
      <w:r w:rsidRPr="008D66D3">
        <w:rPr>
          <w:rFonts w:ascii="Arial" w:hAnsi="Arial" w:cs="Arial"/>
          <w:sz w:val="22"/>
          <w:szCs w:val="22"/>
        </w:rPr>
        <w:t>15.3 Kryteria dostępu i kryteria formalne bez możliwości poprawy</w:t>
      </w:r>
      <w:bookmarkEnd w:id="87"/>
      <w:r w:rsidRPr="008D66D3">
        <w:rPr>
          <w:rFonts w:ascii="Arial" w:hAnsi="Arial" w:cs="Arial"/>
          <w:sz w:val="22"/>
          <w:szCs w:val="22"/>
        </w:rPr>
        <w:t xml:space="preserve"> </w:t>
      </w:r>
    </w:p>
    <w:p w14:paraId="75DE68DE" w14:textId="47DDDD55" w:rsidR="00C7523D" w:rsidRDefault="00913E8F" w:rsidP="001C5401">
      <w:pPr>
        <w:spacing w:after="240" w:line="360" w:lineRule="auto"/>
        <w:jc w:val="both"/>
        <w:rPr>
          <w:rFonts w:ascii="Arial" w:hAnsi="Arial" w:cs="Arial"/>
          <w:sz w:val="20"/>
          <w:szCs w:val="20"/>
        </w:rPr>
      </w:pPr>
      <w:r>
        <w:rPr>
          <w:rFonts w:ascii="Arial" w:hAnsi="Arial" w:cs="Arial"/>
          <w:sz w:val="20"/>
          <w:szCs w:val="20"/>
        </w:rPr>
        <w:t>Projekty, które nie spełniają kryteriów wyboru projektów tj. kryteriów formalnych, bez</w:t>
      </w:r>
      <w:r w:rsidR="00C7523D">
        <w:rPr>
          <w:rFonts w:ascii="Arial" w:hAnsi="Arial" w:cs="Arial"/>
          <w:sz w:val="20"/>
          <w:szCs w:val="20"/>
        </w:rPr>
        <w:t xml:space="preserve"> możliwości poprawienia, oraz kryteriów dostępu są odrzucane na etapie oceny formalnej. Oceniający dokonuje oceny spełnienia kryteriów formalnych i kryteriów do</w:t>
      </w:r>
      <w:r>
        <w:rPr>
          <w:rFonts w:ascii="Arial" w:hAnsi="Arial" w:cs="Arial"/>
          <w:sz w:val="20"/>
          <w:szCs w:val="20"/>
        </w:rPr>
        <w:t>stępu weryfikowanych na etapie oceny formalnej na podstawie karty oceny formalnej. Jeżeli  oceniający</w:t>
      </w:r>
      <w:r w:rsidR="00C7523D">
        <w:rPr>
          <w:rFonts w:ascii="Arial" w:hAnsi="Arial" w:cs="Arial"/>
          <w:sz w:val="20"/>
          <w:szCs w:val="20"/>
        </w:rPr>
        <w:t xml:space="preserve"> </w:t>
      </w:r>
      <w:r>
        <w:rPr>
          <w:rFonts w:ascii="Arial" w:hAnsi="Arial" w:cs="Arial"/>
          <w:sz w:val="20"/>
          <w:szCs w:val="20"/>
        </w:rPr>
        <w:t xml:space="preserve">uzna, że projekt jest </w:t>
      </w:r>
      <w:r w:rsidR="00C7523D">
        <w:rPr>
          <w:rFonts w:ascii="Arial" w:hAnsi="Arial" w:cs="Arial"/>
          <w:sz w:val="20"/>
          <w:szCs w:val="20"/>
        </w:rPr>
        <w:t>niezgodny z którymkolwiek z kryteriów formalnych lub kryteriów dostępu, odpowiednio odnotowuje ten fakt na karcie oceny formalnej, uzasadniając decyzję o uznaniu danego kryterium za niespełnione.</w:t>
      </w:r>
      <w:r w:rsidR="00C7523D">
        <w:rPr>
          <w:rStyle w:val="Odwoanieprzypisudolnego"/>
          <w:rFonts w:ascii="Arial" w:hAnsi="Arial" w:cs="Arial"/>
          <w:sz w:val="20"/>
          <w:szCs w:val="20"/>
        </w:rPr>
        <w:footnoteReference w:id="15"/>
      </w:r>
    </w:p>
    <w:p w14:paraId="7069FF36" w14:textId="2037B7AB" w:rsidR="00C7523D" w:rsidRDefault="00913E8F" w:rsidP="00C7523D">
      <w:pPr>
        <w:spacing w:line="360" w:lineRule="auto"/>
        <w:jc w:val="both"/>
        <w:rPr>
          <w:rFonts w:ascii="Arial" w:hAnsi="Arial" w:cs="Arial"/>
          <w:sz w:val="20"/>
          <w:szCs w:val="20"/>
        </w:rPr>
      </w:pPr>
      <w:r>
        <w:rPr>
          <w:rFonts w:ascii="Arial" w:hAnsi="Arial" w:cs="Arial"/>
          <w:sz w:val="20"/>
          <w:szCs w:val="20"/>
        </w:rPr>
        <w:t>Na  podstawie kryterium</w:t>
      </w:r>
      <w:r w:rsidR="00C7523D">
        <w:rPr>
          <w:rFonts w:ascii="Arial" w:hAnsi="Arial" w:cs="Arial"/>
          <w:sz w:val="20"/>
          <w:szCs w:val="20"/>
        </w:rPr>
        <w:t xml:space="preserve"> formalnego </w:t>
      </w:r>
      <w:r>
        <w:rPr>
          <w:rFonts w:ascii="Arial" w:hAnsi="Arial" w:cs="Arial"/>
          <w:i/>
          <w:sz w:val="20"/>
          <w:szCs w:val="20"/>
        </w:rPr>
        <w:t>Zgodność projektu opisanego we wniosku o</w:t>
      </w:r>
      <w:r w:rsidR="00C7523D">
        <w:rPr>
          <w:rFonts w:ascii="Arial" w:hAnsi="Arial" w:cs="Arial"/>
          <w:i/>
          <w:sz w:val="20"/>
          <w:szCs w:val="20"/>
        </w:rPr>
        <w:t xml:space="preserve"> dofinanso</w:t>
      </w:r>
      <w:r>
        <w:rPr>
          <w:rFonts w:ascii="Arial" w:hAnsi="Arial" w:cs="Arial"/>
          <w:i/>
          <w:sz w:val="20"/>
          <w:szCs w:val="20"/>
        </w:rPr>
        <w:t>wanie z Regionalnym  Programem Operacyjnym Województwa Mazowieckiego</w:t>
      </w:r>
      <w:r w:rsidR="00C7523D">
        <w:rPr>
          <w:rFonts w:ascii="Arial" w:hAnsi="Arial" w:cs="Arial"/>
          <w:i/>
          <w:sz w:val="20"/>
          <w:szCs w:val="20"/>
        </w:rPr>
        <w:t xml:space="preserve"> </w:t>
      </w:r>
      <w:r>
        <w:rPr>
          <w:rFonts w:ascii="Arial" w:hAnsi="Arial" w:cs="Arial"/>
          <w:i/>
          <w:sz w:val="20"/>
          <w:szCs w:val="20"/>
        </w:rPr>
        <w:t>2014-2020,</w:t>
      </w:r>
      <w:r w:rsidR="00C7523D">
        <w:rPr>
          <w:rFonts w:ascii="Arial" w:hAnsi="Arial" w:cs="Arial"/>
          <w:i/>
          <w:sz w:val="20"/>
          <w:szCs w:val="20"/>
        </w:rPr>
        <w:t xml:space="preserve"> Działaniem/ Poddział</w:t>
      </w:r>
      <w:r>
        <w:rPr>
          <w:rFonts w:ascii="Arial" w:hAnsi="Arial" w:cs="Arial"/>
          <w:i/>
          <w:sz w:val="20"/>
          <w:szCs w:val="20"/>
        </w:rPr>
        <w:t xml:space="preserve">aniem opisanym w SZOOP  RPO WM oraz Regulaminem </w:t>
      </w:r>
      <w:r w:rsidR="00C7523D">
        <w:rPr>
          <w:rFonts w:ascii="Arial" w:hAnsi="Arial" w:cs="Arial"/>
          <w:i/>
          <w:sz w:val="20"/>
          <w:szCs w:val="20"/>
        </w:rPr>
        <w:t>konkursu</w:t>
      </w:r>
      <w:r>
        <w:rPr>
          <w:rFonts w:ascii="Arial" w:hAnsi="Arial" w:cs="Arial"/>
          <w:sz w:val="20"/>
          <w:szCs w:val="20"/>
        </w:rPr>
        <w:t xml:space="preserve"> oceniane będą</w:t>
      </w:r>
      <w:r w:rsidR="00C7523D">
        <w:rPr>
          <w:rFonts w:ascii="Arial" w:hAnsi="Arial" w:cs="Arial"/>
          <w:sz w:val="20"/>
          <w:szCs w:val="20"/>
        </w:rPr>
        <w:t xml:space="preserve"> następujące aspekty wniosku o dofinansowanie:</w:t>
      </w:r>
    </w:p>
    <w:p w14:paraId="2D70B07B" w14:textId="77777777" w:rsidR="00C7523D" w:rsidRDefault="00C7523D" w:rsidP="008632AF">
      <w:pPr>
        <w:pStyle w:val="Akapitzlist"/>
        <w:numPr>
          <w:ilvl w:val="0"/>
          <w:numId w:val="59"/>
        </w:numPr>
        <w:spacing w:after="160" w:line="360" w:lineRule="auto"/>
        <w:jc w:val="both"/>
        <w:rPr>
          <w:rFonts w:ascii="Arial" w:hAnsi="Arial" w:cs="Arial"/>
          <w:b/>
          <w:sz w:val="20"/>
          <w:szCs w:val="20"/>
          <w:u w:val="single"/>
        </w:rPr>
      </w:pPr>
      <w:r>
        <w:rPr>
          <w:rFonts w:ascii="Arial" w:hAnsi="Arial" w:cs="Arial"/>
          <w:b/>
          <w:sz w:val="20"/>
          <w:szCs w:val="20"/>
          <w:u w:val="single"/>
        </w:rPr>
        <w:t xml:space="preserve">zgodność grupy docelowej </w:t>
      </w:r>
    </w:p>
    <w:p w14:paraId="572F2DE2" w14:textId="4F1B39C9" w:rsidR="00C7523D" w:rsidRDefault="00C7523D" w:rsidP="00C7523D">
      <w:pPr>
        <w:spacing w:line="360" w:lineRule="auto"/>
        <w:jc w:val="both"/>
        <w:rPr>
          <w:rFonts w:ascii="Arial" w:hAnsi="Arial" w:cs="Arial"/>
          <w:sz w:val="20"/>
          <w:szCs w:val="20"/>
        </w:rPr>
      </w:pPr>
      <w:r>
        <w:rPr>
          <w:rFonts w:ascii="Arial" w:hAnsi="Arial" w:cs="Arial"/>
          <w:sz w:val="20"/>
          <w:szCs w:val="20"/>
        </w:rPr>
        <w:t>Wiodącym punktem wniosku, na podstawie którego weryfikowana jest grupa docelowa projektu jest pkt. C3. „Grupy docelowe”, w którym wnioskodawca powinien opisać kogo obejmie wsparciem w ramach projekt</w:t>
      </w:r>
      <w:r w:rsidR="00913E8F">
        <w:rPr>
          <w:rFonts w:ascii="Arial" w:hAnsi="Arial" w:cs="Arial"/>
          <w:sz w:val="20"/>
          <w:szCs w:val="20"/>
        </w:rPr>
        <w:t xml:space="preserve">u oraz wskazać istotne  cechy uczestników (osób lub </w:t>
      </w:r>
      <w:r>
        <w:rPr>
          <w:rFonts w:ascii="Arial" w:hAnsi="Arial" w:cs="Arial"/>
          <w:sz w:val="20"/>
          <w:szCs w:val="20"/>
        </w:rPr>
        <w:t>podmiotów</w:t>
      </w:r>
      <w:r w:rsidR="00913E8F">
        <w:rPr>
          <w:rFonts w:ascii="Arial" w:hAnsi="Arial" w:cs="Arial"/>
          <w:sz w:val="20"/>
          <w:szCs w:val="20"/>
        </w:rPr>
        <w:t xml:space="preserve">), którzy zostaną objęci </w:t>
      </w:r>
      <w:r>
        <w:rPr>
          <w:rFonts w:ascii="Arial" w:hAnsi="Arial" w:cs="Arial"/>
          <w:sz w:val="20"/>
          <w:szCs w:val="20"/>
        </w:rPr>
        <w:t>wsparciem. Przedstawiane przez wnioskodawców zapisy porównywane są z RPO WM, SzOOP RPO WM oraz przed</w:t>
      </w:r>
      <w:r w:rsidR="00913E8F">
        <w:rPr>
          <w:rFonts w:ascii="Arial" w:hAnsi="Arial" w:cs="Arial"/>
          <w:sz w:val="20"/>
          <w:szCs w:val="20"/>
        </w:rPr>
        <w:t xml:space="preserve">e wszystkim z regulaminem konkursu, </w:t>
      </w:r>
      <w:r>
        <w:rPr>
          <w:rFonts w:ascii="Arial" w:hAnsi="Arial" w:cs="Arial"/>
          <w:sz w:val="20"/>
          <w:szCs w:val="20"/>
        </w:rPr>
        <w:t>na poz</w:t>
      </w:r>
      <w:r w:rsidR="00913E8F">
        <w:rPr>
          <w:rFonts w:ascii="Arial" w:hAnsi="Arial" w:cs="Arial"/>
          <w:sz w:val="20"/>
          <w:szCs w:val="20"/>
        </w:rPr>
        <w:t xml:space="preserve">iomie  którego grupa docelowa określona dla </w:t>
      </w:r>
      <w:r>
        <w:rPr>
          <w:rFonts w:ascii="Arial" w:hAnsi="Arial" w:cs="Arial"/>
          <w:sz w:val="20"/>
          <w:szCs w:val="20"/>
        </w:rPr>
        <w:t xml:space="preserve">danego Działania/Poddziałania może zostać zawężona. Grupa docelowa została opisana </w:t>
      </w:r>
      <w:r w:rsidRPr="00913E8F">
        <w:rPr>
          <w:rFonts w:ascii="Arial" w:hAnsi="Arial" w:cs="Arial"/>
          <w:sz w:val="20"/>
          <w:szCs w:val="20"/>
        </w:rPr>
        <w:t>w rozdziale 4 niniejszego regulaminu konkursu.</w:t>
      </w:r>
    </w:p>
    <w:p w14:paraId="480010B7" w14:textId="77777777" w:rsidR="00C7523D" w:rsidRDefault="00C7523D" w:rsidP="008632AF">
      <w:pPr>
        <w:pStyle w:val="Akapitzlist"/>
        <w:numPr>
          <w:ilvl w:val="0"/>
          <w:numId w:val="59"/>
        </w:numPr>
        <w:spacing w:after="160" w:line="360" w:lineRule="auto"/>
        <w:jc w:val="both"/>
        <w:rPr>
          <w:rFonts w:ascii="Arial" w:hAnsi="Arial" w:cs="Arial"/>
          <w:b/>
          <w:sz w:val="20"/>
          <w:szCs w:val="20"/>
          <w:u w:val="single"/>
        </w:rPr>
      </w:pPr>
      <w:r>
        <w:rPr>
          <w:rFonts w:ascii="Arial" w:hAnsi="Arial" w:cs="Arial"/>
          <w:b/>
          <w:sz w:val="20"/>
          <w:szCs w:val="20"/>
          <w:u w:val="single"/>
        </w:rPr>
        <w:t xml:space="preserve">zgodność typu projektu </w:t>
      </w:r>
    </w:p>
    <w:p w14:paraId="458E1F9C" w14:textId="1CFDC027" w:rsidR="00C7523D" w:rsidRDefault="00C7523D" w:rsidP="00C7523D">
      <w:pPr>
        <w:spacing w:line="360" w:lineRule="auto"/>
        <w:jc w:val="both"/>
        <w:rPr>
          <w:rFonts w:ascii="Arial" w:hAnsi="Arial" w:cs="Arial"/>
          <w:sz w:val="20"/>
          <w:szCs w:val="20"/>
        </w:rPr>
      </w:pPr>
      <w:r>
        <w:rPr>
          <w:rFonts w:ascii="Arial" w:hAnsi="Arial" w:cs="Arial"/>
          <w:sz w:val="20"/>
          <w:szCs w:val="20"/>
        </w:rPr>
        <w:t>W regulaminie konkursu określono typy projektów możliwe do realizacji w ramach konkursu, które wynikają z RPO WM i SzOOP RPO WM. Zgodność działań przewidzianych do realizacji przez wnioskodawcę badana</w:t>
      </w:r>
      <w:r w:rsidR="00913E8F">
        <w:rPr>
          <w:rFonts w:ascii="Arial" w:hAnsi="Arial" w:cs="Arial"/>
          <w:sz w:val="20"/>
          <w:szCs w:val="20"/>
        </w:rPr>
        <w:t xml:space="preserve"> będzie na podstawie  wniosku o dofinansowanie, zwłaszcza w zakresie punktu C2.1.2, w którym</w:t>
      </w:r>
      <w:r>
        <w:rPr>
          <w:rFonts w:ascii="Arial" w:hAnsi="Arial" w:cs="Arial"/>
          <w:sz w:val="20"/>
          <w:szCs w:val="20"/>
        </w:rPr>
        <w:t xml:space="preserve"> należy wskazać cel główny projektu (zgodny z metodologią SMART) i opisać, w jaki </w:t>
      </w:r>
      <w:r w:rsidRPr="00913E8F">
        <w:rPr>
          <w:rFonts w:ascii="Arial" w:hAnsi="Arial" w:cs="Arial"/>
          <w:sz w:val="20"/>
          <w:szCs w:val="20"/>
        </w:rPr>
        <w:t>sposób projekt przyczyni się do osiągnięcia celu szczegółowego RPO WM oraz punktu D1. Lista zadań. Typ projektu wskazano w rozdziale 2 niniejszego regulaminu konkursu.</w:t>
      </w:r>
    </w:p>
    <w:p w14:paraId="785F896C" w14:textId="77777777" w:rsidR="00C7523D" w:rsidRDefault="00C7523D" w:rsidP="008632AF">
      <w:pPr>
        <w:pStyle w:val="Akapitzlist"/>
        <w:numPr>
          <w:ilvl w:val="0"/>
          <w:numId w:val="59"/>
        </w:numPr>
        <w:spacing w:after="160" w:line="360" w:lineRule="auto"/>
        <w:jc w:val="both"/>
        <w:rPr>
          <w:rFonts w:ascii="Arial" w:hAnsi="Arial" w:cs="Arial"/>
          <w:b/>
          <w:sz w:val="20"/>
          <w:szCs w:val="20"/>
          <w:u w:val="single"/>
        </w:rPr>
      </w:pPr>
      <w:r>
        <w:rPr>
          <w:rFonts w:ascii="Arial" w:hAnsi="Arial" w:cs="Arial"/>
          <w:b/>
          <w:sz w:val="20"/>
          <w:szCs w:val="20"/>
          <w:u w:val="single"/>
        </w:rPr>
        <w:t xml:space="preserve">okres realizacji projektu </w:t>
      </w:r>
    </w:p>
    <w:p w14:paraId="0427E7B4" w14:textId="3FE5797F" w:rsidR="00C7523D" w:rsidRDefault="00C7523D" w:rsidP="00C7523D">
      <w:pPr>
        <w:spacing w:line="360" w:lineRule="auto"/>
        <w:jc w:val="both"/>
        <w:rPr>
          <w:rFonts w:ascii="Arial" w:hAnsi="Arial" w:cs="Arial"/>
          <w:sz w:val="20"/>
          <w:szCs w:val="20"/>
        </w:rPr>
      </w:pPr>
      <w:r>
        <w:rPr>
          <w:rFonts w:ascii="Arial" w:hAnsi="Arial" w:cs="Arial"/>
          <w:sz w:val="20"/>
          <w:szCs w:val="20"/>
        </w:rPr>
        <w:t xml:space="preserve">Zgodność okresu realizacji projektu z warunkami konkursu weryfikowana jest na podstawie pól A7.1 i A7.2. Ograniczenia dot. okresu realizacji projektu co do zasady zawierane są w kryteriach dostępu. Zgodnie z </w:t>
      </w:r>
      <w:r w:rsidRPr="00913E8F">
        <w:rPr>
          <w:rFonts w:ascii="Arial" w:hAnsi="Arial" w:cs="Arial"/>
          <w:sz w:val="20"/>
          <w:szCs w:val="20"/>
        </w:rPr>
        <w:t>treścią kryterium dostępu nr 3. Okres realizacji projektu nie prze</w:t>
      </w:r>
      <w:r w:rsidR="00913E8F">
        <w:rPr>
          <w:rFonts w:ascii="Arial" w:hAnsi="Arial" w:cs="Arial"/>
          <w:sz w:val="20"/>
          <w:szCs w:val="20"/>
        </w:rPr>
        <w:t>kracza 30 miesięcy. Szczegółowe</w:t>
      </w:r>
      <w:r w:rsidRPr="00913E8F">
        <w:rPr>
          <w:rFonts w:ascii="Arial" w:hAnsi="Arial" w:cs="Arial"/>
          <w:sz w:val="20"/>
          <w:szCs w:val="20"/>
        </w:rPr>
        <w:t xml:space="preserve"> informacje</w:t>
      </w:r>
      <w:r w:rsidR="00913E8F">
        <w:rPr>
          <w:rFonts w:ascii="Arial" w:hAnsi="Arial" w:cs="Arial"/>
          <w:sz w:val="20"/>
          <w:szCs w:val="20"/>
        </w:rPr>
        <w:t xml:space="preserve"> zostały opisane w rozdziale 5  niniejszego</w:t>
      </w:r>
      <w:r w:rsidRPr="00913E8F">
        <w:rPr>
          <w:rFonts w:ascii="Arial" w:hAnsi="Arial" w:cs="Arial"/>
          <w:sz w:val="20"/>
          <w:szCs w:val="20"/>
        </w:rPr>
        <w:t xml:space="preserve"> regulaminu konkursu.</w:t>
      </w:r>
    </w:p>
    <w:p w14:paraId="09F0946C" w14:textId="77777777" w:rsidR="00C7523D" w:rsidRDefault="00C7523D" w:rsidP="008632AF">
      <w:pPr>
        <w:pStyle w:val="Akapitzlist"/>
        <w:numPr>
          <w:ilvl w:val="0"/>
          <w:numId w:val="59"/>
        </w:numPr>
        <w:spacing w:after="160" w:line="360" w:lineRule="auto"/>
        <w:jc w:val="both"/>
        <w:rPr>
          <w:rFonts w:ascii="Arial" w:hAnsi="Arial" w:cs="Arial"/>
          <w:b/>
          <w:sz w:val="20"/>
          <w:szCs w:val="20"/>
          <w:u w:val="single"/>
        </w:rPr>
      </w:pPr>
      <w:r>
        <w:rPr>
          <w:rFonts w:ascii="Arial" w:hAnsi="Arial" w:cs="Arial"/>
          <w:b/>
          <w:sz w:val="20"/>
          <w:szCs w:val="20"/>
          <w:u w:val="single"/>
        </w:rPr>
        <w:t xml:space="preserve">poziom kosztów pośrednich </w:t>
      </w:r>
    </w:p>
    <w:p w14:paraId="6D7AB744" w14:textId="033A9965" w:rsidR="00C7523D" w:rsidRDefault="00C7523D" w:rsidP="00C7523D">
      <w:pPr>
        <w:spacing w:line="360" w:lineRule="auto"/>
        <w:jc w:val="both"/>
        <w:rPr>
          <w:rFonts w:ascii="Arial" w:hAnsi="Arial" w:cs="Arial"/>
          <w:sz w:val="20"/>
          <w:szCs w:val="20"/>
        </w:rPr>
      </w:pPr>
      <w:r>
        <w:rPr>
          <w:rFonts w:ascii="Arial" w:hAnsi="Arial" w:cs="Arial"/>
          <w:sz w:val="20"/>
          <w:szCs w:val="20"/>
        </w:rPr>
        <w:t>Koszty pośrednie w EFS mogą być rozliczane jedynie na podstawie stawek ryczałtowych, których poziom okre</w:t>
      </w:r>
      <w:r w:rsidR="00913E8F">
        <w:rPr>
          <w:rFonts w:ascii="Arial" w:hAnsi="Arial" w:cs="Arial"/>
          <w:sz w:val="20"/>
          <w:szCs w:val="20"/>
        </w:rPr>
        <w:t xml:space="preserve">ślono  w regulaminie konkursu. Zgodność poziomu </w:t>
      </w:r>
      <w:r>
        <w:rPr>
          <w:rFonts w:ascii="Arial" w:hAnsi="Arial" w:cs="Arial"/>
          <w:sz w:val="20"/>
          <w:szCs w:val="20"/>
        </w:rPr>
        <w:t>kos</w:t>
      </w:r>
      <w:r w:rsidR="00913E8F">
        <w:rPr>
          <w:rFonts w:ascii="Arial" w:hAnsi="Arial" w:cs="Arial"/>
          <w:sz w:val="20"/>
          <w:szCs w:val="20"/>
        </w:rPr>
        <w:t>ztów pośrednich weryfikowana będzie</w:t>
      </w:r>
      <w:r>
        <w:rPr>
          <w:rFonts w:ascii="Arial" w:hAnsi="Arial" w:cs="Arial"/>
          <w:sz w:val="20"/>
          <w:szCs w:val="20"/>
        </w:rPr>
        <w:t xml:space="preserve"> na postawie pola E1.1.2 „Koszty pośrednie (ryczałt)”. Należy pamiętać, że</w:t>
      </w:r>
      <w:r w:rsidR="00913E8F">
        <w:rPr>
          <w:rFonts w:ascii="Arial" w:hAnsi="Arial" w:cs="Arial"/>
          <w:sz w:val="20"/>
          <w:szCs w:val="20"/>
        </w:rPr>
        <w:t xml:space="preserve"> koszty pośrednie w projektach </w:t>
      </w:r>
      <w:r>
        <w:rPr>
          <w:rFonts w:ascii="Arial" w:hAnsi="Arial" w:cs="Arial"/>
          <w:sz w:val="20"/>
          <w:szCs w:val="20"/>
        </w:rPr>
        <w:t xml:space="preserve">nie powinny być niższe, i nie mogą być wyższe niż wskazane limity. Stawki ryczałtowe kosztów pośrednich wymieniono </w:t>
      </w:r>
      <w:r w:rsidRPr="00913E8F">
        <w:rPr>
          <w:rFonts w:ascii="Arial" w:hAnsi="Arial" w:cs="Arial"/>
          <w:sz w:val="20"/>
          <w:szCs w:val="20"/>
        </w:rPr>
        <w:t>w p</w:t>
      </w:r>
      <w:r w:rsidR="00636E5E">
        <w:rPr>
          <w:rFonts w:ascii="Arial" w:hAnsi="Arial" w:cs="Arial"/>
          <w:sz w:val="20"/>
          <w:szCs w:val="20"/>
        </w:rPr>
        <w:t>odrozdziale 8.3</w:t>
      </w:r>
      <w:r w:rsidRPr="00913E8F">
        <w:rPr>
          <w:rFonts w:ascii="Arial" w:hAnsi="Arial" w:cs="Arial"/>
          <w:sz w:val="20"/>
          <w:szCs w:val="20"/>
        </w:rPr>
        <w:t xml:space="preserve"> niniejszego regulaminu konkursu.</w:t>
      </w:r>
    </w:p>
    <w:p w14:paraId="17D5A936" w14:textId="77777777" w:rsidR="00C7523D" w:rsidRDefault="00C7523D" w:rsidP="008632AF">
      <w:pPr>
        <w:pStyle w:val="Akapitzlist"/>
        <w:numPr>
          <w:ilvl w:val="0"/>
          <w:numId w:val="59"/>
        </w:numPr>
        <w:spacing w:after="160" w:line="360" w:lineRule="auto"/>
        <w:jc w:val="both"/>
        <w:rPr>
          <w:rFonts w:ascii="Arial" w:hAnsi="Arial" w:cs="Arial"/>
          <w:b/>
          <w:sz w:val="20"/>
          <w:szCs w:val="20"/>
          <w:u w:val="single"/>
        </w:rPr>
      </w:pPr>
      <w:r>
        <w:rPr>
          <w:rFonts w:ascii="Arial" w:hAnsi="Arial" w:cs="Arial"/>
          <w:b/>
          <w:sz w:val="20"/>
          <w:szCs w:val="20"/>
          <w:u w:val="single"/>
        </w:rPr>
        <w:t>spełnienie warunków min./max. wartości projektu</w:t>
      </w:r>
    </w:p>
    <w:p w14:paraId="7AC939AE" w14:textId="3A210123" w:rsidR="00C7523D" w:rsidRDefault="00913E8F" w:rsidP="00C7523D">
      <w:pPr>
        <w:spacing w:line="360" w:lineRule="auto"/>
        <w:jc w:val="both"/>
        <w:rPr>
          <w:rFonts w:ascii="Arial" w:hAnsi="Arial" w:cs="Arial"/>
          <w:sz w:val="20"/>
          <w:szCs w:val="20"/>
        </w:rPr>
      </w:pPr>
      <w:r>
        <w:rPr>
          <w:rFonts w:ascii="Arial" w:hAnsi="Arial" w:cs="Arial"/>
          <w:sz w:val="20"/>
          <w:szCs w:val="20"/>
        </w:rPr>
        <w:t xml:space="preserve">Minimalna wartość projektu wynika z SzOOP; maksymalna wartość projektu ustalana jest na </w:t>
      </w:r>
      <w:r w:rsidR="00C7523D">
        <w:rPr>
          <w:rFonts w:ascii="Arial" w:hAnsi="Arial" w:cs="Arial"/>
          <w:sz w:val="20"/>
          <w:szCs w:val="20"/>
        </w:rPr>
        <w:t>pozio</w:t>
      </w:r>
      <w:r>
        <w:rPr>
          <w:rFonts w:ascii="Arial" w:hAnsi="Arial" w:cs="Arial"/>
          <w:sz w:val="20"/>
          <w:szCs w:val="20"/>
        </w:rPr>
        <w:t>mie regulaminu konkursu jedynie</w:t>
      </w:r>
      <w:r w:rsidR="00C7523D">
        <w:rPr>
          <w:rFonts w:ascii="Arial" w:hAnsi="Arial" w:cs="Arial"/>
          <w:sz w:val="20"/>
          <w:szCs w:val="20"/>
        </w:rPr>
        <w:t xml:space="preserve"> w uzasadnionych przypadkach. Należy pamiętać, że tylko w tych konkursach, w których nie wprowadza się ograniczeń dot. wartości projektu wnioskodawcy mają pełną dowolność w tym za</w:t>
      </w:r>
      <w:r>
        <w:rPr>
          <w:rFonts w:ascii="Arial" w:hAnsi="Arial" w:cs="Arial"/>
          <w:sz w:val="20"/>
          <w:szCs w:val="20"/>
        </w:rPr>
        <w:t xml:space="preserve">kresie. Spełnienie  kryterium </w:t>
      </w:r>
      <w:r w:rsidR="00C7523D">
        <w:rPr>
          <w:rFonts w:ascii="Arial" w:hAnsi="Arial" w:cs="Arial"/>
          <w:sz w:val="20"/>
          <w:szCs w:val="20"/>
        </w:rPr>
        <w:t>we</w:t>
      </w:r>
      <w:r>
        <w:rPr>
          <w:rFonts w:ascii="Arial" w:hAnsi="Arial" w:cs="Arial"/>
          <w:sz w:val="20"/>
          <w:szCs w:val="20"/>
        </w:rPr>
        <w:t>ryfikowane jest  na  podstawie pól A8 „A8. Wartość</w:t>
      </w:r>
      <w:r w:rsidR="00C7523D">
        <w:rPr>
          <w:rFonts w:ascii="Arial" w:hAnsi="Arial" w:cs="Arial"/>
          <w:sz w:val="20"/>
          <w:szCs w:val="20"/>
        </w:rPr>
        <w:t xml:space="preserve"> o</w:t>
      </w:r>
      <w:r>
        <w:rPr>
          <w:rFonts w:ascii="Arial" w:hAnsi="Arial" w:cs="Arial"/>
          <w:sz w:val="20"/>
          <w:szCs w:val="20"/>
        </w:rPr>
        <w:t>gółem” oraz</w:t>
      </w:r>
      <w:r w:rsidR="00C7523D">
        <w:rPr>
          <w:rFonts w:ascii="Arial" w:hAnsi="Arial" w:cs="Arial"/>
          <w:sz w:val="20"/>
          <w:szCs w:val="20"/>
        </w:rPr>
        <w:t xml:space="preserve"> E1.1 „Koszty ogółem”. Dla niniejszego konkursu nie ustalono maksymalnej wartości projektu.</w:t>
      </w:r>
    </w:p>
    <w:p w14:paraId="14B6C9D7" w14:textId="245EBAFE" w:rsidR="00C7523D" w:rsidRDefault="00913E8F" w:rsidP="008632AF">
      <w:pPr>
        <w:pStyle w:val="Akapitzlist"/>
        <w:numPr>
          <w:ilvl w:val="0"/>
          <w:numId w:val="59"/>
        </w:numPr>
        <w:spacing w:after="160" w:line="360" w:lineRule="auto"/>
        <w:jc w:val="both"/>
        <w:rPr>
          <w:rFonts w:ascii="Arial" w:hAnsi="Arial" w:cs="Arial"/>
          <w:b/>
          <w:sz w:val="20"/>
          <w:szCs w:val="20"/>
          <w:u w:val="single"/>
        </w:rPr>
      </w:pPr>
      <w:r>
        <w:rPr>
          <w:rFonts w:ascii="Arial" w:hAnsi="Arial" w:cs="Arial"/>
          <w:b/>
          <w:sz w:val="20"/>
          <w:szCs w:val="20"/>
          <w:u w:val="single"/>
        </w:rPr>
        <w:t xml:space="preserve">wymóg dotyczący maksymalnej liczby wniosków składanych przez jednego </w:t>
      </w:r>
      <w:r w:rsidR="00C7523D">
        <w:rPr>
          <w:rFonts w:ascii="Arial" w:hAnsi="Arial" w:cs="Arial"/>
          <w:b/>
          <w:sz w:val="20"/>
          <w:szCs w:val="20"/>
          <w:u w:val="single"/>
        </w:rPr>
        <w:t xml:space="preserve">Wnioskodawcę w danym konkursie </w:t>
      </w:r>
    </w:p>
    <w:p w14:paraId="4369F9DF" w14:textId="796E08E8" w:rsidR="00C7523D" w:rsidRDefault="00913E8F" w:rsidP="00C7523D">
      <w:pPr>
        <w:spacing w:line="360" w:lineRule="auto"/>
        <w:jc w:val="both"/>
        <w:rPr>
          <w:rFonts w:ascii="Arial" w:hAnsi="Arial" w:cs="Arial"/>
          <w:sz w:val="20"/>
          <w:szCs w:val="20"/>
        </w:rPr>
      </w:pPr>
      <w:r>
        <w:rPr>
          <w:rFonts w:ascii="Arial" w:hAnsi="Arial" w:cs="Arial"/>
          <w:sz w:val="20"/>
          <w:szCs w:val="20"/>
        </w:rPr>
        <w:t>Kryterium ma zastosowanie jedynie w</w:t>
      </w:r>
      <w:r w:rsidR="00C7523D">
        <w:rPr>
          <w:rFonts w:ascii="Arial" w:hAnsi="Arial" w:cs="Arial"/>
          <w:sz w:val="20"/>
          <w:szCs w:val="20"/>
        </w:rPr>
        <w:t xml:space="preserve"> pr</w:t>
      </w:r>
      <w:r>
        <w:rPr>
          <w:rFonts w:ascii="Arial" w:hAnsi="Arial" w:cs="Arial"/>
          <w:sz w:val="20"/>
          <w:szCs w:val="20"/>
        </w:rPr>
        <w:t xml:space="preserve">zypadku konkursów, w których określana jest liczba </w:t>
      </w:r>
      <w:r w:rsidR="00C7523D">
        <w:rPr>
          <w:rFonts w:ascii="Arial" w:hAnsi="Arial" w:cs="Arial"/>
          <w:sz w:val="20"/>
          <w:szCs w:val="20"/>
        </w:rPr>
        <w:t>wniosków możliwych do złożenia przez jednego wnioskodawcę i/lub partnera. Spełnienie warunku związanego z liczbą składanych wniosków weryfikowane jest na podstawie danych własnych IOK.</w:t>
      </w:r>
    </w:p>
    <w:p w14:paraId="53A3C5C3" w14:textId="711014A8" w:rsidR="00C7523D" w:rsidRDefault="00913E8F" w:rsidP="00C7523D">
      <w:pPr>
        <w:spacing w:line="360" w:lineRule="auto"/>
        <w:jc w:val="both"/>
        <w:rPr>
          <w:rFonts w:ascii="Arial" w:hAnsi="Arial" w:cs="Arial"/>
          <w:sz w:val="20"/>
          <w:szCs w:val="20"/>
        </w:rPr>
      </w:pPr>
      <w:r>
        <w:rPr>
          <w:rFonts w:ascii="Arial" w:hAnsi="Arial" w:cs="Arial"/>
          <w:sz w:val="20"/>
          <w:szCs w:val="20"/>
        </w:rPr>
        <w:t>W ramach</w:t>
      </w:r>
      <w:r w:rsidR="00C7523D">
        <w:rPr>
          <w:rFonts w:ascii="Arial" w:hAnsi="Arial" w:cs="Arial"/>
          <w:sz w:val="20"/>
          <w:szCs w:val="20"/>
        </w:rPr>
        <w:t xml:space="preserve"> ni</w:t>
      </w:r>
      <w:r>
        <w:rPr>
          <w:rFonts w:ascii="Arial" w:hAnsi="Arial" w:cs="Arial"/>
          <w:sz w:val="20"/>
          <w:szCs w:val="20"/>
        </w:rPr>
        <w:t xml:space="preserve">niejszego konkursu </w:t>
      </w:r>
      <w:r w:rsidR="00C7523D">
        <w:rPr>
          <w:rFonts w:ascii="Arial" w:hAnsi="Arial" w:cs="Arial"/>
          <w:sz w:val="20"/>
          <w:szCs w:val="20"/>
        </w:rPr>
        <w:t>nie</w:t>
      </w:r>
      <w:r w:rsidR="00FC2ED8">
        <w:rPr>
          <w:rFonts w:ascii="Arial" w:hAnsi="Arial" w:cs="Arial"/>
          <w:sz w:val="20"/>
          <w:szCs w:val="20"/>
        </w:rPr>
        <w:t xml:space="preserve"> </w:t>
      </w:r>
      <w:r w:rsidR="00C7523D">
        <w:rPr>
          <w:rFonts w:ascii="Arial" w:hAnsi="Arial" w:cs="Arial"/>
          <w:sz w:val="20"/>
          <w:szCs w:val="20"/>
        </w:rPr>
        <w:t xml:space="preserve">wprowadzono ograniczenia dotyczącego liczby wniosków składanych przez jednego Wnioskodawcę. </w:t>
      </w:r>
    </w:p>
    <w:p w14:paraId="4CE6BD4E" w14:textId="77777777" w:rsidR="00C7523D" w:rsidRDefault="00C7523D" w:rsidP="00C7523D">
      <w:pPr>
        <w:spacing w:line="360" w:lineRule="auto"/>
        <w:jc w:val="both"/>
        <w:rPr>
          <w:rFonts w:ascii="Arial" w:hAnsi="Arial" w:cs="Arial"/>
          <w:b/>
          <w:sz w:val="20"/>
          <w:szCs w:val="20"/>
        </w:rPr>
      </w:pPr>
      <w:r>
        <w:rPr>
          <w:rFonts w:ascii="Arial" w:hAnsi="Arial" w:cs="Arial"/>
          <w:b/>
          <w:sz w:val="20"/>
          <w:szCs w:val="20"/>
        </w:rPr>
        <w:t xml:space="preserve">Uwaga! </w:t>
      </w:r>
    </w:p>
    <w:p w14:paraId="54A5FD19" w14:textId="66CE319B" w:rsidR="00C7523D" w:rsidRPr="001C5401" w:rsidRDefault="00913E8F" w:rsidP="00C7523D">
      <w:pPr>
        <w:spacing w:line="360" w:lineRule="auto"/>
        <w:jc w:val="both"/>
        <w:rPr>
          <w:rFonts w:ascii="Arial" w:hAnsi="Arial" w:cs="Arial"/>
          <w:sz w:val="20"/>
          <w:szCs w:val="20"/>
        </w:rPr>
      </w:pPr>
      <w:r>
        <w:rPr>
          <w:rFonts w:ascii="Arial" w:hAnsi="Arial" w:cs="Arial"/>
          <w:sz w:val="20"/>
          <w:szCs w:val="20"/>
        </w:rPr>
        <w:t>W celu spełnienia przez Wnioskodawcę kryterium</w:t>
      </w:r>
      <w:r w:rsidR="00C7523D">
        <w:rPr>
          <w:rFonts w:ascii="Arial" w:hAnsi="Arial" w:cs="Arial"/>
          <w:sz w:val="20"/>
          <w:szCs w:val="20"/>
        </w:rPr>
        <w:t xml:space="preserve"> formalnego </w:t>
      </w:r>
      <w:r>
        <w:rPr>
          <w:rFonts w:ascii="Arial" w:hAnsi="Arial" w:cs="Arial"/>
          <w:i/>
          <w:sz w:val="20"/>
          <w:szCs w:val="20"/>
        </w:rPr>
        <w:t>Projekt ma pozytywny wpływ na zasadę niedyskryminacji, w tym</w:t>
      </w:r>
      <w:r w:rsidR="00C7523D">
        <w:rPr>
          <w:rFonts w:ascii="Arial" w:hAnsi="Arial" w:cs="Arial"/>
          <w:i/>
          <w:sz w:val="20"/>
          <w:szCs w:val="20"/>
        </w:rPr>
        <w:t xml:space="preserve"> d</w:t>
      </w:r>
      <w:r>
        <w:rPr>
          <w:rFonts w:ascii="Arial" w:hAnsi="Arial" w:cs="Arial"/>
          <w:i/>
          <w:sz w:val="20"/>
          <w:szCs w:val="20"/>
        </w:rPr>
        <w:t xml:space="preserve">ostępności dla osób z </w:t>
      </w:r>
      <w:r w:rsidR="00C7523D">
        <w:rPr>
          <w:rFonts w:ascii="Arial" w:hAnsi="Arial" w:cs="Arial"/>
          <w:i/>
          <w:sz w:val="20"/>
          <w:szCs w:val="20"/>
        </w:rPr>
        <w:t>niepełnoprawnościami</w:t>
      </w:r>
      <w:r>
        <w:rPr>
          <w:rFonts w:ascii="Arial" w:hAnsi="Arial" w:cs="Arial"/>
          <w:sz w:val="20"/>
          <w:szCs w:val="20"/>
        </w:rPr>
        <w:t xml:space="preserve">, Wnioskodawca powinien opisać mechanizmy </w:t>
      </w:r>
      <w:r w:rsidR="00C7523D">
        <w:rPr>
          <w:rFonts w:ascii="Arial" w:hAnsi="Arial" w:cs="Arial"/>
          <w:sz w:val="20"/>
          <w:szCs w:val="20"/>
        </w:rPr>
        <w:t>za</w:t>
      </w:r>
      <w:r>
        <w:rPr>
          <w:rFonts w:ascii="Arial" w:hAnsi="Arial" w:cs="Arial"/>
          <w:sz w:val="20"/>
          <w:szCs w:val="20"/>
        </w:rPr>
        <w:t>pewniające pozytywny wpływ na</w:t>
      </w:r>
      <w:r w:rsidR="00C7523D">
        <w:rPr>
          <w:rFonts w:ascii="Arial" w:hAnsi="Arial" w:cs="Arial"/>
          <w:sz w:val="20"/>
          <w:szCs w:val="20"/>
        </w:rPr>
        <w:t xml:space="preserve"> zasadę niedyskrymi</w:t>
      </w:r>
      <w:r>
        <w:rPr>
          <w:rFonts w:ascii="Arial" w:hAnsi="Arial" w:cs="Arial"/>
          <w:sz w:val="20"/>
          <w:szCs w:val="20"/>
        </w:rPr>
        <w:t>nacji, w tym dostępności dla osób z</w:t>
      </w:r>
      <w:r w:rsidR="00C7523D">
        <w:rPr>
          <w:rFonts w:ascii="Arial" w:hAnsi="Arial" w:cs="Arial"/>
          <w:sz w:val="20"/>
          <w:szCs w:val="20"/>
        </w:rPr>
        <w:t xml:space="preserve"> niepełnoprawnościami pop</w:t>
      </w:r>
      <w:r>
        <w:rPr>
          <w:rFonts w:ascii="Arial" w:hAnsi="Arial" w:cs="Arial"/>
          <w:sz w:val="20"/>
          <w:szCs w:val="20"/>
        </w:rPr>
        <w:t>arte  konkretnymi działaniami, jakie będą</w:t>
      </w:r>
      <w:r w:rsidR="00C7523D">
        <w:rPr>
          <w:rFonts w:ascii="Arial" w:hAnsi="Arial" w:cs="Arial"/>
          <w:sz w:val="20"/>
          <w:szCs w:val="20"/>
        </w:rPr>
        <w:t xml:space="preserve"> wyko</w:t>
      </w:r>
      <w:r>
        <w:rPr>
          <w:rFonts w:ascii="Arial" w:hAnsi="Arial" w:cs="Arial"/>
          <w:sz w:val="20"/>
          <w:szCs w:val="20"/>
        </w:rPr>
        <w:t xml:space="preserve">rzystywane w </w:t>
      </w:r>
      <w:r w:rsidR="00C7523D">
        <w:rPr>
          <w:rFonts w:ascii="Arial" w:hAnsi="Arial" w:cs="Arial"/>
          <w:sz w:val="20"/>
          <w:szCs w:val="20"/>
        </w:rPr>
        <w:t>projekcie dla wszystkich jego uczestników oraz zapewnienie dostępności wszystkich produktów projektu dla wszystkich ich użytkowników, zmierzając</w:t>
      </w:r>
      <w:r>
        <w:rPr>
          <w:rFonts w:ascii="Arial" w:hAnsi="Arial" w:cs="Arial"/>
          <w:sz w:val="20"/>
          <w:szCs w:val="20"/>
        </w:rPr>
        <w:t>ymi do eliminowania  czynników ograniczających dostępność dla osób z</w:t>
      </w:r>
      <w:r w:rsidR="00C7523D">
        <w:rPr>
          <w:rFonts w:ascii="Arial" w:hAnsi="Arial" w:cs="Arial"/>
          <w:sz w:val="20"/>
          <w:szCs w:val="20"/>
        </w:rPr>
        <w:t xml:space="preserve"> niepełnosprawnościami. Z</w:t>
      </w:r>
      <w:r>
        <w:rPr>
          <w:rFonts w:ascii="Arial" w:hAnsi="Arial" w:cs="Arial"/>
          <w:sz w:val="20"/>
          <w:szCs w:val="20"/>
        </w:rPr>
        <w:t>adeklarowanie we wniosku o  dofinansowanie,</w:t>
      </w:r>
      <w:r w:rsidR="00C7523D">
        <w:rPr>
          <w:rFonts w:ascii="Arial" w:hAnsi="Arial" w:cs="Arial"/>
          <w:sz w:val="20"/>
          <w:szCs w:val="20"/>
        </w:rPr>
        <w:t xml:space="preserve"> iż projekt  będzie  realizowany zgodnie z zasadą równości szans i niedyskryminacji, w tym dostępności dla osób z niepełnosprawnościami bez wskazania, jakie działania w tym zakresie będą realizowane w ramach projektu oraz bez zamieszczenia opisu, w jaki sposób projekt realizuje zasadę równości szans i niedyskryminacji, w tym dostępności dla osób z niepełn</w:t>
      </w:r>
      <w:r>
        <w:rPr>
          <w:rFonts w:ascii="Arial" w:hAnsi="Arial" w:cs="Arial"/>
          <w:sz w:val="20"/>
          <w:szCs w:val="20"/>
        </w:rPr>
        <w:t>osprawnościami skutkować może</w:t>
      </w:r>
      <w:r w:rsidR="00C7523D">
        <w:rPr>
          <w:rFonts w:ascii="Arial" w:hAnsi="Arial" w:cs="Arial"/>
          <w:sz w:val="20"/>
          <w:szCs w:val="20"/>
        </w:rPr>
        <w:t xml:space="preserve"> </w:t>
      </w:r>
      <w:r>
        <w:rPr>
          <w:rFonts w:ascii="Arial" w:hAnsi="Arial" w:cs="Arial"/>
          <w:sz w:val="20"/>
          <w:szCs w:val="20"/>
        </w:rPr>
        <w:t>uznaniem danego kryterium za</w:t>
      </w:r>
      <w:r w:rsidR="00C7523D">
        <w:rPr>
          <w:rFonts w:ascii="Arial" w:hAnsi="Arial" w:cs="Arial"/>
          <w:sz w:val="20"/>
          <w:szCs w:val="20"/>
        </w:rPr>
        <w:t xml:space="preserve"> niespełnione. Szczegółowe informacje dotyczące właściwego przygotowania wniosku o dofinansowanie w powyżs</w:t>
      </w:r>
      <w:r>
        <w:rPr>
          <w:rFonts w:ascii="Arial" w:hAnsi="Arial" w:cs="Arial"/>
          <w:sz w:val="20"/>
          <w:szCs w:val="20"/>
        </w:rPr>
        <w:t xml:space="preserve">zym zakresie zostały zawarte w Instrukcji wypełniania wniosku o </w:t>
      </w:r>
      <w:r w:rsidR="00C7523D">
        <w:rPr>
          <w:rFonts w:ascii="Arial" w:hAnsi="Arial" w:cs="Arial"/>
          <w:sz w:val="20"/>
          <w:szCs w:val="20"/>
        </w:rPr>
        <w:t xml:space="preserve">dofinansowanie </w:t>
      </w:r>
      <w:r>
        <w:rPr>
          <w:rFonts w:ascii="Arial" w:hAnsi="Arial" w:cs="Arial"/>
          <w:sz w:val="20"/>
          <w:szCs w:val="20"/>
        </w:rPr>
        <w:t>stanowiącej załącznik nr 2 do</w:t>
      </w:r>
      <w:r w:rsidR="00C7523D" w:rsidRPr="00913E8F">
        <w:rPr>
          <w:rFonts w:ascii="Arial" w:hAnsi="Arial" w:cs="Arial"/>
          <w:sz w:val="20"/>
          <w:szCs w:val="20"/>
        </w:rPr>
        <w:t xml:space="preserve"> niniejszego Regulaminu konkursu.</w:t>
      </w:r>
    </w:p>
    <w:p w14:paraId="7EEB8357" w14:textId="77777777" w:rsidR="00C7523D" w:rsidRPr="00802EEF" w:rsidRDefault="00C7523D" w:rsidP="00C7523D">
      <w:pPr>
        <w:spacing w:line="360" w:lineRule="auto"/>
        <w:jc w:val="both"/>
        <w:rPr>
          <w:rFonts w:ascii="Arial" w:hAnsi="Arial" w:cs="Arial"/>
          <w:b/>
          <w:sz w:val="20"/>
          <w:szCs w:val="20"/>
        </w:rPr>
      </w:pPr>
      <w:r w:rsidRPr="00802EEF">
        <w:rPr>
          <w:rFonts w:ascii="Arial" w:hAnsi="Arial" w:cs="Arial"/>
          <w:b/>
          <w:sz w:val="20"/>
          <w:szCs w:val="20"/>
        </w:rPr>
        <w:t xml:space="preserve">Uwaga! </w:t>
      </w:r>
    </w:p>
    <w:p w14:paraId="6A868092" w14:textId="25ED0742" w:rsidR="00802EEF" w:rsidRDefault="00802EEF" w:rsidP="00802EE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Punkty „Zgodność projektu opisanego we wniosku o dofinansowanie z zasadą równości szans kobiet i mężczyzn w oparciu o standard minimum)”, „Projekt ma pozytywny wpływ na zasadę niedyskryminacji, w tym dostępności dla osób z niepełnosprawnościami”</w:t>
      </w:r>
      <w:r>
        <w:rPr>
          <w:rFonts w:ascii="Arial" w:hAnsi="Arial" w:cs="Arial"/>
          <w:i/>
          <w:sz w:val="20"/>
          <w:szCs w:val="20"/>
        </w:rPr>
        <w:t xml:space="preserve"> </w:t>
      </w:r>
      <w:r>
        <w:rPr>
          <w:rFonts w:ascii="Arial" w:hAnsi="Arial" w:cs="Arial"/>
          <w:sz w:val="20"/>
          <w:szCs w:val="20"/>
        </w:rPr>
        <w:t>oraz „Zgodność projektu opisanego we wniosku o dofinansowanie z zasadą zrównoważonego rozwoju” zawarte w karcie oceny formalnej oceniający jest zobowiązany traktować rozłącznie.</w:t>
      </w:r>
    </w:p>
    <w:p w14:paraId="44FF455E" w14:textId="77777777" w:rsidR="00802EEF" w:rsidRDefault="00802EEF" w:rsidP="00802EE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W związku z powyższym, jeżeli projekt nie jest zgodny ze standardem minimum, nie oznacza to automatycznie zaznaczenia przez oceniającego odpowiedzi „NIE” w dwóch wyżej wymienionych punktach, a jedynie w tym dotyczącym zgodności projektu z zasadą równości szans kobiet i mężczyzn. </w:t>
      </w:r>
    </w:p>
    <w:p w14:paraId="18155D3B" w14:textId="7C61B7A2" w:rsidR="002C52FB" w:rsidRDefault="002C52FB" w:rsidP="001F0231">
      <w:pPr>
        <w:autoSpaceDE w:val="0"/>
        <w:autoSpaceDN w:val="0"/>
        <w:adjustRightInd w:val="0"/>
        <w:spacing w:before="120" w:after="120" w:line="360" w:lineRule="auto"/>
        <w:jc w:val="both"/>
        <w:rPr>
          <w:rFonts w:ascii="Arial" w:hAnsi="Arial" w:cs="Arial"/>
          <w:sz w:val="20"/>
          <w:szCs w:val="20"/>
        </w:rPr>
      </w:pPr>
    </w:p>
    <w:p w14:paraId="72293B81" w14:textId="2126B6A0" w:rsidR="00913E8F" w:rsidRPr="00913E8F" w:rsidRDefault="00913E8F" w:rsidP="001C5401">
      <w:pPr>
        <w:pStyle w:val="Nagwek2"/>
        <w:spacing w:after="240"/>
        <w:rPr>
          <w:rFonts w:ascii="Arial" w:hAnsi="Arial" w:cs="Arial"/>
          <w:sz w:val="22"/>
          <w:szCs w:val="22"/>
        </w:rPr>
      </w:pPr>
      <w:bookmarkStart w:id="88" w:name="_Toc15037220"/>
      <w:r w:rsidRPr="00913E8F">
        <w:rPr>
          <w:rFonts w:ascii="Arial" w:hAnsi="Arial" w:cs="Arial"/>
          <w:sz w:val="22"/>
          <w:szCs w:val="22"/>
        </w:rPr>
        <w:t>15.4 Tryb oceny</w:t>
      </w:r>
      <w:bookmarkEnd w:id="88"/>
    </w:p>
    <w:p w14:paraId="32DCA8CB" w14:textId="219B38E0" w:rsidR="00913E8F" w:rsidRDefault="00913E8F" w:rsidP="001C5401">
      <w:pPr>
        <w:autoSpaceDE w:val="0"/>
        <w:autoSpaceDN w:val="0"/>
        <w:adjustRightInd w:val="0"/>
        <w:spacing w:before="120" w:after="240" w:line="360" w:lineRule="auto"/>
        <w:jc w:val="both"/>
        <w:rPr>
          <w:rFonts w:ascii="Arial" w:hAnsi="Arial" w:cs="Arial"/>
          <w:sz w:val="20"/>
          <w:szCs w:val="20"/>
        </w:rPr>
      </w:pPr>
      <w:r>
        <w:rPr>
          <w:rFonts w:ascii="Arial" w:hAnsi="Arial" w:cs="Arial"/>
          <w:sz w:val="20"/>
          <w:szCs w:val="20"/>
        </w:rPr>
        <w:t xml:space="preserve">IOK zamieszcza na portalu RPO WM </w:t>
      </w:r>
      <w:r w:rsidRPr="00913E8F">
        <w:rPr>
          <w:rFonts w:ascii="Arial" w:hAnsi="Arial" w:cs="Arial"/>
          <w:sz w:val="20"/>
          <w:szCs w:val="20"/>
        </w:rPr>
        <w:t>2014-2020 www.fund</w:t>
      </w:r>
      <w:r>
        <w:rPr>
          <w:rFonts w:ascii="Arial" w:hAnsi="Arial" w:cs="Arial"/>
          <w:sz w:val="20"/>
          <w:szCs w:val="20"/>
        </w:rPr>
        <w:t xml:space="preserve">uszedlamazowsza.eu harmonogram oceny </w:t>
      </w:r>
      <w:r w:rsidRPr="00913E8F">
        <w:rPr>
          <w:rFonts w:ascii="Arial" w:hAnsi="Arial" w:cs="Arial"/>
          <w:sz w:val="20"/>
          <w:szCs w:val="20"/>
        </w:rPr>
        <w:t xml:space="preserve">formalnej wniosków w ramach konkursu w ciągu 14 dni od zakończenia naboru wniosków. Harmonogram może podlegać aktualizacji. </w:t>
      </w:r>
    </w:p>
    <w:p w14:paraId="5AE1AF48" w14:textId="5311E3C7" w:rsidR="00802EEF" w:rsidRPr="00913E8F" w:rsidRDefault="00802EEF" w:rsidP="00913E8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Ocena formalna jest dokonywana przy pomocy karty oceny formalnej wniosku o dofinansowanie projektu konkursowego w ramach RPO WM 2014-2020 przez jednego oceniającego i zatwierdzana przez przewodniczącego KOP.</w:t>
      </w:r>
    </w:p>
    <w:p w14:paraId="644952BC" w14:textId="0EFE9880" w:rsidR="00E16A0A" w:rsidRDefault="00E16A0A" w:rsidP="00E16A0A">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IOK jest zobowiązana do dokonania oceny formalnej w terminie nie późniejszym niż 45 dni liczonym od momentu zakończenia naboru, z zastrzeżeniem, że w uzasadnionych przypadkach, na wniosek IOK, </w:t>
      </w:r>
      <w:r w:rsidR="00977FDC">
        <w:rPr>
          <w:rFonts w:ascii="Arial" w:hAnsi="Arial" w:cs="Arial"/>
          <w:sz w:val="20"/>
          <w:szCs w:val="20"/>
        </w:rPr>
        <w:t>Zarząd</w:t>
      </w:r>
      <w:r w:rsidR="00977FDC" w:rsidRPr="00977FDC">
        <w:rPr>
          <w:rFonts w:ascii="Arial" w:hAnsi="Arial" w:cs="Arial"/>
          <w:sz w:val="20"/>
          <w:szCs w:val="20"/>
        </w:rPr>
        <w:t xml:space="preserve"> Województwa Mazowieckiego </w:t>
      </w:r>
      <w:r>
        <w:rPr>
          <w:rFonts w:ascii="Arial" w:hAnsi="Arial" w:cs="Arial"/>
          <w:sz w:val="20"/>
          <w:szCs w:val="20"/>
        </w:rPr>
        <w:t>może podjąć decyzję o przedłużeniu oceny formalnej. Wniosek o przedłużenie terminu na ocenę formalną, IOK składa nie później niż 7 dni przed upływem terminu oceny.</w:t>
      </w:r>
    </w:p>
    <w:p w14:paraId="21624D90" w14:textId="77777777" w:rsidR="00E16A0A" w:rsidRDefault="00E16A0A" w:rsidP="00E16A0A">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Za termin dokonania oceny formalnej uznaje się datę zatwierdzenia karty oceny formalnej przez przewodniczącego KOP. </w:t>
      </w:r>
    </w:p>
    <w:p w14:paraId="3CEBD2D8" w14:textId="77777777" w:rsidR="00F27AD4" w:rsidRPr="00F27AD4" w:rsidRDefault="00F27AD4" w:rsidP="00F27AD4">
      <w:pPr>
        <w:autoSpaceDE w:val="0"/>
        <w:autoSpaceDN w:val="0"/>
        <w:adjustRightInd w:val="0"/>
        <w:spacing w:before="120" w:after="120" w:line="360" w:lineRule="auto"/>
        <w:jc w:val="both"/>
        <w:rPr>
          <w:rFonts w:ascii="Arial" w:hAnsi="Arial" w:cs="Arial"/>
          <w:sz w:val="20"/>
          <w:szCs w:val="20"/>
        </w:rPr>
      </w:pPr>
      <w:r w:rsidRPr="00F27AD4">
        <w:rPr>
          <w:rFonts w:ascii="Arial" w:hAnsi="Arial" w:cs="Arial"/>
          <w:sz w:val="20"/>
          <w:szCs w:val="20"/>
        </w:rPr>
        <w:t xml:space="preserve">W przypadku oceny formalnej wniosków, które podlegały uzupełnieniu lub poprawie w zakresie braków formalnych lub oczywistych pomyłek, termin na dokonanie oceny formalnej nie może być dłuższy niż 7 dni od dnia złożenia przez Wnioskodawcę poprawnie uzupełnionego lub poprawionego wniosku. </w:t>
      </w:r>
    </w:p>
    <w:p w14:paraId="6D7DABEF" w14:textId="26A82248" w:rsidR="00F27AD4" w:rsidRDefault="00F27AD4" w:rsidP="00977FDC">
      <w:pPr>
        <w:autoSpaceDE w:val="0"/>
        <w:autoSpaceDN w:val="0"/>
        <w:adjustRightInd w:val="0"/>
        <w:spacing w:before="120" w:after="120" w:line="360" w:lineRule="auto"/>
        <w:jc w:val="both"/>
        <w:rPr>
          <w:rFonts w:ascii="Arial" w:hAnsi="Arial" w:cs="Arial"/>
          <w:sz w:val="20"/>
          <w:szCs w:val="20"/>
        </w:rPr>
      </w:pPr>
      <w:r w:rsidRPr="00F27AD4">
        <w:rPr>
          <w:rFonts w:ascii="Arial" w:hAnsi="Arial" w:cs="Arial"/>
          <w:sz w:val="20"/>
          <w:szCs w:val="20"/>
        </w:rPr>
        <w:t>W przypadku odrzucenia wniosku z powodu niespełnienia któregokolwiek kryterium oceni</w:t>
      </w:r>
      <w:r>
        <w:rPr>
          <w:rFonts w:ascii="Arial" w:hAnsi="Arial" w:cs="Arial"/>
          <w:sz w:val="20"/>
          <w:szCs w:val="20"/>
        </w:rPr>
        <w:t>anego na etapie oceny formalnej, W</w:t>
      </w:r>
      <w:r w:rsidRPr="00F27AD4">
        <w:rPr>
          <w:rFonts w:ascii="Arial" w:hAnsi="Arial" w:cs="Arial"/>
          <w:sz w:val="20"/>
          <w:szCs w:val="20"/>
        </w:rPr>
        <w:t xml:space="preserve">nioskodawca w ciągu 7 dni od zakończenia oceny wniosku, tj. od daty zatwierdzenia karty oceny przez przewodniczącego KOP, informowany jest drogą elektroniczną z wykorzystaniem systemu </w:t>
      </w:r>
      <w:r w:rsidR="00636E5E" w:rsidRPr="00636E5E">
        <w:rPr>
          <w:rFonts w:ascii="Arial" w:hAnsi="Arial" w:cs="Arial"/>
          <w:sz w:val="20"/>
          <w:szCs w:val="20"/>
        </w:rPr>
        <w:t xml:space="preserve">MEWA 2.0 </w:t>
      </w:r>
      <w:r w:rsidRPr="00F27AD4">
        <w:rPr>
          <w:rFonts w:ascii="Arial" w:hAnsi="Arial" w:cs="Arial"/>
          <w:sz w:val="20"/>
          <w:szCs w:val="20"/>
        </w:rPr>
        <w:t>o wynikach oceny i możliwości wniesienia protestu na zasadach określonych w art. 53 i 54 ustawy wdrożeniowej.</w:t>
      </w:r>
      <w:r w:rsidR="00977FDC">
        <w:rPr>
          <w:rFonts w:ascii="Arial" w:hAnsi="Arial" w:cs="Arial"/>
          <w:sz w:val="20"/>
          <w:szCs w:val="20"/>
        </w:rPr>
        <w:t xml:space="preserve"> Niniejsza informacja, zawiera całą treść wypełnionej karty oceny formalnej lub kopię wypełnionej karty oceny w postaci załącznika, z zastrzeżeniem, że IOK, przekazując Wnioskodawcy tę informację, zachowuje zasadę anonimowości osoby dokonującej oceny.</w:t>
      </w:r>
    </w:p>
    <w:p w14:paraId="3D992432" w14:textId="7A626FC3" w:rsidR="00977FDC" w:rsidRDefault="00913E8F" w:rsidP="00977FDC">
      <w:pPr>
        <w:autoSpaceDE w:val="0"/>
        <w:autoSpaceDN w:val="0"/>
        <w:adjustRightInd w:val="0"/>
        <w:spacing w:before="120" w:after="120" w:line="360" w:lineRule="auto"/>
        <w:jc w:val="both"/>
        <w:rPr>
          <w:rFonts w:ascii="Arial" w:hAnsi="Arial" w:cs="Arial"/>
          <w:sz w:val="20"/>
          <w:szCs w:val="20"/>
        </w:rPr>
      </w:pPr>
      <w:r w:rsidRPr="00913E8F">
        <w:rPr>
          <w:rFonts w:ascii="Arial" w:hAnsi="Arial" w:cs="Arial"/>
          <w:sz w:val="20"/>
          <w:szCs w:val="20"/>
        </w:rPr>
        <w:t xml:space="preserve">Wniosek spełniający wszystkie kryteria formalne oraz wszystkie kryteria dostępu oceniane na etapie oceny formalnej, jest przekazywany do oceny merytorycznej w sposób zgodny z procedurami wewnętrznymi IOK. </w:t>
      </w:r>
      <w:r w:rsidR="00F27AD4">
        <w:rPr>
          <w:rFonts w:ascii="Arial" w:hAnsi="Arial" w:cs="Arial"/>
          <w:sz w:val="20"/>
          <w:szCs w:val="20"/>
        </w:rPr>
        <w:t>W ww. przypadku IOK nie wysyła  pisemnej  informacji do Wnioskodawcy o wyniku oceny,</w:t>
      </w:r>
    </w:p>
    <w:p w14:paraId="370E56F3" w14:textId="32834AA3" w:rsidR="00977FDC" w:rsidRDefault="00977FDC" w:rsidP="00977FDC">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Po zakończonej ocenie formalnej, sporządzany jest Protokół </w:t>
      </w:r>
      <w:r w:rsidR="007207B4">
        <w:rPr>
          <w:rFonts w:ascii="Arial" w:hAnsi="Arial" w:cs="Arial"/>
          <w:sz w:val="20"/>
          <w:szCs w:val="20"/>
        </w:rPr>
        <w:t xml:space="preserve">z prac KOP </w:t>
      </w:r>
      <w:r w:rsidR="000D0908">
        <w:rPr>
          <w:rFonts w:ascii="Arial" w:hAnsi="Arial" w:cs="Arial"/>
          <w:sz w:val="20"/>
          <w:szCs w:val="20"/>
        </w:rPr>
        <w:t>w zakresie</w:t>
      </w:r>
      <w:r w:rsidR="007207B4">
        <w:rPr>
          <w:rFonts w:ascii="Arial" w:hAnsi="Arial" w:cs="Arial"/>
          <w:sz w:val="20"/>
          <w:szCs w:val="20"/>
        </w:rPr>
        <w:t xml:space="preserve"> </w:t>
      </w:r>
      <w:r>
        <w:rPr>
          <w:rFonts w:ascii="Arial" w:hAnsi="Arial" w:cs="Arial"/>
          <w:sz w:val="20"/>
          <w:szCs w:val="20"/>
        </w:rPr>
        <w:t>ocen</w:t>
      </w:r>
      <w:r w:rsidR="000D0908">
        <w:rPr>
          <w:rFonts w:ascii="Arial" w:hAnsi="Arial" w:cs="Arial"/>
          <w:sz w:val="20"/>
          <w:szCs w:val="20"/>
        </w:rPr>
        <w:t>y</w:t>
      </w:r>
      <w:r>
        <w:rPr>
          <w:rFonts w:ascii="Arial" w:hAnsi="Arial" w:cs="Arial"/>
          <w:sz w:val="20"/>
          <w:szCs w:val="20"/>
        </w:rPr>
        <w:t xml:space="preserve"> formalnej w terminie 5 dni od daty dokonania oceny ostatniego wniosku. </w:t>
      </w:r>
    </w:p>
    <w:p w14:paraId="3C2A7860" w14:textId="77777777" w:rsidR="00977FDC" w:rsidRDefault="00977FDC" w:rsidP="00977FDC">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W terminie nie późniejszym niż 7 dni od dokonania oceny formalnej wniosku spełniającego wszystkie ogólne kryteria formalne oraz wszystkie kryteria dostępu oceniane na etapie oceny formalnej wniosek jest przekazywany do oceny merytorycznej w sposób zgodny z procedurami wewnętrznymi IOK.</w:t>
      </w:r>
    </w:p>
    <w:p w14:paraId="4458DB62" w14:textId="078FF9EC" w:rsidR="00977FDC" w:rsidRDefault="00977FDC" w:rsidP="00977FDC">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Zgodnie z art. 45 ust. 2 Ustawy wdrożeniowej po etapie oceny formalnej IOK zamieszcza na portalu RPO WM 2014-2020 </w:t>
      </w:r>
      <w:hyperlink r:id="rId61" w:history="1">
        <w:r>
          <w:rPr>
            <w:rStyle w:val="Hipercze"/>
            <w:rFonts w:ascii="Arial" w:hAnsi="Arial" w:cs="Arial"/>
            <w:sz w:val="20"/>
            <w:szCs w:val="20"/>
          </w:rPr>
          <w:t>www.funduszedlamazowsza.eu</w:t>
        </w:r>
      </w:hyperlink>
      <w:r>
        <w:rPr>
          <w:rFonts w:ascii="Arial" w:hAnsi="Arial" w:cs="Arial"/>
          <w:sz w:val="20"/>
          <w:szCs w:val="20"/>
        </w:rPr>
        <w:t xml:space="preserve"> oraz na stronie WUP w Warszawie </w:t>
      </w:r>
      <w:r w:rsidRPr="002E1421">
        <w:rPr>
          <w:rFonts w:ascii="Arial" w:hAnsi="Arial" w:cs="Arial"/>
          <w:color w:val="0000FF"/>
          <w:sz w:val="20"/>
          <w:szCs w:val="20"/>
          <w:u w:val="single"/>
        </w:rPr>
        <w:t>www.</w:t>
      </w:r>
      <w:hyperlink r:id="rId62" w:history="1">
        <w:r w:rsidRPr="002E1421">
          <w:rPr>
            <w:rStyle w:val="Hipercze"/>
            <w:rFonts w:ascii="Arial" w:hAnsi="Arial" w:cs="Arial"/>
            <w:color w:val="0000FF"/>
            <w:sz w:val="20"/>
            <w:szCs w:val="20"/>
          </w:rPr>
          <w:t>wupwarszawa.praca.gov.pl</w:t>
        </w:r>
      </w:hyperlink>
      <w:r>
        <w:rPr>
          <w:rFonts w:ascii="Arial" w:hAnsi="Arial" w:cs="Arial"/>
          <w:sz w:val="20"/>
          <w:szCs w:val="20"/>
        </w:rPr>
        <w:t xml:space="preserve"> listę projektów zakwalifikowanych do etapu oceny merytorycznej.</w:t>
      </w:r>
    </w:p>
    <w:p w14:paraId="0A06A142" w14:textId="0C643886" w:rsidR="001F0231" w:rsidRPr="00E603B0" w:rsidRDefault="001F0231" w:rsidP="001F0231">
      <w:pPr>
        <w:autoSpaceDE w:val="0"/>
        <w:autoSpaceDN w:val="0"/>
        <w:adjustRightInd w:val="0"/>
        <w:spacing w:before="120" w:after="120" w:line="360" w:lineRule="auto"/>
        <w:jc w:val="both"/>
        <w:rPr>
          <w:rFonts w:ascii="Arial" w:hAnsi="Arial" w:cs="Arial"/>
          <w:noProof/>
          <w:sz w:val="20"/>
          <w:szCs w:val="20"/>
        </w:rPr>
        <w:sectPr w:rsidR="001F0231" w:rsidRPr="00E603B0" w:rsidSect="002E1421">
          <w:pgSz w:w="11906" w:h="16838" w:code="9"/>
          <w:pgMar w:top="567" w:right="1134" w:bottom="1134" w:left="1134" w:header="709" w:footer="709" w:gutter="0"/>
          <w:cols w:space="708"/>
          <w:docGrid w:linePitch="360"/>
        </w:sectPr>
      </w:pPr>
    </w:p>
    <w:p w14:paraId="3B6511AE"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2F641C99" w14:textId="77777777" w:rsidR="001F0231" w:rsidRPr="00C74A12" w:rsidRDefault="001F0231" w:rsidP="00C74A12">
      <w:pPr>
        <w:autoSpaceDE w:val="0"/>
        <w:autoSpaceDN w:val="0"/>
        <w:adjustRightInd w:val="0"/>
        <w:spacing w:before="120" w:after="36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0F75CDA6" wp14:editId="355F11BA">
                <wp:extent cx="6280150" cy="936625"/>
                <wp:effectExtent l="0" t="0" r="635" b="0"/>
                <wp:docPr id="11" name="Text Box 54"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74635" w14:textId="5910FFFC" w:rsidR="00B62DAF" w:rsidRPr="002C52FB" w:rsidRDefault="00B62DAF" w:rsidP="001F0231">
                            <w:pPr>
                              <w:pStyle w:val="Nagwek1"/>
                              <w:jc w:val="center"/>
                              <w:rPr>
                                <w:rFonts w:ascii="Arial" w:hAnsi="Arial" w:cs="Arial"/>
                                <w:sz w:val="24"/>
                                <w:szCs w:val="24"/>
                              </w:rPr>
                            </w:pPr>
                            <w:bookmarkStart w:id="89" w:name="_Toc488989368"/>
                            <w:bookmarkStart w:id="90" w:name="_Toc15037221"/>
                            <w:r w:rsidRPr="002C52FB">
                              <w:rPr>
                                <w:rFonts w:ascii="Arial" w:hAnsi="Arial" w:cs="Arial"/>
                                <w:sz w:val="24"/>
                                <w:szCs w:val="24"/>
                              </w:rPr>
                              <w:t>16. OCENA MERYTORYCZNA</w:t>
                            </w:r>
                            <w:bookmarkEnd w:id="89"/>
                            <w:r w:rsidRPr="002C52FB">
                              <w:rPr>
                                <w:rFonts w:ascii="Arial" w:hAnsi="Arial" w:cs="Arial"/>
                                <w:sz w:val="24"/>
                                <w:szCs w:val="24"/>
                              </w:rPr>
                              <w:t xml:space="preserve"> I NEGOCJACJE</w:t>
                            </w:r>
                            <w:bookmarkEnd w:id="90"/>
                          </w:p>
                        </w:txbxContent>
                      </wps:txbx>
                      <wps:bodyPr rot="0" vert="horz" wrap="square" lIns="91440" tIns="45720" rIns="91440" bIns="45720" anchor="t" anchorCtr="0" upright="1">
                        <a:noAutofit/>
                      </wps:bodyPr>
                    </wps:wsp>
                  </a:graphicData>
                </a:graphic>
              </wp:inline>
            </w:drawing>
          </mc:Choice>
          <mc:Fallback>
            <w:pict>
              <v:shape w14:anchorId="0F75CDA6" id="Text Box 54" o:spid="_x0000_s1080" type="#_x0000_t202" alt="tło" style="width:494.5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u994wIAALoFAAAOAAAAZHJzL2Uyb0RvYy54bWysVN1u0zAUvkfiHSzf&#10;d0lK2jXR0mlbKZo0fsSGuHZsp7FwbGO7TTfEDe/Ge3HstF3HkJAQvUhtn//vfOecnW87iTbcOqFV&#10;hbOTFCOuqGZCrSr86W45mmHkPFGMSK14he+5w+fzly/OelPysW61ZNwicKJc2ZsKt96bMkkcbXlH&#10;3Ik2XIGw0bYjHq52lTBLevDeyWScptOk15YZqyl3Dl4XgxDPo/+m4dS/bxrHPZIVhtx8/Nr4rcM3&#10;mZ+RcmWJaQXdpUH+IYuOCAVBD64WxBO0tuKZq05Qq51u/AnVXaKbRlAea4BqsvS3am5bYnisBcBx&#10;5gCT+39u6bvNB4sEg95lGCnSQY/u+NajS71Fkxwjxh0FvPzPHzqA1RtXgs2tASu/BSUwjIU7c6Pp&#10;F4eUvmqJWvELa3XfcsIg2SxYJkemgx8XnNT9W80gKFl7HR1tG9sFJAEbBN6hafeHRoXEKDxOx7M0&#10;m4CIgqx4NZ2OJzEEKffWxjr/husOhUOFLRAheiebG+dDNqTcq4RgtRRmKaREzEDPwLHV/rPwbexA&#10;eNgr7XoAiPydqUN3F5quO678QFfLJfEwK64VxkGYknc1B/TtNYsokdJZ+hGyjcR03nJP2xC8gex2&#10;75D7QQDnfe5BS6rwVTrUMlQ5vABwUHeQBQgjMb8V2ThPL8fFaDmdnY7yZT4ZFafpbJRmxWUxTfMi&#10;Xyy/h8KzvGwFY1zdCMX3Q5LlzyD4I7d34zrQO44J6qFnE+hYSMdpKVjINl7sqr6SFm1ImNb427X1&#10;iVonPOwMKboKzw5KpAxke61YBM4TIYdz8jT92HnAYP8fUYnUDGwceOm39TaOBPAfvAXe1prdA1mB&#10;FZEdsPDg0Gr7gFEPy6PC7uuaWI6RvFZA+CLL87Bt4iWfnI4Do44l9bGEKAquYMYwGo5XHm5gsjZW&#10;rFqINIyY0hcwJI2I/H3MajdasCBiUbtlFjbQ8T1qPa7c+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xnTQ32wAAAAUBAAAPAAAAZHJzL2Rvd25yZXYueG1sTI/BTsMwEETvSPyD&#10;tUjcqAOl4IY4VQVCFQdUUfoBTrxNLOJ1FLtN4OtZuMBlpdGMZt8Uq8l34oRDdIE0XM8yEEh1sI4a&#10;Dfv35ysFIiZD1nSBUMMnRliV52eFyW0Y6Q1Pu9QILqGYGw1tSn0uZaxb9CbOQo/E3iEM3iSWQyPt&#10;YEYu9528ybI76Y0j/tCaHh9brD92R69hvTUvUbnxy80326dqoTbqleZaX15M6wcQCaf0F4YffEaH&#10;kpmqcCQbRaeBh6Tfy95SLVlWHLq9X4AsC/mfvvwGAAD//wMAUEsDBAoAAAAAAAAAIQB2r9W44gsA&#10;AOILAAAUAAAAZHJzL21lZGlhL2ltYWdlMS5wbmeJUE5HDQoaCgAAAA1JSERSAAACeQAAAHcIAwAA&#10;AEhCpsoAAAABc1JHQgCuzhzpAAAAxlBMVEWfn5+dnZ2pqamgoKCjo6O7u7usrKylpaW9vb24uLi2&#10;tra1tbXY2NjQ0NDPz8/V1dXT09PLy8vExMTMzMzIyMjHx8fGxsbFxcXDw8Pa2trZ2dnf39/W1tbX&#10;19fR0dHOzs7e3t7+/v79/f38/Pz7+/v6+vr5+fn4+Pj29vbz8/Px8fHw8PDy8vL19fXv7+/r6+v3&#10;9/fu7u729vX29vT7+/r///78/Pr///339/X8/Pvj4+Ps7Ozi4uLt7e3m5ubg4ODl5eX////ixBs4&#10;AAAKyklEQVR42u2dabfcNBKG77ANMMCQwCRAWEa7O3d8ETskgZn7///UaPNudcuLZNmu9+RDzrnt&#10;ti09XaUqlaS7RxBoC91BE4CAPBCQBwKlIg9hjAkIFFeKMtQhDyFCGRcgUFxxRglCDXkKPF5cXt6D&#10;QHH18lJwi54jj/CPPv4PCBRfn/yT45o8hGnx6ZMSRr2g6Lo8/biguCGPXz578oCgXUCRhb5/+uSi&#10;/G1FHhH3nwN5oPjC3z/9171okScfngF5oCTkPX+QbfJ+eArkgZKQ98UPQB4IyAMBeSDQZuQR6hNB&#10;9uPDP2DztZhOl5vHa3+n+r+e4kODnwJCNx7QL2K/wf8XULepfb0fkTwqC5+k6SUihn9g+mIqiuli&#10;uPedUos7mFtNQSgTVN8Gyxm3kfbFxx4AMBsDb6z3l6O3jLyRD6xCXmn+FVLwyhA2DYEZ13ddSh4B&#10;8oA8j82TgpE+d5hwIY01BJsH5MUgTzvZMWsn6hsCeUDeauRxR96osaPKybbu9uN88gSQN4k8Is9i&#10;8zgjvVhWRcrcWMLmsz/9DOTtjzyESH1lRuSVljzUww4RxovBfRaTBxFGcvJUTwoHTl7k2Su7PxFt&#10;7GQxBA9s3s7IQ4ialEQhcGbkqbEdw/2n1T62tH9ekTwXYXCdLATyUpCHsLJ25lvKmOTRyeSpQJZR&#10;7HvYcS0mT9/BrHVq+JNAXgTyVDtz1cpl5XECyZOTyRMTyJPO2lHUf1jKxXWolpNXeQFMqG4Z/TAM&#10;7YyKJOQtyaqonmQKohZHmZBXjs5SGGtXFknIs/RpC8uEoEDequT1U2ErkjcybzuFPMHw8A0wD8Fp&#10;TfJqAAGz1chDJpAthwP01ciT88iT2seOmxgSBO3i2BYUSt6McZ5xW+N9E0beFQhq8uQM8szcGPY8&#10;PJC3e/IQ8Y/SV4ptZ5En9CSF/7GBvP2TdwWceFmVq+TJkUAWyDsKeTqQNb2bHXnGyd58UyAvM/LC&#10;Igwz3yRtYioP8uo07Uj+ZBvyJNC0gDwzvOJ98kwCVqsiT25PnsNuUH8C5O2SPAVX34S4bLFVRjbP&#10;WrsJbwrk5UmeS+2LXniIiZ3/cW2bD3nK/k6sawDysrV5ejVWx9ohN7leZkae1PmToLEdkJc7eXJk&#10;nI5HajpukSejz9sqC8wZnjMhBeRlRp7OqoyO08fyxavZvNnkcd59VDUMDfS6+ZNHGaP4NLO8CqPe&#10;/DqmFGdLXu/hsS6DDqxByp88br2PHUscn8CuBaGMV/iM1XakIq+d3pZuEEr61FG7NDu07jL/TLJ+&#10;Hdsy0kzKTB/L7lSYUGvmuIc8GRBhVK5vhLwvZu1uYbpCip5PrXYEOBx57fIfaXbYP7r/NXuKyLbh&#10;GnrblOS1raLoBT/K3AljF45IXrstbB2aCeUPip/CjrdWYmVEnmr1XgBhlsi219gcl7yiaL+onq85&#10;1PhPLxsrujXiWZDnTfX069kPTZ4b6Nb8ieGapr1ip5PFZTkWJmxLnrF2wxE2HdvebE3yiqW7W6xP&#10;XqcHdBNb00937IF1+YmUwyUxPvKKZORh1s8WY7v94cnJ0zJBPmKyMPkXuj/3i6n3RUWcfF4IedL+&#10;oh+7ramXZntXep+WPNdg+0q/IHxtufOG5Dlf0nlUapbzeld6n5u8ygu7Iw5zNoCuxvNqE25Cnskf&#10;sF6Flg66XZQL5HnJa+wfH+7Bmwt3hHN56wXnkycXjPPMVhQd7ogpSK0eCshz5OGhzeuYP56f3dMT&#10;TiHNn5g8uxVQr9xO7zHW+YkAeWHkVUEaomyVrdbXwM67SHZNbxtEXheCwbqx0fFAKvLY3m1eUdj0&#10;AC/KUsqq/ABtRR3RT1oWt3YVSUVeawZCin71PakMcwnkzbN5v1jy6q2NTP55A/yq0uLg1oxOHnVT&#10;dbqkvYsdIr7xQCLyfrRzGDPAW6FKagp5Vz7x628VeR3PMm3ZymJhwiZvs5kmtlVD4ZEpWf+qtjTk&#10;/XRU8vRPPWXsYazyVNeRgrzBAh4zfXztoYC8ZeTp7EFC8jCX04cs8cnrB7I6pLCzxyWQF4u8RPkW&#10;ZAdQYZvGpSav+6T6IJSAh0pD3u9bVsPv3ubZ8NBsTL2EPB4tn9f+gTARmOpJavOOSV7kXXORrWkv&#10;8ycPVeX3QN7+yWvWJywnT8QkD6HB8TtA3l7J66b+c7Z5AXu0b0Xeocd5Ucgz85zt22xCXmAmGbMZ&#10;ATeQF0reH78kIw9Vx7OuSt6smuSg2JbMOEMKvG125JnSSVkWvcTdYvJWX+kN5B2JvHrANEgYbxJh&#10;AHnnIM9sK2K+suiszFyHvLGzB+JXw++YPHES8hQYVyfGFpNn0Nabl4jG+Nm3BvLOS15AVmIN8ix+&#10;+sBkau0fkHdu8nBI6n818ir89OFxxHnbEsg7I3lhTbgueV0/L4QE8oC85OSZ0mHKmJBy0ol7q8W2&#10;JZB3VvIsfZjY8MOth01HXqY27/hZlTzIq8d/JvzQ/JUJyFOhVb/WFcg7JXk1gdYASknikmdRN3eS&#10;QB6QV9GHCYls8xpXj4nLNEbZoXsGeEBepeTkdRSXvMrTa1NLySOQB+SlJC9Ks4G3XU6eHZEfjLwF&#10;6+SBPCBvSVaFcYaVUORm2zV5xEPe4pXeZ/a2Np8366CIE5H3OEpe6e3YdY8ILo9Mns6pCM45nWD9&#10;Tk+er2MRphTICyOv/hFXxzSF2D8igzbS2steUjPIkxwPqdPrnSUH8iaRV7eoPYqc4Kv8qaYI2UDw&#10;COShDnn1Xrb9vaTMyXGmqhjIm0dehd/10Z9OPtPO7MdRyaMj5OmT47pHetozKZwxBPLmk1cDKPQ+&#10;/d7xH3J11u3jq1YiL5txXk1eWbdJ/+S47koHIG8ZebJvASn1+l+9Q74pdPB023EiDD0O7vYnItbH&#10;lkDemjbPvXzV6tr/eveprid/5VHJk3Jwcpzed6dv54G81cjrWr+6ygWNWj9z6oaoAJzrbctsyHNH&#10;x/Hxk+PGg97Dk4fTk1e4nLrqCu7OyRnnzx4SLmfbvDKvrAoinjOpgLzE5OkVc2b0x5nvmDBt/WyZ&#10;F7IDwHLKXfIhz9l4X88AecnI66/VtAkYQq5MgDQhcHD7ZUKeerXr3Xdq8uasPZPrkefwE8ImAK/y&#10;R2y2dXDU71izbU+e/kXhG70H5E0ljy0jr338S2P7rPv1jf4sfjYDLRvgzHUZkmcSKOhmzwB5qckb&#10;u7ROvzjz57d+9UqTLL1tac5AR0E9A+RtbvOc/Sqqnbj0Mdm3SthMCkZvLTLYQWlL8nTaLrhngLyJ&#10;D7VwnOe7qWwBqP9jN/C4Wv3iFrqLilqZnrxH1oqXOJtyqOOpycOMTxYjc6/kNssQdqktGEdM6Ubt&#10;ixn/KQKbS5e2GQl6QlpnJ4UpUZx6lLJesjz4zvmXDuXWLdAZPcVik4fmaP6lj1Mu7Xw25E0H95mv&#10;Oe2wym2iPuGMropGHggUTUAeCMgDAXlAHgjIA52JPEZBoLhiY+R9+SkIFFtf9cl7eP7W2yBQfL3z&#10;/KFNnrh/8e57f7/7GwgUU3fvvPfui3vRIo9fXn397P0PPvwHCBRPH37w/rOvX104rsh7xLR4/eqb&#10;b7/7DASKqe++/ebN64I25CHML3/+9ea//waBYurFm/+9vthSRUee8rfF5eU9CBRXLy+FAq8hzxa1&#10;6WWtIFBM2cUNjw15pqANExAorpodZe9gQge0if4PjTB50rC3uRoAAAAASUVORK5CYIJQSwECLQAU&#10;AAYACAAAACEAsYJntgoBAAATAgAAEwAAAAAAAAAAAAAAAAAAAAAAW0NvbnRlbnRfVHlwZXNdLnht&#10;bFBLAQItABQABgAIAAAAIQA4/SH/1gAAAJQBAAALAAAAAAAAAAAAAAAAADsBAABfcmVscy8ucmVs&#10;c1BLAQItABQABgAIAAAAIQCGgu994wIAALoFAAAOAAAAAAAAAAAAAAAAADoCAABkcnMvZTJvRG9j&#10;LnhtbFBLAQItABQABgAIAAAAIQCqJg6+vAAAACEBAAAZAAAAAAAAAAAAAAAAAEkFAABkcnMvX3Jl&#10;bHMvZTJvRG9jLnhtbC5yZWxzUEsBAi0AFAAGAAgAAAAhADGdNDfbAAAABQEAAA8AAAAAAAAAAAAA&#10;AAAAPAYAAGRycy9kb3ducmV2LnhtbFBLAQItAAoAAAAAAAAAIQB2r9W44gsAAOILAAAUAAAAAAAA&#10;AAAAAAAAAEQHAABkcnMvbWVkaWEvaW1hZ2UxLnBuZ1BLBQYAAAAABgAGAHwBAABYEwAAAAA=&#10;" stroked="f">
                <v:fill r:id="rId41" o:title="tło" recolor="t" type="frame"/>
                <v:textbox>
                  <w:txbxContent>
                    <w:p w14:paraId="6B174635" w14:textId="5910FFFC" w:rsidR="00B62DAF" w:rsidRPr="002C52FB" w:rsidRDefault="00B62DAF" w:rsidP="001F0231">
                      <w:pPr>
                        <w:pStyle w:val="Nagwek1"/>
                        <w:jc w:val="center"/>
                        <w:rPr>
                          <w:rFonts w:ascii="Arial" w:hAnsi="Arial" w:cs="Arial"/>
                          <w:sz w:val="24"/>
                          <w:szCs w:val="24"/>
                        </w:rPr>
                      </w:pPr>
                      <w:bookmarkStart w:id="133" w:name="_Toc488989368"/>
                      <w:bookmarkStart w:id="134" w:name="_Toc15037221"/>
                      <w:r w:rsidRPr="002C52FB">
                        <w:rPr>
                          <w:rFonts w:ascii="Arial" w:hAnsi="Arial" w:cs="Arial"/>
                          <w:sz w:val="24"/>
                          <w:szCs w:val="24"/>
                        </w:rPr>
                        <w:t>16. OCENA MERYTORYCZNA</w:t>
                      </w:r>
                      <w:bookmarkEnd w:id="133"/>
                      <w:r w:rsidRPr="002C52FB">
                        <w:rPr>
                          <w:rFonts w:ascii="Arial" w:hAnsi="Arial" w:cs="Arial"/>
                          <w:sz w:val="24"/>
                          <w:szCs w:val="24"/>
                        </w:rPr>
                        <w:t xml:space="preserve"> I NEGOCJACJE</w:t>
                      </w:r>
                      <w:bookmarkEnd w:id="134"/>
                    </w:p>
                  </w:txbxContent>
                </v:textbox>
                <w10:anchorlock/>
              </v:shape>
            </w:pict>
          </mc:Fallback>
        </mc:AlternateContent>
      </w:r>
    </w:p>
    <w:p w14:paraId="1DACE72E" w14:textId="77777777" w:rsidR="0054670B" w:rsidRDefault="0054670B" w:rsidP="001C5401">
      <w:pPr>
        <w:pStyle w:val="Nagwek2"/>
        <w:spacing w:after="240"/>
        <w:rPr>
          <w:rFonts w:ascii="Arial" w:hAnsi="Arial" w:cs="Arial"/>
          <w:sz w:val="22"/>
          <w:szCs w:val="22"/>
        </w:rPr>
      </w:pPr>
      <w:bookmarkStart w:id="91" w:name="_Toc488989367"/>
      <w:bookmarkStart w:id="92" w:name="_Toc15037222"/>
    </w:p>
    <w:p w14:paraId="40748C48" w14:textId="22D9EEDA" w:rsidR="006E3222" w:rsidRDefault="001F0231" w:rsidP="001C5401">
      <w:pPr>
        <w:pStyle w:val="Nagwek2"/>
        <w:spacing w:after="240"/>
      </w:pPr>
      <w:r w:rsidRPr="00E603B0">
        <w:rPr>
          <w:rFonts w:ascii="Arial" w:hAnsi="Arial" w:cs="Arial"/>
          <w:sz w:val="22"/>
          <w:szCs w:val="22"/>
        </w:rPr>
        <w:t>16.1 Ogólne zasady oceny merytorycznej.</w:t>
      </w:r>
      <w:bookmarkEnd w:id="91"/>
      <w:bookmarkEnd w:id="92"/>
    </w:p>
    <w:p w14:paraId="7D85D82B" w14:textId="77777777" w:rsidR="006E3222" w:rsidRDefault="006E3222" w:rsidP="001C5401">
      <w:pPr>
        <w:spacing w:after="240" w:line="360" w:lineRule="auto"/>
        <w:jc w:val="both"/>
        <w:rPr>
          <w:rFonts w:ascii="Arial" w:hAnsi="Arial" w:cs="Arial"/>
          <w:sz w:val="20"/>
          <w:szCs w:val="20"/>
        </w:rPr>
      </w:pPr>
      <w:r>
        <w:rPr>
          <w:rFonts w:ascii="Arial" w:hAnsi="Arial" w:cs="Arial"/>
          <w:sz w:val="20"/>
          <w:szCs w:val="20"/>
        </w:rPr>
        <w:t xml:space="preserve">Ocenie merytorycznej podlega każdy projekt oceniony pozytywnie na etapie oceny formalnej. </w:t>
      </w:r>
    </w:p>
    <w:p w14:paraId="12C2DCCA" w14:textId="03FA6E8E" w:rsidR="006E3222" w:rsidRPr="00240FE2" w:rsidRDefault="006E3222" w:rsidP="00240FE2">
      <w:pPr>
        <w:spacing w:line="360" w:lineRule="auto"/>
        <w:jc w:val="both"/>
        <w:rPr>
          <w:rFonts w:ascii="Arial" w:hAnsi="Arial" w:cs="Arial"/>
          <w:sz w:val="20"/>
          <w:szCs w:val="20"/>
        </w:rPr>
      </w:pPr>
      <w:r>
        <w:rPr>
          <w:rFonts w:ascii="Arial" w:hAnsi="Arial" w:cs="Arial"/>
          <w:sz w:val="20"/>
          <w:szCs w:val="20"/>
        </w:rPr>
        <w:t xml:space="preserve">IOK  zamieszcza  na portalu  RPO  WM  2014-2020 </w:t>
      </w:r>
      <w:hyperlink r:id="rId63" w:history="1">
        <w:r>
          <w:rPr>
            <w:rStyle w:val="Hipercze"/>
            <w:rFonts w:ascii="Arial" w:hAnsi="Arial" w:cs="Arial"/>
            <w:sz w:val="20"/>
            <w:szCs w:val="20"/>
          </w:rPr>
          <w:t>www.funduszedlamazowsza.eu</w:t>
        </w:r>
      </w:hyperlink>
      <w:r w:rsidR="00240FE2">
        <w:rPr>
          <w:rFonts w:ascii="Arial" w:hAnsi="Arial" w:cs="Arial"/>
          <w:sz w:val="20"/>
          <w:szCs w:val="20"/>
        </w:rPr>
        <w:t xml:space="preserve"> harmonogram oceny merytorycznej </w:t>
      </w:r>
      <w:r w:rsidR="00240FE2" w:rsidRPr="00240FE2">
        <w:rPr>
          <w:rFonts w:ascii="Arial" w:hAnsi="Arial" w:cs="Arial"/>
          <w:sz w:val="20"/>
          <w:szCs w:val="20"/>
        </w:rPr>
        <w:t xml:space="preserve">wraz z negocjacjami wniosków jest publikowany w serwisie RPO WM - www.funduszedlamazowsza.eu oraz na stronie WUP w Warszawie www.wupwarszawa.praca.gov.pl w terminie 5 dni od dnia zatwierdzenia Protokołu </w:t>
      </w:r>
      <w:r w:rsidR="007207B4">
        <w:rPr>
          <w:rFonts w:ascii="Arial" w:hAnsi="Arial" w:cs="Arial"/>
          <w:sz w:val="20"/>
          <w:szCs w:val="20"/>
        </w:rPr>
        <w:t xml:space="preserve">z prac KOP </w:t>
      </w:r>
      <w:r w:rsidR="000D0908">
        <w:rPr>
          <w:rFonts w:ascii="Arial" w:hAnsi="Arial" w:cs="Arial"/>
          <w:sz w:val="20"/>
          <w:szCs w:val="20"/>
        </w:rPr>
        <w:t xml:space="preserve">w zakresie </w:t>
      </w:r>
      <w:r w:rsidR="00240FE2">
        <w:rPr>
          <w:rFonts w:ascii="Arial" w:hAnsi="Arial" w:cs="Arial"/>
          <w:sz w:val="20"/>
          <w:szCs w:val="20"/>
        </w:rPr>
        <w:t>ocen</w:t>
      </w:r>
      <w:r w:rsidR="000D0908">
        <w:rPr>
          <w:rFonts w:ascii="Arial" w:hAnsi="Arial" w:cs="Arial"/>
          <w:sz w:val="20"/>
          <w:szCs w:val="20"/>
        </w:rPr>
        <w:t>y</w:t>
      </w:r>
      <w:r w:rsidR="00240FE2">
        <w:rPr>
          <w:rFonts w:ascii="Arial" w:hAnsi="Arial" w:cs="Arial"/>
          <w:sz w:val="20"/>
          <w:szCs w:val="20"/>
        </w:rPr>
        <w:t xml:space="preserve"> formalnej. </w:t>
      </w:r>
      <w:r w:rsidR="00240FE2" w:rsidRPr="00240FE2">
        <w:rPr>
          <w:rFonts w:ascii="Arial" w:hAnsi="Arial" w:cs="Arial"/>
          <w:sz w:val="20"/>
          <w:szCs w:val="20"/>
        </w:rPr>
        <w:t>W przypadku, gdy dotrzymanie harmonogramu nie jest możliwe, IOK może dokonać jego aktualizacji wraz z uzasadnieniem dokonanych zmian i przekazuje do publikacji na stronie internetowej IOK.</w:t>
      </w:r>
    </w:p>
    <w:p w14:paraId="589CEBE7" w14:textId="1ECB0756" w:rsidR="006E3222" w:rsidRDefault="006E3222" w:rsidP="006E3222">
      <w:pPr>
        <w:spacing w:line="360" w:lineRule="auto"/>
        <w:jc w:val="both"/>
        <w:rPr>
          <w:rFonts w:ascii="Arial" w:hAnsi="Arial" w:cs="Arial"/>
          <w:sz w:val="20"/>
          <w:szCs w:val="20"/>
        </w:rPr>
      </w:pPr>
      <w:r>
        <w:rPr>
          <w:rFonts w:ascii="Arial" w:hAnsi="Arial" w:cs="Arial"/>
          <w:sz w:val="20"/>
          <w:szCs w:val="20"/>
        </w:rPr>
        <w:t xml:space="preserve">W  ramach  przedmiotowego  konkursu  na  etapie  oceny  merytorycznej  oceniane  będą: kryteria  dostępu, kryteria merytoryczne ogólne i kryteria merytoryczne szczegółowe (premiujące) </w:t>
      </w:r>
      <w:r w:rsidR="00406CCA" w:rsidRPr="00532E4A">
        <w:rPr>
          <w:rFonts w:ascii="Arial" w:hAnsi="Arial" w:cs="Arial"/>
          <w:sz w:val="20"/>
          <w:szCs w:val="20"/>
        </w:rPr>
        <w:t>przedstawione</w:t>
      </w:r>
      <w:r>
        <w:rPr>
          <w:rFonts w:ascii="Arial" w:hAnsi="Arial" w:cs="Arial"/>
          <w:sz w:val="20"/>
          <w:szCs w:val="20"/>
        </w:rPr>
        <w:t xml:space="preserve"> w załączniku nr 3 do niniejszego Regulaminu konkursu. </w:t>
      </w:r>
    </w:p>
    <w:p w14:paraId="1712D171" w14:textId="77777777" w:rsidR="006E3222" w:rsidRDefault="006E3222" w:rsidP="006E3222">
      <w:pPr>
        <w:spacing w:line="360" w:lineRule="auto"/>
        <w:jc w:val="both"/>
        <w:rPr>
          <w:rFonts w:ascii="Arial" w:hAnsi="Arial" w:cs="Arial"/>
          <w:b/>
          <w:sz w:val="20"/>
          <w:szCs w:val="20"/>
        </w:rPr>
      </w:pPr>
      <w:r>
        <w:rPr>
          <w:rFonts w:ascii="Arial" w:hAnsi="Arial" w:cs="Arial"/>
          <w:b/>
          <w:sz w:val="20"/>
          <w:szCs w:val="20"/>
        </w:rPr>
        <w:t xml:space="preserve">Uwaga! </w:t>
      </w:r>
    </w:p>
    <w:p w14:paraId="47F98B55" w14:textId="77777777" w:rsidR="006E3222" w:rsidRDefault="006E3222" w:rsidP="006E3222">
      <w:pPr>
        <w:spacing w:line="360" w:lineRule="auto"/>
        <w:jc w:val="both"/>
        <w:rPr>
          <w:rFonts w:ascii="Arial" w:hAnsi="Arial" w:cs="Arial"/>
          <w:sz w:val="20"/>
          <w:szCs w:val="20"/>
        </w:rPr>
      </w:pPr>
      <w:r>
        <w:rPr>
          <w:rFonts w:ascii="Arial" w:hAnsi="Arial" w:cs="Arial"/>
          <w:sz w:val="20"/>
          <w:szCs w:val="20"/>
        </w:rPr>
        <w:t xml:space="preserve">Kryteria merytoryczne szczegółowe (premiujące) dotyczą preferowania przez IOK pewnych typów projektów. W przeciwieństwie do kryteriów dostępu, kryteria merytoryczne szczegółowe nie muszą być spełnione, by projekt  uzyskał  pozytywną ocenę  i  został  skierowany  do  dofinansowania,  niemniej  jednak  ich  spełnienie zwiększa szanse na otrzymanie dofinansowania. </w:t>
      </w:r>
    </w:p>
    <w:p w14:paraId="4B6306F5" w14:textId="77777777" w:rsidR="006E3222" w:rsidRDefault="006E3222" w:rsidP="006E3222">
      <w:pPr>
        <w:spacing w:line="360" w:lineRule="auto"/>
        <w:jc w:val="both"/>
        <w:rPr>
          <w:rFonts w:ascii="Arial" w:hAnsi="Arial" w:cs="Arial"/>
          <w:sz w:val="20"/>
          <w:szCs w:val="20"/>
        </w:rPr>
      </w:pPr>
      <w:r>
        <w:rPr>
          <w:rFonts w:ascii="Arial" w:hAnsi="Arial" w:cs="Arial"/>
          <w:sz w:val="20"/>
          <w:szCs w:val="20"/>
        </w:rPr>
        <w:t xml:space="preserve">Ocena spełniania kryteriów merytorycznych szczegółowych polega na przyznaniu określonej z góry liczby punktów, jeśli projekt spełnia kryterium lub przyznaniu 0 punktów, jeśli projekt nie spełnia danego kryterium lub spełnia je tylko częściowo. </w:t>
      </w:r>
    </w:p>
    <w:p w14:paraId="77BBACD5" w14:textId="77777777" w:rsidR="00F8586C" w:rsidRDefault="00F8586C" w:rsidP="006E3222">
      <w:pPr>
        <w:spacing w:line="360" w:lineRule="auto"/>
        <w:jc w:val="both"/>
        <w:rPr>
          <w:rFonts w:ascii="Arial" w:hAnsi="Arial" w:cs="Arial"/>
          <w:b/>
        </w:rPr>
      </w:pPr>
    </w:p>
    <w:p w14:paraId="310EBEFE" w14:textId="27FB88CB" w:rsidR="006E3222" w:rsidRPr="00D868B3" w:rsidRDefault="006E3222" w:rsidP="006E3222">
      <w:pPr>
        <w:spacing w:line="360" w:lineRule="auto"/>
        <w:jc w:val="both"/>
        <w:rPr>
          <w:rFonts w:ascii="Arial" w:hAnsi="Arial" w:cs="Arial"/>
          <w:b/>
        </w:rPr>
      </w:pPr>
      <w:r w:rsidRPr="00D868B3">
        <w:rPr>
          <w:rFonts w:ascii="Arial" w:hAnsi="Arial" w:cs="Arial"/>
          <w:b/>
        </w:rPr>
        <w:t xml:space="preserve">16.2 Procedura dokonywania oceny merytorycznej </w:t>
      </w:r>
    </w:p>
    <w:p w14:paraId="1DC1F5E2" w14:textId="77777777" w:rsidR="006E3222" w:rsidRDefault="006E3222" w:rsidP="006E3222">
      <w:pPr>
        <w:spacing w:line="360" w:lineRule="auto"/>
        <w:jc w:val="both"/>
        <w:rPr>
          <w:rFonts w:ascii="Arial" w:hAnsi="Arial" w:cs="Arial"/>
          <w:sz w:val="20"/>
          <w:szCs w:val="20"/>
        </w:rPr>
      </w:pPr>
      <w:r>
        <w:rPr>
          <w:rFonts w:ascii="Arial" w:hAnsi="Arial" w:cs="Arial"/>
          <w:sz w:val="20"/>
          <w:szCs w:val="20"/>
        </w:rPr>
        <w:t>Oceny  merytorycznej  dokonuje  się  przy  pomocy  Karty  oceny  merytorycznej  wniosku  o dofinansowanie projektu konkursowego w ramach RPO WM (zwaną dalej „kartą oceny merytorycznej”).</w:t>
      </w:r>
    </w:p>
    <w:p w14:paraId="548DB2C8" w14:textId="77777777" w:rsidR="00D868B3" w:rsidRDefault="00D868B3" w:rsidP="00D868B3">
      <w:pPr>
        <w:spacing w:line="360" w:lineRule="auto"/>
        <w:jc w:val="both"/>
        <w:rPr>
          <w:rFonts w:ascii="Arial" w:hAnsi="Arial" w:cs="Arial"/>
          <w:sz w:val="20"/>
          <w:szCs w:val="20"/>
        </w:rPr>
      </w:pPr>
      <w:r w:rsidRPr="00D868B3">
        <w:rPr>
          <w:rFonts w:ascii="Arial" w:hAnsi="Arial" w:cs="Arial"/>
          <w:sz w:val="20"/>
          <w:szCs w:val="20"/>
        </w:rPr>
        <w:t>W przypadku, gdy oceniający stwierdzi, że wniosek nie spełnia ogólnych kryteriów formalnych lub kryteriów dostępu, których ocena dokonywana była na etapie oceny formalnej, ponieważ uchybienia te nie zostały dostrzeżone na etapie oceny formalnej, wniosek, jako niepodlegający ocenie merytorycznej, trafia ponownie do oceny formalnej. Oceniający odnotowuje ten fakt na karcie oceny merytorycznej. Ponowna ocena formalna jest przeprowadzana w ciągu 5 dni od daty podpisania Karty oceny merytorycznej.</w:t>
      </w:r>
    </w:p>
    <w:p w14:paraId="56314612" w14:textId="2A17225A" w:rsidR="00D868B3" w:rsidRPr="00D868B3" w:rsidRDefault="00D868B3" w:rsidP="00D868B3">
      <w:pPr>
        <w:spacing w:line="360" w:lineRule="auto"/>
        <w:jc w:val="both"/>
        <w:rPr>
          <w:rFonts w:ascii="Arial" w:hAnsi="Arial" w:cs="Arial"/>
          <w:sz w:val="20"/>
          <w:szCs w:val="20"/>
        </w:rPr>
      </w:pPr>
      <w:r w:rsidRPr="00D868B3">
        <w:rPr>
          <w:rFonts w:ascii="Arial" w:hAnsi="Arial" w:cs="Arial"/>
          <w:sz w:val="20"/>
          <w:szCs w:val="20"/>
        </w:rPr>
        <w:t>W przypadku stwierdzenia na etapie oceny merytorycznej niespełnienia kryteriów weryfikowanych na etapie oceny formalnej, wniosek podlega ponownej ocenie formalnej. W takim przypadku następuje zwrot wniosku do oceny formalnej w ciągu 5 dni liczonych od dnia podpisania karty oceny merytorycznej przez oceniającego a oceniający odnotowuje ten fakt na karcie oceny merytorycznej. Ponowna ocena formalna jest przeprowadzana zgodnie z zapisami rozdziału 15.</w:t>
      </w:r>
    </w:p>
    <w:p w14:paraId="016954AE" w14:textId="3B5A0492" w:rsidR="00D868B3" w:rsidRDefault="00D868B3" w:rsidP="00D868B3">
      <w:pPr>
        <w:spacing w:line="360" w:lineRule="auto"/>
        <w:jc w:val="both"/>
        <w:rPr>
          <w:rFonts w:ascii="Arial" w:hAnsi="Arial" w:cs="Arial"/>
          <w:sz w:val="20"/>
          <w:szCs w:val="20"/>
        </w:rPr>
      </w:pPr>
      <w:r w:rsidRPr="00D868B3">
        <w:rPr>
          <w:rFonts w:ascii="Arial" w:hAnsi="Arial" w:cs="Arial"/>
          <w:sz w:val="20"/>
          <w:szCs w:val="20"/>
        </w:rPr>
        <w:t>W przypadku, gdy wniosek został przekazany do ponownej oceny merytorycznej w wyniku pozytywnej weryfikacji formalnej w przypadku wniosków, w których na etapie oceny merytorycznej zostały dostrzeżone uchybienia formalne i wnioski zostały zwrócone do ponownej oceny formalnej, ponowna ocena merytoryczna jest przeprowadzana w ciągu 5 dni od daty podpisania Karty oceny formalnej.</w:t>
      </w:r>
    </w:p>
    <w:p w14:paraId="43305639" w14:textId="77777777" w:rsidR="006E3222" w:rsidRDefault="006E3222" w:rsidP="006E3222">
      <w:pPr>
        <w:spacing w:line="360" w:lineRule="auto"/>
        <w:jc w:val="both"/>
        <w:rPr>
          <w:rFonts w:ascii="Arial" w:hAnsi="Arial" w:cs="Arial"/>
          <w:sz w:val="20"/>
          <w:szCs w:val="20"/>
        </w:rPr>
      </w:pPr>
      <w:r>
        <w:rPr>
          <w:rFonts w:ascii="Arial" w:hAnsi="Arial" w:cs="Arial"/>
          <w:sz w:val="20"/>
          <w:szCs w:val="20"/>
        </w:rPr>
        <w:t>Za spełnianie wszystkich ogólnych kryteriów merytorycznych oceniający może przyznać maksymalnie 100 punktów.  Spełnienie  przez  wniosek  kryteriów  w  minimalnym  zakresie  oznacza  uzyskanie  co  najmniej  60 punktów  ogółem,  a  także  przynajmniej  60%  punktów  w  poszczególnych  punktach  (kryteriach)  oceny merytorycznej. Ocena  w każdej części wniosku o dofinansowanie (zgodnie  z  Kartą oceny merytorycznej) przedstawiana jest w postaci liczb całkowitych (bez części ułamkowych). Każdy oceniający zobowiązany jest do przedstawienia wyczerpującego (tj. odnoszącego się do przyznanej punktacji) pisemnego uzasadnienia wystawionej oceny w odpowiednich miejscach Karty oceny merytorycznej.</w:t>
      </w:r>
    </w:p>
    <w:p w14:paraId="3068B3C8" w14:textId="0629359C" w:rsidR="006E3222" w:rsidRDefault="006E3222" w:rsidP="006E3222">
      <w:pPr>
        <w:spacing w:line="360" w:lineRule="auto"/>
        <w:jc w:val="both"/>
        <w:rPr>
          <w:rFonts w:ascii="Arial" w:hAnsi="Arial" w:cs="Arial"/>
          <w:sz w:val="20"/>
          <w:szCs w:val="20"/>
        </w:rPr>
      </w:pPr>
      <w:r>
        <w:rPr>
          <w:rFonts w:ascii="Arial" w:hAnsi="Arial" w:cs="Arial"/>
          <w:sz w:val="20"/>
          <w:szCs w:val="20"/>
        </w:rPr>
        <w:t xml:space="preserve">Oceniający  dokonuje  sprawdzenia  spełnienia  przez  projekt  wszystkich  kryteriów merytorycznych szczegółowych, o ile przyznał wnioskowi co najmniej 60 punktów ogółem, a także przynajmniej 60% punktów w poszczególnych punktach oceny merytorycznej. </w:t>
      </w:r>
    </w:p>
    <w:p w14:paraId="3BC5C8C9" w14:textId="0B8C3809" w:rsidR="006E3222" w:rsidRDefault="006E3222" w:rsidP="00F17488">
      <w:pPr>
        <w:spacing w:line="360" w:lineRule="auto"/>
        <w:jc w:val="both"/>
        <w:rPr>
          <w:rFonts w:ascii="Arial" w:hAnsi="Arial" w:cs="Arial"/>
          <w:sz w:val="20"/>
          <w:szCs w:val="20"/>
        </w:rPr>
      </w:pPr>
      <w:r>
        <w:rPr>
          <w:rFonts w:ascii="Arial" w:hAnsi="Arial" w:cs="Arial"/>
          <w:sz w:val="20"/>
          <w:szCs w:val="20"/>
        </w:rPr>
        <w:t xml:space="preserve">W   przypadku   zidentyfikowania  </w:t>
      </w:r>
      <w:r w:rsidR="00F17488">
        <w:rPr>
          <w:rFonts w:ascii="Arial" w:hAnsi="Arial" w:cs="Arial"/>
          <w:sz w:val="20"/>
          <w:szCs w:val="20"/>
        </w:rPr>
        <w:t xml:space="preserve">braków formalnych lub </w:t>
      </w:r>
      <w:r>
        <w:rPr>
          <w:rFonts w:ascii="Arial" w:hAnsi="Arial" w:cs="Arial"/>
          <w:sz w:val="20"/>
          <w:szCs w:val="20"/>
        </w:rPr>
        <w:t xml:space="preserve">oczywistych  omyłek  i  jednoczesnej  pozytywnej  weryfikacji  spełniania kryteriów ocenianych na etapie oceny merytorycznej, do </w:t>
      </w:r>
      <w:r w:rsidR="00F17488">
        <w:rPr>
          <w:rFonts w:ascii="Arial" w:hAnsi="Arial" w:cs="Arial"/>
          <w:sz w:val="20"/>
          <w:szCs w:val="20"/>
        </w:rPr>
        <w:t>Wnioskodawcy</w:t>
      </w:r>
      <w:r>
        <w:rPr>
          <w:rFonts w:ascii="Arial" w:hAnsi="Arial" w:cs="Arial"/>
          <w:sz w:val="20"/>
          <w:szCs w:val="20"/>
        </w:rPr>
        <w:t xml:space="preserve"> wysyłana jest informacja z prośbą o uzupełnienie/poprawienie wniosku. </w:t>
      </w:r>
      <w:r w:rsidR="00F17488">
        <w:rPr>
          <w:rFonts w:ascii="Arial" w:hAnsi="Arial" w:cs="Arial"/>
          <w:sz w:val="20"/>
          <w:szCs w:val="20"/>
        </w:rPr>
        <w:t>Informacja w powyższym zakresie może być również wysłana wraz z informacją o możliwości podjęcia negocjacji, ale tylko pod warunkiem jeśli brak formalny nie uniemożliwia przeprowadzenia oceny wniosku.</w:t>
      </w:r>
    </w:p>
    <w:p w14:paraId="6F851D5B" w14:textId="6DE5265C" w:rsidR="00F17488" w:rsidRPr="00F17488" w:rsidRDefault="00F17488" w:rsidP="00F17488">
      <w:pPr>
        <w:spacing w:line="360" w:lineRule="auto"/>
        <w:jc w:val="both"/>
        <w:rPr>
          <w:rFonts w:ascii="Arial" w:hAnsi="Arial" w:cs="Arial"/>
          <w:sz w:val="20"/>
          <w:szCs w:val="20"/>
        </w:rPr>
      </w:pPr>
      <w:r w:rsidRPr="00F17488">
        <w:rPr>
          <w:rFonts w:ascii="Arial" w:hAnsi="Arial" w:cs="Arial"/>
          <w:sz w:val="20"/>
          <w:szCs w:val="20"/>
        </w:rPr>
        <w:t xml:space="preserve">Na etapie oceny merytorycznej, w zakresie kryteriów merytorycznych ogólnych oceniający może uznać dane kryterium za spełnione </w:t>
      </w:r>
      <w:r w:rsidR="00636E5E">
        <w:rPr>
          <w:rFonts w:ascii="Arial" w:hAnsi="Arial" w:cs="Arial"/>
          <w:sz w:val="20"/>
          <w:szCs w:val="20"/>
        </w:rPr>
        <w:t xml:space="preserve">przyznając </w:t>
      </w:r>
      <w:r w:rsidRPr="00F17488">
        <w:rPr>
          <w:rFonts w:ascii="Arial" w:hAnsi="Arial" w:cs="Arial"/>
          <w:sz w:val="20"/>
          <w:szCs w:val="20"/>
        </w:rPr>
        <w:t>określoną liczbę punktów i skierować projekt do negocjacji.</w:t>
      </w:r>
    </w:p>
    <w:p w14:paraId="2DB4ABA6" w14:textId="10B18DFF" w:rsidR="006E3222" w:rsidRDefault="006E3222" w:rsidP="006E3222">
      <w:pPr>
        <w:spacing w:line="360" w:lineRule="auto"/>
        <w:jc w:val="both"/>
        <w:rPr>
          <w:rFonts w:ascii="Arial" w:hAnsi="Arial" w:cs="Arial"/>
          <w:sz w:val="20"/>
          <w:szCs w:val="20"/>
        </w:rPr>
      </w:pPr>
      <w:r>
        <w:rPr>
          <w:rFonts w:ascii="Arial" w:hAnsi="Arial" w:cs="Arial"/>
          <w:sz w:val="20"/>
          <w:szCs w:val="20"/>
        </w:rPr>
        <w:t xml:space="preserve">Wniosek  za  spełnianie  wszystkich  ogólnych  kryteriów  merytorycznych  (100 punktów)  oraz  wszystkich kryteriów </w:t>
      </w:r>
      <w:r w:rsidR="00F17488">
        <w:rPr>
          <w:rFonts w:ascii="Arial" w:hAnsi="Arial" w:cs="Arial"/>
          <w:sz w:val="20"/>
          <w:szCs w:val="20"/>
        </w:rPr>
        <w:t>merytorycznych szczegółowych (29 punktów) może uzyskać maksymalnie 129 punktów</w:t>
      </w:r>
      <w:r>
        <w:rPr>
          <w:rFonts w:ascii="Arial" w:hAnsi="Arial" w:cs="Arial"/>
          <w:sz w:val="20"/>
          <w:szCs w:val="20"/>
        </w:rPr>
        <w:t>.</w:t>
      </w:r>
    </w:p>
    <w:p w14:paraId="0729D6F9" w14:textId="77777777" w:rsidR="006E3222" w:rsidRDefault="006E3222" w:rsidP="006E3222">
      <w:pPr>
        <w:spacing w:line="360" w:lineRule="auto"/>
        <w:jc w:val="both"/>
        <w:rPr>
          <w:rFonts w:ascii="Arial" w:hAnsi="Arial" w:cs="Arial"/>
          <w:sz w:val="20"/>
          <w:szCs w:val="20"/>
        </w:rPr>
      </w:pPr>
      <w:r>
        <w:rPr>
          <w:rFonts w:ascii="Arial" w:hAnsi="Arial" w:cs="Arial"/>
          <w:sz w:val="20"/>
          <w:szCs w:val="20"/>
        </w:rPr>
        <w:t xml:space="preserve">Do  dofinansowania  mogą  zostać  skierowane  wyłącznie  wnioski, spełniające wszystkie  kryteria  dostępu oceniane na etapie oceny merytorycznej, które uzyskały co najmniej 60 punktów ogółem oraz 60% punktów w każdym kryterium merytorycznym od każdego z tych oceniających. </w:t>
      </w:r>
    </w:p>
    <w:p w14:paraId="6B28D5DD" w14:textId="77777777" w:rsidR="006E3222" w:rsidRDefault="006E3222" w:rsidP="006E3222">
      <w:pPr>
        <w:spacing w:line="360" w:lineRule="auto"/>
        <w:jc w:val="both"/>
        <w:rPr>
          <w:rFonts w:ascii="Arial" w:hAnsi="Arial" w:cs="Arial"/>
          <w:sz w:val="20"/>
          <w:szCs w:val="20"/>
        </w:rPr>
      </w:pPr>
      <w:r>
        <w:rPr>
          <w:rFonts w:ascii="Arial" w:hAnsi="Arial" w:cs="Arial"/>
          <w:sz w:val="20"/>
          <w:szCs w:val="20"/>
        </w:rPr>
        <w:t>W  przypadku  gdy  dwóch  oceniających  uzna  dane  kryterium  dostępu   oceniane   na   etapie   oceny merytorycznej  za  niespełnione  lub  przyzna  mniej  niż  60  punktów  ogółem  i/lub  mniej  niż  60%  punktów w  każdym  kryterium  merytorycznym  (niezależnie  od  wystąpienia  znacznej  różnicy  punktowej  w  ocenie dwóch  oceniających)  ostateczny  wynik   oceny   jest   negatywny.   W   takim   przypadku   Wnioskodawca niezwłocznie otrzymuje informację o negatywnym wyniku oceny wraz z pouczeniem o możliwości złożenia protestu.</w:t>
      </w:r>
    </w:p>
    <w:p w14:paraId="18A15D19" w14:textId="77777777" w:rsidR="006E3222" w:rsidRPr="00636E5E" w:rsidRDefault="006E3222" w:rsidP="006E3222">
      <w:pPr>
        <w:spacing w:line="360" w:lineRule="auto"/>
        <w:jc w:val="both"/>
        <w:rPr>
          <w:rFonts w:ascii="Arial" w:hAnsi="Arial" w:cs="Arial"/>
          <w:sz w:val="20"/>
          <w:szCs w:val="20"/>
        </w:rPr>
      </w:pPr>
      <w:r w:rsidRPr="00636E5E">
        <w:rPr>
          <w:rFonts w:ascii="Arial" w:hAnsi="Arial" w:cs="Arial"/>
          <w:sz w:val="20"/>
          <w:szCs w:val="20"/>
        </w:rPr>
        <w:t>Termin oceny merytorycznej projektów wynosi:</w:t>
      </w:r>
    </w:p>
    <w:p w14:paraId="017D4B72" w14:textId="0AFD9980" w:rsidR="006E3222" w:rsidRPr="00042674" w:rsidRDefault="006E3222" w:rsidP="008632AF">
      <w:pPr>
        <w:pStyle w:val="Akapitzlist"/>
        <w:numPr>
          <w:ilvl w:val="0"/>
          <w:numId w:val="64"/>
        </w:numPr>
        <w:spacing w:line="360" w:lineRule="auto"/>
        <w:jc w:val="both"/>
        <w:rPr>
          <w:rFonts w:ascii="Arial" w:hAnsi="Arial" w:cs="Arial"/>
          <w:sz w:val="20"/>
          <w:szCs w:val="20"/>
        </w:rPr>
      </w:pPr>
      <w:r w:rsidRPr="00042674">
        <w:rPr>
          <w:rFonts w:ascii="Arial" w:hAnsi="Arial" w:cs="Arial"/>
          <w:sz w:val="20"/>
          <w:szCs w:val="20"/>
        </w:rPr>
        <w:t>30 dni</w:t>
      </w:r>
      <w:r w:rsidR="007423A9" w:rsidRPr="00042674">
        <w:rPr>
          <w:rFonts w:ascii="Arial" w:hAnsi="Arial" w:cs="Arial"/>
          <w:sz w:val="20"/>
          <w:szCs w:val="20"/>
        </w:rPr>
        <w:t>,</w:t>
      </w:r>
      <w:r w:rsidRPr="00042674">
        <w:rPr>
          <w:rFonts w:ascii="Arial" w:hAnsi="Arial" w:cs="Arial"/>
          <w:sz w:val="20"/>
          <w:szCs w:val="20"/>
        </w:rPr>
        <w:t xml:space="preserve"> w przypadku</w:t>
      </w:r>
      <w:r w:rsidR="00636E5E" w:rsidRPr="00042674">
        <w:rPr>
          <w:rFonts w:ascii="Arial" w:hAnsi="Arial" w:cs="Arial"/>
          <w:sz w:val="20"/>
          <w:szCs w:val="20"/>
        </w:rPr>
        <w:t>,</w:t>
      </w:r>
      <w:r w:rsidRPr="00042674">
        <w:rPr>
          <w:rFonts w:ascii="Arial" w:hAnsi="Arial" w:cs="Arial"/>
          <w:sz w:val="20"/>
          <w:szCs w:val="20"/>
        </w:rPr>
        <w:t xml:space="preserve"> </w:t>
      </w:r>
      <w:r w:rsidR="00636E5E" w:rsidRPr="00042674">
        <w:rPr>
          <w:rFonts w:ascii="Arial" w:hAnsi="Arial" w:cs="Arial"/>
          <w:sz w:val="20"/>
          <w:szCs w:val="20"/>
        </w:rPr>
        <w:t xml:space="preserve">gdy na ocenę merytoryczną wpłynęło </w:t>
      </w:r>
      <w:r w:rsidRPr="00042674">
        <w:rPr>
          <w:rFonts w:ascii="Arial" w:hAnsi="Arial" w:cs="Arial"/>
          <w:sz w:val="20"/>
          <w:szCs w:val="20"/>
        </w:rPr>
        <w:t>do 10 wniosków.</w:t>
      </w:r>
    </w:p>
    <w:p w14:paraId="3EC41334" w14:textId="5E55BB0F" w:rsidR="006E3222" w:rsidRPr="00042674" w:rsidRDefault="00636E5E" w:rsidP="008632AF">
      <w:pPr>
        <w:pStyle w:val="Akapitzlist"/>
        <w:numPr>
          <w:ilvl w:val="0"/>
          <w:numId w:val="64"/>
        </w:numPr>
        <w:spacing w:line="360" w:lineRule="auto"/>
        <w:jc w:val="both"/>
        <w:rPr>
          <w:rFonts w:ascii="Arial" w:hAnsi="Arial" w:cs="Arial"/>
          <w:sz w:val="20"/>
          <w:szCs w:val="20"/>
        </w:rPr>
      </w:pPr>
      <w:r w:rsidRPr="00042674">
        <w:rPr>
          <w:rFonts w:ascii="Arial" w:hAnsi="Arial" w:cs="Arial"/>
          <w:sz w:val="20"/>
          <w:szCs w:val="20"/>
        </w:rPr>
        <w:t>8</w:t>
      </w:r>
      <w:r w:rsidR="007423A9" w:rsidRPr="00042674">
        <w:rPr>
          <w:rFonts w:ascii="Arial" w:hAnsi="Arial" w:cs="Arial"/>
          <w:sz w:val="20"/>
          <w:szCs w:val="20"/>
        </w:rPr>
        <w:t xml:space="preserve">0 dni, </w:t>
      </w:r>
      <w:r w:rsidR="006E3222" w:rsidRPr="00042674">
        <w:rPr>
          <w:rFonts w:ascii="Arial" w:hAnsi="Arial" w:cs="Arial"/>
          <w:sz w:val="20"/>
          <w:szCs w:val="20"/>
        </w:rPr>
        <w:t>w przypadku</w:t>
      </w:r>
      <w:r w:rsidRPr="00042674">
        <w:rPr>
          <w:rFonts w:ascii="Arial" w:hAnsi="Arial" w:cs="Arial"/>
          <w:sz w:val="20"/>
          <w:szCs w:val="20"/>
        </w:rPr>
        <w:t>,</w:t>
      </w:r>
      <w:r w:rsidR="006E3222" w:rsidRPr="00042674">
        <w:rPr>
          <w:rFonts w:ascii="Arial" w:hAnsi="Arial" w:cs="Arial"/>
          <w:sz w:val="20"/>
          <w:szCs w:val="20"/>
        </w:rPr>
        <w:t xml:space="preserve"> </w:t>
      </w:r>
      <w:r w:rsidRPr="00042674">
        <w:rPr>
          <w:rFonts w:ascii="Arial" w:hAnsi="Arial" w:cs="Arial"/>
          <w:sz w:val="20"/>
          <w:szCs w:val="20"/>
        </w:rPr>
        <w:t xml:space="preserve">gdy na ocenę merytoryczną wpłynęło </w:t>
      </w:r>
      <w:r w:rsidR="006E3222" w:rsidRPr="00042674">
        <w:rPr>
          <w:rFonts w:ascii="Arial" w:hAnsi="Arial" w:cs="Arial"/>
          <w:sz w:val="20"/>
          <w:szCs w:val="20"/>
        </w:rPr>
        <w:t>od 11 do 40 wniosków.</w:t>
      </w:r>
    </w:p>
    <w:p w14:paraId="032193FA" w14:textId="243335CE" w:rsidR="006E3222" w:rsidRPr="00042674" w:rsidRDefault="00636E5E" w:rsidP="008632AF">
      <w:pPr>
        <w:pStyle w:val="Akapitzlist"/>
        <w:numPr>
          <w:ilvl w:val="0"/>
          <w:numId w:val="64"/>
        </w:numPr>
        <w:spacing w:line="360" w:lineRule="auto"/>
        <w:jc w:val="both"/>
        <w:rPr>
          <w:rFonts w:ascii="Arial" w:hAnsi="Arial" w:cs="Arial"/>
          <w:sz w:val="20"/>
          <w:szCs w:val="20"/>
        </w:rPr>
      </w:pPr>
      <w:r w:rsidRPr="00042674">
        <w:rPr>
          <w:rFonts w:ascii="Arial" w:hAnsi="Arial" w:cs="Arial"/>
          <w:sz w:val="20"/>
          <w:szCs w:val="20"/>
        </w:rPr>
        <w:t>10</w:t>
      </w:r>
      <w:r w:rsidR="007423A9" w:rsidRPr="00042674">
        <w:rPr>
          <w:rFonts w:ascii="Arial" w:hAnsi="Arial" w:cs="Arial"/>
          <w:sz w:val="20"/>
          <w:szCs w:val="20"/>
        </w:rPr>
        <w:t xml:space="preserve">0 dni, </w:t>
      </w:r>
      <w:r w:rsidR="006E3222" w:rsidRPr="00042674">
        <w:rPr>
          <w:rFonts w:ascii="Arial" w:hAnsi="Arial" w:cs="Arial"/>
          <w:sz w:val="20"/>
          <w:szCs w:val="20"/>
        </w:rPr>
        <w:t>w przypadku</w:t>
      </w:r>
      <w:r w:rsidRPr="00042674">
        <w:rPr>
          <w:rFonts w:ascii="Arial" w:hAnsi="Arial" w:cs="Arial"/>
          <w:sz w:val="20"/>
          <w:szCs w:val="20"/>
        </w:rPr>
        <w:t>,</w:t>
      </w:r>
      <w:r w:rsidR="006E3222" w:rsidRPr="00042674">
        <w:rPr>
          <w:rFonts w:ascii="Arial" w:hAnsi="Arial" w:cs="Arial"/>
          <w:sz w:val="20"/>
          <w:szCs w:val="20"/>
        </w:rPr>
        <w:t xml:space="preserve"> </w:t>
      </w:r>
      <w:r w:rsidRPr="00042674">
        <w:rPr>
          <w:rFonts w:ascii="Arial" w:hAnsi="Arial" w:cs="Arial"/>
          <w:sz w:val="20"/>
          <w:szCs w:val="20"/>
        </w:rPr>
        <w:t xml:space="preserve">gdy na ocenę merytoryczną wpłynęło </w:t>
      </w:r>
      <w:r w:rsidR="006E3222" w:rsidRPr="00042674">
        <w:rPr>
          <w:rFonts w:ascii="Arial" w:hAnsi="Arial" w:cs="Arial"/>
          <w:sz w:val="20"/>
          <w:szCs w:val="20"/>
        </w:rPr>
        <w:t>od 41 do 1</w:t>
      </w:r>
      <w:r w:rsidRPr="00042674">
        <w:rPr>
          <w:rFonts w:ascii="Arial" w:hAnsi="Arial" w:cs="Arial"/>
          <w:sz w:val="20"/>
          <w:szCs w:val="20"/>
        </w:rPr>
        <w:t>2</w:t>
      </w:r>
      <w:r w:rsidR="006E3222" w:rsidRPr="00042674">
        <w:rPr>
          <w:rFonts w:ascii="Arial" w:hAnsi="Arial" w:cs="Arial"/>
          <w:sz w:val="20"/>
          <w:szCs w:val="20"/>
        </w:rPr>
        <w:t xml:space="preserve">0 wniosków. </w:t>
      </w:r>
    </w:p>
    <w:p w14:paraId="3A3693D8" w14:textId="66CC8D65" w:rsidR="006E3222" w:rsidRPr="00042674" w:rsidRDefault="007423A9" w:rsidP="008632AF">
      <w:pPr>
        <w:pStyle w:val="Akapitzlist"/>
        <w:numPr>
          <w:ilvl w:val="0"/>
          <w:numId w:val="64"/>
        </w:numPr>
        <w:spacing w:line="360" w:lineRule="auto"/>
        <w:jc w:val="both"/>
        <w:rPr>
          <w:rFonts w:ascii="Arial" w:hAnsi="Arial" w:cs="Arial"/>
          <w:sz w:val="20"/>
          <w:szCs w:val="20"/>
        </w:rPr>
      </w:pPr>
      <w:r w:rsidRPr="00042674">
        <w:rPr>
          <w:rFonts w:ascii="Arial" w:hAnsi="Arial" w:cs="Arial"/>
          <w:sz w:val="20"/>
          <w:szCs w:val="20"/>
        </w:rPr>
        <w:t xml:space="preserve">120 dni, </w:t>
      </w:r>
      <w:r w:rsidR="006E3222" w:rsidRPr="00042674">
        <w:rPr>
          <w:rFonts w:ascii="Arial" w:hAnsi="Arial" w:cs="Arial"/>
          <w:sz w:val="20"/>
          <w:szCs w:val="20"/>
        </w:rPr>
        <w:t xml:space="preserve">w  przypadku </w:t>
      </w:r>
      <w:r w:rsidR="00636E5E" w:rsidRPr="00042674">
        <w:rPr>
          <w:rFonts w:ascii="Arial" w:hAnsi="Arial" w:cs="Arial"/>
          <w:sz w:val="20"/>
          <w:szCs w:val="20"/>
        </w:rPr>
        <w:t xml:space="preserve">gdy na ocenę merytoryczną wpłynęło </w:t>
      </w:r>
      <w:r w:rsidR="006E3222" w:rsidRPr="00042674">
        <w:rPr>
          <w:rFonts w:ascii="Arial" w:hAnsi="Arial" w:cs="Arial"/>
          <w:sz w:val="20"/>
          <w:szCs w:val="20"/>
        </w:rPr>
        <w:t>powyżej 1</w:t>
      </w:r>
      <w:r w:rsidR="00636E5E" w:rsidRPr="00042674">
        <w:rPr>
          <w:rFonts w:ascii="Arial" w:hAnsi="Arial" w:cs="Arial"/>
          <w:sz w:val="20"/>
          <w:szCs w:val="20"/>
        </w:rPr>
        <w:t>2</w:t>
      </w:r>
      <w:r w:rsidR="006E3222" w:rsidRPr="00042674">
        <w:rPr>
          <w:rFonts w:ascii="Arial" w:hAnsi="Arial" w:cs="Arial"/>
          <w:sz w:val="20"/>
          <w:szCs w:val="20"/>
        </w:rPr>
        <w:t>0 wniosków.</w:t>
      </w:r>
    </w:p>
    <w:p w14:paraId="5344EBD6" w14:textId="633269A4" w:rsidR="007423A9" w:rsidRDefault="007423A9" w:rsidP="006757CF">
      <w:pPr>
        <w:spacing w:line="360" w:lineRule="auto"/>
        <w:jc w:val="both"/>
        <w:rPr>
          <w:rFonts w:ascii="Arial" w:hAnsi="Arial" w:cs="Arial"/>
          <w:sz w:val="20"/>
          <w:szCs w:val="20"/>
        </w:rPr>
      </w:pPr>
      <w:r w:rsidRPr="007423A9">
        <w:rPr>
          <w:rFonts w:ascii="Arial" w:hAnsi="Arial" w:cs="Arial"/>
          <w:sz w:val="20"/>
          <w:szCs w:val="20"/>
        </w:rPr>
        <w:t xml:space="preserve">Ocena merytoryczna rozumiana, jako podpisanie przez oceniających kart oceny merytorycznej wszystkich projektów ocenianych w ramach KOP lub wydanie rozstrzygnięcia przez przewodniczącego KOP, dokonywana jest w terminie liczonym od dnia zatwierdzenia Protokołu </w:t>
      </w:r>
      <w:r w:rsidR="007207B4">
        <w:rPr>
          <w:rFonts w:ascii="Arial" w:hAnsi="Arial" w:cs="Arial"/>
          <w:sz w:val="20"/>
          <w:szCs w:val="20"/>
        </w:rPr>
        <w:t>z prac KOP</w:t>
      </w:r>
      <w:r w:rsidR="000D0908">
        <w:rPr>
          <w:rFonts w:ascii="Arial" w:hAnsi="Arial" w:cs="Arial"/>
          <w:sz w:val="20"/>
          <w:szCs w:val="20"/>
        </w:rPr>
        <w:t xml:space="preserve"> w zakresie</w:t>
      </w:r>
      <w:r w:rsidR="007207B4">
        <w:rPr>
          <w:rFonts w:ascii="Arial" w:hAnsi="Arial" w:cs="Arial"/>
          <w:sz w:val="20"/>
          <w:szCs w:val="20"/>
        </w:rPr>
        <w:t xml:space="preserve"> ocen</w:t>
      </w:r>
      <w:r w:rsidR="000D0908">
        <w:rPr>
          <w:rFonts w:ascii="Arial" w:hAnsi="Arial" w:cs="Arial"/>
          <w:sz w:val="20"/>
          <w:szCs w:val="20"/>
        </w:rPr>
        <w:t>y</w:t>
      </w:r>
      <w:r w:rsidRPr="007423A9">
        <w:rPr>
          <w:rFonts w:ascii="Arial" w:hAnsi="Arial" w:cs="Arial"/>
          <w:sz w:val="20"/>
          <w:szCs w:val="20"/>
        </w:rPr>
        <w:t xml:space="preserve"> formalnej.</w:t>
      </w:r>
    </w:p>
    <w:p w14:paraId="19E982C1" w14:textId="2F11A71E" w:rsidR="006757CF" w:rsidRDefault="006757CF" w:rsidP="006757CF">
      <w:pPr>
        <w:spacing w:line="360" w:lineRule="auto"/>
        <w:jc w:val="both"/>
        <w:rPr>
          <w:rFonts w:ascii="Arial" w:hAnsi="Arial" w:cs="Arial"/>
          <w:sz w:val="20"/>
          <w:szCs w:val="20"/>
        </w:rPr>
      </w:pPr>
      <w:r w:rsidRPr="006757CF">
        <w:rPr>
          <w:rFonts w:ascii="Arial" w:hAnsi="Arial" w:cs="Arial"/>
          <w:sz w:val="20"/>
          <w:szCs w:val="20"/>
        </w:rPr>
        <w:t>W uzasadnionych przypadkach IZ na w</w:t>
      </w:r>
      <w:r>
        <w:rPr>
          <w:rFonts w:ascii="Arial" w:hAnsi="Arial" w:cs="Arial"/>
          <w:sz w:val="20"/>
          <w:szCs w:val="20"/>
        </w:rPr>
        <w:t xml:space="preserve">niosek IOK może podjąć decyzję </w:t>
      </w:r>
      <w:r w:rsidRPr="006757CF">
        <w:rPr>
          <w:rFonts w:ascii="Arial" w:hAnsi="Arial" w:cs="Arial"/>
          <w:sz w:val="20"/>
          <w:szCs w:val="20"/>
        </w:rPr>
        <w:t>o przedłużeniu oceny merytorycznej. IOK wnioskuje o przedłużenie oceny w formie informacji dla Zarządu Województwa Mazowieckiego nie później niż 7 dni przed upływem terminu oceny.</w:t>
      </w:r>
    </w:p>
    <w:p w14:paraId="0DD6A57C" w14:textId="5AFC6C36" w:rsidR="00F8586C" w:rsidRDefault="007423A9" w:rsidP="0054670B">
      <w:pPr>
        <w:spacing w:line="360" w:lineRule="auto"/>
        <w:jc w:val="both"/>
        <w:rPr>
          <w:rFonts w:ascii="Arial" w:hAnsi="Arial" w:cs="Arial"/>
          <w:sz w:val="20"/>
          <w:szCs w:val="20"/>
        </w:rPr>
      </w:pPr>
      <w:r>
        <w:rPr>
          <w:rFonts w:ascii="Arial" w:hAnsi="Arial" w:cs="Arial"/>
          <w:sz w:val="20"/>
          <w:szCs w:val="20"/>
        </w:rPr>
        <w:t>Po zakończeniu etapu oceny merytorycznej wniosków prowadzone są ewentualne negocjacje z Wnioskodawcami.</w:t>
      </w:r>
      <w:bookmarkStart w:id="93" w:name="_Toc488989370"/>
    </w:p>
    <w:p w14:paraId="20D04B0E" w14:textId="77777777" w:rsidR="0054670B" w:rsidRPr="0054670B" w:rsidRDefault="0054670B" w:rsidP="0054670B">
      <w:pPr>
        <w:spacing w:line="360" w:lineRule="auto"/>
        <w:jc w:val="both"/>
        <w:rPr>
          <w:rFonts w:ascii="Arial" w:hAnsi="Arial" w:cs="Arial"/>
          <w:sz w:val="20"/>
          <w:szCs w:val="20"/>
        </w:rPr>
      </w:pPr>
    </w:p>
    <w:p w14:paraId="2978D154" w14:textId="6C7CE128" w:rsidR="001F0231" w:rsidRPr="000F7186" w:rsidRDefault="001F0231" w:rsidP="001F0231">
      <w:pPr>
        <w:pStyle w:val="Nagwek2"/>
        <w:rPr>
          <w:rFonts w:ascii="Arial" w:hAnsi="Arial" w:cs="Arial"/>
          <w:sz w:val="22"/>
          <w:szCs w:val="22"/>
        </w:rPr>
      </w:pPr>
      <w:bookmarkStart w:id="94" w:name="_Toc15037223"/>
      <w:r w:rsidRPr="00E603B0">
        <w:rPr>
          <w:rFonts w:ascii="Arial" w:hAnsi="Arial" w:cs="Arial"/>
          <w:sz w:val="22"/>
          <w:szCs w:val="22"/>
        </w:rPr>
        <w:t>16.3 Analiza kart oceny i obliczanie liczby przyznanych punktów.</w:t>
      </w:r>
      <w:bookmarkEnd w:id="93"/>
      <w:bookmarkEnd w:id="94"/>
    </w:p>
    <w:p w14:paraId="1B034348" w14:textId="0D5BA2B5" w:rsidR="001F0231" w:rsidRPr="002C0CB0" w:rsidRDefault="001F0231" w:rsidP="001F0231">
      <w:p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 xml:space="preserve">Wypełnione karty oceny </w:t>
      </w:r>
      <w:r w:rsidR="00AF6D35" w:rsidRPr="002C0CB0">
        <w:rPr>
          <w:rFonts w:ascii="Arial" w:hAnsi="Arial" w:cs="Arial"/>
          <w:sz w:val="20"/>
          <w:szCs w:val="20"/>
        </w:rPr>
        <w:t xml:space="preserve">merytorycznej </w:t>
      </w:r>
      <w:r w:rsidRPr="002C0CB0">
        <w:rPr>
          <w:rFonts w:ascii="Arial" w:hAnsi="Arial" w:cs="Arial"/>
          <w:sz w:val="20"/>
          <w:szCs w:val="20"/>
        </w:rPr>
        <w:t>przekazywane są niezwłocznie sekretarzowi albo innej osobie, będącej członkiem KOP, wyznaczo</w:t>
      </w:r>
      <w:r w:rsidR="0083397B" w:rsidRPr="002C0CB0">
        <w:rPr>
          <w:rFonts w:ascii="Arial" w:hAnsi="Arial" w:cs="Arial"/>
          <w:sz w:val="20"/>
          <w:szCs w:val="20"/>
        </w:rPr>
        <w:t>nej przez przewodniczącego KOP.</w:t>
      </w:r>
    </w:p>
    <w:p w14:paraId="6738EABC" w14:textId="3869700A" w:rsidR="001F0231" w:rsidRPr="002C0CB0" w:rsidRDefault="001F0231" w:rsidP="001F0231">
      <w:p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 xml:space="preserve">Po otrzymaniu kart oceny </w:t>
      </w:r>
      <w:r w:rsidR="00AF6D35" w:rsidRPr="002C0CB0">
        <w:rPr>
          <w:rFonts w:ascii="Arial" w:hAnsi="Arial" w:cs="Arial"/>
          <w:sz w:val="20"/>
          <w:szCs w:val="20"/>
        </w:rPr>
        <w:t xml:space="preserve">merytorycznej </w:t>
      </w:r>
      <w:r w:rsidRPr="002C0CB0">
        <w:rPr>
          <w:rFonts w:ascii="Arial" w:hAnsi="Arial" w:cs="Arial"/>
          <w:sz w:val="20"/>
          <w:szCs w:val="20"/>
        </w:rPr>
        <w:t>sekretarz albo inna osoba wyznaczona przez przewodniczącego KOP</w:t>
      </w:r>
      <w:r w:rsidRPr="002C0CB0" w:rsidDel="00702690">
        <w:rPr>
          <w:rFonts w:ascii="Arial" w:hAnsi="Arial" w:cs="Arial"/>
          <w:sz w:val="20"/>
          <w:szCs w:val="20"/>
        </w:rPr>
        <w:t xml:space="preserve"> </w:t>
      </w:r>
      <w:r w:rsidRPr="002C0CB0">
        <w:rPr>
          <w:rFonts w:ascii="Arial" w:hAnsi="Arial" w:cs="Arial"/>
          <w:sz w:val="20"/>
          <w:szCs w:val="20"/>
        </w:rPr>
        <w:t>dokonuje weryfikacji kart pod względem formalnym</w:t>
      </w:r>
      <w:r w:rsidR="00AF6D35" w:rsidRPr="002C0CB0">
        <w:rPr>
          <w:rFonts w:ascii="Arial" w:hAnsi="Arial" w:cs="Arial"/>
          <w:sz w:val="20"/>
          <w:szCs w:val="20"/>
        </w:rPr>
        <w:t>,</w:t>
      </w:r>
      <w:r w:rsidRPr="002C0CB0">
        <w:rPr>
          <w:rFonts w:ascii="Arial" w:hAnsi="Arial" w:cs="Arial"/>
          <w:sz w:val="20"/>
          <w:szCs w:val="20"/>
        </w:rPr>
        <w:t xml:space="preserve"> poprawności ich wypełnienia, a także sprawdza, czy wystąpiły rozbieżności w ocenie dokonanej przez oceniających oraz czy projekt skierowany został do negocjacji. </w:t>
      </w:r>
    </w:p>
    <w:p w14:paraId="0D921660" w14:textId="77777777" w:rsidR="001F0231" w:rsidRPr="002C0CB0" w:rsidRDefault="001F0231" w:rsidP="00C838AB">
      <w:p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W przypadku wystąpienia rozbieżności w ocenie</w:t>
      </w:r>
      <w:r w:rsidR="00C838AB" w:rsidRPr="002C0CB0">
        <w:rPr>
          <w:rFonts w:ascii="Arial" w:hAnsi="Arial" w:cs="Arial"/>
          <w:sz w:val="20"/>
          <w:szCs w:val="20"/>
        </w:rPr>
        <w:t xml:space="preserve"> rozstrzyga je przewodniczący KOP.</w:t>
      </w:r>
    </w:p>
    <w:p w14:paraId="68A67628" w14:textId="0A74D6BE" w:rsidR="009E4FB8" w:rsidRPr="002C0CB0" w:rsidRDefault="001F0231" w:rsidP="001F0231">
      <w:pPr>
        <w:pStyle w:val="Tekstpodstawowy"/>
        <w:spacing w:line="360" w:lineRule="auto"/>
        <w:rPr>
          <w:rFonts w:ascii="Arial" w:hAnsi="Arial" w:cs="Arial"/>
          <w:sz w:val="20"/>
          <w:szCs w:val="22"/>
        </w:rPr>
      </w:pPr>
      <w:r w:rsidRPr="002C0CB0">
        <w:rPr>
          <w:rFonts w:ascii="Arial" w:hAnsi="Arial" w:cs="Arial"/>
          <w:spacing w:val="4"/>
          <w:sz w:val="20"/>
          <w:szCs w:val="22"/>
        </w:rPr>
        <w:t xml:space="preserve">Znaczną rozbieżnością </w:t>
      </w:r>
      <w:r w:rsidR="0083397B" w:rsidRPr="002C0CB0">
        <w:rPr>
          <w:rFonts w:ascii="Arial" w:hAnsi="Arial" w:cs="Arial"/>
          <w:spacing w:val="4"/>
          <w:sz w:val="20"/>
          <w:szCs w:val="22"/>
        </w:rPr>
        <w:t>w ocenie dwóch oceniających są:</w:t>
      </w:r>
    </w:p>
    <w:p w14:paraId="0BFCFFE6" w14:textId="3F5EE5EE" w:rsidR="009E4FB8" w:rsidRPr="009E4FB8" w:rsidRDefault="00726925" w:rsidP="00FC7EE7">
      <w:pPr>
        <w:pStyle w:val="Tekstpodstawowy"/>
        <w:numPr>
          <w:ilvl w:val="0"/>
          <w:numId w:val="74"/>
        </w:numPr>
        <w:spacing w:line="360" w:lineRule="auto"/>
        <w:rPr>
          <w:rFonts w:ascii="Arial" w:hAnsi="Arial" w:cs="Arial"/>
          <w:sz w:val="20"/>
          <w:szCs w:val="20"/>
        </w:rPr>
      </w:pPr>
      <w:bookmarkStart w:id="95" w:name="_Toc488989371"/>
      <w:r w:rsidRPr="009E4FB8">
        <w:rPr>
          <w:rFonts w:ascii="Arial" w:hAnsi="Arial" w:cs="Arial"/>
          <w:sz w:val="20"/>
          <w:szCs w:val="20"/>
        </w:rPr>
        <w:t>rozbieżność w ocenach punktowych wniosku dokonanych przez osoby oceniające wynoszącej, co najmniej 30 punktów w ramach oceny ogólnych kryteriów merytorycznych, lub</w:t>
      </w:r>
    </w:p>
    <w:p w14:paraId="79A47A44" w14:textId="77777777" w:rsidR="00726925" w:rsidRPr="009E4FB8" w:rsidRDefault="00726925" w:rsidP="008632AF">
      <w:pPr>
        <w:pStyle w:val="Tekstpodstawowy"/>
        <w:numPr>
          <w:ilvl w:val="0"/>
          <w:numId w:val="61"/>
        </w:numPr>
        <w:spacing w:line="360" w:lineRule="auto"/>
        <w:rPr>
          <w:rFonts w:ascii="Arial" w:hAnsi="Arial" w:cs="Arial"/>
          <w:sz w:val="20"/>
          <w:szCs w:val="20"/>
        </w:rPr>
      </w:pPr>
      <w:r w:rsidRPr="009E4FB8">
        <w:rPr>
          <w:rFonts w:ascii="Arial" w:hAnsi="Arial" w:cs="Arial"/>
          <w:sz w:val="20"/>
          <w:szCs w:val="20"/>
        </w:rPr>
        <w:t>dokonanie przez jednego z dwóch oceniających oceny pozytywnej, a przez drugiego oceny negatywnej w ramach danej oceny.</w:t>
      </w:r>
    </w:p>
    <w:bookmarkEnd w:id="95"/>
    <w:p w14:paraId="5236D9B4" w14:textId="277CD0A3" w:rsidR="001F0231" w:rsidRPr="007E2B10" w:rsidRDefault="001F0231" w:rsidP="001F0231">
      <w:pPr>
        <w:autoSpaceDE w:val="0"/>
        <w:autoSpaceDN w:val="0"/>
        <w:adjustRightInd w:val="0"/>
        <w:spacing w:before="120" w:after="120" w:line="360" w:lineRule="auto"/>
        <w:jc w:val="both"/>
        <w:rPr>
          <w:rFonts w:ascii="Arial" w:hAnsi="Arial" w:cs="Arial"/>
          <w:sz w:val="20"/>
        </w:rPr>
      </w:pPr>
      <w:r w:rsidRPr="007E2B10">
        <w:rPr>
          <w:rFonts w:ascii="Arial" w:hAnsi="Arial" w:cs="Arial"/>
          <w:sz w:val="20"/>
        </w:rPr>
        <w:t>W przypadku wystąpienia rozbieżności dotyczących zakresów negocjacji wskazanych przez oceniających</w:t>
      </w:r>
      <w:r w:rsidR="0083397B" w:rsidRPr="007E2B10">
        <w:rPr>
          <w:rFonts w:ascii="Arial" w:hAnsi="Arial" w:cs="Arial"/>
          <w:sz w:val="20"/>
        </w:rPr>
        <w:t xml:space="preserve"> w </w:t>
      </w:r>
      <w:r w:rsidRPr="007E2B10">
        <w:rPr>
          <w:rFonts w:ascii="Arial" w:hAnsi="Arial" w:cs="Arial"/>
          <w:sz w:val="20"/>
        </w:rPr>
        <w:t>kartach oceny, przewodniczący KOP rozstrzyga je albo podejmuje decyzję o innym sposobie i</w:t>
      </w:r>
      <w:r w:rsidR="0083397B" w:rsidRPr="007E2B10">
        <w:rPr>
          <w:rFonts w:ascii="Arial" w:hAnsi="Arial" w:cs="Arial"/>
          <w:sz w:val="20"/>
        </w:rPr>
        <w:t>ch </w:t>
      </w:r>
      <w:r w:rsidRPr="007E2B10">
        <w:rPr>
          <w:rFonts w:ascii="Arial" w:hAnsi="Arial" w:cs="Arial"/>
          <w:sz w:val="20"/>
        </w:rPr>
        <w:t>rozstrzygnięcia. Decyzja przewodniczącego KOP udokumentowana jest</w:t>
      </w:r>
      <w:r w:rsidR="0083397B" w:rsidRPr="007E2B10">
        <w:rPr>
          <w:rFonts w:ascii="Arial" w:hAnsi="Arial" w:cs="Arial"/>
          <w:sz w:val="20"/>
        </w:rPr>
        <w:t xml:space="preserve"> w formie notatki załączanej do </w:t>
      </w:r>
      <w:r w:rsidR="00912EAF">
        <w:rPr>
          <w:rFonts w:ascii="Arial" w:hAnsi="Arial" w:cs="Arial"/>
          <w:sz w:val="20"/>
        </w:rPr>
        <w:t>P</w:t>
      </w:r>
      <w:r w:rsidRPr="007E2B10">
        <w:rPr>
          <w:rFonts w:ascii="Arial" w:hAnsi="Arial" w:cs="Arial"/>
          <w:sz w:val="20"/>
        </w:rPr>
        <w:t>rotokołu  z prac KOP.</w:t>
      </w:r>
    </w:p>
    <w:p w14:paraId="5729483A" w14:textId="664B95AC" w:rsidR="001F0231" w:rsidRPr="002C0CB0" w:rsidRDefault="001F0231" w:rsidP="001F0231">
      <w:pPr>
        <w:autoSpaceDE w:val="0"/>
        <w:autoSpaceDN w:val="0"/>
        <w:adjustRightInd w:val="0"/>
        <w:spacing w:before="120" w:after="120" w:line="360" w:lineRule="auto"/>
        <w:jc w:val="both"/>
        <w:rPr>
          <w:rFonts w:ascii="Arial" w:hAnsi="Arial" w:cs="Arial"/>
          <w:iCs/>
          <w:sz w:val="20"/>
          <w:szCs w:val="20"/>
        </w:rPr>
      </w:pPr>
      <w:r w:rsidRPr="002C0CB0">
        <w:rPr>
          <w:rFonts w:ascii="Arial" w:hAnsi="Arial" w:cs="Arial"/>
          <w:sz w:val="20"/>
          <w:szCs w:val="20"/>
        </w:rPr>
        <w:t xml:space="preserve">W przypadku, gdy wniosek od każdego z obydwu oceniających uzyskał co najmniej 60% punktów </w:t>
      </w:r>
      <w:r w:rsidR="0083397B" w:rsidRPr="002C0CB0">
        <w:rPr>
          <w:rFonts w:ascii="Arial" w:hAnsi="Arial" w:cs="Arial"/>
          <w:sz w:val="20"/>
          <w:szCs w:val="20"/>
        </w:rPr>
        <w:t>w </w:t>
      </w:r>
      <w:r w:rsidRPr="002C0CB0">
        <w:rPr>
          <w:rFonts w:ascii="Arial" w:hAnsi="Arial" w:cs="Arial"/>
          <w:sz w:val="20"/>
          <w:szCs w:val="20"/>
        </w:rPr>
        <w:t>poszczególnych punktach oceny merytorycznej oraz różnica w liczbie punktów przyznanych przez dwóch oceniających za spełnianie ogólnych kryteriów merytorycznych jest mniejsza niż 30 punktów</w:t>
      </w:r>
      <w:r w:rsidR="00DC5C80">
        <w:rPr>
          <w:rFonts w:ascii="Arial" w:hAnsi="Arial" w:cs="Arial"/>
          <w:sz w:val="20"/>
          <w:szCs w:val="20"/>
        </w:rPr>
        <w:t>,</w:t>
      </w:r>
      <w:r w:rsidRPr="002C0CB0">
        <w:rPr>
          <w:rFonts w:ascii="Arial" w:hAnsi="Arial" w:cs="Arial"/>
          <w:sz w:val="20"/>
          <w:szCs w:val="20"/>
        </w:rPr>
        <w:t xml:space="preserve"> końcową ocenę projektu stanowi suma: </w:t>
      </w:r>
    </w:p>
    <w:p w14:paraId="65C4AF76" w14:textId="77777777" w:rsidR="001F0231" w:rsidRPr="002C0CB0" w:rsidRDefault="001F0231" w:rsidP="008632AF">
      <w:pPr>
        <w:numPr>
          <w:ilvl w:val="0"/>
          <w:numId w:val="20"/>
        </w:numPr>
        <w:autoSpaceDE w:val="0"/>
        <w:autoSpaceDN w:val="0"/>
        <w:adjustRightInd w:val="0"/>
        <w:spacing w:before="120" w:after="120" w:line="360" w:lineRule="auto"/>
        <w:jc w:val="both"/>
        <w:rPr>
          <w:rFonts w:ascii="Arial" w:hAnsi="Arial" w:cs="Arial"/>
          <w:bCs/>
          <w:iCs/>
          <w:sz w:val="20"/>
          <w:szCs w:val="20"/>
        </w:rPr>
      </w:pPr>
      <w:r w:rsidRPr="002C0CB0">
        <w:rPr>
          <w:rFonts w:ascii="Arial" w:hAnsi="Arial" w:cs="Arial"/>
          <w:bCs/>
          <w:sz w:val="20"/>
          <w:szCs w:val="20"/>
        </w:rPr>
        <w:t>średniej arytmetycznej punktów ogółem z dwóch ocen wniosku za spełnianie ogólnych kryteriów merytorycznych oraz,</w:t>
      </w:r>
    </w:p>
    <w:p w14:paraId="458C2C44" w14:textId="0BA5F64E" w:rsidR="001F0231" w:rsidRPr="002C0CB0" w:rsidRDefault="001F0231" w:rsidP="008632AF">
      <w:pPr>
        <w:numPr>
          <w:ilvl w:val="0"/>
          <w:numId w:val="20"/>
        </w:numPr>
        <w:autoSpaceDE w:val="0"/>
        <w:autoSpaceDN w:val="0"/>
        <w:adjustRightInd w:val="0"/>
        <w:spacing w:before="120" w:after="120" w:line="360" w:lineRule="auto"/>
        <w:jc w:val="both"/>
        <w:rPr>
          <w:rFonts w:ascii="Arial" w:hAnsi="Arial" w:cs="Arial"/>
          <w:bCs/>
          <w:iCs/>
          <w:sz w:val="20"/>
          <w:szCs w:val="20"/>
        </w:rPr>
      </w:pPr>
      <w:r w:rsidRPr="002C0CB0">
        <w:rPr>
          <w:rFonts w:ascii="Arial" w:hAnsi="Arial" w:cs="Arial"/>
          <w:bCs/>
          <w:sz w:val="20"/>
          <w:szCs w:val="20"/>
        </w:rPr>
        <w:t xml:space="preserve">punktów przyznanych projektowi za spełnianie kryteriów merytorycznych </w:t>
      </w:r>
      <w:r w:rsidR="00F81533" w:rsidRPr="00F81533">
        <w:rPr>
          <w:rFonts w:ascii="Arial" w:hAnsi="Arial" w:cs="Arial"/>
          <w:bCs/>
          <w:sz w:val="20"/>
          <w:szCs w:val="20"/>
        </w:rPr>
        <w:t xml:space="preserve">szczegółowych </w:t>
      </w:r>
      <w:r w:rsidRPr="002C0CB0">
        <w:rPr>
          <w:rFonts w:ascii="Arial" w:hAnsi="Arial" w:cs="Arial"/>
          <w:bCs/>
          <w:sz w:val="20"/>
          <w:szCs w:val="20"/>
        </w:rPr>
        <w:t>(kryteriów premiujących)</w:t>
      </w:r>
      <w:r w:rsidR="00B47904">
        <w:rPr>
          <w:rFonts w:ascii="Arial" w:hAnsi="Arial" w:cs="Arial"/>
          <w:bCs/>
          <w:sz w:val="20"/>
          <w:szCs w:val="20"/>
        </w:rPr>
        <w:t xml:space="preserve"> stosowanych w ramach naboru</w:t>
      </w:r>
      <w:r w:rsidRPr="002C0CB0">
        <w:rPr>
          <w:rFonts w:ascii="Arial" w:hAnsi="Arial" w:cs="Arial"/>
          <w:bCs/>
          <w:sz w:val="20"/>
          <w:szCs w:val="20"/>
        </w:rPr>
        <w:t>.</w:t>
      </w:r>
    </w:p>
    <w:p w14:paraId="29C834A5" w14:textId="19995F51" w:rsidR="00BE0D3D" w:rsidRDefault="00F81533" w:rsidP="001F0231">
      <w:pPr>
        <w:autoSpaceDE w:val="0"/>
        <w:autoSpaceDN w:val="0"/>
        <w:adjustRightInd w:val="0"/>
        <w:spacing w:before="120" w:after="120" w:line="360" w:lineRule="auto"/>
        <w:jc w:val="both"/>
        <w:rPr>
          <w:rFonts w:ascii="Arial" w:hAnsi="Arial" w:cs="Arial"/>
          <w:sz w:val="20"/>
          <w:szCs w:val="20"/>
        </w:rPr>
      </w:pPr>
      <w:r w:rsidRPr="00F81533">
        <w:rPr>
          <w:rFonts w:ascii="Arial" w:hAnsi="Arial" w:cs="Arial"/>
          <w:sz w:val="20"/>
          <w:szCs w:val="20"/>
        </w:rPr>
        <w:t>W przypadku znacznej rozbieżności w ocenie dwóch oceniających</w:t>
      </w:r>
      <w:r>
        <w:rPr>
          <w:rFonts w:ascii="Arial" w:hAnsi="Arial" w:cs="Arial"/>
          <w:sz w:val="20"/>
          <w:szCs w:val="20"/>
        </w:rPr>
        <w:t xml:space="preserve"> (</w:t>
      </w:r>
      <w:r w:rsidRPr="00F81533">
        <w:rPr>
          <w:rFonts w:ascii="Arial" w:hAnsi="Arial" w:cs="Arial"/>
          <w:sz w:val="20"/>
          <w:szCs w:val="20"/>
        </w:rPr>
        <w:t>rozbieżność w ocenach punktowych wniosku dokonanych przez osoby oceniające wynoszącej, co najmniej 30 punktów w ramach oceny ogólnyc</w:t>
      </w:r>
      <w:r>
        <w:rPr>
          <w:rFonts w:ascii="Arial" w:hAnsi="Arial" w:cs="Arial"/>
          <w:sz w:val="20"/>
          <w:szCs w:val="20"/>
        </w:rPr>
        <w:t xml:space="preserve">h kryteriów merytorycznych lub </w:t>
      </w:r>
      <w:r w:rsidRPr="00F81533">
        <w:rPr>
          <w:rFonts w:ascii="Arial" w:hAnsi="Arial" w:cs="Arial"/>
          <w:sz w:val="20"/>
          <w:szCs w:val="20"/>
        </w:rPr>
        <w:t xml:space="preserve">dokonanie przez jednego z dwóch oceniających oceny pozytywnej, a przez drugiego oceny </w:t>
      </w:r>
      <w:r>
        <w:rPr>
          <w:rFonts w:ascii="Arial" w:hAnsi="Arial" w:cs="Arial"/>
          <w:sz w:val="20"/>
          <w:szCs w:val="20"/>
        </w:rPr>
        <w:t>negatywnej w ramach danej oceny</w:t>
      </w:r>
      <w:r w:rsidRPr="00F81533">
        <w:rPr>
          <w:rFonts w:ascii="Arial" w:hAnsi="Arial" w:cs="Arial"/>
          <w:sz w:val="20"/>
          <w:szCs w:val="20"/>
        </w:rPr>
        <w:t xml:space="preserve">), projekt poddawany jest dodatkowej ocenie, którą przeprowadza trzeci oceniający wybierany w drodze losowania.  </w:t>
      </w:r>
    </w:p>
    <w:p w14:paraId="529F6AF2" w14:textId="21CCA97F" w:rsidR="001F0231" w:rsidRPr="002C0CB0" w:rsidRDefault="001F0231" w:rsidP="001F0231">
      <w:p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W przypadku, gdy wniosek od każdego z obydwu oceniających uzyskał mniej niż 60 punktów końcową ocenę projektu stanowi średnia arytmetyczna punktów ogółem z dwóch ocen wniosku za spełnienie ogólnych kryteriów merytorycznych, jednakże wniosek ten nie może zostać skierowany</w:t>
      </w:r>
      <w:r w:rsidR="0083397B" w:rsidRPr="002C0CB0">
        <w:rPr>
          <w:rFonts w:ascii="Arial" w:hAnsi="Arial" w:cs="Arial"/>
          <w:sz w:val="20"/>
          <w:szCs w:val="20"/>
        </w:rPr>
        <w:t xml:space="preserve"> </w:t>
      </w:r>
      <w:r w:rsidRPr="002C0CB0">
        <w:rPr>
          <w:rFonts w:ascii="Arial" w:hAnsi="Arial" w:cs="Arial"/>
          <w:sz w:val="20"/>
          <w:szCs w:val="20"/>
        </w:rPr>
        <w:t xml:space="preserve">do dofinansowania (wniosek nie uzyskał pozytywnej </w:t>
      </w:r>
      <w:r w:rsidR="0083397B" w:rsidRPr="002C0CB0">
        <w:rPr>
          <w:rFonts w:ascii="Arial" w:hAnsi="Arial" w:cs="Arial"/>
          <w:sz w:val="20"/>
          <w:szCs w:val="20"/>
        </w:rPr>
        <w:t>oceny od żadnego z oceniającego</w:t>
      </w:r>
      <w:r w:rsidRPr="002C0CB0">
        <w:rPr>
          <w:rFonts w:ascii="Arial" w:hAnsi="Arial" w:cs="Arial"/>
          <w:sz w:val="20"/>
          <w:szCs w:val="20"/>
        </w:rPr>
        <w:t>).</w:t>
      </w:r>
    </w:p>
    <w:p w14:paraId="48D6AD04" w14:textId="2FEDD906" w:rsidR="001F0231" w:rsidRPr="002C0CB0" w:rsidRDefault="001F0231" w:rsidP="001F0231">
      <w:pPr>
        <w:autoSpaceDE w:val="0"/>
        <w:autoSpaceDN w:val="0"/>
        <w:adjustRightInd w:val="0"/>
        <w:spacing w:before="120" w:after="120" w:line="360" w:lineRule="auto"/>
        <w:jc w:val="both"/>
        <w:rPr>
          <w:rFonts w:ascii="Arial" w:hAnsi="Arial" w:cs="Arial"/>
          <w:iCs/>
          <w:sz w:val="20"/>
          <w:szCs w:val="20"/>
        </w:rPr>
      </w:pPr>
      <w:r w:rsidRPr="002C0CB0">
        <w:rPr>
          <w:rFonts w:ascii="Arial" w:hAnsi="Arial" w:cs="Arial"/>
          <w:sz w:val="20"/>
          <w:szCs w:val="20"/>
        </w:rPr>
        <w:t>W przypadku dokonywania oceny wniosku przez trzeciego oceniającego</w:t>
      </w:r>
      <w:r w:rsidR="00877CE5">
        <w:rPr>
          <w:rFonts w:ascii="Arial" w:hAnsi="Arial" w:cs="Arial"/>
          <w:sz w:val="20"/>
          <w:szCs w:val="20"/>
        </w:rPr>
        <w:t xml:space="preserve"> </w:t>
      </w:r>
      <w:r w:rsidR="00877CE5" w:rsidRPr="00877CE5">
        <w:rPr>
          <w:rFonts w:ascii="Arial" w:hAnsi="Arial" w:cs="Arial"/>
          <w:sz w:val="20"/>
          <w:szCs w:val="20"/>
        </w:rPr>
        <w:t>w ramach ogólnych kryteriów merytorycznych</w:t>
      </w:r>
      <w:r w:rsidRPr="002C0CB0">
        <w:rPr>
          <w:rFonts w:ascii="Arial" w:hAnsi="Arial" w:cs="Arial"/>
          <w:sz w:val="20"/>
          <w:szCs w:val="20"/>
        </w:rPr>
        <w:t>:</w:t>
      </w:r>
    </w:p>
    <w:p w14:paraId="6EB849E4" w14:textId="77777777" w:rsidR="001F0231" w:rsidRPr="002C0CB0" w:rsidRDefault="001F0231" w:rsidP="008632AF">
      <w:pPr>
        <w:numPr>
          <w:ilvl w:val="0"/>
          <w:numId w:val="18"/>
        </w:numPr>
        <w:autoSpaceDE w:val="0"/>
        <w:autoSpaceDN w:val="0"/>
        <w:adjustRightInd w:val="0"/>
        <w:spacing w:before="120" w:after="120" w:line="360" w:lineRule="auto"/>
        <w:jc w:val="both"/>
        <w:rPr>
          <w:rFonts w:ascii="Arial" w:hAnsi="Arial" w:cs="Arial"/>
          <w:iCs/>
          <w:sz w:val="20"/>
          <w:szCs w:val="20"/>
        </w:rPr>
      </w:pPr>
      <w:r w:rsidRPr="002C0CB0">
        <w:rPr>
          <w:rFonts w:ascii="Arial" w:hAnsi="Arial" w:cs="Arial"/>
          <w:sz w:val="20"/>
          <w:szCs w:val="20"/>
        </w:rPr>
        <w:t>Ostateczną i wiążącą ocenę projektu stanowi suma:</w:t>
      </w:r>
    </w:p>
    <w:p w14:paraId="2EF7AF0F" w14:textId="77777777" w:rsidR="001F0231" w:rsidRPr="002C0CB0" w:rsidRDefault="001F0231" w:rsidP="008632AF">
      <w:pPr>
        <w:numPr>
          <w:ilvl w:val="0"/>
          <w:numId w:val="19"/>
        </w:numPr>
        <w:autoSpaceDE w:val="0"/>
        <w:autoSpaceDN w:val="0"/>
        <w:adjustRightInd w:val="0"/>
        <w:spacing w:before="120" w:after="120" w:line="360" w:lineRule="auto"/>
        <w:jc w:val="both"/>
        <w:rPr>
          <w:rFonts w:ascii="Arial" w:hAnsi="Arial" w:cs="Arial"/>
          <w:bCs/>
          <w:iCs/>
          <w:sz w:val="20"/>
          <w:szCs w:val="20"/>
        </w:rPr>
      </w:pPr>
      <w:r w:rsidRPr="002C0CB0">
        <w:rPr>
          <w:rFonts w:ascii="Arial" w:hAnsi="Arial" w:cs="Arial"/>
          <w:bCs/>
          <w:sz w:val="20"/>
          <w:szCs w:val="20"/>
        </w:rPr>
        <w:t>średniej arytmetycznej punktów ogółem za spełnianie ogólnych kryteriów merytorycznych z oceny trzeciego oceniającego oraz z tej oceny jednego z dwóch oceniających, która jest liczbowo bliższa ocenie trzeciego oceniającego oraz,</w:t>
      </w:r>
    </w:p>
    <w:p w14:paraId="6F039668" w14:textId="1969F476" w:rsidR="001F0231" w:rsidRPr="002C0CB0" w:rsidRDefault="001F0231" w:rsidP="008632AF">
      <w:pPr>
        <w:numPr>
          <w:ilvl w:val="0"/>
          <w:numId w:val="19"/>
        </w:numPr>
        <w:autoSpaceDE w:val="0"/>
        <w:autoSpaceDN w:val="0"/>
        <w:adjustRightInd w:val="0"/>
        <w:spacing w:before="120" w:after="120" w:line="360" w:lineRule="auto"/>
        <w:jc w:val="both"/>
        <w:rPr>
          <w:rFonts w:ascii="Arial" w:hAnsi="Arial" w:cs="Arial"/>
          <w:bCs/>
          <w:sz w:val="20"/>
          <w:szCs w:val="20"/>
        </w:rPr>
      </w:pPr>
      <w:r w:rsidRPr="002C0CB0">
        <w:rPr>
          <w:rFonts w:ascii="Arial" w:hAnsi="Arial" w:cs="Arial"/>
          <w:bCs/>
          <w:sz w:val="20"/>
          <w:szCs w:val="20"/>
        </w:rPr>
        <w:t xml:space="preserve">punktów przyznanych projektowi za spełnianie kryteriów merytorycznych </w:t>
      </w:r>
      <w:r w:rsidR="00877CE5">
        <w:rPr>
          <w:rFonts w:ascii="Arial" w:hAnsi="Arial" w:cs="Arial"/>
          <w:bCs/>
          <w:sz w:val="20"/>
          <w:szCs w:val="20"/>
        </w:rPr>
        <w:t xml:space="preserve">szczegółowych </w:t>
      </w:r>
      <w:r w:rsidRPr="002C0CB0">
        <w:rPr>
          <w:rFonts w:ascii="Arial" w:hAnsi="Arial" w:cs="Arial"/>
          <w:bCs/>
          <w:sz w:val="20"/>
          <w:szCs w:val="20"/>
        </w:rPr>
        <w:t>(kryteriów premiujących), o ile wniosek od każdego z oceniających, czyli trzeciego oceniającego i oceniającego, którego ocena jest liczbowo bliższa ocenie trzeciego oceniającego</w:t>
      </w:r>
      <w:r w:rsidR="002B656D">
        <w:rPr>
          <w:rFonts w:ascii="Arial" w:hAnsi="Arial" w:cs="Arial"/>
          <w:bCs/>
          <w:sz w:val="20"/>
          <w:szCs w:val="20"/>
        </w:rPr>
        <w:t>,</w:t>
      </w:r>
      <w:r w:rsidRPr="002C0CB0">
        <w:rPr>
          <w:rFonts w:ascii="Arial" w:hAnsi="Arial" w:cs="Arial"/>
          <w:bCs/>
          <w:sz w:val="20"/>
          <w:szCs w:val="20"/>
        </w:rPr>
        <w:t xml:space="preserve"> uzyskał co najmniej 60% punktów w poszczególnych punktach oceny merytorycznej.  </w:t>
      </w:r>
    </w:p>
    <w:p w14:paraId="77AE0A51" w14:textId="77777777" w:rsidR="001F0231" w:rsidRPr="002C0CB0" w:rsidRDefault="001F0231" w:rsidP="008632AF">
      <w:pPr>
        <w:numPr>
          <w:ilvl w:val="0"/>
          <w:numId w:val="18"/>
        </w:numPr>
        <w:autoSpaceDE w:val="0"/>
        <w:autoSpaceDN w:val="0"/>
        <w:adjustRightInd w:val="0"/>
        <w:spacing w:before="120" w:after="120" w:line="360" w:lineRule="auto"/>
        <w:jc w:val="both"/>
        <w:rPr>
          <w:rFonts w:ascii="Arial" w:hAnsi="Arial" w:cs="Arial"/>
          <w:bCs/>
          <w:sz w:val="20"/>
          <w:szCs w:val="20"/>
        </w:rPr>
      </w:pPr>
      <w:r w:rsidRPr="002C0CB0">
        <w:rPr>
          <w:rFonts w:ascii="Arial" w:hAnsi="Arial" w:cs="Arial"/>
          <w:bCs/>
          <w:sz w:val="20"/>
          <w:szCs w:val="20"/>
        </w:rPr>
        <w:t>Jeżeli różnice między liczbą punktów przyznanych przez trzeciego oceniającego, a liczbami punktów przyznanymi przez każdego z dwóch oceniających są jednakowe, ostateczną i wiążącą ocenę projektu stanowi suma:</w:t>
      </w:r>
    </w:p>
    <w:p w14:paraId="6ACEAD0D" w14:textId="77777777" w:rsidR="001F0231" w:rsidRPr="002C0CB0" w:rsidRDefault="001F0231" w:rsidP="008632AF">
      <w:pPr>
        <w:numPr>
          <w:ilvl w:val="0"/>
          <w:numId w:val="17"/>
        </w:numPr>
        <w:autoSpaceDE w:val="0"/>
        <w:autoSpaceDN w:val="0"/>
        <w:adjustRightInd w:val="0"/>
        <w:spacing w:before="120" w:after="120" w:line="360" w:lineRule="auto"/>
        <w:jc w:val="both"/>
        <w:rPr>
          <w:rFonts w:ascii="Arial" w:hAnsi="Arial" w:cs="Arial"/>
          <w:bCs/>
          <w:sz w:val="20"/>
          <w:szCs w:val="20"/>
        </w:rPr>
      </w:pPr>
      <w:r w:rsidRPr="002C0CB0">
        <w:rPr>
          <w:rFonts w:ascii="Arial" w:hAnsi="Arial" w:cs="Arial"/>
          <w:bCs/>
          <w:sz w:val="20"/>
          <w:szCs w:val="20"/>
        </w:rPr>
        <w:t xml:space="preserve"> średniej arytmetycznej punktów ogółem za spełnianie ogólnych kryteriów merytorycznych</w:t>
      </w:r>
      <w:r w:rsidR="0083397B" w:rsidRPr="002C0CB0">
        <w:rPr>
          <w:rFonts w:ascii="Arial" w:hAnsi="Arial" w:cs="Arial"/>
          <w:bCs/>
          <w:sz w:val="20"/>
          <w:szCs w:val="20"/>
        </w:rPr>
        <w:t xml:space="preserve"> z </w:t>
      </w:r>
      <w:r w:rsidRPr="002C0CB0">
        <w:rPr>
          <w:rFonts w:ascii="Arial" w:hAnsi="Arial" w:cs="Arial"/>
          <w:bCs/>
          <w:sz w:val="20"/>
          <w:szCs w:val="20"/>
        </w:rPr>
        <w:t>oceny trzeciego oceniającego oraz z oceny tego z dwóch oceniających, który przyznał wnioskowi większą liczbę punktów oraz,</w:t>
      </w:r>
    </w:p>
    <w:p w14:paraId="15D1ADA8" w14:textId="1902138F" w:rsidR="001F0231" w:rsidRPr="002C0CB0" w:rsidRDefault="001F0231" w:rsidP="00800807">
      <w:pPr>
        <w:numPr>
          <w:ilvl w:val="0"/>
          <w:numId w:val="17"/>
        </w:numPr>
        <w:autoSpaceDE w:val="0"/>
        <w:autoSpaceDN w:val="0"/>
        <w:adjustRightInd w:val="0"/>
        <w:spacing w:before="120" w:after="120" w:line="360" w:lineRule="auto"/>
        <w:jc w:val="both"/>
        <w:rPr>
          <w:rFonts w:ascii="Arial" w:hAnsi="Arial" w:cs="Arial"/>
          <w:bCs/>
          <w:sz w:val="20"/>
          <w:szCs w:val="20"/>
        </w:rPr>
      </w:pPr>
      <w:r w:rsidRPr="002C0CB0">
        <w:rPr>
          <w:rFonts w:ascii="Arial" w:hAnsi="Arial" w:cs="Arial"/>
          <w:bCs/>
          <w:sz w:val="20"/>
          <w:szCs w:val="20"/>
        </w:rPr>
        <w:t>punktów przyznanych projektowi za spełnianie kryteriów merytorycznych</w:t>
      </w:r>
      <w:r w:rsidR="00405F58">
        <w:rPr>
          <w:rFonts w:ascii="Arial" w:hAnsi="Arial" w:cs="Arial"/>
          <w:bCs/>
          <w:sz w:val="20"/>
          <w:szCs w:val="20"/>
        </w:rPr>
        <w:t xml:space="preserve"> </w:t>
      </w:r>
      <w:r w:rsidR="00405F58" w:rsidRPr="00532E4A">
        <w:rPr>
          <w:rFonts w:ascii="Arial" w:hAnsi="Arial" w:cs="Arial"/>
          <w:bCs/>
          <w:sz w:val="20"/>
          <w:szCs w:val="20"/>
        </w:rPr>
        <w:t>szczegółowych</w:t>
      </w:r>
      <w:r w:rsidRPr="002C0CB0">
        <w:rPr>
          <w:rFonts w:ascii="Arial" w:hAnsi="Arial" w:cs="Arial"/>
          <w:bCs/>
          <w:sz w:val="20"/>
          <w:szCs w:val="20"/>
        </w:rPr>
        <w:t xml:space="preserve"> (kryteriów premiujących) </w:t>
      </w:r>
      <w:r w:rsidR="00800807" w:rsidRPr="00800807">
        <w:rPr>
          <w:rFonts w:ascii="Arial" w:hAnsi="Arial" w:cs="Arial"/>
          <w:bCs/>
          <w:sz w:val="20"/>
          <w:szCs w:val="20"/>
        </w:rPr>
        <w:t>z oceny trzeciego oceniającego oraz tego z dwóch oceniających, który przyznał wnioskowi większą liczbę punktów ogółem za spełnianie ogólnych kryteriów merytorycznych</w:t>
      </w:r>
      <w:r w:rsidR="00800807">
        <w:rPr>
          <w:rFonts w:ascii="Arial" w:hAnsi="Arial" w:cs="Arial"/>
          <w:bCs/>
          <w:sz w:val="20"/>
          <w:szCs w:val="20"/>
        </w:rPr>
        <w:t>.</w:t>
      </w:r>
    </w:p>
    <w:p w14:paraId="27FFC918" w14:textId="78F52360" w:rsidR="001F0231" w:rsidRPr="002C0CB0" w:rsidRDefault="001F0231" w:rsidP="008632AF">
      <w:pPr>
        <w:numPr>
          <w:ilvl w:val="0"/>
          <w:numId w:val="18"/>
        </w:num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W przypadku różnicy w ocenie spełniania przez projekt punktów przyznanych projektowi</w:t>
      </w:r>
      <w:r w:rsidR="0083397B" w:rsidRPr="002C0CB0">
        <w:rPr>
          <w:rFonts w:ascii="Arial" w:hAnsi="Arial" w:cs="Arial"/>
          <w:sz w:val="20"/>
          <w:szCs w:val="20"/>
        </w:rPr>
        <w:t xml:space="preserve"> za </w:t>
      </w:r>
      <w:r w:rsidRPr="002C0CB0">
        <w:rPr>
          <w:rFonts w:ascii="Arial" w:hAnsi="Arial" w:cs="Arial"/>
          <w:sz w:val="20"/>
          <w:szCs w:val="20"/>
        </w:rPr>
        <w:t xml:space="preserve">spełnianie kryteriów merytorycznych </w:t>
      </w:r>
      <w:r w:rsidR="005F56A8">
        <w:rPr>
          <w:rFonts w:ascii="Arial" w:hAnsi="Arial" w:cs="Arial"/>
          <w:sz w:val="20"/>
          <w:szCs w:val="20"/>
        </w:rPr>
        <w:t xml:space="preserve">szczegółowych </w:t>
      </w:r>
      <w:r w:rsidRPr="002C0CB0">
        <w:rPr>
          <w:rFonts w:ascii="Arial" w:hAnsi="Arial" w:cs="Arial"/>
          <w:sz w:val="20"/>
          <w:szCs w:val="20"/>
        </w:rPr>
        <w:t>(kryteriów premiujących)</w:t>
      </w:r>
      <w:r w:rsidR="005F56A8">
        <w:rPr>
          <w:rFonts w:ascii="Arial" w:hAnsi="Arial" w:cs="Arial"/>
          <w:sz w:val="20"/>
          <w:szCs w:val="20"/>
        </w:rPr>
        <w:t xml:space="preserve"> </w:t>
      </w:r>
      <w:r w:rsidR="005F56A8" w:rsidRPr="005F56A8">
        <w:rPr>
          <w:rFonts w:ascii="Arial" w:hAnsi="Arial" w:cs="Arial"/>
          <w:sz w:val="20"/>
          <w:szCs w:val="20"/>
        </w:rPr>
        <w:t>stosowanych w ramach naboru</w:t>
      </w:r>
      <w:r w:rsidRPr="002C0CB0">
        <w:rPr>
          <w:rFonts w:ascii="Arial" w:hAnsi="Arial" w:cs="Arial"/>
          <w:sz w:val="20"/>
          <w:szCs w:val="20"/>
        </w:rPr>
        <w:t xml:space="preserve">, między trzecim oceniającym a: </w:t>
      </w:r>
    </w:p>
    <w:p w14:paraId="1AD26700" w14:textId="77777777" w:rsidR="00C838AB" w:rsidRPr="002C0CB0" w:rsidRDefault="001F0231" w:rsidP="008632AF">
      <w:pPr>
        <w:numPr>
          <w:ilvl w:val="0"/>
          <w:numId w:val="21"/>
        </w:num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 xml:space="preserve">oceniającym, którego ocena jest liczbowo bliższa ocenie trzeciego oceniającego </w:t>
      </w:r>
    </w:p>
    <w:p w14:paraId="14C63734" w14:textId="77777777" w:rsidR="001F0231" w:rsidRPr="002C0CB0" w:rsidRDefault="00C838AB" w:rsidP="00C838AB">
      <w:pPr>
        <w:autoSpaceDE w:val="0"/>
        <w:autoSpaceDN w:val="0"/>
        <w:adjustRightInd w:val="0"/>
        <w:spacing w:before="120" w:after="120" w:line="360" w:lineRule="auto"/>
        <w:ind w:left="1440"/>
        <w:jc w:val="both"/>
        <w:rPr>
          <w:rFonts w:ascii="Arial" w:hAnsi="Arial" w:cs="Arial"/>
          <w:sz w:val="20"/>
          <w:szCs w:val="20"/>
        </w:rPr>
      </w:pPr>
      <w:r w:rsidRPr="002C0CB0">
        <w:rPr>
          <w:rFonts w:ascii="Arial" w:hAnsi="Arial" w:cs="Arial"/>
          <w:sz w:val="20"/>
          <w:szCs w:val="20"/>
        </w:rPr>
        <w:t>lub</w:t>
      </w:r>
    </w:p>
    <w:p w14:paraId="13409551" w14:textId="77777777" w:rsidR="001F0231" w:rsidRPr="002C0CB0" w:rsidRDefault="001F0231" w:rsidP="008632AF">
      <w:pPr>
        <w:numPr>
          <w:ilvl w:val="0"/>
          <w:numId w:val="21"/>
        </w:num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 xml:space="preserve">tym z dwóch oceniających, który przyznał wnioskowi większą liczbę punktów, </w:t>
      </w:r>
    </w:p>
    <w:p w14:paraId="6C071DAB" w14:textId="3B0B2F60" w:rsidR="0054670B" w:rsidRPr="0054670B" w:rsidRDefault="001F0231" w:rsidP="001F0231">
      <w:p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przewodniczący KOP rozstrzyga, która z ocen spełniania przez projek</w:t>
      </w:r>
      <w:r w:rsidR="0083397B" w:rsidRPr="002C0CB0">
        <w:rPr>
          <w:rFonts w:ascii="Arial" w:hAnsi="Arial" w:cs="Arial"/>
          <w:sz w:val="20"/>
          <w:szCs w:val="20"/>
        </w:rPr>
        <w:t>t kryteriów jest prawidłowa lub </w:t>
      </w:r>
      <w:r w:rsidRPr="002C0CB0">
        <w:rPr>
          <w:rFonts w:ascii="Arial" w:hAnsi="Arial" w:cs="Arial"/>
          <w:sz w:val="20"/>
          <w:szCs w:val="20"/>
        </w:rPr>
        <w:t>wskazuje inny sposób rozstrzygnięcia różnicy w ocenie.</w:t>
      </w:r>
    </w:p>
    <w:p w14:paraId="584B21D5" w14:textId="77777777" w:rsidR="0054670B" w:rsidRDefault="0054670B" w:rsidP="001F0231">
      <w:pPr>
        <w:autoSpaceDE w:val="0"/>
        <w:autoSpaceDN w:val="0"/>
        <w:adjustRightInd w:val="0"/>
        <w:spacing w:before="120" w:after="120" w:line="360" w:lineRule="auto"/>
        <w:jc w:val="both"/>
        <w:rPr>
          <w:rFonts w:ascii="Arial" w:hAnsi="Arial" w:cs="Arial"/>
          <w:b/>
          <w:sz w:val="20"/>
          <w:szCs w:val="20"/>
        </w:rPr>
      </w:pPr>
    </w:p>
    <w:p w14:paraId="45218297" w14:textId="77777777" w:rsidR="0054670B" w:rsidRDefault="0054670B" w:rsidP="001F0231">
      <w:pPr>
        <w:autoSpaceDE w:val="0"/>
        <w:autoSpaceDN w:val="0"/>
        <w:adjustRightInd w:val="0"/>
        <w:spacing w:before="120" w:after="120" w:line="360" w:lineRule="auto"/>
        <w:jc w:val="both"/>
        <w:rPr>
          <w:rFonts w:ascii="Arial" w:hAnsi="Arial" w:cs="Arial"/>
          <w:b/>
          <w:sz w:val="20"/>
          <w:szCs w:val="20"/>
        </w:rPr>
      </w:pPr>
    </w:p>
    <w:p w14:paraId="179D48F2" w14:textId="7AD7D55E" w:rsidR="00B95B6F" w:rsidRPr="00CF19EF" w:rsidRDefault="002145FB" w:rsidP="001F0231">
      <w:pPr>
        <w:autoSpaceDE w:val="0"/>
        <w:autoSpaceDN w:val="0"/>
        <w:adjustRightInd w:val="0"/>
        <w:spacing w:before="120" w:after="120" w:line="360" w:lineRule="auto"/>
        <w:jc w:val="both"/>
        <w:rPr>
          <w:rFonts w:ascii="Arial" w:hAnsi="Arial" w:cs="Arial"/>
          <w:b/>
          <w:sz w:val="20"/>
          <w:szCs w:val="20"/>
        </w:rPr>
      </w:pPr>
      <w:r w:rsidRPr="002145FB">
        <w:rPr>
          <w:rFonts w:ascii="Arial" w:hAnsi="Arial" w:cs="Arial"/>
          <w:b/>
          <w:sz w:val="20"/>
          <w:szCs w:val="20"/>
        </w:rPr>
        <w:t xml:space="preserve">Po zakończeniu oceny </w:t>
      </w:r>
      <w:r w:rsidR="00CF19EF">
        <w:rPr>
          <w:rFonts w:ascii="Arial" w:hAnsi="Arial" w:cs="Arial"/>
          <w:b/>
          <w:sz w:val="20"/>
          <w:szCs w:val="20"/>
        </w:rPr>
        <w:t xml:space="preserve">merytorycznej </w:t>
      </w:r>
      <w:r w:rsidRPr="002145FB">
        <w:rPr>
          <w:rFonts w:ascii="Arial" w:hAnsi="Arial" w:cs="Arial"/>
          <w:b/>
          <w:sz w:val="20"/>
          <w:szCs w:val="20"/>
        </w:rPr>
        <w:t xml:space="preserve">wszystkich wniosków sporządzana jest </w:t>
      </w:r>
      <w:r>
        <w:rPr>
          <w:rFonts w:ascii="Arial" w:hAnsi="Arial" w:cs="Arial"/>
          <w:b/>
          <w:sz w:val="20"/>
          <w:szCs w:val="20"/>
        </w:rPr>
        <w:t>Lista projektów skierowanych do </w:t>
      </w:r>
      <w:r w:rsidRPr="002E1421">
        <w:rPr>
          <w:rFonts w:ascii="Arial" w:hAnsi="Arial" w:cs="Arial"/>
          <w:b/>
          <w:sz w:val="20"/>
          <w:szCs w:val="20"/>
        </w:rPr>
        <w:t xml:space="preserve">negocjacji </w:t>
      </w:r>
      <w:r w:rsidR="00C2329F" w:rsidRPr="002E1421">
        <w:rPr>
          <w:rFonts w:ascii="Arial" w:hAnsi="Arial" w:cs="Arial"/>
          <w:b/>
          <w:sz w:val="20"/>
          <w:szCs w:val="20"/>
        </w:rPr>
        <w:t xml:space="preserve">oraz Lista </w:t>
      </w:r>
      <w:r w:rsidR="00800807">
        <w:rPr>
          <w:rFonts w:ascii="Arial" w:hAnsi="Arial" w:cs="Arial"/>
          <w:b/>
          <w:sz w:val="20"/>
          <w:szCs w:val="20"/>
        </w:rPr>
        <w:t xml:space="preserve">wszystkich </w:t>
      </w:r>
      <w:r w:rsidR="00C2329F" w:rsidRPr="002E1421">
        <w:rPr>
          <w:rFonts w:ascii="Arial" w:hAnsi="Arial" w:cs="Arial"/>
          <w:b/>
          <w:sz w:val="20"/>
          <w:szCs w:val="20"/>
        </w:rPr>
        <w:t xml:space="preserve">projektów </w:t>
      </w:r>
      <w:r w:rsidR="00800807">
        <w:rPr>
          <w:rFonts w:ascii="Arial" w:hAnsi="Arial" w:cs="Arial"/>
          <w:b/>
          <w:sz w:val="20"/>
          <w:szCs w:val="20"/>
        </w:rPr>
        <w:t>ocenionych merytorycznie</w:t>
      </w:r>
      <w:r w:rsidR="00C2329F" w:rsidRPr="002E1421">
        <w:rPr>
          <w:rFonts w:ascii="Arial" w:hAnsi="Arial" w:cs="Arial"/>
          <w:b/>
          <w:sz w:val="20"/>
          <w:szCs w:val="20"/>
        </w:rPr>
        <w:t xml:space="preserve">, które niezwłocznie publikowane są </w:t>
      </w:r>
      <w:r w:rsidRPr="002E1421">
        <w:rPr>
          <w:rFonts w:ascii="Arial" w:hAnsi="Arial" w:cs="Arial"/>
          <w:b/>
          <w:sz w:val="20"/>
          <w:szCs w:val="20"/>
        </w:rPr>
        <w:t xml:space="preserve"> na stronie WUP</w:t>
      </w:r>
      <w:r w:rsidR="00CF19EF" w:rsidRPr="002E1421">
        <w:rPr>
          <w:rFonts w:ascii="Arial" w:hAnsi="Arial" w:cs="Arial"/>
          <w:b/>
          <w:sz w:val="20"/>
          <w:szCs w:val="20"/>
        </w:rPr>
        <w:t xml:space="preserve"> </w:t>
      </w:r>
      <w:r w:rsidR="00CF19EF" w:rsidRPr="00CF19EF">
        <w:rPr>
          <w:rFonts w:ascii="Arial" w:hAnsi="Arial" w:cs="Arial"/>
          <w:b/>
          <w:sz w:val="20"/>
          <w:szCs w:val="20"/>
        </w:rPr>
        <w:t xml:space="preserve">w Warszawie </w:t>
      </w:r>
      <w:hyperlink r:id="rId64" w:history="1">
        <w:r w:rsidR="00CF19EF" w:rsidRPr="00CF19EF">
          <w:rPr>
            <w:rFonts w:ascii="Arial" w:hAnsi="Arial" w:cs="Arial"/>
            <w:b/>
            <w:sz w:val="20"/>
            <w:szCs w:val="20"/>
          </w:rPr>
          <w:t>www.wupwarszawa.praca.gov.pl</w:t>
        </w:r>
      </w:hyperlink>
      <w:r w:rsidR="00CF19EF" w:rsidRPr="00CF19EF">
        <w:rPr>
          <w:rFonts w:ascii="Arial" w:hAnsi="Arial" w:cs="Arial"/>
          <w:b/>
          <w:sz w:val="20"/>
          <w:szCs w:val="20"/>
        </w:rPr>
        <w:t xml:space="preserve">, w serwisie RPO WM oraz na portalu </w:t>
      </w:r>
      <w:r w:rsidR="00800807">
        <w:rPr>
          <w:rFonts w:ascii="Arial" w:hAnsi="Arial" w:cs="Arial"/>
          <w:b/>
          <w:sz w:val="20"/>
          <w:szCs w:val="20"/>
        </w:rPr>
        <w:t>F</w:t>
      </w:r>
      <w:r w:rsidR="004C747B">
        <w:rPr>
          <w:rFonts w:ascii="Arial" w:hAnsi="Arial" w:cs="Arial"/>
          <w:b/>
          <w:sz w:val="20"/>
          <w:szCs w:val="20"/>
        </w:rPr>
        <w:t xml:space="preserve">unduszy </w:t>
      </w:r>
      <w:r w:rsidR="00800807">
        <w:rPr>
          <w:rFonts w:ascii="Arial" w:hAnsi="Arial" w:cs="Arial"/>
          <w:b/>
          <w:sz w:val="20"/>
          <w:szCs w:val="20"/>
        </w:rPr>
        <w:t>E</w:t>
      </w:r>
      <w:r w:rsidR="004C747B">
        <w:rPr>
          <w:rFonts w:ascii="Arial" w:hAnsi="Arial" w:cs="Arial"/>
          <w:b/>
          <w:sz w:val="20"/>
          <w:szCs w:val="20"/>
        </w:rPr>
        <w:t>uropejskich</w:t>
      </w:r>
      <w:r w:rsidRPr="00CF19EF">
        <w:rPr>
          <w:rFonts w:ascii="Arial" w:hAnsi="Arial" w:cs="Arial"/>
          <w:b/>
          <w:sz w:val="20"/>
          <w:szCs w:val="20"/>
        </w:rPr>
        <w:t>.</w:t>
      </w:r>
    </w:p>
    <w:p w14:paraId="56F4A5A2" w14:textId="77777777" w:rsidR="00F8586C" w:rsidRDefault="00F8586C" w:rsidP="0083397B">
      <w:pPr>
        <w:pStyle w:val="Nagwek2"/>
        <w:spacing w:after="240"/>
        <w:rPr>
          <w:rFonts w:ascii="Arial" w:hAnsi="Arial" w:cs="Arial"/>
          <w:sz w:val="22"/>
          <w:szCs w:val="22"/>
        </w:rPr>
      </w:pPr>
      <w:bookmarkStart w:id="96" w:name="_Toc488989373"/>
    </w:p>
    <w:p w14:paraId="53EBE611" w14:textId="33C9920C" w:rsidR="001F0231" w:rsidRPr="0083397B" w:rsidRDefault="001F0231" w:rsidP="0083397B">
      <w:pPr>
        <w:pStyle w:val="Nagwek2"/>
        <w:spacing w:after="240"/>
        <w:rPr>
          <w:rFonts w:ascii="Arial" w:hAnsi="Arial" w:cs="Arial"/>
          <w:sz w:val="22"/>
          <w:szCs w:val="22"/>
        </w:rPr>
      </w:pPr>
      <w:bookmarkStart w:id="97" w:name="_Toc15037224"/>
      <w:r w:rsidRPr="00E603B0">
        <w:rPr>
          <w:rFonts w:ascii="Arial" w:hAnsi="Arial" w:cs="Arial"/>
          <w:sz w:val="22"/>
          <w:szCs w:val="22"/>
        </w:rPr>
        <w:t>16.4 Negocjacje.</w:t>
      </w:r>
      <w:bookmarkEnd w:id="96"/>
      <w:bookmarkEnd w:id="97"/>
    </w:p>
    <w:p w14:paraId="1BE60314" w14:textId="09E9B133" w:rsidR="002145FB" w:rsidRPr="002145FB" w:rsidRDefault="002145FB" w:rsidP="00F8586C">
      <w:pPr>
        <w:pStyle w:val="Tekstpodstawowy"/>
        <w:widowControl w:val="0"/>
        <w:spacing w:after="240" w:line="360" w:lineRule="auto"/>
        <w:rPr>
          <w:rFonts w:ascii="Arial" w:eastAsiaTheme="minorEastAsia" w:hAnsi="Arial" w:cs="Arial"/>
          <w:sz w:val="20"/>
          <w:szCs w:val="20"/>
        </w:rPr>
      </w:pPr>
      <w:r w:rsidRPr="002145FB">
        <w:rPr>
          <w:rFonts w:ascii="Arial" w:eastAsiaTheme="minorEastAsia" w:hAnsi="Arial" w:cs="Arial"/>
          <w:sz w:val="20"/>
          <w:szCs w:val="20"/>
        </w:rPr>
        <w:t>Negocjacje mogą obejmować zakres merytoryczny, jak i wysokość dofi</w:t>
      </w:r>
      <w:r w:rsidR="00C838AB">
        <w:rPr>
          <w:rFonts w:ascii="Arial" w:eastAsiaTheme="minorEastAsia" w:hAnsi="Arial" w:cs="Arial"/>
          <w:sz w:val="20"/>
          <w:szCs w:val="20"/>
        </w:rPr>
        <w:t xml:space="preserve">nansowania. </w:t>
      </w:r>
    </w:p>
    <w:p w14:paraId="16F1CD33" w14:textId="502F9B4C" w:rsidR="005708F3" w:rsidRPr="002E1421" w:rsidRDefault="001F0231" w:rsidP="00F8586C">
      <w:pPr>
        <w:pStyle w:val="Tekstpodstawowy"/>
        <w:widowControl w:val="0"/>
        <w:spacing w:after="240" w:line="360" w:lineRule="auto"/>
        <w:rPr>
          <w:rFonts w:ascii="Arial" w:eastAsiaTheme="minorEastAsia" w:hAnsi="Arial" w:cs="Arial"/>
          <w:sz w:val="20"/>
          <w:szCs w:val="20"/>
        </w:rPr>
      </w:pPr>
      <w:r w:rsidRPr="00822D7E">
        <w:rPr>
          <w:rFonts w:ascii="Arial" w:eastAsiaTheme="minorEastAsia" w:hAnsi="Arial" w:cs="Arial"/>
          <w:sz w:val="20"/>
          <w:szCs w:val="20"/>
        </w:rPr>
        <w:t>Negocjacje prowadzone są do wyczerpania kwoty przeznaczonej na dofinansowanie projektów w konkursie, poczynając od projektu, który uzyskałby najlepszą ocenę.</w:t>
      </w:r>
      <w:r w:rsidR="005708F3">
        <w:rPr>
          <w:rFonts w:ascii="Arial" w:eastAsiaTheme="minorEastAsia" w:hAnsi="Arial" w:cs="Arial"/>
          <w:sz w:val="20"/>
          <w:szCs w:val="20"/>
        </w:rPr>
        <w:t xml:space="preserve"> </w:t>
      </w:r>
    </w:p>
    <w:p w14:paraId="03073B23" w14:textId="35B424E6" w:rsidR="001F0231" w:rsidRPr="005708F3" w:rsidRDefault="00A53428" w:rsidP="00B77D35">
      <w:pPr>
        <w:autoSpaceDE w:val="0"/>
        <w:autoSpaceDN w:val="0"/>
        <w:adjustRightInd w:val="0"/>
        <w:spacing w:line="360" w:lineRule="auto"/>
        <w:jc w:val="both"/>
        <w:rPr>
          <w:rFonts w:ascii="Arial" w:hAnsi="Arial" w:cs="Arial"/>
          <w:sz w:val="20"/>
          <w:szCs w:val="20"/>
        </w:rPr>
      </w:pPr>
      <w:r w:rsidRPr="005708F3">
        <w:rPr>
          <w:rFonts w:ascii="Arial" w:hAnsi="Arial" w:cs="Arial"/>
          <w:sz w:val="20"/>
          <w:szCs w:val="20"/>
        </w:rPr>
        <w:t>Negocjacje prowadzone są przez pracowników IOK</w:t>
      </w:r>
      <w:r w:rsidR="00361850" w:rsidRPr="005708F3">
        <w:rPr>
          <w:rFonts w:ascii="Arial" w:hAnsi="Arial" w:cs="Arial"/>
          <w:sz w:val="20"/>
          <w:szCs w:val="20"/>
        </w:rPr>
        <w:t xml:space="preserve"> </w:t>
      </w:r>
      <w:r w:rsidRPr="005708F3">
        <w:rPr>
          <w:rFonts w:ascii="Arial" w:hAnsi="Arial" w:cs="Arial"/>
          <w:sz w:val="20"/>
          <w:szCs w:val="20"/>
        </w:rPr>
        <w:t xml:space="preserve">powołanych do składu KOP, którzy nie dokonywali oceny merytorycznej danego wniosku. </w:t>
      </w:r>
    </w:p>
    <w:p w14:paraId="477454E7" w14:textId="12699734" w:rsidR="001F0231" w:rsidRPr="00822D7E" w:rsidRDefault="001F0231" w:rsidP="00B77D35">
      <w:pPr>
        <w:pStyle w:val="Tekstpodstawowy"/>
        <w:widowControl w:val="0"/>
        <w:spacing w:after="200" w:line="360" w:lineRule="auto"/>
        <w:rPr>
          <w:rFonts w:ascii="Arial" w:eastAsiaTheme="minorEastAsia" w:hAnsi="Arial" w:cs="Arial"/>
          <w:sz w:val="20"/>
          <w:szCs w:val="20"/>
        </w:rPr>
      </w:pPr>
      <w:r w:rsidRPr="00822D7E">
        <w:rPr>
          <w:rFonts w:ascii="Arial" w:eastAsiaTheme="minorEastAsia" w:hAnsi="Arial" w:cs="Arial"/>
          <w:sz w:val="20"/>
          <w:szCs w:val="20"/>
        </w:rPr>
        <w:t>Do negocjacji może być skiero</w:t>
      </w:r>
      <w:r>
        <w:rPr>
          <w:rFonts w:ascii="Arial" w:eastAsiaTheme="minorEastAsia" w:hAnsi="Arial" w:cs="Arial"/>
          <w:sz w:val="20"/>
          <w:szCs w:val="20"/>
        </w:rPr>
        <w:t xml:space="preserve">wany tylko taki projekt, który </w:t>
      </w:r>
      <w:r w:rsidR="00AD4340" w:rsidRPr="00AD4340">
        <w:rPr>
          <w:rFonts w:ascii="Arial" w:eastAsiaTheme="minorEastAsia" w:hAnsi="Arial" w:cs="Arial"/>
          <w:sz w:val="20"/>
          <w:szCs w:val="20"/>
        </w:rPr>
        <w:t xml:space="preserve">spełnił kryteria dostępu weryfikowane na ocenie merytorycznej oraz </w:t>
      </w:r>
      <w:r w:rsidRPr="00822D7E">
        <w:rPr>
          <w:rFonts w:ascii="Arial" w:eastAsiaTheme="minorEastAsia" w:hAnsi="Arial" w:cs="Arial"/>
          <w:sz w:val="20"/>
          <w:szCs w:val="20"/>
        </w:rPr>
        <w:t xml:space="preserve">w każdym </w:t>
      </w:r>
      <w:r w:rsidR="00AD4340">
        <w:rPr>
          <w:rFonts w:ascii="Arial" w:eastAsiaTheme="minorEastAsia" w:hAnsi="Arial" w:cs="Arial"/>
          <w:sz w:val="20"/>
          <w:szCs w:val="20"/>
        </w:rPr>
        <w:t xml:space="preserve">ogólnym </w:t>
      </w:r>
      <w:r w:rsidRPr="00822D7E">
        <w:rPr>
          <w:rFonts w:ascii="Arial" w:eastAsiaTheme="minorEastAsia" w:hAnsi="Arial" w:cs="Arial"/>
          <w:sz w:val="20"/>
          <w:szCs w:val="20"/>
        </w:rPr>
        <w:t>kryterium</w:t>
      </w:r>
      <w:r w:rsidR="00AD4340">
        <w:rPr>
          <w:rFonts w:ascii="Arial" w:eastAsiaTheme="minorEastAsia" w:hAnsi="Arial" w:cs="Arial"/>
          <w:sz w:val="20"/>
          <w:szCs w:val="20"/>
        </w:rPr>
        <w:t xml:space="preserve"> merytorycznym</w:t>
      </w:r>
      <w:r w:rsidRPr="00822D7E">
        <w:rPr>
          <w:rFonts w:ascii="Arial" w:eastAsiaTheme="minorEastAsia" w:hAnsi="Arial" w:cs="Arial"/>
          <w:sz w:val="20"/>
          <w:szCs w:val="20"/>
        </w:rPr>
        <w:t xml:space="preserve"> uzyskał minimum 60% punktów. Negocjacje obejmują wszystkie kwestie wskazane przez oceniających w wypełnionych przez nich kartach oceny projektu oraz ewentualnie dodatkowe kwestie wskazane przez Przewodniczącego KOP.</w:t>
      </w:r>
    </w:p>
    <w:p w14:paraId="54E9FBAF" w14:textId="5AF8652B" w:rsidR="001F0231" w:rsidRPr="00822D7E" w:rsidRDefault="001F0231" w:rsidP="00F8586C">
      <w:pPr>
        <w:pStyle w:val="Tekstpodstawowy"/>
        <w:widowControl w:val="0"/>
        <w:spacing w:after="240" w:line="360" w:lineRule="auto"/>
        <w:rPr>
          <w:rFonts w:ascii="Arial" w:eastAsiaTheme="minorEastAsia" w:hAnsi="Arial" w:cs="Arial"/>
          <w:sz w:val="20"/>
          <w:szCs w:val="20"/>
        </w:rPr>
      </w:pPr>
      <w:r w:rsidRPr="00822D7E">
        <w:rPr>
          <w:rFonts w:ascii="Arial" w:eastAsiaTheme="minorEastAsia" w:hAnsi="Arial" w:cs="Arial"/>
          <w:sz w:val="20"/>
          <w:szCs w:val="20"/>
        </w:rPr>
        <w:t xml:space="preserve">Oceniający lub przewodniczący KOP kierując projekt do negocjacji wskazuje w karcie oceny merytorycznej zakres negocjacji, podając jakie korekty należy wprowadzić do wniosku lub jakie uzasadnienia, powinna uzyskać IOK od wnioskodawcy, aby negocjacje mogły zakończyć się wynikiem pozytywnym. </w:t>
      </w:r>
    </w:p>
    <w:p w14:paraId="2F694A48" w14:textId="77777777" w:rsidR="001F0231" w:rsidRPr="00822D7E" w:rsidRDefault="001F0231" w:rsidP="00F8586C">
      <w:pPr>
        <w:pStyle w:val="Tekstpodstawowy"/>
        <w:widowControl w:val="0"/>
        <w:spacing w:after="240" w:line="360" w:lineRule="auto"/>
        <w:rPr>
          <w:rFonts w:ascii="Arial" w:eastAsiaTheme="minorEastAsia" w:hAnsi="Arial" w:cs="Arial"/>
          <w:sz w:val="20"/>
          <w:szCs w:val="20"/>
        </w:rPr>
      </w:pPr>
      <w:r w:rsidRPr="00822D7E">
        <w:rPr>
          <w:rFonts w:ascii="Arial" w:eastAsiaTheme="minorEastAsia" w:hAnsi="Arial" w:cs="Arial"/>
          <w:sz w:val="20"/>
          <w:szCs w:val="20"/>
        </w:rPr>
        <w:t xml:space="preserve">Oceniający lub przewodniczący KOP wyczerpująco uzasadnia swoją ocenę. </w:t>
      </w:r>
    </w:p>
    <w:p w14:paraId="75538099" w14:textId="064E05C1" w:rsidR="001F0231" w:rsidRPr="00822D7E" w:rsidRDefault="001F0231" w:rsidP="00F8586C">
      <w:pPr>
        <w:pStyle w:val="Tekstpodstawowy"/>
        <w:widowControl w:val="0"/>
        <w:spacing w:after="240" w:line="360" w:lineRule="auto"/>
        <w:rPr>
          <w:rFonts w:ascii="Arial" w:eastAsiaTheme="minorEastAsia" w:hAnsi="Arial" w:cs="Arial"/>
          <w:sz w:val="20"/>
          <w:szCs w:val="20"/>
        </w:rPr>
      </w:pPr>
      <w:r w:rsidRPr="00822D7E">
        <w:rPr>
          <w:rFonts w:ascii="Arial" w:eastAsiaTheme="minorEastAsia" w:hAnsi="Arial" w:cs="Arial"/>
          <w:sz w:val="20"/>
          <w:szCs w:val="20"/>
        </w:rPr>
        <w:t xml:space="preserve">Celem prowadzonych negocjacji jest </w:t>
      </w:r>
      <w:r w:rsidR="00AD4340">
        <w:rPr>
          <w:rFonts w:ascii="Arial" w:eastAsiaTheme="minorEastAsia" w:hAnsi="Arial" w:cs="Arial"/>
          <w:sz w:val="20"/>
          <w:szCs w:val="20"/>
        </w:rPr>
        <w:t>m.in.</w:t>
      </w:r>
      <w:r w:rsidRPr="00822D7E">
        <w:rPr>
          <w:rFonts w:ascii="Arial" w:eastAsiaTheme="minorEastAsia" w:hAnsi="Arial" w:cs="Arial"/>
          <w:sz w:val="20"/>
          <w:szCs w:val="20"/>
        </w:rPr>
        <w:t xml:space="preserve"> zmniejszenie nieefektywnych kosztowo budżetów projektów do poziomu racjonalnego i efektywnego, który zapewnieni zgodność ze stawkami rynkowymi nie tylko pojedynczych wydatków, ale również łącznej wartości usług/towarów uwzględnionych w budżecie projektu lub całej wartości projektu. Przyjęcie argumentów projektodawcy w zakresie pozostawienia danego kosztu w budżecie powinno zostać poparte stosownymi wyjaśnieniami i/lub dokumentami złożonymi podczas prowadzonych negocjacji.</w:t>
      </w:r>
    </w:p>
    <w:p w14:paraId="1F79629F" w14:textId="1B61548B" w:rsidR="001F0231" w:rsidRDefault="001F0231" w:rsidP="00F8586C">
      <w:pPr>
        <w:pStyle w:val="Tekstpodstawowy"/>
        <w:widowControl w:val="0"/>
        <w:spacing w:after="240" w:line="360" w:lineRule="auto"/>
        <w:rPr>
          <w:rFonts w:ascii="Arial" w:eastAsiaTheme="minorEastAsia" w:hAnsi="Arial" w:cs="Arial"/>
          <w:sz w:val="20"/>
          <w:szCs w:val="20"/>
        </w:rPr>
      </w:pPr>
      <w:r w:rsidRPr="00822D7E">
        <w:rPr>
          <w:rFonts w:ascii="Arial" w:eastAsiaTheme="minorEastAsia" w:hAnsi="Arial" w:cs="Arial"/>
          <w:sz w:val="20"/>
          <w:szCs w:val="20"/>
        </w:rPr>
        <w:t xml:space="preserve">Negocjacje mogą dotyczyć również zmian </w:t>
      </w:r>
      <w:r w:rsidR="00AD4340">
        <w:rPr>
          <w:rFonts w:ascii="Arial" w:eastAsiaTheme="minorEastAsia" w:hAnsi="Arial" w:cs="Arial"/>
          <w:sz w:val="20"/>
          <w:szCs w:val="20"/>
        </w:rPr>
        <w:t xml:space="preserve">np. </w:t>
      </w:r>
      <w:r w:rsidRPr="00822D7E">
        <w:rPr>
          <w:rFonts w:ascii="Arial" w:eastAsiaTheme="minorEastAsia" w:hAnsi="Arial" w:cs="Arial"/>
          <w:sz w:val="20"/>
          <w:szCs w:val="20"/>
        </w:rPr>
        <w:t>w sposobie realizacji zadań merytorycznych projektu zgłoszonych przez oceniających</w:t>
      </w:r>
      <w:r w:rsidR="00AD4340">
        <w:rPr>
          <w:rFonts w:ascii="Arial" w:eastAsiaTheme="minorEastAsia" w:hAnsi="Arial" w:cs="Arial"/>
          <w:sz w:val="20"/>
          <w:szCs w:val="20"/>
        </w:rPr>
        <w:t xml:space="preserve"> </w:t>
      </w:r>
      <w:r w:rsidR="00AD4340" w:rsidRPr="00AD4340">
        <w:rPr>
          <w:rFonts w:ascii="Arial" w:eastAsiaTheme="minorEastAsia" w:hAnsi="Arial" w:cs="Arial"/>
          <w:sz w:val="20"/>
          <w:szCs w:val="20"/>
        </w:rPr>
        <w:t>lub Przewodniczącego KOP</w:t>
      </w:r>
      <w:r w:rsidRPr="00822D7E">
        <w:rPr>
          <w:rFonts w:ascii="Arial" w:eastAsiaTheme="minorEastAsia" w:hAnsi="Arial" w:cs="Arial"/>
          <w:sz w:val="20"/>
          <w:szCs w:val="20"/>
        </w:rPr>
        <w:t>, celem jak najlepszej realizacji wskaźników EFS.</w:t>
      </w:r>
    </w:p>
    <w:p w14:paraId="72C57675" w14:textId="115E0392" w:rsidR="00B77D35" w:rsidRDefault="00B77D35" w:rsidP="00E715CF">
      <w:pPr>
        <w:pStyle w:val="Tekstpodstawowy"/>
        <w:spacing w:line="360" w:lineRule="auto"/>
        <w:rPr>
          <w:rFonts w:ascii="Arial" w:eastAsiaTheme="minorEastAsia" w:hAnsi="Arial" w:cs="Arial"/>
          <w:sz w:val="20"/>
          <w:szCs w:val="20"/>
        </w:rPr>
      </w:pPr>
    </w:p>
    <w:p w14:paraId="5EBBC1EB" w14:textId="22DFBA08" w:rsidR="0054670B" w:rsidRDefault="0054670B" w:rsidP="00E715CF">
      <w:pPr>
        <w:pStyle w:val="Tekstpodstawowy"/>
        <w:spacing w:line="360" w:lineRule="auto"/>
        <w:rPr>
          <w:rFonts w:ascii="Arial" w:eastAsiaTheme="minorEastAsia" w:hAnsi="Arial" w:cs="Arial"/>
          <w:sz w:val="20"/>
          <w:szCs w:val="20"/>
        </w:rPr>
      </w:pPr>
    </w:p>
    <w:p w14:paraId="7BF09B25" w14:textId="2729B91A" w:rsidR="0054670B" w:rsidRDefault="0054670B" w:rsidP="00E715CF">
      <w:pPr>
        <w:pStyle w:val="Tekstpodstawowy"/>
        <w:spacing w:line="360" w:lineRule="auto"/>
        <w:rPr>
          <w:rFonts w:ascii="Arial" w:eastAsiaTheme="minorEastAsia" w:hAnsi="Arial" w:cs="Arial"/>
          <w:sz w:val="20"/>
          <w:szCs w:val="20"/>
        </w:rPr>
      </w:pPr>
    </w:p>
    <w:p w14:paraId="06AEF197" w14:textId="415C7FBD" w:rsidR="0054670B" w:rsidRDefault="0054670B" w:rsidP="00E715CF">
      <w:pPr>
        <w:pStyle w:val="Tekstpodstawowy"/>
        <w:spacing w:line="360" w:lineRule="auto"/>
        <w:rPr>
          <w:rFonts w:ascii="Arial" w:eastAsiaTheme="minorEastAsia" w:hAnsi="Arial" w:cs="Arial"/>
          <w:sz w:val="20"/>
          <w:szCs w:val="20"/>
        </w:rPr>
      </w:pPr>
    </w:p>
    <w:p w14:paraId="149D5D97" w14:textId="77777777" w:rsidR="0054670B" w:rsidRDefault="0054670B" w:rsidP="00E715CF">
      <w:pPr>
        <w:pStyle w:val="Tekstpodstawowy"/>
        <w:spacing w:line="360" w:lineRule="auto"/>
        <w:rPr>
          <w:rFonts w:ascii="Arial" w:eastAsiaTheme="minorEastAsia" w:hAnsi="Arial" w:cs="Arial"/>
          <w:sz w:val="20"/>
          <w:szCs w:val="20"/>
        </w:rPr>
      </w:pPr>
    </w:p>
    <w:p w14:paraId="19D53AF4" w14:textId="77777777" w:rsidR="0054670B" w:rsidRDefault="0054670B" w:rsidP="00E715CF">
      <w:pPr>
        <w:pStyle w:val="Tekstpodstawowy"/>
        <w:spacing w:line="360" w:lineRule="auto"/>
        <w:rPr>
          <w:rFonts w:ascii="Arial" w:eastAsiaTheme="minorEastAsia" w:hAnsi="Arial" w:cs="Arial"/>
          <w:sz w:val="20"/>
          <w:szCs w:val="20"/>
        </w:rPr>
      </w:pPr>
    </w:p>
    <w:p w14:paraId="00ECE093" w14:textId="77777777" w:rsidR="00B77D35" w:rsidRDefault="00B77D35" w:rsidP="00E715CF">
      <w:pPr>
        <w:pStyle w:val="Tekstpodstawowy"/>
        <w:spacing w:line="360" w:lineRule="auto"/>
        <w:rPr>
          <w:rFonts w:ascii="Arial" w:eastAsiaTheme="minorEastAsia" w:hAnsi="Arial" w:cs="Arial"/>
          <w:sz w:val="20"/>
          <w:szCs w:val="20"/>
        </w:rPr>
      </w:pPr>
    </w:p>
    <w:p w14:paraId="1FA7A575" w14:textId="15A2328B" w:rsidR="00E715CF" w:rsidRDefault="00E715CF" w:rsidP="00E715CF">
      <w:pPr>
        <w:pStyle w:val="Tekstpodstawowy"/>
        <w:spacing w:line="360" w:lineRule="auto"/>
        <w:rPr>
          <w:rFonts w:ascii="Arial" w:eastAsiaTheme="minorEastAsia" w:hAnsi="Arial" w:cs="Arial"/>
          <w:sz w:val="20"/>
          <w:szCs w:val="20"/>
        </w:rPr>
      </w:pPr>
      <w:r w:rsidRPr="00E715CF">
        <w:rPr>
          <w:rFonts w:ascii="Arial" w:eastAsiaTheme="minorEastAsia" w:hAnsi="Arial" w:cs="Arial"/>
          <w:sz w:val="20"/>
          <w:szCs w:val="20"/>
        </w:rPr>
        <w:t>Negocjacje zakończą się wynikiem pozytywnym w przypadku, gdy</w:t>
      </w:r>
      <w:r>
        <w:rPr>
          <w:rFonts w:ascii="Arial" w:eastAsiaTheme="minorEastAsia" w:hAnsi="Arial" w:cs="Arial"/>
          <w:sz w:val="20"/>
          <w:szCs w:val="20"/>
        </w:rPr>
        <w:t xml:space="preserve"> zostanie spełnione </w:t>
      </w:r>
      <w:r w:rsidRPr="00E715CF">
        <w:rPr>
          <w:rFonts w:ascii="Arial" w:eastAsiaTheme="minorEastAsia" w:hAnsi="Arial" w:cs="Arial"/>
          <w:sz w:val="20"/>
          <w:szCs w:val="20"/>
        </w:rPr>
        <w:t>KRYTERIUM PODSUMOWUJĄCE OGÓLNE</w:t>
      </w:r>
      <w:r>
        <w:rPr>
          <w:rFonts w:ascii="Arial" w:eastAsiaTheme="minorEastAsia" w:hAnsi="Arial" w:cs="Arial"/>
          <w:sz w:val="20"/>
          <w:szCs w:val="20"/>
        </w:rPr>
        <w:t>:</w:t>
      </w:r>
    </w:p>
    <w:p w14:paraId="0A79C0A9" w14:textId="77777777" w:rsidR="00B77D35" w:rsidRDefault="00B77D35" w:rsidP="00E715CF">
      <w:pPr>
        <w:pStyle w:val="Tekstpodstawowy"/>
        <w:spacing w:line="360" w:lineRule="auto"/>
        <w:rPr>
          <w:rFonts w:ascii="Arial" w:eastAsiaTheme="minorEastAsia"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3.2"/>
        <w:tblDescription w:val="kryterium podsumowujące ogólne"/>
      </w:tblPr>
      <w:tblGrid>
        <w:gridCol w:w="516"/>
        <w:gridCol w:w="2315"/>
        <w:gridCol w:w="2692"/>
        <w:gridCol w:w="4106"/>
      </w:tblGrid>
      <w:tr w:rsidR="00E715CF" w14:paraId="780CEB12" w14:textId="77777777" w:rsidTr="00E715CF">
        <w:trPr>
          <w:trHeight w:val="1332"/>
        </w:trPr>
        <w:tc>
          <w:tcPr>
            <w:tcW w:w="26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170BAC4" w14:textId="77777777" w:rsidR="00E715CF" w:rsidRDefault="00E715CF">
            <w:pPr>
              <w:jc w:val="center"/>
              <w:rPr>
                <w:rFonts w:ascii="Arial" w:eastAsia="Calibri" w:hAnsi="Arial" w:cs="Arial"/>
                <w:b/>
                <w:sz w:val="20"/>
                <w:szCs w:val="20"/>
              </w:rPr>
            </w:pPr>
            <w:r>
              <w:rPr>
                <w:rFonts w:ascii="Arial" w:eastAsia="Calibri" w:hAnsi="Arial" w:cs="Arial"/>
                <w:b/>
                <w:sz w:val="20"/>
                <w:szCs w:val="20"/>
              </w:rPr>
              <w:t>Lp.</w:t>
            </w:r>
          </w:p>
        </w:tc>
        <w:tc>
          <w:tcPr>
            <w:tcW w:w="120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CB9B623" w14:textId="77777777" w:rsidR="00E715CF" w:rsidRDefault="00E715CF">
            <w:pPr>
              <w:jc w:val="center"/>
              <w:rPr>
                <w:rFonts w:ascii="Arial" w:eastAsia="Calibri" w:hAnsi="Arial" w:cs="Arial"/>
                <w:b/>
                <w:sz w:val="20"/>
                <w:szCs w:val="20"/>
              </w:rPr>
            </w:pPr>
            <w:r>
              <w:rPr>
                <w:rFonts w:ascii="Arial" w:eastAsia="Calibri" w:hAnsi="Arial" w:cs="Arial"/>
                <w:b/>
                <w:sz w:val="20"/>
                <w:szCs w:val="20"/>
              </w:rPr>
              <w:t>Brzmienie kryterium</w:t>
            </w:r>
          </w:p>
        </w:tc>
        <w:tc>
          <w:tcPr>
            <w:tcW w:w="139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B8D3ABF" w14:textId="77777777" w:rsidR="00E715CF" w:rsidRDefault="00E715CF">
            <w:pPr>
              <w:jc w:val="center"/>
              <w:rPr>
                <w:rFonts w:ascii="Arial" w:eastAsia="Calibri" w:hAnsi="Arial" w:cs="Arial"/>
                <w:b/>
                <w:sz w:val="20"/>
                <w:szCs w:val="20"/>
              </w:rPr>
            </w:pPr>
            <w:r>
              <w:rPr>
                <w:rFonts w:ascii="Arial" w:eastAsia="Calibri" w:hAnsi="Arial" w:cs="Arial"/>
                <w:b/>
                <w:sz w:val="20"/>
                <w:szCs w:val="20"/>
              </w:rPr>
              <w:t>Opis kryterium</w:t>
            </w:r>
          </w:p>
        </w:tc>
        <w:tc>
          <w:tcPr>
            <w:tcW w:w="213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413B004" w14:textId="77777777" w:rsidR="00E715CF" w:rsidRDefault="00E715CF">
            <w:pPr>
              <w:jc w:val="center"/>
              <w:rPr>
                <w:rFonts w:ascii="Arial" w:eastAsia="Calibri" w:hAnsi="Arial" w:cs="Arial"/>
                <w:b/>
                <w:sz w:val="20"/>
                <w:szCs w:val="20"/>
              </w:rPr>
            </w:pPr>
            <w:r>
              <w:rPr>
                <w:rFonts w:ascii="Arial" w:eastAsia="Calibri" w:hAnsi="Arial" w:cs="Arial"/>
                <w:b/>
                <w:sz w:val="20"/>
                <w:szCs w:val="20"/>
              </w:rPr>
              <w:t xml:space="preserve">Opis znaczenia kryterium </w:t>
            </w:r>
            <w:r>
              <w:rPr>
                <w:rFonts w:ascii="Arial" w:eastAsia="Calibri" w:hAnsi="Arial" w:cs="Arial"/>
                <w:b/>
                <w:sz w:val="20"/>
                <w:szCs w:val="20"/>
              </w:rPr>
              <w:br/>
            </w:r>
          </w:p>
        </w:tc>
      </w:tr>
      <w:tr w:rsidR="00E715CF" w14:paraId="46A00986" w14:textId="77777777" w:rsidTr="00E715CF">
        <w:trPr>
          <w:trHeight w:val="1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301A2" w14:textId="77777777" w:rsidR="00E715CF" w:rsidRDefault="00E715CF">
            <w:pPr>
              <w:spacing w:after="0"/>
              <w:rPr>
                <w:rFonts w:ascii="Arial" w:eastAsia="Calibri" w:hAnsi="Arial" w:cs="Arial"/>
                <w:b/>
                <w:sz w:val="20"/>
                <w:szCs w:val="20"/>
                <w:lang w:eastAsia="en-US"/>
              </w:rPr>
            </w:pPr>
          </w:p>
        </w:tc>
        <w:tc>
          <w:tcPr>
            <w:tcW w:w="1202" w:type="pct"/>
            <w:vMerge/>
            <w:tcBorders>
              <w:top w:val="single" w:sz="4" w:space="0" w:color="auto"/>
              <w:left w:val="single" w:sz="4" w:space="0" w:color="auto"/>
              <w:bottom w:val="single" w:sz="4" w:space="0" w:color="auto"/>
              <w:right w:val="single" w:sz="4" w:space="0" w:color="auto"/>
            </w:tcBorders>
            <w:vAlign w:val="center"/>
            <w:hideMark/>
          </w:tcPr>
          <w:p w14:paraId="62827380" w14:textId="77777777" w:rsidR="00E715CF" w:rsidRDefault="00E715CF">
            <w:pPr>
              <w:spacing w:after="0"/>
              <w:rPr>
                <w:rFonts w:ascii="Arial" w:eastAsia="Calibri" w:hAnsi="Arial" w:cs="Arial"/>
                <w:b/>
                <w:sz w:val="20"/>
                <w:szCs w:val="20"/>
                <w:lang w:eastAsia="en-US"/>
              </w:rPr>
            </w:pPr>
          </w:p>
        </w:tc>
        <w:tc>
          <w:tcPr>
            <w:tcW w:w="1398" w:type="pct"/>
            <w:vMerge/>
            <w:tcBorders>
              <w:top w:val="single" w:sz="4" w:space="0" w:color="auto"/>
              <w:left w:val="single" w:sz="4" w:space="0" w:color="auto"/>
              <w:bottom w:val="single" w:sz="4" w:space="0" w:color="auto"/>
              <w:right w:val="single" w:sz="4" w:space="0" w:color="auto"/>
            </w:tcBorders>
            <w:vAlign w:val="center"/>
            <w:hideMark/>
          </w:tcPr>
          <w:p w14:paraId="4195D290" w14:textId="77777777" w:rsidR="00E715CF" w:rsidRDefault="00E715CF">
            <w:pPr>
              <w:spacing w:after="0"/>
              <w:rPr>
                <w:rFonts w:ascii="Arial" w:eastAsia="Calibri" w:hAnsi="Arial" w:cs="Arial"/>
                <w:b/>
                <w:sz w:val="20"/>
                <w:szCs w:val="20"/>
                <w:lang w:eastAsia="en-US"/>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2BBBA8B8" w14:textId="77777777" w:rsidR="00E715CF" w:rsidRDefault="00E715CF">
            <w:pPr>
              <w:spacing w:after="0"/>
              <w:rPr>
                <w:rFonts w:ascii="Arial" w:eastAsia="Calibri" w:hAnsi="Arial" w:cs="Arial"/>
                <w:b/>
                <w:sz w:val="20"/>
                <w:szCs w:val="20"/>
                <w:lang w:eastAsia="en-US"/>
              </w:rPr>
            </w:pPr>
          </w:p>
        </w:tc>
      </w:tr>
      <w:tr w:rsidR="00E715CF" w14:paraId="0EAA60BA" w14:textId="77777777" w:rsidTr="00E715CF">
        <w:tc>
          <w:tcPr>
            <w:tcW w:w="268" w:type="pct"/>
            <w:tcBorders>
              <w:top w:val="single" w:sz="4" w:space="0" w:color="auto"/>
              <w:left w:val="single" w:sz="4" w:space="0" w:color="auto"/>
              <w:bottom w:val="single" w:sz="4" w:space="0" w:color="auto"/>
              <w:right w:val="single" w:sz="4" w:space="0" w:color="auto"/>
            </w:tcBorders>
            <w:vAlign w:val="center"/>
            <w:hideMark/>
          </w:tcPr>
          <w:p w14:paraId="049A3E63" w14:textId="77777777" w:rsidR="00E715CF" w:rsidRDefault="00E715CF">
            <w:pPr>
              <w:jc w:val="both"/>
              <w:rPr>
                <w:rFonts w:ascii="Arial" w:eastAsia="Calibri" w:hAnsi="Arial" w:cs="Arial"/>
                <w:sz w:val="20"/>
                <w:szCs w:val="20"/>
              </w:rPr>
            </w:pPr>
            <w:r>
              <w:rPr>
                <w:rFonts w:ascii="Arial" w:eastAsia="Calibri" w:hAnsi="Arial" w:cs="Arial"/>
                <w:sz w:val="20"/>
                <w:szCs w:val="20"/>
              </w:rPr>
              <w:t>1.</w:t>
            </w:r>
          </w:p>
        </w:tc>
        <w:tc>
          <w:tcPr>
            <w:tcW w:w="1202" w:type="pct"/>
            <w:tcBorders>
              <w:top w:val="single" w:sz="4" w:space="0" w:color="auto"/>
              <w:left w:val="single" w:sz="4" w:space="0" w:color="auto"/>
              <w:bottom w:val="single" w:sz="4" w:space="0" w:color="auto"/>
              <w:right w:val="single" w:sz="4" w:space="0" w:color="auto"/>
            </w:tcBorders>
            <w:vAlign w:val="center"/>
            <w:hideMark/>
          </w:tcPr>
          <w:p w14:paraId="2C58143D" w14:textId="77777777" w:rsidR="00E715CF" w:rsidRDefault="00E715CF">
            <w:pPr>
              <w:jc w:val="both"/>
              <w:rPr>
                <w:rFonts w:ascii="Arial" w:eastAsia="Calibri" w:hAnsi="Arial" w:cs="Arial"/>
                <w:sz w:val="20"/>
                <w:szCs w:val="20"/>
              </w:rPr>
            </w:pPr>
            <w:r>
              <w:rPr>
                <w:rFonts w:ascii="Arial" w:eastAsia="Calibri" w:hAnsi="Arial" w:cs="Arial"/>
                <w:sz w:val="20"/>
                <w:szCs w:val="20"/>
              </w:rPr>
              <w:t xml:space="preserve">Negocjacje zakończyły się wynikiem pozytywnym. </w:t>
            </w:r>
          </w:p>
        </w:tc>
        <w:tc>
          <w:tcPr>
            <w:tcW w:w="1398" w:type="pct"/>
            <w:tcBorders>
              <w:top w:val="single" w:sz="4" w:space="0" w:color="auto"/>
              <w:left w:val="single" w:sz="4" w:space="0" w:color="auto"/>
              <w:bottom w:val="single" w:sz="4" w:space="0" w:color="auto"/>
              <w:right w:val="single" w:sz="4" w:space="0" w:color="auto"/>
            </w:tcBorders>
            <w:vAlign w:val="center"/>
            <w:hideMark/>
          </w:tcPr>
          <w:p w14:paraId="4A0D2B72" w14:textId="77777777" w:rsidR="00E715CF" w:rsidRDefault="00E715CF">
            <w:pPr>
              <w:ind w:left="36" w:hanging="36"/>
              <w:contextualSpacing/>
              <w:jc w:val="both"/>
              <w:rPr>
                <w:rFonts w:ascii="Arial" w:hAnsi="Arial" w:cs="Arial"/>
                <w:sz w:val="20"/>
                <w:szCs w:val="20"/>
              </w:rPr>
            </w:pPr>
            <w:r>
              <w:rPr>
                <w:rFonts w:ascii="Arial" w:eastAsia="Calibri" w:hAnsi="Arial" w:cs="Arial"/>
                <w:sz w:val="20"/>
                <w:szCs w:val="20"/>
              </w:rPr>
              <w:t>Kryterium będzie uznane za spełnione</w:t>
            </w:r>
            <w:r>
              <w:rPr>
                <w:rFonts w:ascii="Arial" w:hAnsi="Arial" w:cs="Arial"/>
                <w:sz w:val="20"/>
                <w:szCs w:val="20"/>
              </w:rPr>
              <w:t xml:space="preserve"> w przypadku, gdy:</w:t>
            </w:r>
          </w:p>
          <w:p w14:paraId="76489299" w14:textId="77777777" w:rsidR="00E715CF" w:rsidRDefault="00E715CF">
            <w:pPr>
              <w:ind w:left="36" w:hanging="36"/>
              <w:contextualSpacing/>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 xml:space="preserve"> </w:t>
            </w:r>
            <w:r>
              <w:rPr>
                <w:rFonts w:ascii="Arial" w:eastAsia="Calibri" w:hAnsi="Arial" w:cs="Arial"/>
                <w:sz w:val="20"/>
                <w:szCs w:val="20"/>
              </w:rPr>
              <w:t xml:space="preserve">zostały spełnione warunki określone przez oceniających lub przewodniczącego KOP podczas negocjacji; </w:t>
            </w:r>
          </w:p>
          <w:p w14:paraId="592CDDC8" w14:textId="77777777" w:rsidR="00E715CF" w:rsidRDefault="00E715CF">
            <w:pPr>
              <w:ind w:left="36" w:hanging="36"/>
              <w:contextualSpacing/>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 xml:space="preserve"> </w:t>
            </w:r>
            <w:r>
              <w:rPr>
                <w:rFonts w:ascii="Arial" w:eastAsia="Calibri" w:hAnsi="Arial" w:cs="Arial"/>
                <w:sz w:val="20"/>
                <w:szCs w:val="20"/>
              </w:rPr>
              <w:t xml:space="preserve">zostały udzielone informacje </w:t>
            </w:r>
          </w:p>
          <w:p w14:paraId="29453892" w14:textId="77777777" w:rsidR="00E715CF" w:rsidRDefault="00E715CF">
            <w:pPr>
              <w:ind w:left="36" w:hanging="36"/>
              <w:contextualSpacing/>
              <w:jc w:val="both"/>
              <w:rPr>
                <w:rFonts w:ascii="Arial" w:eastAsia="Calibri" w:hAnsi="Arial" w:cs="Arial"/>
                <w:sz w:val="20"/>
                <w:szCs w:val="20"/>
              </w:rPr>
            </w:pPr>
            <w:r>
              <w:rPr>
                <w:rFonts w:ascii="Arial" w:eastAsia="Calibri" w:hAnsi="Arial" w:cs="Arial"/>
                <w:sz w:val="20"/>
                <w:szCs w:val="20"/>
              </w:rPr>
              <w:t xml:space="preserve">i wyjaśnienia wymagane podczas negocjacji i IOK zaakceptowała stanowisko wnioskodawcy;  </w:t>
            </w:r>
          </w:p>
          <w:p w14:paraId="5F97F6A1" w14:textId="77777777" w:rsidR="00E715CF" w:rsidRDefault="00E715CF">
            <w:pPr>
              <w:ind w:left="36" w:hanging="36"/>
              <w:contextualSpacing/>
              <w:jc w:val="both"/>
              <w:rPr>
                <w:rFonts w:ascii="Arial" w:eastAsia="Calibri" w:hAnsi="Arial" w:cs="Arial"/>
                <w:sz w:val="20"/>
                <w:szCs w:val="20"/>
              </w:rPr>
            </w:pPr>
            <w:r>
              <w:rPr>
                <w:rFonts w:ascii="Arial" w:eastAsia="Calibri" w:hAnsi="Arial" w:cs="Arial"/>
                <w:sz w:val="20"/>
                <w:szCs w:val="20"/>
              </w:rPr>
              <w:t xml:space="preserve">-do projektu nie wprowadzono innych nieuzgodnionych w ramach negocjacji zmian.  </w:t>
            </w:r>
          </w:p>
        </w:tc>
        <w:tc>
          <w:tcPr>
            <w:tcW w:w="2132" w:type="pct"/>
            <w:tcBorders>
              <w:top w:val="single" w:sz="4" w:space="0" w:color="auto"/>
              <w:left w:val="single" w:sz="4" w:space="0" w:color="auto"/>
              <w:bottom w:val="single" w:sz="4" w:space="0" w:color="auto"/>
              <w:right w:val="single" w:sz="4" w:space="0" w:color="auto"/>
            </w:tcBorders>
            <w:vAlign w:val="center"/>
            <w:hideMark/>
          </w:tcPr>
          <w:p w14:paraId="63DD642A" w14:textId="77777777" w:rsidR="00E715CF" w:rsidRDefault="00E715CF">
            <w:pPr>
              <w:jc w:val="both"/>
              <w:rPr>
                <w:rFonts w:ascii="Arial" w:eastAsia="Calibri" w:hAnsi="Arial" w:cs="Arial"/>
                <w:sz w:val="20"/>
                <w:szCs w:val="20"/>
              </w:rPr>
            </w:pPr>
            <w:r>
              <w:rPr>
                <w:rFonts w:ascii="Arial" w:eastAsia="Calibri" w:hAnsi="Arial" w:cs="Arial"/>
                <w:sz w:val="20"/>
                <w:szCs w:val="20"/>
              </w:rPr>
              <w:t>Kryterium dotyczy wyłącznie projektów konkursowych kierowanych do negocjacji.  Spełnienie kryterium jest konieczne do przyznania dofinansowania.</w:t>
            </w:r>
          </w:p>
          <w:p w14:paraId="3F588BC1" w14:textId="77777777" w:rsidR="00E715CF" w:rsidRDefault="00E715CF">
            <w:pPr>
              <w:jc w:val="both"/>
              <w:rPr>
                <w:rFonts w:ascii="Arial" w:eastAsia="Calibri" w:hAnsi="Arial" w:cs="Arial"/>
                <w:sz w:val="20"/>
                <w:szCs w:val="20"/>
              </w:rPr>
            </w:pPr>
            <w:r>
              <w:rPr>
                <w:rFonts w:ascii="Arial" w:eastAsia="Calibri" w:hAnsi="Arial" w:cs="Arial"/>
                <w:sz w:val="20"/>
                <w:szCs w:val="20"/>
              </w:rPr>
              <w:t xml:space="preserve">Niespełnienie któregokolwiek z trzech warunków wymienionych w opisie kryterium skutkuje negatywną oceną całego kryterium.  </w:t>
            </w:r>
          </w:p>
          <w:p w14:paraId="42F6458D" w14:textId="77777777" w:rsidR="00E715CF" w:rsidRDefault="00E715CF">
            <w:pPr>
              <w:jc w:val="both"/>
              <w:rPr>
                <w:rFonts w:ascii="Arial" w:eastAsia="Calibri" w:hAnsi="Arial" w:cs="Arial"/>
                <w:sz w:val="20"/>
                <w:szCs w:val="20"/>
              </w:rPr>
            </w:pPr>
            <w:r>
              <w:rPr>
                <w:rFonts w:ascii="Arial" w:eastAsia="Calibri" w:hAnsi="Arial" w:cs="Arial"/>
                <w:sz w:val="20"/>
                <w:szCs w:val="20"/>
              </w:rPr>
              <w:t xml:space="preserve">Projekty niespełniające kryterium są odrzucane na etapie oceny merytorycznej. </w:t>
            </w:r>
          </w:p>
        </w:tc>
      </w:tr>
    </w:tbl>
    <w:p w14:paraId="0391F0AF" w14:textId="30E53230" w:rsidR="00CE667A" w:rsidRPr="00822D7E" w:rsidRDefault="00CE667A" w:rsidP="00E57771">
      <w:pPr>
        <w:pStyle w:val="Tekstpodstawowy"/>
        <w:widowControl w:val="0"/>
        <w:spacing w:after="240" w:line="360" w:lineRule="auto"/>
        <w:rPr>
          <w:rFonts w:ascii="Arial" w:eastAsiaTheme="minorEastAsia" w:hAnsi="Arial" w:cs="Arial"/>
          <w:sz w:val="20"/>
          <w:szCs w:val="20"/>
        </w:rPr>
      </w:pPr>
    </w:p>
    <w:p w14:paraId="0EC93D1D" w14:textId="77777777" w:rsidR="001F0231" w:rsidRPr="00822D7E" w:rsidRDefault="001F0231" w:rsidP="001F0231">
      <w:pPr>
        <w:tabs>
          <w:tab w:val="left" w:pos="360"/>
        </w:tabs>
        <w:spacing w:after="0" w:line="360" w:lineRule="auto"/>
        <w:jc w:val="both"/>
        <w:rPr>
          <w:rFonts w:ascii="Arial" w:hAnsi="Arial" w:cs="Arial"/>
          <w:sz w:val="20"/>
          <w:szCs w:val="20"/>
        </w:rPr>
      </w:pPr>
      <w:r w:rsidRPr="00822D7E">
        <w:rPr>
          <w:rFonts w:ascii="Arial" w:hAnsi="Arial" w:cs="Arial"/>
          <w:sz w:val="20"/>
          <w:szCs w:val="20"/>
        </w:rPr>
        <w:t>Jeżeli wnioskodawca nie podejmie negocjacji lub w trakcie negocjacji:</w:t>
      </w:r>
    </w:p>
    <w:p w14:paraId="593A42B9" w14:textId="3872BC91" w:rsidR="001F0231" w:rsidRPr="00822D7E" w:rsidRDefault="001F0231" w:rsidP="008632AF">
      <w:pPr>
        <w:numPr>
          <w:ilvl w:val="1"/>
          <w:numId w:val="36"/>
        </w:numPr>
        <w:tabs>
          <w:tab w:val="left" w:pos="360"/>
        </w:tabs>
        <w:suppressAutoHyphens/>
        <w:spacing w:before="100" w:after="0" w:line="360" w:lineRule="auto"/>
        <w:ind w:left="1134" w:hanging="425"/>
        <w:jc w:val="both"/>
        <w:rPr>
          <w:rFonts w:ascii="Arial" w:hAnsi="Arial" w:cs="Arial"/>
          <w:sz w:val="20"/>
          <w:szCs w:val="20"/>
        </w:rPr>
      </w:pPr>
      <w:r w:rsidRPr="00822D7E">
        <w:rPr>
          <w:rFonts w:ascii="Arial" w:hAnsi="Arial" w:cs="Arial"/>
          <w:sz w:val="20"/>
          <w:szCs w:val="20"/>
        </w:rPr>
        <w:t xml:space="preserve">do wniosku nie zostaną wprowadzone wszystkie wskazane przez oceniających </w:t>
      </w:r>
      <w:r w:rsidR="00AD4340" w:rsidRPr="00AD4340">
        <w:rPr>
          <w:rFonts w:ascii="Arial" w:hAnsi="Arial" w:cs="Arial"/>
          <w:sz w:val="20"/>
          <w:szCs w:val="20"/>
        </w:rPr>
        <w:t xml:space="preserve">lub Przewodniczącego KOP </w:t>
      </w:r>
      <w:r w:rsidRPr="00822D7E">
        <w:rPr>
          <w:rFonts w:ascii="Arial" w:hAnsi="Arial" w:cs="Arial"/>
          <w:sz w:val="20"/>
          <w:szCs w:val="20"/>
        </w:rPr>
        <w:t>korekty,</w:t>
      </w:r>
    </w:p>
    <w:p w14:paraId="2B1E8E19" w14:textId="1AD8694B" w:rsidR="001F0231" w:rsidRPr="00822D7E" w:rsidRDefault="001F0231" w:rsidP="008632AF">
      <w:pPr>
        <w:numPr>
          <w:ilvl w:val="1"/>
          <w:numId w:val="36"/>
        </w:numPr>
        <w:tabs>
          <w:tab w:val="left" w:pos="360"/>
        </w:tabs>
        <w:suppressAutoHyphens/>
        <w:spacing w:before="100" w:after="0" w:line="360" w:lineRule="auto"/>
        <w:ind w:left="1134" w:hanging="425"/>
        <w:jc w:val="both"/>
        <w:rPr>
          <w:rFonts w:ascii="Arial" w:hAnsi="Arial" w:cs="Arial"/>
          <w:sz w:val="20"/>
          <w:szCs w:val="20"/>
        </w:rPr>
      </w:pPr>
      <w:r w:rsidRPr="00822D7E">
        <w:rPr>
          <w:rFonts w:ascii="Arial" w:hAnsi="Arial" w:cs="Arial"/>
          <w:sz w:val="20"/>
          <w:szCs w:val="20"/>
        </w:rPr>
        <w:t>KOP nie uzyska od wnioskodawcy uzasadnień dotyczących określonych zapisów</w:t>
      </w:r>
      <w:r w:rsidR="0083397B">
        <w:rPr>
          <w:rFonts w:ascii="Arial" w:hAnsi="Arial" w:cs="Arial"/>
          <w:sz w:val="20"/>
          <w:szCs w:val="20"/>
        </w:rPr>
        <w:t xml:space="preserve"> </w:t>
      </w:r>
      <w:r w:rsidRPr="00822D7E">
        <w:rPr>
          <w:rFonts w:ascii="Arial" w:hAnsi="Arial" w:cs="Arial"/>
          <w:sz w:val="20"/>
          <w:szCs w:val="20"/>
        </w:rPr>
        <w:t>we wniosku, wskazanych przez oceniających w kartach oceny projektu</w:t>
      </w:r>
      <w:r w:rsidR="00AD4340">
        <w:rPr>
          <w:rFonts w:ascii="Arial" w:hAnsi="Arial" w:cs="Arial"/>
          <w:sz w:val="20"/>
          <w:szCs w:val="20"/>
        </w:rPr>
        <w:t xml:space="preserve"> </w:t>
      </w:r>
      <w:r w:rsidR="00AD4340" w:rsidRPr="00AD4340">
        <w:rPr>
          <w:rFonts w:ascii="Arial" w:hAnsi="Arial" w:cs="Arial"/>
          <w:sz w:val="20"/>
          <w:szCs w:val="20"/>
        </w:rPr>
        <w:t>lub Przewodniczącego KOP</w:t>
      </w:r>
      <w:r w:rsidRPr="00822D7E">
        <w:rPr>
          <w:rFonts w:ascii="Arial" w:hAnsi="Arial" w:cs="Arial"/>
          <w:sz w:val="20"/>
          <w:szCs w:val="20"/>
        </w:rPr>
        <w:t>,</w:t>
      </w:r>
    </w:p>
    <w:p w14:paraId="4E3E1538" w14:textId="0BF06C7D" w:rsidR="001F0231" w:rsidRPr="00ED5F59" w:rsidRDefault="001F0231" w:rsidP="008632AF">
      <w:pPr>
        <w:numPr>
          <w:ilvl w:val="1"/>
          <w:numId w:val="36"/>
        </w:numPr>
        <w:tabs>
          <w:tab w:val="left" w:pos="360"/>
        </w:tabs>
        <w:suppressAutoHyphens/>
        <w:spacing w:before="100" w:after="0" w:line="360" w:lineRule="auto"/>
        <w:ind w:left="1134" w:hanging="425"/>
        <w:jc w:val="both"/>
        <w:rPr>
          <w:rFonts w:ascii="Arial" w:hAnsi="Arial" w:cs="Arial"/>
          <w:sz w:val="20"/>
          <w:szCs w:val="20"/>
        </w:rPr>
      </w:pPr>
      <w:r w:rsidRPr="00822D7E">
        <w:rPr>
          <w:rFonts w:ascii="Arial" w:hAnsi="Arial" w:cs="Arial"/>
          <w:sz w:val="20"/>
          <w:szCs w:val="20"/>
        </w:rPr>
        <w:t xml:space="preserve">do wniosku zostały wprowadzone inne zmiany  niewynikające z kart oceny </w:t>
      </w:r>
      <w:r w:rsidR="00AD4340">
        <w:rPr>
          <w:rFonts w:ascii="Arial" w:hAnsi="Arial" w:cs="Arial"/>
          <w:sz w:val="20"/>
          <w:szCs w:val="20"/>
        </w:rPr>
        <w:t xml:space="preserve">merytorycznej </w:t>
      </w:r>
      <w:r w:rsidRPr="00822D7E">
        <w:rPr>
          <w:rFonts w:ascii="Arial" w:hAnsi="Arial" w:cs="Arial"/>
          <w:sz w:val="20"/>
          <w:szCs w:val="20"/>
        </w:rPr>
        <w:t>projektu lub uwag przewodniczącego KOP lub ustaleń wynikających z procesu negocjacji,</w:t>
      </w:r>
    </w:p>
    <w:p w14:paraId="3EC0F1C4" w14:textId="2D24333D" w:rsidR="001F0231" w:rsidRPr="00822D7E" w:rsidRDefault="001F0231" w:rsidP="001F0231">
      <w:pPr>
        <w:tabs>
          <w:tab w:val="left" w:pos="709"/>
        </w:tabs>
        <w:spacing w:line="360" w:lineRule="auto"/>
        <w:jc w:val="both"/>
        <w:rPr>
          <w:rFonts w:ascii="Arial" w:hAnsi="Arial" w:cs="Arial"/>
          <w:sz w:val="20"/>
          <w:szCs w:val="20"/>
        </w:rPr>
      </w:pPr>
      <w:r w:rsidRPr="00822D7E">
        <w:rPr>
          <w:rFonts w:ascii="Arial" w:hAnsi="Arial" w:cs="Arial"/>
          <w:sz w:val="20"/>
          <w:szCs w:val="20"/>
        </w:rPr>
        <w:t>negocjacje kończą się</w:t>
      </w:r>
      <w:r>
        <w:rPr>
          <w:rFonts w:ascii="Arial" w:hAnsi="Arial" w:cs="Arial"/>
          <w:sz w:val="20"/>
          <w:szCs w:val="20"/>
        </w:rPr>
        <w:t xml:space="preserve">  </w:t>
      </w:r>
      <w:r w:rsidRPr="00822D7E">
        <w:rPr>
          <w:rFonts w:ascii="Arial" w:hAnsi="Arial" w:cs="Arial"/>
          <w:sz w:val="20"/>
          <w:szCs w:val="20"/>
        </w:rPr>
        <w:t>wynikiem negatywnym, co oznacza niespełnienie zerojedynkowego kryterium podsumowującego ogólnego w zakresie spełnienia warunków post</w:t>
      </w:r>
      <w:r w:rsidR="0083397B">
        <w:rPr>
          <w:rFonts w:ascii="Arial" w:hAnsi="Arial" w:cs="Arial"/>
          <w:sz w:val="20"/>
          <w:szCs w:val="20"/>
        </w:rPr>
        <w:t>awionych przez oceniających lub </w:t>
      </w:r>
      <w:r w:rsidRPr="00822D7E">
        <w:rPr>
          <w:rFonts w:ascii="Arial" w:hAnsi="Arial" w:cs="Arial"/>
          <w:sz w:val="20"/>
          <w:szCs w:val="20"/>
        </w:rPr>
        <w:t xml:space="preserve">przewodniczącego KOP. Weryfikacja kryterium dokonywana jest </w:t>
      </w:r>
      <w:r w:rsidR="00CB6EC9" w:rsidRPr="00CB6EC9">
        <w:rPr>
          <w:rFonts w:ascii="Arial" w:hAnsi="Arial" w:cs="Arial"/>
          <w:sz w:val="20"/>
          <w:szCs w:val="20"/>
        </w:rPr>
        <w:t>poprzez wypełnienie Karty wyniku negocjacji wniosku o dofinansowanie projektu konkursowego w ramach naboru</w:t>
      </w:r>
      <w:r w:rsidRPr="00822D7E">
        <w:rPr>
          <w:rFonts w:ascii="Arial" w:hAnsi="Arial" w:cs="Arial"/>
          <w:sz w:val="20"/>
          <w:szCs w:val="20"/>
        </w:rPr>
        <w:t>. Niespełnienie kryterium skutkuje odrzuceniem wniosku.</w:t>
      </w:r>
    </w:p>
    <w:p w14:paraId="0B07BFAD" w14:textId="77777777" w:rsidR="00CB6EC9" w:rsidRPr="00CB6EC9" w:rsidRDefault="001F0231" w:rsidP="001F0231">
      <w:pPr>
        <w:autoSpaceDE w:val="0"/>
        <w:autoSpaceDN w:val="0"/>
        <w:adjustRightInd w:val="0"/>
        <w:spacing w:after="0" w:line="360" w:lineRule="auto"/>
        <w:jc w:val="both"/>
        <w:outlineLvl w:val="5"/>
        <w:rPr>
          <w:rFonts w:ascii="Arial" w:hAnsi="Arial" w:cs="Arial"/>
          <w:sz w:val="20"/>
          <w:szCs w:val="20"/>
        </w:rPr>
      </w:pPr>
      <w:r w:rsidRPr="00822D7E">
        <w:rPr>
          <w:rFonts w:ascii="Arial" w:hAnsi="Arial" w:cs="Arial"/>
          <w:sz w:val="20"/>
          <w:szCs w:val="20"/>
        </w:rPr>
        <w:t>Negocjacje projektów są</w:t>
      </w:r>
      <w:r w:rsidRPr="00822D7E" w:rsidDel="00E716D6">
        <w:rPr>
          <w:rFonts w:ascii="Arial" w:hAnsi="Arial" w:cs="Arial"/>
          <w:sz w:val="20"/>
          <w:szCs w:val="20"/>
        </w:rPr>
        <w:t xml:space="preserve"> </w:t>
      </w:r>
      <w:r w:rsidRPr="00822D7E">
        <w:rPr>
          <w:rFonts w:ascii="Arial" w:hAnsi="Arial" w:cs="Arial"/>
          <w:sz w:val="20"/>
          <w:szCs w:val="20"/>
        </w:rPr>
        <w:t xml:space="preserve">przeprowadzane </w:t>
      </w:r>
      <w:r w:rsidR="00CB6EC9" w:rsidRPr="00CB6EC9">
        <w:rPr>
          <w:rFonts w:ascii="Arial" w:hAnsi="Arial" w:cs="Arial"/>
          <w:sz w:val="20"/>
          <w:szCs w:val="20"/>
        </w:rPr>
        <w:t>z wykorzystaniem elektro</w:t>
      </w:r>
      <w:r w:rsidR="00CB6EC9">
        <w:rPr>
          <w:rFonts w:ascii="Arial" w:hAnsi="Arial" w:cs="Arial"/>
          <w:sz w:val="20"/>
          <w:szCs w:val="20"/>
        </w:rPr>
        <w:t>nicznych kanałów komunikacji za </w:t>
      </w:r>
      <w:r w:rsidR="00CB6EC9" w:rsidRPr="00CB6EC9">
        <w:rPr>
          <w:rFonts w:ascii="Arial" w:hAnsi="Arial" w:cs="Arial"/>
          <w:sz w:val="20"/>
          <w:szCs w:val="20"/>
        </w:rPr>
        <w:t xml:space="preserve">pośrednictwem systemu MEWA 2.0. </w:t>
      </w:r>
    </w:p>
    <w:p w14:paraId="435110A9" w14:textId="666CFCBA" w:rsidR="001F0231" w:rsidRDefault="001F0231" w:rsidP="001F0231">
      <w:pPr>
        <w:autoSpaceDE w:val="0"/>
        <w:autoSpaceDN w:val="0"/>
        <w:adjustRightInd w:val="0"/>
        <w:spacing w:after="0" w:line="360" w:lineRule="auto"/>
        <w:jc w:val="both"/>
        <w:outlineLvl w:val="5"/>
        <w:rPr>
          <w:rFonts w:ascii="Arial" w:hAnsi="Arial" w:cs="Arial"/>
          <w:sz w:val="20"/>
          <w:szCs w:val="20"/>
        </w:rPr>
      </w:pPr>
      <w:r w:rsidRPr="00822D7E">
        <w:rPr>
          <w:rFonts w:ascii="Arial" w:hAnsi="Arial" w:cs="Arial"/>
          <w:sz w:val="20"/>
          <w:szCs w:val="20"/>
        </w:rPr>
        <w:t>IOK może przeprowadzić negocjacje z większą liczbą projektodawców, których projekty zostały skierowane do negocjacji, niż wynika to z dostępnej w danym momencie alokacji na konkurs. Powyższe postępowanie uzasadnione jest możliwością przyjęcia do dofinansowania większej liczby projektów już po rozstrzygnięciu konkursu np. w wyniku zwiększenia alokacji na konkurs lub w wy</w:t>
      </w:r>
      <w:r w:rsidR="0083397B">
        <w:rPr>
          <w:rFonts w:ascii="Arial" w:hAnsi="Arial" w:cs="Arial"/>
          <w:sz w:val="20"/>
          <w:szCs w:val="20"/>
        </w:rPr>
        <w:t>niku oszczędności powstałych po </w:t>
      </w:r>
      <w:r w:rsidRPr="00822D7E">
        <w:rPr>
          <w:rFonts w:ascii="Arial" w:hAnsi="Arial" w:cs="Arial"/>
          <w:sz w:val="20"/>
          <w:szCs w:val="20"/>
        </w:rPr>
        <w:t>podpisaniu umów o dofinansowanie.</w:t>
      </w:r>
    </w:p>
    <w:p w14:paraId="7E2858E3" w14:textId="692BF87F" w:rsidR="00AD4340" w:rsidRPr="00822D7E" w:rsidRDefault="00AD4340" w:rsidP="001F0231">
      <w:pPr>
        <w:autoSpaceDE w:val="0"/>
        <w:autoSpaceDN w:val="0"/>
        <w:adjustRightInd w:val="0"/>
        <w:spacing w:after="0" w:line="360" w:lineRule="auto"/>
        <w:jc w:val="both"/>
        <w:outlineLvl w:val="5"/>
        <w:rPr>
          <w:rFonts w:ascii="Arial" w:hAnsi="Arial" w:cs="Arial"/>
          <w:sz w:val="20"/>
          <w:szCs w:val="20"/>
        </w:rPr>
      </w:pPr>
      <w:r w:rsidRPr="00AD4340">
        <w:rPr>
          <w:rFonts w:ascii="Arial" w:hAnsi="Arial" w:cs="Arial"/>
          <w:sz w:val="20"/>
          <w:szCs w:val="20"/>
        </w:rPr>
        <w:t xml:space="preserve">Negocjacje są zatwierdzane przez Przewodniczącego KOP poprzez zatwierdzenie Karty wyniku negocjacji.  </w:t>
      </w:r>
    </w:p>
    <w:p w14:paraId="3FFE43D1" w14:textId="4337B32E" w:rsidR="00E715CF" w:rsidRPr="00E603B0" w:rsidRDefault="001F0231" w:rsidP="001F0231">
      <w:pPr>
        <w:autoSpaceDE w:val="0"/>
        <w:autoSpaceDN w:val="0"/>
        <w:adjustRightInd w:val="0"/>
        <w:spacing w:before="120" w:after="120" w:line="360" w:lineRule="auto"/>
        <w:jc w:val="both"/>
        <w:rPr>
          <w:rFonts w:ascii="Arial" w:hAnsi="Arial" w:cs="Arial"/>
          <w:sz w:val="20"/>
          <w:szCs w:val="20"/>
        </w:rPr>
      </w:pPr>
      <w:r w:rsidRPr="00822D7E">
        <w:rPr>
          <w:rFonts w:ascii="Arial" w:hAnsi="Arial" w:cs="Arial"/>
          <w:sz w:val="20"/>
          <w:szCs w:val="20"/>
        </w:rPr>
        <w:t xml:space="preserve">Przebieg negocjacji opisywany jest w </w:t>
      </w:r>
      <w:r w:rsidR="00912EAF">
        <w:rPr>
          <w:rFonts w:ascii="Arial" w:hAnsi="Arial" w:cs="Arial"/>
          <w:sz w:val="20"/>
          <w:szCs w:val="20"/>
        </w:rPr>
        <w:t>P</w:t>
      </w:r>
      <w:r w:rsidRPr="00822D7E">
        <w:rPr>
          <w:rFonts w:ascii="Arial" w:hAnsi="Arial" w:cs="Arial"/>
          <w:sz w:val="20"/>
          <w:szCs w:val="20"/>
        </w:rPr>
        <w:t>rotokole prac KOP.</w:t>
      </w:r>
    </w:p>
    <w:p w14:paraId="46C71094" w14:textId="77777777" w:rsidR="001F0231" w:rsidRPr="000F7186" w:rsidRDefault="001F0231" w:rsidP="00B77D35">
      <w:pPr>
        <w:pStyle w:val="Nagwek2"/>
        <w:spacing w:after="240"/>
        <w:rPr>
          <w:rFonts w:ascii="Arial" w:hAnsi="Arial" w:cs="Arial"/>
          <w:sz w:val="22"/>
          <w:szCs w:val="22"/>
        </w:rPr>
      </w:pPr>
      <w:bookmarkStart w:id="98" w:name="_Toc488989374"/>
      <w:bookmarkStart w:id="99" w:name="_Toc15037225"/>
      <w:r w:rsidRPr="00E603B0">
        <w:rPr>
          <w:rFonts w:ascii="Arial" w:hAnsi="Arial" w:cs="Arial"/>
          <w:sz w:val="22"/>
          <w:szCs w:val="22"/>
        </w:rPr>
        <w:t>16.5 Zakończenie oceny i rozstrzygnięcie konkursu.</w:t>
      </w:r>
      <w:bookmarkEnd w:id="98"/>
      <w:bookmarkEnd w:id="99"/>
      <w:r w:rsidRPr="00E603B0">
        <w:rPr>
          <w:rFonts w:ascii="Arial" w:hAnsi="Arial" w:cs="Arial"/>
          <w:sz w:val="22"/>
          <w:szCs w:val="22"/>
        </w:rPr>
        <w:t xml:space="preserve"> </w:t>
      </w:r>
    </w:p>
    <w:p w14:paraId="5DD3E850" w14:textId="56FC27F9" w:rsidR="001F0231" w:rsidRPr="00E603B0" w:rsidRDefault="001F0231" w:rsidP="00B77D35">
      <w:pPr>
        <w:autoSpaceDE w:val="0"/>
        <w:autoSpaceDN w:val="0"/>
        <w:adjustRightInd w:val="0"/>
        <w:spacing w:before="120" w:after="240" w:line="360" w:lineRule="auto"/>
        <w:jc w:val="both"/>
        <w:rPr>
          <w:rFonts w:ascii="Arial" w:hAnsi="Arial" w:cs="Arial"/>
          <w:sz w:val="20"/>
          <w:szCs w:val="20"/>
        </w:rPr>
      </w:pPr>
      <w:r w:rsidRPr="00E603B0">
        <w:rPr>
          <w:rFonts w:ascii="Arial" w:hAnsi="Arial" w:cs="Arial"/>
          <w:sz w:val="20"/>
          <w:szCs w:val="20"/>
        </w:rPr>
        <w:t xml:space="preserve">Po zakończeniu </w:t>
      </w:r>
      <w:r w:rsidR="00686296" w:rsidRPr="00686296">
        <w:rPr>
          <w:rFonts w:ascii="Arial" w:hAnsi="Arial" w:cs="Arial"/>
          <w:sz w:val="20"/>
          <w:szCs w:val="20"/>
        </w:rPr>
        <w:t xml:space="preserve">etapu </w:t>
      </w:r>
      <w:r w:rsidR="00741A39">
        <w:rPr>
          <w:rFonts w:ascii="Arial" w:hAnsi="Arial" w:cs="Arial"/>
          <w:sz w:val="20"/>
          <w:szCs w:val="20"/>
        </w:rPr>
        <w:t>negocjacji</w:t>
      </w:r>
      <w:r w:rsidR="00AD4340">
        <w:rPr>
          <w:rFonts w:ascii="Arial" w:hAnsi="Arial" w:cs="Arial"/>
          <w:sz w:val="20"/>
          <w:szCs w:val="20"/>
        </w:rPr>
        <w:t xml:space="preserve">, </w:t>
      </w:r>
      <w:r w:rsidR="00AD4340" w:rsidRPr="00AD4340">
        <w:rPr>
          <w:rFonts w:ascii="Arial" w:hAnsi="Arial" w:cs="Arial"/>
          <w:sz w:val="20"/>
          <w:szCs w:val="20"/>
        </w:rPr>
        <w:t>tj. podpisaniu przez Przewodniczącego KOP Kart wyniku negocjacji</w:t>
      </w:r>
      <w:r w:rsidR="00741A39">
        <w:rPr>
          <w:rFonts w:ascii="Arial" w:hAnsi="Arial" w:cs="Arial"/>
          <w:sz w:val="20"/>
          <w:szCs w:val="20"/>
        </w:rPr>
        <w:t xml:space="preserve"> </w:t>
      </w:r>
      <w:r w:rsidRPr="00E603B0">
        <w:rPr>
          <w:rFonts w:ascii="Arial" w:hAnsi="Arial" w:cs="Arial"/>
          <w:sz w:val="20"/>
          <w:szCs w:val="20"/>
        </w:rPr>
        <w:t>sekr</w:t>
      </w:r>
      <w:r w:rsidR="00741A39">
        <w:rPr>
          <w:rFonts w:ascii="Arial" w:hAnsi="Arial" w:cs="Arial"/>
          <w:sz w:val="20"/>
          <w:szCs w:val="20"/>
        </w:rPr>
        <w:t>etarz K</w:t>
      </w:r>
      <w:r w:rsidR="00F7014A">
        <w:rPr>
          <w:rFonts w:ascii="Arial" w:hAnsi="Arial" w:cs="Arial"/>
          <w:sz w:val="20"/>
          <w:szCs w:val="20"/>
        </w:rPr>
        <w:t>OP</w:t>
      </w:r>
      <w:r w:rsidR="00741A39">
        <w:rPr>
          <w:rFonts w:ascii="Arial" w:hAnsi="Arial" w:cs="Arial"/>
          <w:sz w:val="20"/>
          <w:szCs w:val="20"/>
        </w:rPr>
        <w:t xml:space="preserve"> sporządza </w:t>
      </w:r>
      <w:r w:rsidRPr="00E603B0">
        <w:rPr>
          <w:rFonts w:ascii="Arial" w:hAnsi="Arial" w:cs="Arial"/>
          <w:sz w:val="20"/>
          <w:szCs w:val="20"/>
        </w:rPr>
        <w:t>Protokół</w:t>
      </w:r>
      <w:r w:rsidR="0083397B">
        <w:rPr>
          <w:rFonts w:ascii="Arial" w:hAnsi="Arial" w:cs="Arial"/>
          <w:sz w:val="20"/>
          <w:szCs w:val="20"/>
        </w:rPr>
        <w:t xml:space="preserve"> z </w:t>
      </w:r>
      <w:r w:rsidR="00AD4340">
        <w:rPr>
          <w:rFonts w:ascii="Arial" w:hAnsi="Arial" w:cs="Arial"/>
          <w:sz w:val="20"/>
          <w:szCs w:val="20"/>
        </w:rPr>
        <w:t>prac KOP</w:t>
      </w:r>
      <w:r w:rsidRPr="00E603B0">
        <w:rPr>
          <w:rFonts w:ascii="Arial" w:hAnsi="Arial" w:cs="Arial"/>
          <w:sz w:val="20"/>
          <w:szCs w:val="20"/>
        </w:rPr>
        <w:t xml:space="preserve"> wraz z załącznikami. </w:t>
      </w:r>
    </w:p>
    <w:p w14:paraId="25842A25" w14:textId="2296585F" w:rsidR="00376707"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Protokół z </w:t>
      </w:r>
      <w:r w:rsidR="00AD4340">
        <w:rPr>
          <w:rFonts w:ascii="Arial" w:hAnsi="Arial" w:cs="Arial"/>
          <w:sz w:val="20"/>
          <w:szCs w:val="20"/>
        </w:rPr>
        <w:t>prac</w:t>
      </w:r>
      <w:r w:rsidR="00AD4340" w:rsidRPr="00E603B0">
        <w:rPr>
          <w:rFonts w:ascii="Arial" w:hAnsi="Arial" w:cs="Arial"/>
          <w:sz w:val="20"/>
          <w:szCs w:val="20"/>
        </w:rPr>
        <w:t xml:space="preserve"> </w:t>
      </w:r>
      <w:r w:rsidRPr="00E603B0">
        <w:rPr>
          <w:rFonts w:ascii="Arial" w:hAnsi="Arial" w:cs="Arial"/>
          <w:sz w:val="20"/>
          <w:szCs w:val="20"/>
        </w:rPr>
        <w:t>KOP jest zatwierdzany przez przewodniczącego KOP przed sporządzeniem listy projektów wybranych do dofinansowania</w:t>
      </w:r>
      <w:r w:rsidR="00376707">
        <w:rPr>
          <w:rFonts w:ascii="Arial" w:hAnsi="Arial" w:cs="Arial"/>
          <w:sz w:val="20"/>
          <w:szCs w:val="20"/>
        </w:rPr>
        <w:t>.</w:t>
      </w:r>
      <w:r w:rsidRPr="00E603B0" w:rsidDel="00F50B44">
        <w:rPr>
          <w:rFonts w:ascii="Arial" w:hAnsi="Arial" w:cs="Arial"/>
          <w:sz w:val="20"/>
          <w:szCs w:val="20"/>
        </w:rPr>
        <w:t xml:space="preserve"> </w:t>
      </w:r>
    </w:p>
    <w:p w14:paraId="52CC231A" w14:textId="692D8057" w:rsidR="00686296" w:rsidRDefault="001F0231" w:rsidP="00686296">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 zakończeniu prac KOP przygotowywana jest </w:t>
      </w:r>
      <w:r w:rsidR="00686296" w:rsidRPr="00686296">
        <w:rPr>
          <w:rFonts w:ascii="Arial" w:hAnsi="Arial" w:cs="Arial"/>
          <w:sz w:val="20"/>
          <w:szCs w:val="20"/>
        </w:rPr>
        <w:t>l</w:t>
      </w:r>
      <w:r w:rsidR="00686296">
        <w:rPr>
          <w:rFonts w:ascii="Arial" w:hAnsi="Arial" w:cs="Arial"/>
          <w:sz w:val="20"/>
          <w:szCs w:val="20"/>
        </w:rPr>
        <w:t xml:space="preserve">ista projektów rekomendowanych </w:t>
      </w:r>
      <w:r w:rsidR="00686296" w:rsidRPr="00686296">
        <w:rPr>
          <w:rFonts w:ascii="Arial" w:hAnsi="Arial" w:cs="Arial"/>
          <w:sz w:val="20"/>
          <w:szCs w:val="20"/>
        </w:rPr>
        <w:t>do dofinansowania</w:t>
      </w:r>
      <w:r w:rsidR="00686296">
        <w:rPr>
          <w:rFonts w:ascii="Arial" w:hAnsi="Arial" w:cs="Arial"/>
          <w:sz w:val="20"/>
          <w:szCs w:val="20"/>
        </w:rPr>
        <w:t>.</w:t>
      </w:r>
      <w:r w:rsidR="00686296" w:rsidRPr="00686296">
        <w:rPr>
          <w:rFonts w:ascii="Arial" w:hAnsi="Arial" w:cs="Arial"/>
          <w:sz w:val="20"/>
          <w:szCs w:val="20"/>
        </w:rPr>
        <w:t xml:space="preserve"> </w:t>
      </w:r>
      <w:r w:rsidR="00C80F8D" w:rsidRPr="00C80F8D">
        <w:rPr>
          <w:rFonts w:ascii="Arial" w:hAnsi="Arial" w:cs="Arial"/>
          <w:sz w:val="20"/>
          <w:szCs w:val="20"/>
        </w:rPr>
        <w:t>Listę zatwierdz</w:t>
      </w:r>
      <w:r w:rsidR="00C80F8D">
        <w:rPr>
          <w:rFonts w:ascii="Arial" w:hAnsi="Arial" w:cs="Arial"/>
          <w:sz w:val="20"/>
          <w:szCs w:val="20"/>
        </w:rPr>
        <w:t>a Dyrektor</w:t>
      </w:r>
      <w:r w:rsidR="00C80F8D" w:rsidRPr="00C80F8D">
        <w:rPr>
          <w:rFonts w:ascii="Arial" w:hAnsi="Arial" w:cs="Arial"/>
          <w:sz w:val="20"/>
          <w:szCs w:val="20"/>
        </w:rPr>
        <w:t xml:space="preserve"> WUP.</w:t>
      </w:r>
    </w:p>
    <w:p w14:paraId="03FC66D9"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 kolejności projektów na liście decyduje liczba punktów przyznana danemu projektowi .</w:t>
      </w:r>
    </w:p>
    <w:p w14:paraId="05024C88" w14:textId="31226DEA" w:rsidR="001F0231" w:rsidRPr="00D112C6" w:rsidRDefault="001F0231" w:rsidP="00A321D4">
      <w:pPr>
        <w:autoSpaceDE w:val="0"/>
        <w:autoSpaceDN w:val="0"/>
        <w:adjustRightInd w:val="0"/>
        <w:spacing w:before="120" w:after="120" w:line="360" w:lineRule="auto"/>
        <w:jc w:val="both"/>
        <w:rPr>
          <w:rFonts w:ascii="Arial" w:hAnsi="Arial" w:cs="Arial"/>
          <w:b/>
          <w:color w:val="FF0000"/>
          <w:sz w:val="20"/>
          <w:szCs w:val="20"/>
        </w:rPr>
      </w:pPr>
      <w:r w:rsidRPr="00E603B0">
        <w:rPr>
          <w:rFonts w:ascii="Arial" w:hAnsi="Arial" w:cs="Arial"/>
          <w:sz w:val="20"/>
          <w:szCs w:val="20"/>
        </w:rPr>
        <w:t xml:space="preserve">W przypadku dwóch lub więcej projektów o równej ogólnej liczbie punktów, wyższe miejsce na liście ocenionych wniosków </w:t>
      </w:r>
      <w:r w:rsidRPr="00C80F8D">
        <w:rPr>
          <w:rFonts w:ascii="Arial" w:hAnsi="Arial" w:cs="Arial"/>
          <w:sz w:val="20"/>
          <w:szCs w:val="20"/>
        </w:rPr>
        <w:t xml:space="preserve">otrzymuje ten, który uzyskał kolejno wyższą liczbę punktów </w:t>
      </w:r>
      <w:r w:rsidR="00675226" w:rsidRPr="00C80F8D">
        <w:rPr>
          <w:rFonts w:ascii="Arial" w:hAnsi="Arial" w:cs="Arial"/>
          <w:sz w:val="20"/>
          <w:szCs w:val="20"/>
        </w:rPr>
        <w:t xml:space="preserve">w </w:t>
      </w:r>
      <w:r w:rsidR="00D112C6" w:rsidRPr="00C80F8D">
        <w:rPr>
          <w:rFonts w:ascii="Arial" w:hAnsi="Arial" w:cs="Arial"/>
          <w:sz w:val="20"/>
          <w:szCs w:val="20"/>
        </w:rPr>
        <w:t>następujących punktach Karty Oceny Merytorycznej:</w:t>
      </w:r>
    </w:p>
    <w:p w14:paraId="30C76795" w14:textId="4F368368" w:rsidR="00D112C6" w:rsidRPr="00C80F8D" w:rsidRDefault="00D112C6" w:rsidP="008632AF">
      <w:pPr>
        <w:pStyle w:val="Akapitzlist"/>
        <w:numPr>
          <w:ilvl w:val="0"/>
          <w:numId w:val="54"/>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spójność zadań przewidzianych do realizacji w ramach projektu oraz trafność doboru i opisu zadań;</w:t>
      </w:r>
    </w:p>
    <w:p w14:paraId="0D8F631B" w14:textId="795C0139" w:rsidR="00D112C6" w:rsidRPr="00C80F8D" w:rsidRDefault="00D112C6" w:rsidP="008632AF">
      <w:pPr>
        <w:pStyle w:val="Akapitzlist"/>
        <w:numPr>
          <w:ilvl w:val="0"/>
          <w:numId w:val="54"/>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adekwatność doboru grupy docelowej objętej wsparciem w projekcie;</w:t>
      </w:r>
    </w:p>
    <w:p w14:paraId="068512A1" w14:textId="59A7DCBE" w:rsidR="00D112C6" w:rsidRPr="00C80F8D" w:rsidRDefault="00D112C6" w:rsidP="008632AF">
      <w:pPr>
        <w:pStyle w:val="Akapitzlist"/>
        <w:numPr>
          <w:ilvl w:val="0"/>
          <w:numId w:val="54"/>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efektywność kosztowa projektu i prawidłowość sporządzenia budżetu;</w:t>
      </w:r>
    </w:p>
    <w:p w14:paraId="5929DB17" w14:textId="17CC5ABD" w:rsidR="00D112C6" w:rsidRPr="00C80F8D" w:rsidRDefault="00D112C6" w:rsidP="008632AF">
      <w:pPr>
        <w:pStyle w:val="Akapitzlist"/>
        <w:numPr>
          <w:ilvl w:val="0"/>
          <w:numId w:val="54"/>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adekwatność doboru i opisu rezultatów realizacji projektu;</w:t>
      </w:r>
    </w:p>
    <w:p w14:paraId="1DEB90B8" w14:textId="15C1C5DA" w:rsidR="0055716D" w:rsidRPr="00C80F8D" w:rsidRDefault="0055716D" w:rsidP="008632AF">
      <w:pPr>
        <w:pStyle w:val="Akapitzlist"/>
        <w:numPr>
          <w:ilvl w:val="0"/>
          <w:numId w:val="54"/>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potencjał finansowy, kadrowy i techniczny Wnioskodawcy oraz Partnerów projektu (o ile dotyczy);</w:t>
      </w:r>
    </w:p>
    <w:p w14:paraId="0D925279" w14:textId="45CFF0B8" w:rsidR="0055716D" w:rsidRPr="00C80F8D" w:rsidRDefault="0055716D" w:rsidP="008632AF">
      <w:pPr>
        <w:pStyle w:val="Akapitzlist"/>
        <w:numPr>
          <w:ilvl w:val="0"/>
          <w:numId w:val="54"/>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doświadczenie Wnioskodawcy i Partnerów (o ile dotyczy);</w:t>
      </w:r>
    </w:p>
    <w:p w14:paraId="49E70196" w14:textId="5552A958" w:rsidR="00D112C6" w:rsidRPr="00C80F8D" w:rsidRDefault="0055716D" w:rsidP="008632AF">
      <w:pPr>
        <w:pStyle w:val="Akapitzlist"/>
        <w:numPr>
          <w:ilvl w:val="0"/>
          <w:numId w:val="54"/>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sposób zarządzania projektem.</w:t>
      </w:r>
    </w:p>
    <w:p w14:paraId="1CD0485E" w14:textId="77777777" w:rsidR="00D112C6" w:rsidRDefault="00D112C6" w:rsidP="001F0231">
      <w:pPr>
        <w:autoSpaceDE w:val="0"/>
        <w:autoSpaceDN w:val="0"/>
        <w:adjustRightInd w:val="0"/>
        <w:spacing w:before="120" w:after="120" w:line="360" w:lineRule="auto"/>
        <w:jc w:val="both"/>
        <w:rPr>
          <w:rFonts w:ascii="Arial" w:hAnsi="Arial" w:cs="Arial"/>
          <w:sz w:val="20"/>
          <w:szCs w:val="20"/>
        </w:rPr>
      </w:pPr>
    </w:p>
    <w:p w14:paraId="5BB05F60" w14:textId="3B5ED001"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gdy o wyborze do dofinansowania decyduje liczba uz</w:t>
      </w:r>
      <w:r w:rsidR="0083397B">
        <w:rPr>
          <w:rFonts w:ascii="Arial" w:hAnsi="Arial" w:cs="Arial"/>
          <w:sz w:val="20"/>
          <w:szCs w:val="20"/>
        </w:rPr>
        <w:t xml:space="preserve">yskanych punktów, na liście </w:t>
      </w:r>
      <w:r w:rsidR="00DB16E5" w:rsidRPr="00DB16E5">
        <w:rPr>
          <w:rFonts w:ascii="Arial" w:hAnsi="Arial" w:cs="Arial"/>
          <w:sz w:val="20"/>
          <w:szCs w:val="20"/>
        </w:rPr>
        <w:t xml:space="preserve">projektów </w:t>
      </w:r>
      <w:r w:rsidR="00581331" w:rsidRPr="00581331">
        <w:rPr>
          <w:rFonts w:ascii="Arial" w:hAnsi="Arial" w:cs="Arial"/>
          <w:sz w:val="20"/>
          <w:szCs w:val="20"/>
        </w:rPr>
        <w:t xml:space="preserve">rekomendowanych </w:t>
      </w:r>
      <w:r w:rsidR="00DB16E5" w:rsidRPr="00DB16E5">
        <w:rPr>
          <w:rFonts w:ascii="Arial" w:hAnsi="Arial" w:cs="Arial"/>
          <w:sz w:val="20"/>
          <w:szCs w:val="20"/>
        </w:rPr>
        <w:t xml:space="preserve">do dofinansowania </w:t>
      </w:r>
      <w:r w:rsidRPr="00E603B0">
        <w:rPr>
          <w:rFonts w:ascii="Arial" w:hAnsi="Arial" w:cs="Arial"/>
          <w:sz w:val="20"/>
          <w:szCs w:val="20"/>
        </w:rPr>
        <w:t>uwzględnione będą wszystkie projekty, które spełniły kryteria i uzyskały wymaganą liczbę punktów, natomiast nie obejmie tych projektów, które brały udział w konkursie, ale nie uzyskały wymaganej liczby punktów lub nie spełniły kryteriów wyboru projektów.</w:t>
      </w:r>
    </w:p>
    <w:p w14:paraId="1847DFC9" w14:textId="7659E4F4"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gdy wnioski uzyskały identyczną liczbę punktów w każdej części Karty oceny merytorycznej oraz w niewymienionych powyżej przypadkach dwóch lub więcej projektów o równej liczbie punktów, miejsce na liście ocenionych wniosków zależy od wyników komisyjnego losowania, w którym uczestniczą: przewodniczący KOP, zastępca przewodniczącego KOP (jeśli taki został powołany) oraz sekretarz KOP.</w:t>
      </w:r>
      <w:r w:rsidR="0083397B">
        <w:rPr>
          <w:rFonts w:ascii="Arial" w:hAnsi="Arial" w:cs="Arial"/>
          <w:sz w:val="20"/>
          <w:szCs w:val="20"/>
        </w:rPr>
        <w:t xml:space="preserve"> W </w:t>
      </w:r>
      <w:r w:rsidRPr="00E603B0">
        <w:rPr>
          <w:rFonts w:ascii="Arial" w:hAnsi="Arial" w:cs="Arial"/>
          <w:sz w:val="20"/>
          <w:szCs w:val="20"/>
        </w:rPr>
        <w:t xml:space="preserve">losowaniu w charakterze obserwatorów mogą wziąć udział </w:t>
      </w:r>
      <w:r w:rsidR="00983313">
        <w:rPr>
          <w:rFonts w:ascii="Arial" w:hAnsi="Arial" w:cs="Arial"/>
          <w:sz w:val="20"/>
          <w:szCs w:val="20"/>
        </w:rPr>
        <w:t>Wniosk</w:t>
      </w:r>
      <w:r w:rsidRPr="00E603B0">
        <w:rPr>
          <w:rFonts w:ascii="Arial" w:hAnsi="Arial" w:cs="Arial"/>
          <w:sz w:val="20"/>
          <w:szCs w:val="20"/>
        </w:rPr>
        <w:t>odawcy, których losowanie dotyczy.</w:t>
      </w:r>
    </w:p>
    <w:p w14:paraId="1860E9CE" w14:textId="2A16C955" w:rsidR="001F0231" w:rsidRPr="00E603B0" w:rsidRDefault="001F0231" w:rsidP="001F1309">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może zostać wybrany do dofinansowania, jeżeli uzyskał wymaganą liczbę punktów tj. od każdego</w:t>
      </w:r>
      <w:r w:rsidR="0083397B">
        <w:rPr>
          <w:rFonts w:ascii="Arial" w:hAnsi="Arial" w:cs="Arial"/>
          <w:sz w:val="20"/>
          <w:szCs w:val="20"/>
        </w:rPr>
        <w:t xml:space="preserve"> z </w:t>
      </w:r>
      <w:r w:rsidRPr="00E603B0">
        <w:rPr>
          <w:rFonts w:ascii="Arial" w:hAnsi="Arial" w:cs="Arial"/>
          <w:sz w:val="20"/>
          <w:szCs w:val="20"/>
        </w:rPr>
        <w:t>oceniających, którego ocena brana jest pod uwagę, uzyskał co najmniej 60% punktów</w:t>
      </w:r>
      <w:r w:rsidR="0083397B">
        <w:rPr>
          <w:rFonts w:ascii="Arial" w:hAnsi="Arial" w:cs="Arial"/>
          <w:sz w:val="20"/>
          <w:szCs w:val="20"/>
        </w:rPr>
        <w:t xml:space="preserve"> w </w:t>
      </w:r>
      <w:r w:rsidRPr="00E603B0">
        <w:rPr>
          <w:rFonts w:ascii="Arial" w:hAnsi="Arial" w:cs="Arial"/>
          <w:sz w:val="20"/>
          <w:szCs w:val="20"/>
        </w:rPr>
        <w:t>poszczególnych punktach oceny merytorycznej</w:t>
      </w:r>
      <w:r w:rsidR="000A0B14">
        <w:rPr>
          <w:rFonts w:ascii="Arial" w:hAnsi="Arial" w:cs="Arial"/>
          <w:sz w:val="20"/>
          <w:szCs w:val="20"/>
        </w:rPr>
        <w:t xml:space="preserve"> oraz</w:t>
      </w:r>
      <w:r w:rsidR="000A0B14" w:rsidRPr="000A0B14">
        <w:rPr>
          <w:rFonts w:ascii="Arial" w:hAnsi="Arial" w:cs="Arial"/>
          <w:sz w:val="20"/>
          <w:szCs w:val="20"/>
        </w:rPr>
        <w:t xml:space="preserve"> w przypadku wniosków podlegających etapowi negocjacji spełnia kryterium podsumowujące ogólne </w:t>
      </w:r>
      <w:r w:rsidRPr="00E603B0">
        <w:rPr>
          <w:rFonts w:ascii="Arial" w:hAnsi="Arial" w:cs="Arial"/>
          <w:sz w:val="20"/>
          <w:szCs w:val="20"/>
        </w:rPr>
        <w:t>oraz liczba uzyskanych punktów pozwala na jego dofinansowanie w ramach alokacji dostępnej na konkurs.</w:t>
      </w:r>
    </w:p>
    <w:p w14:paraId="0C29C848" w14:textId="43222DCE" w:rsidR="005764CF" w:rsidRDefault="005764CF" w:rsidP="005764CF">
      <w:pPr>
        <w:autoSpaceDE w:val="0"/>
        <w:autoSpaceDN w:val="0"/>
        <w:adjustRightInd w:val="0"/>
        <w:spacing w:before="120" w:after="120" w:line="360" w:lineRule="auto"/>
        <w:jc w:val="both"/>
        <w:rPr>
          <w:rFonts w:ascii="Arial" w:hAnsi="Arial" w:cs="Arial"/>
          <w:sz w:val="20"/>
          <w:szCs w:val="20"/>
        </w:rPr>
      </w:pPr>
      <w:r w:rsidRPr="005764CF">
        <w:rPr>
          <w:rFonts w:ascii="Arial" w:hAnsi="Arial" w:cs="Arial"/>
          <w:sz w:val="20"/>
          <w:szCs w:val="20"/>
        </w:rPr>
        <w:t xml:space="preserve">W przypadku niespełnienia kryteriów dostępu lub ogólnych kryteriów merytorycznych i tym samym uzyskania oceny negatywnej, wnioskodawca w ciągu 7 dni od zakończenia oceny wniosku, tj. od daty zatwierdzenia kart oceny przez przewodniczącego KOP (ocena finalna), informowany jest drogą elektroniczną z wykorzystaniem systemu </w:t>
      </w:r>
      <w:r>
        <w:rPr>
          <w:rFonts w:ascii="Arial" w:hAnsi="Arial" w:cs="Arial"/>
          <w:sz w:val="20"/>
          <w:szCs w:val="20"/>
        </w:rPr>
        <w:t xml:space="preserve">MEWA 2.0 </w:t>
      </w:r>
      <w:r w:rsidRPr="005764CF">
        <w:rPr>
          <w:rFonts w:ascii="Arial" w:hAnsi="Arial" w:cs="Arial"/>
          <w:sz w:val="20"/>
          <w:szCs w:val="20"/>
        </w:rPr>
        <w:t>o wynikach oceny i możliwości wniesienia protestu na zasadach określonych w art. 53 i 54 ustawy wdrożeniowej wraz z kserokopiami kart oceny merytorycznej zawierającymi uzasadnienie oceny i szczegółową liczbę punktów uzyskaną przez projekt, z zachowaniem zasady anonimowości osób dokonujących oceny.</w:t>
      </w:r>
    </w:p>
    <w:p w14:paraId="6FE78C42" w14:textId="3C317D52" w:rsidR="005764CF" w:rsidRDefault="005764CF" w:rsidP="005764CF">
      <w:pPr>
        <w:autoSpaceDE w:val="0"/>
        <w:autoSpaceDN w:val="0"/>
        <w:adjustRightInd w:val="0"/>
        <w:spacing w:before="120" w:after="120" w:line="360" w:lineRule="auto"/>
        <w:jc w:val="both"/>
        <w:rPr>
          <w:rFonts w:ascii="Arial" w:hAnsi="Arial" w:cs="Arial"/>
          <w:sz w:val="20"/>
          <w:szCs w:val="20"/>
        </w:rPr>
      </w:pPr>
    </w:p>
    <w:p w14:paraId="78C608F5" w14:textId="0FBD6565" w:rsidR="001F0231" w:rsidRPr="009258D6" w:rsidRDefault="001F0231" w:rsidP="005764CF">
      <w:pPr>
        <w:autoSpaceDE w:val="0"/>
        <w:autoSpaceDN w:val="0"/>
        <w:adjustRightInd w:val="0"/>
        <w:spacing w:before="120" w:after="120" w:line="360" w:lineRule="auto"/>
        <w:jc w:val="both"/>
        <w:rPr>
          <w:rFonts w:ascii="Arial" w:hAnsi="Arial" w:cs="Arial"/>
          <w:sz w:val="20"/>
          <w:szCs w:val="20"/>
        </w:rPr>
      </w:pPr>
      <w:r w:rsidRPr="009258D6">
        <w:rPr>
          <w:rFonts w:ascii="Arial" w:hAnsi="Arial" w:cs="Arial"/>
          <w:sz w:val="20"/>
          <w:szCs w:val="20"/>
        </w:rPr>
        <w:t>W przypadku projektów skierowanych do negocjacji IOK informuje wnioskodawcę o możliwości podjęcia negocjacji.</w:t>
      </w:r>
    </w:p>
    <w:p w14:paraId="58ECB174" w14:textId="7B157574"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 zakończeniu oceny merytorycznej</w:t>
      </w:r>
      <w:r w:rsidR="00E73CDB">
        <w:rPr>
          <w:rFonts w:ascii="Arial" w:hAnsi="Arial" w:cs="Arial"/>
          <w:sz w:val="20"/>
          <w:szCs w:val="20"/>
        </w:rPr>
        <w:t xml:space="preserve"> oraz przeprowadzonych ewentualnych negocjacjach</w:t>
      </w:r>
      <w:r w:rsidRPr="00E603B0">
        <w:rPr>
          <w:rFonts w:ascii="Arial" w:hAnsi="Arial" w:cs="Arial"/>
          <w:sz w:val="20"/>
          <w:szCs w:val="20"/>
        </w:rPr>
        <w:t xml:space="preserve">, </w:t>
      </w:r>
      <w:r w:rsidR="00912EAF">
        <w:rPr>
          <w:rFonts w:ascii="Arial" w:hAnsi="Arial" w:cs="Arial"/>
          <w:sz w:val="20"/>
          <w:szCs w:val="20"/>
        </w:rPr>
        <w:t>P</w:t>
      </w:r>
      <w:r w:rsidRPr="00E603B0">
        <w:rPr>
          <w:rFonts w:ascii="Arial" w:hAnsi="Arial" w:cs="Arial"/>
          <w:sz w:val="20"/>
          <w:szCs w:val="20"/>
        </w:rPr>
        <w:t xml:space="preserve">rotokół z </w:t>
      </w:r>
      <w:r w:rsidR="00CD2002">
        <w:rPr>
          <w:rFonts w:ascii="Arial" w:hAnsi="Arial" w:cs="Arial"/>
          <w:sz w:val="20"/>
          <w:szCs w:val="20"/>
        </w:rPr>
        <w:t>prac</w:t>
      </w:r>
      <w:r w:rsidR="00CD2002" w:rsidRPr="00E603B0">
        <w:rPr>
          <w:rFonts w:ascii="Arial" w:hAnsi="Arial" w:cs="Arial"/>
          <w:sz w:val="20"/>
          <w:szCs w:val="20"/>
        </w:rPr>
        <w:t xml:space="preserve"> </w:t>
      </w:r>
      <w:r w:rsidRPr="00E603B0">
        <w:rPr>
          <w:rFonts w:ascii="Arial" w:hAnsi="Arial" w:cs="Arial"/>
          <w:sz w:val="20"/>
          <w:szCs w:val="20"/>
        </w:rPr>
        <w:t>KOP jest zatwierdza</w:t>
      </w:r>
      <w:r w:rsidR="0083397B">
        <w:rPr>
          <w:rFonts w:ascii="Arial" w:hAnsi="Arial" w:cs="Arial"/>
          <w:sz w:val="20"/>
          <w:szCs w:val="20"/>
        </w:rPr>
        <w:t>ny przez </w:t>
      </w:r>
      <w:r w:rsidR="00867BD2">
        <w:rPr>
          <w:rFonts w:ascii="Arial" w:hAnsi="Arial" w:cs="Arial"/>
          <w:sz w:val="20"/>
          <w:szCs w:val="20"/>
        </w:rPr>
        <w:t>P</w:t>
      </w:r>
      <w:r w:rsidRPr="00E603B0">
        <w:rPr>
          <w:rFonts w:ascii="Arial" w:hAnsi="Arial" w:cs="Arial"/>
          <w:sz w:val="20"/>
          <w:szCs w:val="20"/>
        </w:rPr>
        <w:t>rzewodniczącego KOP.</w:t>
      </w:r>
    </w:p>
    <w:p w14:paraId="0B609319" w14:textId="4DFC7252"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listy ocenionych wniosków przedkładany jest niezwłocznie do akceptacji przez Dyrektora</w:t>
      </w:r>
      <w:r w:rsidR="000574FD">
        <w:rPr>
          <w:rFonts w:ascii="Arial" w:hAnsi="Arial" w:cs="Arial"/>
          <w:sz w:val="20"/>
          <w:szCs w:val="20"/>
        </w:rPr>
        <w:t xml:space="preserve"> WUP</w:t>
      </w:r>
      <w:r w:rsidRPr="00E603B0">
        <w:rPr>
          <w:rFonts w:ascii="Arial" w:hAnsi="Arial" w:cs="Arial"/>
          <w:sz w:val="20"/>
          <w:szCs w:val="20"/>
        </w:rPr>
        <w:t>.</w:t>
      </w:r>
    </w:p>
    <w:p w14:paraId="12F7E566" w14:textId="7D25960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oparciu o wyniki przeprowadzonej oceny, Zarząd Województwa Mazowieckiego zatwierdza, w formie uchwały, listę projektów, które spełniły kryteria wyboru i uzyskały kolejno największą liczbę punktów,</w:t>
      </w:r>
      <w:r w:rsidR="0083397B" w:rsidRPr="00E603B0">
        <w:rPr>
          <w:rFonts w:ascii="Arial" w:hAnsi="Arial" w:cs="Arial"/>
          <w:sz w:val="20"/>
          <w:szCs w:val="20"/>
        </w:rPr>
        <w:t xml:space="preserve"> </w:t>
      </w:r>
      <w:r w:rsidR="0083397B">
        <w:rPr>
          <w:rFonts w:ascii="Arial" w:hAnsi="Arial" w:cs="Arial"/>
          <w:sz w:val="20"/>
          <w:szCs w:val="20"/>
        </w:rPr>
        <w:t>z </w:t>
      </w:r>
      <w:r w:rsidRPr="00E603B0">
        <w:rPr>
          <w:rFonts w:ascii="Arial" w:hAnsi="Arial" w:cs="Arial"/>
          <w:sz w:val="20"/>
          <w:szCs w:val="20"/>
        </w:rPr>
        <w:t>wyróżnieniem tych, które zostały wybra</w:t>
      </w:r>
      <w:r w:rsidR="0083397B">
        <w:rPr>
          <w:rFonts w:ascii="Arial" w:hAnsi="Arial" w:cs="Arial"/>
          <w:sz w:val="20"/>
          <w:szCs w:val="20"/>
        </w:rPr>
        <w:t xml:space="preserve">ne </w:t>
      </w:r>
      <w:r w:rsidR="00B24811">
        <w:rPr>
          <w:rFonts w:ascii="Arial" w:hAnsi="Arial" w:cs="Arial"/>
          <w:sz w:val="20"/>
          <w:szCs w:val="20"/>
        </w:rPr>
        <w:t xml:space="preserve">do dofinansowania </w:t>
      </w:r>
      <w:r w:rsidR="0083397B">
        <w:rPr>
          <w:rFonts w:ascii="Arial" w:hAnsi="Arial" w:cs="Arial"/>
          <w:sz w:val="20"/>
          <w:szCs w:val="20"/>
        </w:rPr>
        <w:t>w ramach dostępnej alokacji.</w:t>
      </w:r>
    </w:p>
    <w:p w14:paraId="4B284030" w14:textId="01964F81"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Wybór projektów uznaje się zakończony w dniu rozstrzygnięcia konkursu, czyli w dniu zatwierdzenia listy projektów wybranych do dofinansowania </w:t>
      </w:r>
      <w:r w:rsidR="00CD2002" w:rsidRPr="00CD2002">
        <w:rPr>
          <w:rFonts w:ascii="Arial" w:hAnsi="Arial" w:cs="Arial"/>
          <w:sz w:val="20"/>
          <w:szCs w:val="20"/>
        </w:rPr>
        <w:t>(z uwzględnieniem projektów wybranych do dofinansowania po pozytywnym rozstrzygnięciu procedury odwoławczej)</w:t>
      </w:r>
      <w:r w:rsidR="00CD2002">
        <w:rPr>
          <w:rFonts w:ascii="Arial" w:hAnsi="Arial" w:cs="Arial"/>
          <w:sz w:val="20"/>
          <w:szCs w:val="20"/>
        </w:rPr>
        <w:t xml:space="preserve"> </w:t>
      </w:r>
      <w:r w:rsidRPr="00E603B0">
        <w:rPr>
          <w:rFonts w:ascii="Arial" w:hAnsi="Arial" w:cs="Arial"/>
          <w:sz w:val="20"/>
          <w:szCs w:val="20"/>
        </w:rPr>
        <w:t>przez Zarząd Województwa Mazowieckiego.</w:t>
      </w:r>
    </w:p>
    <w:p w14:paraId="64F2B36E" w14:textId="39234496"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Informacja o projektach wybranych do dofinansowania jest publikowana na </w:t>
      </w:r>
      <w:r w:rsidRPr="00E603B0">
        <w:rPr>
          <w:rFonts w:ascii="Arial" w:hAnsi="Arial" w:cs="Arial"/>
          <w:b/>
          <w:sz w:val="20"/>
          <w:szCs w:val="20"/>
        </w:rPr>
        <w:t>portalu</w:t>
      </w:r>
      <w:r w:rsidR="004C747B">
        <w:rPr>
          <w:rFonts w:ascii="Arial" w:hAnsi="Arial" w:cs="Arial"/>
          <w:b/>
          <w:sz w:val="20"/>
          <w:szCs w:val="20"/>
        </w:rPr>
        <w:t xml:space="preserve"> funduszy europejskich</w:t>
      </w:r>
      <w:r w:rsidRPr="00E603B0">
        <w:rPr>
          <w:rFonts w:ascii="Arial" w:hAnsi="Arial" w:cs="Arial"/>
          <w:b/>
          <w:sz w:val="20"/>
          <w:szCs w:val="20"/>
        </w:rPr>
        <w:t xml:space="preserve"> </w:t>
      </w:r>
      <w:r w:rsidR="000C0548" w:rsidRPr="000C0548">
        <w:rPr>
          <w:rFonts w:ascii="Arial" w:hAnsi="Arial" w:cs="Arial"/>
          <w:color w:val="0000FF"/>
          <w:sz w:val="20"/>
          <w:szCs w:val="20"/>
          <w:u w:val="single"/>
        </w:rPr>
        <w:t>www.funduszeeuropejskie.gov.pl</w:t>
      </w:r>
      <w:r w:rsidR="004C747B" w:rsidRPr="004C747B">
        <w:rPr>
          <w:rFonts w:ascii="Arial" w:hAnsi="Arial" w:cs="Arial"/>
          <w:sz w:val="20"/>
          <w:szCs w:val="20"/>
        </w:rPr>
        <w:t xml:space="preserve">, </w:t>
      </w:r>
      <w:r w:rsidR="004C747B" w:rsidRPr="004C747B">
        <w:rPr>
          <w:rFonts w:ascii="Arial" w:hAnsi="Arial" w:cs="Arial"/>
          <w:b/>
          <w:sz w:val="20"/>
          <w:szCs w:val="20"/>
        </w:rPr>
        <w:t>w serwisie</w:t>
      </w:r>
      <w:r w:rsidR="004C747B">
        <w:rPr>
          <w:rFonts w:ascii="Arial" w:hAnsi="Arial" w:cs="Arial"/>
          <w:b/>
          <w:sz w:val="20"/>
          <w:szCs w:val="20"/>
        </w:rPr>
        <w:t xml:space="preserve"> </w:t>
      </w:r>
      <w:r w:rsidRPr="00E603B0">
        <w:rPr>
          <w:rFonts w:ascii="Arial" w:hAnsi="Arial" w:cs="Arial"/>
          <w:b/>
          <w:sz w:val="20"/>
          <w:szCs w:val="20"/>
        </w:rPr>
        <w:t>RPO WM 2014-2020</w:t>
      </w:r>
      <w:r w:rsidRPr="00E603B0">
        <w:rPr>
          <w:rFonts w:ascii="Arial" w:hAnsi="Arial" w:cs="Arial"/>
          <w:sz w:val="20"/>
          <w:szCs w:val="20"/>
        </w:rPr>
        <w:t xml:space="preserve"> </w:t>
      </w:r>
      <w:hyperlink r:id="rId65" w:history="1">
        <w:r w:rsidRPr="00E603B0">
          <w:rPr>
            <w:rStyle w:val="Hipercze"/>
            <w:rFonts w:ascii="Arial" w:hAnsi="Arial" w:cs="Arial"/>
            <w:sz w:val="20"/>
            <w:szCs w:val="20"/>
          </w:rPr>
          <w:t>http://www.funduszedlamazowsza.eu/</w:t>
        </w:r>
      </w:hyperlink>
      <w:r w:rsidRPr="00E603B0">
        <w:rPr>
          <w:rFonts w:ascii="Arial" w:hAnsi="Arial" w:cs="Arial"/>
          <w:sz w:val="20"/>
          <w:szCs w:val="20"/>
        </w:rPr>
        <w:t xml:space="preserve"> oraz na </w:t>
      </w:r>
      <w:r w:rsidRPr="00E603B0">
        <w:rPr>
          <w:rFonts w:ascii="Arial" w:hAnsi="Arial" w:cs="Arial"/>
          <w:b/>
          <w:sz w:val="20"/>
          <w:szCs w:val="20"/>
        </w:rPr>
        <w:t>stronie WUP w Warszawie</w:t>
      </w:r>
      <w:r w:rsidRPr="00E603B0">
        <w:rPr>
          <w:rFonts w:ascii="Arial" w:hAnsi="Arial" w:cs="Arial"/>
          <w:sz w:val="20"/>
          <w:szCs w:val="20"/>
        </w:rPr>
        <w:t xml:space="preserve"> </w:t>
      </w:r>
      <w:r w:rsidR="000C0548" w:rsidRPr="000C0548">
        <w:rPr>
          <w:rFonts w:ascii="Arial" w:hAnsi="Arial" w:cs="Arial"/>
          <w:color w:val="0000FF"/>
          <w:sz w:val="20"/>
          <w:szCs w:val="20"/>
          <w:u w:val="single"/>
        </w:rPr>
        <w:t>www.</w:t>
      </w:r>
      <w:hyperlink r:id="rId66" w:history="1">
        <w:r w:rsidRPr="000C0548">
          <w:rPr>
            <w:rStyle w:val="Hipercze"/>
            <w:rFonts w:ascii="Arial" w:hAnsi="Arial" w:cs="Arial"/>
            <w:color w:val="0000FF"/>
            <w:sz w:val="20"/>
            <w:szCs w:val="20"/>
          </w:rPr>
          <w:t>wupwarszawa.praca.gov.pl</w:t>
        </w:r>
      </w:hyperlink>
      <w:r w:rsidRPr="00E603B0">
        <w:rPr>
          <w:rFonts w:ascii="Arial" w:hAnsi="Arial" w:cs="Arial"/>
          <w:sz w:val="20"/>
          <w:szCs w:val="20"/>
        </w:rPr>
        <w:t xml:space="preserve"> nie</w:t>
      </w:r>
      <w:r w:rsidR="0083397B">
        <w:rPr>
          <w:rFonts w:ascii="Arial" w:hAnsi="Arial" w:cs="Arial"/>
          <w:sz w:val="20"/>
          <w:szCs w:val="20"/>
        </w:rPr>
        <w:t> </w:t>
      </w:r>
      <w:r w:rsidRPr="00E603B0">
        <w:rPr>
          <w:rFonts w:ascii="Arial" w:hAnsi="Arial" w:cs="Arial"/>
          <w:sz w:val="20"/>
          <w:szCs w:val="20"/>
        </w:rPr>
        <w:t>później niż 7 dni od dnia rozstrzygnięcia konkursu.</w:t>
      </w:r>
      <w:r>
        <w:rPr>
          <w:rFonts w:ascii="Arial" w:hAnsi="Arial" w:cs="Arial"/>
          <w:sz w:val="20"/>
          <w:szCs w:val="20"/>
        </w:rPr>
        <w:t xml:space="preserve">  </w:t>
      </w:r>
    </w:p>
    <w:p w14:paraId="4DDA61BF" w14:textId="14951DC6"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 zatwierdzeniu listy ocenionych wniosków lub listy wniosków </w:t>
      </w:r>
      <w:r w:rsidRPr="00E00477">
        <w:rPr>
          <w:rFonts w:ascii="Arial" w:hAnsi="Arial" w:cs="Arial"/>
          <w:sz w:val="20"/>
          <w:szCs w:val="20"/>
        </w:rPr>
        <w:t>skierowanych do ponownej oceny merytorycznej po środku odwoławczym przez Zarząd Województwa Mazowieckiego, IOK</w:t>
      </w:r>
      <w:r w:rsidR="0083397B" w:rsidRPr="00E00477">
        <w:rPr>
          <w:rFonts w:ascii="Arial" w:hAnsi="Arial" w:cs="Arial"/>
          <w:sz w:val="20"/>
          <w:szCs w:val="20"/>
        </w:rPr>
        <w:t xml:space="preserve"> </w:t>
      </w:r>
      <w:r w:rsidR="00695DED" w:rsidRPr="00E00477">
        <w:rPr>
          <w:rFonts w:ascii="Arial" w:hAnsi="Arial" w:cs="Arial"/>
          <w:b/>
          <w:sz w:val="20"/>
          <w:szCs w:val="20"/>
        </w:rPr>
        <w:t xml:space="preserve">niezwłocznie, jednak nie później niż w ciągu </w:t>
      </w:r>
      <w:r w:rsidRPr="00E00477">
        <w:rPr>
          <w:rFonts w:ascii="Arial" w:hAnsi="Arial" w:cs="Arial"/>
          <w:sz w:val="20"/>
          <w:szCs w:val="20"/>
        </w:rPr>
        <w:t>14 dni</w:t>
      </w:r>
      <w:r w:rsidR="00202924" w:rsidRPr="00E00477">
        <w:rPr>
          <w:rFonts w:ascii="Arial" w:hAnsi="Arial" w:cs="Arial"/>
          <w:sz w:val="20"/>
          <w:szCs w:val="20"/>
        </w:rPr>
        <w:t xml:space="preserve"> </w:t>
      </w:r>
      <w:r w:rsidRPr="00E00477">
        <w:rPr>
          <w:rFonts w:ascii="Arial" w:hAnsi="Arial" w:cs="Arial"/>
          <w:sz w:val="20"/>
          <w:szCs w:val="20"/>
        </w:rPr>
        <w:t xml:space="preserve">wysyła do Wnioskodawcy za zwrotnym </w:t>
      </w:r>
      <w:r w:rsidRPr="00E603B0">
        <w:rPr>
          <w:rFonts w:ascii="Arial" w:hAnsi="Arial" w:cs="Arial"/>
          <w:sz w:val="20"/>
          <w:szCs w:val="20"/>
        </w:rPr>
        <w:t>potwierdzeniem odbioru, pismo informujące o:</w:t>
      </w:r>
    </w:p>
    <w:p w14:paraId="4DE4AD9C" w14:textId="77777777" w:rsidR="001F0231" w:rsidRPr="00E603B0" w:rsidRDefault="001F0231" w:rsidP="008632AF">
      <w:pPr>
        <w:numPr>
          <w:ilvl w:val="2"/>
          <w:numId w:val="22"/>
        </w:numPr>
        <w:autoSpaceDE w:val="0"/>
        <w:autoSpaceDN w:val="0"/>
        <w:adjustRightInd w:val="0"/>
        <w:spacing w:before="120" w:after="120" w:line="360" w:lineRule="auto"/>
        <w:ind w:left="284" w:hanging="284"/>
        <w:jc w:val="both"/>
        <w:rPr>
          <w:rFonts w:ascii="Arial" w:hAnsi="Arial" w:cs="Arial"/>
          <w:sz w:val="20"/>
          <w:szCs w:val="20"/>
        </w:rPr>
      </w:pPr>
      <w:r w:rsidRPr="00E603B0">
        <w:rPr>
          <w:rFonts w:ascii="Arial" w:hAnsi="Arial" w:cs="Arial"/>
          <w:sz w:val="20"/>
          <w:szCs w:val="20"/>
        </w:rPr>
        <w:t>pozytywnej ocenie wniosku wraz z uzasadnieniem oceny i wybraniu go do dofinansowania oraz</w:t>
      </w:r>
      <w:r w:rsidR="0083397B">
        <w:rPr>
          <w:rFonts w:ascii="Arial" w:hAnsi="Arial" w:cs="Arial"/>
          <w:sz w:val="20"/>
          <w:szCs w:val="20"/>
        </w:rPr>
        <w:t> o </w:t>
      </w:r>
      <w:r w:rsidRPr="00E603B0">
        <w:rPr>
          <w:rFonts w:ascii="Arial" w:hAnsi="Arial" w:cs="Arial"/>
          <w:sz w:val="20"/>
          <w:szCs w:val="20"/>
        </w:rPr>
        <w:t>konieczności złożenia załączników niezbędnych do zawarcia umowy o dofinansowanie projektu;</w:t>
      </w:r>
    </w:p>
    <w:p w14:paraId="58E50F9D" w14:textId="77777777" w:rsidR="001F0231" w:rsidRPr="00E603B0" w:rsidRDefault="001F0231" w:rsidP="008632AF">
      <w:pPr>
        <w:numPr>
          <w:ilvl w:val="2"/>
          <w:numId w:val="22"/>
        </w:numPr>
        <w:autoSpaceDE w:val="0"/>
        <w:autoSpaceDN w:val="0"/>
        <w:adjustRightInd w:val="0"/>
        <w:spacing w:before="120" w:after="120" w:line="360" w:lineRule="auto"/>
        <w:ind w:left="284" w:hanging="284"/>
        <w:jc w:val="both"/>
        <w:rPr>
          <w:rFonts w:ascii="Arial" w:hAnsi="Arial" w:cs="Arial"/>
          <w:sz w:val="20"/>
          <w:szCs w:val="20"/>
        </w:rPr>
      </w:pPr>
      <w:r w:rsidRPr="00E603B0">
        <w:rPr>
          <w:rFonts w:ascii="Arial" w:hAnsi="Arial" w:cs="Arial"/>
          <w:sz w:val="20"/>
          <w:szCs w:val="20"/>
        </w:rPr>
        <w:t>pozytywnym rozpatrzeniu wniosku, ale nieprzyjęciu go do dofinansowania z powodu braku środków finansowych (wraz z pouczeniem o możliwości wniesienia protestu na zasadach określonych w art. 5</w:t>
      </w:r>
      <w:r w:rsidR="0083397B">
        <w:rPr>
          <w:rFonts w:ascii="Arial" w:hAnsi="Arial" w:cs="Arial"/>
          <w:sz w:val="20"/>
          <w:szCs w:val="20"/>
        </w:rPr>
        <w:t>3 i 54 U</w:t>
      </w:r>
      <w:r w:rsidRPr="00E603B0">
        <w:rPr>
          <w:rFonts w:ascii="Arial" w:hAnsi="Arial" w:cs="Arial"/>
          <w:sz w:val="20"/>
          <w:szCs w:val="20"/>
        </w:rPr>
        <w:t>stawy wdrożeniowej).</w:t>
      </w:r>
    </w:p>
    <w:p w14:paraId="6694E0FC"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Niezależnie od terminu zatwierdzenia listy ocenionych wniosków lub listy wniosków skierowanych</w:t>
      </w:r>
      <w:r w:rsidR="0083397B">
        <w:rPr>
          <w:rFonts w:ascii="Arial" w:hAnsi="Arial" w:cs="Arial"/>
          <w:sz w:val="20"/>
          <w:szCs w:val="20"/>
        </w:rPr>
        <w:t xml:space="preserve"> do </w:t>
      </w:r>
      <w:r w:rsidRPr="00E603B0">
        <w:rPr>
          <w:rFonts w:ascii="Arial" w:hAnsi="Arial" w:cs="Arial"/>
          <w:sz w:val="20"/>
          <w:szCs w:val="20"/>
        </w:rPr>
        <w:t xml:space="preserve">ponownej oceny merytorycznej po środku odwoławczym, </w:t>
      </w:r>
      <w:r w:rsidRPr="00781271">
        <w:rPr>
          <w:rFonts w:ascii="Arial" w:hAnsi="Arial" w:cs="Arial"/>
          <w:sz w:val="20"/>
          <w:szCs w:val="20"/>
        </w:rPr>
        <w:t>IOK w terminie 7 dni wysyła do Wnioskodawcy, pismo informujące o odrzuceniu wniosku wraz</w:t>
      </w:r>
      <w:r w:rsidR="0083397B" w:rsidRPr="00781271">
        <w:rPr>
          <w:rFonts w:ascii="Arial" w:hAnsi="Arial" w:cs="Arial"/>
          <w:sz w:val="20"/>
          <w:szCs w:val="20"/>
        </w:rPr>
        <w:t xml:space="preserve"> </w:t>
      </w:r>
      <w:r w:rsidRPr="00781271">
        <w:rPr>
          <w:rFonts w:ascii="Arial" w:hAnsi="Arial" w:cs="Arial"/>
          <w:sz w:val="20"/>
          <w:szCs w:val="20"/>
        </w:rPr>
        <w:t>z uzasadnieniem oceny</w:t>
      </w:r>
      <w:r w:rsidRPr="00E603B0">
        <w:rPr>
          <w:rFonts w:ascii="Arial" w:hAnsi="Arial" w:cs="Arial"/>
          <w:sz w:val="20"/>
          <w:szCs w:val="20"/>
        </w:rPr>
        <w:t>, zawierające jednocześn</w:t>
      </w:r>
      <w:r w:rsidR="00017936">
        <w:rPr>
          <w:rFonts w:ascii="Arial" w:hAnsi="Arial" w:cs="Arial"/>
          <w:sz w:val="20"/>
          <w:szCs w:val="20"/>
        </w:rPr>
        <w:t>ie wynikające z art. 45</w:t>
      </w:r>
      <w:r w:rsidR="0083397B">
        <w:rPr>
          <w:rFonts w:ascii="Arial" w:hAnsi="Arial" w:cs="Arial"/>
          <w:sz w:val="20"/>
          <w:szCs w:val="20"/>
        </w:rPr>
        <w:t xml:space="preserve"> ust. 5 U</w:t>
      </w:r>
      <w:r w:rsidRPr="00E603B0">
        <w:rPr>
          <w:rFonts w:ascii="Arial" w:hAnsi="Arial" w:cs="Arial"/>
          <w:sz w:val="20"/>
          <w:szCs w:val="20"/>
        </w:rPr>
        <w:t>stawy pouczenie</w:t>
      </w:r>
      <w:r w:rsidR="0083397B">
        <w:rPr>
          <w:rFonts w:ascii="Arial" w:hAnsi="Arial" w:cs="Arial"/>
          <w:sz w:val="20"/>
          <w:szCs w:val="20"/>
        </w:rPr>
        <w:t xml:space="preserve"> o </w:t>
      </w:r>
      <w:r w:rsidRPr="00E603B0">
        <w:rPr>
          <w:rFonts w:ascii="Arial" w:hAnsi="Arial" w:cs="Arial"/>
          <w:sz w:val="20"/>
          <w:szCs w:val="20"/>
        </w:rPr>
        <w:t>możliwości wniesienia protestu, na zasadach okr</w:t>
      </w:r>
      <w:r w:rsidR="004E40E7">
        <w:rPr>
          <w:rFonts w:ascii="Arial" w:hAnsi="Arial" w:cs="Arial"/>
          <w:sz w:val="20"/>
          <w:szCs w:val="20"/>
        </w:rPr>
        <w:t>eślonych w </w:t>
      </w:r>
      <w:r w:rsidR="0083397B">
        <w:rPr>
          <w:rFonts w:ascii="Arial" w:hAnsi="Arial" w:cs="Arial"/>
          <w:sz w:val="20"/>
          <w:szCs w:val="20"/>
        </w:rPr>
        <w:t>art. 53 i 54 Ustawy.</w:t>
      </w:r>
    </w:p>
    <w:p w14:paraId="78881369"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Wraz z pismami informującymi o wynikach oceny merytorycznej wysyłane są kserokopie kart oceny merytorycznej zawierające uzasadnienie oceny i szczegółową liczbę punktów uzyskaną przez projekt,</w:t>
      </w:r>
      <w:r w:rsidR="0083397B" w:rsidRPr="00E603B0">
        <w:rPr>
          <w:rFonts w:ascii="Arial" w:hAnsi="Arial" w:cs="Arial"/>
          <w:sz w:val="20"/>
          <w:szCs w:val="20"/>
        </w:rPr>
        <w:t xml:space="preserve"> </w:t>
      </w:r>
      <w:r w:rsidR="0083397B">
        <w:rPr>
          <w:rFonts w:ascii="Arial" w:hAnsi="Arial" w:cs="Arial"/>
          <w:sz w:val="20"/>
          <w:szCs w:val="20"/>
        </w:rPr>
        <w:t>z </w:t>
      </w:r>
      <w:r w:rsidRPr="00E603B0">
        <w:rPr>
          <w:rFonts w:ascii="Arial" w:hAnsi="Arial" w:cs="Arial"/>
          <w:sz w:val="20"/>
          <w:szCs w:val="20"/>
        </w:rPr>
        <w:t>zastrzeżeniem, że IOK, przekazując Wnioskodawcy tę informację, zachowuje zasadę anonim</w:t>
      </w:r>
      <w:r w:rsidR="0083397B">
        <w:rPr>
          <w:rFonts w:ascii="Arial" w:hAnsi="Arial" w:cs="Arial"/>
          <w:sz w:val="20"/>
          <w:szCs w:val="20"/>
        </w:rPr>
        <w:t>owości osób dokonujących oceny.</w:t>
      </w:r>
    </w:p>
    <w:p w14:paraId="175DAA9E" w14:textId="1B64E35F" w:rsidR="001F0231" w:rsidRPr="00E603B0" w:rsidRDefault="00017936" w:rsidP="001F0231">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Informacje</w:t>
      </w:r>
      <w:r w:rsidR="001F0231" w:rsidRPr="00E603B0">
        <w:rPr>
          <w:rFonts w:ascii="Arial" w:hAnsi="Arial" w:cs="Arial"/>
          <w:sz w:val="20"/>
          <w:szCs w:val="20"/>
        </w:rPr>
        <w:t xml:space="preserve"> o wynikach oceny merytorycznej</w:t>
      </w:r>
      <w:r w:rsidR="004833EF">
        <w:rPr>
          <w:rFonts w:ascii="Arial" w:hAnsi="Arial" w:cs="Arial"/>
          <w:sz w:val="20"/>
          <w:szCs w:val="20"/>
        </w:rPr>
        <w:t xml:space="preserve"> przekazywane są za pośrednictwem </w:t>
      </w:r>
      <w:r w:rsidR="00042674" w:rsidRPr="00042674">
        <w:rPr>
          <w:rFonts w:ascii="Arial" w:hAnsi="Arial" w:cs="Arial"/>
          <w:sz w:val="20"/>
          <w:szCs w:val="20"/>
        </w:rPr>
        <w:t>MEWA 2.0</w:t>
      </w:r>
      <w:r w:rsidR="001F0231" w:rsidRPr="00E603B0">
        <w:rPr>
          <w:rFonts w:ascii="Arial" w:hAnsi="Arial" w:cs="Arial"/>
          <w:sz w:val="20"/>
          <w:szCs w:val="20"/>
        </w:rPr>
        <w:t>.</w:t>
      </w:r>
    </w:p>
    <w:p w14:paraId="7F673275"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Wnioskodawca, którego projekt został wybrany do dofinansowania jest zobowiązany do dostarczenia dokumentów</w:t>
      </w:r>
      <w:r>
        <w:rPr>
          <w:rFonts w:ascii="Arial" w:hAnsi="Arial" w:cs="Arial"/>
          <w:sz w:val="20"/>
          <w:szCs w:val="20"/>
        </w:rPr>
        <w:t xml:space="preserve">  </w:t>
      </w:r>
      <w:r w:rsidRPr="00E603B0">
        <w:rPr>
          <w:rFonts w:ascii="Arial" w:hAnsi="Arial" w:cs="Arial"/>
          <w:sz w:val="20"/>
          <w:szCs w:val="20"/>
        </w:rPr>
        <w:t>niezbędnych do podpisania umowy o dofinansowanie w</w:t>
      </w:r>
      <w:r w:rsidR="0083397B">
        <w:rPr>
          <w:rFonts w:ascii="Arial" w:hAnsi="Arial" w:cs="Arial"/>
          <w:sz w:val="20"/>
          <w:szCs w:val="20"/>
        </w:rPr>
        <w:t xml:space="preserve"> terminie maksymalnie 14 dni od </w:t>
      </w:r>
      <w:r w:rsidRPr="00E603B0">
        <w:rPr>
          <w:rFonts w:ascii="Arial" w:hAnsi="Arial" w:cs="Arial"/>
          <w:sz w:val="20"/>
          <w:szCs w:val="20"/>
        </w:rPr>
        <w:t>otrzymania przez niego informacji o możliwości przyjęcia wniosku do realizacji. Niezłożenie dokumentacji w wyznaczonym terminie może oznaczać brak rezerwacji środków</w:t>
      </w:r>
      <w:r w:rsidR="0083397B">
        <w:rPr>
          <w:rFonts w:ascii="Arial" w:hAnsi="Arial" w:cs="Arial"/>
          <w:sz w:val="20"/>
          <w:szCs w:val="20"/>
        </w:rPr>
        <w:t xml:space="preserve"> </w:t>
      </w:r>
      <w:r w:rsidRPr="00E603B0">
        <w:rPr>
          <w:rFonts w:ascii="Arial" w:hAnsi="Arial" w:cs="Arial"/>
          <w:sz w:val="20"/>
          <w:szCs w:val="20"/>
        </w:rPr>
        <w:t>na dany projekt i możliwość dofinansowania kolejnych projektów z listy.</w:t>
      </w:r>
    </w:p>
    <w:p w14:paraId="3507A226" w14:textId="77777777" w:rsidR="001F0231" w:rsidRPr="00482735" w:rsidRDefault="001F0231" w:rsidP="001F0231">
      <w:pPr>
        <w:autoSpaceDE w:val="0"/>
        <w:autoSpaceDN w:val="0"/>
        <w:adjustRightInd w:val="0"/>
        <w:spacing w:before="120" w:after="120" w:line="360" w:lineRule="auto"/>
        <w:jc w:val="both"/>
        <w:rPr>
          <w:rFonts w:ascii="Arial" w:hAnsi="Arial" w:cs="Arial"/>
          <w:sz w:val="20"/>
          <w:szCs w:val="20"/>
        </w:rPr>
      </w:pPr>
      <w:r w:rsidRPr="00482735">
        <w:rPr>
          <w:rFonts w:ascii="Arial" w:hAnsi="Arial" w:cs="Arial"/>
          <w:sz w:val="20"/>
          <w:szCs w:val="20"/>
        </w:rPr>
        <w:t>IOK informuje, że orientacyjny:</w:t>
      </w:r>
    </w:p>
    <w:p w14:paraId="00E45829" w14:textId="77777777" w:rsidR="001F0231" w:rsidRPr="00A30F35" w:rsidRDefault="001F0231" w:rsidP="005364F4">
      <w:pPr>
        <w:numPr>
          <w:ilvl w:val="0"/>
          <w:numId w:val="6"/>
        </w:numPr>
        <w:autoSpaceDE w:val="0"/>
        <w:autoSpaceDN w:val="0"/>
        <w:adjustRightInd w:val="0"/>
        <w:spacing w:before="120" w:after="120" w:line="360" w:lineRule="auto"/>
        <w:jc w:val="both"/>
        <w:rPr>
          <w:rFonts w:ascii="Arial" w:hAnsi="Arial" w:cs="Arial"/>
          <w:b/>
          <w:sz w:val="20"/>
          <w:szCs w:val="20"/>
        </w:rPr>
      </w:pPr>
      <w:r w:rsidRPr="00482735">
        <w:rPr>
          <w:rFonts w:ascii="Arial" w:hAnsi="Arial" w:cs="Arial"/>
          <w:sz w:val="20"/>
          <w:szCs w:val="20"/>
        </w:rPr>
        <w:t>t</w:t>
      </w:r>
      <w:r w:rsidRPr="00E603B0">
        <w:rPr>
          <w:rFonts w:ascii="Arial" w:hAnsi="Arial" w:cs="Arial"/>
          <w:sz w:val="20"/>
          <w:szCs w:val="20"/>
        </w:rPr>
        <w:t>ermin rozstrzygnięcia</w:t>
      </w:r>
      <w:r w:rsidRPr="00E603B0">
        <w:rPr>
          <w:rFonts w:ascii="Arial" w:hAnsi="Arial" w:cs="Arial"/>
          <w:sz w:val="20"/>
          <w:szCs w:val="20"/>
          <w:vertAlign w:val="superscript"/>
        </w:rPr>
        <w:footnoteReference w:id="16"/>
      </w:r>
      <w:r w:rsidRPr="00E603B0">
        <w:rPr>
          <w:rFonts w:ascii="Arial" w:hAnsi="Arial" w:cs="Arial"/>
          <w:sz w:val="20"/>
          <w:szCs w:val="20"/>
        </w:rPr>
        <w:t xml:space="preserve"> konkursu przypadnie </w:t>
      </w:r>
      <w:r w:rsidRPr="000F4BFB">
        <w:rPr>
          <w:rFonts w:ascii="Arial" w:hAnsi="Arial" w:cs="Arial"/>
          <w:sz w:val="20"/>
          <w:szCs w:val="20"/>
        </w:rPr>
        <w:t xml:space="preserve">na </w:t>
      </w:r>
      <w:r w:rsidR="0083397B" w:rsidRPr="000F4BFB">
        <w:rPr>
          <w:rFonts w:ascii="Arial" w:hAnsi="Arial" w:cs="Arial"/>
          <w:b/>
          <w:sz w:val="20"/>
          <w:szCs w:val="20"/>
        </w:rPr>
        <w:t>I kwartał 2020</w:t>
      </w:r>
      <w:r w:rsidR="00380821">
        <w:rPr>
          <w:rFonts w:ascii="Arial" w:hAnsi="Arial" w:cs="Arial"/>
          <w:b/>
          <w:sz w:val="20"/>
          <w:szCs w:val="20"/>
        </w:rPr>
        <w:t xml:space="preserve"> </w:t>
      </w:r>
      <w:r w:rsidRPr="000F4BFB">
        <w:rPr>
          <w:rFonts w:ascii="Arial" w:hAnsi="Arial" w:cs="Arial"/>
          <w:b/>
          <w:sz w:val="20"/>
          <w:szCs w:val="20"/>
        </w:rPr>
        <w:t>r.</w:t>
      </w:r>
    </w:p>
    <w:p w14:paraId="5316D3E4" w14:textId="77777777" w:rsidR="001F0231" w:rsidRPr="00E603B0" w:rsidRDefault="001F0231" w:rsidP="005364F4">
      <w:pPr>
        <w:numPr>
          <w:ilvl w:val="0"/>
          <w:numId w:val="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czas trwania poszczególnych etapów konkursu wyniesie odpowiednio:</w:t>
      </w:r>
    </w:p>
    <w:p w14:paraId="2DCBB81C" w14:textId="187725B2" w:rsidR="001F0231" w:rsidRPr="00723057" w:rsidRDefault="001F0231" w:rsidP="008632AF">
      <w:pPr>
        <w:numPr>
          <w:ilvl w:val="0"/>
          <w:numId w:val="60"/>
        </w:numPr>
        <w:autoSpaceDE w:val="0"/>
        <w:autoSpaceDN w:val="0"/>
        <w:adjustRightInd w:val="0"/>
        <w:spacing w:before="120" w:after="120" w:line="360" w:lineRule="auto"/>
        <w:jc w:val="both"/>
        <w:rPr>
          <w:rFonts w:ascii="Arial" w:hAnsi="Arial" w:cs="Arial"/>
          <w:b/>
          <w:sz w:val="20"/>
          <w:szCs w:val="20"/>
        </w:rPr>
      </w:pPr>
      <w:r w:rsidRPr="00723057">
        <w:rPr>
          <w:rFonts w:ascii="Arial" w:hAnsi="Arial" w:cs="Arial"/>
          <w:sz w:val="20"/>
          <w:szCs w:val="20"/>
        </w:rPr>
        <w:t>weryfikacja występowania braków lub oczywistej omyłki we wniosku – nie później niż 10 dni</w:t>
      </w:r>
      <w:r w:rsidR="0083397B" w:rsidRPr="00723057">
        <w:rPr>
          <w:rFonts w:ascii="Arial" w:hAnsi="Arial" w:cs="Arial"/>
          <w:sz w:val="20"/>
          <w:szCs w:val="20"/>
        </w:rPr>
        <w:t xml:space="preserve"> </w:t>
      </w:r>
      <w:r w:rsidRPr="00723057">
        <w:rPr>
          <w:rFonts w:ascii="Arial" w:hAnsi="Arial" w:cs="Arial"/>
          <w:sz w:val="20"/>
          <w:szCs w:val="20"/>
        </w:rPr>
        <w:t>od daty złożenia wniosku</w:t>
      </w:r>
      <w:r w:rsidR="00380821" w:rsidRPr="00723057">
        <w:rPr>
          <w:rFonts w:ascii="Arial" w:hAnsi="Arial" w:cs="Arial"/>
          <w:b/>
          <w:sz w:val="20"/>
          <w:szCs w:val="20"/>
        </w:rPr>
        <w:t>.</w:t>
      </w:r>
    </w:p>
    <w:p w14:paraId="7B62C6C9" w14:textId="1B4E77C8" w:rsidR="0036131B" w:rsidRPr="00723057" w:rsidRDefault="001F0231" w:rsidP="008632AF">
      <w:pPr>
        <w:pStyle w:val="Akapitzlist"/>
        <w:numPr>
          <w:ilvl w:val="0"/>
          <w:numId w:val="60"/>
        </w:numPr>
        <w:spacing w:line="360" w:lineRule="auto"/>
        <w:rPr>
          <w:rFonts w:ascii="Arial" w:hAnsi="Arial" w:cs="Arial"/>
          <w:b/>
          <w:sz w:val="20"/>
          <w:szCs w:val="20"/>
        </w:rPr>
      </w:pPr>
      <w:r w:rsidRPr="00723057">
        <w:rPr>
          <w:rFonts w:ascii="Arial" w:hAnsi="Arial" w:cs="Arial"/>
          <w:sz w:val="20"/>
          <w:szCs w:val="20"/>
        </w:rPr>
        <w:t xml:space="preserve">ocena formalna w terminie </w:t>
      </w:r>
      <w:r w:rsidR="0036131B" w:rsidRPr="00723057">
        <w:rPr>
          <w:rFonts w:ascii="Arial" w:hAnsi="Arial" w:cs="Arial"/>
          <w:sz w:val="20"/>
          <w:szCs w:val="20"/>
        </w:rPr>
        <w:t>uzależnionym od liczby złożonych na konkurs wniosków</w:t>
      </w:r>
      <w:r w:rsidR="00C1195F" w:rsidRPr="00723057">
        <w:rPr>
          <w:rFonts w:ascii="Arial" w:hAnsi="Arial" w:cs="Arial"/>
          <w:sz w:val="20"/>
          <w:szCs w:val="20"/>
        </w:rPr>
        <w:t xml:space="preserve"> nie późniejszym niż 45 dni od daty zakończenia etapu naboru wniosków</w:t>
      </w:r>
      <w:r w:rsidR="00C1195F" w:rsidRPr="00723057" w:rsidDel="00C1195F">
        <w:rPr>
          <w:rStyle w:val="Odwoaniedokomentarza"/>
          <w:rFonts w:ascii="Arial" w:hAnsi="Arial" w:cs="Arial"/>
          <w:sz w:val="20"/>
          <w:szCs w:val="20"/>
        </w:rPr>
        <w:t xml:space="preserve"> </w:t>
      </w:r>
    </w:p>
    <w:p w14:paraId="2DCECEA5" w14:textId="77777777" w:rsidR="00C1195F" w:rsidRPr="00723057" w:rsidRDefault="00C1195F" w:rsidP="00C1195F">
      <w:pPr>
        <w:pStyle w:val="Akapitzlist"/>
        <w:rPr>
          <w:rFonts w:ascii="Arial" w:hAnsi="Arial" w:cs="Arial"/>
          <w:b/>
          <w:sz w:val="20"/>
          <w:szCs w:val="20"/>
        </w:rPr>
      </w:pPr>
    </w:p>
    <w:p w14:paraId="53A26E64" w14:textId="313FC926" w:rsidR="00723057" w:rsidRPr="00723057" w:rsidRDefault="001F0231" w:rsidP="008632AF">
      <w:pPr>
        <w:pStyle w:val="Akapitzlist"/>
        <w:numPr>
          <w:ilvl w:val="0"/>
          <w:numId w:val="60"/>
        </w:numPr>
        <w:autoSpaceDE w:val="0"/>
        <w:autoSpaceDN w:val="0"/>
        <w:adjustRightInd w:val="0"/>
        <w:spacing w:before="120" w:line="360" w:lineRule="auto"/>
        <w:jc w:val="both"/>
        <w:rPr>
          <w:rFonts w:ascii="Arial" w:hAnsi="Arial" w:cs="Arial"/>
          <w:b/>
          <w:sz w:val="20"/>
          <w:szCs w:val="20"/>
        </w:rPr>
      </w:pPr>
      <w:r w:rsidRPr="00723057">
        <w:rPr>
          <w:rFonts w:ascii="Arial" w:hAnsi="Arial" w:cs="Arial"/>
          <w:sz w:val="20"/>
          <w:szCs w:val="20"/>
        </w:rPr>
        <w:t>ocena merytoryczna w terminie uzależnionym od liczby skierowanych do oceny merytorycznej wniosków</w:t>
      </w:r>
      <w:r w:rsidR="00BE0A85" w:rsidRPr="00723057">
        <w:rPr>
          <w:rFonts w:ascii="Arial" w:hAnsi="Arial" w:cs="Arial"/>
          <w:sz w:val="20"/>
          <w:szCs w:val="20"/>
        </w:rPr>
        <w:t xml:space="preserve"> nie </w:t>
      </w:r>
      <w:r w:rsidR="00BE0A85" w:rsidRPr="00723057">
        <w:rPr>
          <w:rFonts w:ascii="Arial" w:hAnsi="Arial" w:cs="Arial"/>
          <w:b/>
          <w:sz w:val="20"/>
          <w:szCs w:val="20"/>
        </w:rPr>
        <w:t>późniejszym</w:t>
      </w:r>
      <w:r w:rsidR="00BE0A85" w:rsidRPr="00723057">
        <w:rPr>
          <w:rFonts w:ascii="Arial" w:hAnsi="Arial" w:cs="Arial"/>
          <w:sz w:val="20"/>
          <w:szCs w:val="20"/>
        </w:rPr>
        <w:t xml:space="preserve"> niż 120 dni od dnia zatwierdzenia Protokołu z prac KOP po ocenie formalnej.</w:t>
      </w:r>
    </w:p>
    <w:p w14:paraId="795A2A44" w14:textId="35031DFE" w:rsidR="00BE0A85" w:rsidRPr="00723057" w:rsidRDefault="00BE0A85" w:rsidP="008632AF">
      <w:pPr>
        <w:pStyle w:val="Akapitzlist"/>
        <w:numPr>
          <w:ilvl w:val="0"/>
          <w:numId w:val="60"/>
        </w:numPr>
        <w:autoSpaceDE w:val="0"/>
        <w:autoSpaceDN w:val="0"/>
        <w:adjustRightInd w:val="0"/>
        <w:spacing w:before="120" w:line="360" w:lineRule="auto"/>
        <w:jc w:val="both"/>
        <w:rPr>
          <w:rFonts w:ascii="Arial" w:hAnsi="Arial" w:cs="Arial"/>
          <w:b/>
          <w:sz w:val="20"/>
          <w:szCs w:val="20"/>
        </w:rPr>
      </w:pPr>
      <w:r w:rsidRPr="00723057">
        <w:rPr>
          <w:rFonts w:ascii="Arial" w:hAnsi="Arial" w:cs="Arial"/>
          <w:sz w:val="20"/>
          <w:szCs w:val="20"/>
        </w:rPr>
        <w:t>etap negocjacji - wynosi 30 dni i jest liczony od terminów oceny merytorycznej.</w:t>
      </w:r>
    </w:p>
    <w:p w14:paraId="5CF4236E" w14:textId="7F21DE0F" w:rsidR="00BE0A85" w:rsidRPr="00BE0A85" w:rsidRDefault="00BE0A85" w:rsidP="00BE0A85">
      <w:pPr>
        <w:autoSpaceDE w:val="0"/>
        <w:autoSpaceDN w:val="0"/>
        <w:adjustRightInd w:val="0"/>
        <w:spacing w:before="120" w:after="120" w:line="360" w:lineRule="auto"/>
        <w:jc w:val="both"/>
        <w:rPr>
          <w:rFonts w:ascii="Arial" w:hAnsi="Arial" w:cs="Arial"/>
          <w:sz w:val="20"/>
          <w:szCs w:val="20"/>
        </w:rPr>
      </w:pPr>
    </w:p>
    <w:p w14:paraId="253010AC" w14:textId="5A4D07F4" w:rsidR="001F0231" w:rsidRDefault="001F0231" w:rsidP="001F0231">
      <w:pPr>
        <w:autoSpaceDE w:val="0"/>
        <w:autoSpaceDN w:val="0"/>
        <w:adjustRightInd w:val="0"/>
        <w:spacing w:before="120" w:after="120" w:line="360" w:lineRule="auto"/>
        <w:jc w:val="both"/>
      </w:pPr>
      <w:r w:rsidRPr="00E603B0">
        <w:rPr>
          <w:rFonts w:ascii="Arial" w:hAnsi="Arial" w:cs="Arial"/>
          <w:sz w:val="20"/>
          <w:szCs w:val="20"/>
        </w:rPr>
        <w:t>Szczegółowe terminy wynikające z liczby złożonych wniosków będą pod</w:t>
      </w:r>
      <w:r w:rsidR="00C838AB">
        <w:rPr>
          <w:rFonts w:ascii="Arial" w:hAnsi="Arial" w:cs="Arial"/>
          <w:sz w:val="20"/>
          <w:szCs w:val="20"/>
        </w:rPr>
        <w:t>awane w harmonogramie oceny dla </w:t>
      </w:r>
      <w:r w:rsidRPr="00E603B0">
        <w:rPr>
          <w:rFonts w:ascii="Arial" w:hAnsi="Arial" w:cs="Arial"/>
          <w:sz w:val="20"/>
          <w:szCs w:val="20"/>
        </w:rPr>
        <w:t xml:space="preserve">poszczególnych etapów oceny merytorycznej, dostępnym na portalu </w:t>
      </w:r>
      <w:r w:rsidR="00001F1B">
        <w:rPr>
          <w:rFonts w:ascii="Arial" w:hAnsi="Arial" w:cs="Arial"/>
          <w:sz w:val="20"/>
          <w:szCs w:val="20"/>
        </w:rPr>
        <w:t>funduszy europejskich</w:t>
      </w:r>
      <w:r w:rsidR="004416E9">
        <w:rPr>
          <w:rFonts w:ascii="Arial" w:hAnsi="Arial" w:cs="Arial"/>
          <w:sz w:val="20"/>
          <w:szCs w:val="20"/>
        </w:rPr>
        <w:t xml:space="preserve"> </w:t>
      </w:r>
      <w:r w:rsidR="004416E9" w:rsidRPr="004C747B">
        <w:rPr>
          <w:rFonts w:ascii="Arial" w:hAnsi="Arial" w:cs="Arial"/>
          <w:sz w:val="20"/>
          <w:szCs w:val="20"/>
        </w:rPr>
        <w:t>www.funduszeeuropejskie.gov.pl</w:t>
      </w:r>
      <w:r w:rsidR="00001F1B">
        <w:rPr>
          <w:rFonts w:ascii="Arial" w:hAnsi="Arial" w:cs="Arial"/>
          <w:sz w:val="20"/>
          <w:szCs w:val="20"/>
        </w:rPr>
        <w:t xml:space="preserve">, w serwisie </w:t>
      </w:r>
      <w:r w:rsidRPr="00E603B0">
        <w:rPr>
          <w:rFonts w:ascii="Arial" w:hAnsi="Arial" w:cs="Arial"/>
          <w:sz w:val="20"/>
          <w:szCs w:val="20"/>
        </w:rPr>
        <w:t xml:space="preserve">RPO WM 2014-2020 </w:t>
      </w:r>
      <w:hyperlink r:id="rId67" w:history="1">
        <w:r w:rsidRPr="00E603B0">
          <w:rPr>
            <w:rStyle w:val="Hipercze"/>
            <w:rFonts w:ascii="Arial" w:hAnsi="Arial" w:cs="Arial"/>
            <w:sz w:val="20"/>
            <w:szCs w:val="20"/>
          </w:rPr>
          <w:t>www.funduszedlamazowsza.eu</w:t>
        </w:r>
      </w:hyperlink>
      <w:r w:rsidRPr="00E603B0">
        <w:t xml:space="preserve"> </w:t>
      </w:r>
      <w:r w:rsidRPr="00E603B0">
        <w:rPr>
          <w:rFonts w:ascii="Arial" w:hAnsi="Arial" w:cs="Arial"/>
          <w:sz w:val="20"/>
          <w:szCs w:val="20"/>
        </w:rPr>
        <w:t xml:space="preserve">oraz na stronie WUP w Warszawie </w:t>
      </w:r>
      <w:r w:rsidR="00723057" w:rsidRPr="000C0548">
        <w:rPr>
          <w:rFonts w:ascii="Arial" w:hAnsi="Arial" w:cs="Arial"/>
          <w:color w:val="0000FF"/>
          <w:sz w:val="20"/>
          <w:szCs w:val="20"/>
          <w:u w:val="single"/>
        </w:rPr>
        <w:t>www.</w:t>
      </w:r>
      <w:hyperlink r:id="rId68" w:history="1">
        <w:r w:rsidRPr="000C0548">
          <w:rPr>
            <w:rStyle w:val="Hipercze"/>
            <w:rFonts w:ascii="Arial" w:hAnsi="Arial" w:cs="Arial"/>
            <w:color w:val="0000FF"/>
            <w:sz w:val="20"/>
            <w:szCs w:val="20"/>
          </w:rPr>
          <w:t>wupwarszawa.praca.gov.pl</w:t>
        </w:r>
      </w:hyperlink>
      <w:r w:rsidRPr="00E603B0">
        <w:t>.</w:t>
      </w:r>
    </w:p>
    <w:p w14:paraId="5837061D" w14:textId="1BEB3DBB" w:rsidR="000C0548" w:rsidRDefault="000C0548" w:rsidP="001F0231">
      <w:pPr>
        <w:autoSpaceDE w:val="0"/>
        <w:autoSpaceDN w:val="0"/>
        <w:adjustRightInd w:val="0"/>
        <w:spacing w:before="120" w:after="120" w:line="360" w:lineRule="auto"/>
        <w:jc w:val="both"/>
      </w:pPr>
    </w:p>
    <w:p w14:paraId="2AABFE36" w14:textId="5BC7554C" w:rsidR="000C0548" w:rsidRDefault="000C0548" w:rsidP="001F0231">
      <w:pPr>
        <w:autoSpaceDE w:val="0"/>
        <w:autoSpaceDN w:val="0"/>
        <w:adjustRightInd w:val="0"/>
        <w:spacing w:before="120" w:after="120" w:line="360" w:lineRule="auto"/>
        <w:jc w:val="both"/>
      </w:pPr>
    </w:p>
    <w:p w14:paraId="0920202D" w14:textId="7E1DC7C3" w:rsidR="000C0548" w:rsidRDefault="000C0548" w:rsidP="001F0231">
      <w:pPr>
        <w:autoSpaceDE w:val="0"/>
        <w:autoSpaceDN w:val="0"/>
        <w:adjustRightInd w:val="0"/>
        <w:spacing w:before="120" w:after="120" w:line="360" w:lineRule="auto"/>
        <w:jc w:val="both"/>
      </w:pPr>
    </w:p>
    <w:p w14:paraId="5785708F" w14:textId="5403D8A2" w:rsidR="000C0548" w:rsidRDefault="000C0548" w:rsidP="001F0231">
      <w:pPr>
        <w:autoSpaceDE w:val="0"/>
        <w:autoSpaceDN w:val="0"/>
        <w:adjustRightInd w:val="0"/>
        <w:spacing w:before="120" w:after="120" w:line="360" w:lineRule="auto"/>
        <w:jc w:val="both"/>
      </w:pPr>
    </w:p>
    <w:p w14:paraId="329AAC19" w14:textId="77777777" w:rsidR="000C0548" w:rsidRPr="00E603B0" w:rsidRDefault="000C0548" w:rsidP="001F0231">
      <w:pPr>
        <w:autoSpaceDE w:val="0"/>
        <w:autoSpaceDN w:val="0"/>
        <w:adjustRightInd w:val="0"/>
        <w:spacing w:before="120" w:after="120" w:line="360" w:lineRule="auto"/>
        <w:jc w:val="both"/>
        <w:rPr>
          <w:rFonts w:ascii="Arial" w:hAnsi="Arial" w:cs="Arial"/>
          <w:sz w:val="20"/>
          <w:szCs w:val="20"/>
        </w:rPr>
      </w:pPr>
    </w:p>
    <w:p w14:paraId="3FFC6F20"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658968E3" wp14:editId="6389BC55">
                <wp:extent cx="6132830" cy="936625"/>
                <wp:effectExtent l="0" t="0" r="1270" b="0"/>
                <wp:docPr id="8" name="Text Box 50"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BB112" w14:textId="2EFE076E" w:rsidR="00B62DAF" w:rsidRPr="002C52FB" w:rsidRDefault="00B62DAF" w:rsidP="001F0231">
                            <w:pPr>
                              <w:pStyle w:val="Nagwek1"/>
                              <w:jc w:val="center"/>
                              <w:rPr>
                                <w:rFonts w:ascii="Arial" w:hAnsi="Arial" w:cs="Arial"/>
                                <w:sz w:val="24"/>
                                <w:szCs w:val="24"/>
                              </w:rPr>
                            </w:pPr>
                            <w:bookmarkStart w:id="100" w:name="_Toc488989375"/>
                            <w:bookmarkStart w:id="101" w:name="_Toc15037226"/>
                            <w:r w:rsidRPr="002C52FB">
                              <w:rPr>
                                <w:rFonts w:ascii="Arial" w:hAnsi="Arial" w:cs="Arial"/>
                                <w:sz w:val="24"/>
                                <w:szCs w:val="24"/>
                              </w:rPr>
                              <w:t>17. ZAŁĄCZNIKI WYMAGANE NA ETAPIE PODPISYWANIA UMOWY</w:t>
                            </w:r>
                            <w:bookmarkEnd w:id="100"/>
                            <w:bookmarkEnd w:id="101"/>
                          </w:p>
                        </w:txbxContent>
                      </wps:txbx>
                      <wps:bodyPr rot="0" vert="horz" wrap="square" lIns="91440" tIns="45720" rIns="91440" bIns="45720" anchor="t" anchorCtr="0" upright="1">
                        <a:noAutofit/>
                      </wps:bodyPr>
                    </wps:wsp>
                  </a:graphicData>
                </a:graphic>
              </wp:inline>
            </w:drawing>
          </mc:Choice>
          <mc:Fallback>
            <w:pict>
              <v:shape w14:anchorId="658968E3" id="Text Box 50" o:spid="_x0000_s1081" type="#_x0000_t202" alt="tło" style="width:482.9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kL35AIAALkFAAAOAAAAZHJzL2Uyb0RvYy54bWysVN9v2yAQfp+0/wHx&#10;ntpOnTS26lRts0yVuh9aO+0ZA47RMDAgcbppL/vf9n/twEmarpMmTcuDA9xx991333F+se0k2nDr&#10;hFYVzk5SjLiimgm1qvDH++VohpHzRDEiteIVfuAOX8xfvjjvTcnHutWScYsgiHJlbyrcem/KJHG0&#10;5R1xJ9pwBcZG24542NpVwizpIXonk3GaTpNeW2asptw5OF0MRjyP8ZuGU/+uaRz3SFYYsPn4tfFb&#10;h28yPyflyhLTCrqDQf4BRUeEgqSHUAviCVpb8SxUJ6jVTjf+hOou0U0jKI81QDVZ+ls1dy0xPNYC&#10;5DhzoMn9v7D07ea9RYJVGBqlSActuudbj670Fk2AMMYdBbr8zx86cNUbV8KVOwOX/BacoOexbmdu&#10;Nf3skNLXLVErfmmt7ltOGGDNws3k6OoQx4Ugdf9GM0hK1l7HQNvGdoFIoAZBdIDwcOhTAEbhcJqd&#10;jmenYKJgK06n0/EkpiDl/raxzr/mukNhUWELOojRyebW+YCGlHuXkKyWwiyFlIgZaBkEttp/Er6N&#10;DQgHe6ddC4CRvwt1aO5C03XHlR/UarkkHkbFtcI4SFPyruZAvr1hkSVSOks/ANqoS+ct97QNyRtA&#10;tzsH7AcDrPfYg5dU4at0qGWocjgB4qDuYAsURl1+K7Jxnl6Ni9FyOjsb5ct8MirO0tkozYqrYprm&#10;Rb5Yfg+FZ3nZCsa4uhWK72cky59R8Edp76Z1UHecEtRDzybQsQDHaSlYQBs3dlVfS4s2JAxr/O3a&#10;+sStEx6eDCk60OzBiZRBbK8Ui8R5IuSwTp7Cj50HDvb/kZUozaDGQZd+W2/jREyiqoJua80eQKyg&#10;iqgOeO9g0Wr7FaMe3o4Kuy9rYjlG8kaB4Issz0FEPm7yydk4KOrYUh9biKIQCmYMo2F57WEHV9bG&#10;ilULmYYRU/oShqQRUb+PqHajBe9DLGr3loUH6HgfvR5f3Pk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m4YdctsAAAAFAQAADwAAAGRycy9kb3ducmV2LnhtbEyPQUvDQBCF74L/&#10;YRnBm91oTY0xm1IUKR6kWP0Bk2RMFrOzIbttor/e0YteBh7v8eZ7xXp2vTrSGKxnA5eLBBRx7RvL&#10;rYG318eLDFSIyA32nsnAJwVYl6cnBeaNn/iFjvvYKinhkKOBLsYh1zrUHTkMCz8Qi/fuR4dR5Njq&#10;ZsRJyl2vr5JkpR1alg8dDnTfUf2xPzgDmx0+hcxOX3a53T1UabbNnnlpzPnZvLkDFWmOf2H4wRd0&#10;KIWp8gduguoNyJD4e8W7XaUyo5LQ9U0Kuiz0f/ryGwAA//8DAFBLAwQKAAAAAAAAACEAdq/VuOIL&#10;AADiCwAAFAAAAGRycy9tZWRpYS9pbWFnZTEucG5niVBORw0KGgoAAAANSUhEUgAAAnkAAAB3CAMA&#10;AABIQqbKAAAAAXNSR0IArs4c6QAAAMZQTFRFn5+fnZ2dqampoKCgo6Oju7u7rKyspaWlvb29uLi4&#10;tra2tbW12NjY0NDQz8/P1dXV09PTy8vLxMTEzMzMyMjIx8fHxsbGxcXFw8PD2tra2dnZ39/f1tbW&#10;19fX0dHRzs7O3t7e/v7+/f39/Pz8+/v7+vr6+fn5+Pj49vb28/Pz8fHx8PDw8vLy9fX17+/v6+vr&#10;9/f37u7u9vb19vb0+/v6///+/Pz6///99/f1/Pz74+Pj7Ozs4uLi7e3t5ubm4ODg5eXl////4sQb&#10;OAAACspJREFUeNrtnWm33DQShu+wDTDAkMAkQFhGuzt3fBE7JIGZ+///1GjzbnXLi2TZrvfkQ865&#10;7bYtPV2lKpWku0cQaAvdQROAgDwQkAcCpSIPYYwJCBRXijLUIQ8hQhkXIFBccUYJQg15CjxeXF7e&#10;g0Bx9fJScIueI4/wjz7+DwgUX5/8k+OaPIRp8emTEka9oOi6PP24oLghj18+e/KAoF1AkYW+f/rk&#10;ovxtRR4R958DeaD4wt8//de9aJEnH54BeaAk5D1/kG3yfngK5IGSkPfFD0AeCMgDAXkg0GbkEeoT&#10;Qfbjwz9g87WYTpebx2t/p/q/nuJDg58CQjce0C9iv8H/F1C3qX29H5E8KgufpOklIoZ/YPpiKorp&#10;Yrj3nVKLO5hbTUEoE1TfBssZt5H2xcceADAbA2+s95ejt4y8kQ+sQl5p/hVS8MoQNg2BGdd3XUoe&#10;AfKAPI/Nk4KRPneYcCGNNQSbB+TFIE872TFrJ+obAnlA3mrkcUfeqLGjysm27vbjfPIEkDeJPCLP&#10;YvM4I71YVkXK3FjC5rM//Qzk7Y88hEh9ZUbklZY81MMOEcaLwX0WkwcRRnLyVE8KB05e5Nkruz8R&#10;bexkMQQPbN7OyEOImpREIXBm5KmxHcP9p9U+trR/XpE8F2FwnSwE8lKQh7CyduZbypjk0cnkqUCW&#10;Uex72HEtJk/fwax1aviTQF4E8lQ7c9XKZeVxAsmTk8kTE8iTztpR1H9YysV1qJaTV3kBTKhuGf0w&#10;DO2MiiTkLcmqqJ5kCqIWR5mQV47OUhhrVxZJyLP0aQvLhKBA3qrk9VNhK5I3Mm87hTzB8PANMA/B&#10;aU3yagABs9XIQyaQLYcD9NXIk/PIk9rHjpsYEgTt4tgWFErejHGecVvjfRNG3hUIavLkDPLM3Bj2&#10;PDyQt3vyEPGP0leKbWeRJ/Qkhf+xgbz9k3cFnHhZlavkyZFAFsg7Cnk6kDW9mx15xsnefFMgLzPy&#10;wiIMM98kbWIqD/LqNO1I/mQb8iTQtIA8M7ziffJMAlarIk9uT57DblB/AuTtkjwFV9+EuGyxVUY2&#10;z1q7CW8K5OVJnkvti154iImd/3Ftmw95yv5OrGsA8rK1eXo1VsfaITe5XmZGntT5k6CxHZCXO3ly&#10;ZJyOR2o6bpEno8/bKgvMGZ4zIQXkZUaezqqMjtPH8sWr2bzZ5HHefVQ1DA30uvmTRxmj+DSzvAqj&#10;3vw6phRnS17v4bEugw6sQcqfPG69jx1LHJ/ArgWhjFf4jNV2pCKvnd6WbhBK+tRRuzQ7tO4y/0yy&#10;fh3bMtJMykwfy+5UmFBr5riHPBkQYVSub4S8L2btbmG6QoqeT612BDgcee3yH2l22D+6/zV7isi2&#10;4Rp625Tkta2i6AU/ytwJYxeOSF67LWwdmgnlD4qfwo63VmJlRJ5q9V4AYZbIttfYHJe8omi/qJ6v&#10;OdT4Ty8bK7o14lmQ50319OvZD02eG+jW/Inhmqa9YqeTxWU5FiZsS56xdsMRNh3b3mxN8oqlu1us&#10;T16nB3QTW9NPd+yBdfmJlMMlMT7yimTkYdbPFmO7/eHJydMyQT5isjD5F7o/94up90VFnHxeCHnS&#10;/qIfu62pl2Z7V3qfljzXYPtKvyB8bbnzhuQ5X9J5VGqW83pXep+bvMoLuyMOczaArsbzahNuQp7J&#10;H7BehZYOul2UC+R5yWvsHx/uwZsLd4RzeesF55MnF4zzzFYUHe6IKUitHgrIc+Thoc3rmD+en93T&#10;E04hzZ+YPLsVUK/cTu8x1vmJAHlh5FVBGqJsla3W18DOu0h2TW8bRF4XgsG6sdHxQCry2N5tXlHY&#10;9AAvylLKqvwAbUUd0U9aFrd2FUlFXmsGQop+9T2pDHMJ5M2zeb9Y8uqtjUz+eQP8qtLi4NaMTh51&#10;U3W6pL2LHSK+8UAi8n60cxgzwFuhSmoKeVc+8etvFXkdzzJt2cpiYcImb7OZJrZVQ+GRKVn/qrY0&#10;5P10VPL0Tz1l7GGs8lTXkYK8wQIeM3187aGAvGXk6exBQvIwl9OHLPHJ6weyOqSws8clkBeLvET5&#10;FmQHUGGbxqUmr/uk+iCUgIdKQ97vW1bD797m2fDQbEy9hDweLZ/X/oEwEZjqSWrzjkle5F1zka1p&#10;L/MnD1Xl90De/slr1icsJ0/EJA+hwfE7QN5eyeum/nO2eQF7tG9F3qHHeVHIM/Oc7dtsQl5gJhmz&#10;GQE3kBdK3h+/JCMPVcezrkrerJrkoNiWzDhDCrxtduSZ0klZFr3E3WLyVl/pDeQdibx6wDRIGG8S&#10;YQB55yDPbCtivrLorMxch7yxswfiV8PvmDxxEvIUGFcnxhaTZ9DWm5eIxvjZtwbyzkteQFZiDfIs&#10;fvrAZGrtH5B3bvJwSOp/NfIq/PThccR52xLIOyN5YU24LnldPy+EBPKAvOTkmdJhypiQctKJe6vF&#10;tiWQd1byLH2Y2PDDrYdNR16mNu/4WZU8yKvHfyb80PyVCchToVW/1hXIOyV5NYHWAEpJ4pJnUTd3&#10;kkAekFfRhwmJbPMaV4+JyzRG2aF7BnhAXqXk5HUUl7zK02tTS8kjkAfkpSQvSrOBt11Onh2RH4y8&#10;BevkgTwgb0lWhXGGlVDkZts1ecRD3uKV3mf2tjafN+ugiBOR9zhKXunt2HWPCC6PTJ7OqQjOOZ1g&#10;/U5Pnq9jEaYUyAsjr/4RV8c0hdg/IoM20trLXlIzyJMcD6nT650lB/ImkVe3qD2KnOCr/KmmCNlA&#10;8AjkoQ559V62/b2kzMlxpqoYyJtHXoXf9dGfTj7TzuzHUcmjI+Tpk+O6R3raMymcMQTy5pNXAyj0&#10;Pv3e8R9yddbt46tWIi+bcV5NXlm3Sf/kuO5KByBvGXmybwEp9fpfvUO+KXTwdNtxIgw9Du72JyLW&#10;x5ZA3po2z7181era/3r3qa4nf+VRyZNycHKc3nenb+eBvNXI61q/usoFjVo/c+qGqACc623LbMhz&#10;R8fx8ZPjxoPew5OH05NXuJy66gruzskZ588eEi5n27wyr6wKIp4zqYC8xOTpFXNm9MeZ75gwbf1s&#10;mReyA8Byyl3yIc/ZeF/PAHnJyOuv1bQJGEKuTIA0IXBw+2VCnnq16913avLmrD2T65Hn8BPCJgCv&#10;8kdstnVw1O9Ys21Pnv5F4Ru9B+RNJY8tI699/Etj+6z79Y3+LH42Ay0b4Mx1GZJnEijoZs8AeanJ&#10;G7u0Tr848+e3fvVKkyy9bWnOQEdBPQPkbW7znP0qqp249DHZt0rYTApGby0y2EFpS/J02i64Z4C8&#10;iQ+1cJznu6lsAaj/YzfwuFr94ha6i4pamZ68R9aKlzibcqjjqcnDjE8WI3Ov5DbLEHapLRhHTOlG&#10;7YsZ/ykCm0uXthkJekJaZyeFKVGcepSyXrI8+M75lw7l1i3QGT3FYpOH5mj+pY9TLu18NuRNB/eZ&#10;rzntsMptoj7hjK6KRh4IFE1AHgjIAwF5QB4IyAOdiTxGQaC4YmPkffkpCBRbX/XJe3j+1tsgUHy9&#10;8/yhTZ64f/Hue3+/+xsIFFN377z37ot70SKPX159/ez9Dz78BwgUTx9+8P6zr19dOK7Ie8S0eP3q&#10;m2+/+wwEiqnvvv3mzeuCNuQhzC9//vXmv/8GgWLqxZv/vb7YUkVHnvK3xeXlPQgUVy8vhQKvIc8W&#10;tellrSBQTNnFDY8NeaagDRMQKK6aHWXvYEIHtIn+D40wedKwt7kaAAAAAElFTkSuQmCCUEsBAi0A&#10;FAAGAAgAAAAhALGCZ7YKAQAAEwIAABMAAAAAAAAAAAAAAAAAAAAAAFtDb250ZW50X1R5cGVzXS54&#10;bWxQSwECLQAUAAYACAAAACEAOP0h/9YAAACUAQAACwAAAAAAAAAAAAAAAAA7AQAAX3JlbHMvLnJl&#10;bHNQSwECLQAUAAYACAAAACEAz0ZC9+QCAAC5BQAADgAAAAAAAAAAAAAAAAA6AgAAZHJzL2Uyb0Rv&#10;Yy54bWxQSwECLQAUAAYACAAAACEAqiYOvrwAAAAhAQAAGQAAAAAAAAAAAAAAAABKBQAAZHJzL19y&#10;ZWxzL2Uyb0RvYy54bWwucmVsc1BLAQItABQABgAIAAAAIQCbhh1y2wAAAAUBAAAPAAAAAAAAAAAA&#10;AAAAAD0GAABkcnMvZG93bnJldi54bWxQSwECLQAKAAAAAAAAACEAdq/VuOILAADiCwAAFAAAAAAA&#10;AAAAAAAAAABFBwAAZHJzL21lZGlhL2ltYWdlMS5wbmdQSwUGAAAAAAYABgB8AQAAWRMAAAAA&#10;" stroked="f">
                <v:fill r:id="rId41" o:title="tło" recolor="t" type="frame"/>
                <v:textbox>
                  <w:txbxContent>
                    <w:p w14:paraId="555BB112" w14:textId="2EFE076E" w:rsidR="00B62DAF" w:rsidRPr="002C52FB" w:rsidRDefault="00B62DAF" w:rsidP="001F0231">
                      <w:pPr>
                        <w:pStyle w:val="Nagwek1"/>
                        <w:jc w:val="center"/>
                        <w:rPr>
                          <w:rFonts w:ascii="Arial" w:hAnsi="Arial" w:cs="Arial"/>
                          <w:sz w:val="24"/>
                          <w:szCs w:val="24"/>
                        </w:rPr>
                      </w:pPr>
                      <w:bookmarkStart w:id="147" w:name="_Toc488989375"/>
                      <w:bookmarkStart w:id="148" w:name="_Toc15037226"/>
                      <w:r w:rsidRPr="002C52FB">
                        <w:rPr>
                          <w:rFonts w:ascii="Arial" w:hAnsi="Arial" w:cs="Arial"/>
                          <w:sz w:val="24"/>
                          <w:szCs w:val="24"/>
                        </w:rPr>
                        <w:t>17. ZAŁĄCZNIKI WYMAGANE NA ETAPIE PODPISYWANIA UMOWY</w:t>
                      </w:r>
                      <w:bookmarkEnd w:id="147"/>
                      <w:bookmarkEnd w:id="148"/>
                    </w:p>
                  </w:txbxContent>
                </v:textbox>
                <w10:anchorlock/>
              </v:shape>
            </w:pict>
          </mc:Fallback>
        </mc:AlternateContent>
      </w:r>
    </w:p>
    <w:p w14:paraId="523FF3E5" w14:textId="485F54A5" w:rsidR="001F0231"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Na etapie podpisywania umowy o dofinansowanie projektu IOK będzie wymagać </w:t>
      </w:r>
      <w:r w:rsidRPr="00E603B0">
        <w:rPr>
          <w:rFonts w:ascii="Arial" w:hAnsi="Arial" w:cs="Arial"/>
          <w:bCs/>
          <w:sz w:val="20"/>
          <w:szCs w:val="20"/>
        </w:rPr>
        <w:t>(poza załącznikami wymienionymi we wzorze umowy o dofinansowanie)</w:t>
      </w:r>
      <w:r w:rsidR="00931FB4">
        <w:rPr>
          <w:rFonts w:ascii="Arial" w:hAnsi="Arial" w:cs="Arial"/>
          <w:b/>
          <w:sz w:val="20"/>
          <w:szCs w:val="20"/>
        </w:rPr>
        <w:t xml:space="preserve"> w terminie nie dłuższym niż </w:t>
      </w:r>
      <w:r w:rsidR="00902329" w:rsidRPr="00482735">
        <w:rPr>
          <w:rFonts w:ascii="Arial" w:hAnsi="Arial" w:cs="Arial"/>
          <w:b/>
          <w:sz w:val="20"/>
          <w:szCs w:val="20"/>
        </w:rPr>
        <w:t xml:space="preserve">14 dni </w:t>
      </w:r>
      <w:r w:rsidRPr="00482735">
        <w:rPr>
          <w:rFonts w:ascii="Arial" w:hAnsi="Arial" w:cs="Arial"/>
          <w:sz w:val="20"/>
          <w:szCs w:val="20"/>
        </w:rPr>
        <w:t>(termin liczony</w:t>
      </w:r>
      <w:r w:rsidR="0083397B" w:rsidRPr="00482735">
        <w:rPr>
          <w:rFonts w:ascii="Arial" w:hAnsi="Arial" w:cs="Arial"/>
          <w:sz w:val="20"/>
          <w:szCs w:val="20"/>
        </w:rPr>
        <w:t xml:space="preserve"> jest od daty otrzymania przez b</w:t>
      </w:r>
      <w:r w:rsidRPr="00482735">
        <w:rPr>
          <w:rFonts w:ascii="Arial" w:hAnsi="Arial" w:cs="Arial"/>
          <w:sz w:val="20"/>
          <w:szCs w:val="20"/>
        </w:rPr>
        <w:t>eneficjenta informacji o możliwości podpisania umowy</w:t>
      </w:r>
      <w:r w:rsidR="0083397B" w:rsidRPr="00482735">
        <w:rPr>
          <w:rFonts w:ascii="Arial" w:hAnsi="Arial" w:cs="Arial"/>
          <w:sz w:val="20"/>
          <w:szCs w:val="20"/>
        </w:rPr>
        <w:t xml:space="preserve"> </w:t>
      </w:r>
      <w:r w:rsidR="0083397B">
        <w:rPr>
          <w:rFonts w:ascii="Arial" w:hAnsi="Arial" w:cs="Arial"/>
          <w:sz w:val="20"/>
          <w:szCs w:val="20"/>
        </w:rPr>
        <w:t>o </w:t>
      </w:r>
      <w:r w:rsidRPr="00E603B0">
        <w:rPr>
          <w:rFonts w:ascii="Arial" w:hAnsi="Arial" w:cs="Arial"/>
          <w:sz w:val="20"/>
          <w:szCs w:val="20"/>
        </w:rPr>
        <w:t xml:space="preserve">dofinansowanie projektu) od ubiegającego się o dofinansowanie, </w:t>
      </w:r>
      <w:r w:rsidR="00627E9F" w:rsidRPr="00D57331">
        <w:rPr>
          <w:rFonts w:ascii="Arial" w:hAnsi="Arial" w:cs="Arial"/>
          <w:sz w:val="20"/>
          <w:szCs w:val="20"/>
        </w:rPr>
        <w:t>niezbędnych dokumentów i kopii dokumentów poświadczonych za zgodność z oryginałem</w:t>
      </w:r>
      <w:r w:rsidR="00D57331">
        <w:rPr>
          <w:rFonts w:ascii="Arial" w:hAnsi="Arial" w:cs="Arial"/>
          <w:sz w:val="20"/>
          <w:szCs w:val="20"/>
        </w:rPr>
        <w:t>:</w:t>
      </w:r>
    </w:p>
    <w:p w14:paraId="7A7C66CA" w14:textId="77777777" w:rsidR="00D57331" w:rsidRDefault="00D57331"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D57331">
        <w:rPr>
          <w:rFonts w:ascii="Arial" w:hAnsi="Arial" w:cs="Arial"/>
          <w:sz w:val="20"/>
          <w:szCs w:val="20"/>
        </w:rPr>
        <w:t>Uchwała właściwego organu samorządu terytorialnego lub innego właściwego dokumentu organu, który dysponuje budżetem wnioskodawcy (zgodnie z przepisami o finansach publicznych), zatwierdzającego projekt lub udzielającego pełnomocnictwa do zatwierdzenia projektów współfinansowanych z Europejskiego Funduszu Społecznego,</w:t>
      </w:r>
      <w:r w:rsidR="00FD5EA5">
        <w:rPr>
          <w:rFonts w:ascii="Arial" w:hAnsi="Arial" w:cs="Arial"/>
          <w:sz w:val="20"/>
          <w:szCs w:val="20"/>
        </w:rPr>
        <w:t xml:space="preserve"> w przypadku gdy o </w:t>
      </w:r>
      <w:r w:rsidRPr="00D57331">
        <w:rPr>
          <w:rFonts w:ascii="Arial" w:hAnsi="Arial" w:cs="Arial"/>
          <w:sz w:val="20"/>
          <w:szCs w:val="20"/>
        </w:rPr>
        <w:t xml:space="preserve">dofinansowanie będzie ubiegała się JST bądź jednostka organizacyjna JST – wymagane </w:t>
      </w:r>
      <w:r w:rsidR="00FD5EA5">
        <w:rPr>
          <w:rFonts w:ascii="Arial" w:hAnsi="Arial" w:cs="Arial"/>
          <w:sz w:val="20"/>
          <w:szCs w:val="20"/>
        </w:rPr>
        <w:t>2 </w:t>
      </w:r>
      <w:r w:rsidRPr="00D57331">
        <w:rPr>
          <w:rFonts w:ascii="Arial" w:hAnsi="Arial" w:cs="Arial"/>
          <w:sz w:val="20"/>
          <w:szCs w:val="20"/>
        </w:rPr>
        <w:t>egzemplarze potwierdzone za zgod</w:t>
      </w:r>
      <w:r w:rsidR="00FD5EA5">
        <w:rPr>
          <w:rFonts w:ascii="Arial" w:hAnsi="Arial" w:cs="Arial"/>
          <w:sz w:val="20"/>
          <w:szCs w:val="20"/>
        </w:rPr>
        <w:t>ność z oryginałem (dotyczy JST);</w:t>
      </w:r>
    </w:p>
    <w:p w14:paraId="118041FB" w14:textId="77777777"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Potwierdzony za zgodność z oryginałem dokument wyboru (odpowiednio) wójta, starosty, wicestarosty, burmistrza, prezydenta, skarbnika (dotyczy JST</w:t>
      </w:r>
      <w:r>
        <w:rPr>
          <w:rFonts w:ascii="Arial" w:hAnsi="Arial" w:cs="Arial"/>
          <w:sz w:val="20"/>
          <w:szCs w:val="20"/>
        </w:rPr>
        <w:t>);</w:t>
      </w:r>
    </w:p>
    <w:p w14:paraId="006FF18F" w14:textId="77777777"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i/>
          <w:sz w:val="20"/>
          <w:szCs w:val="20"/>
        </w:rPr>
      </w:pPr>
      <w:r w:rsidRPr="00FD5EA5">
        <w:rPr>
          <w:rFonts w:ascii="Arial" w:hAnsi="Arial" w:cs="Arial"/>
          <w:sz w:val="20"/>
          <w:szCs w:val="20"/>
        </w:rPr>
        <w:t xml:space="preserve">Zaświadczenie </w:t>
      </w:r>
      <w:r>
        <w:rPr>
          <w:rFonts w:ascii="Arial" w:hAnsi="Arial" w:cs="Arial"/>
          <w:sz w:val="20"/>
          <w:szCs w:val="20"/>
        </w:rPr>
        <w:t>beneficjenta</w:t>
      </w:r>
      <w:r w:rsidRPr="00FD5EA5">
        <w:rPr>
          <w:rFonts w:ascii="Arial" w:hAnsi="Arial" w:cs="Arial"/>
          <w:sz w:val="20"/>
          <w:szCs w:val="20"/>
        </w:rPr>
        <w:t xml:space="preserve"> o niezaleganiu z opłaceniem skład</w:t>
      </w:r>
      <w:r>
        <w:rPr>
          <w:rFonts w:ascii="Arial" w:hAnsi="Arial" w:cs="Arial"/>
          <w:sz w:val="20"/>
          <w:szCs w:val="20"/>
        </w:rPr>
        <w:t>ek na ubezpieczenie społeczne i </w:t>
      </w:r>
      <w:r w:rsidRPr="00FD5EA5">
        <w:rPr>
          <w:rFonts w:ascii="Arial" w:hAnsi="Arial" w:cs="Arial"/>
          <w:sz w:val="20"/>
          <w:szCs w:val="20"/>
        </w:rPr>
        <w:t>zdrowotne lub innych opłat wystawione nie później niż 3 miesiące przed dniem złożenia załączników – dokument oryginalny bądź też potwierdzon</w:t>
      </w:r>
      <w:r>
        <w:rPr>
          <w:rFonts w:ascii="Arial" w:hAnsi="Arial" w:cs="Arial"/>
          <w:sz w:val="20"/>
          <w:szCs w:val="20"/>
        </w:rPr>
        <w:t>y za zgodność z oryginałem (nie </w:t>
      </w:r>
      <w:r w:rsidRPr="00FD5EA5">
        <w:rPr>
          <w:rFonts w:ascii="Arial" w:hAnsi="Arial" w:cs="Arial"/>
          <w:sz w:val="20"/>
          <w:szCs w:val="20"/>
        </w:rPr>
        <w:t>dotyczy JST)</w:t>
      </w:r>
      <w:r>
        <w:rPr>
          <w:rFonts w:ascii="Arial" w:hAnsi="Arial" w:cs="Arial"/>
          <w:i/>
          <w:sz w:val="20"/>
          <w:szCs w:val="20"/>
        </w:rPr>
        <w:t>;</w:t>
      </w:r>
    </w:p>
    <w:p w14:paraId="6192B757" w14:textId="0DF76F3A"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 xml:space="preserve">Zaświadczenie </w:t>
      </w:r>
      <w:r w:rsidR="00F4086C">
        <w:rPr>
          <w:rFonts w:ascii="Arial" w:hAnsi="Arial" w:cs="Arial"/>
          <w:sz w:val="20"/>
          <w:szCs w:val="20"/>
        </w:rPr>
        <w:t>p</w:t>
      </w:r>
      <w:r w:rsidR="00F4086C" w:rsidRPr="00FD5EA5">
        <w:rPr>
          <w:rFonts w:ascii="Arial" w:hAnsi="Arial" w:cs="Arial"/>
          <w:sz w:val="20"/>
          <w:szCs w:val="20"/>
        </w:rPr>
        <w:t xml:space="preserve">artnera </w:t>
      </w:r>
      <w:r w:rsidRPr="00FD5EA5">
        <w:rPr>
          <w:rFonts w:ascii="Arial" w:hAnsi="Arial" w:cs="Arial"/>
          <w:sz w:val="20"/>
          <w:szCs w:val="20"/>
        </w:rPr>
        <w:t xml:space="preserve">(o ile projekt realizowany jest w ramach partnerstwa) </w:t>
      </w:r>
      <w:r>
        <w:rPr>
          <w:rFonts w:ascii="Arial" w:hAnsi="Arial" w:cs="Arial"/>
          <w:sz w:val="20"/>
          <w:szCs w:val="20"/>
        </w:rPr>
        <w:t>o niezaleganiu z </w:t>
      </w:r>
      <w:r w:rsidRPr="00FD5EA5">
        <w:rPr>
          <w:rFonts w:ascii="Arial" w:hAnsi="Arial" w:cs="Arial"/>
          <w:sz w:val="20"/>
          <w:szCs w:val="20"/>
        </w:rPr>
        <w:t xml:space="preserve">opłaceniem składek na ubezpieczenie społeczne i zdrowotne </w:t>
      </w:r>
      <w:r>
        <w:rPr>
          <w:rFonts w:ascii="Arial" w:hAnsi="Arial" w:cs="Arial"/>
          <w:sz w:val="20"/>
          <w:szCs w:val="20"/>
        </w:rPr>
        <w:t>lub innych opłat wystawione nie </w:t>
      </w:r>
      <w:r w:rsidRPr="00FD5EA5">
        <w:rPr>
          <w:rFonts w:ascii="Arial" w:hAnsi="Arial" w:cs="Arial"/>
          <w:sz w:val="20"/>
          <w:szCs w:val="20"/>
        </w:rPr>
        <w:t xml:space="preserve">później niż 3 miesiące przed dniem złożenia załączników – </w:t>
      </w:r>
      <w:r>
        <w:rPr>
          <w:rFonts w:ascii="Arial" w:hAnsi="Arial" w:cs="Arial"/>
          <w:sz w:val="20"/>
          <w:szCs w:val="20"/>
        </w:rPr>
        <w:t>dokument oryginalny bądź też </w:t>
      </w:r>
      <w:r w:rsidRPr="00FD5EA5">
        <w:rPr>
          <w:rFonts w:ascii="Arial" w:hAnsi="Arial" w:cs="Arial"/>
          <w:sz w:val="20"/>
          <w:szCs w:val="20"/>
        </w:rPr>
        <w:t>potwierdzony za zgodność</w:t>
      </w:r>
      <w:r>
        <w:rPr>
          <w:rFonts w:ascii="Arial" w:hAnsi="Arial" w:cs="Arial"/>
          <w:sz w:val="20"/>
          <w:szCs w:val="20"/>
        </w:rPr>
        <w:t xml:space="preserve"> z oryginałem (nie dotyczy JST);</w:t>
      </w:r>
    </w:p>
    <w:p w14:paraId="54906DE1" w14:textId="77777777"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 xml:space="preserve">Zaświadczenie </w:t>
      </w:r>
      <w:r>
        <w:rPr>
          <w:rFonts w:ascii="Arial" w:hAnsi="Arial" w:cs="Arial"/>
          <w:sz w:val="20"/>
          <w:szCs w:val="20"/>
        </w:rPr>
        <w:t>beneficjenta</w:t>
      </w:r>
      <w:r w:rsidRPr="00FD5EA5">
        <w:rPr>
          <w:rFonts w:ascii="Arial" w:hAnsi="Arial" w:cs="Arial"/>
          <w:sz w:val="20"/>
          <w:szCs w:val="20"/>
        </w:rPr>
        <w:t xml:space="preserve"> o niez</w:t>
      </w:r>
      <w:r>
        <w:rPr>
          <w:rFonts w:ascii="Arial" w:hAnsi="Arial" w:cs="Arial"/>
          <w:sz w:val="20"/>
          <w:szCs w:val="20"/>
        </w:rPr>
        <w:t>aleganiu z uiszczaniem podatków, wystawione nie później niż </w:t>
      </w:r>
      <w:r w:rsidRPr="00FD5EA5">
        <w:rPr>
          <w:rFonts w:ascii="Arial" w:hAnsi="Arial" w:cs="Arial"/>
          <w:sz w:val="20"/>
          <w:szCs w:val="20"/>
        </w:rPr>
        <w:t>3 miesiące przed dniem złożenia załączników - dokument oryginalny bądź też potwierdzony za zgodność</w:t>
      </w:r>
      <w:r>
        <w:rPr>
          <w:rFonts w:ascii="Arial" w:hAnsi="Arial" w:cs="Arial"/>
          <w:sz w:val="20"/>
          <w:szCs w:val="20"/>
        </w:rPr>
        <w:t xml:space="preserve"> z oryginałem (nie dotyczy JST);</w:t>
      </w:r>
    </w:p>
    <w:p w14:paraId="43D43DE9" w14:textId="77777777"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Pr>
          <w:rFonts w:ascii="Arial" w:hAnsi="Arial" w:cs="Arial"/>
          <w:sz w:val="20"/>
          <w:szCs w:val="20"/>
        </w:rPr>
        <w:t>Zaświadczenie p</w:t>
      </w:r>
      <w:r w:rsidRPr="00FD5EA5">
        <w:rPr>
          <w:rFonts w:ascii="Arial" w:hAnsi="Arial" w:cs="Arial"/>
          <w:sz w:val="20"/>
          <w:szCs w:val="20"/>
        </w:rPr>
        <w:t>artnera (o ile projekt realizowany jest w ramach partnerstwa) o niez</w:t>
      </w:r>
      <w:r>
        <w:rPr>
          <w:rFonts w:ascii="Arial" w:hAnsi="Arial" w:cs="Arial"/>
          <w:sz w:val="20"/>
          <w:szCs w:val="20"/>
        </w:rPr>
        <w:t>aleganiu z uiszczaniem podatków,</w:t>
      </w:r>
      <w:r w:rsidRPr="00FD5EA5">
        <w:rPr>
          <w:rFonts w:ascii="Arial" w:hAnsi="Arial" w:cs="Arial"/>
          <w:sz w:val="20"/>
          <w:szCs w:val="20"/>
        </w:rPr>
        <w:t xml:space="preserve"> wystawione nie później niż 3 miesiące przed dniem złożenia załączników - dokument oryginalny bądź też potwierdzony za zgodność</w:t>
      </w:r>
      <w:r>
        <w:rPr>
          <w:rFonts w:ascii="Arial" w:hAnsi="Arial" w:cs="Arial"/>
          <w:sz w:val="20"/>
          <w:szCs w:val="20"/>
        </w:rPr>
        <w:t xml:space="preserve"> z oryginałem (nie dotyczy JST);</w:t>
      </w:r>
    </w:p>
    <w:p w14:paraId="4057E012" w14:textId="77777777"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 xml:space="preserve">Oświadczenie </w:t>
      </w:r>
      <w:r>
        <w:rPr>
          <w:rFonts w:ascii="Arial" w:hAnsi="Arial" w:cs="Arial"/>
          <w:sz w:val="20"/>
          <w:szCs w:val="20"/>
        </w:rPr>
        <w:t>b</w:t>
      </w:r>
      <w:r w:rsidRPr="00FD5EA5">
        <w:rPr>
          <w:rFonts w:ascii="Arial" w:hAnsi="Arial" w:cs="Arial"/>
          <w:sz w:val="20"/>
          <w:szCs w:val="20"/>
        </w:rPr>
        <w:t>eneficjenta</w:t>
      </w:r>
      <w:r w:rsidRPr="00FD5EA5">
        <w:rPr>
          <w:rFonts w:ascii="Arial" w:hAnsi="Arial" w:cs="Arial"/>
          <w:b/>
          <w:color w:val="548DD4" w:themeColor="text2" w:themeTint="99"/>
          <w:sz w:val="20"/>
          <w:szCs w:val="20"/>
        </w:rPr>
        <w:t xml:space="preserve"> </w:t>
      </w:r>
      <w:r w:rsidRPr="00FD5EA5">
        <w:rPr>
          <w:rFonts w:ascii="Arial" w:hAnsi="Arial" w:cs="Arial"/>
          <w:sz w:val="20"/>
          <w:szCs w:val="20"/>
        </w:rPr>
        <w:t>o założeniu wyodrębnionego na potrzeby projektu rachunku bankowego zawierającego: nazwę właściciela rachunku, nazwę i adres banku oraz numer rachunku bankowego</w:t>
      </w:r>
      <w:r w:rsidR="006113F1">
        <w:rPr>
          <w:rFonts w:ascii="Arial" w:hAnsi="Arial" w:cs="Arial"/>
          <w:sz w:val="20"/>
          <w:szCs w:val="20"/>
        </w:rPr>
        <w:t xml:space="preserve"> wraz z pieczęcią banku potwierdzającą założenie rachunku na obsługę projektu współfinansowanego ze środków EFS</w:t>
      </w:r>
      <w:r w:rsidRPr="00FD5EA5">
        <w:rPr>
          <w:rFonts w:ascii="Arial" w:hAnsi="Arial" w:cs="Arial"/>
          <w:sz w:val="20"/>
          <w:szCs w:val="20"/>
        </w:rPr>
        <w:t>;</w:t>
      </w:r>
    </w:p>
    <w:p w14:paraId="3C1F0F3A" w14:textId="7772E4D9" w:rsidR="00A20A20" w:rsidRDefault="00FD5EA5" w:rsidP="00A20A20">
      <w:pPr>
        <w:pStyle w:val="Akapitzlist"/>
        <w:numPr>
          <w:ilvl w:val="2"/>
          <w:numId w:val="33"/>
        </w:numPr>
        <w:tabs>
          <w:tab w:val="clear" w:pos="2160"/>
          <w:tab w:val="num" w:pos="993"/>
        </w:tabs>
        <w:autoSpaceDE w:val="0"/>
        <w:autoSpaceDN w:val="0"/>
        <w:adjustRightInd w:val="0"/>
        <w:spacing w:before="120" w:line="360" w:lineRule="auto"/>
        <w:ind w:left="993" w:hanging="426"/>
        <w:jc w:val="both"/>
        <w:rPr>
          <w:rFonts w:ascii="Arial" w:hAnsi="Arial" w:cs="Arial"/>
          <w:sz w:val="20"/>
          <w:szCs w:val="20"/>
        </w:rPr>
      </w:pPr>
      <w:r w:rsidRPr="00FD5EA5">
        <w:rPr>
          <w:rFonts w:ascii="Arial" w:hAnsi="Arial" w:cs="Arial"/>
          <w:sz w:val="20"/>
          <w:szCs w:val="20"/>
        </w:rPr>
        <w:t>Oświadczenie partnera (o ile projekt realizowany jest w ramach partnerstwa) o założeniu wyodrębnionego na potrzeby projektu rachunku bankowego zawierającego: nazwę właściciela rachunku, nazwę i adres banku oraz numer rachunku bankowego;</w:t>
      </w:r>
    </w:p>
    <w:p w14:paraId="0DC24B1A" w14:textId="77777777" w:rsidR="00A20A20" w:rsidRPr="00A20A20" w:rsidRDefault="00A20A20" w:rsidP="00A20A20">
      <w:pPr>
        <w:pStyle w:val="Akapitzlist"/>
        <w:autoSpaceDE w:val="0"/>
        <w:autoSpaceDN w:val="0"/>
        <w:adjustRightInd w:val="0"/>
        <w:spacing w:before="120" w:line="360" w:lineRule="auto"/>
        <w:ind w:left="993"/>
        <w:jc w:val="both"/>
        <w:rPr>
          <w:rFonts w:ascii="Arial" w:hAnsi="Arial" w:cs="Arial"/>
          <w:sz w:val="20"/>
          <w:szCs w:val="20"/>
        </w:rPr>
      </w:pPr>
    </w:p>
    <w:p w14:paraId="457A84CE" w14:textId="77777777" w:rsidR="00FD5EA5" w:rsidRDefault="00FD5EA5" w:rsidP="00A20A20">
      <w:pPr>
        <w:pStyle w:val="Akapitzlist"/>
        <w:numPr>
          <w:ilvl w:val="2"/>
          <w:numId w:val="33"/>
        </w:numPr>
        <w:tabs>
          <w:tab w:val="clear" w:pos="2160"/>
          <w:tab w:val="num" w:pos="993"/>
        </w:tabs>
        <w:autoSpaceDE w:val="0"/>
        <w:autoSpaceDN w:val="0"/>
        <w:adjustRightInd w:val="0"/>
        <w:spacing w:before="120" w:line="360" w:lineRule="auto"/>
        <w:ind w:left="992" w:hanging="425"/>
        <w:contextualSpacing w:val="0"/>
        <w:jc w:val="both"/>
        <w:rPr>
          <w:rFonts w:ascii="Arial" w:hAnsi="Arial" w:cs="Arial"/>
          <w:sz w:val="20"/>
          <w:szCs w:val="20"/>
        </w:rPr>
      </w:pPr>
      <w:r w:rsidRPr="00FD5EA5">
        <w:rPr>
          <w:rFonts w:ascii="Arial" w:hAnsi="Arial" w:cs="Arial"/>
          <w:sz w:val="20"/>
          <w:szCs w:val="20"/>
        </w:rPr>
        <w:t xml:space="preserve">W przypadku projektów realizowanych w partnerstwie – należy załączyć umowę partnerską określającą m.in. strony partnerstwa, jego cel, charakter i relacje finansowe między </w:t>
      </w:r>
      <w:r>
        <w:rPr>
          <w:rFonts w:ascii="Arial" w:hAnsi="Arial" w:cs="Arial"/>
          <w:sz w:val="20"/>
          <w:szCs w:val="20"/>
        </w:rPr>
        <w:t>p</w:t>
      </w:r>
      <w:r w:rsidRPr="00FD5EA5">
        <w:rPr>
          <w:rFonts w:ascii="Arial" w:hAnsi="Arial" w:cs="Arial"/>
          <w:sz w:val="20"/>
          <w:szCs w:val="20"/>
        </w:rPr>
        <w:t>artnerami;</w:t>
      </w:r>
    </w:p>
    <w:p w14:paraId="0845AABB" w14:textId="77777777"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Oświad</w:t>
      </w:r>
      <w:r>
        <w:rPr>
          <w:rFonts w:ascii="Arial" w:hAnsi="Arial" w:cs="Arial"/>
          <w:sz w:val="20"/>
          <w:szCs w:val="20"/>
        </w:rPr>
        <w:t>czenie o kwalifikowalności VAT b</w:t>
      </w:r>
      <w:r w:rsidRPr="00FD5EA5">
        <w:rPr>
          <w:rFonts w:ascii="Arial" w:hAnsi="Arial" w:cs="Arial"/>
          <w:sz w:val="20"/>
          <w:szCs w:val="20"/>
        </w:rPr>
        <w:t>eneficjenta (w przy</w:t>
      </w:r>
      <w:r>
        <w:rPr>
          <w:rFonts w:ascii="Arial" w:hAnsi="Arial" w:cs="Arial"/>
          <w:sz w:val="20"/>
          <w:szCs w:val="20"/>
        </w:rPr>
        <w:t>padku projektów realizowanych w </w:t>
      </w:r>
      <w:r w:rsidRPr="00FD5EA5">
        <w:rPr>
          <w:rFonts w:ascii="Arial" w:hAnsi="Arial" w:cs="Arial"/>
          <w:sz w:val="20"/>
          <w:szCs w:val="20"/>
        </w:rPr>
        <w:t>partnerstwie również ośw</w:t>
      </w:r>
      <w:r>
        <w:rPr>
          <w:rFonts w:ascii="Arial" w:hAnsi="Arial" w:cs="Arial"/>
          <w:sz w:val="20"/>
          <w:szCs w:val="20"/>
        </w:rPr>
        <w:t>iadczenie p</w:t>
      </w:r>
      <w:r w:rsidRPr="00FD5EA5">
        <w:rPr>
          <w:rFonts w:ascii="Arial" w:hAnsi="Arial" w:cs="Arial"/>
          <w:sz w:val="20"/>
          <w:szCs w:val="20"/>
        </w:rPr>
        <w:t xml:space="preserve">artnera) – wymagane </w:t>
      </w:r>
      <w:r>
        <w:rPr>
          <w:rFonts w:ascii="Arial" w:hAnsi="Arial" w:cs="Arial"/>
          <w:sz w:val="20"/>
          <w:szCs w:val="20"/>
        </w:rPr>
        <w:t>2 egzemplarze (2 egzemplarze od p</w:t>
      </w:r>
      <w:r w:rsidRPr="00FD5EA5">
        <w:rPr>
          <w:rFonts w:ascii="Arial" w:hAnsi="Arial" w:cs="Arial"/>
          <w:sz w:val="20"/>
          <w:szCs w:val="20"/>
        </w:rPr>
        <w:t>artnera w przypadku realizowania projektu w ramach partnerstwa);</w:t>
      </w:r>
    </w:p>
    <w:p w14:paraId="73B37DE1" w14:textId="77777777" w:rsidR="00FD5EA5" w:rsidRP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Oświadczenie o sposobie rozliczania projektu partnerskiego (w przypadku projektów realizowanych w partnerstwie);</w:t>
      </w:r>
    </w:p>
    <w:p w14:paraId="47F1188C" w14:textId="77777777" w:rsidR="00FD5EA5" w:rsidRP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Harmonogram płatności – wymagane 2 egzemplarze;</w:t>
      </w:r>
    </w:p>
    <w:p w14:paraId="07479DC9" w14:textId="77777777" w:rsidR="00FD5EA5" w:rsidRP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Oświadczenie o aktualności danych Beneficjenta zawartych we wniosku o dofinansowanie projektu;</w:t>
      </w:r>
    </w:p>
    <w:p w14:paraId="617CE336" w14:textId="77777777" w:rsidR="00FD5EA5" w:rsidRP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Oświadczenie o aktualności danych Partnera zawartych we wniosku o dofinansowanie projektu (w przypadku realizowania projektów w ramach partnerstwa);</w:t>
      </w:r>
    </w:p>
    <w:p w14:paraId="0F257B7E" w14:textId="77777777" w:rsidR="00FD5EA5" w:rsidRP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3" w:hanging="426"/>
        <w:jc w:val="both"/>
        <w:rPr>
          <w:rFonts w:ascii="Arial" w:hAnsi="Arial" w:cs="Arial"/>
          <w:sz w:val="20"/>
          <w:szCs w:val="20"/>
        </w:rPr>
      </w:pPr>
      <w:r w:rsidRPr="00FD5EA5">
        <w:rPr>
          <w:rFonts w:ascii="Arial" w:hAnsi="Arial" w:cs="Arial"/>
          <w:sz w:val="20"/>
          <w:szCs w:val="20"/>
        </w:rPr>
        <w:t>Wniosek o nadanie/zmianę/wycofanie dostępu do systemu SL2014 dla osoby uprawnionej.</w:t>
      </w:r>
    </w:p>
    <w:p w14:paraId="67137887" w14:textId="3B7402B2" w:rsidR="00F7014A" w:rsidRPr="00F7014A" w:rsidRDefault="00F7014A" w:rsidP="00F7014A">
      <w:pPr>
        <w:autoSpaceDE w:val="0"/>
        <w:autoSpaceDN w:val="0"/>
        <w:adjustRightInd w:val="0"/>
        <w:spacing w:before="120" w:after="120" w:line="360" w:lineRule="auto"/>
        <w:jc w:val="both"/>
        <w:rPr>
          <w:rFonts w:ascii="Arial" w:hAnsi="Arial" w:cs="Arial"/>
          <w:b/>
          <w:sz w:val="20"/>
          <w:szCs w:val="20"/>
        </w:rPr>
      </w:pPr>
      <w:r w:rsidDel="00F7014A">
        <w:rPr>
          <w:rFonts w:ascii="Arial" w:hAnsi="Arial" w:cs="Arial"/>
          <w:sz w:val="20"/>
          <w:szCs w:val="20"/>
        </w:rPr>
        <w:t xml:space="preserve"> </w:t>
      </w:r>
      <w:r w:rsidRPr="00F7014A">
        <w:rPr>
          <w:rFonts w:ascii="Arial" w:hAnsi="Arial" w:cs="Arial"/>
          <w:b/>
          <w:sz w:val="20"/>
          <w:szCs w:val="20"/>
        </w:rPr>
        <w:t xml:space="preserve">Umowa o dofinansowanie może zostać podpisana z wnioskodawcą, który złożył wszystkie załączniki </w:t>
      </w:r>
    </w:p>
    <w:p w14:paraId="35AA4164" w14:textId="6C983722" w:rsidR="001F0231" w:rsidRPr="00E603B0" w:rsidRDefault="00F7014A" w:rsidP="00F7014A">
      <w:pPr>
        <w:autoSpaceDE w:val="0"/>
        <w:autoSpaceDN w:val="0"/>
        <w:adjustRightInd w:val="0"/>
        <w:spacing w:before="120" w:after="120" w:line="360" w:lineRule="auto"/>
        <w:jc w:val="both"/>
        <w:rPr>
          <w:rFonts w:ascii="Arial" w:hAnsi="Arial" w:cs="Arial"/>
          <w:b/>
          <w:sz w:val="20"/>
          <w:szCs w:val="20"/>
        </w:rPr>
        <w:sectPr w:rsidR="001F0231" w:rsidRPr="00E603B0" w:rsidSect="003775D1">
          <w:pgSz w:w="11906" w:h="16838"/>
          <w:pgMar w:top="567" w:right="1133" w:bottom="1134" w:left="1134" w:header="708" w:footer="708" w:gutter="0"/>
          <w:cols w:space="708"/>
          <w:docGrid w:linePitch="360"/>
        </w:sectPr>
      </w:pPr>
      <w:r w:rsidRPr="00F7014A">
        <w:rPr>
          <w:rFonts w:ascii="Arial" w:hAnsi="Arial" w:cs="Arial"/>
          <w:b/>
          <w:sz w:val="20"/>
          <w:szCs w:val="20"/>
        </w:rPr>
        <w:t>wymagane na etapie podpisania umowy.</w:t>
      </w:r>
    </w:p>
    <w:p w14:paraId="5F9B5917" w14:textId="77777777" w:rsidR="001F0231" w:rsidRPr="00E603B0" w:rsidRDefault="001F0231" w:rsidP="001F0231">
      <w:pPr>
        <w:autoSpaceDE w:val="0"/>
        <w:autoSpaceDN w:val="0"/>
        <w:adjustRightInd w:val="0"/>
        <w:spacing w:before="120" w:after="120" w:line="360" w:lineRule="auto"/>
        <w:jc w:val="both"/>
        <w:rPr>
          <w:rFonts w:ascii="Arial" w:hAnsi="Arial" w:cs="Arial"/>
          <w:b/>
          <w:sz w:val="20"/>
          <w:szCs w:val="20"/>
        </w:rPr>
      </w:pPr>
    </w:p>
    <w:p w14:paraId="65B5B74C"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2096" behindDoc="0" locked="0" layoutInCell="1" allowOverlap="1" wp14:anchorId="360AE9FD" wp14:editId="5BBF51F8">
                <wp:simplePos x="0" y="0"/>
                <wp:positionH relativeFrom="column">
                  <wp:posOffset>3810</wp:posOffset>
                </wp:positionH>
                <wp:positionV relativeFrom="paragraph">
                  <wp:posOffset>104140</wp:posOffset>
                </wp:positionV>
                <wp:extent cx="6134100" cy="936625"/>
                <wp:effectExtent l="3810" t="0" r="0" b="0"/>
                <wp:wrapNone/>
                <wp:docPr id="7" name="Text Box 41"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E8B21" w14:textId="7CF72B75" w:rsidR="00B62DAF" w:rsidRPr="002C52FB" w:rsidRDefault="00B62DAF" w:rsidP="001F0231">
                            <w:pPr>
                              <w:pStyle w:val="Nagwek1"/>
                              <w:jc w:val="center"/>
                              <w:rPr>
                                <w:rFonts w:ascii="Arial" w:hAnsi="Arial" w:cs="Arial"/>
                                <w:sz w:val="24"/>
                                <w:szCs w:val="24"/>
                              </w:rPr>
                            </w:pPr>
                            <w:bookmarkStart w:id="102" w:name="_Toc488989376"/>
                            <w:bookmarkStart w:id="103" w:name="_Toc15037227"/>
                            <w:r w:rsidRPr="002C52FB">
                              <w:rPr>
                                <w:rFonts w:ascii="Arial" w:hAnsi="Arial" w:cs="Arial"/>
                                <w:sz w:val="24"/>
                                <w:szCs w:val="24"/>
                              </w:rPr>
                              <w:t>18. WYMAGANIA WYNIKAJĄCE Z PRZEPISÓW DOTYCZĄCYCH</w:t>
                            </w:r>
                            <w:r w:rsidRPr="002C52FB">
                              <w:rPr>
                                <w:rFonts w:ascii="Arial" w:hAnsi="Arial" w:cs="Arial"/>
                                <w:sz w:val="24"/>
                                <w:szCs w:val="24"/>
                              </w:rPr>
                              <w:br/>
                              <w:t>POMOCY PUBLICZNEJ LUB DE MINIMIS</w:t>
                            </w:r>
                            <w:bookmarkEnd w:id="102"/>
                            <w:bookmarkEnd w:id="10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0AE9FD" id="Text Box 41" o:spid="_x0000_s1082" type="#_x0000_t202" alt="tło" style="position:absolute;left:0;text-align:left;margin-left:.3pt;margin-top:8.2pt;width:483pt;height:7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2uFL5QIAALkFAAAOAAAAZHJzL2Uyb0RvYy54bWysVNuO0zAQfUfiHyy/&#10;d5N000uiTVe7W4qQlovYRTw7ttNYOLax3aYL4oV/478YO23pskhIiD6ktmc8PnPmzFxc7jqJttw6&#10;oVWFs7MUI66oZkKtK/zhfjWaY+Q8UYxIrXiFH7jDl4vnzy56U/KxbrVk3CIIolzZmwq33psySRxt&#10;eUfcmTZcgbHRtiMetnadMEt6iN7JZJym06TXlhmrKXcOTpeDES9i/Kbh1L9tGsc9khUGbD5+bfzW&#10;4ZssLki5tsS0gu5hkH9A0RGh4NFjqCXxBG2seBKqE9Rqpxt/RnWX6KYRlMccIJss/S2bu5YYHnMB&#10;cpw50uT+X1j6ZvvOIsEqPMNIkQ5KdM93Hl3rHcozjBh3FOjyP77rwFVvXAlX7gxc8jtwgprHvJ25&#10;1fSTQ0rftESt+ZW1um85YYA1CzeTk6tDHBeC1P1rzeBRsvE6Bto1tgtEAjUIokPNHo51CsAoHE6z&#10;8zxLwUTBVpxPp+NJfIKUh9vGOv+S6w6FRYUt6CBGJ9tb5wMaUh5cwmO1FGYlpETMQMkgsNX+o/Bt&#10;LEA4ODjtSwCM/F2oQ3GXmm46rvygVssl8dAqrhXGwTMl72oO5NtXLLJESmfpe0Abdem85Z624fEG&#10;0O3PAfvRAOsD9uAlVfgqHXIZshxOgDjIO9gChVGXX4tsnKfX42K0ms5no3yVT0bFLJ2P0qy4LqZp&#10;XuTL1beQeJaXrWCMq1uh+KFHsvwJBX+U9r5bB3XHLkE91GwCFQtwnJaCBbRxY9f1jbRoS0Kzxt++&#10;rI/cOuFhZEjRVXh+dCJlENsLxSJxngg5rJPH8GPlgYPDf2QlSjOocdCl39W72BGT6UHytWYPIFZQ&#10;RVQHzDtYtNp+waiH2VFh93lDLMdIvlIg+CLL8zBs4iafzMZBUaeW+tRCFIVQ0GMYDcsbDzu4sjFW&#10;rFt4aWgxpa+gSRoR9Ru6aUC1by2YDzGp/SwLA+h0H71+TdzFT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0dnHzbAAAABwEAAA8AAABkcnMvZG93bnJldi54bWxMjkFOwzAQRfdI&#10;3MEaJHbUgYCVhjhVBUIVC1RROMAkdpOo8TiK3SZweqYrupz3v/68YjW7XpzsGDpPGu4XCQhLtTcd&#10;NRq+v97uMhAhIhnsPVkNPzbAqry+KjA3fqJPe9rFRvAIhRw1tDEOuZShbq3DsPCDJc72fnQY+Rwb&#10;aUaceNz18iFJlHTYEX9ocbAvra0Pu6PTsN7ie8i66bdLN9vX6inbZB+Uan17M6+fQUQ7x/8ynPVZ&#10;HUp2qvyRTBC9BsU9puoRBKdLpRhUZ5AuQZaFvPQv/wAAAP//AwBQSwMECgAAAAAAAAAhAHav1bji&#10;CwAA4gsAABQAAABkcnMvbWVkaWEvaW1hZ2UxLnBuZ4lQTkcNChoKAAAADUlIRFIAAAJ5AAAAdwgD&#10;AAAASEKmygAAAAFzUkdCAK7OHOkAAADGUExURZ+fn52dnampqaCgoKOjo7u7u6ysrKWlpb29vbi4&#10;uLa2trW1tdjY2NDQ0M/Pz9XV1dPT08vLy8TExMzMzMjIyMfHx8bGxsXFxcPDw9ra2tnZ2d/f39bW&#10;1tfX19HR0c7Ozt7e3v7+/v39/fz8/Pv7+/r6+vn5+fj4+Pb29vPz8/Hx8fDw8PLy8vX19e/v7+vr&#10;6/f39+7u7vb29fb29Pv7+v///vz8+v///ff39fz8++Pj4+zs7OLi4u3t7ebm5uDg4OXl5f///+LE&#10;GzgAAArKSURBVHja7Z1pt9w0EobvsA0wwJDAJEBYRrs7d3wROySBmfv//9Ro8251y4tk2a735EPO&#10;ue22LT1dpSqVpLtHEGgL3UETgIA8EJAHAqUiD2GMCQgUV4oy1CEPIUIZFyBQXHFGCUINeQo8Xlxe&#10;3oNAcfXyUnCLniOP8I8+/g8IFF+f/JPjmjyEafHpkxJGvaDoujz9uKC4IY9fPnvygKBdQJGFvn/6&#10;5KL8bUUeEfefA3mg+MLfP/3XvWiRJx+eAXmgJOQ9f5Bt8n54CuSBkpD3xQ9AHgjIAwF5INBm5BHq&#10;E0H248M/YPO1mE6Xm8drf6f6v57iQ4OfAkI3HtAvYr/B/xdQt6l9vR+RPCoLn6TpJSKGf2D6YiqK&#10;6WK4951SizuYW01BKBNU3wbLGbeR9sXHHgAwGwNvrPeXo7eMvJEPrEJeaf4VUvDKEDYNgRnXd11K&#10;HgHygDyPzZOCkT53mHAhjTUEmwfkxSBPO9kxayfqGwJ5QN5q5HFH3qixo8rJtu7243zyBJA3iTwi&#10;z2LzOCO9WFZFytxYwuazP/0M5O2PPIRIfWVG5JWWPNTDDhHGi8F9FpMHEUZy8lRPCgdOXuTZK7s/&#10;EW3sZDEED2zezshDiJqURCFwZuSpsR3D/afVPra0f16RPBdhcJ0sBPJSkIewsnbmW8qY5NHJ5KlA&#10;llHse9hxLSZP38GsdWr4k0BeBPJUO3PVymXlcQLJk5PJExPIk87aUdR/WMrFdaiWk1d5AUyobhn9&#10;MAztjIok5C3JqqieZAqiFkeZkFeOzlIYa1cWSciz9GkLy4SgQN6q5PVTYSuSNzJvO4U8wfDwDTAP&#10;wWlN8moAAbPVyEMmkC2HA/TVyJPzyJPax46bGBIE7eLYFhRK3oxxnnFb430TRt4VCGry5AzyzNwY&#10;9jw8kLd78hDxj9JXim1nkSf0JIX/sYG8/ZN3BZx4WZWr5MmRQBbIOwp5OpA1vZsdecbJ3nxTIC8z&#10;8sIiDDPfJG1iKg/y6jTtSP5kG/Ik0LSAPDO84n3yTAJWqyJPbk+ew25QfwLk7ZI8BVffhLhssVVG&#10;Ns9auwlvCuTlSZ5L7YteeIiJnf9xbZsPecr+TqxrAPKytXl6NVbH2iE3uV5mRp7U+ZOgsR2Qlzt5&#10;cmScjkdqOm6RJ6PP2yoLzBmeMyEF5GVGns6qjI7Tx/LFq9m82eRx3n1UNQwN9Lr5k0cZo/g0s7wK&#10;o978OqYUZ0te7+GxLoMOrEHKnzxuvY8dSxyfwK4FoYxX+IzVdqQir53elm4QSvrUUbs0O7TuMv9M&#10;sn4d2zLSTMpMH8vuVJhQa+a4hzwZEGFUrm+EvC9m7W5hukKKnk+tdgQ4HHnt8h9pdtg/uv81e4rI&#10;tuEaetuU5LWtougFP8rcCWMXjkheuy1sHZoJ5Q+Kn8KOt1ZiZUSeavVeAGGWyLbX2ByXvKJov6ie&#10;rznU+E8vGyu6NeJZkOdN9fTr2Q9Nnhvo1vyJ4ZqmvWKnk8VlORYmbEuesXbDETYd295sTfKKpbtb&#10;rE9epwd0E1vTT3fsgXX5iZTDJTE+8opk5GHWzxZju/3hycnTMkE+YrIw+Re6P/eLqfdFRZx8Xgh5&#10;0v6iH7utqZdme1d6n5Y812D7Sr8gfG2584bkOV/SeVRqlvN6V3qfm7zKC7sjDnM2gK7G82oTbkKe&#10;yR+wXoWWDrpdlAvkeclr7B8f7sGbC3eEc3nrBeeTJxeM88xWFB3uiClIrR4KyHPk4aHN65g/np/d&#10;0xNOIc2fmDy7FVCv3E7vMdb5iQB5YeRVQRqibJWt1tfAzrtIdk1vG0ReF4LBurHR8UAq8tjebV5R&#10;2PQAL8pSyqr8AG1FHdFPWha3dhVJRV5rBkKKfvU9qQxzCeTNs3m/WPLqrY1M/nkD/KrS4uDWjE4e&#10;dVN1uqS9ix0ivvFAIvJ+tHMYM8BboUpqCnlXPvHrbxV5Hc8ybdnKYmHCJm+zmSa2VUPhkSlZ/6q2&#10;NOT9dFTy9E89ZexhrPJU15GCvMECHjN9fO2hgLxl5OnsQULyMJfThyzxyesHsjqksLPHJZAXi7xE&#10;+RZkB1Bhm8alJq/7pPoglICHSkPe71tWw+/e5tnw0GxMvYQ8Hi2f1/6BMBGY6klq845JXuRdc5Gt&#10;aS/zJw9V5fdA3v7Ja9YnLCdPxCQPocHxO0DeXsnrpv5ztnkBe7RvRd6hx3lRyDPznO3bbEJeYCYZ&#10;sxkBN5AXSt4fvyQjD1XHs65K3qya5KDYlsw4Qwq8bXbkmdJJWRa9xN1i8lZf6Q3kHYm8esA0SBhv&#10;EmEAeecgz2wrYr6y6KzMXIe8sbMH4lfD75g8cRLyFBhXJ8YWk2fQ1puXiMb42bcG8s5LXkBWYg3y&#10;LH76wGRq7R+Qd27ycEjqfzXyKvz04XHEedsSyDsjeWFNuC55XT8vhATygLzk5JnSYcqYkHLSiXur&#10;xbYlkHdW8ix9mNjww62HTUdepjbv+FmVPMirx38m/ND8lQnIU6FVv9YVyDsleTWB1gBKSeKSZ1E3&#10;d5JAHpBX0YcJiWzzGlePics0RtmhewZ4QF6l5OR1FJe8ytNrU0vJI5AH5KUkL0qzgbddTp4dkR+M&#10;vAXr5IE8IG9JVoVxhpVQ5GbbNXnEQ97ild5n9rY2nzfroIgTkfc4Sl7p7dh1jwguj0yezqkIzjmd&#10;YP1OT56vYxGmFMgLI6/+EVfHNIXYPyKDNtLay15SM8iTHA+p0+udJQfyJpFXt6g9ipzgq/yppgjZ&#10;QPAI5KEOefVetv29pMzJcaaqGMibR16F3/XRn04+087sx1HJoyPk6ZPjukd62jMpnDEE8uaTVwMo&#10;9D793vEfcnXW7eOrViIvm3FeTV5Zt0n/5LjuSgcgbxl5sm8BKfX6X71Dvil08HTbcSIMPQ7u9ici&#10;1seWQN6aNs+9fNXq2v9696muJ3/lUcmTcnBynN53p2/ngbzVyOtav7rKBY1aP3PqhqgAnOtty2zI&#10;c0fH8fGT48aD3sOTh9OTV7icuuoK7s7JGefPHhIuZ9u8Mq+sCiKeM6mAvMTk6RVzZvTHme+YMG39&#10;bJkXsgPAcspd8iHP2XhfzwB5ycjrr9W0CRhCrkyANCFwcPtlQp56tevdd2ry5qw9k+uR5/ATwiYA&#10;r/JHbLZ1cNTvWLNtT57+ReEbvQfkTSWPLSOvffxLY/us+/WN/ix+NgMtG+DMdRmSZxIo6GbPAHmp&#10;yRu7tE6/OPPnt371SpMsvW1pzkBHQT0D5G1u85z9KqqduPQx2bdK2EwKRm8tMthBaUvydNouuGeA&#10;vIkPtXCc57upbAGo/2M38Lha/eIWuouKWpmevEfWipc4m3Ko46nJw4xPFiNzr+Q2yxB2qS0YR0zp&#10;Ru2LGf8pAptLl7YZCXpCWmcnhSlRnHqUsl6yPPjO+ZcO5dYt0Bk9xWKTh+Zo/qWPUy7tfDbkTQf3&#10;ma857bDKbaI+4YyuikYeCBRNQB4IyAMBeUAeCMgDnYk8RkGguGJj5H35KQgUW1/1yXt4/tbbIFB8&#10;vfP8oU2euH/x7nt/v/sbCBRTd++89+6Le9Eij19eff3s/Q8+/AcIFE8ffvD+s69fXTiuyHvEtHj9&#10;6ptvv/sMBIqp77795s3rgjbkIcwvf/715r//BoFi6sWb/72+2FJFR57yt8Xl5T0IFFcvL4UCryHP&#10;FrXpZa0gUEzZxQ2PDXmmoA0TECiumh1l72BCB7SJ/g+NMHnSsLe5GgAAAABJRU5ErkJgglBLAQIt&#10;ABQABgAIAAAAIQCxgme2CgEAABMCAAATAAAAAAAAAAAAAAAAAAAAAABbQ29udGVudF9UeXBlc10u&#10;eG1sUEsBAi0AFAAGAAgAAAAhADj9If/WAAAAlAEAAAsAAAAAAAAAAAAAAAAAOwEAAF9yZWxzLy5y&#10;ZWxzUEsBAi0AFAAGAAgAAAAhAM7a4UvlAgAAuQUAAA4AAAAAAAAAAAAAAAAAOgIAAGRycy9lMm9E&#10;b2MueG1sUEsBAi0AFAAGAAgAAAAhAKomDr68AAAAIQEAABkAAAAAAAAAAAAAAAAASwUAAGRycy9f&#10;cmVscy9lMm9Eb2MueG1sLnJlbHNQSwECLQAUAAYACAAAACEA3R2cfNsAAAAHAQAADwAAAAAAAAAA&#10;AAAAAAA+BgAAZHJzL2Rvd25yZXYueG1sUEsBAi0ACgAAAAAAAAAhAHav1bjiCwAA4gsAABQAAAAA&#10;AAAAAAAAAAAARgcAAGRycy9tZWRpYS9pbWFnZTEucG5nUEsFBgAAAAAGAAYAfAEAAFoTAAAAAA==&#10;" stroked="f">
                <v:fill r:id="rId41" o:title="tło" recolor="t" type="frame"/>
                <v:textbox>
                  <w:txbxContent>
                    <w:p w14:paraId="049E8B21" w14:textId="7CF72B75" w:rsidR="00B62DAF" w:rsidRPr="002C52FB" w:rsidRDefault="00B62DAF" w:rsidP="001F0231">
                      <w:pPr>
                        <w:pStyle w:val="Nagwek1"/>
                        <w:jc w:val="center"/>
                        <w:rPr>
                          <w:rFonts w:ascii="Arial" w:hAnsi="Arial" w:cs="Arial"/>
                          <w:sz w:val="24"/>
                          <w:szCs w:val="24"/>
                        </w:rPr>
                      </w:pPr>
                      <w:bookmarkStart w:id="151" w:name="_Toc488989376"/>
                      <w:bookmarkStart w:id="152" w:name="_Toc15037227"/>
                      <w:r w:rsidRPr="002C52FB">
                        <w:rPr>
                          <w:rFonts w:ascii="Arial" w:hAnsi="Arial" w:cs="Arial"/>
                          <w:sz w:val="24"/>
                          <w:szCs w:val="24"/>
                        </w:rPr>
                        <w:t>18. WYMAGANIA WYNIKAJĄCE Z PRZEPISÓW DOTYCZĄCYCH</w:t>
                      </w:r>
                      <w:r w:rsidRPr="002C52FB">
                        <w:rPr>
                          <w:rFonts w:ascii="Arial" w:hAnsi="Arial" w:cs="Arial"/>
                          <w:sz w:val="24"/>
                          <w:szCs w:val="24"/>
                        </w:rPr>
                        <w:br/>
                        <w:t>POMOCY PUBLICZNEJ LUB DE MINIMIS</w:t>
                      </w:r>
                      <w:bookmarkEnd w:id="151"/>
                      <w:bookmarkEnd w:id="152"/>
                    </w:p>
                  </w:txbxContent>
                </v:textbox>
              </v:shape>
            </w:pict>
          </mc:Fallback>
        </mc:AlternateContent>
      </w:r>
    </w:p>
    <w:p w14:paraId="0745C6B0"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1AE40CE1"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39CEDD65" w14:textId="77777777" w:rsidR="001F0231" w:rsidRPr="00E603B0" w:rsidRDefault="001F0231" w:rsidP="00871C29">
      <w:pPr>
        <w:autoSpaceDE w:val="0"/>
        <w:autoSpaceDN w:val="0"/>
        <w:adjustRightInd w:val="0"/>
        <w:spacing w:before="120" w:after="480" w:line="360" w:lineRule="auto"/>
        <w:jc w:val="both"/>
        <w:rPr>
          <w:rFonts w:ascii="Arial" w:hAnsi="Arial" w:cs="Arial"/>
          <w:sz w:val="20"/>
          <w:szCs w:val="20"/>
        </w:rPr>
      </w:pPr>
    </w:p>
    <w:p w14:paraId="5010345F"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Co do zasady, z uwagi na rodzaj wsparcia proponowanego w danym konkursie oraz grupę docelową,</w:t>
      </w:r>
      <w:r>
        <w:rPr>
          <w:rFonts w:ascii="Arial" w:hAnsi="Arial" w:cs="Arial"/>
          <w:sz w:val="20"/>
          <w:szCs w:val="20"/>
        </w:rPr>
        <w:t xml:space="preserve"> </w:t>
      </w:r>
      <w:r w:rsidR="00871C29">
        <w:rPr>
          <w:rFonts w:ascii="Arial" w:hAnsi="Arial" w:cs="Arial"/>
          <w:sz w:val="20"/>
          <w:szCs w:val="20"/>
        </w:rPr>
        <w:t>w </w:t>
      </w:r>
      <w:r w:rsidRPr="00E603B0">
        <w:rPr>
          <w:rFonts w:ascii="Arial" w:hAnsi="Arial" w:cs="Arial"/>
          <w:sz w:val="20"/>
          <w:szCs w:val="20"/>
        </w:rPr>
        <w:t>ramach projektów złożonych w odpowiedzi na niniejszy konkurs dla Poddziałania</w:t>
      </w:r>
      <w:r>
        <w:rPr>
          <w:rFonts w:ascii="Arial" w:hAnsi="Arial" w:cs="Arial"/>
          <w:sz w:val="20"/>
          <w:szCs w:val="20"/>
        </w:rPr>
        <w:t xml:space="preserve">  </w:t>
      </w:r>
      <w:r w:rsidR="00871C29">
        <w:rPr>
          <w:rFonts w:ascii="Arial" w:hAnsi="Arial" w:cs="Arial"/>
          <w:sz w:val="20"/>
          <w:szCs w:val="20"/>
        </w:rPr>
        <w:t>8.3 pomoc publiczna lub </w:t>
      </w:r>
      <w:r w:rsidRPr="00E603B0">
        <w:rPr>
          <w:rFonts w:ascii="Arial" w:hAnsi="Arial" w:cs="Arial"/>
          <w:sz w:val="20"/>
          <w:szCs w:val="20"/>
        </w:rPr>
        <w:t>de minimis</w:t>
      </w:r>
      <w:r>
        <w:rPr>
          <w:rFonts w:ascii="Arial" w:hAnsi="Arial" w:cs="Arial"/>
          <w:sz w:val="20"/>
          <w:szCs w:val="20"/>
        </w:rPr>
        <w:t xml:space="preserve"> </w:t>
      </w:r>
      <w:r w:rsidRPr="00E603B0">
        <w:rPr>
          <w:rFonts w:ascii="Arial" w:hAnsi="Arial" w:cs="Arial"/>
          <w:sz w:val="20"/>
          <w:szCs w:val="20"/>
        </w:rPr>
        <w:t xml:space="preserve">nie powinna wystąpić. </w:t>
      </w:r>
    </w:p>
    <w:p w14:paraId="18B601B2" w14:textId="77777777" w:rsidR="001F0231"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Zgodnie z pismem MR z dnia 22 kwietnia 2016</w:t>
      </w:r>
      <w:r w:rsidR="00871C29">
        <w:rPr>
          <w:rFonts w:ascii="Arial" w:hAnsi="Arial" w:cs="Arial"/>
          <w:sz w:val="20"/>
          <w:szCs w:val="20"/>
        </w:rPr>
        <w:t xml:space="preserve"> </w:t>
      </w:r>
      <w:r w:rsidRPr="00E603B0">
        <w:rPr>
          <w:rFonts w:ascii="Arial" w:hAnsi="Arial" w:cs="Arial"/>
          <w:sz w:val="20"/>
          <w:szCs w:val="20"/>
        </w:rPr>
        <w:t>r. nr DZF.I.852.4.2</w:t>
      </w:r>
      <w:r w:rsidR="00871C29">
        <w:rPr>
          <w:rFonts w:ascii="Arial" w:hAnsi="Arial" w:cs="Arial"/>
          <w:sz w:val="20"/>
          <w:szCs w:val="20"/>
        </w:rPr>
        <w:t>016.PM.1, IK UP przychyla się do </w:t>
      </w:r>
      <w:r w:rsidRPr="00E603B0">
        <w:rPr>
          <w:rFonts w:ascii="Arial" w:hAnsi="Arial" w:cs="Arial"/>
          <w:sz w:val="20"/>
          <w:szCs w:val="20"/>
        </w:rPr>
        <w:t>stanowiska Urzędu Ochrony Konkurencji i Konsumentów, zgodnie z którym działania z zakresu łączenia życia zawodowego i rodzinnego w zakresie zapewnienia opieki nad dziećmi do lat 3 powinny zostać</w:t>
      </w:r>
      <w:r w:rsidR="00871C29">
        <w:rPr>
          <w:rFonts w:ascii="Arial" w:hAnsi="Arial" w:cs="Arial"/>
          <w:sz w:val="20"/>
          <w:szCs w:val="20"/>
        </w:rPr>
        <w:t xml:space="preserve"> w </w:t>
      </w:r>
      <w:r w:rsidRPr="00E603B0">
        <w:rPr>
          <w:rFonts w:ascii="Arial" w:hAnsi="Arial" w:cs="Arial"/>
          <w:sz w:val="20"/>
          <w:szCs w:val="20"/>
        </w:rPr>
        <w:t>całości wyłączone spod zasad pomocy publicznej.</w:t>
      </w:r>
    </w:p>
    <w:p w14:paraId="196BD3B2"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sectPr w:rsidR="001F0231" w:rsidRPr="00E603B0" w:rsidSect="003775D1">
          <w:pgSz w:w="11906" w:h="16838"/>
          <w:pgMar w:top="567" w:right="1133" w:bottom="1134" w:left="1134" w:header="708" w:footer="708" w:gutter="0"/>
          <w:cols w:space="708"/>
          <w:docGrid w:linePitch="360"/>
        </w:sectPr>
      </w:pPr>
    </w:p>
    <w:p w14:paraId="58A518D2"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50B6233A"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3120" behindDoc="0" locked="0" layoutInCell="1" allowOverlap="1" wp14:anchorId="55B886BC" wp14:editId="2315CCDD">
                <wp:simplePos x="0" y="0"/>
                <wp:positionH relativeFrom="column">
                  <wp:posOffset>-41275</wp:posOffset>
                </wp:positionH>
                <wp:positionV relativeFrom="paragraph">
                  <wp:posOffset>37465</wp:posOffset>
                </wp:positionV>
                <wp:extent cx="6039485" cy="936625"/>
                <wp:effectExtent l="0" t="0" r="2540" b="0"/>
                <wp:wrapNone/>
                <wp:docPr id="6" name="Text Box 42"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48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3D9FF" w14:textId="4CB3AE64" w:rsidR="00B62DAF" w:rsidRPr="002C52FB" w:rsidRDefault="00B62DAF" w:rsidP="001F0231">
                            <w:pPr>
                              <w:pStyle w:val="Nagwek1"/>
                              <w:jc w:val="center"/>
                              <w:rPr>
                                <w:rFonts w:ascii="Arial" w:hAnsi="Arial" w:cs="Arial"/>
                                <w:sz w:val="24"/>
                                <w:szCs w:val="24"/>
                              </w:rPr>
                            </w:pPr>
                            <w:bookmarkStart w:id="104" w:name="_Toc488989377"/>
                            <w:bookmarkStart w:id="105" w:name="_Toc15037228"/>
                            <w:r w:rsidRPr="002C52FB">
                              <w:rPr>
                                <w:rFonts w:ascii="Arial" w:hAnsi="Arial" w:cs="Arial"/>
                                <w:sz w:val="24"/>
                                <w:szCs w:val="24"/>
                              </w:rPr>
                              <w:t>19. PROCEDURA ODWOŁAWCZA</w:t>
                            </w:r>
                            <w:bookmarkEnd w:id="104"/>
                            <w:bookmarkEnd w:id="10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B886BC" id="Text Box 42" o:spid="_x0000_s1083" type="#_x0000_t202" alt="tło" style="position:absolute;left:0;text-align:left;margin-left:-3.25pt;margin-top:2.95pt;width:475.55pt;height:7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A80Z5QIAALkFAAAOAAAAZHJzL2Uyb0RvYy54bWysVNuO0zAQfUfiHyy/&#10;d5N000uiTVe7W4qQlovYRTw7ttNYOLax3aYL4oV/478YO23pskhIiD6kvoxnzpw5MxeXu06iLbdO&#10;aFXh7CzFiCuqmVDrCn+4X43mGDlPFCNSK17hB+7w5eL5s4velHysWy0ZtwicKFf2psKt96ZMEkdb&#10;3hF3pg1XcNlo2xEPW7tOmCU9eO9kMk7TadJry4zVlDsHp8vhEi+i/6bh1L9tGsc9khUGbD5+bfzW&#10;4ZssLki5tsS0gu5hkH9A0RGhIOjR1ZJ4gjZWPHHVCWq1040/o7pLdNMIymMOkE2W/pbNXUsMj7kA&#10;Oc4caXL/zy19s31nkWAVnmKkSAcluuc7j671DuVjjBh3FOjyP77rwFVvXAlP7gw88jswgprHvJ25&#10;1fSTQ0rftESt+ZW1um85YYA1Cy+Tk6eDHxec1P1rzSAo2XgdHe0a2wUigRoE3qFmD8c6BWAUDqfp&#10;eZHPJxhRuCvOp9PxJIYg5eG1sc6/5LpDYVFhCzqI3sn21vmAhpQHkxCslsKshJSIGSgZxLTafxS+&#10;jQUIBwejfQmAkb8LdSjuUtNNx5Uf1Gq5JB5axbXCOAhT8q7mQL59xSJLpHSWvge0UZfOW+5pG4I3&#10;gG5/DtiPF7A+YA9WUoWv0iGXIcvhBIiDvMNdoDDq8muRjfP0elyMVtP5bJSv8smomKXzUZoV18U0&#10;zYt8ufoWEs/yshWMcXUrFD/0SJY/oeCP0t5366Du2CWoh5pNoGIBjtNSsIA2buy6vpEWbUlo1vjb&#10;l/WRWSc8jAwpugrPj0akDGJ7oVgkzhMhh3XyGH6sPHBw+I+sRGkGNQ669Lt6FztiMjtIvtbsAcQK&#10;qojqgHkHi1bbLxj1MDsq7D5viOUYyVcKBF9keR6GTdzkk9k4KOr0pj69IYqCK+gxjIbljYcdPNkY&#10;K9YtRBpaTOkraJJGRP2GbhpQ7VsL5kNMaj/LwgA63UerXxN38R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ERY2QHfAAAACAEAAA8AAABkcnMvZG93bnJldi54bWxMj8tOwzAQRfdI&#10;/IM1SOxaB/JQGuJUFQhVLFBF4QMmiUks4nEUu03g6xlWdDm6R/eeKbeLHcRZT944UnC3jkBoalxr&#10;qFPw8f68ykH4gNTi4Egr+NYettX1VYlF62Z60+dj6ASXkC9QQR/CWEjpm15b9Gs3auLs000WA59T&#10;J9sJZy63g7yPokxaNMQLPY76sdfN1/FkFewO+OJzM/+YeH94qtN8n79SrNTtzbJ7ABH0Ev5h+NNn&#10;dajYqXYnar0YFKyylEkF6QYEx5skyUDUzKVxArIq5eUD1S8AAAD//wMAUEsDBAoAAAAAAAAAIQB2&#10;r9W44gsAAOILAAAUAAAAZHJzL21lZGlhL2ltYWdlMS5wbmeJUE5HDQoaCgAAAA1JSERSAAACeQAA&#10;AHcIAwAAAEhCpsoAAAABc1JHQgCuzhzpAAAAxlBMVEWfn5+dnZ2pqamgoKCjo6O7u7usrKylpaW9&#10;vb24uLi2tra1tbXY2NjQ0NDPz8/V1dXT09PLy8vExMTMzMzIyMjHx8fGxsbFxcXDw8Pa2trZ2dnf&#10;39/W1tbX19fR0dHOzs7e3t7+/v79/f38/Pz7+/v6+vr5+fn4+Pj29vbz8/Px8fHw8PDy8vL19fXv&#10;7+/r6+v39/fu7u729vX29vT7+/r///78/Pr///339/X8/Pvj4+Ps7Ozi4uLt7e3m5ubg4ODl5eX/&#10;///ixBs4AAAKyklEQVR42u2dabfcNBKG77ANMMCQwCRAWEa7O3d8ETskgZn7///UaPNudcuLZNmu&#10;9+RDzrntti09XaUqlaS7RxBoC91BE4CAPBCQBwKlIg9hjAkIFFeKMtQhDyFCGRcgUFxxRglCDXkK&#10;PF5cXt6DQHH18lJwi54jj/CPPv4PCBRfn/yT45o8hGnx6ZMSRr2g6Lo8/biguCGPXz578oCgXUCR&#10;hb5/+uSi/G1FHhH3nwN5oPjC3z/9171okScfngF5oCTkPX+QbfJ+eArkgZKQ98UPQB4IyAMBeSDQ&#10;ZuQR6hNB9uPDP2DztZhOl5vHa3+n+r+e4kODnwJCNx7QL2K/wf8XULepfb0fkTwqC5+k6SUihn9g&#10;+mIqiuliuPedUos7mFtNQSgTVN8Gyxm3kfbFxx4AMBsDb6z3l6O3jLyRD6xCXmn+FVLwyhA2DYEZ&#10;13ddSh4B8oA8j82TgpE+d5hwIY01BJsH5MUgTzvZMWsn6hsCeUDeauRxR96osaPKybbu9uN88gSQ&#10;N4k8Is9i8zgjvVhWRcrcWMLmsz/9DOTtjzyESH1lRuSVljzUww4RxovBfRaTBxFGcvJUTwoHTl7k&#10;2Su7PxFt7GQxBA9s3s7IQ4ialEQhcGbkqbEdw/2n1T62tH9ekTwXYXCdLATyUpCHsLJ25lvKmOTR&#10;yeSpQJZR7HvYcS0mT9/BrHVq+JNAXgTyVDtz1cpl5XECyZOTyRMTyJPO2lHUf1jKxXWolpNXeQFM&#10;qG4Z/TAM7YyKJOQtyaqonmQKohZHmZBXjs5SGGtXFknIs/RpC8uEoEDequT1U2ErkjcybzuFPMHw&#10;8A0wD8FpTfJqAAGz1chDJpAthwP01ciT88iT2seOmxgSBO3i2BYUSt6McZ5xW+N9E0beFQhq8uQM&#10;8szcGPY8PJC3e/IQ8Y/SV4ptZ5En9CSF/7GBvP2TdwWceFmVq+TJkUAWyDsKeTqQNb2bHXnGyd58&#10;UyAvM/LCIgwz3yRtYioP8uo07Uj+ZBvyJNC0gDwzvOJ98kwCVqsiT25PnsNuUH8C5O2SPAVX34S4&#10;bLFVRjbPWrsJbwrk5UmeS+2LXniIiZ3/cW2bD3nK/k6sawDysrV5ejVWx9ohN7leZkae1PmToLEd&#10;kJc7eXJknI5HajpukSejz9sqC8wZnjMhBeRlRp7OqoyO08fyxavZvNnkcd59VDUMDfS6+ZNHGaP4&#10;NLO8CqPe/DqmFGdLXu/hsS6DDqxByp88br2PHUscn8CuBaGMV/iM1XakIq+d3pZuEEr61FG7NDu0&#10;7jL/TLJ+Hdsy0kzKTB/L7lSYUGvmuIc8GRBhVK5vhLwvZu1uYbpCip5PrXYEOBx57fIfaXbYP7r/&#10;NXuKyLbhGnrblOS1raLoBT/K3AljF45IXrstbB2aCeUPip/CjrdWYmVEnmr1XgBhlsi219gcl7yi&#10;aL+onq851PhPLxsrujXiWZDnTfX069kPTZ4b6Nb8ieGapr1ip5PFZTkWJmxLnrF2wxE2HdvebE3y&#10;iqW7W6xPXqcHdBNb00937IF1+YmUwyUxPvKKZORh1s8WY7v94cnJ0zJBPmKyMPkXuj/3i6n3RUWc&#10;fF4IedL+oh+7ramXZntXep+WPNdg+0q/IHxtufOG5Dlf0nlUapbzeld6n5u8ygu7Iw5zNoCuxvNq&#10;E25CnskfsF6Flg66XZQL5HnJa+wfH+7Bmwt3hHN56wXnkycXjPPMVhQd7ogpSK0eCshz5OGhzeuY&#10;P56f3dMTTiHNn5g8uxVQr9xO7zHW+YkAeWHkVUEaomyVrdbXwM67SHZNbxtEXheCwbqx0fFAKvLY&#10;3m1eUdj0AC/KUsqq/ABtRR3RT1oWt3YVSUVeawZCin71PakMcwnkzbN5v1jy6q2NTP55A/yq0uLg&#10;1oxOHnVTdbqkvYsdIr7xQCLyfrRzGDPAW6FKagp5Vz7x628VeR3PMm3ZymJhwiZvs5kmtlVD4ZEp&#10;Wf+qtjTk/XRU8vRPPWXsYazyVNeRgrzBAh4zfXztoYC8ZeTp7EFC8jCX04cs8cnrB7I6pLCzxyWQ&#10;F4u8RPkWZAdQYZvGpSav+6T6IJSAh0pD3u9bVsPv3ubZ8NBsTL2EPB4tn9f+gTARmOpJavOOSV7k&#10;XXORrWkv8ycPVeX3QN7+yWvWJywnT8QkD6HB8TtA3l7J66b+c7Z5AXu0b0Xeocd5Ucgz85zt22xC&#10;XmAmGbMZATeQF0reH78kIw9Vx7OuSt6smuSg2JbMOEMKvG125JnSSVkWvcTdYvJWX+kN5B2JvHrA&#10;NEgYbxJhAHnnIM9sK2K+suiszFyHvLGzB+JXw++YPHES8hQYVyfGFpNn0Nabl4jG+Nm3BvLOS15A&#10;VmIN8ix++sBkau0fkHdu8nBI6n818ir89OFxxHnbEsg7I3lhTbgueV0/L4QE8oC85OSZ0mHKmJBy&#10;0ol7q8W2JZB3VvIsfZjY8MOth01HXqY27/hZlTzIq8d/JvzQ/JUJyFOhVb/WFcg7JXk1gdYASkni&#10;kmdRN3eSQB6QV9GHCYls8xpXj4nLNEbZoXsGeEBepeTkdRSXvMrTa1NLySOQB+SlJC9Ks4G3XU6e&#10;HZEfjLwF6+SBPCBvSVaFcYaVUORm2zV5xEPe4pXeZ/a2Np8366CIE5H3OEpe6e3YdY8ILo9Mns6p&#10;CM45nWD9Tk+er2MRphTICyOv/hFXxzSF2D8igzbS2steUjPIkxwPqdPrnSUH8iaRV7eoPYqc4Kv8&#10;qaYI2UDwCOShDnn1Xrb9vaTMyXGmqhjIm0dehd/10Z9OPtPO7MdRyaMj5OmT47pHetozKZwxBPLm&#10;k1cDKPQ+/d7xH3J11u3jq1YiL5txXk1eWbdJ/+S47koHIG8ZebJvASn1+l+9Q74pdPB023EiDD0O&#10;7vYnItbHlkDemjbPvXzV6tr/eveprid/5VHJk3Jwcpzed6dv54G81cjrWr+6ygWNWj9z6oaoAJzr&#10;bctsyHNHx/Hxk+PGg97Dk4fTk1e4nLrqCu7OyRnnzx4SLmfbvDKvrAoinjOpgLzE5OkVc2b0x5nv&#10;mDBt/WyZF7IDwHLKXfIhz9l4X88AecnI66/VtAkYQq5MgDQhcHD7ZUKeerXr3Xdq8uasPZPrkefw&#10;E8ImAK/yR2y2dXDU71izbU+e/kXhG70H5E0ljy0jr338S2P7rPv1jf4sfjYDLRvgzHUZkmcSKOhm&#10;zwB5qckbu7ROvzjz57d+9UqTLL1tac5AR0E9A+RtbvOc/Sqqnbj0Mdm3SthMCkZvLTLYQWlL8nTa&#10;LrhngLyJD7VwnOe7qWwBqP9jN/C4Wv3iFrqLilqZnrxH1oqXOJtyqOOpycOMTxYjc6/kNssQdqkt&#10;GEdM6Ubtixn/KQKbS5e2GQl6QlpnJ4UpUZx6lLJesjz4zvmXDuXWLdAZPcVik4fmaP6lj1Mu7Xw2&#10;5E0H95mvOe2wym2iPuGMropGHggUTUAeCMgDAXlAHgjIA52JPEZBoLhiY+R9+SkIFFtf9cl7eP7W&#10;2yBQfL3z/KFNnrh/8e57f7/7GwgUU3fvvPfui3vRIo9fXn397P0PPvwHCBRPH37w/rOvX104rsh7&#10;xLR4/eqbb7/7DASKqe++/ebN64I25CHML3/+9ea//waBYurFm/+9vthSRUee8rfF5eU9CBRXLy+F&#10;Aq8hzxa16WWtIFBM2cUNjw15pqANExAorpodZe9gQge0if4PjTB50rC3uRoAAAAASUVORK5CYIJQ&#10;SwECLQAUAAYACAAAACEAsYJntgoBAAATAgAAEwAAAAAAAAAAAAAAAAAAAAAAW0NvbnRlbnRfVHlw&#10;ZXNdLnhtbFBLAQItABQABgAIAAAAIQA4/SH/1gAAAJQBAAALAAAAAAAAAAAAAAAAADsBAABfcmVs&#10;cy8ucmVsc1BLAQItABQABgAIAAAAIQAYA80Z5QIAALkFAAAOAAAAAAAAAAAAAAAAADoCAABkcnMv&#10;ZTJvRG9jLnhtbFBLAQItABQABgAIAAAAIQCqJg6+vAAAACEBAAAZAAAAAAAAAAAAAAAAAEsFAABk&#10;cnMvX3JlbHMvZTJvRG9jLnhtbC5yZWxzUEsBAi0AFAAGAAgAAAAhAERY2QHfAAAACAEAAA8AAAAA&#10;AAAAAAAAAAAAPgYAAGRycy9kb3ducmV2LnhtbFBLAQItAAoAAAAAAAAAIQB2r9W44gsAAOILAAAU&#10;AAAAAAAAAAAAAAAAAEoHAABkcnMvbWVkaWEvaW1hZ2UxLnBuZ1BLBQYAAAAABgAGAHwBAABeEwAA&#10;AAA=&#10;" stroked="f">
                <v:fill r:id="rId41" o:title="tło" recolor="t" type="frame"/>
                <v:textbox>
                  <w:txbxContent>
                    <w:p w14:paraId="7133D9FF" w14:textId="4CB3AE64" w:rsidR="00B62DAF" w:rsidRPr="002C52FB" w:rsidRDefault="00B62DAF" w:rsidP="001F0231">
                      <w:pPr>
                        <w:pStyle w:val="Nagwek1"/>
                        <w:jc w:val="center"/>
                        <w:rPr>
                          <w:rFonts w:ascii="Arial" w:hAnsi="Arial" w:cs="Arial"/>
                          <w:sz w:val="24"/>
                          <w:szCs w:val="24"/>
                        </w:rPr>
                      </w:pPr>
                      <w:bookmarkStart w:id="155" w:name="_Toc488989377"/>
                      <w:bookmarkStart w:id="156" w:name="_Toc15037228"/>
                      <w:r w:rsidRPr="002C52FB">
                        <w:rPr>
                          <w:rFonts w:ascii="Arial" w:hAnsi="Arial" w:cs="Arial"/>
                          <w:sz w:val="24"/>
                          <w:szCs w:val="24"/>
                        </w:rPr>
                        <w:t>19. PROCEDURA ODWOŁAWCZA</w:t>
                      </w:r>
                      <w:bookmarkEnd w:id="155"/>
                      <w:bookmarkEnd w:id="156"/>
                    </w:p>
                  </w:txbxContent>
                </v:textbox>
              </v:shape>
            </w:pict>
          </mc:Fallback>
        </mc:AlternateContent>
      </w:r>
    </w:p>
    <w:p w14:paraId="76725A55"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1C006F29"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57B52A2C" w14:textId="77777777" w:rsidR="001F0231" w:rsidRPr="00E603B0" w:rsidRDefault="001F0231" w:rsidP="00871C29">
      <w:pPr>
        <w:autoSpaceDE w:val="0"/>
        <w:autoSpaceDN w:val="0"/>
        <w:adjustRightInd w:val="0"/>
        <w:spacing w:before="120" w:after="360" w:line="360" w:lineRule="auto"/>
        <w:jc w:val="both"/>
        <w:rPr>
          <w:rFonts w:ascii="Arial" w:hAnsi="Arial" w:cs="Arial"/>
          <w:sz w:val="20"/>
          <w:szCs w:val="20"/>
        </w:rPr>
      </w:pPr>
    </w:p>
    <w:p w14:paraId="5C1FAF40"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Zakres podmiotowy i przedmiotowy procedury odwoławczej</w:t>
      </w:r>
    </w:p>
    <w:p w14:paraId="46931F37"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Proc</w:t>
      </w:r>
      <w:r w:rsidR="00871C29">
        <w:rPr>
          <w:rFonts w:ascii="Arial" w:hAnsi="Arial" w:cs="Arial"/>
          <w:sz w:val="20"/>
          <w:szCs w:val="20"/>
        </w:rPr>
        <w:t>edura odwoławcza przysługująca w</w:t>
      </w:r>
      <w:r w:rsidRPr="00E603B0">
        <w:rPr>
          <w:rFonts w:ascii="Arial" w:hAnsi="Arial" w:cs="Arial"/>
          <w:sz w:val="20"/>
          <w:szCs w:val="20"/>
        </w:rPr>
        <w:t>nioskodawcom u</w:t>
      </w:r>
      <w:r w:rsidR="00871C29">
        <w:rPr>
          <w:rFonts w:ascii="Arial" w:hAnsi="Arial" w:cs="Arial"/>
          <w:sz w:val="20"/>
          <w:szCs w:val="20"/>
        </w:rPr>
        <w:t>regulowana jest w rozdziale 15 U</w:t>
      </w:r>
      <w:r w:rsidRPr="00E603B0">
        <w:rPr>
          <w:rFonts w:ascii="Arial" w:hAnsi="Arial" w:cs="Arial"/>
          <w:sz w:val="20"/>
          <w:szCs w:val="20"/>
        </w:rPr>
        <w:t>stawy wdrożeniowej. Każdemu Wnioskodawcy, którego projekt złożony w trybie konkursowym otrzymał negatywną ocenę, przysługuje prawo wniesienia protestu. Celem wniesienia protestu jest ponowne sprawdzenie złożonego wniosku w zakresie spełniania kryteriów wy</w:t>
      </w:r>
      <w:r w:rsidR="00871C29">
        <w:rPr>
          <w:rFonts w:ascii="Arial" w:hAnsi="Arial" w:cs="Arial"/>
          <w:sz w:val="20"/>
          <w:szCs w:val="20"/>
        </w:rPr>
        <w:t>boru projektów (art. 53 ust. 1 U</w:t>
      </w:r>
      <w:r w:rsidRPr="00E603B0">
        <w:rPr>
          <w:rFonts w:ascii="Arial" w:hAnsi="Arial" w:cs="Arial"/>
          <w:sz w:val="20"/>
          <w:szCs w:val="20"/>
        </w:rPr>
        <w:t>stawy wdrożeniowej). Protest może dotyczyć każdego etapu oceny projektu, a więc zarówno oceny formalnej, jak i merytorycznej,</w:t>
      </w:r>
      <w:r w:rsidR="00871C29">
        <w:rPr>
          <w:rFonts w:ascii="Arial" w:hAnsi="Arial" w:cs="Arial"/>
          <w:sz w:val="20"/>
          <w:szCs w:val="20"/>
        </w:rPr>
        <w:t xml:space="preserve"> </w:t>
      </w:r>
      <w:r w:rsidRPr="00E603B0">
        <w:rPr>
          <w:rFonts w:ascii="Arial" w:hAnsi="Arial" w:cs="Arial"/>
          <w:sz w:val="20"/>
          <w:szCs w:val="20"/>
        </w:rPr>
        <w:t>a także sposobu dokonania oceny (w zakresie ewentualnych naruszeń proceduralnych).</w:t>
      </w:r>
    </w:p>
    <w:p w14:paraId="15214937" w14:textId="77777777" w:rsidR="001F0231" w:rsidRPr="00E603B0" w:rsidRDefault="00871C29" w:rsidP="001F0231">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Zgodnie z art. 53 ust. 2 U</w:t>
      </w:r>
      <w:r w:rsidR="001F0231" w:rsidRPr="00E603B0">
        <w:rPr>
          <w:rFonts w:ascii="Arial" w:hAnsi="Arial" w:cs="Arial"/>
          <w:sz w:val="20"/>
          <w:szCs w:val="20"/>
        </w:rPr>
        <w:t>stawy wdrożeniowej negatywną oceną jest oc</w:t>
      </w:r>
      <w:r>
        <w:rPr>
          <w:rFonts w:ascii="Arial" w:hAnsi="Arial" w:cs="Arial"/>
          <w:sz w:val="20"/>
          <w:szCs w:val="20"/>
        </w:rPr>
        <w:t>ena w zakresie spełniania przez </w:t>
      </w:r>
      <w:r w:rsidR="001F0231" w:rsidRPr="00E603B0">
        <w:rPr>
          <w:rFonts w:ascii="Arial" w:hAnsi="Arial" w:cs="Arial"/>
          <w:sz w:val="20"/>
          <w:szCs w:val="20"/>
        </w:rPr>
        <w:t>projekt kryteriów wyboru projektów, w ramach której:</w:t>
      </w:r>
    </w:p>
    <w:p w14:paraId="39027A5A" w14:textId="77777777" w:rsidR="001F0231" w:rsidRPr="00E603B0" w:rsidRDefault="001F0231" w:rsidP="008632AF">
      <w:pPr>
        <w:numPr>
          <w:ilvl w:val="0"/>
          <w:numId w:val="2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nie uzyskał wymaganej liczby punktów lub nie spełnił kryteriów wyboru projektów, na skutek czego nie może być wybrany do dofinansowania albo skierowany do kolejnego etapu oceny;</w:t>
      </w:r>
    </w:p>
    <w:p w14:paraId="2F1CB174" w14:textId="77777777" w:rsidR="001F0231" w:rsidRPr="00E603B0" w:rsidRDefault="001F0231" w:rsidP="008632AF">
      <w:pPr>
        <w:numPr>
          <w:ilvl w:val="0"/>
          <w:numId w:val="2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uzyskał wymaganą liczbę punktów lub spełnił kryteria wyboru projektów, jednak kwota przeznaczona na dofinansowanie projektów w konkursie nie wystarcza na wybranie go</w:t>
      </w:r>
      <w:r w:rsidR="00871C29">
        <w:rPr>
          <w:rFonts w:ascii="Arial" w:hAnsi="Arial" w:cs="Arial"/>
          <w:sz w:val="20"/>
          <w:szCs w:val="20"/>
        </w:rPr>
        <w:t> do </w:t>
      </w:r>
      <w:r w:rsidRPr="00E603B0">
        <w:rPr>
          <w:rFonts w:ascii="Arial" w:hAnsi="Arial" w:cs="Arial"/>
          <w:sz w:val="20"/>
          <w:szCs w:val="20"/>
        </w:rPr>
        <w:t>dofinansowania.</w:t>
      </w:r>
    </w:p>
    <w:p w14:paraId="7AD0720C"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gdy kwota przeznaczona na dofinansowanie projektów w konkursie nie wystarcza</w:t>
      </w:r>
      <w:r w:rsidR="00871C29">
        <w:rPr>
          <w:rFonts w:ascii="Arial" w:hAnsi="Arial" w:cs="Arial"/>
          <w:sz w:val="20"/>
          <w:szCs w:val="20"/>
        </w:rPr>
        <w:t xml:space="preserve"> </w:t>
      </w:r>
      <w:r w:rsidRPr="00E603B0">
        <w:rPr>
          <w:rFonts w:ascii="Arial" w:hAnsi="Arial" w:cs="Arial"/>
          <w:sz w:val="20"/>
          <w:szCs w:val="20"/>
        </w:rPr>
        <w:t>na wybranie projektu do dofinansowania, okoliczność ta nie może stanowić wyłącznej przes</w:t>
      </w:r>
      <w:r w:rsidR="00871C29">
        <w:rPr>
          <w:rFonts w:ascii="Arial" w:hAnsi="Arial" w:cs="Arial"/>
          <w:sz w:val="20"/>
          <w:szCs w:val="20"/>
        </w:rPr>
        <w:t>łanki wniesienia protestu (art. 53 ust. 3 U</w:t>
      </w:r>
      <w:r w:rsidRPr="00E603B0">
        <w:rPr>
          <w:rFonts w:ascii="Arial" w:hAnsi="Arial" w:cs="Arial"/>
          <w:sz w:val="20"/>
          <w:szCs w:val="20"/>
        </w:rPr>
        <w:t>stawy wdrożeniowej).</w:t>
      </w:r>
    </w:p>
    <w:p w14:paraId="29B43E6E" w14:textId="62675751"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Protest rozpatrywany jest przez Instytucję Pośredniczącą (art. </w:t>
      </w:r>
      <w:r w:rsidR="00135C65">
        <w:rPr>
          <w:rFonts w:ascii="Arial" w:hAnsi="Arial" w:cs="Arial"/>
          <w:sz w:val="20"/>
          <w:szCs w:val="20"/>
        </w:rPr>
        <w:t>55 pkt</w:t>
      </w:r>
      <w:r w:rsidR="00871C29">
        <w:rPr>
          <w:rFonts w:ascii="Arial" w:hAnsi="Arial" w:cs="Arial"/>
          <w:sz w:val="20"/>
          <w:szCs w:val="20"/>
        </w:rPr>
        <w:t xml:space="preserve"> 2 ustawy wdrożeniowej).</w:t>
      </w:r>
    </w:p>
    <w:p w14:paraId="02CBD669"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Sposób złożenia protestu</w:t>
      </w:r>
    </w:p>
    <w:p w14:paraId="60ED2274" w14:textId="77777777" w:rsidR="001F0231" w:rsidRPr="00E603B0" w:rsidRDefault="001F0231" w:rsidP="008632AF">
      <w:pPr>
        <w:numPr>
          <w:ilvl w:val="0"/>
          <w:numId w:val="3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IOK pisemnie informuje Wnioskodawcę o negatywnym wyniku oceny projektu. Pismo informujące zawiera pouczenie o możliwości wniesienia protestu (art. 46 ust. 5 ustawy wdrożeniowej).</w:t>
      </w:r>
    </w:p>
    <w:p w14:paraId="044FB1B6" w14:textId="77777777" w:rsidR="001F0231" w:rsidRPr="00E603B0" w:rsidRDefault="001F0231" w:rsidP="008632AF">
      <w:pPr>
        <w:numPr>
          <w:ilvl w:val="0"/>
          <w:numId w:val="3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Wnioskodawca może wnieść protest w terminie 14 dni </w:t>
      </w:r>
      <w:r w:rsidR="00871C29">
        <w:rPr>
          <w:rFonts w:ascii="Arial" w:hAnsi="Arial" w:cs="Arial"/>
          <w:sz w:val="20"/>
          <w:szCs w:val="20"/>
        </w:rPr>
        <w:t>od dnia doręczenia informacji o </w:t>
      </w:r>
      <w:r w:rsidRPr="00E603B0">
        <w:rPr>
          <w:rFonts w:ascii="Arial" w:hAnsi="Arial" w:cs="Arial"/>
          <w:sz w:val="20"/>
          <w:szCs w:val="20"/>
        </w:rPr>
        <w:t>negatywnym</w:t>
      </w:r>
      <w:r>
        <w:rPr>
          <w:rFonts w:ascii="Arial" w:hAnsi="Arial" w:cs="Arial"/>
          <w:sz w:val="20"/>
          <w:szCs w:val="20"/>
        </w:rPr>
        <w:t xml:space="preserve">  </w:t>
      </w:r>
      <w:r w:rsidRPr="00E603B0">
        <w:rPr>
          <w:rFonts w:ascii="Arial" w:hAnsi="Arial" w:cs="Arial"/>
          <w:sz w:val="20"/>
          <w:szCs w:val="20"/>
        </w:rPr>
        <w:t>wyniku oceny projektu (art. 54 ust. 1 ustawy wdrożeniowej).</w:t>
      </w:r>
    </w:p>
    <w:p w14:paraId="00613703" w14:textId="77777777" w:rsidR="001F0231" w:rsidRPr="00E603B0" w:rsidRDefault="001F0231" w:rsidP="008632AF">
      <w:pPr>
        <w:numPr>
          <w:ilvl w:val="0"/>
          <w:numId w:val="3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Instytucją, do której składany jest protest jest Instytucja Pośrednicząca – Wojewódzki Urząd Pracy</w:t>
      </w:r>
      <w:r w:rsidR="00871C29">
        <w:rPr>
          <w:rFonts w:ascii="Arial" w:hAnsi="Arial" w:cs="Arial"/>
          <w:sz w:val="20"/>
          <w:szCs w:val="20"/>
        </w:rPr>
        <w:t xml:space="preserve"> </w:t>
      </w:r>
      <w:r w:rsidRPr="00E603B0">
        <w:rPr>
          <w:rFonts w:ascii="Arial" w:hAnsi="Arial" w:cs="Arial"/>
          <w:sz w:val="20"/>
          <w:szCs w:val="20"/>
        </w:rPr>
        <w:t>w Warszawie.</w:t>
      </w:r>
    </w:p>
    <w:p w14:paraId="2C8821CB" w14:textId="77777777" w:rsidR="001F0231" w:rsidRPr="00E603B0" w:rsidRDefault="001F0231" w:rsidP="008632AF">
      <w:pPr>
        <w:numPr>
          <w:ilvl w:val="0"/>
          <w:numId w:val="3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art. 54 ust. 2 ustawy wdrożeniowej protest jest wnoszony </w:t>
      </w:r>
      <w:r w:rsidRPr="00E603B0">
        <w:rPr>
          <w:rFonts w:ascii="Arial" w:hAnsi="Arial" w:cs="Arial"/>
          <w:b/>
          <w:sz w:val="20"/>
          <w:szCs w:val="20"/>
        </w:rPr>
        <w:t>w formie pisemnej</w:t>
      </w:r>
      <w:r w:rsidRPr="00E603B0">
        <w:rPr>
          <w:rFonts w:ascii="Arial" w:hAnsi="Arial" w:cs="Arial"/>
          <w:sz w:val="20"/>
          <w:szCs w:val="20"/>
        </w:rPr>
        <w:t xml:space="preserve"> i w takiej formie prowadzone jest dalsze postępowanie w sprawie.</w:t>
      </w:r>
    </w:p>
    <w:p w14:paraId="7D8528F5" w14:textId="77777777" w:rsidR="001F0231" w:rsidRPr="00E603B0" w:rsidRDefault="001F0231" w:rsidP="008632AF">
      <w:pPr>
        <w:numPr>
          <w:ilvl w:val="0"/>
          <w:numId w:val="3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Protest należy złożyć: </w:t>
      </w:r>
    </w:p>
    <w:p w14:paraId="788140C7" w14:textId="77777777" w:rsidR="001F0231" w:rsidRPr="00E603B0" w:rsidRDefault="001F0231" w:rsidP="008632AF">
      <w:pPr>
        <w:numPr>
          <w:ilvl w:val="0"/>
          <w:numId w:val="3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osobiście w siedzibie IOK: </w:t>
      </w:r>
    </w:p>
    <w:p w14:paraId="119F0337" w14:textId="77777777" w:rsidR="001F0231" w:rsidRPr="00E603B0" w:rsidRDefault="001F0231" w:rsidP="001F0231">
      <w:pPr>
        <w:autoSpaceDE w:val="0"/>
        <w:autoSpaceDN w:val="0"/>
        <w:adjustRightInd w:val="0"/>
        <w:spacing w:before="120" w:after="120" w:line="360" w:lineRule="auto"/>
        <w:ind w:left="219" w:firstLine="709"/>
        <w:jc w:val="both"/>
        <w:rPr>
          <w:rFonts w:ascii="Arial" w:hAnsi="Arial" w:cs="Arial"/>
          <w:sz w:val="20"/>
          <w:szCs w:val="20"/>
        </w:rPr>
      </w:pPr>
      <w:r w:rsidRPr="00E603B0">
        <w:rPr>
          <w:rFonts w:ascii="Arial" w:hAnsi="Arial" w:cs="Arial"/>
          <w:b/>
          <w:sz w:val="20"/>
          <w:szCs w:val="20"/>
        </w:rPr>
        <w:t>Wojewódzki Urząd Pracy w Warszawie,</w:t>
      </w:r>
    </w:p>
    <w:p w14:paraId="1C4AFE45" w14:textId="77777777" w:rsidR="001F0231" w:rsidRPr="00E603B0" w:rsidRDefault="001F0231" w:rsidP="001F0231">
      <w:pPr>
        <w:autoSpaceDE w:val="0"/>
        <w:autoSpaceDN w:val="0"/>
        <w:adjustRightInd w:val="0"/>
        <w:spacing w:before="120" w:after="120" w:line="360" w:lineRule="auto"/>
        <w:ind w:left="219" w:firstLine="709"/>
        <w:jc w:val="both"/>
        <w:rPr>
          <w:rFonts w:ascii="Arial" w:hAnsi="Arial" w:cs="Arial"/>
          <w:b/>
          <w:sz w:val="20"/>
          <w:szCs w:val="20"/>
        </w:rPr>
      </w:pPr>
      <w:r w:rsidRPr="00E603B0">
        <w:rPr>
          <w:rFonts w:ascii="Arial" w:hAnsi="Arial" w:cs="Arial"/>
          <w:b/>
          <w:sz w:val="20"/>
          <w:szCs w:val="20"/>
        </w:rPr>
        <w:t>ul. Młynarska 16, 01-205 Warszawa</w:t>
      </w:r>
    </w:p>
    <w:p w14:paraId="040953C5" w14:textId="77777777" w:rsidR="001F0231" w:rsidRPr="00DF0994" w:rsidRDefault="001F0231" w:rsidP="008632AF">
      <w:pPr>
        <w:pStyle w:val="Akapitzlist"/>
        <w:numPr>
          <w:ilvl w:val="0"/>
          <w:numId w:val="53"/>
        </w:numPr>
        <w:autoSpaceDE w:val="0"/>
        <w:autoSpaceDN w:val="0"/>
        <w:adjustRightInd w:val="0"/>
        <w:spacing w:before="120" w:after="120" w:line="360" w:lineRule="auto"/>
        <w:jc w:val="both"/>
        <w:rPr>
          <w:rFonts w:ascii="Arial" w:hAnsi="Arial" w:cs="Arial"/>
          <w:sz w:val="20"/>
          <w:szCs w:val="20"/>
        </w:rPr>
      </w:pPr>
      <w:r w:rsidRPr="00DF0994">
        <w:rPr>
          <w:rFonts w:ascii="Arial" w:hAnsi="Arial" w:cs="Arial"/>
          <w:sz w:val="20"/>
          <w:szCs w:val="20"/>
        </w:rPr>
        <w:t>od poniedziałku do piątku w godzinach</w:t>
      </w:r>
      <w:r w:rsidRPr="00DF0994">
        <w:rPr>
          <w:rFonts w:ascii="Arial" w:hAnsi="Arial" w:cs="Arial"/>
          <w:b/>
          <w:sz w:val="20"/>
          <w:szCs w:val="20"/>
        </w:rPr>
        <w:t xml:space="preserve"> od 8.00 do 16.00</w:t>
      </w:r>
      <w:r w:rsidRPr="00DF0994">
        <w:rPr>
          <w:rFonts w:ascii="Arial" w:hAnsi="Arial" w:cs="Arial"/>
          <w:sz w:val="20"/>
          <w:szCs w:val="20"/>
        </w:rPr>
        <w:t xml:space="preserve">; </w:t>
      </w:r>
    </w:p>
    <w:p w14:paraId="74DF509B" w14:textId="77777777" w:rsidR="001F0231" w:rsidRPr="00E603B0" w:rsidRDefault="001F0231" w:rsidP="008632AF">
      <w:pPr>
        <w:numPr>
          <w:ilvl w:val="0"/>
          <w:numId w:val="3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pocztą – listem poleconym lub pocztą kurierską na adres: </w:t>
      </w:r>
    </w:p>
    <w:p w14:paraId="3624324F" w14:textId="77777777" w:rsidR="001F0231" w:rsidRPr="00E603B0" w:rsidRDefault="001F0231" w:rsidP="001F0231">
      <w:pPr>
        <w:autoSpaceDE w:val="0"/>
        <w:autoSpaceDN w:val="0"/>
        <w:adjustRightInd w:val="0"/>
        <w:spacing w:before="120" w:after="120" w:line="360" w:lineRule="auto"/>
        <w:ind w:left="579" w:firstLine="709"/>
        <w:jc w:val="both"/>
        <w:rPr>
          <w:rFonts w:ascii="Arial" w:hAnsi="Arial" w:cs="Arial"/>
          <w:sz w:val="20"/>
          <w:szCs w:val="20"/>
        </w:rPr>
      </w:pPr>
      <w:r w:rsidRPr="00E603B0">
        <w:rPr>
          <w:rFonts w:ascii="Arial" w:hAnsi="Arial" w:cs="Arial"/>
          <w:b/>
          <w:sz w:val="20"/>
          <w:szCs w:val="20"/>
        </w:rPr>
        <w:t>Wojewódzki Urząd Pracy w Warszawie,</w:t>
      </w:r>
    </w:p>
    <w:p w14:paraId="25AADF09" w14:textId="77777777" w:rsidR="001F0231" w:rsidRPr="00E603B0" w:rsidRDefault="001F0231" w:rsidP="001F0231">
      <w:pPr>
        <w:autoSpaceDE w:val="0"/>
        <w:autoSpaceDN w:val="0"/>
        <w:adjustRightInd w:val="0"/>
        <w:spacing w:before="120" w:after="120" w:line="360" w:lineRule="auto"/>
        <w:ind w:left="579" w:firstLine="709"/>
        <w:jc w:val="both"/>
        <w:rPr>
          <w:rFonts w:ascii="Arial" w:hAnsi="Arial" w:cs="Arial"/>
          <w:b/>
          <w:sz w:val="20"/>
          <w:szCs w:val="20"/>
        </w:rPr>
      </w:pPr>
      <w:r w:rsidRPr="00E603B0">
        <w:rPr>
          <w:rFonts w:ascii="Arial" w:hAnsi="Arial" w:cs="Arial"/>
          <w:b/>
          <w:sz w:val="20"/>
          <w:szCs w:val="20"/>
        </w:rPr>
        <w:t>ul. Młynarska 16, 01-205 Warszawa (z dopiskiem PROTEST).</w:t>
      </w:r>
    </w:p>
    <w:p w14:paraId="273B2A0C" w14:textId="77777777" w:rsidR="001F0231" w:rsidRPr="00E603B0" w:rsidRDefault="001F0231" w:rsidP="008632AF">
      <w:pPr>
        <w:numPr>
          <w:ilvl w:val="0"/>
          <w:numId w:val="30"/>
        </w:num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sz w:val="20"/>
          <w:szCs w:val="20"/>
        </w:rPr>
        <w:t>Zgodnie z art. 67 ustawy wdrożeniowej do procedury odwoławczej n</w:t>
      </w:r>
      <w:r>
        <w:rPr>
          <w:rFonts w:ascii="Arial" w:hAnsi="Arial" w:cs="Arial"/>
          <w:sz w:val="20"/>
          <w:szCs w:val="20"/>
        </w:rPr>
        <w:t>ie stosuje się przepisów ustawy</w:t>
      </w:r>
      <w:r w:rsidRPr="00E603B0">
        <w:rPr>
          <w:rFonts w:ascii="Arial" w:hAnsi="Arial" w:cs="Arial"/>
          <w:sz w:val="20"/>
          <w:szCs w:val="20"/>
        </w:rPr>
        <w:t xml:space="preserve"> z 14 czerwca 1960 r. </w:t>
      </w:r>
      <w:r>
        <w:rPr>
          <w:rFonts w:ascii="Arial" w:hAnsi="Arial" w:cs="Arial"/>
          <w:sz w:val="20"/>
          <w:szCs w:val="20"/>
        </w:rPr>
        <w:t>-</w:t>
      </w:r>
      <w:r w:rsidRPr="00E603B0">
        <w:rPr>
          <w:rFonts w:ascii="Arial" w:hAnsi="Arial" w:cs="Arial"/>
          <w:sz w:val="20"/>
          <w:szCs w:val="20"/>
        </w:rPr>
        <w:t xml:space="preserve"> KPA, z wyjątkiem przepisów dotyczących wyłączenia pracowników organu, doręczeń i sposobu obliczania terminów.</w:t>
      </w:r>
    </w:p>
    <w:p w14:paraId="23C8D6AB" w14:textId="77777777" w:rsidR="001F0231" w:rsidRPr="00E603B0" w:rsidRDefault="001F0231" w:rsidP="001F0231">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bCs/>
          <w:sz w:val="20"/>
          <w:szCs w:val="20"/>
        </w:rPr>
        <w:t>Zakres protestu</w:t>
      </w:r>
      <w:r w:rsidR="0065656A">
        <w:rPr>
          <w:rFonts w:ascii="Arial" w:hAnsi="Arial" w:cs="Arial"/>
          <w:b/>
          <w:bCs/>
          <w:sz w:val="20"/>
          <w:szCs w:val="20"/>
        </w:rPr>
        <w:t>.</w:t>
      </w:r>
    </w:p>
    <w:p w14:paraId="6AE01C76"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Zgodnie z art. 54 ust. 2 ustawy wdrożeniowej protest zawiera następujące informacje (wymogi formalne):</w:t>
      </w:r>
    </w:p>
    <w:p w14:paraId="32B0B981" w14:textId="77777777" w:rsidR="001F0231" w:rsidRPr="00E603B0" w:rsidRDefault="001F0231" w:rsidP="008632AF">
      <w:pPr>
        <w:numPr>
          <w:ilvl w:val="0"/>
          <w:numId w:val="2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oznaczenie instytucji właściwej do rozpatrzenia protestu (Instytucja Pośrednicząca (IP) </w:t>
      </w:r>
      <w:r>
        <w:rPr>
          <w:rFonts w:ascii="Arial" w:hAnsi="Arial" w:cs="Arial"/>
          <w:sz w:val="20"/>
          <w:szCs w:val="20"/>
        </w:rPr>
        <w:t>-</w:t>
      </w:r>
      <w:r w:rsidRPr="00E603B0">
        <w:rPr>
          <w:rFonts w:ascii="Arial" w:hAnsi="Arial" w:cs="Arial"/>
          <w:sz w:val="20"/>
          <w:szCs w:val="20"/>
        </w:rPr>
        <w:t xml:space="preserve"> Wojewódzki Urząd Pracy w Warszawie);</w:t>
      </w:r>
    </w:p>
    <w:p w14:paraId="40C94D39" w14:textId="77777777" w:rsidR="001F0231" w:rsidRPr="00E603B0" w:rsidRDefault="0065656A" w:rsidP="008632AF">
      <w:pPr>
        <w:numPr>
          <w:ilvl w:val="0"/>
          <w:numId w:val="29"/>
        </w:num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oznaczenie w</w:t>
      </w:r>
      <w:r w:rsidR="001F0231" w:rsidRPr="00E603B0">
        <w:rPr>
          <w:rFonts w:ascii="Arial" w:hAnsi="Arial" w:cs="Arial"/>
          <w:sz w:val="20"/>
          <w:szCs w:val="20"/>
        </w:rPr>
        <w:t>nioskodawcy;</w:t>
      </w:r>
    </w:p>
    <w:p w14:paraId="05A468DD" w14:textId="77777777" w:rsidR="001F0231" w:rsidRPr="00E603B0" w:rsidRDefault="001F0231" w:rsidP="008632AF">
      <w:pPr>
        <w:numPr>
          <w:ilvl w:val="0"/>
          <w:numId w:val="2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numer wniosku o dofinansowanie projektu;</w:t>
      </w:r>
    </w:p>
    <w:p w14:paraId="0F57A202" w14:textId="77777777" w:rsidR="001F0231" w:rsidRPr="00E603B0" w:rsidRDefault="001F0231" w:rsidP="008632AF">
      <w:pPr>
        <w:numPr>
          <w:ilvl w:val="0"/>
          <w:numId w:val="2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wskazanie kryteriów wyboru projektów, z których oceną Wnioskodawca się nie zgadza, wraz</w:t>
      </w:r>
      <w:r w:rsidR="0065656A">
        <w:rPr>
          <w:rFonts w:ascii="Arial" w:hAnsi="Arial" w:cs="Arial"/>
          <w:sz w:val="20"/>
          <w:szCs w:val="20"/>
        </w:rPr>
        <w:t> z </w:t>
      </w:r>
      <w:r w:rsidRPr="00E603B0">
        <w:rPr>
          <w:rFonts w:ascii="Arial" w:hAnsi="Arial" w:cs="Arial"/>
          <w:sz w:val="20"/>
          <w:szCs w:val="20"/>
        </w:rPr>
        <w:t>uzasadnieniem;</w:t>
      </w:r>
    </w:p>
    <w:p w14:paraId="2FEED14A" w14:textId="77777777" w:rsidR="001F0231" w:rsidRPr="00E603B0" w:rsidRDefault="001F0231" w:rsidP="008632AF">
      <w:pPr>
        <w:numPr>
          <w:ilvl w:val="0"/>
          <w:numId w:val="2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wskazanie zarzutów o charakterze proceduralnym w zakresie przeprowadzonej oceny, jeżeli zdaniem Wnioskodawcy naruszenia takie miały miejsce, wraz z uzasadnieniem;</w:t>
      </w:r>
    </w:p>
    <w:p w14:paraId="77DFBDF3" w14:textId="77777777" w:rsidR="001F0231" w:rsidRPr="00E603B0" w:rsidRDefault="0065656A" w:rsidP="008632AF">
      <w:pPr>
        <w:numPr>
          <w:ilvl w:val="0"/>
          <w:numId w:val="29"/>
        </w:num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podpis w</w:t>
      </w:r>
      <w:r w:rsidR="001F0231" w:rsidRPr="00E603B0">
        <w:rPr>
          <w:rFonts w:ascii="Arial" w:hAnsi="Arial" w:cs="Arial"/>
          <w:sz w:val="20"/>
          <w:szCs w:val="20"/>
        </w:rPr>
        <w:t>nioskodawcy lub osoby upoważnionej do jego reprezentowania, z załączeniem oryginału lub kopii dokumentu poświadczającego umocowanie t</w:t>
      </w:r>
      <w:r>
        <w:rPr>
          <w:rFonts w:ascii="Arial" w:hAnsi="Arial" w:cs="Arial"/>
          <w:sz w:val="20"/>
          <w:szCs w:val="20"/>
        </w:rPr>
        <w:t>akiej osoby do reprezentowania w</w:t>
      </w:r>
      <w:r w:rsidR="001F0231" w:rsidRPr="00E603B0">
        <w:rPr>
          <w:rFonts w:ascii="Arial" w:hAnsi="Arial" w:cs="Arial"/>
          <w:sz w:val="20"/>
          <w:szCs w:val="20"/>
        </w:rPr>
        <w:t>nioskodawcy.</w:t>
      </w:r>
    </w:p>
    <w:p w14:paraId="5D870AB6" w14:textId="77777777" w:rsidR="001F0231" w:rsidRPr="00E603B0" w:rsidRDefault="0065656A" w:rsidP="001F0231">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Zgodnie z art. 54 ust. 3 U</w:t>
      </w:r>
      <w:r w:rsidR="001F0231" w:rsidRPr="00E603B0">
        <w:rPr>
          <w:rFonts w:ascii="Arial" w:hAnsi="Arial" w:cs="Arial"/>
          <w:sz w:val="20"/>
          <w:szCs w:val="20"/>
        </w:rPr>
        <w:t>stawy wdrożeniowej w przypadku wniesienia protestu niespełniającego wymogów formalnych o których mowa w art. 54 ust. 2 pkt. 1-3 i 6 ustawy wdroże</w:t>
      </w:r>
      <w:r w:rsidR="001F0231" w:rsidRPr="00E603B0">
        <w:rPr>
          <w:rFonts w:ascii="Arial" w:hAnsi="Arial" w:cs="Arial"/>
          <w:i/>
          <w:sz w:val="20"/>
          <w:szCs w:val="20"/>
        </w:rPr>
        <w:t>niowej</w:t>
      </w:r>
      <w:r w:rsidR="001F0231" w:rsidRPr="00E603B0">
        <w:rPr>
          <w:rFonts w:ascii="Arial" w:hAnsi="Arial" w:cs="Arial"/>
          <w:sz w:val="20"/>
          <w:szCs w:val="20"/>
        </w:rPr>
        <w:t xml:space="preserve"> lub zawierającego oczywiste omyłki, właściwa instytucja wzywa Wnioskodawcę do jego uzupełnienia lub poprawienia w nim oczywistych omyłek, w terminie 7 dni, licząc od dnia otrzymania wezwania, pod rygorem pozostawienia protestu</w:t>
      </w:r>
      <w:r>
        <w:rPr>
          <w:rFonts w:ascii="Arial" w:hAnsi="Arial" w:cs="Arial"/>
          <w:sz w:val="20"/>
          <w:szCs w:val="20"/>
        </w:rPr>
        <w:t xml:space="preserve"> bez </w:t>
      </w:r>
      <w:r w:rsidR="001F0231" w:rsidRPr="00E603B0">
        <w:rPr>
          <w:rFonts w:ascii="Arial" w:hAnsi="Arial" w:cs="Arial"/>
          <w:sz w:val="20"/>
          <w:szCs w:val="20"/>
        </w:rPr>
        <w:t>rozpatrzenia.</w:t>
      </w:r>
    </w:p>
    <w:p w14:paraId="20B2D6A3"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Zgodnie z art. 54 ust. 4 ustawy wdrożeniowej uzupełnienie protestu może nastąpić wyłącznie w odniesieniu do wymogów formalnych, o których mowa w art. 54. ust. 2 podpunktach 1</w:t>
      </w:r>
      <w:r w:rsidR="0065656A">
        <w:rPr>
          <w:rFonts w:ascii="Arial" w:hAnsi="Arial" w:cs="Arial"/>
          <w:sz w:val="20"/>
          <w:szCs w:val="20"/>
        </w:rPr>
        <w:t>- 3 oraz 6 Ustawy wdrożeniowej.</w:t>
      </w:r>
    </w:p>
    <w:p w14:paraId="07E101FC"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Wezwanie, o którym mowa w art. 54 ust. </w:t>
      </w:r>
      <w:r w:rsidR="0065656A">
        <w:rPr>
          <w:rFonts w:ascii="Arial" w:hAnsi="Arial" w:cs="Arial"/>
          <w:sz w:val="20"/>
          <w:szCs w:val="20"/>
        </w:rPr>
        <w:t>3 U</w:t>
      </w:r>
      <w:r w:rsidRPr="0065656A">
        <w:rPr>
          <w:rFonts w:ascii="Arial" w:hAnsi="Arial" w:cs="Arial"/>
          <w:sz w:val="20"/>
          <w:szCs w:val="20"/>
        </w:rPr>
        <w:t>stawy wdrożeniowej</w:t>
      </w:r>
      <w:r w:rsidRPr="00E603B0">
        <w:rPr>
          <w:rFonts w:ascii="Arial" w:hAnsi="Arial" w:cs="Arial"/>
          <w:sz w:val="20"/>
          <w:szCs w:val="20"/>
        </w:rPr>
        <w:t>, wstrzymuje bieg terminu na rozpatrzenie pro</w:t>
      </w:r>
      <w:r w:rsidR="0065656A">
        <w:rPr>
          <w:rFonts w:ascii="Arial" w:hAnsi="Arial" w:cs="Arial"/>
          <w:sz w:val="20"/>
          <w:szCs w:val="20"/>
        </w:rPr>
        <w:t>testu, o którym mowa w art. 57 U</w:t>
      </w:r>
      <w:r w:rsidRPr="00E603B0">
        <w:rPr>
          <w:rFonts w:ascii="Arial" w:hAnsi="Arial" w:cs="Arial"/>
          <w:sz w:val="20"/>
          <w:szCs w:val="20"/>
        </w:rPr>
        <w:t>stawy wdrożeniowej.</w:t>
      </w:r>
    </w:p>
    <w:p w14:paraId="5E15E10F" w14:textId="77777777" w:rsidR="001F0231" w:rsidRPr="0065656A" w:rsidRDefault="0065656A" w:rsidP="0065656A">
      <w:pPr>
        <w:autoSpaceDE w:val="0"/>
        <w:autoSpaceDN w:val="0"/>
        <w:adjustRightInd w:val="0"/>
        <w:spacing w:before="120" w:after="240" w:line="360" w:lineRule="auto"/>
        <w:jc w:val="both"/>
        <w:rPr>
          <w:rFonts w:ascii="Arial" w:hAnsi="Arial" w:cs="Arial"/>
          <w:sz w:val="20"/>
          <w:szCs w:val="20"/>
        </w:rPr>
      </w:pPr>
      <w:r>
        <w:rPr>
          <w:rFonts w:ascii="Arial" w:hAnsi="Arial" w:cs="Arial"/>
          <w:sz w:val="20"/>
          <w:szCs w:val="20"/>
        </w:rPr>
        <w:t>Na prawo w</w:t>
      </w:r>
      <w:r w:rsidR="001F0231" w:rsidRPr="00E603B0">
        <w:rPr>
          <w:rFonts w:ascii="Arial" w:hAnsi="Arial" w:cs="Arial"/>
          <w:sz w:val="20"/>
          <w:szCs w:val="20"/>
        </w:rPr>
        <w:t>nioskodawcy do wniesienia protestu nie wpływa negat</w:t>
      </w:r>
      <w:r>
        <w:rPr>
          <w:rFonts w:ascii="Arial" w:hAnsi="Arial" w:cs="Arial"/>
          <w:sz w:val="20"/>
          <w:szCs w:val="20"/>
        </w:rPr>
        <w:t>ywnie błędne pouczenie lub brak </w:t>
      </w:r>
      <w:r w:rsidR="001F0231" w:rsidRPr="00E603B0">
        <w:rPr>
          <w:rFonts w:ascii="Arial" w:hAnsi="Arial" w:cs="Arial"/>
          <w:sz w:val="20"/>
          <w:szCs w:val="20"/>
        </w:rPr>
        <w:t>pouczenia, o którym mowa w art.</w:t>
      </w:r>
      <w:r>
        <w:rPr>
          <w:rFonts w:ascii="Arial" w:hAnsi="Arial" w:cs="Arial"/>
          <w:sz w:val="20"/>
          <w:szCs w:val="20"/>
        </w:rPr>
        <w:t xml:space="preserve"> 46 ust. 5 Ustawy wdrożeniowej.</w:t>
      </w:r>
    </w:p>
    <w:p w14:paraId="0867E55A" w14:textId="77777777" w:rsidR="00594943" w:rsidRPr="00E603B0" w:rsidRDefault="00594943" w:rsidP="00594943">
      <w:pPr>
        <w:autoSpaceDE w:val="0"/>
        <w:autoSpaceDN w:val="0"/>
        <w:adjustRightInd w:val="0"/>
        <w:spacing w:before="120" w:after="120" w:line="360" w:lineRule="auto"/>
        <w:jc w:val="both"/>
        <w:rPr>
          <w:rFonts w:ascii="Arial" w:hAnsi="Arial" w:cs="Arial"/>
          <w:b/>
          <w:bCs/>
          <w:sz w:val="20"/>
          <w:szCs w:val="20"/>
        </w:rPr>
      </w:pPr>
      <w:r>
        <w:rPr>
          <w:rFonts w:ascii="Arial" w:hAnsi="Arial" w:cs="Arial"/>
          <w:b/>
          <w:bCs/>
          <w:sz w:val="20"/>
          <w:szCs w:val="20"/>
        </w:rPr>
        <w:t>Rozpatrzenie protestu przez IP.</w:t>
      </w:r>
    </w:p>
    <w:p w14:paraId="14D66C90" w14:textId="77777777" w:rsidR="00594943" w:rsidRPr="00E603B0" w:rsidRDefault="00594943" w:rsidP="00594943">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IP rozpatruje protest, weryfikując prawidłowość oceny projektu w zakresie kryteriów wyboru projektów,</w:t>
      </w:r>
      <w:r>
        <w:rPr>
          <w:rFonts w:ascii="Arial" w:hAnsi="Arial" w:cs="Arial"/>
          <w:sz w:val="20"/>
          <w:szCs w:val="20"/>
        </w:rPr>
        <w:t xml:space="preserve"> z </w:t>
      </w:r>
      <w:r w:rsidRPr="00E603B0">
        <w:rPr>
          <w:rFonts w:ascii="Arial" w:hAnsi="Arial" w:cs="Arial"/>
          <w:sz w:val="20"/>
          <w:szCs w:val="20"/>
        </w:rPr>
        <w:t>których oceną Wnioskodawca się nie zgadza oraz w zakresie zarzutów o charakterze proceduralnym</w:t>
      </w:r>
      <w:r>
        <w:rPr>
          <w:rFonts w:ascii="Arial" w:hAnsi="Arial" w:cs="Arial"/>
          <w:sz w:val="20"/>
          <w:szCs w:val="20"/>
        </w:rPr>
        <w:t xml:space="preserve"> w </w:t>
      </w:r>
      <w:r w:rsidRPr="00E603B0">
        <w:rPr>
          <w:rFonts w:ascii="Arial" w:hAnsi="Arial" w:cs="Arial"/>
          <w:sz w:val="20"/>
          <w:szCs w:val="20"/>
        </w:rPr>
        <w:t>zakresie przeprowadzonej oceny, jeżeli Wnioskodawca takowe zgłosi,</w:t>
      </w:r>
      <w:r>
        <w:rPr>
          <w:rFonts w:ascii="Arial" w:hAnsi="Arial" w:cs="Arial"/>
          <w:sz w:val="20"/>
          <w:szCs w:val="20"/>
        </w:rPr>
        <w:t xml:space="preserve">  </w:t>
      </w:r>
      <w:r w:rsidRPr="00E603B0">
        <w:rPr>
          <w:rFonts w:ascii="Arial" w:hAnsi="Arial" w:cs="Arial"/>
          <w:sz w:val="20"/>
          <w:szCs w:val="20"/>
        </w:rPr>
        <w:t xml:space="preserve">w terminie nie dłuższym niż </w:t>
      </w:r>
      <w:r>
        <w:rPr>
          <w:rFonts w:ascii="Arial" w:hAnsi="Arial" w:cs="Arial"/>
          <w:sz w:val="20"/>
          <w:szCs w:val="20"/>
        </w:rPr>
        <w:t>21</w:t>
      </w:r>
      <w:r w:rsidRPr="00E603B0">
        <w:rPr>
          <w:rFonts w:ascii="Arial" w:hAnsi="Arial" w:cs="Arial"/>
          <w:sz w:val="20"/>
          <w:szCs w:val="20"/>
        </w:rPr>
        <w:t xml:space="preserve"> dni, licząc od dnia jego otrzymania. W uzasadnionych przypadkach, w szczególności gdy w trakcie rozpatrywania protestu konieczne okaże się skorzystanie z pomocy ekspertów, termin rozpatrzenia protestu może być przedłużony, o</w:t>
      </w:r>
      <w:r>
        <w:rPr>
          <w:rFonts w:ascii="Arial" w:hAnsi="Arial" w:cs="Arial"/>
          <w:sz w:val="20"/>
          <w:szCs w:val="20"/>
        </w:rPr>
        <w:t xml:space="preserve"> czym IP poinformuje na piśmie w</w:t>
      </w:r>
      <w:r w:rsidRPr="00E603B0">
        <w:rPr>
          <w:rFonts w:ascii="Arial" w:hAnsi="Arial" w:cs="Arial"/>
          <w:sz w:val="20"/>
          <w:szCs w:val="20"/>
        </w:rPr>
        <w:t xml:space="preserve">nioskodawcę. Termin rozpatrzenia protestu nie może przekroczyć </w:t>
      </w:r>
      <w:r>
        <w:rPr>
          <w:rFonts w:ascii="Arial" w:hAnsi="Arial" w:cs="Arial"/>
          <w:sz w:val="20"/>
          <w:szCs w:val="20"/>
        </w:rPr>
        <w:t>45</w:t>
      </w:r>
      <w:r w:rsidRPr="00E603B0">
        <w:rPr>
          <w:rFonts w:ascii="Arial" w:hAnsi="Arial" w:cs="Arial"/>
          <w:sz w:val="20"/>
          <w:szCs w:val="20"/>
        </w:rPr>
        <w:t xml:space="preserve"> dni od jego otrzymania. W przypadku wezwania protestującego do uzupełnienia</w:t>
      </w:r>
      <w:r>
        <w:rPr>
          <w:rFonts w:ascii="Arial" w:hAnsi="Arial" w:cs="Arial"/>
          <w:sz w:val="20"/>
          <w:szCs w:val="20"/>
        </w:rPr>
        <w:t xml:space="preserve"> lub </w:t>
      </w:r>
      <w:r w:rsidRPr="00E603B0">
        <w:rPr>
          <w:rFonts w:ascii="Arial" w:hAnsi="Arial" w:cs="Arial"/>
          <w:sz w:val="20"/>
          <w:szCs w:val="20"/>
        </w:rPr>
        <w:t>poprawienia protestu z uwagi na braki formalne lub oczywiste omyłki, bieg ww. terminów zostaje wstrzymany.</w:t>
      </w:r>
    </w:p>
    <w:p w14:paraId="010F9301" w14:textId="77777777" w:rsidR="00594943" w:rsidRPr="00E603B0" w:rsidRDefault="00594943" w:rsidP="00594943">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IP informuje w</w:t>
      </w:r>
      <w:r w:rsidRPr="00E603B0">
        <w:rPr>
          <w:rFonts w:ascii="Arial" w:hAnsi="Arial" w:cs="Arial"/>
          <w:sz w:val="20"/>
          <w:szCs w:val="20"/>
        </w:rPr>
        <w:t>nioskodawcę na piśmie o wyniku rozpatrzenia jego protestu. Informacja ta zawiera</w:t>
      </w:r>
      <w:r>
        <w:rPr>
          <w:rFonts w:ascii="Arial" w:hAnsi="Arial" w:cs="Arial"/>
          <w:sz w:val="20"/>
          <w:szCs w:val="20"/>
        </w:rPr>
        <w:t xml:space="preserve"> w </w:t>
      </w:r>
      <w:r w:rsidRPr="00E603B0">
        <w:rPr>
          <w:rFonts w:ascii="Arial" w:hAnsi="Arial" w:cs="Arial"/>
          <w:sz w:val="20"/>
          <w:szCs w:val="20"/>
        </w:rPr>
        <w:t>szczególności:</w:t>
      </w:r>
    </w:p>
    <w:p w14:paraId="4D8733CD" w14:textId="77777777" w:rsidR="00594943" w:rsidRPr="00E603B0" w:rsidRDefault="00594943" w:rsidP="008632AF">
      <w:pPr>
        <w:numPr>
          <w:ilvl w:val="0"/>
          <w:numId w:val="27"/>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treść rozstrzygnięcia polegającego na uwzględnieniu albo nieuwzględnieniu protestu,</w:t>
      </w:r>
      <w:r>
        <w:rPr>
          <w:rFonts w:ascii="Arial" w:hAnsi="Arial" w:cs="Arial"/>
          <w:sz w:val="20"/>
          <w:szCs w:val="20"/>
        </w:rPr>
        <w:t xml:space="preserve"> wraz z </w:t>
      </w:r>
      <w:r w:rsidRPr="00E603B0">
        <w:rPr>
          <w:rFonts w:ascii="Arial" w:hAnsi="Arial" w:cs="Arial"/>
          <w:sz w:val="20"/>
          <w:szCs w:val="20"/>
        </w:rPr>
        <w:t>uzasadnieniem;</w:t>
      </w:r>
    </w:p>
    <w:p w14:paraId="56DB2048" w14:textId="77777777" w:rsidR="00594943" w:rsidRPr="00E603B0" w:rsidRDefault="00594943" w:rsidP="008632AF">
      <w:pPr>
        <w:numPr>
          <w:ilvl w:val="0"/>
          <w:numId w:val="27"/>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nieuwzględnienia protestu – pouczenie o możliwości wniesienia skargi do sądu administracyjnego na </w:t>
      </w:r>
      <w:r>
        <w:rPr>
          <w:rFonts w:ascii="Arial" w:hAnsi="Arial" w:cs="Arial"/>
          <w:sz w:val="20"/>
          <w:szCs w:val="20"/>
        </w:rPr>
        <w:t>zasadach określonych w art. 61 U</w:t>
      </w:r>
      <w:r w:rsidRPr="00E603B0">
        <w:rPr>
          <w:rFonts w:ascii="Arial" w:hAnsi="Arial" w:cs="Arial"/>
          <w:sz w:val="20"/>
          <w:szCs w:val="20"/>
        </w:rPr>
        <w:t>stawy wdrożeniowej</w:t>
      </w:r>
      <w:r w:rsidRPr="00E603B0">
        <w:rPr>
          <w:rFonts w:ascii="Arial" w:hAnsi="Arial" w:cs="Arial"/>
          <w:i/>
          <w:sz w:val="20"/>
          <w:szCs w:val="20"/>
        </w:rPr>
        <w:t>.</w:t>
      </w:r>
    </w:p>
    <w:p w14:paraId="2F72432C" w14:textId="77777777" w:rsidR="00594943" w:rsidRDefault="00594943" w:rsidP="00594943">
      <w:pPr>
        <w:autoSpaceDE w:val="0"/>
        <w:autoSpaceDN w:val="0"/>
        <w:adjustRightInd w:val="0"/>
        <w:spacing w:before="120" w:after="360" w:line="360" w:lineRule="auto"/>
        <w:jc w:val="both"/>
        <w:rPr>
          <w:rFonts w:ascii="Arial" w:hAnsi="Arial" w:cs="Arial"/>
          <w:sz w:val="20"/>
          <w:szCs w:val="20"/>
        </w:rPr>
      </w:pPr>
      <w:r w:rsidRPr="00E603B0">
        <w:rPr>
          <w:rFonts w:ascii="Arial" w:hAnsi="Arial" w:cs="Arial"/>
          <w:sz w:val="20"/>
          <w:szCs w:val="20"/>
        </w:rPr>
        <w:t>W przypadku uwzględnienia protestu IP może odpowiednio skierować projekt do właściwego etapu oceny albo umieścić go na liście projektów wybranych do dofinansowania w wyniku przeprowadzenia procedury</w:t>
      </w:r>
      <w:r>
        <w:rPr>
          <w:rFonts w:ascii="Arial" w:hAnsi="Arial" w:cs="Arial"/>
          <w:sz w:val="20"/>
          <w:szCs w:val="20"/>
        </w:rPr>
        <w:t xml:space="preserve"> odwoławczej, informując o tym w</w:t>
      </w:r>
      <w:r w:rsidRPr="00E603B0">
        <w:rPr>
          <w:rFonts w:ascii="Arial" w:hAnsi="Arial" w:cs="Arial"/>
          <w:sz w:val="20"/>
          <w:szCs w:val="20"/>
        </w:rPr>
        <w:t>nioskodawcę.</w:t>
      </w:r>
    </w:p>
    <w:p w14:paraId="4D87C0BB" w14:textId="3C18900B" w:rsidR="00594943" w:rsidRPr="00ED192D" w:rsidRDefault="00594943" w:rsidP="00594943">
      <w:pPr>
        <w:autoSpaceDE w:val="0"/>
        <w:autoSpaceDN w:val="0"/>
        <w:adjustRightInd w:val="0"/>
        <w:spacing w:before="120" w:after="360" w:line="360" w:lineRule="auto"/>
        <w:jc w:val="both"/>
        <w:rPr>
          <w:rFonts w:ascii="Arial" w:hAnsi="Arial" w:cs="Arial"/>
          <w:b/>
          <w:bCs/>
          <w:sz w:val="20"/>
          <w:szCs w:val="20"/>
        </w:rPr>
      </w:pPr>
      <w:r w:rsidRPr="00ED192D">
        <w:rPr>
          <w:rFonts w:ascii="Arial" w:hAnsi="Arial" w:cs="Arial"/>
          <w:b/>
          <w:bCs/>
          <w:sz w:val="20"/>
          <w:szCs w:val="20"/>
        </w:rPr>
        <w:t>Wnioskodawca może wycofać protest do czasu zakończenia rozpatrywania protestu przez IP. Wycofanie protestu następuje poprzez złożenie przez Wnioskodawcę pisemnego oświadczenia o wycofaniu protestu. W przypadku wycofania protestu ponowne jego wniesienie jest niedopuszczalne.</w:t>
      </w:r>
    </w:p>
    <w:p w14:paraId="6BF9A64A"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Pozostawienie protestu bez rozpatrzenia</w:t>
      </w:r>
      <w:r w:rsidR="0065656A">
        <w:rPr>
          <w:rFonts w:ascii="Arial" w:hAnsi="Arial" w:cs="Arial"/>
          <w:b/>
          <w:bCs/>
          <w:sz w:val="20"/>
          <w:szCs w:val="20"/>
        </w:rPr>
        <w:t>.</w:t>
      </w:r>
    </w:p>
    <w:p w14:paraId="636D5559"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Zgodnie z art. 59 ust. 1 ustawy wdrożeniowej protest pozostawia się bez rozpatrzenia, jeżeli mimo prawidłowego pouczenia, o którym mowa w art. 46 ust. 5 ustawy, został wniesiony:</w:t>
      </w:r>
    </w:p>
    <w:p w14:paraId="747029E5" w14:textId="77777777" w:rsidR="001F0231" w:rsidRPr="00E603B0" w:rsidRDefault="001F0231" w:rsidP="008632AF">
      <w:pPr>
        <w:numPr>
          <w:ilvl w:val="0"/>
          <w:numId w:val="28"/>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 terminie;</w:t>
      </w:r>
    </w:p>
    <w:p w14:paraId="0E042BFB" w14:textId="77777777" w:rsidR="001F0231" w:rsidRPr="00E603B0" w:rsidRDefault="001F0231" w:rsidP="008632AF">
      <w:pPr>
        <w:numPr>
          <w:ilvl w:val="0"/>
          <w:numId w:val="28"/>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przez podmiot wykluczony z możliwości otrzymania dofinansowania;</w:t>
      </w:r>
    </w:p>
    <w:p w14:paraId="51180457" w14:textId="497A3EA3" w:rsidR="001F0231" w:rsidRPr="00E603B0" w:rsidRDefault="001F0231" w:rsidP="008632AF">
      <w:pPr>
        <w:numPr>
          <w:ilvl w:val="0"/>
          <w:numId w:val="28"/>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bez spełnienia wymogów o</w:t>
      </w:r>
      <w:r w:rsidR="00135C65">
        <w:rPr>
          <w:rFonts w:ascii="Arial" w:hAnsi="Arial" w:cs="Arial"/>
          <w:sz w:val="20"/>
          <w:szCs w:val="20"/>
        </w:rPr>
        <w:t>kreślonych w art. 54 ust. 2 pkt</w:t>
      </w:r>
      <w:r w:rsidRPr="00E603B0">
        <w:rPr>
          <w:rFonts w:ascii="Arial" w:hAnsi="Arial" w:cs="Arial"/>
          <w:sz w:val="20"/>
          <w:szCs w:val="20"/>
        </w:rPr>
        <w:t xml:space="preserve"> 4</w:t>
      </w:r>
      <w:r w:rsidR="0065656A">
        <w:rPr>
          <w:rFonts w:ascii="Arial" w:hAnsi="Arial" w:cs="Arial"/>
          <w:sz w:val="20"/>
          <w:szCs w:val="20"/>
        </w:rPr>
        <w:t xml:space="preserve"> U</w:t>
      </w:r>
      <w:r w:rsidRPr="00E603B0">
        <w:rPr>
          <w:rFonts w:ascii="Arial" w:hAnsi="Arial" w:cs="Arial"/>
          <w:sz w:val="20"/>
          <w:szCs w:val="20"/>
        </w:rPr>
        <w:t xml:space="preserve">stawy </w:t>
      </w:r>
      <w:r w:rsidR="0065656A">
        <w:rPr>
          <w:rFonts w:ascii="Arial" w:hAnsi="Arial" w:cs="Arial"/>
          <w:sz w:val="20"/>
          <w:szCs w:val="20"/>
        </w:rPr>
        <w:t>– o czym w</w:t>
      </w:r>
      <w:r w:rsidRPr="00E603B0">
        <w:rPr>
          <w:rFonts w:ascii="Arial" w:hAnsi="Arial" w:cs="Arial"/>
          <w:sz w:val="20"/>
          <w:szCs w:val="20"/>
        </w:rPr>
        <w:t>nioskodawca jest informowany na piśmie przez IP.</w:t>
      </w:r>
    </w:p>
    <w:p w14:paraId="216B5460" w14:textId="77777777" w:rsidR="001F0231" w:rsidRPr="00E603B0" w:rsidRDefault="001F0231" w:rsidP="001F0231">
      <w:pPr>
        <w:autoSpaceDE w:val="0"/>
        <w:autoSpaceDN w:val="0"/>
        <w:adjustRightInd w:val="0"/>
        <w:spacing w:before="120" w:after="120" w:line="360" w:lineRule="auto"/>
        <w:jc w:val="both"/>
        <w:rPr>
          <w:rFonts w:ascii="Arial" w:hAnsi="Arial" w:cs="Arial"/>
          <w:i/>
          <w:sz w:val="20"/>
          <w:szCs w:val="20"/>
        </w:rPr>
      </w:pPr>
      <w:r w:rsidRPr="00E603B0">
        <w:rPr>
          <w:rFonts w:ascii="Arial" w:hAnsi="Arial" w:cs="Arial"/>
          <w:sz w:val="20"/>
          <w:szCs w:val="20"/>
        </w:rPr>
        <w:t xml:space="preserve">Informacja, o której mowa w art. 59 ust. 1 ustawy wdrożeniowej, zawiera pouczenie o możliwości wniesienia skargi do sądu administracyjnego na </w:t>
      </w:r>
      <w:r w:rsidR="0065656A">
        <w:rPr>
          <w:rFonts w:ascii="Arial" w:hAnsi="Arial" w:cs="Arial"/>
          <w:sz w:val="20"/>
          <w:szCs w:val="20"/>
        </w:rPr>
        <w:t>zasadach określonych w art. 61 U</w:t>
      </w:r>
      <w:r w:rsidRPr="00E603B0">
        <w:rPr>
          <w:rFonts w:ascii="Arial" w:hAnsi="Arial" w:cs="Arial"/>
          <w:sz w:val="20"/>
          <w:szCs w:val="20"/>
        </w:rPr>
        <w:t>stawy wdrożeniowej</w:t>
      </w:r>
      <w:r w:rsidRPr="00E603B0">
        <w:rPr>
          <w:rFonts w:ascii="Arial" w:hAnsi="Arial" w:cs="Arial"/>
          <w:i/>
          <w:sz w:val="20"/>
          <w:szCs w:val="20"/>
        </w:rPr>
        <w:t>.</w:t>
      </w:r>
    </w:p>
    <w:p w14:paraId="2D90A764"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bCs/>
          <w:sz w:val="20"/>
          <w:szCs w:val="20"/>
        </w:rPr>
        <w:t>Skar</w:t>
      </w:r>
      <w:r w:rsidR="0065656A">
        <w:rPr>
          <w:rFonts w:ascii="Arial" w:hAnsi="Arial" w:cs="Arial"/>
          <w:b/>
          <w:bCs/>
          <w:sz w:val="20"/>
          <w:szCs w:val="20"/>
        </w:rPr>
        <w:t>ga do sądu administracyjnego i s</w:t>
      </w:r>
      <w:r w:rsidRPr="00E603B0">
        <w:rPr>
          <w:rFonts w:ascii="Arial" w:hAnsi="Arial" w:cs="Arial"/>
          <w:b/>
          <w:bCs/>
          <w:sz w:val="20"/>
          <w:szCs w:val="20"/>
        </w:rPr>
        <w:t>karga kasacyjna do Naczelnego Sadu Administracyjnego</w:t>
      </w:r>
    </w:p>
    <w:p w14:paraId="217269DE"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Szczegółowy tryb i sposób wniesienia skargi oraz skargi kasacyjnej określa ustawa wdrożeniowa zgodnie</w:t>
      </w:r>
      <w:r w:rsidR="0065656A">
        <w:rPr>
          <w:rFonts w:ascii="Arial" w:hAnsi="Arial" w:cs="Arial"/>
          <w:sz w:val="20"/>
          <w:szCs w:val="20"/>
        </w:rPr>
        <w:t xml:space="preserve"> z </w:t>
      </w:r>
      <w:r w:rsidRPr="00E603B0">
        <w:rPr>
          <w:rFonts w:ascii="Arial" w:hAnsi="Arial" w:cs="Arial"/>
          <w:sz w:val="20"/>
          <w:szCs w:val="20"/>
        </w:rPr>
        <w:t>którą, po wyczerpaniu środków odwoławczych i po otrzymaniu informacji o negatywnym</w:t>
      </w:r>
      <w:r w:rsidR="0065656A">
        <w:rPr>
          <w:rFonts w:ascii="Arial" w:hAnsi="Arial" w:cs="Arial"/>
          <w:sz w:val="20"/>
          <w:szCs w:val="20"/>
        </w:rPr>
        <w:t xml:space="preserve"> wyniku procedury odwoławczej, w</w:t>
      </w:r>
      <w:r w:rsidRPr="00E603B0">
        <w:rPr>
          <w:rFonts w:ascii="Arial" w:hAnsi="Arial" w:cs="Arial"/>
          <w:sz w:val="20"/>
          <w:szCs w:val="20"/>
        </w:rPr>
        <w:t>nioskodawca może wnieść skargę do wojewódzkiego sądu administracyjnego, a następni</w:t>
      </w:r>
      <w:r w:rsidR="0065656A">
        <w:rPr>
          <w:rFonts w:ascii="Arial" w:hAnsi="Arial" w:cs="Arial"/>
          <w:sz w:val="20"/>
          <w:szCs w:val="20"/>
        </w:rPr>
        <w:t>e skargę kasacyjną do NSA (art. 61 i art. 62 U</w:t>
      </w:r>
      <w:r w:rsidRPr="00E603B0">
        <w:rPr>
          <w:rFonts w:ascii="Arial" w:hAnsi="Arial" w:cs="Arial"/>
          <w:sz w:val="20"/>
          <w:szCs w:val="20"/>
        </w:rPr>
        <w:t xml:space="preserve">stawy wdrożeniowej). </w:t>
      </w:r>
    </w:p>
    <w:p w14:paraId="3D542884"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Pozostałe informacje w zakresie procedury odwoławczej</w:t>
      </w:r>
      <w:r w:rsidR="0065656A">
        <w:rPr>
          <w:rFonts w:ascii="Arial" w:hAnsi="Arial" w:cs="Arial"/>
          <w:b/>
          <w:bCs/>
          <w:sz w:val="20"/>
          <w:szCs w:val="20"/>
        </w:rPr>
        <w:t>.</w:t>
      </w:r>
    </w:p>
    <w:p w14:paraId="60A312A3"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gdy na jakimkolwiek etapie postępowania w zakresie procedury odwoławczej wyczerpana zostanie kwota przeznaczona na dofinansowanie projektów w ramach działania: </w:t>
      </w:r>
    </w:p>
    <w:p w14:paraId="6B0EEA61" w14:textId="77777777" w:rsidR="001F0231" w:rsidRPr="00E603B0" w:rsidRDefault="001F0231" w:rsidP="008632AF">
      <w:pPr>
        <w:numPr>
          <w:ilvl w:val="0"/>
          <w:numId w:val="3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właściwa instytucja, do której wpłynął protest, pozostawia go</w:t>
      </w:r>
      <w:r w:rsidR="0065656A">
        <w:rPr>
          <w:rFonts w:ascii="Arial" w:hAnsi="Arial" w:cs="Arial"/>
          <w:sz w:val="20"/>
          <w:szCs w:val="20"/>
        </w:rPr>
        <w:t xml:space="preserve"> bez rozpatrzenia, informując o </w:t>
      </w:r>
      <w:r w:rsidRPr="00E603B0">
        <w:rPr>
          <w:rFonts w:ascii="Arial" w:hAnsi="Arial" w:cs="Arial"/>
          <w:sz w:val="20"/>
          <w:szCs w:val="20"/>
        </w:rPr>
        <w:t>tym</w:t>
      </w:r>
      <w:r w:rsidR="0065656A">
        <w:rPr>
          <w:rFonts w:ascii="Arial" w:hAnsi="Arial" w:cs="Arial"/>
          <w:sz w:val="20"/>
          <w:szCs w:val="20"/>
        </w:rPr>
        <w:t> na piśmie w</w:t>
      </w:r>
      <w:r w:rsidRPr="00E603B0">
        <w:rPr>
          <w:rFonts w:ascii="Arial" w:hAnsi="Arial" w:cs="Arial"/>
          <w:sz w:val="20"/>
          <w:szCs w:val="20"/>
        </w:rPr>
        <w:t>nioskodawcę, pouczając jednocześnie o możliwości wniesienia skargi do sądu administracyjnego na zasadach określonych</w:t>
      </w:r>
      <w:r w:rsidR="0065656A">
        <w:rPr>
          <w:rFonts w:ascii="Arial" w:hAnsi="Arial" w:cs="Arial"/>
          <w:sz w:val="20"/>
          <w:szCs w:val="20"/>
        </w:rPr>
        <w:t xml:space="preserve"> w art. 61 ustawy wdrożeniowej;</w:t>
      </w:r>
    </w:p>
    <w:p w14:paraId="36426C0C" w14:textId="77777777" w:rsidR="001F0231" w:rsidRPr="00E603B0" w:rsidRDefault="001F0231" w:rsidP="008632AF">
      <w:pPr>
        <w:numPr>
          <w:ilvl w:val="0"/>
          <w:numId w:val="3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sąd, uwzględniając skargę, stwierdza tylko, że ocena projektu została przeprowadzona w sposób naruszający prawo, i nie przekazuje sp</w:t>
      </w:r>
      <w:r w:rsidR="0065656A">
        <w:rPr>
          <w:rFonts w:ascii="Arial" w:hAnsi="Arial" w:cs="Arial"/>
          <w:sz w:val="20"/>
          <w:szCs w:val="20"/>
        </w:rPr>
        <w:t>rawy do ponownego rozpatrzenia.</w:t>
      </w:r>
    </w:p>
    <w:p w14:paraId="2D37D5E9" w14:textId="77777777" w:rsidR="001F0231" w:rsidRDefault="0065656A" w:rsidP="001F0231">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Zgodnie z art. 67 U</w:t>
      </w:r>
      <w:r w:rsidR="001F0231" w:rsidRPr="00E603B0">
        <w:rPr>
          <w:rFonts w:ascii="Arial" w:hAnsi="Arial" w:cs="Arial"/>
          <w:sz w:val="20"/>
          <w:szCs w:val="20"/>
        </w:rPr>
        <w:t>stawy wdrożeniowej do procedury odwoławczej nie st</w:t>
      </w:r>
      <w:r>
        <w:rPr>
          <w:rFonts w:ascii="Arial" w:hAnsi="Arial" w:cs="Arial"/>
          <w:sz w:val="20"/>
          <w:szCs w:val="20"/>
        </w:rPr>
        <w:t>osuje się przepisów ustawy z 14 </w:t>
      </w:r>
      <w:r w:rsidR="001F0231" w:rsidRPr="00E603B0">
        <w:rPr>
          <w:rFonts w:ascii="Arial" w:hAnsi="Arial" w:cs="Arial"/>
          <w:sz w:val="20"/>
          <w:szCs w:val="20"/>
        </w:rPr>
        <w:t xml:space="preserve">czerwca 1960 r. </w:t>
      </w:r>
      <w:r w:rsidR="001F0231">
        <w:rPr>
          <w:rFonts w:ascii="Arial" w:hAnsi="Arial" w:cs="Arial"/>
          <w:sz w:val="20"/>
          <w:szCs w:val="20"/>
        </w:rPr>
        <w:t>-</w:t>
      </w:r>
      <w:r w:rsidR="001F0231" w:rsidRPr="00E603B0">
        <w:rPr>
          <w:rFonts w:ascii="Arial" w:hAnsi="Arial" w:cs="Arial"/>
          <w:sz w:val="20"/>
          <w:szCs w:val="20"/>
        </w:rPr>
        <w:t xml:space="preserve"> KPA, z wyjątkiem przepisów dotyczących wyłączenia pracowników organu, doręczeń</w:t>
      </w:r>
      <w:r>
        <w:rPr>
          <w:rFonts w:ascii="Arial" w:hAnsi="Arial" w:cs="Arial"/>
          <w:sz w:val="20"/>
          <w:szCs w:val="20"/>
        </w:rPr>
        <w:t xml:space="preserve"> i </w:t>
      </w:r>
      <w:r w:rsidR="001F0231" w:rsidRPr="00E603B0">
        <w:rPr>
          <w:rFonts w:ascii="Arial" w:hAnsi="Arial" w:cs="Arial"/>
          <w:sz w:val="20"/>
          <w:szCs w:val="20"/>
        </w:rPr>
        <w:t>sposobu obliczania terminów.</w:t>
      </w:r>
    </w:p>
    <w:p w14:paraId="52162568"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sectPr w:rsidR="001F0231" w:rsidRPr="00E603B0" w:rsidSect="003775D1">
          <w:pgSz w:w="11906" w:h="16838"/>
          <w:pgMar w:top="567" w:right="1133" w:bottom="1134" w:left="1134" w:header="708" w:footer="708" w:gutter="0"/>
          <w:cols w:space="708"/>
          <w:docGrid w:linePitch="360"/>
        </w:sectPr>
      </w:pPr>
    </w:p>
    <w:p w14:paraId="36A5F7D9"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166109B6" wp14:editId="23BE5346">
                <wp:simplePos x="0" y="0"/>
                <wp:positionH relativeFrom="column">
                  <wp:posOffset>41275</wp:posOffset>
                </wp:positionH>
                <wp:positionV relativeFrom="paragraph">
                  <wp:posOffset>53340</wp:posOffset>
                </wp:positionV>
                <wp:extent cx="6144260" cy="936625"/>
                <wp:effectExtent l="3175" t="0" r="0" b="635"/>
                <wp:wrapNone/>
                <wp:docPr id="5" name="Text Box 43"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21B59" w14:textId="77777777" w:rsidR="00B62DAF" w:rsidRPr="002C52FB" w:rsidRDefault="00B62DAF" w:rsidP="001F0231">
                            <w:pPr>
                              <w:jc w:val="center"/>
                              <w:rPr>
                                <w:rFonts w:ascii="Arial" w:hAnsi="Arial" w:cs="Arial"/>
                                <w:b/>
                                <w:sz w:val="24"/>
                                <w:szCs w:val="24"/>
                              </w:rPr>
                            </w:pPr>
                          </w:p>
                          <w:p w14:paraId="42EFD882" w14:textId="731EADD6" w:rsidR="00B62DAF" w:rsidRPr="002C52FB" w:rsidRDefault="00B62DAF" w:rsidP="001F0231">
                            <w:pPr>
                              <w:pStyle w:val="Nagwek1"/>
                              <w:spacing w:before="0"/>
                              <w:jc w:val="center"/>
                              <w:rPr>
                                <w:rFonts w:ascii="Arial" w:eastAsia="Times New Roman" w:hAnsi="Arial" w:cs="Arial"/>
                                <w:sz w:val="24"/>
                                <w:szCs w:val="24"/>
                              </w:rPr>
                            </w:pPr>
                            <w:bookmarkStart w:id="106" w:name="_Toc488989378"/>
                            <w:bookmarkStart w:id="107" w:name="_Toc15037229"/>
                            <w:r w:rsidRPr="002C52FB">
                              <w:rPr>
                                <w:rFonts w:ascii="Arial" w:eastAsia="Times New Roman" w:hAnsi="Arial" w:cs="Arial"/>
                                <w:sz w:val="24"/>
                                <w:szCs w:val="24"/>
                              </w:rPr>
                              <w:t>20. CENTRALNY SYSTEM TELEINFORMATYCZNY</w:t>
                            </w:r>
                            <w:bookmarkEnd w:id="106"/>
                            <w:bookmarkEnd w:id="107"/>
                          </w:p>
                          <w:p w14:paraId="0651CF64" w14:textId="77777777" w:rsidR="00B62DAF" w:rsidRPr="002465F0" w:rsidRDefault="00B62DAF" w:rsidP="001F02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6109B6" id="Text Box 43" o:spid="_x0000_s1084" type="#_x0000_t202" alt="tło" style="position:absolute;left:0;text-align:left;margin-left:3.25pt;margin-top:4.2pt;width:483.8pt;height:7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uiyy5AIAALkFAAAOAAAAZHJzL2Uyb0RvYy54bWysVN9v2yAQfp+0/wHx&#10;ntpOnTS26lRts0yVuh9aO+0ZA47RMDAgcdppL/vf9n/twEmWrpMmTcuDA9xxfPfdd3d+se0k2nDr&#10;hFYVzk5SjLiimgm1qvDH++VohpHzRDEiteIVfuAOX8xfvjjvTcnHutWScYsgiHJlbyrcem/KJHG0&#10;5R1xJ9pwBcZG24542NpVwizpIXonk3GaTpNeW2asptw5OF0MRjyP8ZuGU/+uaRz3SFYYsPn4tfFb&#10;h28yPyflyhLTCrqDQf4BRUeEgkcPoRbEE7S24lmoTlCrnW78CdVdoptGUB5zgGyy9Lds7lpieMwF&#10;yHHmQJP7f2Hp2817iwSr8AQjRToo0T3fenSltyg/xYhxR4Eu/+O7Dlz1xpVw5c7AJb8FJ6h5zNuZ&#10;W00/O6T0dUvUil9aq/uWEwZYs3AzObo6xHEhSN2/0QweJWuvY6BtY7tAJFCDIDrU7OFQpwCMwuE0&#10;y/PxFEwUbMXpdDqexCdIub9trPOvue5QWFTYgg5idLK5dT6gIeXeJTxWS2GWQkrEDJQMAlvtPwnf&#10;xgKEg73TrgTAyN+FOhR3oem648oParVcEg+t4lphHDxT8q7mQL69YZElUjpLPwDaqEvnLfe0DY83&#10;gG53DtgPBljvsQcvqcJX6ZDLkOVwAsRB3sEWKIy6/Fpk4zy9Ghej5XR2NsqX+WRUnKWzUZoVV8U0&#10;zYt8sfwWEs/yshWMcXUrFN/3SJY/o+CP0t5166Du2CWoh5pNoGIBjtNSsIA2buyqvpYWbUho1vjb&#10;lfWJWyc8jAwpugrPDk6kDGJ7pVgkzhMhh3XyFH6sPHCw/4+sRGkGNQ669Nt6O3TEbC/5WrMHECuo&#10;IqoD5h0sWm0fMephdlTYfVkTyzGSNwoEX4A+w7CJm3xyNg6KOrbUxxaiKISCHsNoWF572MGVtbFi&#10;1cJLQ4spfQlN0oio39BNA6pda8F8iEntZlkYQMf76PVr4s5/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AW9dkd0AAAAHAQAADwAAAGRycy9kb3ducmV2LnhtbEyOwU7DMBBE70j8&#10;g7VI3KhT2hQ3xKkqEKo4oIrCBzjxkkTE6yh2m8DXd3uC42ieZl6+mVwnTjiE1pOG+SwBgVR521Kt&#10;4fPj5U6BCNGQNZ0n1PCDATbF9VVuMutHesfTIdaCRyhkRkMTY59JGaoGnQkz3yNx9+UHZyLHoZZ2&#10;MCOPu07eJ8lKOtMSPzSmx6cGq+/D0WnY7s1rUO342y52++cyVTv1Rgutb2+m7SOIiFP8g+Giz+pQ&#10;sFPpj2SD6DSsUgY1qCUIbtcPyzmIkrE0XYMscvnfvzgDAAD//wMAUEsDBAoAAAAAAAAAIQB2r9W4&#10;4gsAAOILAAAUAAAAZHJzL21lZGlhL2ltYWdlMS5wbmeJUE5HDQoaCgAAAA1JSERSAAACeQAAAHcI&#10;AwAAAEhCpsoAAAABc1JHQgCuzhzpAAAAxlBMVEWfn5+dnZ2pqamgoKCjo6O7u7usrKylpaW9vb24&#10;uLi2tra1tbXY2NjQ0NDPz8/V1dXT09PLy8vExMTMzMzIyMjHx8fGxsbFxcXDw8Pa2trZ2dnf39/W&#10;1tbX19fR0dHOzs7e3t7+/v79/f38/Pz7+/v6+vr5+fn4+Pj29vbz8/Px8fHw8PDy8vL19fXv7+/r&#10;6+v39/fu7u729vX29vT7+/r///78/Pr///339/X8/Pvj4+Ps7Ozi4uLt7e3m5ubg4ODl5eX////i&#10;xBs4AAAKyklEQVR42u2dabfcNBKG77ANMMCQwCRAWEa7O3d8ETskgZn7///UaPNudcuLZNmu9+RD&#10;zrntti09XaUqlaS7RxBoC91BE4CAPBCQBwKlIg9hjAkIFFeKMtQhDyFCGRcgUFxxRglCDXkKPF5c&#10;Xt6DQHH18lJwi54jj/CPPv4PCBRfn/yT45o8hGnx6ZMSRr2g6Lo8/biguCGPXz578oCgXUCRhb5/&#10;+uSi/G1FHhH3nwN5oPjC3z/9171okScfngF5oCTkPX+QbfJ+eArkgZKQ98UPQB4IyAMBeSDQZuQR&#10;6hNB9uPDP2DztZhOl5vHa3+n+r+e4kODnwJCNx7QL2K/wf8XULepfb0fkTwqC5+k6SUihn9g+mIq&#10;iuliuPedUos7mFtNQSgTVN8Gyxm3kfbFxx4AMBsDb6z3l6O3jLyRD6xCXmn+FVLwyhA2DYEZ13dd&#10;Sh4B8oA8j82TgpE+d5hwIY01BJsH5MUgTzvZMWsn6hsCeUDeauRxR96osaPKybbu9uN88gSQN4k8&#10;Is9i8zgjvVhWRcrcWMLmsz/9DOTtjzyESH1lRuSVljzUww4RxovBfRaTBxFGcvJUTwoHTl7k2Su7&#10;PxFt7GQxBA9s3s7IQ4ialEQhcGbkqbEdw/2n1T62tH9ekTwXYXCdLATyUpCHsLJ25lvKmOTRyeSp&#10;QJZR7HvYcS0mT9/BrHVq+JNAXgTyVDtz1cpl5XECyZOTyRMTyJPO2lHUf1jKxXWolpNXeQFMqG4Z&#10;/TAM7YyKJOQtyaqonmQKohZHmZBXjs5SGGtXFknIs/RpC8uEoEDequT1U2ErkjcybzuFPMHw8A0w&#10;D8FpTfJqAAGz1chDJpAthwP01ciT88iT2seOmxgSBO3i2BYUSt6McZ5xW+N9E0beFQhq8uQM8szc&#10;GPY8PJC3e/IQ8Y/SV4ptZ5En9CSF/7GBvP2TdwWceFmVq+TJkUAWyDsKeTqQNb2bHXnGyd58UyAv&#10;M/LCIgwz3yRtYioP8uo07Uj+ZBvyJNC0gDwzvOJ98kwCVqsiT25PnsNuUH8C5O2SPAVX34S4bLFV&#10;RjbPWrsJbwrk5UmeS+2LXniIiZ3/cW2bD3nK/k6sawDysrV5ejVWx9ohN7leZkae1PmToLEdkJc7&#10;eXJknI5HajpukSejz9sqC8wZnjMhBeRlRp7OqoyO08fyxavZvNnkcd59VDUMDfS6+ZNHGaP4NLO8&#10;CqPe/DqmFGdLXu/hsS6DDqxByp88br2PHUscn8CuBaGMV/iM1XakIq+d3pZuEEr61FG7NDu07jL/&#10;TLJ+Hdsy0kzKTB/L7lSYUGvmuIc8GRBhVK5vhLwvZu1uYbpCip5PrXYEOBx57fIfaXbYP7r/NXuK&#10;yLbhGnrblOS1raLoBT/K3AljF45IXrstbB2aCeUPip/CjrdWYmVEnmr1XgBhlsi219gcl7yiaL+o&#10;nq851PhPLxsrujXiWZDnTfX069kPTZ4b6Nb8ieGapr1ip5PFZTkWJmxLnrF2wxE2HdvebE3yiqW7&#10;W6xPXqcHdBNb00937IF1+YmUwyUxPvKKZORh1s8WY7v94cnJ0zJBPmKyMPkXuj/3i6n3RUWcfF4I&#10;edL+oh+7ramXZntXep+WPNdg+0q/IHxtufOG5Dlf0nlUapbzeld6n5u8ygu7Iw5zNoCuxvNqE25C&#10;nskfsF6Flg66XZQL5HnJa+wfH+7Bmwt3hHN56wXnkycXjPPMVhQd7ogpSK0eCshz5OGhzeuYP56f&#10;3dMTTiHNn5g8uxVQr9xO7zHW+YkAeWHkVUEaomyVrdbXwM67SHZNbxtEXheCwbqx0fFAKvLY3m1e&#10;Udj0AC/KUsqq/ABtRR3RT1oWt3YVSUVeawZCin71PakMcwnkzbN5v1jy6q2NTP55A/yq0uLg1oxO&#10;HnVTdbqkvYsdIr7xQCLyfrRzGDPAW6FKagp5Vz7x628VeR3PMm3ZymJhwiZvs5kmtlVD4ZEpWf+q&#10;tjTk/XRU8vRPPWXsYazyVNeRgrzBAh4zfXztoYC8ZeTp7EFC8jCX04cs8cnrB7I6pLCzxyWQF4u8&#10;RPkWZAdQYZvGpSav+6T6IJSAh0pD3u9bVsPv3ubZ8NBsTL2EPB4tn9f+gTARmOpJavOOSV7kXXOR&#10;rWkv8ycPVeX3QN7+yWvWJywnT8QkD6HB8TtA3l7J66b+c7Z5AXu0b0Xeocd5Ucgz85zt22xCXmAm&#10;GbMZATeQF0reH78kIw9Vx7OuSt6smuSg2JbMOEMKvG125JnSSVkWvcTdYvJWX+kN5B2JvHrANEgY&#10;bxJhAHnnIM9sK2K+suiszFyHvLGzB+JXw++YPHES8hQYVyfGFpNn0Nabl4jG+Nm3BvLOS15AVmIN&#10;8ix++sBkau0fkHdu8nBI6n818ir89OFxxHnbEsg7I3lhTbgueV0/L4QE8oC85OSZ0mHKmJBy0ol7&#10;q8W2JZB3VvIsfZjY8MOth01HXqY27/hZlTzIq8d/JvzQ/JUJyFOhVb/WFcg7JXk1gdYASknikmdR&#10;N3eSQB6QV9GHCYls8xpXj4nLNEbZoXsGeEBepeTkdRSXvMrTa1NLySOQB+SlJC9Ks4G3XU6eHZEf&#10;jLwF6+SBPCBvSVaFcYaVUORm2zV5xEPe4pXeZ/a2Np8366CIE5H3OEpe6e3YdY8ILo9Mns6pCM45&#10;nWD9Tk+er2MRphTICyOv/hFXxzSF2D8igzbS2steUjPIkxwPqdPrnSUH8iaRV7eoPYqc4Kv8qaYI&#10;2UDwCOShDnn1Xrb9vaTMyXGmqhjIm0dehd/10Z9OPtPO7MdRyaMj5OmT47pHetozKZwxBPLmk1cD&#10;KPQ+/d7xH3J11u3jq1YiL5txXk1eWbdJ/+S47koHIG8ZebJvASn1+l+9Q74pdPB023EiDD0O7vYn&#10;ItbHlkDemjbPvXzV6tr/eveprid/5VHJk3Jwcpzed6dv54G81cjrWr+6ygWNWj9z6oaoAJzrbcts&#10;yHNHx/Hxk+PGg97Dk4fTk1e4nLrqCu7OyRnnzx4SLmfbvDKvrAoinjOpgLzE5OkVc2b0x5nvmDBt&#10;/WyZF7IDwHLKXfIhz9l4X88AecnI66/VtAkYQq5MgDQhcHD7ZUKeerXr3Xdq8uasPZPrkefwE8Im&#10;AK/yR2y2dXDU71izbU+e/kXhG70H5E0ljy0jr338S2P7rPv1jf4sfjYDLRvgzHUZkmcSKOhmzwB5&#10;qckbu7ROvzjz57d+9UqTLL1tac5AR0E9A+RtbvOc/Sqqnbj0Mdm3SthMCkZvLTLYQWlL8nTaLrhn&#10;gLyJD7VwnOe7qWwBqP9jN/C4Wv3iFrqLilqZnrxH1oqXOJtyqOOpycOMTxYjc6/kNssQdqktGEdM&#10;6Ubtixn/KQKbS5e2GQl6QlpnJ4UpUZx6lLJesjz4zvmXDuXWLdAZPcVik4fmaP6lj1Mu7Xw25E0H&#10;95mvOe2wym2iPuGMropGHggUTUAeCMgDAXlAHgjIA52JPEZBoLhiY+R9+SkIFFtf9cl7eP7W2yBQ&#10;fL3z/KFNnrh/8e57f7/7GwgUU3fvvPfui3vRIo9fXn397P0PPvwHCBRPH37w/rOvX104rsh7xLR4&#10;/eqbb7/7DASKqe++/ebN64I25CHML3/+9ea//waBYurFm/+9vthSRUee8rfF5eU9CBRXLy+FAq8h&#10;zxa16WWtIFBM2cUNjw15pqANExAorpodZe9gQge0if4PjTB50rC3uRoAAAAASUVORK5CYIJQSwEC&#10;LQAUAAYACAAAACEAsYJntgoBAAATAgAAEwAAAAAAAAAAAAAAAAAAAAAAW0NvbnRlbnRfVHlwZXNd&#10;LnhtbFBLAQItABQABgAIAAAAIQA4/SH/1gAAAJQBAAALAAAAAAAAAAAAAAAAADsBAABfcmVscy8u&#10;cmVsc1BLAQItABQABgAIAAAAIQB0uiyy5AIAALkFAAAOAAAAAAAAAAAAAAAAADoCAABkcnMvZTJv&#10;RG9jLnhtbFBLAQItABQABgAIAAAAIQCqJg6+vAAAACEBAAAZAAAAAAAAAAAAAAAAAEoFAABkcnMv&#10;X3JlbHMvZTJvRG9jLnhtbC5yZWxzUEsBAi0AFAAGAAgAAAAhAAFvXZHdAAAABwEAAA8AAAAAAAAA&#10;AAAAAAAAPQYAAGRycy9kb3ducmV2LnhtbFBLAQItAAoAAAAAAAAAIQB2r9W44gsAAOILAAAUAAAA&#10;AAAAAAAAAAAAAEcHAABkcnMvbWVkaWEvaW1hZ2UxLnBuZ1BLBQYAAAAABgAGAHwBAABbEwAAAAA=&#10;" stroked="f">
                <v:fill r:id="rId41" o:title="tło" recolor="t" type="frame"/>
                <v:textbox>
                  <w:txbxContent>
                    <w:p w14:paraId="22521B59" w14:textId="77777777" w:rsidR="00B62DAF" w:rsidRPr="002C52FB" w:rsidRDefault="00B62DAF" w:rsidP="001F0231">
                      <w:pPr>
                        <w:jc w:val="center"/>
                        <w:rPr>
                          <w:rFonts w:ascii="Arial" w:hAnsi="Arial" w:cs="Arial"/>
                          <w:b/>
                          <w:sz w:val="24"/>
                          <w:szCs w:val="24"/>
                        </w:rPr>
                      </w:pPr>
                    </w:p>
                    <w:p w14:paraId="42EFD882" w14:textId="731EADD6" w:rsidR="00B62DAF" w:rsidRPr="002C52FB" w:rsidRDefault="00B62DAF" w:rsidP="001F0231">
                      <w:pPr>
                        <w:pStyle w:val="Nagwek1"/>
                        <w:spacing w:before="0"/>
                        <w:jc w:val="center"/>
                        <w:rPr>
                          <w:rFonts w:ascii="Arial" w:eastAsia="Times New Roman" w:hAnsi="Arial" w:cs="Arial"/>
                          <w:sz w:val="24"/>
                          <w:szCs w:val="24"/>
                        </w:rPr>
                      </w:pPr>
                      <w:bookmarkStart w:id="159" w:name="_Toc488989378"/>
                      <w:bookmarkStart w:id="160" w:name="_Toc15037229"/>
                      <w:r w:rsidRPr="002C52FB">
                        <w:rPr>
                          <w:rFonts w:ascii="Arial" w:eastAsia="Times New Roman" w:hAnsi="Arial" w:cs="Arial"/>
                          <w:sz w:val="24"/>
                          <w:szCs w:val="24"/>
                        </w:rPr>
                        <w:t>20. CENTRALNY SYSTEM TELEINFORMATYCZNY</w:t>
                      </w:r>
                      <w:bookmarkEnd w:id="159"/>
                      <w:bookmarkEnd w:id="160"/>
                    </w:p>
                    <w:p w14:paraId="0651CF64" w14:textId="77777777" w:rsidR="00B62DAF" w:rsidRPr="002465F0" w:rsidRDefault="00B62DAF" w:rsidP="001F0231"/>
                  </w:txbxContent>
                </v:textbox>
              </v:shape>
            </w:pict>
          </mc:Fallback>
        </mc:AlternateContent>
      </w:r>
    </w:p>
    <w:p w14:paraId="18221D58"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6FCC86D1"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145CF591"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4D45760B"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Aplikacja główna Centralnego Systemu Teleinformatycznego – SL2014 – zapewnia spełnienie obowiązków nałożonych na Państwa Członkowskie odpowiednimi zapisami</w:t>
      </w:r>
      <w:r w:rsidR="0065656A">
        <w:rPr>
          <w:rFonts w:ascii="Arial" w:hAnsi="Arial" w:cs="Arial"/>
          <w:sz w:val="20"/>
          <w:szCs w:val="20"/>
        </w:rPr>
        <w:t xml:space="preserve"> prawa w zakresie umożliwienia b</w:t>
      </w:r>
      <w:r w:rsidRPr="00E603B0">
        <w:rPr>
          <w:rFonts w:ascii="Arial" w:hAnsi="Arial" w:cs="Arial"/>
          <w:sz w:val="20"/>
          <w:szCs w:val="20"/>
        </w:rPr>
        <w:t>eneficjentom projektów współfinansowanych ze środków europejskich wymiany wszelkich informacji w zakresie projektów drogą elektronicz</w:t>
      </w:r>
      <w:r w:rsidR="0065656A">
        <w:rPr>
          <w:rFonts w:ascii="Arial" w:hAnsi="Arial" w:cs="Arial"/>
          <w:sz w:val="20"/>
          <w:szCs w:val="20"/>
        </w:rPr>
        <w:t>ną – w rozumieniu art. 122 (3) R</w:t>
      </w:r>
      <w:r w:rsidRPr="00E603B0">
        <w:rPr>
          <w:rFonts w:ascii="Arial" w:hAnsi="Arial" w:cs="Arial"/>
          <w:sz w:val="20"/>
          <w:szCs w:val="20"/>
        </w:rPr>
        <w:t xml:space="preserve">ozporządzenia ogólnego. </w:t>
      </w:r>
    </w:p>
    <w:p w14:paraId="7CCE70F0"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Zawarcie umowy o dofinansowanie zobowiąże Beneficjenta, aby w ramach procesu rozliczania realizowanego projektu wykorzystywał system SL2014.</w:t>
      </w:r>
    </w:p>
    <w:p w14:paraId="16CFAB70" w14:textId="77777777" w:rsidR="001F0231" w:rsidRPr="00E603B0" w:rsidRDefault="0065656A" w:rsidP="001F0231">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Dzięki systemowi b</w:t>
      </w:r>
      <w:r w:rsidR="001F0231" w:rsidRPr="00E603B0">
        <w:rPr>
          <w:rFonts w:ascii="Arial" w:hAnsi="Arial" w:cs="Arial"/>
          <w:sz w:val="20"/>
          <w:szCs w:val="20"/>
        </w:rPr>
        <w:t>eneficjent będzie mógł m.in. składać wnioski o płatność, prowadzić korespondencję z instytucją odpowiedzialną za ich weryfikację czy przekazywać dane dotyczące planowanego harmonogramu płatności w projekcie.</w:t>
      </w:r>
    </w:p>
    <w:p w14:paraId="37F0B218" w14:textId="268816B4"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Uprawnienia do systemu SL2014 nadawane będą na podstawie wniosku o nadanie/zmianę/wycofanie dostępu dla osoby uprawnionej zgodnie ze wzorem stanowiącym załącznik </w:t>
      </w:r>
      <w:r w:rsidR="00455FB7">
        <w:rPr>
          <w:rFonts w:ascii="Arial" w:hAnsi="Arial" w:cs="Arial"/>
          <w:sz w:val="20"/>
          <w:szCs w:val="20"/>
        </w:rPr>
        <w:t>nr 1</w:t>
      </w:r>
      <w:r w:rsidR="00D82E02">
        <w:rPr>
          <w:rFonts w:ascii="Arial" w:hAnsi="Arial" w:cs="Arial"/>
          <w:sz w:val="20"/>
          <w:szCs w:val="20"/>
        </w:rPr>
        <w:t>2</w:t>
      </w:r>
      <w:r w:rsidRPr="00E603B0">
        <w:rPr>
          <w:rFonts w:ascii="Arial" w:hAnsi="Arial" w:cs="Arial"/>
          <w:sz w:val="20"/>
          <w:szCs w:val="20"/>
        </w:rPr>
        <w:t xml:space="preserve"> do niniejszego Regulaminu</w:t>
      </w:r>
      <w:r w:rsidRPr="00E603B0">
        <w:rPr>
          <w:rFonts w:ascii="Arial" w:hAnsi="Arial" w:cs="Arial"/>
          <w:i/>
          <w:sz w:val="20"/>
          <w:szCs w:val="20"/>
        </w:rPr>
        <w:t xml:space="preserve"> </w:t>
      </w:r>
      <w:r w:rsidRPr="00E603B0">
        <w:rPr>
          <w:rFonts w:ascii="Arial" w:hAnsi="Arial" w:cs="Arial"/>
          <w:sz w:val="20"/>
          <w:szCs w:val="20"/>
        </w:rPr>
        <w:t xml:space="preserve">oraz zgodnie z </w:t>
      </w:r>
      <w:r w:rsidRPr="00E603B0">
        <w:rPr>
          <w:rFonts w:ascii="Arial" w:hAnsi="Arial" w:cs="Arial"/>
          <w:i/>
          <w:sz w:val="20"/>
          <w:szCs w:val="20"/>
        </w:rPr>
        <w:t>Wytycznymi w zakresie warunków gromadzenia i przekazywania danych</w:t>
      </w:r>
      <w:r w:rsidR="0065656A">
        <w:rPr>
          <w:rFonts w:ascii="Arial" w:hAnsi="Arial" w:cs="Arial"/>
          <w:i/>
          <w:sz w:val="20"/>
          <w:szCs w:val="20"/>
        </w:rPr>
        <w:t xml:space="preserve"> w </w:t>
      </w:r>
      <w:r w:rsidRPr="00E603B0">
        <w:rPr>
          <w:rFonts w:ascii="Arial" w:hAnsi="Arial" w:cs="Arial"/>
          <w:i/>
          <w:sz w:val="20"/>
          <w:szCs w:val="20"/>
        </w:rPr>
        <w:t>postaci elektronicznej na lata 2014-2020.</w:t>
      </w:r>
    </w:p>
    <w:p w14:paraId="27ED045C"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Uwierzytelnianie użytkownika następować będzie poprzez wykorzystanie profilu zaufanego ePUAP</w:t>
      </w:r>
      <w:r w:rsidR="0065656A">
        <w:rPr>
          <w:rFonts w:ascii="Arial" w:hAnsi="Arial" w:cs="Arial"/>
          <w:sz w:val="20"/>
          <w:szCs w:val="20"/>
        </w:rPr>
        <w:t xml:space="preserve"> lub </w:t>
      </w:r>
      <w:r w:rsidRPr="00E603B0">
        <w:rPr>
          <w:rFonts w:ascii="Arial" w:hAnsi="Arial" w:cs="Arial"/>
          <w:sz w:val="20"/>
          <w:szCs w:val="20"/>
        </w:rPr>
        <w:t>podpisu elektronicznego weryfikowanego za pomocą kwalifikowanego certyfikatu.</w:t>
      </w:r>
    </w:p>
    <w:p w14:paraId="4ACCF565"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gdy z powodów technicznych ePUAP przestanie działać, uwierzytelnianie następować będzie poprzez wykorzystanie loginu i hasła wygenerowanego przez SL2014, gdzie w takim przypadku jako login stosować się będzie PESEL danej osoby uprawnionej (w przypadku Beneficjenta krajowego) albo adres</w:t>
      </w:r>
      <w:r w:rsidR="0065656A">
        <w:rPr>
          <w:rFonts w:ascii="Arial" w:hAnsi="Arial" w:cs="Arial"/>
          <w:sz w:val="20"/>
          <w:szCs w:val="20"/>
        </w:rPr>
        <w:t xml:space="preserve"> e - mail (w przypadku b</w:t>
      </w:r>
      <w:r w:rsidRPr="00E603B0">
        <w:rPr>
          <w:rFonts w:ascii="Arial" w:hAnsi="Arial" w:cs="Arial"/>
          <w:sz w:val="20"/>
          <w:szCs w:val="20"/>
        </w:rPr>
        <w:t>eneficjenta zagranicznego).</w:t>
      </w:r>
    </w:p>
    <w:p w14:paraId="33EEF178"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w:t>
      </w:r>
      <w:r w:rsidR="0065656A">
        <w:rPr>
          <w:rFonts w:ascii="Arial" w:hAnsi="Arial" w:cs="Arial"/>
          <w:sz w:val="20"/>
          <w:szCs w:val="20"/>
        </w:rPr>
        <w:t>zystkie osoby uprawnione przez b</w:t>
      </w:r>
      <w:r w:rsidRPr="00E603B0">
        <w:rPr>
          <w:rFonts w:ascii="Arial" w:hAnsi="Arial" w:cs="Arial"/>
          <w:sz w:val="20"/>
          <w:szCs w:val="20"/>
        </w:rPr>
        <w:t>eneficjenta zobowiązane będą do przestrzegania Regulaminu bezpieczeństwa informacji przetwarzanych w aplikacji głównej centralnego systemu teleinformatycznego.</w:t>
      </w:r>
    </w:p>
    <w:p w14:paraId="70B250E6" w14:textId="77777777" w:rsidR="0065656A"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Przekazanie dokumentów drogą elektr</w:t>
      </w:r>
      <w:r w:rsidR="0065656A">
        <w:rPr>
          <w:rFonts w:ascii="Arial" w:hAnsi="Arial" w:cs="Arial"/>
          <w:sz w:val="20"/>
          <w:szCs w:val="20"/>
        </w:rPr>
        <w:t>oniczną nie będzie zdejmować z b</w:t>
      </w:r>
      <w:r w:rsidRPr="00E603B0">
        <w:rPr>
          <w:rFonts w:ascii="Arial" w:hAnsi="Arial" w:cs="Arial"/>
          <w:sz w:val="20"/>
          <w:szCs w:val="20"/>
        </w:rPr>
        <w:t xml:space="preserve">eneficjenta obowiązku przechowywania oryginałów dokumentów. </w:t>
      </w:r>
    </w:p>
    <w:p w14:paraId="03D66C43" w14:textId="77777777" w:rsidR="001F0231"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Oryginały przechowywane będą celem ich udostępniania podczas k</w:t>
      </w:r>
      <w:r w:rsidR="0065656A">
        <w:rPr>
          <w:rFonts w:ascii="Arial" w:hAnsi="Arial" w:cs="Arial"/>
          <w:sz w:val="20"/>
          <w:szCs w:val="20"/>
        </w:rPr>
        <w:t>ontroli na miejscu w siedzibie b</w:t>
      </w:r>
      <w:r w:rsidRPr="00E603B0">
        <w:rPr>
          <w:rFonts w:ascii="Arial" w:hAnsi="Arial" w:cs="Arial"/>
          <w:sz w:val="20"/>
          <w:szCs w:val="20"/>
        </w:rPr>
        <w:t>eneficjenta.</w:t>
      </w:r>
    </w:p>
    <w:p w14:paraId="5403FE9C"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sectPr w:rsidR="001F0231" w:rsidRPr="00E603B0" w:rsidSect="003775D1">
          <w:pgSz w:w="11906" w:h="16838"/>
          <w:pgMar w:top="567" w:right="1133" w:bottom="1134" w:left="1134" w:header="708" w:footer="708" w:gutter="0"/>
          <w:cols w:space="708"/>
          <w:docGrid w:linePitch="360"/>
        </w:sectPr>
      </w:pPr>
    </w:p>
    <w:p w14:paraId="384B9052"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578D7B32" wp14:editId="69BC140A">
                <wp:extent cx="6162675" cy="936625"/>
                <wp:effectExtent l="0" t="0" r="0" b="0"/>
                <wp:docPr id="2" name="Text Box 49"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9EED5" w14:textId="77777777" w:rsidR="00B62DAF" w:rsidRDefault="00B62DAF" w:rsidP="001F0231">
                            <w:pPr>
                              <w:rPr>
                                <w:rFonts w:ascii="Arial" w:hAnsi="Arial" w:cs="Arial"/>
                                <w:b/>
                                <w:sz w:val="28"/>
                                <w:szCs w:val="28"/>
                              </w:rPr>
                            </w:pPr>
                          </w:p>
                          <w:p w14:paraId="153C3B39" w14:textId="4486B061" w:rsidR="00B62DAF" w:rsidRPr="002C52FB" w:rsidRDefault="00B62DAF" w:rsidP="001F0231">
                            <w:pPr>
                              <w:pStyle w:val="Nagwek1"/>
                              <w:tabs>
                                <w:tab w:val="left" w:pos="5205"/>
                              </w:tabs>
                              <w:spacing w:before="0"/>
                              <w:jc w:val="center"/>
                              <w:rPr>
                                <w:rFonts w:ascii="Arial" w:eastAsia="Times New Roman" w:hAnsi="Arial" w:cs="Arial"/>
                                <w:sz w:val="24"/>
                                <w:szCs w:val="24"/>
                              </w:rPr>
                            </w:pPr>
                            <w:bookmarkStart w:id="108" w:name="_Toc488989379"/>
                            <w:bookmarkStart w:id="109" w:name="_Toc15037230"/>
                            <w:r w:rsidRPr="002C52FB">
                              <w:rPr>
                                <w:rFonts w:ascii="Arial" w:eastAsia="Times New Roman" w:hAnsi="Arial" w:cs="Arial"/>
                                <w:sz w:val="24"/>
                                <w:szCs w:val="24"/>
                              </w:rPr>
                              <w:t>21. ANULOWANIE KONKURSU</w:t>
                            </w:r>
                            <w:bookmarkEnd w:id="108"/>
                            <w:bookmarkEnd w:id="109"/>
                          </w:p>
                          <w:p w14:paraId="42B8A504" w14:textId="77777777" w:rsidR="00B62DAF" w:rsidRPr="002465F0" w:rsidRDefault="00B62DAF" w:rsidP="001F0231"/>
                        </w:txbxContent>
                      </wps:txbx>
                      <wps:bodyPr rot="0" vert="horz" wrap="square" lIns="91440" tIns="45720" rIns="91440" bIns="45720" anchor="t" anchorCtr="0" upright="1">
                        <a:noAutofit/>
                      </wps:bodyPr>
                    </wps:wsp>
                  </a:graphicData>
                </a:graphic>
              </wp:inline>
            </w:drawing>
          </mc:Choice>
          <mc:Fallback>
            <w:pict>
              <v:shape w14:anchorId="578D7B32" id="Text Box 49" o:spid="_x0000_s1085" type="#_x0000_t202" alt="tło" style="width:485.25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gtOT5QIAALkFAAAOAAAAZHJzL2Uyb0RvYy54bWysVNuO0zAQfUfiHyy/&#10;d3MhTZto09XulqKVlovYRTw7ttNYJLax3aYL4oV/478YO23pskhIiD6kvoxnzpw5M+cXu75DW26s&#10;ULLCyVmMEZdUMSHXFf5wv5rMMbKOSEY6JXmFH7jFF4vnz84HXfJUtapj3CBwIm056Aq3zukyiixt&#10;eU/smdJcwmWjTE8cbM06YoYM4L3vojSO82hQhmmjKLcWTpfjJV4E/03DqXvbNJY71FUYsLnwNeFb&#10;+2+0OCfl2hDdCrqHQf4BRU+EhKBHV0viCNoY8cRVL6hRVjXujKo+Uk0jKA85QDZJ/Fs2dy3RPOQC&#10;5Fh9pMn+P7f0zfadQYJVOMVIkh5KdM93Dl2pHcoKjBi3FOhyP74rz9WgbQlP7jQ8cjswgpqHvK2+&#10;VfSTRVJdt0Su+aUxamg5YYA18S+jk6ejH+ud1MNrxSAo2TgVHO0a03sigRoE3qFmD8c6eWAUDvMk&#10;T/PZFCMKd8WLPE+nIQQpD6+1se4VVz3yiwob0EHwTra31nk0pDyY+GB1J/RKdB1iGkoGMY1yH4Vr&#10;QwH8wcFoXwJg5O9CHYu7VHTTc+lGtRreEQetYluhLYQpeV9zIN/csMASKa2h7wFt0KV1hjva+uAN&#10;oNufA/bjBawP2L1VJ/1XKp/LmOV4AsRB3v7OUxh0+bVI0iy+SovJKp/PJtkqm06KWTyfxElxVeRx&#10;VmTL1TefeJKVrWCMy1sh+aFHkuwJBX+U9r5bR3WHLkED1GwKFfNwrOoE82jDxqzr686gLfHNGn77&#10;sj4y64WDkdGJvsLzoxEpvdheShaIc0R04zp6DD9UHjg4/AdWgjS9Gkddul29Cx0xLQ6SrxV7ALGC&#10;KoI6YN7BolXmC0YDzI4K288bYjhG3Y0EwRdJlvlhEzbZdJZ6RZ3e1Kc3RFJwBT2G0bi8drCDJxtt&#10;xLqFSGOLSXUJTdKIoF/fTSOqfWvBfAhJ7WeZH0Cn+2D1a+Iufg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c/2XDcAAAABQEAAA8AAABkcnMvZG93bnJldi54bWxMj0FLw0AQhe+C&#10;/2EZwZvdaI2NMZtSFCkepFj9AZNkTBazsyG7baK/3tGLXh4M7/HeN8V6dr060hisZwOXiwQUce0b&#10;y62Bt9fHiwxUiMgN9p7JwCcFWJenJwXmjZ/4hY772Cop4ZCjgS7GIdc61B05DAs/EIv37keHUc6x&#10;1c2Ik5S7Xl8lyY12aFkWOhzovqP6Y39wBjY7fAqZnb7scrt7qNJsmz3z0pjzs3lzByrSHP/C8IMv&#10;6FAKU+UP3ATVG5BH4q+Kd7tKUlCVhK5XKeiy0P/py28AAAD//wMAUEsDBAoAAAAAAAAAIQB2r9W4&#10;4gsAAOILAAAUAAAAZHJzL21lZGlhL2ltYWdlMS5wbmeJUE5HDQoaCgAAAA1JSERSAAACeQAAAHcI&#10;AwAAAEhCpsoAAAABc1JHQgCuzhzpAAAAxlBMVEWfn5+dnZ2pqamgoKCjo6O7u7usrKylpaW9vb24&#10;uLi2tra1tbXY2NjQ0NDPz8/V1dXT09PLy8vExMTMzMzIyMjHx8fGxsbFxcXDw8Pa2trZ2dnf39/W&#10;1tbX19fR0dHOzs7e3t7+/v79/f38/Pz7+/v6+vr5+fn4+Pj29vbz8/Px8fHw8PDy8vL19fXv7+/r&#10;6+v39/fu7u729vX29vT7+/r///78/Pr///339/X8/Pvj4+Ps7Ozi4uLt7e3m5ubg4ODl5eX////i&#10;xBs4AAAKyklEQVR42u2dabfcNBKG77ANMMCQwCRAWEa7O3d8ETskgZn7///UaPNudcuLZNmu9+RD&#10;zrntti09XaUqlaS7RxBoC91BE4CAPBCQBwKlIg9hjAkIFFeKMtQhDyFCGRcgUFxxRglCDXkKPF5c&#10;Xt6DQHH18lJwi54jj/CPPv4PCBRfn/yT45o8hGnx6ZMSRr2g6Lo8/biguCGPXz578oCgXUCRhb5/&#10;+uSi/G1FHhH3nwN5oPjC3z/9171okScfngF5oCTkPX+QbfJ+eArkgZKQ98UPQB4IyAMBeSDQZuQR&#10;6hNB9uPDP2DztZhOl5vHa3+n+r+e4kODnwJCNx7QL2K/wf8XULepfb0fkTwqC5+k6SUihn9g+mIq&#10;iuliuPedUos7mFtNQSgTVN8Gyxm3kfbFxx4AMBsDb6z3l6O3jLyRD6xCXmn+FVLwyhA2DYEZ13dd&#10;Sh4B8oA8j82TgpE+d5hwIY01BJsH5MUgTzvZMWsn6hsCeUDeauRxR96osaPKybbu9uN88gSQN4k8&#10;Is9i8zgjvVhWRcrcWMLmsz/9DOTtjzyESH1lRuSVljzUww4RxovBfRaTBxFGcvJUTwoHTl7k2Su7&#10;PxFt7GQxBA9s3s7IQ4ialEQhcGbkqbEdw/2n1T62tH9ekTwXYXCdLATyUpCHsLJ25lvKmOTRyeSp&#10;QJZR7HvYcS0mT9/BrHVq+JNAXgTyVDtz1cpl5XECyZOTyRMTyJPO2lHUf1jKxXWolpNXeQFMqG4Z&#10;/TAM7YyKJOQtyaqonmQKohZHmZBXjs5SGGtXFknIs/RpC8uEoEDequT1U2ErkjcybzuFPMHw8A0w&#10;D8FpTfJqAAGz1chDJpAthwP01ciT88iT2seOmxgSBO3i2BYUSt6McZ5xW+N9E0beFQhq8uQM8szc&#10;GPY8PJC3e/IQ8Y/SV4ptZ5En9CSF/7GBvP2TdwWceFmVq+TJkUAWyDsKeTqQNb2bHXnGyd58UyAv&#10;M/LCIgwz3yRtYioP8uo07Uj+ZBvyJNC0gDwzvOJ98kwCVqsiT25PnsNuUH8C5O2SPAVX34S4bLFV&#10;RjbPWrsJbwrk5UmeS+2LXniIiZ3/cW2bD3nK/k6sawDysrV5ejVWx9ohN7leZkae1PmToLEdkJc7&#10;eXJknI5HajpukSejz9sqC8wZnjMhBeRlRp7OqoyO08fyxavZvNnkcd59VDUMDfS6+ZNHGaP4NLO8&#10;CqPe/DqmFGdLXu/hsS6DDqxByp88br2PHUscn8CuBaGMV/iM1XakIq+d3pZuEEr61FG7NDu07jL/&#10;TLJ+Hdsy0kzKTB/L7lSYUGvmuIc8GRBhVK5vhLwvZu1uYbpCip5PrXYEOBx57fIfaXbYP7r/NXuK&#10;yLbhGnrblOS1raLoBT/K3AljF45IXrstbB2aCeUPip/CjrdWYmVEnmr1XgBhlsi219gcl7yiaL+o&#10;nq851PhPLxsrujXiWZDnTfX069kPTZ4b6Nb8ieGapr1ip5PFZTkWJmxLnrF2wxE2HdvebE3yiqW7&#10;W6xPXqcHdBNb00937IF1+YmUwyUxPvKKZORh1s8WY7v94cnJ0zJBPmKyMPkXuj/3i6n3RUWcfF4I&#10;edL+oh+7ramXZntXep+WPNdg+0q/IHxtufOG5Dlf0nlUapbzeld6n5u8ygu7Iw5zNoCuxvNqE25C&#10;nskfsF6Flg66XZQL5HnJa+wfH+7Bmwt3hHN56wXnkycXjPPMVhQd7ogpSK0eCshz5OGhzeuYP56f&#10;3dMTTiHNn5g8uxVQr9xO7zHW+YkAeWHkVUEaomyVrdbXwM67SHZNbxtEXheCwbqx0fFAKvLY3m1e&#10;Udj0AC/KUsqq/ABtRR3RT1oWt3YVSUVeawZCin71PakMcwnkzbN5v1jy6q2NTP55A/yq0uLg1oxO&#10;HnVTdbqkvYsdIr7xQCLyfrRzGDPAW6FKagp5Vz7x628VeR3PMm3ZymJhwiZvs5kmtlVD4ZEpWf+q&#10;tjTk/XRU8vRPPWXsYazyVNeRgrzBAh4zfXztoYC8ZeTp7EFC8jCX04cs8cnrB7I6pLCzxyWQF4u8&#10;RPkWZAdQYZvGpSav+6T6IJSAh0pD3u9bVsPv3ubZ8NBsTL2EPB4tn9f+gTARmOpJavOOSV7kXXOR&#10;rWkv8ycPVeX3QN7+yWvWJywnT8QkD6HB8TtA3l7J66b+c7Z5AXu0b0Xeocd5Ucgz85zt22xCXmAm&#10;GbMZATeQF0reH78kIw9Vx7OuSt6smuSg2JbMOEMKvG125JnSSVkWvcTdYvJWX+kN5B2JvHrANEgY&#10;bxJhAHnnIM9sK2K+suiszFyHvLGzB+JXw++YPHES8hQYVyfGFpNn0Nabl4jG+Nm3BvLOS15AVmIN&#10;8ix++sBkau0fkHdu8nBI6n818ir89OFxxHnbEsg7I3lhTbgueV0/L4QE8oC85OSZ0mHKmJBy0ol7&#10;q8W2JZB3VvIsfZjY8MOth01HXqY27/hZlTzIq8d/JvzQ/JUJyFOhVb/WFcg7JXk1gdYASknikmdR&#10;N3eSQB6QV9GHCYls8xpXj4nLNEbZoXsGeEBepeTkdRSXvMrTa1NLySOQB+SlJC9Ks4G3XU6eHZEf&#10;jLwF6+SBPCBvSVaFcYaVUORm2zV5xEPe4pXeZ/a2Np8366CIE5H3OEpe6e3YdY8ILo9Mns6pCM45&#10;nWD9Tk+er2MRphTICyOv/hFXxzSF2D8igzbS2steUjPIkxwPqdPrnSUH8iaRV7eoPYqc4Kv8qaYI&#10;2UDwCOShDnn1Xrb9vaTMyXGmqhjIm0dehd/10Z9OPtPO7MdRyaMj5OmT47pHetozKZwxBPLmk1cD&#10;KPQ+/d7xH3J11u3jq1YiL5txXk1eWbdJ/+S47koHIG8ZebJvASn1+l+9Q74pdPB023EiDD0O7vYn&#10;ItbHlkDemjbPvXzV6tr/eveprid/5VHJk3Jwcpzed6dv54G81cjrWr+6ygWNWj9z6oaoAJzrbcts&#10;yHNHx/Hxk+PGg97Dk4fTk1e4nLrqCu7OyRnnzx4SLmfbvDKvrAoinjOpgLzE5OkVc2b0x5nvmDBt&#10;/WyZF7IDwHLKXfIhz9l4X88AecnI66/VtAkYQq5MgDQhcHD7ZUKeerXr3Xdq8uasPZPrkefwE8Im&#10;AK/yR2y2dXDU71izbU+e/kXhG70H5E0ljy0jr338S2P7rPv1jf4sfjYDLRvgzHUZkmcSKOhmzwB5&#10;qckbu7ROvzjz57d+9UqTLL1tac5AR0E9A+RtbvOc/Sqqnbj0Mdm3SthMCkZvLTLYQWlL8nTaLrhn&#10;gLyJD7VwnOe7qWwBqP9jN/C4Wv3iFrqLilqZnrxH1oqXOJtyqOOpycOMTxYjc6/kNssQdqktGEdM&#10;6Ubtixn/KQKbS5e2GQl6QlpnJ4UpUZx6lLJesjz4zvmXDuXWLdAZPcVik4fmaP6lj1Mu7Xw25E0H&#10;95mvOe2wym2iPuGMropGHggUTUAeCMgDAXlAHgjIA52JPEZBoLhiY+R9+SkIFFtf9cl7eP7W2yBQ&#10;fL3z/KFNnrh/8e57f7/7GwgUU3fvvPfui3vRIo9fXn397P0PPvwHCBRPH37w/rOvX104rsh7xLR4&#10;/eqbb7/7DASKqe++/ebN64I25CHML3/+9ea//waBYurFm/+9vthSRUee8rfF5eU9CBRXLy+FAq8h&#10;zxa16WWtIFBM2cUNjw15pqANExAorpodZe9gQge0if4PjTB50rC3uRoAAAAASUVORK5CYIJQSwEC&#10;LQAUAAYACAAAACEAsYJntgoBAAATAgAAEwAAAAAAAAAAAAAAAAAAAAAAW0NvbnRlbnRfVHlwZXNd&#10;LnhtbFBLAQItABQABgAIAAAAIQA4/SH/1gAAAJQBAAALAAAAAAAAAAAAAAAAADsBAABfcmVscy8u&#10;cmVsc1BLAQItABQABgAIAAAAIQA1gtOT5QIAALkFAAAOAAAAAAAAAAAAAAAAADoCAABkcnMvZTJv&#10;RG9jLnhtbFBLAQItABQABgAIAAAAIQCqJg6+vAAAACEBAAAZAAAAAAAAAAAAAAAAAEsFAABkcnMv&#10;X3JlbHMvZTJvRG9jLnhtbC5yZWxzUEsBAi0AFAAGAAgAAAAhAOc/2XDcAAAABQEAAA8AAAAAAAAA&#10;AAAAAAAAPgYAAGRycy9kb3ducmV2LnhtbFBLAQItAAoAAAAAAAAAIQB2r9W44gsAAOILAAAUAAAA&#10;AAAAAAAAAAAAAEcHAABkcnMvbWVkaWEvaW1hZ2UxLnBuZ1BLBQYAAAAABgAGAHwBAABbEwAAAAA=&#10;" stroked="f">
                <v:fill r:id="rId41" o:title="tło" recolor="t" type="frame"/>
                <v:textbox>
                  <w:txbxContent>
                    <w:p w14:paraId="5FA9EED5" w14:textId="77777777" w:rsidR="00B62DAF" w:rsidRDefault="00B62DAF" w:rsidP="001F0231">
                      <w:pPr>
                        <w:rPr>
                          <w:rFonts w:ascii="Arial" w:hAnsi="Arial" w:cs="Arial"/>
                          <w:b/>
                          <w:sz w:val="28"/>
                          <w:szCs w:val="28"/>
                        </w:rPr>
                      </w:pPr>
                    </w:p>
                    <w:p w14:paraId="153C3B39" w14:textId="4486B061" w:rsidR="00B62DAF" w:rsidRPr="002C52FB" w:rsidRDefault="00B62DAF" w:rsidP="001F0231">
                      <w:pPr>
                        <w:pStyle w:val="Nagwek1"/>
                        <w:tabs>
                          <w:tab w:val="left" w:pos="5205"/>
                        </w:tabs>
                        <w:spacing w:before="0"/>
                        <w:jc w:val="center"/>
                        <w:rPr>
                          <w:rFonts w:ascii="Arial" w:eastAsia="Times New Roman" w:hAnsi="Arial" w:cs="Arial"/>
                          <w:sz w:val="24"/>
                          <w:szCs w:val="24"/>
                        </w:rPr>
                      </w:pPr>
                      <w:bookmarkStart w:id="163" w:name="_Toc488989379"/>
                      <w:bookmarkStart w:id="164" w:name="_Toc15037230"/>
                      <w:r w:rsidRPr="002C52FB">
                        <w:rPr>
                          <w:rFonts w:ascii="Arial" w:eastAsia="Times New Roman" w:hAnsi="Arial" w:cs="Arial"/>
                          <w:sz w:val="24"/>
                          <w:szCs w:val="24"/>
                        </w:rPr>
                        <w:t>21. ANULOWANIE KONKURSU</w:t>
                      </w:r>
                      <w:bookmarkEnd w:id="163"/>
                      <w:bookmarkEnd w:id="164"/>
                    </w:p>
                    <w:p w14:paraId="42B8A504" w14:textId="77777777" w:rsidR="00B62DAF" w:rsidRPr="002465F0" w:rsidRDefault="00B62DAF" w:rsidP="001F0231"/>
                  </w:txbxContent>
                </v:textbox>
                <w10:anchorlock/>
              </v:shape>
            </w:pict>
          </mc:Fallback>
        </mc:AlternateContent>
      </w:r>
    </w:p>
    <w:p w14:paraId="45EC77F9"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IOK zastrzega sobie możliwość anulowania konkursu, w szczególności w następujących przypadkach:</w:t>
      </w:r>
    </w:p>
    <w:p w14:paraId="1BC371A9" w14:textId="77777777" w:rsidR="001F0231" w:rsidRPr="00E603B0" w:rsidRDefault="001F0231" w:rsidP="008632AF">
      <w:pPr>
        <w:numPr>
          <w:ilvl w:val="0"/>
          <w:numId w:val="2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ogłoszenia i/lub nowelizacji aktów prawnych lub wytycznych horyzontalnych w istotny sposób modyfikujących proces wyboru projektów do dofinansowania,</w:t>
      </w:r>
    </w:p>
    <w:p w14:paraId="33EC30F2" w14:textId="77777777" w:rsidR="001F0231" w:rsidRPr="00E603B0" w:rsidRDefault="001F0231" w:rsidP="008632AF">
      <w:pPr>
        <w:numPr>
          <w:ilvl w:val="0"/>
          <w:numId w:val="2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awarii MEWA 2.0,</w:t>
      </w:r>
    </w:p>
    <w:p w14:paraId="071E7182" w14:textId="77777777" w:rsidR="001F0231" w:rsidRPr="00E603B0" w:rsidRDefault="001F0231" w:rsidP="008632AF">
      <w:pPr>
        <w:numPr>
          <w:ilvl w:val="0"/>
          <w:numId w:val="2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innych zdarzeń losowych, których nie da się przewidzieć na etapie konstruowania założeń przedmiotowego Regulaminu.</w:t>
      </w:r>
    </w:p>
    <w:p w14:paraId="35F5478B"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sectPr w:rsidR="001F0231" w:rsidRPr="00E603B0" w:rsidSect="003775D1">
          <w:pgSz w:w="11906" w:h="16838"/>
          <w:pgMar w:top="567" w:right="1133" w:bottom="1134" w:left="1134" w:header="708" w:footer="708" w:gutter="0"/>
          <w:cols w:space="708"/>
          <w:docGrid w:linePitch="360"/>
        </w:sectPr>
      </w:pPr>
      <w:r w:rsidRPr="00E603B0">
        <w:rPr>
          <w:rFonts w:ascii="Arial" w:hAnsi="Arial" w:cs="Arial"/>
          <w:sz w:val="20"/>
          <w:szCs w:val="20"/>
        </w:rPr>
        <w:t>IOK zamieszcza informację o anulowaniu konkursu wraz z uzasadnieni</w:t>
      </w:r>
      <w:r w:rsidR="00086BF1">
        <w:rPr>
          <w:rFonts w:ascii="Arial" w:hAnsi="Arial" w:cs="Arial"/>
          <w:sz w:val="20"/>
          <w:szCs w:val="20"/>
        </w:rPr>
        <w:t>em na stronie internetowej i na </w:t>
      </w:r>
      <w:r w:rsidRPr="00E603B0">
        <w:rPr>
          <w:rFonts w:ascii="Arial" w:hAnsi="Arial" w:cs="Arial"/>
          <w:sz w:val="20"/>
          <w:szCs w:val="20"/>
        </w:rPr>
        <w:t>portalu oraz we wszystkich formach komunikacji, w jakich zostało opublikowane ogłoszenie o konkursie.</w:t>
      </w:r>
    </w:p>
    <w:p w14:paraId="1DC665A2"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6F59AC88" wp14:editId="5E3CC2A2">
                <wp:simplePos x="0" y="0"/>
                <wp:positionH relativeFrom="column">
                  <wp:posOffset>13335</wp:posOffset>
                </wp:positionH>
                <wp:positionV relativeFrom="paragraph">
                  <wp:posOffset>94615</wp:posOffset>
                </wp:positionV>
                <wp:extent cx="6124575" cy="936625"/>
                <wp:effectExtent l="3810" t="0" r="0" b="0"/>
                <wp:wrapNone/>
                <wp:docPr id="1" name="Text Box 44"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623B2" w14:textId="77777777" w:rsidR="00B62DAF" w:rsidRDefault="00B62DAF" w:rsidP="001F0231">
                            <w:pPr>
                              <w:rPr>
                                <w:rFonts w:ascii="Arial" w:hAnsi="Arial" w:cs="Arial"/>
                                <w:b/>
                                <w:sz w:val="28"/>
                                <w:szCs w:val="28"/>
                              </w:rPr>
                            </w:pPr>
                          </w:p>
                          <w:p w14:paraId="75542F6A" w14:textId="14768D57" w:rsidR="00B62DAF" w:rsidRPr="002C52FB" w:rsidRDefault="00B62DAF" w:rsidP="001F0231">
                            <w:pPr>
                              <w:pStyle w:val="Nagwek1"/>
                              <w:spacing w:before="0"/>
                              <w:jc w:val="center"/>
                              <w:rPr>
                                <w:rFonts w:ascii="Arial" w:eastAsia="Times New Roman" w:hAnsi="Arial" w:cs="Arial"/>
                                <w:sz w:val="24"/>
                                <w:szCs w:val="24"/>
                              </w:rPr>
                            </w:pPr>
                            <w:bookmarkStart w:id="110" w:name="_Toc488989380"/>
                            <w:bookmarkStart w:id="111" w:name="_Toc15037231"/>
                            <w:r w:rsidRPr="002C52FB">
                              <w:rPr>
                                <w:rFonts w:ascii="Arial" w:eastAsia="Times New Roman" w:hAnsi="Arial" w:cs="Arial"/>
                                <w:sz w:val="24"/>
                                <w:szCs w:val="24"/>
                              </w:rPr>
                              <w:t>22. SPIS ZAŁĄCZNIKÓW</w:t>
                            </w:r>
                            <w:bookmarkEnd w:id="110"/>
                            <w:bookmarkEnd w:id="111"/>
                          </w:p>
                          <w:p w14:paraId="39ABE7D9" w14:textId="77777777" w:rsidR="00B62DAF" w:rsidRPr="002465F0" w:rsidRDefault="00B62DAF" w:rsidP="001F02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9AC88" id="Text Box 44" o:spid="_x0000_s1086" type="#_x0000_t202" alt="tło" style="position:absolute;left:0;text-align:left;margin-left:1.05pt;margin-top:7.45pt;width:482.25pt;height:7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5MXk4QIAALkFAAAOAAAAZHJzL2Uyb0RvYy54bWysVN1u0zAUvkfiHSzf&#10;d0lK2jXR0mlbKZo0fsSGuHZsp7FwbGO7TTfEDe/Ge3HstF3HkJAQvUhtn//vfOecnW87iTbcOqFV&#10;hbOTFCOuqGZCrSr86W45mmHkPFGMSK14he+5w+fzly/OelPysW61ZNwicKJc2ZsKt96bMkkcbXlH&#10;3Ik2XIGw0bYjHq52lTBLevDeyWScptOk15YZqyl3Dl4XgxDPo/+m4dS/bxrHPZIVhtx8/Nr4rcM3&#10;mZ+RcmWJaQXdpUH+IYuOCAVBD64WxBO0tuKZq05Qq51u/AnVXaKbRlAea4BqsvS3am5bYnisBcBx&#10;5gCT+39u6bvNB4sEg95hpEgHLbrjW48u9RblOUaMOwpw+Z8/dMCqN64Ek1sDRn4LSsEu1O3MjaZf&#10;HFL6qiVqxS+s1X3LCYNcs2CZHJkOflxwUvdvNYOgZO11dLRtbBccAjQIvEPP7g99ColReJxm43xy&#10;OsGIgqx4NZ2OJzEEKffWxjr/husOhUOFLfAgeiebG+dDNqTcq4RgtRRmKaREzEDLIKbV/rPwbWxA&#10;eNgr7VoAiPydqENzF5quO678wFbLJfEwKq4VxkGYknc1B/DtNYsoAZCWfoRsIy+dt9zTNgRvILvd&#10;O+R+EMB5n3vQkip8lQ61DFUOLwAc1B1kAcLIy28FgJhejovRcjo7HeXLfDIqTtPZKM2Ky2Ka5kW+&#10;WH4PhWd52QrGuLoRiu9nJMufQfBHau+mdWB3nBLUQ88m0LGQjtNSsJBtvNhVfSUt2pAwrPG3a+sT&#10;tU54WBlSdBWeHZRIGcj2WrEInCdCDufkafqx84DB/j+iEqkZ2Djw0m/rbZyIaVwPgbe1ZvdAVmBF&#10;ZAfsOzi02j5g1MPuqLD7uiaWYySvFRC+yPI8LJt4AaaOA6OOJfWxhCgKrmDGMBqOVx5uYLI2Vqxa&#10;iDSMmNIXMCSNiPx9zGo3WrAfYlG7XRYW0PE9aj1u3Pk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CjwzTd4AAAAIAQAADwAAAGRycy9kb3ducmV2LnhtbEyPwU7DMBBE70j8g7VI&#10;3KjTtFhpiFNVIFRxQBWFD3DiJYmI11HsNoGvZznR486MZt8U29n14oxj6DxpWC4SEEi1tx01Gj7e&#10;n+8yECEasqb3hBq+McC2vL4qTG79RG94PsZGcAmF3GhoYxxyKUPdojNh4Qck9j796Ezkc2ykHc3E&#10;5a6XaZIo6UxH/KE1Az62WH8dT07D7mBeQtZNP91qf3iq7rN99korrW9v5t0DiIhz/A/DHz6jQ8lM&#10;lT+RDaLXkC45yPJ6A4LtjVIKRMWCStcgy0JeDih/AQAA//8DAFBLAwQKAAAAAAAAACEAdq/VuOIL&#10;AADiCwAAFAAAAGRycy9tZWRpYS9pbWFnZTEucG5niVBORw0KGgoAAAANSUhEUgAAAnkAAAB3CAMA&#10;AABIQqbKAAAAAXNSR0IArs4c6QAAAMZQTFRFn5+fnZ2dqampoKCgo6Oju7u7rKyspaWlvb29uLi4&#10;tra2tbW12NjY0NDQz8/P1dXV09PTy8vLxMTEzMzMyMjIx8fHxsbGxcXFw8PD2tra2dnZ39/f1tbW&#10;19fX0dHRzs7O3t7e/v7+/f39/Pz8+/v7+vr6+fn5+Pj49vb28/Pz8fHx8PDw8vLy9fX17+/v6+vr&#10;9/f37u7u9vb19vb0+/v6///+/Pz6///99/f1/Pz74+Pj7Ozs4uLi7e3t5ubm4ODg5eXl////4sQb&#10;OAAACspJREFUeNrtnWm33DQShu+wDTDAkMAkQFhGuzt3fBE7JIGZ+///1GjzbnXLi2TZrvfkQ865&#10;7bYtPV2lKpWku0cQaAvdQROAgDwQkAcCpSIPYYwJCBRXijLUIQ8hQhkXIFBccUYJQg15CjxeXF7e&#10;g0Bx9fJScIueI4/wjz7+DwgUX5/8k+OaPIRp8emTEka9oOi6PP24oLghj18+e/KAoF1AkYW+f/rk&#10;ovxtRR4R958DeaD4wt8//de9aJEnH54BeaAk5D1/kG3yfngK5IGSkPfFD0AeCMgDAXkg0GbkEeoT&#10;Qfbjwz9g87WYTpebx2t/p/q/nuJDg58CQjce0C9iv8H/F1C3qX29H5E8KgufpOklIoZ/YPpiKorp&#10;Yrj3nVKLO5hbTUEoE1TfBssZt5H2xcceADAbA2+s95ejt4y8kQ+sQl5p/hVS8MoQNg2BGdd3XUoe&#10;AfKAPI/Nk4KRPneYcCGNNQSbB+TFIE872TFrJ+obAnlA3mrkcUfeqLGjysm27vbjfPIEkDeJPCLP&#10;YvM4I71YVkXK3FjC5rM//Qzk7Y88hEh9ZUbklZY81MMOEcaLwX0WkwcRRnLyVE8KB05e5Nkruz8R&#10;bexkMQQPbN7OyEOImpREIXBm5KmxHcP9p9U+trR/XpE8F2FwnSwE8lKQh7CyduZbypjk0cnkqUCW&#10;Uex72HEtJk/fwax1aviTQF4E8lQ7c9XKZeVxAsmTk8kTE8iTztpR1H9YysV1qJaTV3kBTKhuGf0w&#10;DO2MiiTkLcmqqJ5kCqIWR5mQV47OUhhrVxZJyLP0aQvLhKBA3qrk9VNhK5I3Mm87hTzB8PANMA/B&#10;aU3yagABs9XIQyaQLYcD9NXIk/PIk9rHjpsYEgTt4tgWFErejHGecVvjfRNG3hUIavLkDPLM3Bj2&#10;PDyQt3vyEPGP0leKbWeRJ/Qkhf+xgbz9k3cFnHhZlavkyZFAFsg7Cnk6kDW9mx15xsnefFMgLzPy&#10;wiIMM98kbWIqD/LqNO1I/mQb8iTQtIA8M7ziffJMAlarIk9uT57DblB/AuTtkjwFV9+EuGyxVUY2&#10;z1q7CW8K5OVJnkvti154iImd/3Ftmw95yv5OrGsA8rK1eXo1VsfaITe5XmZGntT5k6CxHZCXO3ly&#10;ZJyOR2o6bpEno8/bKgvMGZ4zIQXkZUaezqqMjtPH8sWr2bzZ5HHefVQ1DA30uvmTRxmj+DSzvAqj&#10;3vw6phRnS17v4bEugw6sQcqfPG69jx1LHJ/ArgWhjFf4jNV2pCKvnd6WbhBK+tRRuzQ7tO4y/0yy&#10;fh3bMtJMykwfy+5UmFBr5riHPBkQYVSub4S8L2btbmG6QoqeT612BDgcee3yH2l22D+6/zV7isi2&#10;4Rp625Tkta2i6AU/ytwJYxeOSF67LWwdmgnlD4qfwo63VmJlRJ5q9V4AYZbIttfYHJe8omi/qJ6v&#10;OdT4Ty8bK7o14lmQ50319OvZD02eG+jW/Inhmqa9YqeTxWU5FiZsS56xdsMRNh3b3mxN8oqlu1us&#10;T16nB3QTW9NPd+yBdfmJlMMlMT7yimTkYdbPFmO7/eHJydMyQT5isjD5F7o/94up90VFnHxeCHnS&#10;/qIfu62pl2Z7V3qfljzXYPtKvyB8bbnzhuQ5X9J5VGqW83pXep+bvMoLuyMOczaArsbzahNuQp7J&#10;H7BehZYOul2UC+R5yWvsHx/uwZsLd4RzeesF55MnF4zzzFYUHe6IKUitHgrIc+Thoc3rmD+en93T&#10;E04hzZ+YPLsVUK/cTu8x1vmJAHlh5FVBGqJsla3W18DOu0h2TW8bRF4XgsG6sdHxQCry2N5tXlHY&#10;9AAvylLKqvwAbUUd0U9aFrd2FUlFXmsGQop+9T2pDHMJ5M2zeb9Y8uqtjUz+eQP8qtLi4NaMTh51&#10;U3W6pL2LHSK+8UAi8n60cxgzwFuhSmoKeVc+8etvFXkdzzJt2cpiYcImb7OZJrZVQ+GRKVn/qrY0&#10;5P10VPL0Tz1l7GGs8lTXkYK8wQIeM3187aGAvGXk6exBQvIwl9OHLPHJ6weyOqSws8clkBeLvET5&#10;FmQHUGGbxqUmr/uk+iCUgIdKQ97vW1bD797m2fDQbEy9hDweLZ/X/oEwEZjqSWrzjkle5F1zka1p&#10;L/MnD1Xl90De/slr1icsJ0/EJA+hwfE7QN5eyeum/nO2eQF7tG9F3qHHeVHIM/Oc7dtsQl5gJhmz&#10;GQE3kBdK3h+/JCMPVcezrkrerJrkoNiWzDhDCrxtduSZ0klZFr3E3WLyVl/pDeQdibx6wDRIGG8S&#10;YQB55yDPbCtivrLorMxch7yxswfiV8PvmDxxEvIUGFcnxhaTZ9DWm5eIxvjZtwbyzkteQFZiDfIs&#10;fvrAZGrtH5B3bvJwSOp/NfIq/PThccR52xLIOyN5YU24LnldPy+EBPKAvOTkmdJhypiQctKJe6vF&#10;tiWQd1byLH2Y2PDDrYdNR16mNu/4WZU8yKvHfyb80PyVCchToVW/1hXIOyV5NYHWAEpJ4pJnUTd3&#10;kkAekFfRhwmJbPMaV4+JyzRG2aF7BnhAXqXk5HUUl7zK02tTS8kjkAfkpSQvSrOBt11Onh2RH4y8&#10;BevkgTwgb0lWhXGGlVDkZts1ecRD3uKV3mf2tjafN+ugiBOR9zhKXunt2HWPCC6PTJ7OqQjOOZ1g&#10;/U5Pnq9jEaYUyAsjr/4RV8c0hdg/IoM20trLXlIzyJMcD6nT650lB/ImkVe3qD2KnOCr/KmmCNlA&#10;8AjkoQ559V62/b2kzMlxpqoYyJtHXoXf9dGfTj7TzuzHUcmjI+Tpk+O6R3raMymcMQTy5pNXAyj0&#10;Pv3e8R9yddbt46tWIi+bcV5NXlm3Sf/kuO5KByBvGXmybwEp9fpfvUO+KXTwdNtxIgw9Du72JyLW&#10;x5ZA3po2z7181era/3r3qa4nf+VRyZNycHKc3nenb+eBvNXI61q/usoFjVo/c+qGqACc623LbMhz&#10;R8fx8ZPjxoPew5OH05NXuJy66gruzskZ588eEi5n27wyr6wKIp4zqYC8xOTpFXNm9MeZ75gwbf1s&#10;mReyA8Byyl3yIc/ZeF/PAHnJyOuv1bQJGEKuTIA0IXBw+2VCnnq16913avLmrD2T65Hn8BPCJgCv&#10;8kdstnVw1O9Ys21Pnv5F4Ru9B+RNJY8tI699/Etj+6z79Y3+LH42Ay0b4Mx1GZJnEijoZs8AeanJ&#10;G7u0Tr848+e3fvVKkyy9bWnOQEdBPQPkbW7znP0qqp249DHZt0rYTApGby0y2EFpS/J02i64Z4C8&#10;iQ+1cJznu6lsAaj/YzfwuFr94ha6i4pamZ68R9aKlzibcqjjqcnDjE8WI3Ov5DbLEHapLRhHTOlG&#10;7YsZ/ykCm0uXthkJekJaZyeFKVGcepSyXrI8+M75lw7l1i3QGT3FYpOH5mj+pY9TLu18NuRNB/eZ&#10;rzntsMptoj7hjK6KRh4IFE1AHgjIAwF5QB4IyAOdiTxGQaC4YmPkffkpCBRbX/XJe3j+1tsgUHy9&#10;8/yhTZ64f/Hue3+/+xsIFFN377z37ot70SKPX159/ez9Dz78BwgUTx9+8P6zr19dOK7Ie8S0eP3q&#10;m2+/+wwEiqnvvv3mzeuCNuQhzC9//vXmv/8GgWLqxZv/vb7YUkVHnvK3xeXlPQgUVy8vhQKvIc8W&#10;tellrSBQTNnFDY8NeaagDRMQKK6aHWXvYEIHtIn+D40wedKwt7kaAAAAAElFTkSuQmCCUEsBAi0A&#10;FAAGAAgAAAAhALGCZ7YKAQAAEwIAABMAAAAAAAAAAAAAAAAAAAAAAFtDb250ZW50X1R5cGVzXS54&#10;bWxQSwECLQAUAAYACAAAACEAOP0h/9YAAACUAQAACwAAAAAAAAAAAAAAAAA7AQAAX3JlbHMvLnJl&#10;bHNQSwECLQAUAAYACAAAACEA++TF5OECAAC5BQAADgAAAAAAAAAAAAAAAAA6AgAAZHJzL2Uyb0Rv&#10;Yy54bWxQSwECLQAUAAYACAAAACEAqiYOvrwAAAAhAQAAGQAAAAAAAAAAAAAAAABHBQAAZHJzL19y&#10;ZWxzL2Uyb0RvYy54bWwucmVsc1BLAQItABQABgAIAAAAIQAKPDNN3gAAAAgBAAAPAAAAAAAAAAAA&#10;AAAAADoGAABkcnMvZG93bnJldi54bWxQSwECLQAKAAAAAAAAACEAdq/VuOILAADiCwAAFAAAAAAA&#10;AAAAAAAAAABFBwAAZHJzL21lZGlhL2ltYWdlMS5wbmdQSwUGAAAAAAYABgB8AQAAWRMAAAAA&#10;" stroked="f">
                <v:fill r:id="rId41" o:title="tło" recolor="t" type="frame"/>
                <v:textbox>
                  <w:txbxContent>
                    <w:p w14:paraId="3DC623B2" w14:textId="77777777" w:rsidR="00B62DAF" w:rsidRDefault="00B62DAF" w:rsidP="001F0231">
                      <w:pPr>
                        <w:rPr>
                          <w:rFonts w:ascii="Arial" w:hAnsi="Arial" w:cs="Arial"/>
                          <w:b/>
                          <w:sz w:val="28"/>
                          <w:szCs w:val="28"/>
                        </w:rPr>
                      </w:pPr>
                    </w:p>
                    <w:p w14:paraId="75542F6A" w14:textId="14768D57" w:rsidR="00B62DAF" w:rsidRPr="002C52FB" w:rsidRDefault="00B62DAF" w:rsidP="001F0231">
                      <w:pPr>
                        <w:pStyle w:val="Nagwek1"/>
                        <w:spacing w:before="0"/>
                        <w:jc w:val="center"/>
                        <w:rPr>
                          <w:rFonts w:ascii="Arial" w:eastAsia="Times New Roman" w:hAnsi="Arial" w:cs="Arial"/>
                          <w:sz w:val="24"/>
                          <w:szCs w:val="24"/>
                        </w:rPr>
                      </w:pPr>
                      <w:bookmarkStart w:id="167" w:name="_Toc488989380"/>
                      <w:bookmarkStart w:id="168" w:name="_Toc15037231"/>
                      <w:r w:rsidRPr="002C52FB">
                        <w:rPr>
                          <w:rFonts w:ascii="Arial" w:eastAsia="Times New Roman" w:hAnsi="Arial" w:cs="Arial"/>
                          <w:sz w:val="24"/>
                          <w:szCs w:val="24"/>
                        </w:rPr>
                        <w:t>22. SPIS ZAŁĄCZNIKÓW</w:t>
                      </w:r>
                      <w:bookmarkEnd w:id="167"/>
                      <w:bookmarkEnd w:id="168"/>
                    </w:p>
                    <w:p w14:paraId="39ABE7D9" w14:textId="77777777" w:rsidR="00B62DAF" w:rsidRPr="002465F0" w:rsidRDefault="00B62DAF" w:rsidP="001F0231"/>
                  </w:txbxContent>
                </v:textbox>
              </v:shape>
            </w:pict>
          </mc:Fallback>
        </mc:AlternateContent>
      </w:r>
    </w:p>
    <w:p w14:paraId="5F35ABED"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29118628"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205464F4"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60B1B5DC"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1C9AB53B" w14:textId="77777777" w:rsidR="001F0231" w:rsidRPr="00E603B0"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Wzór wniosku o dofinansowanie pro</w:t>
      </w:r>
      <w:r w:rsidR="0034336F">
        <w:rPr>
          <w:rFonts w:ascii="Arial" w:hAnsi="Arial" w:cs="Arial"/>
          <w:sz w:val="20"/>
          <w:szCs w:val="20"/>
        </w:rPr>
        <w:t>jektu w ramach RPO WM 2014-2020</w:t>
      </w:r>
    </w:p>
    <w:p w14:paraId="76275905" w14:textId="654E5324" w:rsidR="001F0231"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Instrukcja wypełniania wniosku o dofinansowanie projektu ze środkó</w:t>
      </w:r>
      <w:r w:rsidR="0034336F">
        <w:rPr>
          <w:rFonts w:ascii="Arial" w:hAnsi="Arial" w:cs="Arial"/>
          <w:sz w:val="20"/>
          <w:szCs w:val="20"/>
        </w:rPr>
        <w:t>w EFS w ramach RPO WM 2014-2020</w:t>
      </w:r>
    </w:p>
    <w:p w14:paraId="08D88A43" w14:textId="2A621AB2" w:rsidR="009F01F9" w:rsidRPr="00E603B0" w:rsidRDefault="009F01F9" w:rsidP="005364F4">
      <w:pPr>
        <w:numPr>
          <w:ilvl w:val="0"/>
          <w:numId w:val="1"/>
        </w:numPr>
        <w:autoSpaceDE w:val="0"/>
        <w:autoSpaceDN w:val="0"/>
        <w:adjustRightInd w:val="0"/>
        <w:spacing w:before="120" w:after="120" w:line="360" w:lineRule="auto"/>
        <w:jc w:val="both"/>
        <w:rPr>
          <w:rFonts w:ascii="Arial" w:hAnsi="Arial" w:cs="Arial"/>
          <w:sz w:val="20"/>
          <w:szCs w:val="20"/>
        </w:rPr>
      </w:pPr>
      <w:r w:rsidRPr="009F01F9">
        <w:rPr>
          <w:rFonts w:ascii="Arial" w:hAnsi="Arial" w:cs="Arial"/>
          <w:sz w:val="20"/>
          <w:szCs w:val="20"/>
        </w:rPr>
        <w:t>Kryteria wyboru projektów</w:t>
      </w:r>
    </w:p>
    <w:p w14:paraId="08EDA87D" w14:textId="55BE86AD" w:rsidR="009A0F0B" w:rsidRPr="009A0F0B" w:rsidRDefault="009A0F0B" w:rsidP="009A0F0B">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Lista najczęściej finansowanych towarów i usług dla Działania 8.3 Ułatwianie powrotu do aktywności zawodowej osób sprawujących opiekę nad dziećmi do lat 3,</w:t>
      </w:r>
      <w:r>
        <w:rPr>
          <w:rFonts w:ascii="Arial" w:hAnsi="Arial" w:cs="Arial"/>
          <w:sz w:val="20"/>
          <w:szCs w:val="20"/>
        </w:rPr>
        <w:t xml:space="preserve"> </w:t>
      </w:r>
      <w:r w:rsidRPr="00E603B0">
        <w:rPr>
          <w:rFonts w:ascii="Arial" w:hAnsi="Arial" w:cs="Arial"/>
          <w:sz w:val="20"/>
          <w:szCs w:val="20"/>
        </w:rPr>
        <w:t>Poddziała</w:t>
      </w:r>
      <w:r>
        <w:rPr>
          <w:rFonts w:ascii="Arial" w:hAnsi="Arial" w:cs="Arial"/>
          <w:sz w:val="20"/>
          <w:szCs w:val="20"/>
        </w:rPr>
        <w:t>nia 8.3.1 Ułatwianie powrotu do aktywności zawodowej</w:t>
      </w:r>
    </w:p>
    <w:p w14:paraId="5E8F04AF" w14:textId="3251D88F" w:rsidR="001F0231" w:rsidRPr="00E603B0"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Wzór umowy o dofinansowanie projektu w ramach RPO WM 2014-2020 z załącznikami:</w:t>
      </w:r>
    </w:p>
    <w:p w14:paraId="2FB38EC2" w14:textId="708E5532" w:rsidR="001F0231" w:rsidRPr="00E603B0" w:rsidRDefault="009A0F0B" w:rsidP="001F0231">
      <w:pPr>
        <w:autoSpaceDE w:val="0"/>
        <w:autoSpaceDN w:val="0"/>
        <w:adjustRightInd w:val="0"/>
        <w:spacing w:before="120" w:after="120" w:line="360" w:lineRule="auto"/>
        <w:ind w:left="567"/>
        <w:jc w:val="both"/>
        <w:rPr>
          <w:rFonts w:ascii="Arial" w:hAnsi="Arial" w:cs="Arial"/>
          <w:sz w:val="20"/>
          <w:szCs w:val="20"/>
        </w:rPr>
      </w:pPr>
      <w:r>
        <w:rPr>
          <w:rFonts w:ascii="Arial" w:hAnsi="Arial" w:cs="Arial"/>
          <w:sz w:val="20"/>
          <w:szCs w:val="20"/>
        </w:rPr>
        <w:t>5</w:t>
      </w:r>
      <w:r w:rsidR="001F0231" w:rsidRPr="00E603B0">
        <w:rPr>
          <w:rFonts w:ascii="Arial" w:hAnsi="Arial" w:cs="Arial"/>
          <w:sz w:val="20"/>
          <w:szCs w:val="20"/>
        </w:rPr>
        <w:t>a</w:t>
      </w:r>
      <w:r w:rsidR="001F0231">
        <w:rPr>
          <w:rFonts w:ascii="Arial" w:hAnsi="Arial" w:cs="Arial"/>
          <w:sz w:val="20"/>
          <w:szCs w:val="20"/>
        </w:rPr>
        <w:t xml:space="preserve">) </w:t>
      </w:r>
      <w:r w:rsidR="001F0231" w:rsidRPr="00E603B0">
        <w:rPr>
          <w:rFonts w:ascii="Arial" w:hAnsi="Arial" w:cs="Arial"/>
          <w:sz w:val="20"/>
          <w:szCs w:val="20"/>
        </w:rPr>
        <w:t>Działanie 8.3</w:t>
      </w:r>
    </w:p>
    <w:p w14:paraId="16787282" w14:textId="34AAC30C" w:rsidR="001F0231" w:rsidRPr="00E603B0" w:rsidRDefault="009A0F0B" w:rsidP="001F0231">
      <w:pPr>
        <w:autoSpaceDE w:val="0"/>
        <w:autoSpaceDN w:val="0"/>
        <w:adjustRightInd w:val="0"/>
        <w:spacing w:before="120" w:after="120" w:line="360" w:lineRule="auto"/>
        <w:ind w:left="567"/>
        <w:jc w:val="both"/>
        <w:rPr>
          <w:rFonts w:ascii="Arial" w:hAnsi="Arial" w:cs="Arial"/>
          <w:sz w:val="20"/>
          <w:szCs w:val="20"/>
        </w:rPr>
      </w:pPr>
      <w:r>
        <w:rPr>
          <w:rFonts w:ascii="Arial" w:hAnsi="Arial" w:cs="Arial"/>
          <w:sz w:val="20"/>
          <w:szCs w:val="20"/>
        </w:rPr>
        <w:t>5</w:t>
      </w:r>
      <w:r w:rsidR="001F0231" w:rsidRPr="00E603B0">
        <w:rPr>
          <w:rFonts w:ascii="Arial" w:hAnsi="Arial" w:cs="Arial"/>
          <w:sz w:val="20"/>
          <w:szCs w:val="20"/>
        </w:rPr>
        <w:t>b</w:t>
      </w:r>
      <w:r w:rsidR="001F0231">
        <w:rPr>
          <w:rFonts w:ascii="Arial" w:hAnsi="Arial" w:cs="Arial"/>
          <w:sz w:val="20"/>
          <w:szCs w:val="20"/>
        </w:rPr>
        <w:t xml:space="preserve">) </w:t>
      </w:r>
      <w:r w:rsidR="001F0231" w:rsidRPr="00E603B0">
        <w:rPr>
          <w:rFonts w:ascii="Arial" w:hAnsi="Arial" w:cs="Arial"/>
          <w:sz w:val="20"/>
          <w:szCs w:val="20"/>
        </w:rPr>
        <w:t>D</w:t>
      </w:r>
      <w:r w:rsidR="0034336F">
        <w:rPr>
          <w:rFonts w:ascii="Arial" w:hAnsi="Arial" w:cs="Arial"/>
          <w:sz w:val="20"/>
          <w:szCs w:val="20"/>
        </w:rPr>
        <w:t>ziałanie 8.3 – kwoty ryczałtowe</w:t>
      </w:r>
    </w:p>
    <w:p w14:paraId="5E0E648A" w14:textId="77777777" w:rsidR="001F0231" w:rsidRPr="00E603B0"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Instrukcja użytkownika systemu MEW</w:t>
      </w:r>
      <w:r w:rsidR="0034336F">
        <w:rPr>
          <w:rFonts w:ascii="Arial" w:hAnsi="Arial" w:cs="Arial"/>
          <w:sz w:val="20"/>
          <w:szCs w:val="20"/>
        </w:rPr>
        <w:t>A 2.0 w ramach RPO WM 2014-2020</w:t>
      </w:r>
    </w:p>
    <w:p w14:paraId="6933F465" w14:textId="77BA0D54" w:rsidR="001F0231" w:rsidRPr="00E603B0"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Wzór karty weryfikacji </w:t>
      </w:r>
      <w:r w:rsidR="002642A5" w:rsidRPr="009A0F0B">
        <w:rPr>
          <w:rFonts w:ascii="Arial" w:hAnsi="Arial" w:cs="Arial"/>
          <w:sz w:val="20"/>
          <w:szCs w:val="20"/>
        </w:rPr>
        <w:t>warunków formalnych</w:t>
      </w:r>
    </w:p>
    <w:p w14:paraId="0933C6F9" w14:textId="77777777" w:rsidR="001F0231" w:rsidRPr="00E603B0"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Analiza dostępności do miejsc opieki nad dziećmi do lat 3</w:t>
      </w:r>
      <w:r w:rsidR="0034336F">
        <w:rPr>
          <w:rFonts w:ascii="Arial" w:hAnsi="Arial" w:cs="Arial"/>
          <w:sz w:val="20"/>
          <w:szCs w:val="20"/>
        </w:rPr>
        <w:t xml:space="preserve"> w województwie mazowieckim</w:t>
      </w:r>
    </w:p>
    <w:p w14:paraId="2264F0BC" w14:textId="77777777" w:rsidR="001F0231" w:rsidRPr="00E603B0"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Wykaz gmin nienależących do ZIT WOF, upra</w:t>
      </w:r>
      <w:r w:rsidR="0034336F">
        <w:rPr>
          <w:rFonts w:ascii="Arial" w:hAnsi="Arial" w:cs="Arial"/>
          <w:sz w:val="20"/>
          <w:szCs w:val="20"/>
        </w:rPr>
        <w:t>wnionych do udziału w konkursie</w:t>
      </w:r>
    </w:p>
    <w:p w14:paraId="15743191" w14:textId="77777777" w:rsidR="001F0231" w:rsidRPr="00E603B0" w:rsidRDefault="009D09A2" w:rsidP="005364F4">
      <w:pPr>
        <w:numPr>
          <w:ilvl w:val="0"/>
          <w:numId w:val="1"/>
        </w:num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Klasyfikacja DEGURBA</w:t>
      </w:r>
    </w:p>
    <w:p w14:paraId="259E5647" w14:textId="2275F720" w:rsidR="001F0231" w:rsidRPr="00181BBB" w:rsidRDefault="00181BBB" w:rsidP="005364F4">
      <w:pPr>
        <w:numPr>
          <w:ilvl w:val="0"/>
          <w:numId w:val="1"/>
        </w:numPr>
        <w:autoSpaceDE w:val="0"/>
        <w:autoSpaceDN w:val="0"/>
        <w:adjustRightInd w:val="0"/>
        <w:spacing w:before="120" w:after="120" w:line="360" w:lineRule="auto"/>
        <w:jc w:val="both"/>
        <w:rPr>
          <w:rFonts w:ascii="Arial" w:hAnsi="Arial" w:cs="Arial"/>
          <w:sz w:val="20"/>
          <w:szCs w:val="20"/>
        </w:rPr>
      </w:pPr>
      <w:r w:rsidRPr="00181BBB">
        <w:rPr>
          <w:rFonts w:ascii="Arial" w:hAnsi="Arial" w:cs="Arial"/>
          <w:sz w:val="20"/>
          <w:szCs w:val="20"/>
        </w:rPr>
        <w:t>Oświadczenie  Wnioskodawcy/Partnera o kwalifikowalności VAT w projekcie RPO WM 2014-2020</w:t>
      </w:r>
    </w:p>
    <w:p w14:paraId="4660AA06" w14:textId="486E6BD6" w:rsidR="009D09A2" w:rsidRDefault="009D09A2" w:rsidP="005364F4">
      <w:pPr>
        <w:numPr>
          <w:ilvl w:val="0"/>
          <w:numId w:val="1"/>
        </w:num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Wzór Wniosku o nadanie/zmianę/wycofanie dostępu dla osoby uprawnionej w ramach SL 2014</w:t>
      </w:r>
    </w:p>
    <w:p w14:paraId="4F2BCB2E" w14:textId="79B4C52D" w:rsidR="0069157A" w:rsidRPr="009D09A2" w:rsidRDefault="0069157A" w:rsidP="005364F4">
      <w:pPr>
        <w:numPr>
          <w:ilvl w:val="0"/>
          <w:numId w:val="1"/>
        </w:numPr>
        <w:autoSpaceDE w:val="0"/>
        <w:autoSpaceDN w:val="0"/>
        <w:adjustRightInd w:val="0"/>
        <w:spacing w:before="120" w:after="120" w:line="360" w:lineRule="auto"/>
        <w:jc w:val="both"/>
        <w:rPr>
          <w:rFonts w:ascii="Arial" w:hAnsi="Arial" w:cs="Arial"/>
          <w:sz w:val="20"/>
          <w:szCs w:val="20"/>
        </w:rPr>
      </w:pPr>
      <w:r w:rsidRPr="00AD39ED">
        <w:rPr>
          <w:rFonts w:ascii="Arial" w:hAnsi="Arial" w:cs="Arial"/>
          <w:sz w:val="20"/>
          <w:szCs w:val="20"/>
        </w:rPr>
        <w:t xml:space="preserve"> Zakres realizacji zasady równości szans i niedyskryminacj</w:t>
      </w:r>
      <w:r w:rsidRPr="006F3D2A">
        <w:rPr>
          <w:rFonts w:ascii="Arial" w:hAnsi="Arial" w:cs="Arial"/>
          <w:sz w:val="20"/>
          <w:szCs w:val="20"/>
        </w:rPr>
        <w:t>i, w tym dostępności dla osób z</w:t>
      </w:r>
      <w:r w:rsidRPr="00AD39ED">
        <w:rPr>
          <w:rFonts w:ascii="Arial" w:hAnsi="Arial" w:cs="Arial"/>
          <w:sz w:val="20"/>
          <w:szCs w:val="20"/>
        </w:rPr>
        <w:t xml:space="preserve"> </w:t>
      </w:r>
      <w:r w:rsidRPr="006F3D2A">
        <w:rPr>
          <w:rFonts w:ascii="Arial" w:hAnsi="Arial" w:cs="Arial"/>
          <w:sz w:val="20"/>
          <w:szCs w:val="20"/>
        </w:rPr>
        <w:t>niepełnosprawnością</w:t>
      </w:r>
      <w:r w:rsidRPr="00AD39ED">
        <w:rPr>
          <w:rFonts w:ascii="Arial" w:hAnsi="Arial" w:cs="Arial"/>
          <w:sz w:val="20"/>
          <w:szCs w:val="20"/>
        </w:rPr>
        <w:t>.</w:t>
      </w:r>
      <w:r w:rsidR="006518C4" w:rsidRPr="006518C4">
        <w:t xml:space="preserve"> </w:t>
      </w:r>
    </w:p>
    <w:p w14:paraId="056785EB" w14:textId="77777777" w:rsidR="00DD24CD" w:rsidRDefault="001F0231" w:rsidP="00970222">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Załączniki do wykorzystani</w:t>
      </w:r>
      <w:r w:rsidR="00086BF1">
        <w:rPr>
          <w:rFonts w:ascii="Arial" w:hAnsi="Arial" w:cs="Arial"/>
          <w:sz w:val="20"/>
          <w:szCs w:val="20"/>
        </w:rPr>
        <w:t xml:space="preserve">a/ do wiadomości Beneficjenta. </w:t>
      </w:r>
    </w:p>
    <w:sectPr w:rsidR="00DD24CD" w:rsidSect="003775D1">
      <w:pgSz w:w="11906" w:h="16838"/>
      <w:pgMar w:top="567" w:right="1133"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B2608F" w16cid:durableId="20D19115"/>
  <w16cid:commentId w16cid:paraId="48DFCF36" w16cid:durableId="20D19116"/>
  <w16cid:commentId w16cid:paraId="0165C7ED" w16cid:durableId="20D19117"/>
  <w16cid:commentId w16cid:paraId="3827CAE3" w16cid:durableId="20D19118"/>
  <w16cid:commentId w16cid:paraId="412BE892" w16cid:durableId="20D19119"/>
  <w16cid:commentId w16cid:paraId="1CEFCE79" w16cid:durableId="20D1911A"/>
  <w16cid:commentId w16cid:paraId="6FB27F43" w16cid:durableId="20D1911B"/>
  <w16cid:commentId w16cid:paraId="180622FA" w16cid:durableId="20D1911C"/>
  <w16cid:commentId w16cid:paraId="4052FDB0" w16cid:durableId="20D1911D"/>
  <w16cid:commentId w16cid:paraId="289DAF73" w16cid:durableId="20D1911E"/>
  <w16cid:commentId w16cid:paraId="4E44DF01" w16cid:durableId="20D1911F"/>
  <w16cid:commentId w16cid:paraId="1B93986F" w16cid:durableId="20D19120"/>
  <w16cid:commentId w16cid:paraId="20AB2BA5" w16cid:durableId="20D19121"/>
  <w16cid:commentId w16cid:paraId="6142D9A9" w16cid:durableId="20D19123"/>
  <w16cid:commentId w16cid:paraId="4089F43C" w16cid:durableId="20D19124"/>
  <w16cid:commentId w16cid:paraId="16E67925" w16cid:durableId="20D19D2C"/>
  <w16cid:commentId w16cid:paraId="4240D321" w16cid:durableId="20D19125"/>
  <w16cid:commentId w16cid:paraId="3B757694" w16cid:durableId="20D19D60"/>
  <w16cid:commentId w16cid:paraId="1CAF6B84" w16cid:durableId="20D19126"/>
  <w16cid:commentId w16cid:paraId="1243438A" w16cid:durableId="20D19F35"/>
  <w16cid:commentId w16cid:paraId="1854F799" w16cid:durableId="20D19127"/>
  <w16cid:commentId w16cid:paraId="22397B10" w16cid:durableId="20D19128"/>
  <w16cid:commentId w16cid:paraId="5044B99E" w16cid:durableId="20D19129"/>
  <w16cid:commentId w16cid:paraId="77B378B7" w16cid:durableId="20D1912A"/>
  <w16cid:commentId w16cid:paraId="7223FE52" w16cid:durableId="20D1912B"/>
  <w16cid:commentId w16cid:paraId="6B311A04" w16cid:durableId="20D1912C"/>
  <w16cid:commentId w16cid:paraId="534BF899" w16cid:durableId="20D1912D"/>
  <w16cid:commentId w16cid:paraId="2DB784A2" w16cid:durableId="20D1912E"/>
  <w16cid:commentId w16cid:paraId="1B78D594" w16cid:durableId="20D1912F"/>
  <w16cid:commentId w16cid:paraId="28629BAF" w16cid:durableId="20D19130"/>
  <w16cid:commentId w16cid:paraId="26FAB452" w16cid:durableId="20D19131"/>
  <w16cid:commentId w16cid:paraId="5F19A9DB" w16cid:durableId="20D19132"/>
  <w16cid:commentId w16cid:paraId="429F42BE" w16cid:durableId="20D19133"/>
  <w16cid:commentId w16cid:paraId="474594D3" w16cid:durableId="20D19134"/>
  <w16cid:commentId w16cid:paraId="228A2C4E" w16cid:durableId="20D19135"/>
  <w16cid:commentId w16cid:paraId="2A0416DE" w16cid:durableId="20D19136"/>
  <w16cid:commentId w16cid:paraId="32D95AA9" w16cid:durableId="20D19137"/>
  <w16cid:commentId w16cid:paraId="54B140C1" w16cid:durableId="20D19138"/>
  <w16cid:commentId w16cid:paraId="12A04C99" w16cid:durableId="20D19139"/>
  <w16cid:commentId w16cid:paraId="32B332CD" w16cid:durableId="20D1913A"/>
  <w16cid:commentId w16cid:paraId="65FB8690" w16cid:durableId="20D1913B"/>
  <w16cid:commentId w16cid:paraId="2200774F" w16cid:durableId="20D1913C"/>
  <w16cid:commentId w16cid:paraId="22677266" w16cid:durableId="20D1913D"/>
  <w16cid:commentId w16cid:paraId="5F10353B" w16cid:durableId="20D1913E"/>
  <w16cid:commentId w16cid:paraId="41665226" w16cid:durableId="20D1913F"/>
  <w16cid:commentId w16cid:paraId="77B6C908" w16cid:durableId="20D19140"/>
  <w16cid:commentId w16cid:paraId="196946AB" w16cid:durableId="20D19141"/>
  <w16cid:commentId w16cid:paraId="2512F6D5" w16cid:durableId="20D19142"/>
  <w16cid:commentId w16cid:paraId="39D51CF2" w16cid:durableId="20D19143"/>
  <w16cid:commentId w16cid:paraId="6D25C7A5" w16cid:durableId="20D19144"/>
  <w16cid:commentId w16cid:paraId="22377BEB" w16cid:durableId="20D19145"/>
  <w16cid:commentId w16cid:paraId="389F40F5" w16cid:durableId="20D19146"/>
  <w16cid:commentId w16cid:paraId="2804B27F" w16cid:durableId="20D19147"/>
  <w16cid:commentId w16cid:paraId="78C6A43B" w16cid:durableId="20D19148"/>
  <w16cid:commentId w16cid:paraId="24533F52" w16cid:durableId="20D19149"/>
  <w16cid:commentId w16cid:paraId="6E3D3357" w16cid:durableId="20D1914A"/>
  <w16cid:commentId w16cid:paraId="7210C95B" w16cid:durableId="20D1914B"/>
  <w16cid:commentId w16cid:paraId="6C736A3C" w16cid:durableId="20D1914C"/>
  <w16cid:commentId w16cid:paraId="7EDD405B" w16cid:durableId="20D1914D"/>
  <w16cid:commentId w16cid:paraId="77769156" w16cid:durableId="20D1914E"/>
  <w16cid:commentId w16cid:paraId="437652F8" w16cid:durableId="20D1914F"/>
  <w16cid:commentId w16cid:paraId="4F772528" w16cid:durableId="20D19150"/>
  <w16cid:commentId w16cid:paraId="064666EA" w16cid:durableId="20D19151"/>
  <w16cid:commentId w16cid:paraId="17BAFF07" w16cid:durableId="20D19152"/>
  <w16cid:commentId w16cid:paraId="684A2B70" w16cid:durableId="20D19153"/>
  <w16cid:commentId w16cid:paraId="25518238" w16cid:durableId="20D19154"/>
  <w16cid:commentId w16cid:paraId="61594D2B" w16cid:durableId="20D19155"/>
  <w16cid:commentId w16cid:paraId="0D8C7667" w16cid:durableId="20D19156"/>
  <w16cid:commentId w16cid:paraId="45668EF3" w16cid:durableId="20D19157"/>
  <w16cid:commentId w16cid:paraId="658D27D0" w16cid:durableId="20D19158"/>
  <w16cid:commentId w16cid:paraId="6FB0BE5C" w16cid:durableId="20D19159"/>
  <w16cid:commentId w16cid:paraId="13586083" w16cid:durableId="20D1915A"/>
  <w16cid:commentId w16cid:paraId="4EF616E5" w16cid:durableId="20D1915B"/>
  <w16cid:commentId w16cid:paraId="3D840576" w16cid:durableId="20D1915C"/>
  <w16cid:commentId w16cid:paraId="7AF14990" w16cid:durableId="20D1915D"/>
  <w16cid:commentId w16cid:paraId="5A020CAF" w16cid:durableId="20D1915E"/>
  <w16cid:commentId w16cid:paraId="0A216E10" w16cid:durableId="20D1915F"/>
  <w16cid:commentId w16cid:paraId="779414ED" w16cid:durableId="20D19160"/>
  <w16cid:commentId w16cid:paraId="2ADFA2DB" w16cid:durableId="20D19161"/>
  <w16cid:commentId w16cid:paraId="4F9C3A4D" w16cid:durableId="20D1916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D267D" w14:textId="77777777" w:rsidR="00B62DAF" w:rsidRDefault="00B62DAF" w:rsidP="00FE74CD">
      <w:pPr>
        <w:spacing w:after="0" w:line="240" w:lineRule="auto"/>
      </w:pPr>
      <w:r>
        <w:separator/>
      </w:r>
    </w:p>
  </w:endnote>
  <w:endnote w:type="continuationSeparator" w:id="0">
    <w:p w14:paraId="0AD6B2FF" w14:textId="77777777" w:rsidR="00B62DAF" w:rsidRDefault="00B62DAF" w:rsidP="00FE74CD">
      <w:pPr>
        <w:spacing w:after="0" w:line="240" w:lineRule="auto"/>
      </w:pPr>
      <w:r>
        <w:continuationSeparator/>
      </w:r>
    </w:p>
  </w:endnote>
  <w:endnote w:type="continuationNotice" w:id="1">
    <w:p w14:paraId="5C0E9C4D" w14:textId="77777777" w:rsidR="00B62DAF" w:rsidRDefault="00B62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165507"/>
      <w:docPartObj>
        <w:docPartGallery w:val="Page Numbers (Bottom of Page)"/>
        <w:docPartUnique/>
      </w:docPartObj>
    </w:sdtPr>
    <w:sdtEndPr/>
    <w:sdtContent>
      <w:p w14:paraId="0CF72B7F" w14:textId="6DA8BD12" w:rsidR="00B62DAF" w:rsidRDefault="00B62DAF">
        <w:pPr>
          <w:pStyle w:val="Stopka"/>
          <w:jc w:val="right"/>
        </w:pPr>
        <w:r>
          <w:fldChar w:fldCharType="begin"/>
        </w:r>
        <w:r>
          <w:instrText xml:space="preserve"> PAGE   \* MERGEFORMAT </w:instrText>
        </w:r>
        <w:r>
          <w:fldChar w:fldCharType="separate"/>
        </w:r>
        <w:r w:rsidR="00195B79">
          <w:rPr>
            <w:noProof/>
          </w:rPr>
          <w:t>21</w:t>
        </w:r>
        <w:r>
          <w:rPr>
            <w:noProof/>
          </w:rPr>
          <w:fldChar w:fldCharType="end"/>
        </w:r>
      </w:p>
    </w:sdtContent>
  </w:sdt>
  <w:p w14:paraId="014C6FD2" w14:textId="77777777" w:rsidR="00B62DAF" w:rsidRDefault="00B62DA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A194C" w14:textId="77777777" w:rsidR="00B62DAF" w:rsidRDefault="00B62DAF" w:rsidP="00FE74CD">
      <w:pPr>
        <w:spacing w:after="0" w:line="240" w:lineRule="auto"/>
      </w:pPr>
      <w:r>
        <w:separator/>
      </w:r>
    </w:p>
  </w:footnote>
  <w:footnote w:type="continuationSeparator" w:id="0">
    <w:p w14:paraId="0A742BB0" w14:textId="77777777" w:rsidR="00B62DAF" w:rsidRDefault="00B62DAF" w:rsidP="00FE74CD">
      <w:pPr>
        <w:spacing w:after="0" w:line="240" w:lineRule="auto"/>
      </w:pPr>
      <w:r>
        <w:continuationSeparator/>
      </w:r>
    </w:p>
  </w:footnote>
  <w:footnote w:type="continuationNotice" w:id="1">
    <w:p w14:paraId="54CA4A85" w14:textId="77777777" w:rsidR="00B62DAF" w:rsidRDefault="00B62DAF">
      <w:pPr>
        <w:spacing w:after="0" w:line="240" w:lineRule="auto"/>
      </w:pPr>
    </w:p>
  </w:footnote>
  <w:footnote w:id="2">
    <w:p w14:paraId="34395D97" w14:textId="77777777" w:rsidR="00B62DAF" w:rsidRPr="00AE0BC2" w:rsidRDefault="00B62DAF" w:rsidP="0067460D">
      <w:pPr>
        <w:pStyle w:val="Tekstprzypisudolnego"/>
        <w:jc w:val="both"/>
        <w:rPr>
          <w:rFonts w:ascii="Arial" w:hAnsi="Arial" w:cs="Arial"/>
          <w:sz w:val="18"/>
          <w:szCs w:val="18"/>
        </w:rPr>
      </w:pPr>
      <w:r w:rsidRPr="008E61C9">
        <w:rPr>
          <w:rStyle w:val="Odwoanieprzypisudolnego"/>
          <w:rFonts w:ascii="Arial" w:hAnsi="Arial" w:cs="Arial"/>
          <w:sz w:val="18"/>
          <w:szCs w:val="18"/>
        </w:rPr>
        <w:footnoteRef/>
      </w:r>
      <w:r w:rsidRPr="008E61C9">
        <w:rPr>
          <w:rFonts w:ascii="Arial" w:hAnsi="Arial" w:cs="Arial"/>
          <w:sz w:val="18"/>
          <w:szCs w:val="18"/>
        </w:rPr>
        <w:t xml:space="preserve"> </w:t>
      </w:r>
      <w:r w:rsidRPr="004C3E83">
        <w:rPr>
          <w:rFonts w:ascii="Arial" w:hAnsi="Arial" w:cs="Arial"/>
          <w:sz w:val="16"/>
          <w:szCs w:val="16"/>
        </w:rPr>
        <w:t>Pełna definicja zawarta w Wytycznych w zakresie realizacji przedsięwzięć z udziałem środków Europejskiego Funduszu Społecznego w obszarze rynku pracy na lata 2014-2020 (wersja obowiązująca od dnia 01.01.2018).</w:t>
      </w:r>
    </w:p>
  </w:footnote>
  <w:footnote w:id="3">
    <w:p w14:paraId="17C83563" w14:textId="77777777" w:rsidR="00B62DAF" w:rsidRPr="002F1ECD" w:rsidRDefault="00B62DAF">
      <w:pPr>
        <w:pStyle w:val="Tekstprzypisudolnego"/>
        <w:rPr>
          <w:rFonts w:ascii="Arial" w:hAnsi="Arial" w:cs="Arial"/>
          <w:sz w:val="16"/>
          <w:szCs w:val="16"/>
        </w:rPr>
      </w:pPr>
      <w:r w:rsidRPr="002F1ECD">
        <w:rPr>
          <w:rStyle w:val="Odwoanieprzypisudolnego"/>
          <w:rFonts w:ascii="Arial" w:hAnsi="Arial" w:cs="Arial"/>
          <w:sz w:val="16"/>
          <w:szCs w:val="16"/>
        </w:rPr>
        <w:footnoteRef/>
      </w:r>
      <w:r w:rsidRPr="002F1ECD">
        <w:rPr>
          <w:rFonts w:ascii="Arial" w:hAnsi="Arial" w:cs="Arial"/>
          <w:sz w:val="16"/>
          <w:szCs w:val="16"/>
        </w:rPr>
        <w:t xml:space="preserve"> Wyłącznie w sytuacji, gdy podmiot zatrudniający dziennego opiekuna udostępnia lokal w celu sprawowania opieki przez dziennego opiekuna.  </w:t>
      </w:r>
    </w:p>
  </w:footnote>
  <w:footnote w:id="4">
    <w:p w14:paraId="76B4CE09" w14:textId="77777777" w:rsidR="00B62DAF" w:rsidRPr="002F1ECD" w:rsidRDefault="00B62DAF">
      <w:pPr>
        <w:pStyle w:val="Tekstprzypisudolnego"/>
        <w:rPr>
          <w:rFonts w:ascii="Arial" w:hAnsi="Arial" w:cs="Arial"/>
          <w:sz w:val="16"/>
          <w:szCs w:val="16"/>
        </w:rPr>
      </w:pPr>
      <w:r w:rsidRPr="002F1ECD">
        <w:rPr>
          <w:rStyle w:val="Odwoanieprzypisudolnego"/>
          <w:rFonts w:ascii="Arial" w:hAnsi="Arial" w:cs="Arial"/>
          <w:sz w:val="16"/>
          <w:szCs w:val="16"/>
        </w:rPr>
        <w:footnoteRef/>
      </w:r>
      <w:r>
        <w:rPr>
          <w:rFonts w:ascii="Arial" w:hAnsi="Arial" w:cs="Arial"/>
          <w:sz w:val="16"/>
          <w:szCs w:val="16"/>
        </w:rPr>
        <w:t xml:space="preserve"> jw.</w:t>
      </w:r>
    </w:p>
  </w:footnote>
  <w:footnote w:id="5">
    <w:p w14:paraId="11511C85" w14:textId="77777777" w:rsidR="00B62DAF" w:rsidRPr="002F1ECD" w:rsidRDefault="00B62DAF">
      <w:pPr>
        <w:pStyle w:val="Tekstprzypisudolnego"/>
        <w:rPr>
          <w:rFonts w:ascii="Arial" w:hAnsi="Arial" w:cs="Arial"/>
          <w:sz w:val="16"/>
          <w:szCs w:val="16"/>
        </w:rPr>
      </w:pPr>
      <w:r w:rsidRPr="002F1ECD">
        <w:rPr>
          <w:rStyle w:val="Odwoanieprzypisudolnego"/>
          <w:rFonts w:ascii="Arial" w:hAnsi="Arial" w:cs="Arial"/>
          <w:sz w:val="16"/>
          <w:szCs w:val="16"/>
        </w:rPr>
        <w:footnoteRef/>
      </w:r>
      <w:r>
        <w:rPr>
          <w:rFonts w:ascii="Arial" w:hAnsi="Arial" w:cs="Arial"/>
          <w:sz w:val="16"/>
          <w:szCs w:val="16"/>
        </w:rPr>
        <w:t xml:space="preserve"> </w:t>
      </w:r>
      <w:r w:rsidRPr="002F1ECD">
        <w:rPr>
          <w:rFonts w:ascii="Arial" w:hAnsi="Arial" w:cs="Arial"/>
          <w:sz w:val="16"/>
          <w:szCs w:val="16"/>
        </w:rPr>
        <w:t>Wyłącznie w sytuacji, gdy podmiot zatrudniający dziennego opiekuna udostępnia lokal w celu sprawowania opieki przez dziennego opiekuna</w:t>
      </w:r>
      <w:r>
        <w:rPr>
          <w:rFonts w:ascii="Arial" w:hAnsi="Arial" w:cs="Arial"/>
          <w:sz w:val="16"/>
          <w:szCs w:val="16"/>
        </w:rPr>
        <w:t>.</w:t>
      </w:r>
    </w:p>
  </w:footnote>
  <w:footnote w:id="6">
    <w:p w14:paraId="6FBFC77F" w14:textId="77777777" w:rsidR="00B62DAF" w:rsidRPr="002F1ECD" w:rsidRDefault="00B62DAF">
      <w:pPr>
        <w:pStyle w:val="Tekstprzypisudolnego"/>
        <w:rPr>
          <w:rFonts w:ascii="Arial" w:hAnsi="Arial" w:cs="Arial"/>
          <w:sz w:val="16"/>
          <w:szCs w:val="16"/>
        </w:rPr>
      </w:pPr>
      <w:r w:rsidRPr="002F1ECD">
        <w:rPr>
          <w:rStyle w:val="Odwoanieprzypisudolnego"/>
          <w:rFonts w:ascii="Arial" w:hAnsi="Arial" w:cs="Arial"/>
          <w:sz w:val="16"/>
          <w:szCs w:val="16"/>
        </w:rPr>
        <w:footnoteRef/>
      </w:r>
      <w:r>
        <w:rPr>
          <w:rFonts w:ascii="Arial" w:hAnsi="Arial" w:cs="Arial"/>
          <w:sz w:val="16"/>
          <w:szCs w:val="16"/>
        </w:rPr>
        <w:t xml:space="preserve"> jw.</w:t>
      </w:r>
    </w:p>
  </w:footnote>
  <w:footnote w:id="7">
    <w:p w14:paraId="2B554148" w14:textId="77777777" w:rsidR="00B62DAF" w:rsidRDefault="00B62DAF">
      <w:pPr>
        <w:pStyle w:val="Tekstprzypisudolnego"/>
      </w:pPr>
      <w:r w:rsidRPr="002F1ECD">
        <w:rPr>
          <w:rStyle w:val="Odwoanieprzypisudolnego"/>
          <w:rFonts w:ascii="Arial" w:hAnsi="Arial" w:cs="Arial"/>
          <w:sz w:val="16"/>
          <w:szCs w:val="16"/>
        </w:rPr>
        <w:footnoteRef/>
      </w:r>
      <w:r>
        <w:rPr>
          <w:rFonts w:ascii="Arial" w:hAnsi="Arial" w:cs="Arial"/>
          <w:sz w:val="16"/>
          <w:szCs w:val="16"/>
        </w:rPr>
        <w:t xml:space="preserve"> Za</w:t>
      </w:r>
      <w:r w:rsidRPr="002F1ECD">
        <w:rPr>
          <w:rFonts w:ascii="Arial" w:hAnsi="Arial" w:cs="Arial"/>
          <w:sz w:val="16"/>
          <w:szCs w:val="16"/>
        </w:rPr>
        <w:t xml:space="preserve"> wyjątkiem działań wykluczonych dla tej formy opieki.</w:t>
      </w:r>
      <w:r>
        <w:t xml:space="preserve">  </w:t>
      </w:r>
    </w:p>
  </w:footnote>
  <w:footnote w:id="8">
    <w:p w14:paraId="00B64199" w14:textId="77777777" w:rsidR="00B62DAF" w:rsidRPr="002F1ECD" w:rsidRDefault="00B62DAF" w:rsidP="007136B7">
      <w:pPr>
        <w:pStyle w:val="Tekstprzypisudolnego"/>
        <w:jc w:val="both"/>
        <w:rPr>
          <w:rFonts w:ascii="Arial" w:hAnsi="Arial" w:cs="Arial"/>
        </w:rPr>
      </w:pPr>
      <w:r w:rsidRPr="002F1ECD">
        <w:rPr>
          <w:rStyle w:val="Odwoanieprzypisudolnego"/>
          <w:rFonts w:ascii="Arial" w:hAnsi="Arial" w:cs="Arial"/>
        </w:rPr>
        <w:footnoteRef/>
      </w:r>
      <w:r>
        <w:rPr>
          <w:rFonts w:ascii="Arial" w:hAnsi="Arial" w:cs="Arial"/>
          <w:sz w:val="16"/>
          <w:szCs w:val="16"/>
        </w:rPr>
        <w:t xml:space="preserve"> </w:t>
      </w:r>
      <w:r w:rsidRPr="007136B7">
        <w:rPr>
          <w:rFonts w:ascii="Arial" w:hAnsi="Arial" w:cs="Arial"/>
          <w:sz w:val="16"/>
          <w:szCs w:val="16"/>
        </w:rPr>
        <w:t>W przypadku osób pracujących koszty składek</w:t>
      </w:r>
      <w:r>
        <w:rPr>
          <w:rFonts w:ascii="Arial" w:hAnsi="Arial" w:cs="Arial"/>
          <w:sz w:val="16"/>
          <w:szCs w:val="16"/>
        </w:rPr>
        <w:t xml:space="preserve"> </w:t>
      </w:r>
      <w:r w:rsidRPr="007136B7">
        <w:rPr>
          <w:rFonts w:ascii="Arial" w:hAnsi="Arial" w:cs="Arial"/>
          <w:sz w:val="16"/>
          <w:szCs w:val="16"/>
        </w:rPr>
        <w:t>na ubezpieczenia</w:t>
      </w:r>
      <w:r>
        <w:rPr>
          <w:rFonts w:ascii="Arial" w:hAnsi="Arial" w:cs="Arial"/>
          <w:sz w:val="16"/>
          <w:szCs w:val="16"/>
        </w:rPr>
        <w:t xml:space="preserve"> </w:t>
      </w:r>
      <w:r w:rsidRPr="007136B7">
        <w:rPr>
          <w:rFonts w:ascii="Arial" w:hAnsi="Arial" w:cs="Arial"/>
          <w:sz w:val="16"/>
          <w:szCs w:val="16"/>
        </w:rPr>
        <w:t>społeczne</w:t>
      </w:r>
      <w:r>
        <w:rPr>
          <w:rFonts w:ascii="Arial" w:hAnsi="Arial" w:cs="Arial"/>
          <w:sz w:val="16"/>
          <w:szCs w:val="16"/>
        </w:rPr>
        <w:t xml:space="preserve"> </w:t>
      </w:r>
      <w:r w:rsidRPr="007136B7">
        <w:rPr>
          <w:rFonts w:ascii="Arial" w:hAnsi="Arial" w:cs="Arial"/>
          <w:sz w:val="16"/>
          <w:szCs w:val="16"/>
        </w:rPr>
        <w:t>pokrywane w stosownych przypadkach przez</w:t>
      </w:r>
      <w:r>
        <w:rPr>
          <w:rFonts w:ascii="Arial" w:hAnsi="Arial" w:cs="Arial"/>
          <w:sz w:val="16"/>
          <w:szCs w:val="16"/>
        </w:rPr>
        <w:t xml:space="preserve"> </w:t>
      </w:r>
      <w:r w:rsidRPr="007136B7">
        <w:rPr>
          <w:rFonts w:ascii="Arial" w:hAnsi="Arial" w:cs="Arial"/>
          <w:sz w:val="16"/>
          <w:szCs w:val="16"/>
        </w:rPr>
        <w:t>ZUS zgodnie z ustawą</w:t>
      </w:r>
      <w:r>
        <w:rPr>
          <w:rFonts w:ascii="Arial" w:hAnsi="Arial" w:cs="Arial"/>
          <w:sz w:val="16"/>
          <w:szCs w:val="16"/>
        </w:rPr>
        <w:t xml:space="preserve"> </w:t>
      </w:r>
      <w:r w:rsidRPr="007136B7">
        <w:rPr>
          <w:rFonts w:ascii="Arial" w:hAnsi="Arial" w:cs="Arial"/>
          <w:sz w:val="16"/>
          <w:szCs w:val="16"/>
        </w:rPr>
        <w:t>o opiece nad dziećmi w wieku do lat 3 od podstawy stanowiącej</w:t>
      </w:r>
      <w:r>
        <w:rPr>
          <w:rFonts w:ascii="Arial" w:hAnsi="Arial" w:cs="Arial"/>
          <w:sz w:val="16"/>
          <w:szCs w:val="16"/>
        </w:rPr>
        <w:t xml:space="preserve"> </w:t>
      </w:r>
      <w:r w:rsidRPr="007136B7">
        <w:rPr>
          <w:rFonts w:ascii="Arial" w:hAnsi="Arial" w:cs="Arial"/>
          <w:sz w:val="16"/>
          <w:szCs w:val="16"/>
        </w:rPr>
        <w:t>kwotę nie</w:t>
      </w:r>
      <w:r>
        <w:rPr>
          <w:rFonts w:ascii="Arial" w:hAnsi="Arial" w:cs="Arial"/>
          <w:sz w:val="16"/>
          <w:szCs w:val="16"/>
        </w:rPr>
        <w:t xml:space="preserve"> </w:t>
      </w:r>
      <w:r w:rsidRPr="007136B7">
        <w:rPr>
          <w:rFonts w:ascii="Arial" w:hAnsi="Arial" w:cs="Arial"/>
          <w:sz w:val="16"/>
          <w:szCs w:val="16"/>
        </w:rPr>
        <w:t>wyższą</w:t>
      </w:r>
      <w:r>
        <w:rPr>
          <w:rFonts w:ascii="Arial" w:hAnsi="Arial" w:cs="Arial"/>
          <w:sz w:val="16"/>
          <w:szCs w:val="16"/>
        </w:rPr>
        <w:t xml:space="preserve"> </w:t>
      </w:r>
      <w:r w:rsidRPr="007136B7">
        <w:rPr>
          <w:rFonts w:ascii="Arial" w:hAnsi="Arial" w:cs="Arial"/>
          <w:sz w:val="16"/>
          <w:szCs w:val="16"/>
        </w:rPr>
        <w:t>niż</w:t>
      </w:r>
      <w:r>
        <w:rPr>
          <w:rFonts w:ascii="Arial" w:hAnsi="Arial" w:cs="Arial"/>
          <w:sz w:val="16"/>
          <w:szCs w:val="16"/>
        </w:rPr>
        <w:t xml:space="preserve"> </w:t>
      </w:r>
      <w:r w:rsidRPr="007136B7">
        <w:rPr>
          <w:rFonts w:ascii="Arial" w:hAnsi="Arial" w:cs="Arial"/>
          <w:sz w:val="16"/>
          <w:szCs w:val="16"/>
        </w:rPr>
        <w:t>wysokość</w:t>
      </w:r>
      <w:r>
        <w:rPr>
          <w:rFonts w:ascii="Arial" w:hAnsi="Arial" w:cs="Arial"/>
          <w:sz w:val="16"/>
          <w:szCs w:val="16"/>
        </w:rPr>
        <w:t xml:space="preserve"> </w:t>
      </w:r>
      <w:r w:rsidRPr="007136B7">
        <w:rPr>
          <w:rFonts w:ascii="Arial" w:hAnsi="Arial" w:cs="Arial"/>
          <w:sz w:val="16"/>
          <w:szCs w:val="16"/>
        </w:rPr>
        <w:t>minimalnego wynagrodzenia za pracę</w:t>
      </w:r>
      <w:r>
        <w:rPr>
          <w:rFonts w:ascii="Arial" w:hAnsi="Arial" w:cs="Arial"/>
          <w:sz w:val="16"/>
          <w:szCs w:val="16"/>
        </w:rPr>
        <w:t xml:space="preserve"> </w:t>
      </w:r>
      <w:r w:rsidRPr="007136B7">
        <w:rPr>
          <w:rFonts w:ascii="Arial" w:hAnsi="Arial" w:cs="Arial"/>
          <w:sz w:val="16"/>
          <w:szCs w:val="16"/>
        </w:rPr>
        <w:t>ustalonego zgodnie z przepisami o minimalnym wynagrodzeniu za pracę</w:t>
      </w:r>
      <w:r>
        <w:rPr>
          <w:rFonts w:ascii="Arial" w:hAnsi="Arial" w:cs="Arial"/>
          <w:sz w:val="16"/>
          <w:szCs w:val="16"/>
        </w:rPr>
        <w:t xml:space="preserve"> </w:t>
      </w:r>
      <w:r w:rsidRPr="007136B7">
        <w:rPr>
          <w:rFonts w:ascii="Arial" w:hAnsi="Arial" w:cs="Arial"/>
          <w:sz w:val="16"/>
          <w:szCs w:val="16"/>
        </w:rPr>
        <w:t>nie</w:t>
      </w:r>
      <w:r>
        <w:rPr>
          <w:rFonts w:ascii="Arial" w:hAnsi="Arial" w:cs="Arial"/>
          <w:sz w:val="16"/>
          <w:szCs w:val="16"/>
        </w:rPr>
        <w:t xml:space="preserve"> </w:t>
      </w:r>
      <w:r w:rsidRPr="007136B7">
        <w:rPr>
          <w:rFonts w:ascii="Arial" w:hAnsi="Arial" w:cs="Arial"/>
          <w:sz w:val="16"/>
          <w:szCs w:val="16"/>
        </w:rPr>
        <w:t>są</w:t>
      </w:r>
      <w:r>
        <w:rPr>
          <w:rFonts w:ascii="Arial" w:hAnsi="Arial" w:cs="Arial"/>
          <w:sz w:val="16"/>
          <w:szCs w:val="16"/>
        </w:rPr>
        <w:t xml:space="preserve"> </w:t>
      </w:r>
      <w:r w:rsidRPr="007136B7">
        <w:rPr>
          <w:rFonts w:ascii="Arial" w:hAnsi="Arial" w:cs="Arial"/>
          <w:sz w:val="16"/>
          <w:szCs w:val="16"/>
        </w:rPr>
        <w:t>objęte</w:t>
      </w:r>
      <w:r>
        <w:rPr>
          <w:rFonts w:ascii="Arial" w:hAnsi="Arial" w:cs="Arial"/>
          <w:sz w:val="16"/>
          <w:szCs w:val="16"/>
        </w:rPr>
        <w:t xml:space="preserve"> </w:t>
      </w:r>
      <w:r w:rsidRPr="007136B7">
        <w:rPr>
          <w:rFonts w:ascii="Arial" w:hAnsi="Arial" w:cs="Arial"/>
          <w:sz w:val="16"/>
          <w:szCs w:val="16"/>
        </w:rPr>
        <w:t>dofinansowaniem w ramach projektu</w:t>
      </w:r>
    </w:p>
  </w:footnote>
  <w:footnote w:id="9">
    <w:p w14:paraId="6AFF4746" w14:textId="12D6A713" w:rsidR="00B62DAF" w:rsidRPr="00906DB0" w:rsidRDefault="00B62DAF" w:rsidP="00DC1409">
      <w:pPr>
        <w:pStyle w:val="Tekstprzypisudolnego"/>
        <w:jc w:val="both"/>
        <w:rPr>
          <w:rFonts w:ascii="Arial" w:hAnsi="Arial" w:cs="Arial"/>
          <w:sz w:val="18"/>
          <w:szCs w:val="18"/>
        </w:rPr>
      </w:pPr>
      <w:r w:rsidRPr="00906DB0">
        <w:rPr>
          <w:rStyle w:val="Odwoanieprzypisudolnego"/>
          <w:rFonts w:ascii="Arial" w:hAnsi="Arial" w:cs="Arial"/>
          <w:sz w:val="18"/>
          <w:szCs w:val="18"/>
        </w:rPr>
        <w:footnoteRef/>
      </w:r>
      <w:r w:rsidRPr="00906DB0">
        <w:rPr>
          <w:rFonts w:ascii="Arial" w:hAnsi="Arial" w:cs="Arial"/>
          <w:sz w:val="18"/>
          <w:szCs w:val="18"/>
        </w:rPr>
        <w:t xml:space="preserve"> </w:t>
      </w:r>
      <w:r w:rsidRPr="00A17F75">
        <w:rPr>
          <w:rFonts w:ascii="Arial" w:hAnsi="Arial" w:cs="Arial"/>
          <w:sz w:val="16"/>
          <w:szCs w:val="16"/>
        </w:rPr>
        <w:t>Zgodnie z kursem EBC, wskazanym w pkt 7 niniejszego Regulaminu konkursu</w:t>
      </w:r>
      <w:r>
        <w:t xml:space="preserve"> </w:t>
      </w:r>
    </w:p>
  </w:footnote>
  <w:footnote w:id="10">
    <w:p w14:paraId="5E5E2737" w14:textId="2FED857F" w:rsidR="00B62DAF" w:rsidRPr="001501EB" w:rsidRDefault="00B62DAF" w:rsidP="00B22214">
      <w:pPr>
        <w:pStyle w:val="Tekstprzypisudolnego"/>
        <w:rPr>
          <w:rFonts w:ascii="Arial" w:hAnsi="Arial" w:cs="Arial"/>
          <w:sz w:val="16"/>
          <w:szCs w:val="16"/>
        </w:rPr>
      </w:pPr>
      <w:r w:rsidRPr="001501EB">
        <w:rPr>
          <w:rStyle w:val="Odwoanieprzypisudolnego"/>
          <w:rFonts w:ascii="Arial" w:hAnsi="Arial" w:cs="Arial"/>
          <w:sz w:val="16"/>
          <w:szCs w:val="16"/>
        </w:rPr>
        <w:footnoteRef/>
      </w:r>
      <w:r w:rsidRPr="001501EB">
        <w:rPr>
          <w:rFonts w:ascii="Arial" w:hAnsi="Arial" w:cs="Arial"/>
          <w:sz w:val="16"/>
          <w:szCs w:val="16"/>
        </w:rPr>
        <w:t xml:space="preserve"> Definicja zamówienia została wskazana w słow</w:t>
      </w:r>
      <w:r>
        <w:rPr>
          <w:rFonts w:ascii="Arial" w:hAnsi="Arial" w:cs="Arial"/>
          <w:sz w:val="16"/>
          <w:szCs w:val="16"/>
        </w:rPr>
        <w:t xml:space="preserve">niczku </w:t>
      </w:r>
      <w:r w:rsidRPr="0085193E">
        <w:rPr>
          <w:rFonts w:ascii="Arial" w:hAnsi="Arial" w:cs="Arial"/>
          <w:i/>
          <w:sz w:val="16"/>
          <w:szCs w:val="16"/>
        </w:rPr>
        <w:t>Wytycznych</w:t>
      </w:r>
      <w:r>
        <w:rPr>
          <w:rFonts w:ascii="Arial" w:hAnsi="Arial" w:cs="Arial"/>
          <w:i/>
          <w:sz w:val="16"/>
          <w:szCs w:val="16"/>
        </w:rPr>
        <w:t xml:space="preserve"> w zakresie kwalifikowalności.</w:t>
      </w:r>
    </w:p>
  </w:footnote>
  <w:footnote w:id="11">
    <w:p w14:paraId="5D1345D1" w14:textId="77777777" w:rsidR="00B62DAF" w:rsidRPr="00577C46" w:rsidRDefault="00B62DAF" w:rsidP="005D5E18">
      <w:pPr>
        <w:pStyle w:val="Tekstprzypisudolnego"/>
        <w:jc w:val="both"/>
        <w:rPr>
          <w:sz w:val="18"/>
          <w:szCs w:val="18"/>
        </w:rPr>
      </w:pPr>
      <w:r w:rsidRPr="00577C46">
        <w:rPr>
          <w:rStyle w:val="Odwoanieprzypisudolnego"/>
          <w:sz w:val="18"/>
          <w:szCs w:val="18"/>
        </w:rPr>
        <w:footnoteRef/>
      </w:r>
      <w:r w:rsidRPr="00577C46">
        <w:rPr>
          <w:sz w:val="18"/>
          <w:szCs w:val="18"/>
        </w:rPr>
        <w:t xml:space="preserve"> </w:t>
      </w:r>
      <w:r w:rsidRPr="00A674FF">
        <w:rPr>
          <w:rFonts w:ascii="Arial" w:hAnsi="Arial" w:cs="Arial"/>
          <w:sz w:val="16"/>
          <w:szCs w:val="16"/>
        </w:rPr>
        <w:t>Nie mogą one przekroczyć wartości wkładu własnego założonego w projekcie.</w:t>
      </w:r>
      <w:r w:rsidRPr="00577C46">
        <w:rPr>
          <w:sz w:val="18"/>
          <w:szCs w:val="18"/>
        </w:rPr>
        <w:t xml:space="preserve"> </w:t>
      </w:r>
    </w:p>
  </w:footnote>
  <w:footnote w:id="12">
    <w:p w14:paraId="476A3ECA" w14:textId="2534CB9D" w:rsidR="00B62DAF" w:rsidRDefault="00B62DAF" w:rsidP="00224C0C">
      <w:pPr>
        <w:pStyle w:val="Tekstprzypisudolnego"/>
        <w:jc w:val="both"/>
        <w:rPr>
          <w:rFonts w:ascii="Arial" w:hAnsi="Arial" w:cs="Arial"/>
          <w:sz w:val="16"/>
          <w:szCs w:val="16"/>
        </w:rPr>
      </w:pPr>
      <w:r>
        <w:rPr>
          <w:rStyle w:val="Odwoanieprzypisudolnego"/>
        </w:rPr>
        <w:footnoteRef/>
      </w:r>
      <w:r>
        <w:t xml:space="preserve"> </w:t>
      </w:r>
      <w:r w:rsidRPr="00E17F56">
        <w:rPr>
          <w:rFonts w:ascii="Arial" w:hAnsi="Arial" w:cs="Arial"/>
          <w:sz w:val="16"/>
          <w:szCs w:val="16"/>
        </w:rPr>
        <w:t xml:space="preserve">Zgodnie z art. 41  ustawy z dnia 14 czerwca 1960 r. Kodeks postępowania administracyjnego </w:t>
      </w:r>
    </w:p>
    <w:p w14:paraId="51F79962" w14:textId="77777777" w:rsidR="00B62DAF" w:rsidRDefault="00B62DAF" w:rsidP="00224C0C">
      <w:pPr>
        <w:pStyle w:val="Tekstprzypisudolnego"/>
        <w:jc w:val="both"/>
        <w:rPr>
          <w:rFonts w:ascii="Arial" w:hAnsi="Arial" w:cs="Arial"/>
          <w:sz w:val="16"/>
          <w:szCs w:val="16"/>
        </w:rPr>
      </w:pPr>
      <w:r w:rsidRPr="00E17F56">
        <w:rPr>
          <w:rFonts w:ascii="Arial" w:hAnsi="Arial" w:cs="Arial"/>
          <w:sz w:val="16"/>
          <w:szCs w:val="16"/>
        </w:rPr>
        <w:t xml:space="preserve">§ 1. W toku postępowania strony oraz ich przedstawiciele i pełnomocnicy mają obowiązek zawiadomić organ administracji publicznej o każdej zmianie swojego adresu, w tym adresu elektronicznego. </w:t>
      </w:r>
    </w:p>
    <w:p w14:paraId="22C421D1" w14:textId="77777777" w:rsidR="00B62DAF" w:rsidRDefault="00B62DAF" w:rsidP="00224C0C">
      <w:pPr>
        <w:pStyle w:val="Tekstprzypisudolnego"/>
        <w:jc w:val="both"/>
      </w:pPr>
      <w:r w:rsidRPr="00E17F56">
        <w:rPr>
          <w:rFonts w:ascii="Arial" w:hAnsi="Arial" w:cs="Arial"/>
          <w:sz w:val="16"/>
          <w:szCs w:val="16"/>
        </w:rPr>
        <w:t>§ 2. W razie zaniedbania obowiązku określonego w § 1 doręczenie pisma pod dotychczasowym adresem ma skutek prawny.</w:t>
      </w:r>
    </w:p>
    <w:p w14:paraId="595200E7" w14:textId="77777777" w:rsidR="00B62DAF" w:rsidRDefault="00B62DAF" w:rsidP="00224C0C">
      <w:pPr>
        <w:pStyle w:val="Tekstprzypisudolnego"/>
      </w:pPr>
    </w:p>
  </w:footnote>
  <w:footnote w:id="13">
    <w:p w14:paraId="39F97DAD" w14:textId="77777777" w:rsidR="00B62DAF" w:rsidRDefault="00B62DAF" w:rsidP="001F0231">
      <w:pPr>
        <w:pStyle w:val="Tekstprzypisudolnego"/>
        <w:jc w:val="both"/>
      </w:pPr>
      <w:r>
        <w:rPr>
          <w:rStyle w:val="Odwoanieprzypisudolnego"/>
        </w:rPr>
        <w:footnoteRef/>
      </w:r>
      <w:r w:rsidRPr="009064DF">
        <w:rPr>
          <w:rFonts w:ascii="Arial" w:hAnsi="Arial" w:cs="Arial"/>
          <w:sz w:val="16"/>
          <w:szCs w:val="16"/>
        </w:rPr>
        <w:t xml:space="preserve">Oczywistą omyłką jest bezsporna, niezamierzona, drobna, niemająca znaczenia dla spójności i rzetelności projektu omyłka we wniosku o dofinansowanie lub załącznikach. Uzupełnienie wniosku o dofinansowanie projektu lub poprawienie w nim oczywistej omyłki nie może prowadzić do </w:t>
      </w:r>
      <w:r>
        <w:rPr>
          <w:rFonts w:ascii="Arial" w:hAnsi="Arial" w:cs="Arial"/>
          <w:sz w:val="16"/>
          <w:szCs w:val="16"/>
        </w:rPr>
        <w:t xml:space="preserve">jego istotnej modyfikacji. </w:t>
      </w:r>
    </w:p>
  </w:footnote>
  <w:footnote w:id="14">
    <w:p w14:paraId="335734EF" w14:textId="6DAC6193" w:rsidR="00B62DAF" w:rsidRPr="006063C6" w:rsidRDefault="00B62DAF" w:rsidP="001F0231">
      <w:pPr>
        <w:jc w:val="both"/>
        <w:rPr>
          <w:sz w:val="12"/>
          <w:szCs w:val="12"/>
        </w:rPr>
      </w:pPr>
      <w:r w:rsidRPr="006063C6">
        <w:rPr>
          <w:rStyle w:val="Odwoanieprzypisudolnego"/>
          <w:sz w:val="12"/>
          <w:szCs w:val="12"/>
        </w:rPr>
        <w:footnoteRef/>
      </w:r>
      <w:r w:rsidRPr="006063C6">
        <w:rPr>
          <w:sz w:val="12"/>
          <w:szCs w:val="12"/>
        </w:rPr>
        <w:t xml:space="preserve"> </w:t>
      </w:r>
      <w:r w:rsidRPr="006063C6">
        <w:rPr>
          <w:rFonts w:ascii="Arial" w:hAnsi="Arial" w:cs="Arial"/>
          <w:iCs/>
          <w:sz w:val="12"/>
          <w:szCs w:val="12"/>
        </w:rPr>
        <w:t>Istotna modyfikacja wniosku to każda modyfikacja wprowadzona we wniosku przez wnioskodawcę, która nie wynika bezpośrednio z uwagi IOK, lub nie jest konsekwencją zmiany wprowadzonej na wniosek IOK. Każda modyfikacja wniosku, która została wprowadzona przez wnioskodawcę jako konsekwencja uwagi IOK, powinna zostać przez Wnioskodawcę wskazana i uzasadniona.  Ustalenie czy doszło do istotnej modyfikacji wniosku następuje każdorazowo w ramach indywidualnej sprawy i w oparciu o związane z nią i złożone w odpowiedzi na konkurs dokumenty.</w:t>
      </w:r>
      <w:r w:rsidRPr="006063C6">
        <w:rPr>
          <w:i/>
          <w:iCs/>
          <w:color w:val="FF0000"/>
          <w:sz w:val="12"/>
          <w:szCs w:val="12"/>
        </w:rPr>
        <w:t xml:space="preserve"> </w:t>
      </w:r>
    </w:p>
  </w:footnote>
  <w:footnote w:id="15">
    <w:p w14:paraId="15F6A72C" w14:textId="75740319" w:rsidR="00B62DAF" w:rsidRDefault="00B62DAF" w:rsidP="00C7523D">
      <w:pPr>
        <w:pStyle w:val="Tekstprzypisudolnego"/>
      </w:pPr>
      <w:r>
        <w:rPr>
          <w:rStyle w:val="Odwoanieprzypisudolnego"/>
        </w:rPr>
        <w:footnoteRef/>
      </w:r>
      <w:r>
        <w:t xml:space="preserve"> </w:t>
      </w:r>
      <w:r w:rsidRPr="001C5401">
        <w:rPr>
          <w:rFonts w:ascii="Arial" w:hAnsi="Arial" w:cs="Arial"/>
          <w:sz w:val="16"/>
          <w:szCs w:val="16"/>
        </w:rPr>
        <w:t>Kryteria formalne i kryteria dostępu przedstawione zostały w załączniku nr 3 do niniejszego Regulaminu.</w:t>
      </w:r>
    </w:p>
  </w:footnote>
  <w:footnote w:id="16">
    <w:p w14:paraId="2F0EE269" w14:textId="77777777" w:rsidR="00B62DAF" w:rsidRPr="000E0AE8" w:rsidRDefault="00B62DAF" w:rsidP="001F0231">
      <w:pPr>
        <w:pStyle w:val="Tekstprzypisudolnego"/>
        <w:jc w:val="both"/>
        <w:rPr>
          <w:rFonts w:ascii="Arial" w:hAnsi="Arial" w:cs="Arial"/>
          <w:sz w:val="16"/>
          <w:szCs w:val="16"/>
        </w:rPr>
      </w:pPr>
      <w:r w:rsidRPr="000E0AE8">
        <w:rPr>
          <w:rStyle w:val="Odwoanieprzypisudolnego"/>
          <w:rFonts w:ascii="Arial" w:hAnsi="Arial" w:cs="Arial"/>
          <w:sz w:val="16"/>
          <w:szCs w:val="16"/>
        </w:rPr>
        <w:footnoteRef/>
      </w:r>
      <w:r w:rsidRPr="000E0AE8">
        <w:rPr>
          <w:rFonts w:ascii="Arial" w:hAnsi="Arial" w:cs="Arial"/>
          <w:sz w:val="16"/>
          <w:szCs w:val="16"/>
        </w:rPr>
        <w:t xml:space="preserve"> Należy zauważyć, iż termin rozstrzygnięcia konkursu zależy od </w:t>
      </w:r>
      <w:r>
        <w:rPr>
          <w:rFonts w:ascii="Arial" w:hAnsi="Arial" w:cs="Arial"/>
          <w:sz w:val="16"/>
          <w:szCs w:val="16"/>
        </w:rPr>
        <w:t>np.:</w:t>
      </w:r>
      <w:r w:rsidRPr="000E0AE8">
        <w:rPr>
          <w:rFonts w:ascii="Arial" w:hAnsi="Arial" w:cs="Arial"/>
          <w:sz w:val="16"/>
          <w:szCs w:val="16"/>
        </w:rPr>
        <w:t xml:space="preserve"> liczby wniosków podlegających ocenie</w:t>
      </w:r>
      <w:r>
        <w:rPr>
          <w:rFonts w:ascii="Arial" w:hAnsi="Arial" w:cs="Arial"/>
          <w:sz w:val="16"/>
          <w:szCs w:val="16"/>
        </w:rPr>
        <w:t xml:space="preserve">, </w:t>
      </w:r>
      <w:r w:rsidRPr="000E0AE8">
        <w:rPr>
          <w:rFonts w:ascii="Arial" w:hAnsi="Arial" w:cs="Arial"/>
          <w:sz w:val="16"/>
          <w:szCs w:val="16"/>
        </w:rPr>
        <w:t>liczby wniosków kierowanych do negocjacji.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E30"/>
    <w:multiLevelType w:val="hybridMultilevel"/>
    <w:tmpl w:val="14FA01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875D54"/>
    <w:multiLevelType w:val="hybridMultilevel"/>
    <w:tmpl w:val="5FBE6EA0"/>
    <w:lvl w:ilvl="0" w:tplc="04150017">
      <w:start w:val="1"/>
      <w:numFmt w:val="lowerLetter"/>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5AD6DD2"/>
    <w:multiLevelType w:val="hybridMultilevel"/>
    <w:tmpl w:val="AFB0A7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613425"/>
    <w:multiLevelType w:val="hybridMultilevel"/>
    <w:tmpl w:val="4A9E0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6B36FA"/>
    <w:multiLevelType w:val="hybridMultilevel"/>
    <w:tmpl w:val="AFA244C2"/>
    <w:lvl w:ilvl="0" w:tplc="92986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7D7004B"/>
    <w:multiLevelType w:val="hybridMultilevel"/>
    <w:tmpl w:val="F2148B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DB0818"/>
    <w:multiLevelType w:val="hybridMultilevel"/>
    <w:tmpl w:val="9A2E8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3A33CF"/>
    <w:multiLevelType w:val="hybridMultilevel"/>
    <w:tmpl w:val="A54E2750"/>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8" w15:restartNumberingAfterBreak="0">
    <w:nsid w:val="0A2F50A0"/>
    <w:multiLevelType w:val="hybridMultilevel"/>
    <w:tmpl w:val="3DE03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530CED"/>
    <w:multiLevelType w:val="hybridMultilevel"/>
    <w:tmpl w:val="963AA8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66467B"/>
    <w:multiLevelType w:val="hybridMultilevel"/>
    <w:tmpl w:val="4B764ABC"/>
    <w:lvl w:ilvl="0" w:tplc="8A903AB6">
      <w:start w:val="1"/>
      <w:numFmt w:val="low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1E3085"/>
    <w:multiLevelType w:val="hybridMultilevel"/>
    <w:tmpl w:val="0AF4AA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642F08"/>
    <w:multiLevelType w:val="hybridMultilevel"/>
    <w:tmpl w:val="E89C5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504460"/>
    <w:multiLevelType w:val="hybridMultilevel"/>
    <w:tmpl w:val="C0AC41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65E46E0"/>
    <w:multiLevelType w:val="hybridMultilevel"/>
    <w:tmpl w:val="93801E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76E7B17"/>
    <w:multiLevelType w:val="hybridMultilevel"/>
    <w:tmpl w:val="CC44C7A4"/>
    <w:lvl w:ilvl="0" w:tplc="04150001">
      <w:start w:val="1"/>
      <w:numFmt w:val="bullet"/>
      <w:lvlText w:val=""/>
      <w:lvlJc w:val="left"/>
      <w:pPr>
        <w:ind w:left="1506" w:hanging="360"/>
      </w:pPr>
      <w:rPr>
        <w:rFonts w:ascii="Symbol" w:hAnsi="Symbol" w:hint="default"/>
      </w:rPr>
    </w:lvl>
    <w:lvl w:ilvl="1" w:tplc="04150003">
      <w:start w:val="1"/>
      <w:numFmt w:val="bullet"/>
      <w:lvlText w:val="o"/>
      <w:lvlJc w:val="left"/>
      <w:pPr>
        <w:ind w:left="2226" w:hanging="360"/>
      </w:pPr>
      <w:rPr>
        <w:rFonts w:ascii="Courier New" w:hAnsi="Courier New" w:cs="Courier New" w:hint="default"/>
      </w:rPr>
    </w:lvl>
    <w:lvl w:ilvl="2" w:tplc="04150005">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6" w15:restartNumberingAfterBreak="0">
    <w:nsid w:val="1BC9187E"/>
    <w:multiLevelType w:val="hybridMultilevel"/>
    <w:tmpl w:val="841C85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BFB344A"/>
    <w:multiLevelType w:val="hybridMultilevel"/>
    <w:tmpl w:val="7A127334"/>
    <w:lvl w:ilvl="0" w:tplc="04150017">
      <w:start w:val="1"/>
      <w:numFmt w:val="lowerLetter"/>
      <w:lvlText w:val="%1)"/>
      <w:lvlJc w:val="left"/>
      <w:pPr>
        <w:ind w:left="53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56285D"/>
    <w:multiLevelType w:val="hybridMultilevel"/>
    <w:tmpl w:val="680C3184"/>
    <w:lvl w:ilvl="0" w:tplc="1D2A4AE8">
      <w:start w:val="1"/>
      <w:numFmt w:val="bullet"/>
      <w:lvlText w:val="-"/>
      <w:lvlJc w:val="left"/>
      <w:pPr>
        <w:ind w:left="2008" w:hanging="360"/>
      </w:pPr>
      <w:rPr>
        <w:rFonts w:ascii="Sylfaen" w:hAnsi="Sylfaen" w:hint="default"/>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19" w15:restartNumberingAfterBreak="0">
    <w:nsid w:val="1DCD6E18"/>
    <w:multiLevelType w:val="hybridMultilevel"/>
    <w:tmpl w:val="4E22E318"/>
    <w:lvl w:ilvl="0" w:tplc="04150011">
      <w:start w:val="1"/>
      <w:numFmt w:val="decimal"/>
      <w:lvlText w:val="%1)"/>
      <w:lvlJc w:val="left"/>
      <w:pPr>
        <w:ind w:left="360" w:hanging="360"/>
      </w:pPr>
      <w:rPr>
        <w:rFonts w:hint="default"/>
        <w:b w:val="0"/>
        <w:sz w:val="20"/>
        <w:szCs w:val="20"/>
      </w:rPr>
    </w:lvl>
    <w:lvl w:ilvl="1" w:tplc="04150019">
      <w:start w:val="1"/>
      <w:numFmt w:val="lowerLetter"/>
      <w:lvlText w:val="%2."/>
      <w:lvlJc w:val="left"/>
      <w:pPr>
        <w:ind w:left="1440" w:hanging="360"/>
      </w:pPr>
    </w:lvl>
    <w:lvl w:ilvl="2" w:tplc="ADE0E97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5825C8"/>
    <w:multiLevelType w:val="hybridMultilevel"/>
    <w:tmpl w:val="517A04E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20CE48FA"/>
    <w:multiLevelType w:val="hybridMultilevel"/>
    <w:tmpl w:val="BDCE2D0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20FB6EEB"/>
    <w:multiLevelType w:val="hybridMultilevel"/>
    <w:tmpl w:val="F95CC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1CF40BE"/>
    <w:multiLevelType w:val="hybridMultilevel"/>
    <w:tmpl w:val="ED708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222276A"/>
    <w:multiLevelType w:val="hybridMultilevel"/>
    <w:tmpl w:val="854C4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40F1ACA"/>
    <w:multiLevelType w:val="hybridMultilevel"/>
    <w:tmpl w:val="D700C618"/>
    <w:lvl w:ilvl="0" w:tplc="59488318">
      <w:start w:val="1"/>
      <w:numFmt w:val="lowerLetter"/>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176B1B"/>
    <w:multiLevelType w:val="hybridMultilevel"/>
    <w:tmpl w:val="27BEE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6C8004E"/>
    <w:multiLevelType w:val="hybridMultilevel"/>
    <w:tmpl w:val="B0146E0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27B86581"/>
    <w:multiLevelType w:val="hybridMultilevel"/>
    <w:tmpl w:val="ABC40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925334D"/>
    <w:multiLevelType w:val="hybridMultilevel"/>
    <w:tmpl w:val="8334E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D61304"/>
    <w:multiLevelType w:val="hybridMultilevel"/>
    <w:tmpl w:val="5022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A738E0"/>
    <w:multiLevelType w:val="hybridMultilevel"/>
    <w:tmpl w:val="4AECB1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2B3DD6"/>
    <w:multiLevelType w:val="hybridMultilevel"/>
    <w:tmpl w:val="DAC8C70C"/>
    <w:lvl w:ilvl="0" w:tplc="04150011">
      <w:start w:val="1"/>
      <w:numFmt w:val="decimal"/>
      <w:lvlText w:val="%1)"/>
      <w:lvlJc w:val="left"/>
      <w:pPr>
        <w:ind w:left="720" w:hanging="360"/>
      </w:pPr>
    </w:lvl>
    <w:lvl w:ilvl="1" w:tplc="DD0A5E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6E72A1"/>
    <w:multiLevelType w:val="hybridMultilevel"/>
    <w:tmpl w:val="A6D01760"/>
    <w:lvl w:ilvl="0" w:tplc="04150001">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9147B9"/>
    <w:multiLevelType w:val="hybridMultilevel"/>
    <w:tmpl w:val="978093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9A0946"/>
    <w:multiLevelType w:val="hybridMultilevel"/>
    <w:tmpl w:val="7B1ED3A4"/>
    <w:lvl w:ilvl="0" w:tplc="0415000B">
      <w:start w:val="1"/>
      <w:numFmt w:val="bullet"/>
      <w:lvlText w:val=""/>
      <w:lvlJc w:val="left"/>
      <w:pPr>
        <w:ind w:left="720" w:hanging="360"/>
      </w:pPr>
      <w:rPr>
        <w:rFonts w:ascii="Wingdings" w:hAnsi="Wingdings" w:hint="default"/>
      </w:rPr>
    </w:lvl>
    <w:lvl w:ilvl="1" w:tplc="1FD23C80">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80F2B91"/>
    <w:multiLevelType w:val="hybridMultilevel"/>
    <w:tmpl w:val="3E9AE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3A2E99"/>
    <w:multiLevelType w:val="hybridMultilevel"/>
    <w:tmpl w:val="0B481B7A"/>
    <w:lvl w:ilvl="0" w:tplc="1FD23C80">
      <w:start w:val="1"/>
      <w:numFmt w:val="bullet"/>
      <w:lvlText w:val=""/>
      <w:lvlJc w:val="left"/>
      <w:pPr>
        <w:ind w:left="1440" w:hanging="360"/>
      </w:pPr>
      <w:rPr>
        <w:rFonts w:ascii="Symbol" w:hAnsi="Symbol"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4C010EF3"/>
    <w:multiLevelType w:val="hybridMultilevel"/>
    <w:tmpl w:val="7C5E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7E1B9D"/>
    <w:multiLevelType w:val="hybridMultilevel"/>
    <w:tmpl w:val="D2C2D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DA56934"/>
    <w:multiLevelType w:val="hybridMultilevel"/>
    <w:tmpl w:val="910021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DF14D26"/>
    <w:multiLevelType w:val="hybridMultilevel"/>
    <w:tmpl w:val="0384377C"/>
    <w:lvl w:ilvl="0" w:tplc="04150017">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E7770C3"/>
    <w:multiLevelType w:val="hybridMultilevel"/>
    <w:tmpl w:val="78A83D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9A28F9"/>
    <w:multiLevelType w:val="hybridMultilevel"/>
    <w:tmpl w:val="144022AA"/>
    <w:lvl w:ilvl="0" w:tplc="4AE6AA0E">
      <w:start w:val="1"/>
      <w:numFmt w:val="decimal"/>
      <w:lvlText w:val="%1."/>
      <w:lvlJc w:val="left"/>
      <w:pPr>
        <w:ind w:left="928"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FC184F"/>
    <w:multiLevelType w:val="hybridMultilevel"/>
    <w:tmpl w:val="A0FECB60"/>
    <w:lvl w:ilvl="0" w:tplc="1FD23C8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5E86F52"/>
    <w:multiLevelType w:val="hybridMultilevel"/>
    <w:tmpl w:val="4484F3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6054027"/>
    <w:multiLevelType w:val="hybridMultilevel"/>
    <w:tmpl w:val="C69610E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B64459"/>
    <w:multiLevelType w:val="hybridMultilevel"/>
    <w:tmpl w:val="0DDAD5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CF1218"/>
    <w:multiLevelType w:val="hybridMultilevel"/>
    <w:tmpl w:val="8D1C059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591548CC"/>
    <w:multiLevelType w:val="hybridMultilevel"/>
    <w:tmpl w:val="9A52A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EE539AB"/>
    <w:multiLevelType w:val="hybridMultilevel"/>
    <w:tmpl w:val="EBE8A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19844BB"/>
    <w:multiLevelType w:val="hybridMultilevel"/>
    <w:tmpl w:val="93F83F82"/>
    <w:lvl w:ilvl="0" w:tplc="C1D8257E">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D00E9B"/>
    <w:multiLevelType w:val="hybridMultilevel"/>
    <w:tmpl w:val="F04416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35A4517"/>
    <w:multiLevelType w:val="hybridMultilevel"/>
    <w:tmpl w:val="90EC2120"/>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4" w15:restartNumberingAfterBreak="0">
    <w:nsid w:val="63B32510"/>
    <w:multiLevelType w:val="hybridMultilevel"/>
    <w:tmpl w:val="0E622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A3124E"/>
    <w:multiLevelType w:val="hybridMultilevel"/>
    <w:tmpl w:val="E38CF7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8083ECE"/>
    <w:multiLevelType w:val="hybridMultilevel"/>
    <w:tmpl w:val="8DF42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8474B4D"/>
    <w:multiLevelType w:val="hybridMultilevel"/>
    <w:tmpl w:val="AD505D1E"/>
    <w:lvl w:ilvl="0" w:tplc="C13A446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B51AD3"/>
    <w:multiLevelType w:val="hybridMultilevel"/>
    <w:tmpl w:val="DF36DA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A8E268B"/>
    <w:multiLevelType w:val="hybridMultilevel"/>
    <w:tmpl w:val="C13C8D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B561551"/>
    <w:multiLevelType w:val="hybridMultilevel"/>
    <w:tmpl w:val="63D66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E686B00"/>
    <w:multiLevelType w:val="hybridMultilevel"/>
    <w:tmpl w:val="9768E158"/>
    <w:lvl w:ilvl="0" w:tplc="5BDC9E84">
      <w:start w:val="1"/>
      <w:numFmt w:val="decimal"/>
      <w:lvlText w:val="%1."/>
      <w:lvlJc w:val="left"/>
      <w:pPr>
        <w:ind w:left="36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70C46C5D"/>
    <w:multiLevelType w:val="hybridMultilevel"/>
    <w:tmpl w:val="EA0ED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1BB5C73"/>
    <w:multiLevelType w:val="hybridMultilevel"/>
    <w:tmpl w:val="1BB40892"/>
    <w:lvl w:ilvl="0" w:tplc="04150001">
      <w:start w:val="1"/>
      <w:numFmt w:val="bullet"/>
      <w:lvlText w:val=""/>
      <w:lvlJc w:val="left"/>
      <w:pPr>
        <w:ind w:left="644"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D22323"/>
    <w:multiLevelType w:val="hybridMultilevel"/>
    <w:tmpl w:val="DE9C8802"/>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5" w15:restartNumberingAfterBreak="0">
    <w:nsid w:val="758E227E"/>
    <w:multiLevelType w:val="hybridMultilevel"/>
    <w:tmpl w:val="0622C01C"/>
    <w:lvl w:ilvl="0" w:tplc="72E64220">
      <w:start w:val="1"/>
      <w:numFmt w:val="decimal"/>
      <w:lvlText w:val="%1."/>
      <w:lvlJc w:val="left"/>
      <w:pPr>
        <w:ind w:left="502" w:hanging="360"/>
      </w:pPr>
      <w:rPr>
        <w:rFonts w:hint="default"/>
        <w:b w:val="0"/>
        <w:bCs w:val="0"/>
        <w:i w:val="0"/>
        <w:iCs w:val="0"/>
        <w:strike w:val="0"/>
        <w:color w:val="000000"/>
        <w:sz w:val="22"/>
        <w:szCs w:val="22"/>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6641B15"/>
    <w:multiLevelType w:val="hybridMultilevel"/>
    <w:tmpl w:val="1812B534"/>
    <w:lvl w:ilvl="0" w:tplc="04150001">
      <w:start w:val="1"/>
      <w:numFmt w:val="bullet"/>
      <w:lvlText w:val=""/>
      <w:lvlJc w:val="left"/>
      <w:pPr>
        <w:ind w:left="1200" w:hanging="360"/>
      </w:pPr>
      <w:rPr>
        <w:rFonts w:ascii="Symbol" w:hAnsi="Symbol" w:hint="default"/>
        <w:color w:val="auto"/>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67" w15:restartNumberingAfterBreak="0">
    <w:nsid w:val="770014E8"/>
    <w:multiLevelType w:val="hybridMultilevel"/>
    <w:tmpl w:val="7EBEC0C8"/>
    <w:lvl w:ilvl="0" w:tplc="0415000D">
      <w:start w:val="1"/>
      <w:numFmt w:val="bullet"/>
      <w:lvlText w:val=""/>
      <w:lvlJc w:val="left"/>
      <w:pPr>
        <w:ind w:left="1288" w:hanging="360"/>
      </w:pPr>
      <w:rPr>
        <w:rFonts w:ascii="Wingdings" w:hAnsi="Wingding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8" w15:restartNumberingAfterBreak="0">
    <w:nsid w:val="77793AB7"/>
    <w:multiLevelType w:val="hybridMultilevel"/>
    <w:tmpl w:val="7FF674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FA4359"/>
    <w:multiLevelType w:val="hybridMultilevel"/>
    <w:tmpl w:val="C332F44C"/>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0" w15:restartNumberingAfterBreak="0">
    <w:nsid w:val="7CB90C0B"/>
    <w:multiLevelType w:val="hybridMultilevel"/>
    <w:tmpl w:val="65D8718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DF14EA5"/>
    <w:multiLevelType w:val="hybridMultilevel"/>
    <w:tmpl w:val="B256FC8E"/>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2" w15:restartNumberingAfterBreak="0">
    <w:nsid w:val="7E332EDA"/>
    <w:multiLevelType w:val="hybridMultilevel"/>
    <w:tmpl w:val="33A6C6EA"/>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57"/>
  </w:num>
  <w:num w:numId="3">
    <w:abstractNumId w:val="17"/>
  </w:num>
  <w:num w:numId="4">
    <w:abstractNumId w:val="49"/>
  </w:num>
  <w:num w:numId="5">
    <w:abstractNumId w:val="5"/>
  </w:num>
  <w:num w:numId="6">
    <w:abstractNumId w:val="10"/>
  </w:num>
  <w:num w:numId="7">
    <w:abstractNumId w:val="19"/>
  </w:num>
  <w:num w:numId="8">
    <w:abstractNumId w:val="8"/>
  </w:num>
  <w:num w:numId="9">
    <w:abstractNumId w:val="36"/>
  </w:num>
  <w:num w:numId="10">
    <w:abstractNumId w:val="50"/>
  </w:num>
  <w:num w:numId="11">
    <w:abstractNumId w:val="29"/>
  </w:num>
  <w:num w:numId="12">
    <w:abstractNumId w:val="26"/>
  </w:num>
  <w:num w:numId="13">
    <w:abstractNumId w:val="56"/>
  </w:num>
  <w:num w:numId="14">
    <w:abstractNumId w:val="58"/>
  </w:num>
  <w:num w:numId="15">
    <w:abstractNumId w:val="9"/>
  </w:num>
  <w:num w:numId="16">
    <w:abstractNumId w:val="11"/>
  </w:num>
  <w:num w:numId="17">
    <w:abstractNumId w:val="66"/>
  </w:num>
  <w:num w:numId="18">
    <w:abstractNumId w:val="72"/>
  </w:num>
  <w:num w:numId="19">
    <w:abstractNumId w:val="63"/>
  </w:num>
  <w:num w:numId="20">
    <w:abstractNumId w:val="33"/>
  </w:num>
  <w:num w:numId="21">
    <w:abstractNumId w:val="0"/>
  </w:num>
  <w:num w:numId="22">
    <w:abstractNumId w:val="15"/>
  </w:num>
  <w:num w:numId="23">
    <w:abstractNumId w:val="45"/>
  </w:num>
  <w:num w:numId="24">
    <w:abstractNumId w:val="34"/>
  </w:num>
  <w:num w:numId="25">
    <w:abstractNumId w:val="6"/>
  </w:num>
  <w:num w:numId="26">
    <w:abstractNumId w:val="42"/>
  </w:num>
  <w:num w:numId="27">
    <w:abstractNumId w:val="38"/>
  </w:num>
  <w:num w:numId="28">
    <w:abstractNumId w:val="30"/>
  </w:num>
  <w:num w:numId="29">
    <w:abstractNumId w:val="32"/>
  </w:num>
  <w:num w:numId="30">
    <w:abstractNumId w:val="43"/>
  </w:num>
  <w:num w:numId="31">
    <w:abstractNumId w:val="67"/>
  </w:num>
  <w:num w:numId="32">
    <w:abstractNumId w:val="3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7"/>
  </w:num>
  <w:num w:numId="36">
    <w:abstractNumId w:val="65"/>
  </w:num>
  <w:num w:numId="37">
    <w:abstractNumId w:val="51"/>
  </w:num>
  <w:num w:numId="38">
    <w:abstractNumId w:val="46"/>
  </w:num>
  <w:num w:numId="39">
    <w:abstractNumId w:val="64"/>
  </w:num>
  <w:num w:numId="40">
    <w:abstractNumId w:val="52"/>
  </w:num>
  <w:num w:numId="41">
    <w:abstractNumId w:val="44"/>
  </w:num>
  <w:num w:numId="42">
    <w:abstractNumId w:val="35"/>
  </w:num>
  <w:num w:numId="43">
    <w:abstractNumId w:val="37"/>
  </w:num>
  <w:num w:numId="44">
    <w:abstractNumId w:val="48"/>
  </w:num>
  <w:num w:numId="45">
    <w:abstractNumId w:val="3"/>
  </w:num>
  <w:num w:numId="46">
    <w:abstractNumId w:val="4"/>
  </w:num>
  <w:num w:numId="47">
    <w:abstractNumId w:val="24"/>
  </w:num>
  <w:num w:numId="48">
    <w:abstractNumId w:val="13"/>
  </w:num>
  <w:num w:numId="49">
    <w:abstractNumId w:val="22"/>
  </w:num>
  <w:num w:numId="50">
    <w:abstractNumId w:val="12"/>
  </w:num>
  <w:num w:numId="51">
    <w:abstractNumId w:val="47"/>
  </w:num>
  <w:num w:numId="52">
    <w:abstractNumId w:val="20"/>
  </w:num>
  <w:num w:numId="53">
    <w:abstractNumId w:val="18"/>
  </w:num>
  <w:num w:numId="54">
    <w:abstractNumId w:val="25"/>
  </w:num>
  <w:num w:numId="55">
    <w:abstractNumId w:val="61"/>
  </w:num>
  <w:num w:numId="56">
    <w:abstractNumId w:val="71"/>
  </w:num>
  <w:num w:numId="57">
    <w:abstractNumId w:val="53"/>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 w:numId="61">
    <w:abstractNumId w:val="54"/>
  </w:num>
  <w:num w:numId="62">
    <w:abstractNumId w:val="2"/>
  </w:num>
  <w:num w:numId="63">
    <w:abstractNumId w:val="60"/>
  </w:num>
  <w:num w:numId="64">
    <w:abstractNumId w:val="16"/>
  </w:num>
  <w:num w:numId="65">
    <w:abstractNumId w:val="70"/>
  </w:num>
  <w:num w:numId="66">
    <w:abstractNumId w:val="55"/>
  </w:num>
  <w:num w:numId="67">
    <w:abstractNumId w:val="40"/>
  </w:num>
  <w:num w:numId="68">
    <w:abstractNumId w:val="59"/>
  </w:num>
  <w:num w:numId="69">
    <w:abstractNumId w:val="68"/>
  </w:num>
  <w:num w:numId="70">
    <w:abstractNumId w:val="41"/>
  </w:num>
  <w:num w:numId="71">
    <w:abstractNumId w:val="28"/>
  </w:num>
  <w:num w:numId="72">
    <w:abstractNumId w:val="69"/>
  </w:num>
  <w:num w:numId="73">
    <w:abstractNumId w:val="1"/>
  </w:num>
  <w:num w:numId="74">
    <w:abstractNumId w:val="6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TrackFormatting/>
  <w:defaultTabStop w:val="709"/>
  <w:hyphenationZone w:val="425"/>
  <w:doNotHyphenateCaps/>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F2"/>
    <w:rsid w:val="00000238"/>
    <w:rsid w:val="00000627"/>
    <w:rsid w:val="000016D7"/>
    <w:rsid w:val="0000170C"/>
    <w:rsid w:val="00001BE5"/>
    <w:rsid w:val="00001F1B"/>
    <w:rsid w:val="00002594"/>
    <w:rsid w:val="0000262F"/>
    <w:rsid w:val="00002BA3"/>
    <w:rsid w:val="00003235"/>
    <w:rsid w:val="000038E5"/>
    <w:rsid w:val="0000717E"/>
    <w:rsid w:val="00007449"/>
    <w:rsid w:val="00007D5A"/>
    <w:rsid w:val="00010B3C"/>
    <w:rsid w:val="00011AEB"/>
    <w:rsid w:val="00011D2D"/>
    <w:rsid w:val="00012506"/>
    <w:rsid w:val="000127E9"/>
    <w:rsid w:val="00012D52"/>
    <w:rsid w:val="00013196"/>
    <w:rsid w:val="0001326B"/>
    <w:rsid w:val="00013D5F"/>
    <w:rsid w:val="00013F5E"/>
    <w:rsid w:val="00014080"/>
    <w:rsid w:val="00014CA6"/>
    <w:rsid w:val="00015691"/>
    <w:rsid w:val="00015A1A"/>
    <w:rsid w:val="000165BD"/>
    <w:rsid w:val="00016BF1"/>
    <w:rsid w:val="00017936"/>
    <w:rsid w:val="00020CE8"/>
    <w:rsid w:val="00021639"/>
    <w:rsid w:val="00021B35"/>
    <w:rsid w:val="00021BC0"/>
    <w:rsid w:val="00021FC8"/>
    <w:rsid w:val="00021FCA"/>
    <w:rsid w:val="00022175"/>
    <w:rsid w:val="000226BD"/>
    <w:rsid w:val="00023203"/>
    <w:rsid w:val="000234EA"/>
    <w:rsid w:val="00023500"/>
    <w:rsid w:val="00023DAC"/>
    <w:rsid w:val="00023DFD"/>
    <w:rsid w:val="00024AFF"/>
    <w:rsid w:val="00025214"/>
    <w:rsid w:val="00025753"/>
    <w:rsid w:val="00025B9B"/>
    <w:rsid w:val="0002623B"/>
    <w:rsid w:val="0002651C"/>
    <w:rsid w:val="000265FB"/>
    <w:rsid w:val="0002718E"/>
    <w:rsid w:val="000272EE"/>
    <w:rsid w:val="000304AC"/>
    <w:rsid w:val="000305BE"/>
    <w:rsid w:val="00030A28"/>
    <w:rsid w:val="00030A45"/>
    <w:rsid w:val="00030B2B"/>
    <w:rsid w:val="000317FE"/>
    <w:rsid w:val="00031830"/>
    <w:rsid w:val="00032181"/>
    <w:rsid w:val="000326F1"/>
    <w:rsid w:val="00032921"/>
    <w:rsid w:val="000343B0"/>
    <w:rsid w:val="00034471"/>
    <w:rsid w:val="000345D8"/>
    <w:rsid w:val="00034CD3"/>
    <w:rsid w:val="00035EFB"/>
    <w:rsid w:val="00035F5F"/>
    <w:rsid w:val="000368B4"/>
    <w:rsid w:val="00036B53"/>
    <w:rsid w:val="0003728A"/>
    <w:rsid w:val="0003761B"/>
    <w:rsid w:val="00037774"/>
    <w:rsid w:val="00040747"/>
    <w:rsid w:val="00041206"/>
    <w:rsid w:val="00041B84"/>
    <w:rsid w:val="00041CCC"/>
    <w:rsid w:val="0004259F"/>
    <w:rsid w:val="00042674"/>
    <w:rsid w:val="000426ED"/>
    <w:rsid w:val="00042D31"/>
    <w:rsid w:val="00043038"/>
    <w:rsid w:val="0004367B"/>
    <w:rsid w:val="00043AEE"/>
    <w:rsid w:val="00044116"/>
    <w:rsid w:val="0004443D"/>
    <w:rsid w:val="00044C59"/>
    <w:rsid w:val="00045426"/>
    <w:rsid w:val="00045540"/>
    <w:rsid w:val="0004635F"/>
    <w:rsid w:val="000471C0"/>
    <w:rsid w:val="00047208"/>
    <w:rsid w:val="00050150"/>
    <w:rsid w:val="0005046B"/>
    <w:rsid w:val="00050511"/>
    <w:rsid w:val="000510FF"/>
    <w:rsid w:val="000521A6"/>
    <w:rsid w:val="000523C9"/>
    <w:rsid w:val="00052668"/>
    <w:rsid w:val="0005294B"/>
    <w:rsid w:val="00052B0F"/>
    <w:rsid w:val="00053283"/>
    <w:rsid w:val="000532F5"/>
    <w:rsid w:val="0005386E"/>
    <w:rsid w:val="000538CA"/>
    <w:rsid w:val="000539B9"/>
    <w:rsid w:val="000542C1"/>
    <w:rsid w:val="000546E6"/>
    <w:rsid w:val="00054886"/>
    <w:rsid w:val="000550D1"/>
    <w:rsid w:val="000554F0"/>
    <w:rsid w:val="000557BC"/>
    <w:rsid w:val="00055B6E"/>
    <w:rsid w:val="000574FD"/>
    <w:rsid w:val="00057602"/>
    <w:rsid w:val="00057BA2"/>
    <w:rsid w:val="00060027"/>
    <w:rsid w:val="00060CCF"/>
    <w:rsid w:val="000613A2"/>
    <w:rsid w:val="00061576"/>
    <w:rsid w:val="00061D49"/>
    <w:rsid w:val="00061F2E"/>
    <w:rsid w:val="00062487"/>
    <w:rsid w:val="00062830"/>
    <w:rsid w:val="00063508"/>
    <w:rsid w:val="00063DEB"/>
    <w:rsid w:val="00064B48"/>
    <w:rsid w:val="0006560D"/>
    <w:rsid w:val="00065890"/>
    <w:rsid w:val="00065E36"/>
    <w:rsid w:val="0006609C"/>
    <w:rsid w:val="00066217"/>
    <w:rsid w:val="00066ED9"/>
    <w:rsid w:val="00066F18"/>
    <w:rsid w:val="000672AB"/>
    <w:rsid w:val="0007015B"/>
    <w:rsid w:val="00070ACC"/>
    <w:rsid w:val="00070D1D"/>
    <w:rsid w:val="00070E31"/>
    <w:rsid w:val="000720B7"/>
    <w:rsid w:val="0007281C"/>
    <w:rsid w:val="00072FE7"/>
    <w:rsid w:val="00073220"/>
    <w:rsid w:val="00073553"/>
    <w:rsid w:val="00073D36"/>
    <w:rsid w:val="00074238"/>
    <w:rsid w:val="00074FB1"/>
    <w:rsid w:val="00075664"/>
    <w:rsid w:val="000761D4"/>
    <w:rsid w:val="00076B34"/>
    <w:rsid w:val="00076ECC"/>
    <w:rsid w:val="00076F5D"/>
    <w:rsid w:val="000779E6"/>
    <w:rsid w:val="00077AB7"/>
    <w:rsid w:val="00077BC0"/>
    <w:rsid w:val="00080E98"/>
    <w:rsid w:val="000811DE"/>
    <w:rsid w:val="00081572"/>
    <w:rsid w:val="00081718"/>
    <w:rsid w:val="0008187A"/>
    <w:rsid w:val="000821D1"/>
    <w:rsid w:val="000822F7"/>
    <w:rsid w:val="00084572"/>
    <w:rsid w:val="00085492"/>
    <w:rsid w:val="00086BF1"/>
    <w:rsid w:val="00086E5B"/>
    <w:rsid w:val="000876BD"/>
    <w:rsid w:val="00087945"/>
    <w:rsid w:val="00090282"/>
    <w:rsid w:val="0009058A"/>
    <w:rsid w:val="00090C95"/>
    <w:rsid w:val="000910DE"/>
    <w:rsid w:val="00091132"/>
    <w:rsid w:val="00091FDB"/>
    <w:rsid w:val="00092895"/>
    <w:rsid w:val="00092A12"/>
    <w:rsid w:val="00092EB5"/>
    <w:rsid w:val="00092F19"/>
    <w:rsid w:val="00093472"/>
    <w:rsid w:val="00093ADD"/>
    <w:rsid w:val="00093AEC"/>
    <w:rsid w:val="00093E5C"/>
    <w:rsid w:val="0009430F"/>
    <w:rsid w:val="000958AD"/>
    <w:rsid w:val="000958C0"/>
    <w:rsid w:val="000966B5"/>
    <w:rsid w:val="00096B5A"/>
    <w:rsid w:val="00097142"/>
    <w:rsid w:val="00097432"/>
    <w:rsid w:val="00097DC6"/>
    <w:rsid w:val="000A014A"/>
    <w:rsid w:val="000A0B14"/>
    <w:rsid w:val="000A0BD0"/>
    <w:rsid w:val="000A11A0"/>
    <w:rsid w:val="000A1A16"/>
    <w:rsid w:val="000A1D47"/>
    <w:rsid w:val="000A228D"/>
    <w:rsid w:val="000A28C6"/>
    <w:rsid w:val="000A3127"/>
    <w:rsid w:val="000A493D"/>
    <w:rsid w:val="000A5520"/>
    <w:rsid w:val="000A571C"/>
    <w:rsid w:val="000A65E8"/>
    <w:rsid w:val="000A6612"/>
    <w:rsid w:val="000A74EA"/>
    <w:rsid w:val="000A74EB"/>
    <w:rsid w:val="000A7562"/>
    <w:rsid w:val="000A7C4D"/>
    <w:rsid w:val="000A7E28"/>
    <w:rsid w:val="000B02BB"/>
    <w:rsid w:val="000B03C8"/>
    <w:rsid w:val="000B04DF"/>
    <w:rsid w:val="000B08EE"/>
    <w:rsid w:val="000B1953"/>
    <w:rsid w:val="000B1DD5"/>
    <w:rsid w:val="000B1EB5"/>
    <w:rsid w:val="000B2643"/>
    <w:rsid w:val="000B30D7"/>
    <w:rsid w:val="000B32E0"/>
    <w:rsid w:val="000B396C"/>
    <w:rsid w:val="000B3B6E"/>
    <w:rsid w:val="000B42E2"/>
    <w:rsid w:val="000B437F"/>
    <w:rsid w:val="000B5118"/>
    <w:rsid w:val="000B5D50"/>
    <w:rsid w:val="000B70D2"/>
    <w:rsid w:val="000B721E"/>
    <w:rsid w:val="000B7484"/>
    <w:rsid w:val="000B76E3"/>
    <w:rsid w:val="000B78F9"/>
    <w:rsid w:val="000B792D"/>
    <w:rsid w:val="000B7BED"/>
    <w:rsid w:val="000B7D8B"/>
    <w:rsid w:val="000C0548"/>
    <w:rsid w:val="000C1024"/>
    <w:rsid w:val="000C17CD"/>
    <w:rsid w:val="000C2264"/>
    <w:rsid w:val="000C270F"/>
    <w:rsid w:val="000C37F4"/>
    <w:rsid w:val="000C3BEC"/>
    <w:rsid w:val="000C46A9"/>
    <w:rsid w:val="000C4EB8"/>
    <w:rsid w:val="000C53FC"/>
    <w:rsid w:val="000C5741"/>
    <w:rsid w:val="000C6CF0"/>
    <w:rsid w:val="000C7BF0"/>
    <w:rsid w:val="000D036F"/>
    <w:rsid w:val="000D0908"/>
    <w:rsid w:val="000D12BA"/>
    <w:rsid w:val="000D13FB"/>
    <w:rsid w:val="000D1629"/>
    <w:rsid w:val="000D18FA"/>
    <w:rsid w:val="000D24B4"/>
    <w:rsid w:val="000D3841"/>
    <w:rsid w:val="000D3853"/>
    <w:rsid w:val="000D3CC2"/>
    <w:rsid w:val="000D43B2"/>
    <w:rsid w:val="000D48A7"/>
    <w:rsid w:val="000D4EFC"/>
    <w:rsid w:val="000D5210"/>
    <w:rsid w:val="000D52AB"/>
    <w:rsid w:val="000D5435"/>
    <w:rsid w:val="000D56BC"/>
    <w:rsid w:val="000D6256"/>
    <w:rsid w:val="000D642D"/>
    <w:rsid w:val="000D6985"/>
    <w:rsid w:val="000D719D"/>
    <w:rsid w:val="000D730F"/>
    <w:rsid w:val="000E0AE8"/>
    <w:rsid w:val="000E0B20"/>
    <w:rsid w:val="000E0FD3"/>
    <w:rsid w:val="000E1940"/>
    <w:rsid w:val="000E2315"/>
    <w:rsid w:val="000E2803"/>
    <w:rsid w:val="000E2CC0"/>
    <w:rsid w:val="000E336E"/>
    <w:rsid w:val="000E39E0"/>
    <w:rsid w:val="000E429A"/>
    <w:rsid w:val="000E4449"/>
    <w:rsid w:val="000E5265"/>
    <w:rsid w:val="000E5B57"/>
    <w:rsid w:val="000E6198"/>
    <w:rsid w:val="000E62A2"/>
    <w:rsid w:val="000E65C1"/>
    <w:rsid w:val="000E6D34"/>
    <w:rsid w:val="000E7070"/>
    <w:rsid w:val="000E7367"/>
    <w:rsid w:val="000F1196"/>
    <w:rsid w:val="000F1E46"/>
    <w:rsid w:val="000F2057"/>
    <w:rsid w:val="000F4B0C"/>
    <w:rsid w:val="000F4BFB"/>
    <w:rsid w:val="000F5691"/>
    <w:rsid w:val="000F5906"/>
    <w:rsid w:val="000F5A1A"/>
    <w:rsid w:val="000F5BB4"/>
    <w:rsid w:val="000F6056"/>
    <w:rsid w:val="000F6ACB"/>
    <w:rsid w:val="000F7186"/>
    <w:rsid w:val="000F7F3B"/>
    <w:rsid w:val="001005BA"/>
    <w:rsid w:val="001014D5"/>
    <w:rsid w:val="00101596"/>
    <w:rsid w:val="00101843"/>
    <w:rsid w:val="00101C4C"/>
    <w:rsid w:val="00102349"/>
    <w:rsid w:val="00102806"/>
    <w:rsid w:val="001033E6"/>
    <w:rsid w:val="001037BE"/>
    <w:rsid w:val="00104378"/>
    <w:rsid w:val="001043EA"/>
    <w:rsid w:val="00105E71"/>
    <w:rsid w:val="001069F7"/>
    <w:rsid w:val="0010777A"/>
    <w:rsid w:val="001077A3"/>
    <w:rsid w:val="00107A2B"/>
    <w:rsid w:val="00107D88"/>
    <w:rsid w:val="00107EE5"/>
    <w:rsid w:val="00110CD4"/>
    <w:rsid w:val="0011111D"/>
    <w:rsid w:val="001111B6"/>
    <w:rsid w:val="00111327"/>
    <w:rsid w:val="00111EC2"/>
    <w:rsid w:val="00112052"/>
    <w:rsid w:val="0011239D"/>
    <w:rsid w:val="001123F8"/>
    <w:rsid w:val="00112D6D"/>
    <w:rsid w:val="001135A5"/>
    <w:rsid w:val="001137DF"/>
    <w:rsid w:val="00113B37"/>
    <w:rsid w:val="00113BBC"/>
    <w:rsid w:val="00113E5F"/>
    <w:rsid w:val="00114425"/>
    <w:rsid w:val="00114458"/>
    <w:rsid w:val="001151CF"/>
    <w:rsid w:val="00115D1E"/>
    <w:rsid w:val="001165D7"/>
    <w:rsid w:val="001166B1"/>
    <w:rsid w:val="00116A3C"/>
    <w:rsid w:val="00116AFD"/>
    <w:rsid w:val="00117368"/>
    <w:rsid w:val="0011769B"/>
    <w:rsid w:val="00120CA0"/>
    <w:rsid w:val="00120D5D"/>
    <w:rsid w:val="00121914"/>
    <w:rsid w:val="00121AE8"/>
    <w:rsid w:val="001227AF"/>
    <w:rsid w:val="00122AF3"/>
    <w:rsid w:val="001231FC"/>
    <w:rsid w:val="0012329D"/>
    <w:rsid w:val="00123E71"/>
    <w:rsid w:val="00124BE3"/>
    <w:rsid w:val="00125417"/>
    <w:rsid w:val="0012590C"/>
    <w:rsid w:val="001259F3"/>
    <w:rsid w:val="00125B72"/>
    <w:rsid w:val="00126BC8"/>
    <w:rsid w:val="00127AA7"/>
    <w:rsid w:val="00127B2D"/>
    <w:rsid w:val="00127B5F"/>
    <w:rsid w:val="00127B8D"/>
    <w:rsid w:val="00130C16"/>
    <w:rsid w:val="00131224"/>
    <w:rsid w:val="001316AB"/>
    <w:rsid w:val="00131796"/>
    <w:rsid w:val="00131C81"/>
    <w:rsid w:val="00132089"/>
    <w:rsid w:val="0013330D"/>
    <w:rsid w:val="00133321"/>
    <w:rsid w:val="00134459"/>
    <w:rsid w:val="00134652"/>
    <w:rsid w:val="00134D7F"/>
    <w:rsid w:val="00135C65"/>
    <w:rsid w:val="00136320"/>
    <w:rsid w:val="001363E4"/>
    <w:rsid w:val="0013668E"/>
    <w:rsid w:val="00136723"/>
    <w:rsid w:val="001374BD"/>
    <w:rsid w:val="00140055"/>
    <w:rsid w:val="0014010A"/>
    <w:rsid w:val="00140123"/>
    <w:rsid w:val="001401A7"/>
    <w:rsid w:val="00140234"/>
    <w:rsid w:val="00140A07"/>
    <w:rsid w:val="0014169C"/>
    <w:rsid w:val="001418B6"/>
    <w:rsid w:val="00142128"/>
    <w:rsid w:val="0014274B"/>
    <w:rsid w:val="001435D6"/>
    <w:rsid w:val="0014415B"/>
    <w:rsid w:val="00144287"/>
    <w:rsid w:val="0014437D"/>
    <w:rsid w:val="00144554"/>
    <w:rsid w:val="00144769"/>
    <w:rsid w:val="00144BCA"/>
    <w:rsid w:val="0014553E"/>
    <w:rsid w:val="0014566A"/>
    <w:rsid w:val="00147A29"/>
    <w:rsid w:val="00147F48"/>
    <w:rsid w:val="001501EB"/>
    <w:rsid w:val="00150B1E"/>
    <w:rsid w:val="00151A94"/>
    <w:rsid w:val="00152041"/>
    <w:rsid w:val="00152670"/>
    <w:rsid w:val="00153947"/>
    <w:rsid w:val="00153B7B"/>
    <w:rsid w:val="001566D4"/>
    <w:rsid w:val="00156797"/>
    <w:rsid w:val="00157F84"/>
    <w:rsid w:val="00161220"/>
    <w:rsid w:val="00161430"/>
    <w:rsid w:val="00161911"/>
    <w:rsid w:val="00161DAE"/>
    <w:rsid w:val="00161EB5"/>
    <w:rsid w:val="0016230D"/>
    <w:rsid w:val="001626BD"/>
    <w:rsid w:val="00162C81"/>
    <w:rsid w:val="001639FC"/>
    <w:rsid w:val="00164A97"/>
    <w:rsid w:val="00165352"/>
    <w:rsid w:val="00165E41"/>
    <w:rsid w:val="00165F23"/>
    <w:rsid w:val="001664A6"/>
    <w:rsid w:val="00166639"/>
    <w:rsid w:val="0016676B"/>
    <w:rsid w:val="0017003F"/>
    <w:rsid w:val="001700F1"/>
    <w:rsid w:val="0017064C"/>
    <w:rsid w:val="001714DD"/>
    <w:rsid w:val="001718A0"/>
    <w:rsid w:val="001726EC"/>
    <w:rsid w:val="00172994"/>
    <w:rsid w:val="00172F8D"/>
    <w:rsid w:val="001732B7"/>
    <w:rsid w:val="0017401D"/>
    <w:rsid w:val="0017417F"/>
    <w:rsid w:val="001742CE"/>
    <w:rsid w:val="00174D54"/>
    <w:rsid w:val="00175259"/>
    <w:rsid w:val="00175FDD"/>
    <w:rsid w:val="001768BB"/>
    <w:rsid w:val="00176944"/>
    <w:rsid w:val="00176F63"/>
    <w:rsid w:val="00177613"/>
    <w:rsid w:val="0017773E"/>
    <w:rsid w:val="00180369"/>
    <w:rsid w:val="00180948"/>
    <w:rsid w:val="00180F16"/>
    <w:rsid w:val="001812B6"/>
    <w:rsid w:val="00181BBB"/>
    <w:rsid w:val="00182840"/>
    <w:rsid w:val="00182FEF"/>
    <w:rsid w:val="0018301D"/>
    <w:rsid w:val="001836CA"/>
    <w:rsid w:val="00184088"/>
    <w:rsid w:val="0018427D"/>
    <w:rsid w:val="00185000"/>
    <w:rsid w:val="0018528F"/>
    <w:rsid w:val="001855E6"/>
    <w:rsid w:val="0018567D"/>
    <w:rsid w:val="00185BB9"/>
    <w:rsid w:val="00186D82"/>
    <w:rsid w:val="001870AC"/>
    <w:rsid w:val="00187DE6"/>
    <w:rsid w:val="0019085B"/>
    <w:rsid w:val="00190C03"/>
    <w:rsid w:val="00191A78"/>
    <w:rsid w:val="00193461"/>
    <w:rsid w:val="00194A14"/>
    <w:rsid w:val="00195342"/>
    <w:rsid w:val="00195347"/>
    <w:rsid w:val="00195945"/>
    <w:rsid w:val="00195B79"/>
    <w:rsid w:val="001960F2"/>
    <w:rsid w:val="00196662"/>
    <w:rsid w:val="00196847"/>
    <w:rsid w:val="00196D41"/>
    <w:rsid w:val="001A0873"/>
    <w:rsid w:val="001A0E48"/>
    <w:rsid w:val="001A1384"/>
    <w:rsid w:val="001A1425"/>
    <w:rsid w:val="001A1620"/>
    <w:rsid w:val="001A209D"/>
    <w:rsid w:val="001A22AA"/>
    <w:rsid w:val="001A27E1"/>
    <w:rsid w:val="001A2867"/>
    <w:rsid w:val="001A2BB6"/>
    <w:rsid w:val="001A41B7"/>
    <w:rsid w:val="001A474F"/>
    <w:rsid w:val="001A4795"/>
    <w:rsid w:val="001A530E"/>
    <w:rsid w:val="001A5585"/>
    <w:rsid w:val="001A56E9"/>
    <w:rsid w:val="001A58C5"/>
    <w:rsid w:val="001A676A"/>
    <w:rsid w:val="001A6EB6"/>
    <w:rsid w:val="001B019F"/>
    <w:rsid w:val="001B088A"/>
    <w:rsid w:val="001B196E"/>
    <w:rsid w:val="001B2275"/>
    <w:rsid w:val="001B293E"/>
    <w:rsid w:val="001B3C0A"/>
    <w:rsid w:val="001B4D4B"/>
    <w:rsid w:val="001B5A07"/>
    <w:rsid w:val="001B5B76"/>
    <w:rsid w:val="001B5CE1"/>
    <w:rsid w:val="001B632C"/>
    <w:rsid w:val="001B641F"/>
    <w:rsid w:val="001B66A1"/>
    <w:rsid w:val="001B719F"/>
    <w:rsid w:val="001B75C5"/>
    <w:rsid w:val="001B77BF"/>
    <w:rsid w:val="001C000D"/>
    <w:rsid w:val="001C02A4"/>
    <w:rsid w:val="001C1491"/>
    <w:rsid w:val="001C1692"/>
    <w:rsid w:val="001C2E1C"/>
    <w:rsid w:val="001C34D8"/>
    <w:rsid w:val="001C39AA"/>
    <w:rsid w:val="001C40E9"/>
    <w:rsid w:val="001C4502"/>
    <w:rsid w:val="001C46D1"/>
    <w:rsid w:val="001C4ABA"/>
    <w:rsid w:val="001C530A"/>
    <w:rsid w:val="001C5401"/>
    <w:rsid w:val="001C5848"/>
    <w:rsid w:val="001C58E3"/>
    <w:rsid w:val="001C58F9"/>
    <w:rsid w:val="001C6531"/>
    <w:rsid w:val="001C6B3B"/>
    <w:rsid w:val="001D0318"/>
    <w:rsid w:val="001D1010"/>
    <w:rsid w:val="001D1463"/>
    <w:rsid w:val="001D1803"/>
    <w:rsid w:val="001D268D"/>
    <w:rsid w:val="001D44F1"/>
    <w:rsid w:val="001D4665"/>
    <w:rsid w:val="001D4B17"/>
    <w:rsid w:val="001D562A"/>
    <w:rsid w:val="001D5994"/>
    <w:rsid w:val="001D5B42"/>
    <w:rsid w:val="001D5D43"/>
    <w:rsid w:val="001D5F24"/>
    <w:rsid w:val="001D6002"/>
    <w:rsid w:val="001D6F0B"/>
    <w:rsid w:val="001D7120"/>
    <w:rsid w:val="001D729D"/>
    <w:rsid w:val="001D78A8"/>
    <w:rsid w:val="001D7C8B"/>
    <w:rsid w:val="001E0189"/>
    <w:rsid w:val="001E04DF"/>
    <w:rsid w:val="001E1073"/>
    <w:rsid w:val="001E10D8"/>
    <w:rsid w:val="001E116D"/>
    <w:rsid w:val="001E1693"/>
    <w:rsid w:val="001E178E"/>
    <w:rsid w:val="001E1E32"/>
    <w:rsid w:val="001E229A"/>
    <w:rsid w:val="001E2889"/>
    <w:rsid w:val="001E30D5"/>
    <w:rsid w:val="001E33E8"/>
    <w:rsid w:val="001E3F5C"/>
    <w:rsid w:val="001E46AA"/>
    <w:rsid w:val="001E48AF"/>
    <w:rsid w:val="001E6257"/>
    <w:rsid w:val="001E6F12"/>
    <w:rsid w:val="001E7CFC"/>
    <w:rsid w:val="001E7D79"/>
    <w:rsid w:val="001E7E58"/>
    <w:rsid w:val="001E7ED1"/>
    <w:rsid w:val="001F0231"/>
    <w:rsid w:val="001F03B7"/>
    <w:rsid w:val="001F0D11"/>
    <w:rsid w:val="001F0FBB"/>
    <w:rsid w:val="001F1309"/>
    <w:rsid w:val="001F1A0B"/>
    <w:rsid w:val="001F21A6"/>
    <w:rsid w:val="001F21A7"/>
    <w:rsid w:val="001F23AD"/>
    <w:rsid w:val="001F24B5"/>
    <w:rsid w:val="001F3797"/>
    <w:rsid w:val="001F3D79"/>
    <w:rsid w:val="001F3F8E"/>
    <w:rsid w:val="001F42B1"/>
    <w:rsid w:val="001F4D3E"/>
    <w:rsid w:val="001F4FF7"/>
    <w:rsid w:val="001F540F"/>
    <w:rsid w:val="001F5476"/>
    <w:rsid w:val="001F5EDA"/>
    <w:rsid w:val="001F5EF4"/>
    <w:rsid w:val="001F644C"/>
    <w:rsid w:val="001F6C30"/>
    <w:rsid w:val="001F6CF2"/>
    <w:rsid w:val="001F7630"/>
    <w:rsid w:val="00201361"/>
    <w:rsid w:val="002022CA"/>
    <w:rsid w:val="00202924"/>
    <w:rsid w:val="00202D4F"/>
    <w:rsid w:val="002034CD"/>
    <w:rsid w:val="00203AB1"/>
    <w:rsid w:val="0020651E"/>
    <w:rsid w:val="00206E30"/>
    <w:rsid w:val="002071A0"/>
    <w:rsid w:val="00207A42"/>
    <w:rsid w:val="002107F6"/>
    <w:rsid w:val="00210A58"/>
    <w:rsid w:val="002111C1"/>
    <w:rsid w:val="00212246"/>
    <w:rsid w:val="002125CD"/>
    <w:rsid w:val="0021286E"/>
    <w:rsid w:val="00212918"/>
    <w:rsid w:val="002132E1"/>
    <w:rsid w:val="00213395"/>
    <w:rsid w:val="0021352A"/>
    <w:rsid w:val="002135B7"/>
    <w:rsid w:val="00213A35"/>
    <w:rsid w:val="002145FB"/>
    <w:rsid w:val="0021604B"/>
    <w:rsid w:val="002166EA"/>
    <w:rsid w:val="00216728"/>
    <w:rsid w:val="00216A10"/>
    <w:rsid w:val="00217418"/>
    <w:rsid w:val="00217535"/>
    <w:rsid w:val="0021756A"/>
    <w:rsid w:val="0021791E"/>
    <w:rsid w:val="00217BC0"/>
    <w:rsid w:val="002200F9"/>
    <w:rsid w:val="002203D3"/>
    <w:rsid w:val="00220E85"/>
    <w:rsid w:val="00221317"/>
    <w:rsid w:val="002214FF"/>
    <w:rsid w:val="0022303D"/>
    <w:rsid w:val="00223544"/>
    <w:rsid w:val="002235B3"/>
    <w:rsid w:val="00223D36"/>
    <w:rsid w:val="0022409A"/>
    <w:rsid w:val="002242C1"/>
    <w:rsid w:val="00224458"/>
    <w:rsid w:val="00224482"/>
    <w:rsid w:val="00224617"/>
    <w:rsid w:val="00224974"/>
    <w:rsid w:val="00224C0C"/>
    <w:rsid w:val="00224C9D"/>
    <w:rsid w:val="00224E46"/>
    <w:rsid w:val="00225752"/>
    <w:rsid w:val="002258C0"/>
    <w:rsid w:val="00225A29"/>
    <w:rsid w:val="00226144"/>
    <w:rsid w:val="00226B31"/>
    <w:rsid w:val="00226B57"/>
    <w:rsid w:val="00226CDC"/>
    <w:rsid w:val="00227B57"/>
    <w:rsid w:val="00227E98"/>
    <w:rsid w:val="00230C7B"/>
    <w:rsid w:val="00231608"/>
    <w:rsid w:val="00231F17"/>
    <w:rsid w:val="00232223"/>
    <w:rsid w:val="00233677"/>
    <w:rsid w:val="002338B3"/>
    <w:rsid w:val="00233B42"/>
    <w:rsid w:val="00233D19"/>
    <w:rsid w:val="00233E9A"/>
    <w:rsid w:val="00234AAC"/>
    <w:rsid w:val="00234C9B"/>
    <w:rsid w:val="00235041"/>
    <w:rsid w:val="002356F0"/>
    <w:rsid w:val="00235A98"/>
    <w:rsid w:val="00235D94"/>
    <w:rsid w:val="002364B9"/>
    <w:rsid w:val="00237005"/>
    <w:rsid w:val="00237749"/>
    <w:rsid w:val="00240503"/>
    <w:rsid w:val="00240532"/>
    <w:rsid w:val="00240FE2"/>
    <w:rsid w:val="00241018"/>
    <w:rsid w:val="002419AE"/>
    <w:rsid w:val="0024225D"/>
    <w:rsid w:val="00242357"/>
    <w:rsid w:val="00242395"/>
    <w:rsid w:val="002425D2"/>
    <w:rsid w:val="00242A7A"/>
    <w:rsid w:val="0024322C"/>
    <w:rsid w:val="002437E1"/>
    <w:rsid w:val="00244441"/>
    <w:rsid w:val="002444FB"/>
    <w:rsid w:val="00244FB5"/>
    <w:rsid w:val="002458E2"/>
    <w:rsid w:val="00245C67"/>
    <w:rsid w:val="00250559"/>
    <w:rsid w:val="00250828"/>
    <w:rsid w:val="002508DA"/>
    <w:rsid w:val="00251699"/>
    <w:rsid w:val="00251C71"/>
    <w:rsid w:val="00252CDD"/>
    <w:rsid w:val="00253243"/>
    <w:rsid w:val="0025355A"/>
    <w:rsid w:val="0025402F"/>
    <w:rsid w:val="00254973"/>
    <w:rsid w:val="002558A0"/>
    <w:rsid w:val="00255E3A"/>
    <w:rsid w:val="00255FEC"/>
    <w:rsid w:val="0025601E"/>
    <w:rsid w:val="00256096"/>
    <w:rsid w:val="00256776"/>
    <w:rsid w:val="0025678F"/>
    <w:rsid w:val="00256927"/>
    <w:rsid w:val="00257BC8"/>
    <w:rsid w:val="002600C9"/>
    <w:rsid w:val="00260621"/>
    <w:rsid w:val="002609F2"/>
    <w:rsid w:val="00260CC4"/>
    <w:rsid w:val="00260D7E"/>
    <w:rsid w:val="002614E4"/>
    <w:rsid w:val="00261E03"/>
    <w:rsid w:val="002624F3"/>
    <w:rsid w:val="00262A51"/>
    <w:rsid w:val="00262D3B"/>
    <w:rsid w:val="00262D6E"/>
    <w:rsid w:val="00262EC0"/>
    <w:rsid w:val="00263BA9"/>
    <w:rsid w:val="00263F4C"/>
    <w:rsid w:val="002642A5"/>
    <w:rsid w:val="0026468A"/>
    <w:rsid w:val="002657A2"/>
    <w:rsid w:val="00265B24"/>
    <w:rsid w:val="00266635"/>
    <w:rsid w:val="002670C0"/>
    <w:rsid w:val="00267DE9"/>
    <w:rsid w:val="00270339"/>
    <w:rsid w:val="00270F18"/>
    <w:rsid w:val="00271050"/>
    <w:rsid w:val="002718B3"/>
    <w:rsid w:val="00271DF2"/>
    <w:rsid w:val="00272885"/>
    <w:rsid w:val="00273628"/>
    <w:rsid w:val="00273AED"/>
    <w:rsid w:val="00273E12"/>
    <w:rsid w:val="0027474B"/>
    <w:rsid w:val="00274770"/>
    <w:rsid w:val="002753BA"/>
    <w:rsid w:val="00275829"/>
    <w:rsid w:val="00275A42"/>
    <w:rsid w:val="0027677E"/>
    <w:rsid w:val="002769C0"/>
    <w:rsid w:val="00276F67"/>
    <w:rsid w:val="00280207"/>
    <w:rsid w:val="00281209"/>
    <w:rsid w:val="0028123D"/>
    <w:rsid w:val="00281313"/>
    <w:rsid w:val="00281B9F"/>
    <w:rsid w:val="0028251D"/>
    <w:rsid w:val="002828C0"/>
    <w:rsid w:val="00282A06"/>
    <w:rsid w:val="00283302"/>
    <w:rsid w:val="002836CE"/>
    <w:rsid w:val="00283B76"/>
    <w:rsid w:val="00283F54"/>
    <w:rsid w:val="002842FD"/>
    <w:rsid w:val="00285300"/>
    <w:rsid w:val="00285820"/>
    <w:rsid w:val="002862EB"/>
    <w:rsid w:val="00286A44"/>
    <w:rsid w:val="002873ED"/>
    <w:rsid w:val="002901B1"/>
    <w:rsid w:val="002924D6"/>
    <w:rsid w:val="00293360"/>
    <w:rsid w:val="0029356E"/>
    <w:rsid w:val="00293624"/>
    <w:rsid w:val="002939E3"/>
    <w:rsid w:val="00293EA9"/>
    <w:rsid w:val="00294456"/>
    <w:rsid w:val="00295393"/>
    <w:rsid w:val="002962EB"/>
    <w:rsid w:val="00296630"/>
    <w:rsid w:val="002968CC"/>
    <w:rsid w:val="002A070E"/>
    <w:rsid w:val="002A0DCD"/>
    <w:rsid w:val="002A1306"/>
    <w:rsid w:val="002A1739"/>
    <w:rsid w:val="002A185A"/>
    <w:rsid w:val="002A1890"/>
    <w:rsid w:val="002A26BF"/>
    <w:rsid w:val="002A31BE"/>
    <w:rsid w:val="002A3A0B"/>
    <w:rsid w:val="002A44D5"/>
    <w:rsid w:val="002A4BA6"/>
    <w:rsid w:val="002A4E88"/>
    <w:rsid w:val="002A532A"/>
    <w:rsid w:val="002A75D7"/>
    <w:rsid w:val="002A77BC"/>
    <w:rsid w:val="002B0543"/>
    <w:rsid w:val="002B1FA4"/>
    <w:rsid w:val="002B32E4"/>
    <w:rsid w:val="002B3426"/>
    <w:rsid w:val="002B37C6"/>
    <w:rsid w:val="002B4230"/>
    <w:rsid w:val="002B4D44"/>
    <w:rsid w:val="002B4FDF"/>
    <w:rsid w:val="002B5CEB"/>
    <w:rsid w:val="002B5DBC"/>
    <w:rsid w:val="002B6183"/>
    <w:rsid w:val="002B656D"/>
    <w:rsid w:val="002B6608"/>
    <w:rsid w:val="002B6D2C"/>
    <w:rsid w:val="002B6E81"/>
    <w:rsid w:val="002B6F07"/>
    <w:rsid w:val="002B7260"/>
    <w:rsid w:val="002B74AD"/>
    <w:rsid w:val="002B7A36"/>
    <w:rsid w:val="002C0CB0"/>
    <w:rsid w:val="002C0DF6"/>
    <w:rsid w:val="002C13E5"/>
    <w:rsid w:val="002C16CF"/>
    <w:rsid w:val="002C1E5E"/>
    <w:rsid w:val="002C2173"/>
    <w:rsid w:val="002C2AFE"/>
    <w:rsid w:val="002C2CA2"/>
    <w:rsid w:val="002C2E32"/>
    <w:rsid w:val="002C2EE7"/>
    <w:rsid w:val="002C3589"/>
    <w:rsid w:val="002C3EFF"/>
    <w:rsid w:val="002C3FF4"/>
    <w:rsid w:val="002C41F8"/>
    <w:rsid w:val="002C4756"/>
    <w:rsid w:val="002C4EB8"/>
    <w:rsid w:val="002C52FB"/>
    <w:rsid w:val="002C5F6E"/>
    <w:rsid w:val="002C5F7F"/>
    <w:rsid w:val="002C6396"/>
    <w:rsid w:val="002C668D"/>
    <w:rsid w:val="002C6899"/>
    <w:rsid w:val="002C6ED0"/>
    <w:rsid w:val="002D0F9D"/>
    <w:rsid w:val="002D2A19"/>
    <w:rsid w:val="002D2B24"/>
    <w:rsid w:val="002D35A4"/>
    <w:rsid w:val="002D3B2E"/>
    <w:rsid w:val="002D3BDB"/>
    <w:rsid w:val="002D3C84"/>
    <w:rsid w:val="002D3F2B"/>
    <w:rsid w:val="002D4382"/>
    <w:rsid w:val="002D48F5"/>
    <w:rsid w:val="002D4B7E"/>
    <w:rsid w:val="002D4D61"/>
    <w:rsid w:val="002D5637"/>
    <w:rsid w:val="002D57C4"/>
    <w:rsid w:val="002D605F"/>
    <w:rsid w:val="002D62C0"/>
    <w:rsid w:val="002D637B"/>
    <w:rsid w:val="002D649F"/>
    <w:rsid w:val="002D6EB6"/>
    <w:rsid w:val="002D6FF1"/>
    <w:rsid w:val="002D756D"/>
    <w:rsid w:val="002E011D"/>
    <w:rsid w:val="002E0935"/>
    <w:rsid w:val="002E0DC9"/>
    <w:rsid w:val="002E126F"/>
    <w:rsid w:val="002E1421"/>
    <w:rsid w:val="002E1DA4"/>
    <w:rsid w:val="002E1EB5"/>
    <w:rsid w:val="002E35E9"/>
    <w:rsid w:val="002E35F8"/>
    <w:rsid w:val="002E36EB"/>
    <w:rsid w:val="002E3A62"/>
    <w:rsid w:val="002E3A86"/>
    <w:rsid w:val="002E3EB8"/>
    <w:rsid w:val="002E429F"/>
    <w:rsid w:val="002E4411"/>
    <w:rsid w:val="002E5705"/>
    <w:rsid w:val="002E5EE8"/>
    <w:rsid w:val="002E6453"/>
    <w:rsid w:val="002E69A4"/>
    <w:rsid w:val="002E6CDE"/>
    <w:rsid w:val="002E7EC3"/>
    <w:rsid w:val="002F0E44"/>
    <w:rsid w:val="002F1DDC"/>
    <w:rsid w:val="002F1ECD"/>
    <w:rsid w:val="002F1F74"/>
    <w:rsid w:val="002F2E7D"/>
    <w:rsid w:val="002F2EE6"/>
    <w:rsid w:val="002F37C1"/>
    <w:rsid w:val="002F3BE7"/>
    <w:rsid w:val="002F3CD0"/>
    <w:rsid w:val="002F471E"/>
    <w:rsid w:val="002F507D"/>
    <w:rsid w:val="002F6386"/>
    <w:rsid w:val="002F6534"/>
    <w:rsid w:val="002F6627"/>
    <w:rsid w:val="002F7B37"/>
    <w:rsid w:val="002F7D32"/>
    <w:rsid w:val="002F7DAB"/>
    <w:rsid w:val="00301B44"/>
    <w:rsid w:val="00301D4E"/>
    <w:rsid w:val="003020E1"/>
    <w:rsid w:val="003036E1"/>
    <w:rsid w:val="00303C52"/>
    <w:rsid w:val="0030478D"/>
    <w:rsid w:val="00304A47"/>
    <w:rsid w:val="00305C89"/>
    <w:rsid w:val="003062F8"/>
    <w:rsid w:val="003068C9"/>
    <w:rsid w:val="00306BFB"/>
    <w:rsid w:val="00307CB8"/>
    <w:rsid w:val="0031095C"/>
    <w:rsid w:val="003119FC"/>
    <w:rsid w:val="00312CAB"/>
    <w:rsid w:val="0031423A"/>
    <w:rsid w:val="003151D6"/>
    <w:rsid w:val="0031531F"/>
    <w:rsid w:val="00315331"/>
    <w:rsid w:val="00315796"/>
    <w:rsid w:val="00315C32"/>
    <w:rsid w:val="00315F46"/>
    <w:rsid w:val="0031621F"/>
    <w:rsid w:val="00316876"/>
    <w:rsid w:val="003171F5"/>
    <w:rsid w:val="0031744A"/>
    <w:rsid w:val="00317A92"/>
    <w:rsid w:val="00317CE9"/>
    <w:rsid w:val="003203B5"/>
    <w:rsid w:val="00320C25"/>
    <w:rsid w:val="003212B1"/>
    <w:rsid w:val="00321908"/>
    <w:rsid w:val="00322639"/>
    <w:rsid w:val="00322741"/>
    <w:rsid w:val="003228B1"/>
    <w:rsid w:val="00322965"/>
    <w:rsid w:val="00322B74"/>
    <w:rsid w:val="00324259"/>
    <w:rsid w:val="003246CD"/>
    <w:rsid w:val="00324941"/>
    <w:rsid w:val="00324D34"/>
    <w:rsid w:val="003272CE"/>
    <w:rsid w:val="0032731D"/>
    <w:rsid w:val="00327F77"/>
    <w:rsid w:val="00331082"/>
    <w:rsid w:val="00331179"/>
    <w:rsid w:val="00331FF1"/>
    <w:rsid w:val="0033202E"/>
    <w:rsid w:val="00332D27"/>
    <w:rsid w:val="003333B2"/>
    <w:rsid w:val="00333598"/>
    <w:rsid w:val="00334252"/>
    <w:rsid w:val="00334375"/>
    <w:rsid w:val="003345A4"/>
    <w:rsid w:val="0033464F"/>
    <w:rsid w:val="003358A3"/>
    <w:rsid w:val="00335B89"/>
    <w:rsid w:val="00335E64"/>
    <w:rsid w:val="003370AB"/>
    <w:rsid w:val="0033711D"/>
    <w:rsid w:val="0033740F"/>
    <w:rsid w:val="00337AD1"/>
    <w:rsid w:val="00340412"/>
    <w:rsid w:val="00340FE6"/>
    <w:rsid w:val="00342951"/>
    <w:rsid w:val="00342963"/>
    <w:rsid w:val="0034336F"/>
    <w:rsid w:val="00343E0F"/>
    <w:rsid w:val="003449ED"/>
    <w:rsid w:val="00345C16"/>
    <w:rsid w:val="0034656C"/>
    <w:rsid w:val="00346E4C"/>
    <w:rsid w:val="00347122"/>
    <w:rsid w:val="003474B4"/>
    <w:rsid w:val="003503F6"/>
    <w:rsid w:val="0035130E"/>
    <w:rsid w:val="003514C6"/>
    <w:rsid w:val="0035198C"/>
    <w:rsid w:val="00352494"/>
    <w:rsid w:val="0035281E"/>
    <w:rsid w:val="0035336D"/>
    <w:rsid w:val="00353D5D"/>
    <w:rsid w:val="00354DCA"/>
    <w:rsid w:val="0035520D"/>
    <w:rsid w:val="00355275"/>
    <w:rsid w:val="00355FBE"/>
    <w:rsid w:val="0035639D"/>
    <w:rsid w:val="00356E23"/>
    <w:rsid w:val="00357B7D"/>
    <w:rsid w:val="0036024B"/>
    <w:rsid w:val="003608A7"/>
    <w:rsid w:val="00360F29"/>
    <w:rsid w:val="0036124A"/>
    <w:rsid w:val="0036131B"/>
    <w:rsid w:val="0036168D"/>
    <w:rsid w:val="00361850"/>
    <w:rsid w:val="00361A15"/>
    <w:rsid w:val="00361A91"/>
    <w:rsid w:val="00361C8F"/>
    <w:rsid w:val="00362006"/>
    <w:rsid w:val="00362AF5"/>
    <w:rsid w:val="00363CBB"/>
    <w:rsid w:val="00363CED"/>
    <w:rsid w:val="00363F20"/>
    <w:rsid w:val="00363F2C"/>
    <w:rsid w:val="00363F80"/>
    <w:rsid w:val="0036462A"/>
    <w:rsid w:val="00364816"/>
    <w:rsid w:val="0036482D"/>
    <w:rsid w:val="003652D4"/>
    <w:rsid w:val="00365DE0"/>
    <w:rsid w:val="00365E4C"/>
    <w:rsid w:val="00366649"/>
    <w:rsid w:val="003669E1"/>
    <w:rsid w:val="003679BA"/>
    <w:rsid w:val="00370593"/>
    <w:rsid w:val="00370B15"/>
    <w:rsid w:val="00370EDE"/>
    <w:rsid w:val="00371293"/>
    <w:rsid w:val="003716A4"/>
    <w:rsid w:val="00371870"/>
    <w:rsid w:val="00371E72"/>
    <w:rsid w:val="003720AA"/>
    <w:rsid w:val="003724DB"/>
    <w:rsid w:val="0037253D"/>
    <w:rsid w:val="00373934"/>
    <w:rsid w:val="00373979"/>
    <w:rsid w:val="003739BB"/>
    <w:rsid w:val="003743E9"/>
    <w:rsid w:val="003748D2"/>
    <w:rsid w:val="00374C1D"/>
    <w:rsid w:val="00374F76"/>
    <w:rsid w:val="003758B0"/>
    <w:rsid w:val="00375E88"/>
    <w:rsid w:val="003761A6"/>
    <w:rsid w:val="00376300"/>
    <w:rsid w:val="00376707"/>
    <w:rsid w:val="0037749C"/>
    <w:rsid w:val="003775D1"/>
    <w:rsid w:val="00377C44"/>
    <w:rsid w:val="00380821"/>
    <w:rsid w:val="00381EAD"/>
    <w:rsid w:val="00382475"/>
    <w:rsid w:val="0038252F"/>
    <w:rsid w:val="00383ACF"/>
    <w:rsid w:val="00383C66"/>
    <w:rsid w:val="00385415"/>
    <w:rsid w:val="00385B6B"/>
    <w:rsid w:val="0038634F"/>
    <w:rsid w:val="00386E64"/>
    <w:rsid w:val="00387474"/>
    <w:rsid w:val="00387974"/>
    <w:rsid w:val="00392E03"/>
    <w:rsid w:val="00392FD2"/>
    <w:rsid w:val="0039351E"/>
    <w:rsid w:val="0039362C"/>
    <w:rsid w:val="00394293"/>
    <w:rsid w:val="0039454C"/>
    <w:rsid w:val="00394616"/>
    <w:rsid w:val="00394B7D"/>
    <w:rsid w:val="00394C43"/>
    <w:rsid w:val="00394C7F"/>
    <w:rsid w:val="00394CD5"/>
    <w:rsid w:val="00394E45"/>
    <w:rsid w:val="003954DD"/>
    <w:rsid w:val="00395CCE"/>
    <w:rsid w:val="00397E1B"/>
    <w:rsid w:val="003A0FF0"/>
    <w:rsid w:val="003A15DE"/>
    <w:rsid w:val="003A258F"/>
    <w:rsid w:val="003A35F7"/>
    <w:rsid w:val="003A3A6F"/>
    <w:rsid w:val="003A3F18"/>
    <w:rsid w:val="003A4038"/>
    <w:rsid w:val="003A45A6"/>
    <w:rsid w:val="003A49C5"/>
    <w:rsid w:val="003A579D"/>
    <w:rsid w:val="003A6A3E"/>
    <w:rsid w:val="003A6CF6"/>
    <w:rsid w:val="003A6F1A"/>
    <w:rsid w:val="003A706A"/>
    <w:rsid w:val="003A763C"/>
    <w:rsid w:val="003A76AC"/>
    <w:rsid w:val="003A7846"/>
    <w:rsid w:val="003A7A84"/>
    <w:rsid w:val="003B0A6C"/>
    <w:rsid w:val="003B0D5E"/>
    <w:rsid w:val="003B216A"/>
    <w:rsid w:val="003B3E8C"/>
    <w:rsid w:val="003B4651"/>
    <w:rsid w:val="003B4701"/>
    <w:rsid w:val="003B4BF3"/>
    <w:rsid w:val="003B504A"/>
    <w:rsid w:val="003B5950"/>
    <w:rsid w:val="003B6055"/>
    <w:rsid w:val="003B6A9C"/>
    <w:rsid w:val="003B6CD0"/>
    <w:rsid w:val="003B773E"/>
    <w:rsid w:val="003B7829"/>
    <w:rsid w:val="003C0439"/>
    <w:rsid w:val="003C0E50"/>
    <w:rsid w:val="003C0FC4"/>
    <w:rsid w:val="003C291B"/>
    <w:rsid w:val="003C3863"/>
    <w:rsid w:val="003C3967"/>
    <w:rsid w:val="003C4375"/>
    <w:rsid w:val="003C4BD9"/>
    <w:rsid w:val="003C4F72"/>
    <w:rsid w:val="003C5107"/>
    <w:rsid w:val="003C5212"/>
    <w:rsid w:val="003C5684"/>
    <w:rsid w:val="003C57F4"/>
    <w:rsid w:val="003C5829"/>
    <w:rsid w:val="003C5AE2"/>
    <w:rsid w:val="003C6273"/>
    <w:rsid w:val="003C672A"/>
    <w:rsid w:val="003D00C8"/>
    <w:rsid w:val="003D0215"/>
    <w:rsid w:val="003D03BA"/>
    <w:rsid w:val="003D0416"/>
    <w:rsid w:val="003D0560"/>
    <w:rsid w:val="003D1356"/>
    <w:rsid w:val="003D1749"/>
    <w:rsid w:val="003D1D68"/>
    <w:rsid w:val="003D27DD"/>
    <w:rsid w:val="003D3AAA"/>
    <w:rsid w:val="003D4007"/>
    <w:rsid w:val="003D4242"/>
    <w:rsid w:val="003D4537"/>
    <w:rsid w:val="003D4EF3"/>
    <w:rsid w:val="003D4FB7"/>
    <w:rsid w:val="003D52EB"/>
    <w:rsid w:val="003D5D4B"/>
    <w:rsid w:val="003D6269"/>
    <w:rsid w:val="003D66AB"/>
    <w:rsid w:val="003D6B72"/>
    <w:rsid w:val="003D6BB4"/>
    <w:rsid w:val="003D6F39"/>
    <w:rsid w:val="003D7194"/>
    <w:rsid w:val="003D7249"/>
    <w:rsid w:val="003D7493"/>
    <w:rsid w:val="003D766D"/>
    <w:rsid w:val="003E1CEF"/>
    <w:rsid w:val="003E22D7"/>
    <w:rsid w:val="003E2406"/>
    <w:rsid w:val="003E31AC"/>
    <w:rsid w:val="003E3C1C"/>
    <w:rsid w:val="003E417A"/>
    <w:rsid w:val="003E42A3"/>
    <w:rsid w:val="003E4782"/>
    <w:rsid w:val="003E4D6A"/>
    <w:rsid w:val="003E60E9"/>
    <w:rsid w:val="003E7B59"/>
    <w:rsid w:val="003F04B2"/>
    <w:rsid w:val="003F09A6"/>
    <w:rsid w:val="003F0D2D"/>
    <w:rsid w:val="003F0EA5"/>
    <w:rsid w:val="003F0EAC"/>
    <w:rsid w:val="003F10FA"/>
    <w:rsid w:val="003F160F"/>
    <w:rsid w:val="003F2446"/>
    <w:rsid w:val="003F3522"/>
    <w:rsid w:val="003F3605"/>
    <w:rsid w:val="003F42EC"/>
    <w:rsid w:val="003F49D5"/>
    <w:rsid w:val="003F4DA8"/>
    <w:rsid w:val="003F54C4"/>
    <w:rsid w:val="003F6C9D"/>
    <w:rsid w:val="003F70B4"/>
    <w:rsid w:val="003F7656"/>
    <w:rsid w:val="00400480"/>
    <w:rsid w:val="0040055A"/>
    <w:rsid w:val="004020DE"/>
    <w:rsid w:val="004024B8"/>
    <w:rsid w:val="004028AE"/>
    <w:rsid w:val="00402955"/>
    <w:rsid w:val="00403028"/>
    <w:rsid w:val="00403223"/>
    <w:rsid w:val="0040362E"/>
    <w:rsid w:val="0040374B"/>
    <w:rsid w:val="00403E49"/>
    <w:rsid w:val="00404833"/>
    <w:rsid w:val="00404C51"/>
    <w:rsid w:val="00405045"/>
    <w:rsid w:val="00405493"/>
    <w:rsid w:val="00405752"/>
    <w:rsid w:val="00405920"/>
    <w:rsid w:val="00405F58"/>
    <w:rsid w:val="00406281"/>
    <w:rsid w:val="00406C9D"/>
    <w:rsid w:val="00406CCA"/>
    <w:rsid w:val="00407337"/>
    <w:rsid w:val="00411520"/>
    <w:rsid w:val="004117FA"/>
    <w:rsid w:val="00411E9E"/>
    <w:rsid w:val="004124AB"/>
    <w:rsid w:val="00412A39"/>
    <w:rsid w:val="00412A95"/>
    <w:rsid w:val="00412BC6"/>
    <w:rsid w:val="0041323C"/>
    <w:rsid w:val="00413A31"/>
    <w:rsid w:val="00414879"/>
    <w:rsid w:val="004153F6"/>
    <w:rsid w:val="00415F54"/>
    <w:rsid w:val="0041606F"/>
    <w:rsid w:val="00416EFB"/>
    <w:rsid w:val="0041783E"/>
    <w:rsid w:val="00417F4C"/>
    <w:rsid w:val="00420199"/>
    <w:rsid w:val="00421973"/>
    <w:rsid w:val="004219EE"/>
    <w:rsid w:val="00421A82"/>
    <w:rsid w:val="00421EEB"/>
    <w:rsid w:val="0042279C"/>
    <w:rsid w:val="00424894"/>
    <w:rsid w:val="00424C41"/>
    <w:rsid w:val="0042534B"/>
    <w:rsid w:val="0042548E"/>
    <w:rsid w:val="00425A24"/>
    <w:rsid w:val="0042629B"/>
    <w:rsid w:val="004263EC"/>
    <w:rsid w:val="004268B0"/>
    <w:rsid w:val="00427811"/>
    <w:rsid w:val="00427B8E"/>
    <w:rsid w:val="00430D58"/>
    <w:rsid w:val="00430D60"/>
    <w:rsid w:val="00431D19"/>
    <w:rsid w:val="004323C3"/>
    <w:rsid w:val="00432770"/>
    <w:rsid w:val="004328D0"/>
    <w:rsid w:val="0043303A"/>
    <w:rsid w:val="004336D7"/>
    <w:rsid w:val="004355BC"/>
    <w:rsid w:val="00436587"/>
    <w:rsid w:val="004379D5"/>
    <w:rsid w:val="00437EC4"/>
    <w:rsid w:val="00440CED"/>
    <w:rsid w:val="004412C3"/>
    <w:rsid w:val="00441303"/>
    <w:rsid w:val="004416E9"/>
    <w:rsid w:val="00441C00"/>
    <w:rsid w:val="00442B25"/>
    <w:rsid w:val="00442E87"/>
    <w:rsid w:val="00442F7B"/>
    <w:rsid w:val="004431E6"/>
    <w:rsid w:val="004432B6"/>
    <w:rsid w:val="004432DE"/>
    <w:rsid w:val="004436EE"/>
    <w:rsid w:val="00444049"/>
    <w:rsid w:val="00444AD2"/>
    <w:rsid w:val="00445ABF"/>
    <w:rsid w:val="00445AC3"/>
    <w:rsid w:val="0044664D"/>
    <w:rsid w:val="00446860"/>
    <w:rsid w:val="00446C87"/>
    <w:rsid w:val="00447149"/>
    <w:rsid w:val="0044714A"/>
    <w:rsid w:val="00450329"/>
    <w:rsid w:val="00450F27"/>
    <w:rsid w:val="004511C8"/>
    <w:rsid w:val="00451DE1"/>
    <w:rsid w:val="00452725"/>
    <w:rsid w:val="004528E7"/>
    <w:rsid w:val="00452C56"/>
    <w:rsid w:val="004530C4"/>
    <w:rsid w:val="004531ED"/>
    <w:rsid w:val="00453266"/>
    <w:rsid w:val="00453530"/>
    <w:rsid w:val="00453685"/>
    <w:rsid w:val="004537EB"/>
    <w:rsid w:val="00454AD7"/>
    <w:rsid w:val="0045506C"/>
    <w:rsid w:val="0045531A"/>
    <w:rsid w:val="004554D6"/>
    <w:rsid w:val="00455FB7"/>
    <w:rsid w:val="00456EF4"/>
    <w:rsid w:val="00457094"/>
    <w:rsid w:val="00457799"/>
    <w:rsid w:val="0045788E"/>
    <w:rsid w:val="00457F01"/>
    <w:rsid w:val="0046008C"/>
    <w:rsid w:val="004601AA"/>
    <w:rsid w:val="0046213B"/>
    <w:rsid w:val="00462BAC"/>
    <w:rsid w:val="00463BA9"/>
    <w:rsid w:val="00465088"/>
    <w:rsid w:val="00465765"/>
    <w:rsid w:val="00465E79"/>
    <w:rsid w:val="00465EB6"/>
    <w:rsid w:val="00466CE3"/>
    <w:rsid w:val="00466EC2"/>
    <w:rsid w:val="0046716F"/>
    <w:rsid w:val="00467351"/>
    <w:rsid w:val="004716C0"/>
    <w:rsid w:val="00472115"/>
    <w:rsid w:val="00472355"/>
    <w:rsid w:val="00472B3F"/>
    <w:rsid w:val="00473901"/>
    <w:rsid w:val="004739D8"/>
    <w:rsid w:val="00473EFF"/>
    <w:rsid w:val="00474167"/>
    <w:rsid w:val="0047455A"/>
    <w:rsid w:val="004749F0"/>
    <w:rsid w:val="00474F87"/>
    <w:rsid w:val="00475197"/>
    <w:rsid w:val="00475C6F"/>
    <w:rsid w:val="00475F9A"/>
    <w:rsid w:val="004760FC"/>
    <w:rsid w:val="00476904"/>
    <w:rsid w:val="00476FAB"/>
    <w:rsid w:val="00477527"/>
    <w:rsid w:val="004802DF"/>
    <w:rsid w:val="004806CB"/>
    <w:rsid w:val="00481B3B"/>
    <w:rsid w:val="004820D4"/>
    <w:rsid w:val="00482711"/>
    <w:rsid w:val="00482735"/>
    <w:rsid w:val="00482C16"/>
    <w:rsid w:val="004833EF"/>
    <w:rsid w:val="00483593"/>
    <w:rsid w:val="00483A26"/>
    <w:rsid w:val="00484131"/>
    <w:rsid w:val="004842E8"/>
    <w:rsid w:val="004848D5"/>
    <w:rsid w:val="00485F1D"/>
    <w:rsid w:val="00486017"/>
    <w:rsid w:val="00486772"/>
    <w:rsid w:val="0048692E"/>
    <w:rsid w:val="00486D60"/>
    <w:rsid w:val="004870EB"/>
    <w:rsid w:val="00487404"/>
    <w:rsid w:val="0049030B"/>
    <w:rsid w:val="0049038B"/>
    <w:rsid w:val="00490980"/>
    <w:rsid w:val="00491896"/>
    <w:rsid w:val="00492650"/>
    <w:rsid w:val="0049276C"/>
    <w:rsid w:val="00492D9E"/>
    <w:rsid w:val="0049365C"/>
    <w:rsid w:val="00493BB0"/>
    <w:rsid w:val="00493BD2"/>
    <w:rsid w:val="00493D01"/>
    <w:rsid w:val="004940D2"/>
    <w:rsid w:val="00494368"/>
    <w:rsid w:val="0049465A"/>
    <w:rsid w:val="00494C6B"/>
    <w:rsid w:val="004958CB"/>
    <w:rsid w:val="00495F57"/>
    <w:rsid w:val="00496E4D"/>
    <w:rsid w:val="0049794A"/>
    <w:rsid w:val="004A05EF"/>
    <w:rsid w:val="004A09D7"/>
    <w:rsid w:val="004A17BC"/>
    <w:rsid w:val="004A1C7F"/>
    <w:rsid w:val="004A1DD4"/>
    <w:rsid w:val="004A20EF"/>
    <w:rsid w:val="004A3C6A"/>
    <w:rsid w:val="004A3F62"/>
    <w:rsid w:val="004A46B2"/>
    <w:rsid w:val="004A546D"/>
    <w:rsid w:val="004A5F9A"/>
    <w:rsid w:val="004A60DB"/>
    <w:rsid w:val="004A6348"/>
    <w:rsid w:val="004A6D1C"/>
    <w:rsid w:val="004A720B"/>
    <w:rsid w:val="004B02ED"/>
    <w:rsid w:val="004B035F"/>
    <w:rsid w:val="004B07F9"/>
    <w:rsid w:val="004B0DA4"/>
    <w:rsid w:val="004B17F1"/>
    <w:rsid w:val="004B2767"/>
    <w:rsid w:val="004B2C2F"/>
    <w:rsid w:val="004B2DC4"/>
    <w:rsid w:val="004B3386"/>
    <w:rsid w:val="004B3420"/>
    <w:rsid w:val="004B3788"/>
    <w:rsid w:val="004B3D11"/>
    <w:rsid w:val="004B437A"/>
    <w:rsid w:val="004B485C"/>
    <w:rsid w:val="004B4B75"/>
    <w:rsid w:val="004B4C7C"/>
    <w:rsid w:val="004B5236"/>
    <w:rsid w:val="004B5428"/>
    <w:rsid w:val="004B5D52"/>
    <w:rsid w:val="004B63BB"/>
    <w:rsid w:val="004B7065"/>
    <w:rsid w:val="004B721C"/>
    <w:rsid w:val="004C0253"/>
    <w:rsid w:val="004C069A"/>
    <w:rsid w:val="004C0761"/>
    <w:rsid w:val="004C07B6"/>
    <w:rsid w:val="004C0B3F"/>
    <w:rsid w:val="004C0D8D"/>
    <w:rsid w:val="004C14D4"/>
    <w:rsid w:val="004C17D4"/>
    <w:rsid w:val="004C194A"/>
    <w:rsid w:val="004C280B"/>
    <w:rsid w:val="004C3B9A"/>
    <w:rsid w:val="004C3DAA"/>
    <w:rsid w:val="004C3E83"/>
    <w:rsid w:val="004C3FD9"/>
    <w:rsid w:val="004C4183"/>
    <w:rsid w:val="004C4A41"/>
    <w:rsid w:val="004C4F1A"/>
    <w:rsid w:val="004C56D1"/>
    <w:rsid w:val="004C5ECF"/>
    <w:rsid w:val="004C6355"/>
    <w:rsid w:val="004C67C4"/>
    <w:rsid w:val="004C7411"/>
    <w:rsid w:val="004C747B"/>
    <w:rsid w:val="004C7EC7"/>
    <w:rsid w:val="004D03F8"/>
    <w:rsid w:val="004D0756"/>
    <w:rsid w:val="004D0A21"/>
    <w:rsid w:val="004D0EE7"/>
    <w:rsid w:val="004D1E7E"/>
    <w:rsid w:val="004D2D9E"/>
    <w:rsid w:val="004D3790"/>
    <w:rsid w:val="004D42B5"/>
    <w:rsid w:val="004D4977"/>
    <w:rsid w:val="004D554A"/>
    <w:rsid w:val="004D5769"/>
    <w:rsid w:val="004D6171"/>
    <w:rsid w:val="004D66D6"/>
    <w:rsid w:val="004D6F7A"/>
    <w:rsid w:val="004E0591"/>
    <w:rsid w:val="004E0714"/>
    <w:rsid w:val="004E16C7"/>
    <w:rsid w:val="004E1856"/>
    <w:rsid w:val="004E273A"/>
    <w:rsid w:val="004E2D8F"/>
    <w:rsid w:val="004E40E7"/>
    <w:rsid w:val="004E472B"/>
    <w:rsid w:val="004E4FE2"/>
    <w:rsid w:val="004E5019"/>
    <w:rsid w:val="004E5304"/>
    <w:rsid w:val="004E5664"/>
    <w:rsid w:val="004E58DA"/>
    <w:rsid w:val="004E5C70"/>
    <w:rsid w:val="004E673C"/>
    <w:rsid w:val="004E69E1"/>
    <w:rsid w:val="004E6AEF"/>
    <w:rsid w:val="004E7156"/>
    <w:rsid w:val="004E76DA"/>
    <w:rsid w:val="004E7709"/>
    <w:rsid w:val="004F08E3"/>
    <w:rsid w:val="004F0A6F"/>
    <w:rsid w:val="004F1561"/>
    <w:rsid w:val="004F2182"/>
    <w:rsid w:val="004F43DE"/>
    <w:rsid w:val="004F508E"/>
    <w:rsid w:val="004F51DF"/>
    <w:rsid w:val="004F5C34"/>
    <w:rsid w:val="004F6034"/>
    <w:rsid w:val="004F62EC"/>
    <w:rsid w:val="004F6608"/>
    <w:rsid w:val="004F7483"/>
    <w:rsid w:val="004F79AE"/>
    <w:rsid w:val="004F7D6F"/>
    <w:rsid w:val="00500A7A"/>
    <w:rsid w:val="00500A87"/>
    <w:rsid w:val="00500B78"/>
    <w:rsid w:val="00500C20"/>
    <w:rsid w:val="005028D5"/>
    <w:rsid w:val="005029DF"/>
    <w:rsid w:val="00503B42"/>
    <w:rsid w:val="005060C3"/>
    <w:rsid w:val="0050682A"/>
    <w:rsid w:val="00506B30"/>
    <w:rsid w:val="00507000"/>
    <w:rsid w:val="00507CB4"/>
    <w:rsid w:val="00507EF3"/>
    <w:rsid w:val="00510541"/>
    <w:rsid w:val="005108C8"/>
    <w:rsid w:val="00511111"/>
    <w:rsid w:val="00512A48"/>
    <w:rsid w:val="00512D17"/>
    <w:rsid w:val="0051495B"/>
    <w:rsid w:val="00514B5B"/>
    <w:rsid w:val="00514BD5"/>
    <w:rsid w:val="00514CF3"/>
    <w:rsid w:val="00515707"/>
    <w:rsid w:val="00515C78"/>
    <w:rsid w:val="0051654D"/>
    <w:rsid w:val="00516C58"/>
    <w:rsid w:val="005173F6"/>
    <w:rsid w:val="00517654"/>
    <w:rsid w:val="00517943"/>
    <w:rsid w:val="00517BF9"/>
    <w:rsid w:val="00517CC1"/>
    <w:rsid w:val="00520385"/>
    <w:rsid w:val="005205F7"/>
    <w:rsid w:val="005209A4"/>
    <w:rsid w:val="005209B7"/>
    <w:rsid w:val="00520B8C"/>
    <w:rsid w:val="005220C6"/>
    <w:rsid w:val="0052232E"/>
    <w:rsid w:val="00523F2B"/>
    <w:rsid w:val="005244E8"/>
    <w:rsid w:val="00524A8D"/>
    <w:rsid w:val="00524B27"/>
    <w:rsid w:val="00524FF5"/>
    <w:rsid w:val="005261AC"/>
    <w:rsid w:val="005266EE"/>
    <w:rsid w:val="005267C8"/>
    <w:rsid w:val="005273C5"/>
    <w:rsid w:val="005277FF"/>
    <w:rsid w:val="005279DB"/>
    <w:rsid w:val="00527B0D"/>
    <w:rsid w:val="00530A8C"/>
    <w:rsid w:val="00530BD0"/>
    <w:rsid w:val="005311F4"/>
    <w:rsid w:val="0053158B"/>
    <w:rsid w:val="005327DD"/>
    <w:rsid w:val="00532C1F"/>
    <w:rsid w:val="00532E4A"/>
    <w:rsid w:val="005335B2"/>
    <w:rsid w:val="00533A2C"/>
    <w:rsid w:val="00534BBE"/>
    <w:rsid w:val="00534C99"/>
    <w:rsid w:val="00534F88"/>
    <w:rsid w:val="00535653"/>
    <w:rsid w:val="005357FF"/>
    <w:rsid w:val="00535C10"/>
    <w:rsid w:val="00535FB6"/>
    <w:rsid w:val="005364F4"/>
    <w:rsid w:val="005367EF"/>
    <w:rsid w:val="00537905"/>
    <w:rsid w:val="0054054A"/>
    <w:rsid w:val="0054058D"/>
    <w:rsid w:val="005415C2"/>
    <w:rsid w:val="00541CB4"/>
    <w:rsid w:val="00541CCD"/>
    <w:rsid w:val="00542CD8"/>
    <w:rsid w:val="00543B1D"/>
    <w:rsid w:val="00544B21"/>
    <w:rsid w:val="00544D44"/>
    <w:rsid w:val="00544FFB"/>
    <w:rsid w:val="005457AF"/>
    <w:rsid w:val="00545864"/>
    <w:rsid w:val="0054670B"/>
    <w:rsid w:val="005468AD"/>
    <w:rsid w:val="005471D4"/>
    <w:rsid w:val="005471DC"/>
    <w:rsid w:val="00547488"/>
    <w:rsid w:val="005513FC"/>
    <w:rsid w:val="00552A81"/>
    <w:rsid w:val="00552BF4"/>
    <w:rsid w:val="005532ED"/>
    <w:rsid w:val="005534B4"/>
    <w:rsid w:val="005542F0"/>
    <w:rsid w:val="0055473C"/>
    <w:rsid w:val="00554E32"/>
    <w:rsid w:val="00554E58"/>
    <w:rsid w:val="00555844"/>
    <w:rsid w:val="0055612D"/>
    <w:rsid w:val="005567FF"/>
    <w:rsid w:val="00557122"/>
    <w:rsid w:val="0055716D"/>
    <w:rsid w:val="005571C9"/>
    <w:rsid w:val="00557FAE"/>
    <w:rsid w:val="00560038"/>
    <w:rsid w:val="00560CA6"/>
    <w:rsid w:val="00560CC8"/>
    <w:rsid w:val="00561CC6"/>
    <w:rsid w:val="00561FC3"/>
    <w:rsid w:val="00562084"/>
    <w:rsid w:val="0056272A"/>
    <w:rsid w:val="00563360"/>
    <w:rsid w:val="00563675"/>
    <w:rsid w:val="00563877"/>
    <w:rsid w:val="00563BFA"/>
    <w:rsid w:val="0056405B"/>
    <w:rsid w:val="0056488E"/>
    <w:rsid w:val="005661F2"/>
    <w:rsid w:val="005661FA"/>
    <w:rsid w:val="00566582"/>
    <w:rsid w:val="0056664E"/>
    <w:rsid w:val="00566EF8"/>
    <w:rsid w:val="0056765C"/>
    <w:rsid w:val="00567978"/>
    <w:rsid w:val="00570676"/>
    <w:rsid w:val="005708F3"/>
    <w:rsid w:val="00571C16"/>
    <w:rsid w:val="005724B0"/>
    <w:rsid w:val="005724FA"/>
    <w:rsid w:val="005729BD"/>
    <w:rsid w:val="00572BA6"/>
    <w:rsid w:val="00573DD5"/>
    <w:rsid w:val="005742DD"/>
    <w:rsid w:val="0057437E"/>
    <w:rsid w:val="00574427"/>
    <w:rsid w:val="00574BFA"/>
    <w:rsid w:val="00575B93"/>
    <w:rsid w:val="00575D6E"/>
    <w:rsid w:val="00575E2D"/>
    <w:rsid w:val="005764CF"/>
    <w:rsid w:val="00580BEA"/>
    <w:rsid w:val="00581041"/>
    <w:rsid w:val="00581331"/>
    <w:rsid w:val="00582269"/>
    <w:rsid w:val="00583391"/>
    <w:rsid w:val="005836F2"/>
    <w:rsid w:val="0058424F"/>
    <w:rsid w:val="00584A74"/>
    <w:rsid w:val="00584DD2"/>
    <w:rsid w:val="00584E9C"/>
    <w:rsid w:val="00586051"/>
    <w:rsid w:val="00586126"/>
    <w:rsid w:val="00586B48"/>
    <w:rsid w:val="00586EF1"/>
    <w:rsid w:val="005913B8"/>
    <w:rsid w:val="00591DF1"/>
    <w:rsid w:val="00591F8D"/>
    <w:rsid w:val="00592B14"/>
    <w:rsid w:val="0059378F"/>
    <w:rsid w:val="005944E2"/>
    <w:rsid w:val="00594943"/>
    <w:rsid w:val="0059517C"/>
    <w:rsid w:val="0059558F"/>
    <w:rsid w:val="005968B5"/>
    <w:rsid w:val="00597375"/>
    <w:rsid w:val="00597595"/>
    <w:rsid w:val="00597C4F"/>
    <w:rsid w:val="005A016F"/>
    <w:rsid w:val="005A0792"/>
    <w:rsid w:val="005A109C"/>
    <w:rsid w:val="005A157E"/>
    <w:rsid w:val="005A19A2"/>
    <w:rsid w:val="005A1C02"/>
    <w:rsid w:val="005A2E3E"/>
    <w:rsid w:val="005A3150"/>
    <w:rsid w:val="005A327A"/>
    <w:rsid w:val="005A350B"/>
    <w:rsid w:val="005A4D61"/>
    <w:rsid w:val="005A4FBB"/>
    <w:rsid w:val="005A5B86"/>
    <w:rsid w:val="005A6C48"/>
    <w:rsid w:val="005A6DD2"/>
    <w:rsid w:val="005A75C7"/>
    <w:rsid w:val="005B18D0"/>
    <w:rsid w:val="005B1CC8"/>
    <w:rsid w:val="005B2BC1"/>
    <w:rsid w:val="005B3014"/>
    <w:rsid w:val="005B35E1"/>
    <w:rsid w:val="005B3C6A"/>
    <w:rsid w:val="005B4691"/>
    <w:rsid w:val="005B4823"/>
    <w:rsid w:val="005B4ABB"/>
    <w:rsid w:val="005B5240"/>
    <w:rsid w:val="005B596D"/>
    <w:rsid w:val="005B6894"/>
    <w:rsid w:val="005B6B0C"/>
    <w:rsid w:val="005B6FF5"/>
    <w:rsid w:val="005B76B3"/>
    <w:rsid w:val="005B7DB6"/>
    <w:rsid w:val="005C0032"/>
    <w:rsid w:val="005C0214"/>
    <w:rsid w:val="005C0264"/>
    <w:rsid w:val="005C042C"/>
    <w:rsid w:val="005C0953"/>
    <w:rsid w:val="005C247E"/>
    <w:rsid w:val="005C2528"/>
    <w:rsid w:val="005C2C25"/>
    <w:rsid w:val="005C38E6"/>
    <w:rsid w:val="005C5176"/>
    <w:rsid w:val="005C51DC"/>
    <w:rsid w:val="005C57B4"/>
    <w:rsid w:val="005C58C8"/>
    <w:rsid w:val="005C5D39"/>
    <w:rsid w:val="005C6A6F"/>
    <w:rsid w:val="005D04C6"/>
    <w:rsid w:val="005D188C"/>
    <w:rsid w:val="005D2950"/>
    <w:rsid w:val="005D3880"/>
    <w:rsid w:val="005D3D08"/>
    <w:rsid w:val="005D4290"/>
    <w:rsid w:val="005D5E18"/>
    <w:rsid w:val="005D5F6C"/>
    <w:rsid w:val="005D60EA"/>
    <w:rsid w:val="005D6622"/>
    <w:rsid w:val="005D68BC"/>
    <w:rsid w:val="005D6F1B"/>
    <w:rsid w:val="005D7305"/>
    <w:rsid w:val="005D7422"/>
    <w:rsid w:val="005D790C"/>
    <w:rsid w:val="005D7EE9"/>
    <w:rsid w:val="005E0263"/>
    <w:rsid w:val="005E0583"/>
    <w:rsid w:val="005E0833"/>
    <w:rsid w:val="005E11B1"/>
    <w:rsid w:val="005E1F7E"/>
    <w:rsid w:val="005E20DE"/>
    <w:rsid w:val="005E27CB"/>
    <w:rsid w:val="005E37DA"/>
    <w:rsid w:val="005E3806"/>
    <w:rsid w:val="005E4D81"/>
    <w:rsid w:val="005E4F2F"/>
    <w:rsid w:val="005E5826"/>
    <w:rsid w:val="005E73B1"/>
    <w:rsid w:val="005E7E3E"/>
    <w:rsid w:val="005E7E6D"/>
    <w:rsid w:val="005F09AB"/>
    <w:rsid w:val="005F0FA1"/>
    <w:rsid w:val="005F0FB7"/>
    <w:rsid w:val="005F1A2B"/>
    <w:rsid w:val="005F217D"/>
    <w:rsid w:val="005F23C3"/>
    <w:rsid w:val="005F2463"/>
    <w:rsid w:val="005F2BED"/>
    <w:rsid w:val="005F2E34"/>
    <w:rsid w:val="005F2FB8"/>
    <w:rsid w:val="005F3013"/>
    <w:rsid w:val="005F3482"/>
    <w:rsid w:val="005F3AEA"/>
    <w:rsid w:val="005F43FB"/>
    <w:rsid w:val="005F46E3"/>
    <w:rsid w:val="005F52C6"/>
    <w:rsid w:val="005F5355"/>
    <w:rsid w:val="005F53A2"/>
    <w:rsid w:val="005F56A8"/>
    <w:rsid w:val="005F5924"/>
    <w:rsid w:val="005F592D"/>
    <w:rsid w:val="005F61E2"/>
    <w:rsid w:val="005F6394"/>
    <w:rsid w:val="005F64C8"/>
    <w:rsid w:val="005F6605"/>
    <w:rsid w:val="005F77A9"/>
    <w:rsid w:val="005F78CC"/>
    <w:rsid w:val="00600053"/>
    <w:rsid w:val="00600448"/>
    <w:rsid w:val="00600BF0"/>
    <w:rsid w:val="006010CC"/>
    <w:rsid w:val="00601670"/>
    <w:rsid w:val="00601938"/>
    <w:rsid w:val="00601C43"/>
    <w:rsid w:val="00601D88"/>
    <w:rsid w:val="006020E2"/>
    <w:rsid w:val="006027B1"/>
    <w:rsid w:val="006031D7"/>
    <w:rsid w:val="0060378F"/>
    <w:rsid w:val="00603925"/>
    <w:rsid w:val="006043AD"/>
    <w:rsid w:val="00604932"/>
    <w:rsid w:val="00605083"/>
    <w:rsid w:val="00605170"/>
    <w:rsid w:val="0060542E"/>
    <w:rsid w:val="00605D7A"/>
    <w:rsid w:val="00605E09"/>
    <w:rsid w:val="0060615C"/>
    <w:rsid w:val="006063C6"/>
    <w:rsid w:val="0060679E"/>
    <w:rsid w:val="00606E48"/>
    <w:rsid w:val="00606F74"/>
    <w:rsid w:val="00607FC0"/>
    <w:rsid w:val="0061025D"/>
    <w:rsid w:val="006107F6"/>
    <w:rsid w:val="006113F1"/>
    <w:rsid w:val="00611964"/>
    <w:rsid w:val="006126E5"/>
    <w:rsid w:val="00612967"/>
    <w:rsid w:val="00612E8E"/>
    <w:rsid w:val="0061330F"/>
    <w:rsid w:val="0061371E"/>
    <w:rsid w:val="00613F40"/>
    <w:rsid w:val="006140B1"/>
    <w:rsid w:val="00614AFB"/>
    <w:rsid w:val="00615108"/>
    <w:rsid w:val="00615366"/>
    <w:rsid w:val="006155FE"/>
    <w:rsid w:val="006160BC"/>
    <w:rsid w:val="0061620B"/>
    <w:rsid w:val="00616773"/>
    <w:rsid w:val="00616D76"/>
    <w:rsid w:val="00616F64"/>
    <w:rsid w:val="00617955"/>
    <w:rsid w:val="00617E79"/>
    <w:rsid w:val="00617F1D"/>
    <w:rsid w:val="00620219"/>
    <w:rsid w:val="0062055A"/>
    <w:rsid w:val="006206BE"/>
    <w:rsid w:val="006206EE"/>
    <w:rsid w:val="006239ED"/>
    <w:rsid w:val="00623E29"/>
    <w:rsid w:val="006244A0"/>
    <w:rsid w:val="00624866"/>
    <w:rsid w:val="006248B9"/>
    <w:rsid w:val="00624CC5"/>
    <w:rsid w:val="00624DBD"/>
    <w:rsid w:val="00624FF0"/>
    <w:rsid w:val="00625497"/>
    <w:rsid w:val="00625D31"/>
    <w:rsid w:val="00625FDB"/>
    <w:rsid w:val="00626D0A"/>
    <w:rsid w:val="00626DA4"/>
    <w:rsid w:val="00627AE8"/>
    <w:rsid w:val="00627E9F"/>
    <w:rsid w:val="00630C54"/>
    <w:rsid w:val="00630DFB"/>
    <w:rsid w:val="0063253F"/>
    <w:rsid w:val="00632A71"/>
    <w:rsid w:val="006333C1"/>
    <w:rsid w:val="00633CD2"/>
    <w:rsid w:val="006351AA"/>
    <w:rsid w:val="00635736"/>
    <w:rsid w:val="00635901"/>
    <w:rsid w:val="00635989"/>
    <w:rsid w:val="00635B53"/>
    <w:rsid w:val="006363EE"/>
    <w:rsid w:val="00636ADE"/>
    <w:rsid w:val="00636E5E"/>
    <w:rsid w:val="006379FC"/>
    <w:rsid w:val="00637FA0"/>
    <w:rsid w:val="0064003D"/>
    <w:rsid w:val="00640792"/>
    <w:rsid w:val="00641551"/>
    <w:rsid w:val="006420BB"/>
    <w:rsid w:val="006422FE"/>
    <w:rsid w:val="0064317C"/>
    <w:rsid w:val="00643A8A"/>
    <w:rsid w:val="00644E68"/>
    <w:rsid w:val="00645212"/>
    <w:rsid w:val="00645468"/>
    <w:rsid w:val="00645E19"/>
    <w:rsid w:val="006469F4"/>
    <w:rsid w:val="0064729C"/>
    <w:rsid w:val="00650019"/>
    <w:rsid w:val="006509A8"/>
    <w:rsid w:val="006516E0"/>
    <w:rsid w:val="006518C4"/>
    <w:rsid w:val="006519A5"/>
    <w:rsid w:val="00651E2B"/>
    <w:rsid w:val="00651E42"/>
    <w:rsid w:val="00652124"/>
    <w:rsid w:val="00652811"/>
    <w:rsid w:val="006531E8"/>
    <w:rsid w:val="00653E1D"/>
    <w:rsid w:val="006544E6"/>
    <w:rsid w:val="006547C6"/>
    <w:rsid w:val="00654880"/>
    <w:rsid w:val="006550D7"/>
    <w:rsid w:val="006559D9"/>
    <w:rsid w:val="006563FB"/>
    <w:rsid w:val="0065640B"/>
    <w:rsid w:val="0065656A"/>
    <w:rsid w:val="00660051"/>
    <w:rsid w:val="00660229"/>
    <w:rsid w:val="006607B1"/>
    <w:rsid w:val="00660DDB"/>
    <w:rsid w:val="006613BB"/>
    <w:rsid w:val="006616E1"/>
    <w:rsid w:val="00662731"/>
    <w:rsid w:val="00663410"/>
    <w:rsid w:val="00663CD7"/>
    <w:rsid w:val="006643DD"/>
    <w:rsid w:val="00664DC2"/>
    <w:rsid w:val="00664FC8"/>
    <w:rsid w:val="006653AC"/>
    <w:rsid w:val="0066598D"/>
    <w:rsid w:val="00665FE3"/>
    <w:rsid w:val="006665FD"/>
    <w:rsid w:val="00670549"/>
    <w:rsid w:val="00670A22"/>
    <w:rsid w:val="00670A78"/>
    <w:rsid w:val="00670DAA"/>
    <w:rsid w:val="00670E49"/>
    <w:rsid w:val="0067121D"/>
    <w:rsid w:val="0067176C"/>
    <w:rsid w:val="00671896"/>
    <w:rsid w:val="006720DA"/>
    <w:rsid w:val="0067220D"/>
    <w:rsid w:val="006733EC"/>
    <w:rsid w:val="0067350B"/>
    <w:rsid w:val="006739EE"/>
    <w:rsid w:val="00673C14"/>
    <w:rsid w:val="0067460D"/>
    <w:rsid w:val="00675226"/>
    <w:rsid w:val="00675280"/>
    <w:rsid w:val="00675403"/>
    <w:rsid w:val="006757CF"/>
    <w:rsid w:val="00676514"/>
    <w:rsid w:val="00676877"/>
    <w:rsid w:val="00677721"/>
    <w:rsid w:val="00677760"/>
    <w:rsid w:val="006807D3"/>
    <w:rsid w:val="0068169B"/>
    <w:rsid w:val="00681AA0"/>
    <w:rsid w:val="006829B9"/>
    <w:rsid w:val="0068366A"/>
    <w:rsid w:val="006836D3"/>
    <w:rsid w:val="00683CF4"/>
    <w:rsid w:val="006852DC"/>
    <w:rsid w:val="00685D0E"/>
    <w:rsid w:val="00686296"/>
    <w:rsid w:val="00686B92"/>
    <w:rsid w:val="00686BF2"/>
    <w:rsid w:val="006870A4"/>
    <w:rsid w:val="006906C9"/>
    <w:rsid w:val="006908F7"/>
    <w:rsid w:val="00691206"/>
    <w:rsid w:val="0069157A"/>
    <w:rsid w:val="0069185C"/>
    <w:rsid w:val="00691883"/>
    <w:rsid w:val="006919E4"/>
    <w:rsid w:val="00691AC2"/>
    <w:rsid w:val="0069228A"/>
    <w:rsid w:val="00692597"/>
    <w:rsid w:val="00693947"/>
    <w:rsid w:val="00693A8A"/>
    <w:rsid w:val="00693E38"/>
    <w:rsid w:val="0069442B"/>
    <w:rsid w:val="00694C72"/>
    <w:rsid w:val="00694C79"/>
    <w:rsid w:val="00695837"/>
    <w:rsid w:val="00695AE8"/>
    <w:rsid w:val="00695DED"/>
    <w:rsid w:val="00697511"/>
    <w:rsid w:val="00697987"/>
    <w:rsid w:val="00697C74"/>
    <w:rsid w:val="006A06A6"/>
    <w:rsid w:val="006A0996"/>
    <w:rsid w:val="006A15C3"/>
    <w:rsid w:val="006A15CB"/>
    <w:rsid w:val="006A2425"/>
    <w:rsid w:val="006A2F0D"/>
    <w:rsid w:val="006A2F44"/>
    <w:rsid w:val="006A3B3C"/>
    <w:rsid w:val="006A3F0D"/>
    <w:rsid w:val="006A62AF"/>
    <w:rsid w:val="006A6A96"/>
    <w:rsid w:val="006A6AEC"/>
    <w:rsid w:val="006A79D0"/>
    <w:rsid w:val="006B0431"/>
    <w:rsid w:val="006B14CB"/>
    <w:rsid w:val="006B1982"/>
    <w:rsid w:val="006B1B31"/>
    <w:rsid w:val="006B1D57"/>
    <w:rsid w:val="006B20A5"/>
    <w:rsid w:val="006B2166"/>
    <w:rsid w:val="006B272F"/>
    <w:rsid w:val="006B2DDA"/>
    <w:rsid w:val="006B309B"/>
    <w:rsid w:val="006B3207"/>
    <w:rsid w:val="006B33AD"/>
    <w:rsid w:val="006B3449"/>
    <w:rsid w:val="006B3ADB"/>
    <w:rsid w:val="006B46B4"/>
    <w:rsid w:val="006B48B8"/>
    <w:rsid w:val="006B504B"/>
    <w:rsid w:val="006B529B"/>
    <w:rsid w:val="006B56E7"/>
    <w:rsid w:val="006B60A1"/>
    <w:rsid w:val="006B6CCA"/>
    <w:rsid w:val="006C0FF8"/>
    <w:rsid w:val="006C1C52"/>
    <w:rsid w:val="006C1D92"/>
    <w:rsid w:val="006C29F6"/>
    <w:rsid w:val="006C3507"/>
    <w:rsid w:val="006C3883"/>
    <w:rsid w:val="006C39E1"/>
    <w:rsid w:val="006C4267"/>
    <w:rsid w:val="006C43A9"/>
    <w:rsid w:val="006C463F"/>
    <w:rsid w:val="006C535A"/>
    <w:rsid w:val="006C535C"/>
    <w:rsid w:val="006C55A8"/>
    <w:rsid w:val="006C5B43"/>
    <w:rsid w:val="006C5C67"/>
    <w:rsid w:val="006C6C8D"/>
    <w:rsid w:val="006C7138"/>
    <w:rsid w:val="006C7C1F"/>
    <w:rsid w:val="006C7EC0"/>
    <w:rsid w:val="006D01CF"/>
    <w:rsid w:val="006D022F"/>
    <w:rsid w:val="006D0330"/>
    <w:rsid w:val="006D1191"/>
    <w:rsid w:val="006D1BA7"/>
    <w:rsid w:val="006D1C43"/>
    <w:rsid w:val="006D20A5"/>
    <w:rsid w:val="006D3476"/>
    <w:rsid w:val="006D39F1"/>
    <w:rsid w:val="006D5378"/>
    <w:rsid w:val="006D61BE"/>
    <w:rsid w:val="006D7C8D"/>
    <w:rsid w:val="006D7CB6"/>
    <w:rsid w:val="006E04A1"/>
    <w:rsid w:val="006E0BAE"/>
    <w:rsid w:val="006E0D13"/>
    <w:rsid w:val="006E15DD"/>
    <w:rsid w:val="006E18CB"/>
    <w:rsid w:val="006E190B"/>
    <w:rsid w:val="006E2218"/>
    <w:rsid w:val="006E2E3D"/>
    <w:rsid w:val="006E3181"/>
    <w:rsid w:val="006E318D"/>
    <w:rsid w:val="006E3222"/>
    <w:rsid w:val="006E4AD4"/>
    <w:rsid w:val="006E5238"/>
    <w:rsid w:val="006E631E"/>
    <w:rsid w:val="006E6BB4"/>
    <w:rsid w:val="006E70FB"/>
    <w:rsid w:val="006E73A1"/>
    <w:rsid w:val="006E7964"/>
    <w:rsid w:val="006F187E"/>
    <w:rsid w:val="006F199C"/>
    <w:rsid w:val="006F21B1"/>
    <w:rsid w:val="006F2367"/>
    <w:rsid w:val="006F270A"/>
    <w:rsid w:val="006F2F7A"/>
    <w:rsid w:val="006F3D2A"/>
    <w:rsid w:val="006F424A"/>
    <w:rsid w:val="006F43EE"/>
    <w:rsid w:val="006F4830"/>
    <w:rsid w:val="006F498C"/>
    <w:rsid w:val="006F5620"/>
    <w:rsid w:val="006F57D9"/>
    <w:rsid w:val="006F69AA"/>
    <w:rsid w:val="006F70C5"/>
    <w:rsid w:val="006F7CA1"/>
    <w:rsid w:val="00700856"/>
    <w:rsid w:val="007009ED"/>
    <w:rsid w:val="00701C10"/>
    <w:rsid w:val="00701D13"/>
    <w:rsid w:val="00701D21"/>
    <w:rsid w:val="007022CC"/>
    <w:rsid w:val="00703353"/>
    <w:rsid w:val="00703392"/>
    <w:rsid w:val="00703578"/>
    <w:rsid w:val="0070372E"/>
    <w:rsid w:val="00703EC1"/>
    <w:rsid w:val="00704B49"/>
    <w:rsid w:val="00704EC7"/>
    <w:rsid w:val="00704FE4"/>
    <w:rsid w:val="00706858"/>
    <w:rsid w:val="00706CBE"/>
    <w:rsid w:val="00707702"/>
    <w:rsid w:val="00707D70"/>
    <w:rsid w:val="00710102"/>
    <w:rsid w:val="007102F8"/>
    <w:rsid w:val="00710947"/>
    <w:rsid w:val="00711074"/>
    <w:rsid w:val="0071145D"/>
    <w:rsid w:val="0071147A"/>
    <w:rsid w:val="0071169A"/>
    <w:rsid w:val="00711E1F"/>
    <w:rsid w:val="0071200E"/>
    <w:rsid w:val="007121F2"/>
    <w:rsid w:val="00713160"/>
    <w:rsid w:val="0071319D"/>
    <w:rsid w:val="007136B7"/>
    <w:rsid w:val="00714957"/>
    <w:rsid w:val="00715096"/>
    <w:rsid w:val="00715A55"/>
    <w:rsid w:val="0071636D"/>
    <w:rsid w:val="007164CE"/>
    <w:rsid w:val="007169A3"/>
    <w:rsid w:val="00716DEF"/>
    <w:rsid w:val="00716FF5"/>
    <w:rsid w:val="00717A5C"/>
    <w:rsid w:val="007205F1"/>
    <w:rsid w:val="007207B4"/>
    <w:rsid w:val="00721006"/>
    <w:rsid w:val="00721B13"/>
    <w:rsid w:val="00723057"/>
    <w:rsid w:val="0072306A"/>
    <w:rsid w:val="007233AC"/>
    <w:rsid w:val="007236E8"/>
    <w:rsid w:val="0072452A"/>
    <w:rsid w:val="007246E9"/>
    <w:rsid w:val="00724D3A"/>
    <w:rsid w:val="00724EBC"/>
    <w:rsid w:val="00725387"/>
    <w:rsid w:val="0072541A"/>
    <w:rsid w:val="007254AC"/>
    <w:rsid w:val="0072653D"/>
    <w:rsid w:val="00726925"/>
    <w:rsid w:val="00726ED9"/>
    <w:rsid w:val="007274CF"/>
    <w:rsid w:val="00727A49"/>
    <w:rsid w:val="007305B2"/>
    <w:rsid w:val="00730910"/>
    <w:rsid w:val="0073092D"/>
    <w:rsid w:val="00730F5C"/>
    <w:rsid w:val="007312B6"/>
    <w:rsid w:val="00731494"/>
    <w:rsid w:val="007315DC"/>
    <w:rsid w:val="00731624"/>
    <w:rsid w:val="00731CBC"/>
    <w:rsid w:val="007321DD"/>
    <w:rsid w:val="007329A5"/>
    <w:rsid w:val="007329E5"/>
    <w:rsid w:val="00732E8D"/>
    <w:rsid w:val="00733191"/>
    <w:rsid w:val="0073396C"/>
    <w:rsid w:val="00733D1F"/>
    <w:rsid w:val="00733E2A"/>
    <w:rsid w:val="00733EB3"/>
    <w:rsid w:val="00734061"/>
    <w:rsid w:val="007346C7"/>
    <w:rsid w:val="0073489B"/>
    <w:rsid w:val="00734EC8"/>
    <w:rsid w:val="00735CA2"/>
    <w:rsid w:val="007365F6"/>
    <w:rsid w:val="00736A42"/>
    <w:rsid w:val="007377A0"/>
    <w:rsid w:val="00737A84"/>
    <w:rsid w:val="00741A39"/>
    <w:rsid w:val="007423A9"/>
    <w:rsid w:val="007429E8"/>
    <w:rsid w:val="00742B16"/>
    <w:rsid w:val="007435C6"/>
    <w:rsid w:val="007445D6"/>
    <w:rsid w:val="00744FF9"/>
    <w:rsid w:val="00745058"/>
    <w:rsid w:val="007459A6"/>
    <w:rsid w:val="00746105"/>
    <w:rsid w:val="007463F2"/>
    <w:rsid w:val="00746C30"/>
    <w:rsid w:val="00747451"/>
    <w:rsid w:val="00747794"/>
    <w:rsid w:val="00747839"/>
    <w:rsid w:val="00747AE4"/>
    <w:rsid w:val="00747DB3"/>
    <w:rsid w:val="00747E5D"/>
    <w:rsid w:val="007508D5"/>
    <w:rsid w:val="00751233"/>
    <w:rsid w:val="007515EA"/>
    <w:rsid w:val="0075209D"/>
    <w:rsid w:val="00752148"/>
    <w:rsid w:val="00752341"/>
    <w:rsid w:val="007527D9"/>
    <w:rsid w:val="00752D2D"/>
    <w:rsid w:val="00753297"/>
    <w:rsid w:val="0075341D"/>
    <w:rsid w:val="00754023"/>
    <w:rsid w:val="00754130"/>
    <w:rsid w:val="007541A9"/>
    <w:rsid w:val="00754C71"/>
    <w:rsid w:val="00755A0F"/>
    <w:rsid w:val="00755B1A"/>
    <w:rsid w:val="00755CCD"/>
    <w:rsid w:val="00755D20"/>
    <w:rsid w:val="0075732E"/>
    <w:rsid w:val="00757CC4"/>
    <w:rsid w:val="00757CF6"/>
    <w:rsid w:val="0076022F"/>
    <w:rsid w:val="00761989"/>
    <w:rsid w:val="007620B0"/>
    <w:rsid w:val="007624F3"/>
    <w:rsid w:val="00762639"/>
    <w:rsid w:val="00762806"/>
    <w:rsid w:val="007630AE"/>
    <w:rsid w:val="007634BB"/>
    <w:rsid w:val="0076379B"/>
    <w:rsid w:val="00764DCC"/>
    <w:rsid w:val="0076515B"/>
    <w:rsid w:val="007654D8"/>
    <w:rsid w:val="00765CA4"/>
    <w:rsid w:val="00765DE1"/>
    <w:rsid w:val="00766CD9"/>
    <w:rsid w:val="007673E6"/>
    <w:rsid w:val="00767AFE"/>
    <w:rsid w:val="00767D19"/>
    <w:rsid w:val="007702AC"/>
    <w:rsid w:val="00770747"/>
    <w:rsid w:val="00770F75"/>
    <w:rsid w:val="007717BD"/>
    <w:rsid w:val="007735C3"/>
    <w:rsid w:val="00773604"/>
    <w:rsid w:val="007736AD"/>
    <w:rsid w:val="0077382F"/>
    <w:rsid w:val="00773F14"/>
    <w:rsid w:val="007749F1"/>
    <w:rsid w:val="00774FE8"/>
    <w:rsid w:val="007751BF"/>
    <w:rsid w:val="007759BD"/>
    <w:rsid w:val="00775BB8"/>
    <w:rsid w:val="00775ECE"/>
    <w:rsid w:val="00776A6D"/>
    <w:rsid w:val="00777A23"/>
    <w:rsid w:val="00777B93"/>
    <w:rsid w:val="00777F5B"/>
    <w:rsid w:val="00780061"/>
    <w:rsid w:val="007800D8"/>
    <w:rsid w:val="00780872"/>
    <w:rsid w:val="00781271"/>
    <w:rsid w:val="007817AD"/>
    <w:rsid w:val="00781E4E"/>
    <w:rsid w:val="00782608"/>
    <w:rsid w:val="00782A34"/>
    <w:rsid w:val="00784273"/>
    <w:rsid w:val="00784CA7"/>
    <w:rsid w:val="00784F0F"/>
    <w:rsid w:val="00785FFA"/>
    <w:rsid w:val="00786449"/>
    <w:rsid w:val="0078731B"/>
    <w:rsid w:val="00790249"/>
    <w:rsid w:val="00790C7F"/>
    <w:rsid w:val="00790FBA"/>
    <w:rsid w:val="00791835"/>
    <w:rsid w:val="00791C51"/>
    <w:rsid w:val="00792EFA"/>
    <w:rsid w:val="00793485"/>
    <w:rsid w:val="007939D1"/>
    <w:rsid w:val="00793F67"/>
    <w:rsid w:val="00794F53"/>
    <w:rsid w:val="00795B8B"/>
    <w:rsid w:val="00795F17"/>
    <w:rsid w:val="00796094"/>
    <w:rsid w:val="007960E8"/>
    <w:rsid w:val="007A00D0"/>
    <w:rsid w:val="007A0EEB"/>
    <w:rsid w:val="007A137F"/>
    <w:rsid w:val="007A2477"/>
    <w:rsid w:val="007A269E"/>
    <w:rsid w:val="007A2779"/>
    <w:rsid w:val="007A3CF4"/>
    <w:rsid w:val="007A412F"/>
    <w:rsid w:val="007A41AF"/>
    <w:rsid w:val="007A436B"/>
    <w:rsid w:val="007A4711"/>
    <w:rsid w:val="007A4B5C"/>
    <w:rsid w:val="007A4FCD"/>
    <w:rsid w:val="007A4FCE"/>
    <w:rsid w:val="007A73A3"/>
    <w:rsid w:val="007A7BA5"/>
    <w:rsid w:val="007A7DD2"/>
    <w:rsid w:val="007A7E58"/>
    <w:rsid w:val="007B047A"/>
    <w:rsid w:val="007B064D"/>
    <w:rsid w:val="007B1AD2"/>
    <w:rsid w:val="007B1D13"/>
    <w:rsid w:val="007B2446"/>
    <w:rsid w:val="007B34B7"/>
    <w:rsid w:val="007B3A96"/>
    <w:rsid w:val="007B3FCC"/>
    <w:rsid w:val="007B3FE5"/>
    <w:rsid w:val="007B4104"/>
    <w:rsid w:val="007B47EA"/>
    <w:rsid w:val="007B5005"/>
    <w:rsid w:val="007B71BE"/>
    <w:rsid w:val="007B784C"/>
    <w:rsid w:val="007B7E6F"/>
    <w:rsid w:val="007C0344"/>
    <w:rsid w:val="007C0B7B"/>
    <w:rsid w:val="007C170B"/>
    <w:rsid w:val="007C17EC"/>
    <w:rsid w:val="007C20B8"/>
    <w:rsid w:val="007C247A"/>
    <w:rsid w:val="007C2558"/>
    <w:rsid w:val="007C3368"/>
    <w:rsid w:val="007C3520"/>
    <w:rsid w:val="007C376D"/>
    <w:rsid w:val="007C37C1"/>
    <w:rsid w:val="007C48D9"/>
    <w:rsid w:val="007C5908"/>
    <w:rsid w:val="007C6F87"/>
    <w:rsid w:val="007C7BA7"/>
    <w:rsid w:val="007C7D33"/>
    <w:rsid w:val="007D0282"/>
    <w:rsid w:val="007D0825"/>
    <w:rsid w:val="007D1AA1"/>
    <w:rsid w:val="007D282D"/>
    <w:rsid w:val="007D282E"/>
    <w:rsid w:val="007D2E8A"/>
    <w:rsid w:val="007D32AB"/>
    <w:rsid w:val="007D3840"/>
    <w:rsid w:val="007D3A84"/>
    <w:rsid w:val="007D41C7"/>
    <w:rsid w:val="007D4601"/>
    <w:rsid w:val="007D47C3"/>
    <w:rsid w:val="007D4BD9"/>
    <w:rsid w:val="007D5035"/>
    <w:rsid w:val="007D56D5"/>
    <w:rsid w:val="007D5ADE"/>
    <w:rsid w:val="007D5F6A"/>
    <w:rsid w:val="007D6199"/>
    <w:rsid w:val="007D64CF"/>
    <w:rsid w:val="007D7104"/>
    <w:rsid w:val="007D72CC"/>
    <w:rsid w:val="007D7A28"/>
    <w:rsid w:val="007D7C5D"/>
    <w:rsid w:val="007E02C8"/>
    <w:rsid w:val="007E0B2B"/>
    <w:rsid w:val="007E0B43"/>
    <w:rsid w:val="007E17D8"/>
    <w:rsid w:val="007E1E00"/>
    <w:rsid w:val="007E27BF"/>
    <w:rsid w:val="007E2B10"/>
    <w:rsid w:val="007E350C"/>
    <w:rsid w:val="007E4262"/>
    <w:rsid w:val="007E4357"/>
    <w:rsid w:val="007E43B2"/>
    <w:rsid w:val="007E4ACB"/>
    <w:rsid w:val="007E4C6C"/>
    <w:rsid w:val="007E4DBA"/>
    <w:rsid w:val="007E554A"/>
    <w:rsid w:val="007E582D"/>
    <w:rsid w:val="007E5DF4"/>
    <w:rsid w:val="007E6435"/>
    <w:rsid w:val="007E6D7B"/>
    <w:rsid w:val="007E7EA4"/>
    <w:rsid w:val="007E7EE4"/>
    <w:rsid w:val="007F15ED"/>
    <w:rsid w:val="007F1FD1"/>
    <w:rsid w:val="007F3001"/>
    <w:rsid w:val="007F3B5C"/>
    <w:rsid w:val="007F4095"/>
    <w:rsid w:val="007F4808"/>
    <w:rsid w:val="007F5012"/>
    <w:rsid w:val="007F5758"/>
    <w:rsid w:val="007F5E12"/>
    <w:rsid w:val="007F629A"/>
    <w:rsid w:val="007F7301"/>
    <w:rsid w:val="007F7F8E"/>
    <w:rsid w:val="00800416"/>
    <w:rsid w:val="00800807"/>
    <w:rsid w:val="008009CB"/>
    <w:rsid w:val="00800AB5"/>
    <w:rsid w:val="00801A3C"/>
    <w:rsid w:val="008022C1"/>
    <w:rsid w:val="0080230A"/>
    <w:rsid w:val="00802DC0"/>
    <w:rsid w:val="00802EEF"/>
    <w:rsid w:val="00804134"/>
    <w:rsid w:val="00804B59"/>
    <w:rsid w:val="00805ACD"/>
    <w:rsid w:val="00806C2A"/>
    <w:rsid w:val="008072AA"/>
    <w:rsid w:val="00807CD5"/>
    <w:rsid w:val="00807D31"/>
    <w:rsid w:val="00807F57"/>
    <w:rsid w:val="0081015F"/>
    <w:rsid w:val="00810929"/>
    <w:rsid w:val="008109D1"/>
    <w:rsid w:val="00811267"/>
    <w:rsid w:val="00811EDF"/>
    <w:rsid w:val="00811EF8"/>
    <w:rsid w:val="00812A6F"/>
    <w:rsid w:val="00812F7A"/>
    <w:rsid w:val="00813114"/>
    <w:rsid w:val="00813545"/>
    <w:rsid w:val="00813CB9"/>
    <w:rsid w:val="00813F82"/>
    <w:rsid w:val="008144F3"/>
    <w:rsid w:val="008145CE"/>
    <w:rsid w:val="00814DB6"/>
    <w:rsid w:val="008169B9"/>
    <w:rsid w:val="00817375"/>
    <w:rsid w:val="00817D70"/>
    <w:rsid w:val="00817E70"/>
    <w:rsid w:val="00820262"/>
    <w:rsid w:val="00821111"/>
    <w:rsid w:val="00821648"/>
    <w:rsid w:val="00821BF1"/>
    <w:rsid w:val="00821E01"/>
    <w:rsid w:val="00822D79"/>
    <w:rsid w:val="00822D7E"/>
    <w:rsid w:val="00822E6C"/>
    <w:rsid w:val="00822F25"/>
    <w:rsid w:val="00822FD6"/>
    <w:rsid w:val="00822FE8"/>
    <w:rsid w:val="008231A5"/>
    <w:rsid w:val="008236F9"/>
    <w:rsid w:val="0082399C"/>
    <w:rsid w:val="00823D60"/>
    <w:rsid w:val="008242A8"/>
    <w:rsid w:val="00824B70"/>
    <w:rsid w:val="00824C59"/>
    <w:rsid w:val="00824CA3"/>
    <w:rsid w:val="00824D1F"/>
    <w:rsid w:val="00824DDE"/>
    <w:rsid w:val="00825FE9"/>
    <w:rsid w:val="00826550"/>
    <w:rsid w:val="0082682F"/>
    <w:rsid w:val="00826D3B"/>
    <w:rsid w:val="00826E8F"/>
    <w:rsid w:val="00827920"/>
    <w:rsid w:val="00827A85"/>
    <w:rsid w:val="00827B8B"/>
    <w:rsid w:val="00827C60"/>
    <w:rsid w:val="008307B1"/>
    <w:rsid w:val="008308D8"/>
    <w:rsid w:val="00831241"/>
    <w:rsid w:val="008318DA"/>
    <w:rsid w:val="00831E48"/>
    <w:rsid w:val="0083217C"/>
    <w:rsid w:val="0083302D"/>
    <w:rsid w:val="00833184"/>
    <w:rsid w:val="008332E2"/>
    <w:rsid w:val="00833502"/>
    <w:rsid w:val="0083397B"/>
    <w:rsid w:val="00833CE6"/>
    <w:rsid w:val="008351BA"/>
    <w:rsid w:val="008354C3"/>
    <w:rsid w:val="0083613B"/>
    <w:rsid w:val="008367E4"/>
    <w:rsid w:val="00836D0A"/>
    <w:rsid w:val="00837609"/>
    <w:rsid w:val="00837681"/>
    <w:rsid w:val="008406CD"/>
    <w:rsid w:val="00841744"/>
    <w:rsid w:val="00841B96"/>
    <w:rsid w:val="00841D71"/>
    <w:rsid w:val="0084284B"/>
    <w:rsid w:val="00843BDA"/>
    <w:rsid w:val="00843D35"/>
    <w:rsid w:val="00843E95"/>
    <w:rsid w:val="00844125"/>
    <w:rsid w:val="008446DC"/>
    <w:rsid w:val="0084476D"/>
    <w:rsid w:val="00844A01"/>
    <w:rsid w:val="00844CD6"/>
    <w:rsid w:val="0084536D"/>
    <w:rsid w:val="00845384"/>
    <w:rsid w:val="00845DAC"/>
    <w:rsid w:val="00846142"/>
    <w:rsid w:val="00846B42"/>
    <w:rsid w:val="00846F82"/>
    <w:rsid w:val="008471A9"/>
    <w:rsid w:val="00847381"/>
    <w:rsid w:val="00847CA6"/>
    <w:rsid w:val="008503CF"/>
    <w:rsid w:val="00850683"/>
    <w:rsid w:val="008506E4"/>
    <w:rsid w:val="008515EB"/>
    <w:rsid w:val="00852308"/>
    <w:rsid w:val="00852AC9"/>
    <w:rsid w:val="00853523"/>
    <w:rsid w:val="0085371B"/>
    <w:rsid w:val="008538E3"/>
    <w:rsid w:val="00855376"/>
    <w:rsid w:val="00856427"/>
    <w:rsid w:val="008568C1"/>
    <w:rsid w:val="00856914"/>
    <w:rsid w:val="00856BE6"/>
    <w:rsid w:val="00857220"/>
    <w:rsid w:val="00861956"/>
    <w:rsid w:val="00862677"/>
    <w:rsid w:val="00862A5F"/>
    <w:rsid w:val="00862DCC"/>
    <w:rsid w:val="00862F48"/>
    <w:rsid w:val="008631CD"/>
    <w:rsid w:val="008632AF"/>
    <w:rsid w:val="00863D42"/>
    <w:rsid w:val="00863F7E"/>
    <w:rsid w:val="008641D9"/>
    <w:rsid w:val="00864516"/>
    <w:rsid w:val="008645AF"/>
    <w:rsid w:val="00864795"/>
    <w:rsid w:val="00866098"/>
    <w:rsid w:val="008665E9"/>
    <w:rsid w:val="00867746"/>
    <w:rsid w:val="008679DD"/>
    <w:rsid w:val="00867BD2"/>
    <w:rsid w:val="00867BEC"/>
    <w:rsid w:val="00870D88"/>
    <w:rsid w:val="0087162D"/>
    <w:rsid w:val="00871C29"/>
    <w:rsid w:val="00871C43"/>
    <w:rsid w:val="00872070"/>
    <w:rsid w:val="008738F5"/>
    <w:rsid w:val="00874924"/>
    <w:rsid w:val="00874D8D"/>
    <w:rsid w:val="00875324"/>
    <w:rsid w:val="008757EE"/>
    <w:rsid w:val="00875A7E"/>
    <w:rsid w:val="00876273"/>
    <w:rsid w:val="00876603"/>
    <w:rsid w:val="00876931"/>
    <w:rsid w:val="008769C7"/>
    <w:rsid w:val="00876BB5"/>
    <w:rsid w:val="00877C49"/>
    <w:rsid w:val="00877CE5"/>
    <w:rsid w:val="00877F82"/>
    <w:rsid w:val="00880378"/>
    <w:rsid w:val="00880901"/>
    <w:rsid w:val="00881893"/>
    <w:rsid w:val="00882A15"/>
    <w:rsid w:val="00882A58"/>
    <w:rsid w:val="0088546D"/>
    <w:rsid w:val="00885A5E"/>
    <w:rsid w:val="00885DA6"/>
    <w:rsid w:val="008868D4"/>
    <w:rsid w:val="00886ADE"/>
    <w:rsid w:val="00886C36"/>
    <w:rsid w:val="008872CA"/>
    <w:rsid w:val="0088779D"/>
    <w:rsid w:val="00887DA0"/>
    <w:rsid w:val="00890339"/>
    <w:rsid w:val="008909F0"/>
    <w:rsid w:val="008909FC"/>
    <w:rsid w:val="00891440"/>
    <w:rsid w:val="00891470"/>
    <w:rsid w:val="00891BC9"/>
    <w:rsid w:val="00891CB8"/>
    <w:rsid w:val="00891CD2"/>
    <w:rsid w:val="0089206B"/>
    <w:rsid w:val="00892A53"/>
    <w:rsid w:val="00893A5A"/>
    <w:rsid w:val="00893B18"/>
    <w:rsid w:val="00893C88"/>
    <w:rsid w:val="00893CCA"/>
    <w:rsid w:val="00893E24"/>
    <w:rsid w:val="0089419C"/>
    <w:rsid w:val="008941E5"/>
    <w:rsid w:val="00894AEB"/>
    <w:rsid w:val="00894C7D"/>
    <w:rsid w:val="008954E1"/>
    <w:rsid w:val="008956EA"/>
    <w:rsid w:val="00896489"/>
    <w:rsid w:val="008965F3"/>
    <w:rsid w:val="00896989"/>
    <w:rsid w:val="008969DF"/>
    <w:rsid w:val="008971BD"/>
    <w:rsid w:val="00897498"/>
    <w:rsid w:val="008977E6"/>
    <w:rsid w:val="008A0291"/>
    <w:rsid w:val="008A0D76"/>
    <w:rsid w:val="008A13FC"/>
    <w:rsid w:val="008A182E"/>
    <w:rsid w:val="008A2560"/>
    <w:rsid w:val="008A27DB"/>
    <w:rsid w:val="008A27EA"/>
    <w:rsid w:val="008A34FE"/>
    <w:rsid w:val="008A3615"/>
    <w:rsid w:val="008A382B"/>
    <w:rsid w:val="008A390E"/>
    <w:rsid w:val="008A3D05"/>
    <w:rsid w:val="008A4DF3"/>
    <w:rsid w:val="008A5E45"/>
    <w:rsid w:val="008A6209"/>
    <w:rsid w:val="008A6B02"/>
    <w:rsid w:val="008A76AB"/>
    <w:rsid w:val="008A774E"/>
    <w:rsid w:val="008A7A5D"/>
    <w:rsid w:val="008B0192"/>
    <w:rsid w:val="008B08A4"/>
    <w:rsid w:val="008B0914"/>
    <w:rsid w:val="008B0B32"/>
    <w:rsid w:val="008B0B8E"/>
    <w:rsid w:val="008B0CF5"/>
    <w:rsid w:val="008B0F24"/>
    <w:rsid w:val="008B1C92"/>
    <w:rsid w:val="008B2450"/>
    <w:rsid w:val="008B3678"/>
    <w:rsid w:val="008B3B01"/>
    <w:rsid w:val="008B3CBC"/>
    <w:rsid w:val="008B4A6A"/>
    <w:rsid w:val="008B58D7"/>
    <w:rsid w:val="008B5F02"/>
    <w:rsid w:val="008B637D"/>
    <w:rsid w:val="008C0444"/>
    <w:rsid w:val="008C045D"/>
    <w:rsid w:val="008C04C7"/>
    <w:rsid w:val="008C0B87"/>
    <w:rsid w:val="008C0D71"/>
    <w:rsid w:val="008C1136"/>
    <w:rsid w:val="008C1B4C"/>
    <w:rsid w:val="008C1F19"/>
    <w:rsid w:val="008C23AB"/>
    <w:rsid w:val="008C3C3E"/>
    <w:rsid w:val="008C40AF"/>
    <w:rsid w:val="008C46B2"/>
    <w:rsid w:val="008C48CE"/>
    <w:rsid w:val="008C4F6D"/>
    <w:rsid w:val="008C5506"/>
    <w:rsid w:val="008C732B"/>
    <w:rsid w:val="008D0C74"/>
    <w:rsid w:val="008D0CBB"/>
    <w:rsid w:val="008D12B3"/>
    <w:rsid w:val="008D14D4"/>
    <w:rsid w:val="008D1A2A"/>
    <w:rsid w:val="008D345F"/>
    <w:rsid w:val="008D354B"/>
    <w:rsid w:val="008D3A6E"/>
    <w:rsid w:val="008D4093"/>
    <w:rsid w:val="008D41FE"/>
    <w:rsid w:val="008D51CA"/>
    <w:rsid w:val="008D59B0"/>
    <w:rsid w:val="008D5EC8"/>
    <w:rsid w:val="008D645C"/>
    <w:rsid w:val="008D66D3"/>
    <w:rsid w:val="008D6803"/>
    <w:rsid w:val="008D6DF2"/>
    <w:rsid w:val="008D7251"/>
    <w:rsid w:val="008D7830"/>
    <w:rsid w:val="008E06B1"/>
    <w:rsid w:val="008E07B1"/>
    <w:rsid w:val="008E0A87"/>
    <w:rsid w:val="008E15AD"/>
    <w:rsid w:val="008E2E6E"/>
    <w:rsid w:val="008E3031"/>
    <w:rsid w:val="008E3217"/>
    <w:rsid w:val="008E3865"/>
    <w:rsid w:val="008E38E3"/>
    <w:rsid w:val="008E39B5"/>
    <w:rsid w:val="008E4110"/>
    <w:rsid w:val="008E4239"/>
    <w:rsid w:val="008E460B"/>
    <w:rsid w:val="008E4674"/>
    <w:rsid w:val="008E4918"/>
    <w:rsid w:val="008E4D26"/>
    <w:rsid w:val="008E61D7"/>
    <w:rsid w:val="008E64BD"/>
    <w:rsid w:val="008E6943"/>
    <w:rsid w:val="008E7273"/>
    <w:rsid w:val="008E7487"/>
    <w:rsid w:val="008E7681"/>
    <w:rsid w:val="008F08C1"/>
    <w:rsid w:val="008F123F"/>
    <w:rsid w:val="008F127A"/>
    <w:rsid w:val="008F20E7"/>
    <w:rsid w:val="008F282D"/>
    <w:rsid w:val="008F3005"/>
    <w:rsid w:val="008F30E7"/>
    <w:rsid w:val="008F32D7"/>
    <w:rsid w:val="008F36A2"/>
    <w:rsid w:val="008F3EB3"/>
    <w:rsid w:val="008F446D"/>
    <w:rsid w:val="008F46B7"/>
    <w:rsid w:val="008F486A"/>
    <w:rsid w:val="008F5845"/>
    <w:rsid w:val="008F5887"/>
    <w:rsid w:val="008F5A00"/>
    <w:rsid w:val="008F5DAE"/>
    <w:rsid w:val="008F6F7C"/>
    <w:rsid w:val="008F7DED"/>
    <w:rsid w:val="00900018"/>
    <w:rsid w:val="009007DC"/>
    <w:rsid w:val="00900A1D"/>
    <w:rsid w:val="00900A24"/>
    <w:rsid w:val="00900A5F"/>
    <w:rsid w:val="00901441"/>
    <w:rsid w:val="009016B0"/>
    <w:rsid w:val="00902329"/>
    <w:rsid w:val="00902470"/>
    <w:rsid w:val="00902BFA"/>
    <w:rsid w:val="00904367"/>
    <w:rsid w:val="0090448F"/>
    <w:rsid w:val="009045C5"/>
    <w:rsid w:val="009057E6"/>
    <w:rsid w:val="009064DF"/>
    <w:rsid w:val="00906B21"/>
    <w:rsid w:val="00906B7B"/>
    <w:rsid w:val="009078E3"/>
    <w:rsid w:val="0091028F"/>
    <w:rsid w:val="009104E0"/>
    <w:rsid w:val="00910B47"/>
    <w:rsid w:val="00911446"/>
    <w:rsid w:val="00911466"/>
    <w:rsid w:val="0091201B"/>
    <w:rsid w:val="009122A6"/>
    <w:rsid w:val="00912316"/>
    <w:rsid w:val="0091255B"/>
    <w:rsid w:val="009128AD"/>
    <w:rsid w:val="00912EAF"/>
    <w:rsid w:val="0091340D"/>
    <w:rsid w:val="00913E8F"/>
    <w:rsid w:val="00915C56"/>
    <w:rsid w:val="0091645B"/>
    <w:rsid w:val="00916B82"/>
    <w:rsid w:val="00916D02"/>
    <w:rsid w:val="00917EF7"/>
    <w:rsid w:val="009200F8"/>
    <w:rsid w:val="0092026D"/>
    <w:rsid w:val="009204BA"/>
    <w:rsid w:val="0092072D"/>
    <w:rsid w:val="00920771"/>
    <w:rsid w:val="00921132"/>
    <w:rsid w:val="00921EB8"/>
    <w:rsid w:val="009221AD"/>
    <w:rsid w:val="0092223B"/>
    <w:rsid w:val="00922D75"/>
    <w:rsid w:val="00922DF5"/>
    <w:rsid w:val="00923C81"/>
    <w:rsid w:val="00923F71"/>
    <w:rsid w:val="009258D6"/>
    <w:rsid w:val="00925B56"/>
    <w:rsid w:val="00925F75"/>
    <w:rsid w:val="009267D5"/>
    <w:rsid w:val="00926BAF"/>
    <w:rsid w:val="00926EEE"/>
    <w:rsid w:val="009276B4"/>
    <w:rsid w:val="00927C2D"/>
    <w:rsid w:val="00931807"/>
    <w:rsid w:val="00931FB4"/>
    <w:rsid w:val="0093238C"/>
    <w:rsid w:val="009323E2"/>
    <w:rsid w:val="00932A4C"/>
    <w:rsid w:val="009333E1"/>
    <w:rsid w:val="00933885"/>
    <w:rsid w:val="00935BD9"/>
    <w:rsid w:val="009365BC"/>
    <w:rsid w:val="00936953"/>
    <w:rsid w:val="0093702B"/>
    <w:rsid w:val="0093730D"/>
    <w:rsid w:val="009405D8"/>
    <w:rsid w:val="00941635"/>
    <w:rsid w:val="00942DCC"/>
    <w:rsid w:val="00942EAD"/>
    <w:rsid w:val="00943530"/>
    <w:rsid w:val="00943EF9"/>
    <w:rsid w:val="009440A1"/>
    <w:rsid w:val="00944521"/>
    <w:rsid w:val="0094570A"/>
    <w:rsid w:val="00946745"/>
    <w:rsid w:val="009468ED"/>
    <w:rsid w:val="00946DCF"/>
    <w:rsid w:val="00946F97"/>
    <w:rsid w:val="00947AF2"/>
    <w:rsid w:val="00950097"/>
    <w:rsid w:val="00950791"/>
    <w:rsid w:val="00950B1A"/>
    <w:rsid w:val="009516BA"/>
    <w:rsid w:val="00951736"/>
    <w:rsid w:val="009526CF"/>
    <w:rsid w:val="009529C4"/>
    <w:rsid w:val="00952A47"/>
    <w:rsid w:val="00953B85"/>
    <w:rsid w:val="009541D6"/>
    <w:rsid w:val="009557AC"/>
    <w:rsid w:val="00955CA7"/>
    <w:rsid w:val="00957243"/>
    <w:rsid w:val="00957C70"/>
    <w:rsid w:val="00960A37"/>
    <w:rsid w:val="0096196E"/>
    <w:rsid w:val="00963278"/>
    <w:rsid w:val="00965525"/>
    <w:rsid w:val="009660E0"/>
    <w:rsid w:val="009671D0"/>
    <w:rsid w:val="0096739D"/>
    <w:rsid w:val="00967746"/>
    <w:rsid w:val="00970222"/>
    <w:rsid w:val="00970FC3"/>
    <w:rsid w:val="00971616"/>
    <w:rsid w:val="009719BA"/>
    <w:rsid w:val="00971B12"/>
    <w:rsid w:val="00971B93"/>
    <w:rsid w:val="009743B1"/>
    <w:rsid w:val="00974D0A"/>
    <w:rsid w:val="00974F65"/>
    <w:rsid w:val="009752C0"/>
    <w:rsid w:val="0097565D"/>
    <w:rsid w:val="009757B8"/>
    <w:rsid w:val="00977876"/>
    <w:rsid w:val="00977FDC"/>
    <w:rsid w:val="009805B4"/>
    <w:rsid w:val="00980F9B"/>
    <w:rsid w:val="00981775"/>
    <w:rsid w:val="00982050"/>
    <w:rsid w:val="00982561"/>
    <w:rsid w:val="00982FE4"/>
    <w:rsid w:val="009831CB"/>
    <w:rsid w:val="00983313"/>
    <w:rsid w:val="00983367"/>
    <w:rsid w:val="00983F46"/>
    <w:rsid w:val="009848E5"/>
    <w:rsid w:val="00984BCD"/>
    <w:rsid w:val="00985841"/>
    <w:rsid w:val="00985931"/>
    <w:rsid w:val="00985D26"/>
    <w:rsid w:val="009872AF"/>
    <w:rsid w:val="0098739E"/>
    <w:rsid w:val="009906B4"/>
    <w:rsid w:val="00990A06"/>
    <w:rsid w:val="00990B33"/>
    <w:rsid w:val="00990CA9"/>
    <w:rsid w:val="00990FE6"/>
    <w:rsid w:val="009920F7"/>
    <w:rsid w:val="0099261A"/>
    <w:rsid w:val="00992910"/>
    <w:rsid w:val="0099292B"/>
    <w:rsid w:val="00992D07"/>
    <w:rsid w:val="009936A6"/>
    <w:rsid w:val="00993AB1"/>
    <w:rsid w:val="0099411B"/>
    <w:rsid w:val="009944FC"/>
    <w:rsid w:val="00994752"/>
    <w:rsid w:val="0099481D"/>
    <w:rsid w:val="0099500A"/>
    <w:rsid w:val="00995037"/>
    <w:rsid w:val="0099540E"/>
    <w:rsid w:val="00995768"/>
    <w:rsid w:val="009958E8"/>
    <w:rsid w:val="00995983"/>
    <w:rsid w:val="009962DF"/>
    <w:rsid w:val="009962FF"/>
    <w:rsid w:val="00996807"/>
    <w:rsid w:val="0099714B"/>
    <w:rsid w:val="009978B5"/>
    <w:rsid w:val="00997CF4"/>
    <w:rsid w:val="009A07AC"/>
    <w:rsid w:val="009A0A86"/>
    <w:rsid w:val="009A0F0B"/>
    <w:rsid w:val="009A1066"/>
    <w:rsid w:val="009A1779"/>
    <w:rsid w:val="009A1AF2"/>
    <w:rsid w:val="009A2109"/>
    <w:rsid w:val="009A305E"/>
    <w:rsid w:val="009A3925"/>
    <w:rsid w:val="009A5065"/>
    <w:rsid w:val="009A5433"/>
    <w:rsid w:val="009A6082"/>
    <w:rsid w:val="009A7A28"/>
    <w:rsid w:val="009B009B"/>
    <w:rsid w:val="009B08AD"/>
    <w:rsid w:val="009B12B0"/>
    <w:rsid w:val="009B17FE"/>
    <w:rsid w:val="009B1F25"/>
    <w:rsid w:val="009B22D6"/>
    <w:rsid w:val="009B264E"/>
    <w:rsid w:val="009B29C4"/>
    <w:rsid w:val="009B3938"/>
    <w:rsid w:val="009B4916"/>
    <w:rsid w:val="009B4919"/>
    <w:rsid w:val="009B54DC"/>
    <w:rsid w:val="009B5C84"/>
    <w:rsid w:val="009B654B"/>
    <w:rsid w:val="009B6D45"/>
    <w:rsid w:val="009B7953"/>
    <w:rsid w:val="009C061F"/>
    <w:rsid w:val="009C2379"/>
    <w:rsid w:val="009C23F9"/>
    <w:rsid w:val="009C25F2"/>
    <w:rsid w:val="009C2975"/>
    <w:rsid w:val="009C308F"/>
    <w:rsid w:val="009C318F"/>
    <w:rsid w:val="009C3C10"/>
    <w:rsid w:val="009C57E5"/>
    <w:rsid w:val="009C5C70"/>
    <w:rsid w:val="009C5D6E"/>
    <w:rsid w:val="009C5EDC"/>
    <w:rsid w:val="009C6B08"/>
    <w:rsid w:val="009C6B28"/>
    <w:rsid w:val="009C7B66"/>
    <w:rsid w:val="009C7D89"/>
    <w:rsid w:val="009D030C"/>
    <w:rsid w:val="009D09A2"/>
    <w:rsid w:val="009D0AE1"/>
    <w:rsid w:val="009D0B32"/>
    <w:rsid w:val="009D1BF2"/>
    <w:rsid w:val="009D2354"/>
    <w:rsid w:val="009D2395"/>
    <w:rsid w:val="009D30F1"/>
    <w:rsid w:val="009D3B78"/>
    <w:rsid w:val="009D4003"/>
    <w:rsid w:val="009D4EC9"/>
    <w:rsid w:val="009D507B"/>
    <w:rsid w:val="009D5980"/>
    <w:rsid w:val="009D6FC7"/>
    <w:rsid w:val="009D745E"/>
    <w:rsid w:val="009D7625"/>
    <w:rsid w:val="009E0261"/>
    <w:rsid w:val="009E02E7"/>
    <w:rsid w:val="009E0D5A"/>
    <w:rsid w:val="009E10C1"/>
    <w:rsid w:val="009E17FC"/>
    <w:rsid w:val="009E1917"/>
    <w:rsid w:val="009E2436"/>
    <w:rsid w:val="009E2504"/>
    <w:rsid w:val="009E273F"/>
    <w:rsid w:val="009E296C"/>
    <w:rsid w:val="009E3172"/>
    <w:rsid w:val="009E35C9"/>
    <w:rsid w:val="009E390B"/>
    <w:rsid w:val="009E3D54"/>
    <w:rsid w:val="009E3DBE"/>
    <w:rsid w:val="009E432D"/>
    <w:rsid w:val="009E434C"/>
    <w:rsid w:val="009E4B70"/>
    <w:rsid w:val="009E4FB8"/>
    <w:rsid w:val="009E533F"/>
    <w:rsid w:val="009E6F5F"/>
    <w:rsid w:val="009E71EA"/>
    <w:rsid w:val="009E7BA4"/>
    <w:rsid w:val="009F011D"/>
    <w:rsid w:val="009F01F9"/>
    <w:rsid w:val="009F0287"/>
    <w:rsid w:val="009F07E6"/>
    <w:rsid w:val="009F08D9"/>
    <w:rsid w:val="009F0F52"/>
    <w:rsid w:val="009F1352"/>
    <w:rsid w:val="009F2F36"/>
    <w:rsid w:val="009F301F"/>
    <w:rsid w:val="009F3566"/>
    <w:rsid w:val="009F42E5"/>
    <w:rsid w:val="009F44CB"/>
    <w:rsid w:val="009F4CEA"/>
    <w:rsid w:val="009F56DB"/>
    <w:rsid w:val="009F6174"/>
    <w:rsid w:val="009F6B18"/>
    <w:rsid w:val="00A000A0"/>
    <w:rsid w:val="00A009F9"/>
    <w:rsid w:val="00A00A8A"/>
    <w:rsid w:val="00A01267"/>
    <w:rsid w:val="00A01345"/>
    <w:rsid w:val="00A013AB"/>
    <w:rsid w:val="00A02F01"/>
    <w:rsid w:val="00A03593"/>
    <w:rsid w:val="00A03DE7"/>
    <w:rsid w:val="00A03FD2"/>
    <w:rsid w:val="00A04E07"/>
    <w:rsid w:val="00A05F96"/>
    <w:rsid w:val="00A06AC9"/>
    <w:rsid w:val="00A06BAC"/>
    <w:rsid w:val="00A07213"/>
    <w:rsid w:val="00A07435"/>
    <w:rsid w:val="00A07467"/>
    <w:rsid w:val="00A07BA4"/>
    <w:rsid w:val="00A10012"/>
    <w:rsid w:val="00A10121"/>
    <w:rsid w:val="00A108D0"/>
    <w:rsid w:val="00A11189"/>
    <w:rsid w:val="00A11CB8"/>
    <w:rsid w:val="00A127D0"/>
    <w:rsid w:val="00A128A1"/>
    <w:rsid w:val="00A13006"/>
    <w:rsid w:val="00A13C3A"/>
    <w:rsid w:val="00A14162"/>
    <w:rsid w:val="00A142C3"/>
    <w:rsid w:val="00A1448E"/>
    <w:rsid w:val="00A15192"/>
    <w:rsid w:val="00A151AD"/>
    <w:rsid w:val="00A1552B"/>
    <w:rsid w:val="00A15790"/>
    <w:rsid w:val="00A15C05"/>
    <w:rsid w:val="00A15D82"/>
    <w:rsid w:val="00A1603E"/>
    <w:rsid w:val="00A16917"/>
    <w:rsid w:val="00A17F75"/>
    <w:rsid w:val="00A20157"/>
    <w:rsid w:val="00A20A20"/>
    <w:rsid w:val="00A216AA"/>
    <w:rsid w:val="00A21A4F"/>
    <w:rsid w:val="00A21DE9"/>
    <w:rsid w:val="00A22D0F"/>
    <w:rsid w:val="00A2307E"/>
    <w:rsid w:val="00A23CD5"/>
    <w:rsid w:val="00A240C5"/>
    <w:rsid w:val="00A245EA"/>
    <w:rsid w:val="00A24790"/>
    <w:rsid w:val="00A2507E"/>
    <w:rsid w:val="00A25323"/>
    <w:rsid w:val="00A2592F"/>
    <w:rsid w:val="00A26398"/>
    <w:rsid w:val="00A274E9"/>
    <w:rsid w:val="00A279AC"/>
    <w:rsid w:val="00A301B4"/>
    <w:rsid w:val="00A30494"/>
    <w:rsid w:val="00A306A5"/>
    <w:rsid w:val="00A308DB"/>
    <w:rsid w:val="00A312D9"/>
    <w:rsid w:val="00A321D4"/>
    <w:rsid w:val="00A34BF9"/>
    <w:rsid w:val="00A34F79"/>
    <w:rsid w:val="00A35530"/>
    <w:rsid w:val="00A361BC"/>
    <w:rsid w:val="00A36289"/>
    <w:rsid w:val="00A36ACC"/>
    <w:rsid w:val="00A37074"/>
    <w:rsid w:val="00A375C8"/>
    <w:rsid w:val="00A37882"/>
    <w:rsid w:val="00A407D0"/>
    <w:rsid w:val="00A40BC6"/>
    <w:rsid w:val="00A4255B"/>
    <w:rsid w:val="00A43068"/>
    <w:rsid w:val="00A43FDB"/>
    <w:rsid w:val="00A45D00"/>
    <w:rsid w:val="00A46D7E"/>
    <w:rsid w:val="00A4789F"/>
    <w:rsid w:val="00A47D5C"/>
    <w:rsid w:val="00A50083"/>
    <w:rsid w:val="00A502C6"/>
    <w:rsid w:val="00A50F52"/>
    <w:rsid w:val="00A520AB"/>
    <w:rsid w:val="00A521F4"/>
    <w:rsid w:val="00A52C7E"/>
    <w:rsid w:val="00A52E5E"/>
    <w:rsid w:val="00A53428"/>
    <w:rsid w:val="00A534BF"/>
    <w:rsid w:val="00A538AD"/>
    <w:rsid w:val="00A53E6E"/>
    <w:rsid w:val="00A54B79"/>
    <w:rsid w:val="00A54C38"/>
    <w:rsid w:val="00A5588D"/>
    <w:rsid w:val="00A560A7"/>
    <w:rsid w:val="00A563AD"/>
    <w:rsid w:val="00A5692D"/>
    <w:rsid w:val="00A56D7E"/>
    <w:rsid w:val="00A57068"/>
    <w:rsid w:val="00A576C8"/>
    <w:rsid w:val="00A57B03"/>
    <w:rsid w:val="00A60B4F"/>
    <w:rsid w:val="00A60C93"/>
    <w:rsid w:val="00A60E63"/>
    <w:rsid w:val="00A61293"/>
    <w:rsid w:val="00A6185F"/>
    <w:rsid w:val="00A61A82"/>
    <w:rsid w:val="00A61C76"/>
    <w:rsid w:val="00A61D59"/>
    <w:rsid w:val="00A622DB"/>
    <w:rsid w:val="00A62977"/>
    <w:rsid w:val="00A638F7"/>
    <w:rsid w:val="00A641C3"/>
    <w:rsid w:val="00A64E6C"/>
    <w:rsid w:val="00A65097"/>
    <w:rsid w:val="00A65153"/>
    <w:rsid w:val="00A6553E"/>
    <w:rsid w:val="00A65D54"/>
    <w:rsid w:val="00A65E86"/>
    <w:rsid w:val="00A66271"/>
    <w:rsid w:val="00A66B7F"/>
    <w:rsid w:val="00A66D1D"/>
    <w:rsid w:val="00A66E56"/>
    <w:rsid w:val="00A674FF"/>
    <w:rsid w:val="00A67B80"/>
    <w:rsid w:val="00A7062B"/>
    <w:rsid w:val="00A70D9C"/>
    <w:rsid w:val="00A716C2"/>
    <w:rsid w:val="00A723C3"/>
    <w:rsid w:val="00A73642"/>
    <w:rsid w:val="00A7380B"/>
    <w:rsid w:val="00A74573"/>
    <w:rsid w:val="00A74F0A"/>
    <w:rsid w:val="00A765A1"/>
    <w:rsid w:val="00A766D4"/>
    <w:rsid w:val="00A77E64"/>
    <w:rsid w:val="00A80665"/>
    <w:rsid w:val="00A81122"/>
    <w:rsid w:val="00A81255"/>
    <w:rsid w:val="00A817C7"/>
    <w:rsid w:val="00A81F00"/>
    <w:rsid w:val="00A81F05"/>
    <w:rsid w:val="00A82089"/>
    <w:rsid w:val="00A82270"/>
    <w:rsid w:val="00A82BE6"/>
    <w:rsid w:val="00A83431"/>
    <w:rsid w:val="00A840AC"/>
    <w:rsid w:val="00A840B2"/>
    <w:rsid w:val="00A843F2"/>
    <w:rsid w:val="00A84881"/>
    <w:rsid w:val="00A859E2"/>
    <w:rsid w:val="00A86C16"/>
    <w:rsid w:val="00A86DCC"/>
    <w:rsid w:val="00A86F25"/>
    <w:rsid w:val="00A87359"/>
    <w:rsid w:val="00A87C1A"/>
    <w:rsid w:val="00A9046A"/>
    <w:rsid w:val="00A9046F"/>
    <w:rsid w:val="00A90A1C"/>
    <w:rsid w:val="00A90B8B"/>
    <w:rsid w:val="00A91171"/>
    <w:rsid w:val="00A91271"/>
    <w:rsid w:val="00A9197E"/>
    <w:rsid w:val="00A919CC"/>
    <w:rsid w:val="00A923D1"/>
    <w:rsid w:val="00A925BB"/>
    <w:rsid w:val="00A926AF"/>
    <w:rsid w:val="00A93274"/>
    <w:rsid w:val="00A93A4C"/>
    <w:rsid w:val="00A93CBC"/>
    <w:rsid w:val="00A94FEB"/>
    <w:rsid w:val="00A974D8"/>
    <w:rsid w:val="00A975D1"/>
    <w:rsid w:val="00A97C2A"/>
    <w:rsid w:val="00AA0318"/>
    <w:rsid w:val="00AA0360"/>
    <w:rsid w:val="00AA0B12"/>
    <w:rsid w:val="00AA0E20"/>
    <w:rsid w:val="00AA1921"/>
    <w:rsid w:val="00AA2115"/>
    <w:rsid w:val="00AA2165"/>
    <w:rsid w:val="00AA2AD9"/>
    <w:rsid w:val="00AA363B"/>
    <w:rsid w:val="00AA3DB8"/>
    <w:rsid w:val="00AA43D8"/>
    <w:rsid w:val="00AA4A36"/>
    <w:rsid w:val="00AA4FB2"/>
    <w:rsid w:val="00AA5034"/>
    <w:rsid w:val="00AA5F02"/>
    <w:rsid w:val="00AA6406"/>
    <w:rsid w:val="00AA6FE7"/>
    <w:rsid w:val="00AB0961"/>
    <w:rsid w:val="00AB11A1"/>
    <w:rsid w:val="00AB2DC3"/>
    <w:rsid w:val="00AB37BF"/>
    <w:rsid w:val="00AB3C27"/>
    <w:rsid w:val="00AB4479"/>
    <w:rsid w:val="00AB4E76"/>
    <w:rsid w:val="00AB5652"/>
    <w:rsid w:val="00AB6954"/>
    <w:rsid w:val="00AB77A7"/>
    <w:rsid w:val="00AC022B"/>
    <w:rsid w:val="00AC0964"/>
    <w:rsid w:val="00AC0E4A"/>
    <w:rsid w:val="00AC0FD1"/>
    <w:rsid w:val="00AC113D"/>
    <w:rsid w:val="00AC1887"/>
    <w:rsid w:val="00AC20C3"/>
    <w:rsid w:val="00AC2468"/>
    <w:rsid w:val="00AC24FD"/>
    <w:rsid w:val="00AC2763"/>
    <w:rsid w:val="00AC2776"/>
    <w:rsid w:val="00AC278F"/>
    <w:rsid w:val="00AC2816"/>
    <w:rsid w:val="00AC2DF7"/>
    <w:rsid w:val="00AC3340"/>
    <w:rsid w:val="00AC495B"/>
    <w:rsid w:val="00AC497C"/>
    <w:rsid w:val="00AC5243"/>
    <w:rsid w:val="00AC5B28"/>
    <w:rsid w:val="00AC6272"/>
    <w:rsid w:val="00AC67D2"/>
    <w:rsid w:val="00AC6A14"/>
    <w:rsid w:val="00AC6ED0"/>
    <w:rsid w:val="00AC70B7"/>
    <w:rsid w:val="00AC7973"/>
    <w:rsid w:val="00AC7B37"/>
    <w:rsid w:val="00AC7D51"/>
    <w:rsid w:val="00AD0D2F"/>
    <w:rsid w:val="00AD12BC"/>
    <w:rsid w:val="00AD2369"/>
    <w:rsid w:val="00AD251F"/>
    <w:rsid w:val="00AD30E3"/>
    <w:rsid w:val="00AD30FE"/>
    <w:rsid w:val="00AD338D"/>
    <w:rsid w:val="00AD39ED"/>
    <w:rsid w:val="00AD3E95"/>
    <w:rsid w:val="00AD4090"/>
    <w:rsid w:val="00AD4340"/>
    <w:rsid w:val="00AD45AC"/>
    <w:rsid w:val="00AD46CE"/>
    <w:rsid w:val="00AD49DC"/>
    <w:rsid w:val="00AD521A"/>
    <w:rsid w:val="00AD54E8"/>
    <w:rsid w:val="00AD5644"/>
    <w:rsid w:val="00AD56D6"/>
    <w:rsid w:val="00AD640F"/>
    <w:rsid w:val="00AD6AFD"/>
    <w:rsid w:val="00AD6D6A"/>
    <w:rsid w:val="00AD6DF0"/>
    <w:rsid w:val="00AD7006"/>
    <w:rsid w:val="00AD7E2F"/>
    <w:rsid w:val="00AE02A8"/>
    <w:rsid w:val="00AE0ABE"/>
    <w:rsid w:val="00AE215D"/>
    <w:rsid w:val="00AE2269"/>
    <w:rsid w:val="00AE2294"/>
    <w:rsid w:val="00AE23D1"/>
    <w:rsid w:val="00AE29A6"/>
    <w:rsid w:val="00AE37E8"/>
    <w:rsid w:val="00AE427C"/>
    <w:rsid w:val="00AE4482"/>
    <w:rsid w:val="00AE54CC"/>
    <w:rsid w:val="00AE585C"/>
    <w:rsid w:val="00AE6109"/>
    <w:rsid w:val="00AE637A"/>
    <w:rsid w:val="00AE6E8A"/>
    <w:rsid w:val="00AE7394"/>
    <w:rsid w:val="00AE7791"/>
    <w:rsid w:val="00AE77AE"/>
    <w:rsid w:val="00AE7A57"/>
    <w:rsid w:val="00AF0004"/>
    <w:rsid w:val="00AF0B3F"/>
    <w:rsid w:val="00AF30D7"/>
    <w:rsid w:val="00AF36F6"/>
    <w:rsid w:val="00AF373A"/>
    <w:rsid w:val="00AF3CA7"/>
    <w:rsid w:val="00AF3FDF"/>
    <w:rsid w:val="00AF4465"/>
    <w:rsid w:val="00AF48A9"/>
    <w:rsid w:val="00AF4A85"/>
    <w:rsid w:val="00AF50C0"/>
    <w:rsid w:val="00AF58C5"/>
    <w:rsid w:val="00AF6BAD"/>
    <w:rsid w:val="00AF6CB9"/>
    <w:rsid w:val="00AF6D35"/>
    <w:rsid w:val="00AF6D3D"/>
    <w:rsid w:val="00B0006F"/>
    <w:rsid w:val="00B00584"/>
    <w:rsid w:val="00B007EC"/>
    <w:rsid w:val="00B008C4"/>
    <w:rsid w:val="00B00F14"/>
    <w:rsid w:val="00B01221"/>
    <w:rsid w:val="00B0125F"/>
    <w:rsid w:val="00B01C9A"/>
    <w:rsid w:val="00B022BC"/>
    <w:rsid w:val="00B024C8"/>
    <w:rsid w:val="00B025DB"/>
    <w:rsid w:val="00B02EDD"/>
    <w:rsid w:val="00B0347D"/>
    <w:rsid w:val="00B03D6F"/>
    <w:rsid w:val="00B04250"/>
    <w:rsid w:val="00B04683"/>
    <w:rsid w:val="00B0481B"/>
    <w:rsid w:val="00B04A8E"/>
    <w:rsid w:val="00B05385"/>
    <w:rsid w:val="00B05EF3"/>
    <w:rsid w:val="00B06609"/>
    <w:rsid w:val="00B06A90"/>
    <w:rsid w:val="00B06C38"/>
    <w:rsid w:val="00B06CC4"/>
    <w:rsid w:val="00B07B27"/>
    <w:rsid w:val="00B109E1"/>
    <w:rsid w:val="00B10ECA"/>
    <w:rsid w:val="00B10F58"/>
    <w:rsid w:val="00B1153A"/>
    <w:rsid w:val="00B11671"/>
    <w:rsid w:val="00B1200D"/>
    <w:rsid w:val="00B1274F"/>
    <w:rsid w:val="00B131E0"/>
    <w:rsid w:val="00B13692"/>
    <w:rsid w:val="00B14148"/>
    <w:rsid w:val="00B1607A"/>
    <w:rsid w:val="00B16986"/>
    <w:rsid w:val="00B16C05"/>
    <w:rsid w:val="00B17101"/>
    <w:rsid w:val="00B17B67"/>
    <w:rsid w:val="00B202C6"/>
    <w:rsid w:val="00B2089A"/>
    <w:rsid w:val="00B20D81"/>
    <w:rsid w:val="00B20F6E"/>
    <w:rsid w:val="00B211F2"/>
    <w:rsid w:val="00B21C1C"/>
    <w:rsid w:val="00B22214"/>
    <w:rsid w:val="00B222EE"/>
    <w:rsid w:val="00B2261D"/>
    <w:rsid w:val="00B23565"/>
    <w:rsid w:val="00B23EC4"/>
    <w:rsid w:val="00B24811"/>
    <w:rsid w:val="00B251EF"/>
    <w:rsid w:val="00B254C5"/>
    <w:rsid w:val="00B254E9"/>
    <w:rsid w:val="00B25F63"/>
    <w:rsid w:val="00B261B0"/>
    <w:rsid w:val="00B30148"/>
    <w:rsid w:val="00B301E7"/>
    <w:rsid w:val="00B31395"/>
    <w:rsid w:val="00B31F41"/>
    <w:rsid w:val="00B32F5C"/>
    <w:rsid w:val="00B335C3"/>
    <w:rsid w:val="00B33945"/>
    <w:rsid w:val="00B34693"/>
    <w:rsid w:val="00B34897"/>
    <w:rsid w:val="00B35131"/>
    <w:rsid w:val="00B35912"/>
    <w:rsid w:val="00B35988"/>
    <w:rsid w:val="00B36681"/>
    <w:rsid w:val="00B37763"/>
    <w:rsid w:val="00B37B3B"/>
    <w:rsid w:val="00B37D68"/>
    <w:rsid w:val="00B40585"/>
    <w:rsid w:val="00B41987"/>
    <w:rsid w:val="00B41EF0"/>
    <w:rsid w:val="00B4200F"/>
    <w:rsid w:val="00B42552"/>
    <w:rsid w:val="00B4271B"/>
    <w:rsid w:val="00B43458"/>
    <w:rsid w:val="00B434FF"/>
    <w:rsid w:val="00B43EC5"/>
    <w:rsid w:val="00B4514E"/>
    <w:rsid w:val="00B46D6D"/>
    <w:rsid w:val="00B472D9"/>
    <w:rsid w:val="00B47904"/>
    <w:rsid w:val="00B47F08"/>
    <w:rsid w:val="00B51355"/>
    <w:rsid w:val="00B5248E"/>
    <w:rsid w:val="00B52DC5"/>
    <w:rsid w:val="00B53019"/>
    <w:rsid w:val="00B53380"/>
    <w:rsid w:val="00B53E38"/>
    <w:rsid w:val="00B546FD"/>
    <w:rsid w:val="00B54AD8"/>
    <w:rsid w:val="00B55DFE"/>
    <w:rsid w:val="00B560B3"/>
    <w:rsid w:val="00B56AAC"/>
    <w:rsid w:val="00B57158"/>
    <w:rsid w:val="00B572DC"/>
    <w:rsid w:val="00B57B3D"/>
    <w:rsid w:val="00B57C8C"/>
    <w:rsid w:val="00B57FCF"/>
    <w:rsid w:val="00B6073A"/>
    <w:rsid w:val="00B61F49"/>
    <w:rsid w:val="00B623AB"/>
    <w:rsid w:val="00B62B46"/>
    <w:rsid w:val="00B62DAF"/>
    <w:rsid w:val="00B638B9"/>
    <w:rsid w:val="00B6400A"/>
    <w:rsid w:val="00B647A9"/>
    <w:rsid w:val="00B64CF1"/>
    <w:rsid w:val="00B6551E"/>
    <w:rsid w:val="00B66EAA"/>
    <w:rsid w:val="00B66FE2"/>
    <w:rsid w:val="00B67899"/>
    <w:rsid w:val="00B678E7"/>
    <w:rsid w:val="00B67CA6"/>
    <w:rsid w:val="00B67EFE"/>
    <w:rsid w:val="00B70EF4"/>
    <w:rsid w:val="00B712B8"/>
    <w:rsid w:val="00B72777"/>
    <w:rsid w:val="00B72B7D"/>
    <w:rsid w:val="00B73CFA"/>
    <w:rsid w:val="00B73FCD"/>
    <w:rsid w:val="00B7430F"/>
    <w:rsid w:val="00B74ACB"/>
    <w:rsid w:val="00B7514F"/>
    <w:rsid w:val="00B75B0D"/>
    <w:rsid w:val="00B76CAD"/>
    <w:rsid w:val="00B7751A"/>
    <w:rsid w:val="00B77D35"/>
    <w:rsid w:val="00B8093D"/>
    <w:rsid w:val="00B80A49"/>
    <w:rsid w:val="00B8174D"/>
    <w:rsid w:val="00B81966"/>
    <w:rsid w:val="00B81AA1"/>
    <w:rsid w:val="00B81C46"/>
    <w:rsid w:val="00B81C95"/>
    <w:rsid w:val="00B821DA"/>
    <w:rsid w:val="00B8220A"/>
    <w:rsid w:val="00B837E2"/>
    <w:rsid w:val="00B83839"/>
    <w:rsid w:val="00B83A7E"/>
    <w:rsid w:val="00B845EC"/>
    <w:rsid w:val="00B84C0A"/>
    <w:rsid w:val="00B86E2D"/>
    <w:rsid w:val="00B87E23"/>
    <w:rsid w:val="00B921A1"/>
    <w:rsid w:val="00B92438"/>
    <w:rsid w:val="00B92689"/>
    <w:rsid w:val="00B92999"/>
    <w:rsid w:val="00B92BE2"/>
    <w:rsid w:val="00B940F4"/>
    <w:rsid w:val="00B947DB"/>
    <w:rsid w:val="00B95068"/>
    <w:rsid w:val="00B9543A"/>
    <w:rsid w:val="00B95B6F"/>
    <w:rsid w:val="00B97C0E"/>
    <w:rsid w:val="00BA0FD7"/>
    <w:rsid w:val="00BA1C70"/>
    <w:rsid w:val="00BA20DC"/>
    <w:rsid w:val="00BA24FF"/>
    <w:rsid w:val="00BA3293"/>
    <w:rsid w:val="00BA5C0C"/>
    <w:rsid w:val="00BA5CF6"/>
    <w:rsid w:val="00BA6612"/>
    <w:rsid w:val="00BA6A18"/>
    <w:rsid w:val="00BA7233"/>
    <w:rsid w:val="00BA7537"/>
    <w:rsid w:val="00BA7A13"/>
    <w:rsid w:val="00BB0081"/>
    <w:rsid w:val="00BB20E7"/>
    <w:rsid w:val="00BB2438"/>
    <w:rsid w:val="00BB2F30"/>
    <w:rsid w:val="00BB35DA"/>
    <w:rsid w:val="00BB3F08"/>
    <w:rsid w:val="00BB43DB"/>
    <w:rsid w:val="00BB4C39"/>
    <w:rsid w:val="00BB4DBE"/>
    <w:rsid w:val="00BB4FF4"/>
    <w:rsid w:val="00BB5921"/>
    <w:rsid w:val="00BB7633"/>
    <w:rsid w:val="00BB7FB4"/>
    <w:rsid w:val="00BC06AA"/>
    <w:rsid w:val="00BC0892"/>
    <w:rsid w:val="00BC14B1"/>
    <w:rsid w:val="00BC190C"/>
    <w:rsid w:val="00BC20E1"/>
    <w:rsid w:val="00BC3009"/>
    <w:rsid w:val="00BC301D"/>
    <w:rsid w:val="00BC376E"/>
    <w:rsid w:val="00BC3873"/>
    <w:rsid w:val="00BC40D3"/>
    <w:rsid w:val="00BC455B"/>
    <w:rsid w:val="00BC4A53"/>
    <w:rsid w:val="00BC4A65"/>
    <w:rsid w:val="00BC5118"/>
    <w:rsid w:val="00BC52FB"/>
    <w:rsid w:val="00BC585D"/>
    <w:rsid w:val="00BC63F5"/>
    <w:rsid w:val="00BC6EE3"/>
    <w:rsid w:val="00BC6F15"/>
    <w:rsid w:val="00BC711C"/>
    <w:rsid w:val="00BC738F"/>
    <w:rsid w:val="00BC7554"/>
    <w:rsid w:val="00BD1D14"/>
    <w:rsid w:val="00BD1E66"/>
    <w:rsid w:val="00BD20BA"/>
    <w:rsid w:val="00BD244F"/>
    <w:rsid w:val="00BD290F"/>
    <w:rsid w:val="00BD2F26"/>
    <w:rsid w:val="00BD30E9"/>
    <w:rsid w:val="00BD3AB2"/>
    <w:rsid w:val="00BD48A9"/>
    <w:rsid w:val="00BD5213"/>
    <w:rsid w:val="00BD53FC"/>
    <w:rsid w:val="00BD5955"/>
    <w:rsid w:val="00BD5CB5"/>
    <w:rsid w:val="00BD60F8"/>
    <w:rsid w:val="00BD69FF"/>
    <w:rsid w:val="00BD72B5"/>
    <w:rsid w:val="00BD73CA"/>
    <w:rsid w:val="00BE035B"/>
    <w:rsid w:val="00BE091C"/>
    <w:rsid w:val="00BE0A41"/>
    <w:rsid w:val="00BE0A85"/>
    <w:rsid w:val="00BE0D3D"/>
    <w:rsid w:val="00BE1645"/>
    <w:rsid w:val="00BE1C2C"/>
    <w:rsid w:val="00BE2A47"/>
    <w:rsid w:val="00BE2F98"/>
    <w:rsid w:val="00BE3C95"/>
    <w:rsid w:val="00BE3EBC"/>
    <w:rsid w:val="00BE4201"/>
    <w:rsid w:val="00BE4C8E"/>
    <w:rsid w:val="00BE516E"/>
    <w:rsid w:val="00BE54EF"/>
    <w:rsid w:val="00BE6AFD"/>
    <w:rsid w:val="00BE6E82"/>
    <w:rsid w:val="00BF0D11"/>
    <w:rsid w:val="00BF159F"/>
    <w:rsid w:val="00BF1724"/>
    <w:rsid w:val="00BF1F15"/>
    <w:rsid w:val="00BF2525"/>
    <w:rsid w:val="00BF3954"/>
    <w:rsid w:val="00BF3ACF"/>
    <w:rsid w:val="00BF3E26"/>
    <w:rsid w:val="00BF40CA"/>
    <w:rsid w:val="00BF5405"/>
    <w:rsid w:val="00BF6729"/>
    <w:rsid w:val="00BF6AE4"/>
    <w:rsid w:val="00BF6FE1"/>
    <w:rsid w:val="00BF7226"/>
    <w:rsid w:val="00BF7722"/>
    <w:rsid w:val="00BF7D44"/>
    <w:rsid w:val="00C00CAF"/>
    <w:rsid w:val="00C00E77"/>
    <w:rsid w:val="00C00FF6"/>
    <w:rsid w:val="00C010E8"/>
    <w:rsid w:val="00C0238E"/>
    <w:rsid w:val="00C02ADD"/>
    <w:rsid w:val="00C02F93"/>
    <w:rsid w:val="00C04167"/>
    <w:rsid w:val="00C05141"/>
    <w:rsid w:val="00C052CF"/>
    <w:rsid w:val="00C064E6"/>
    <w:rsid w:val="00C069BC"/>
    <w:rsid w:val="00C07182"/>
    <w:rsid w:val="00C0756E"/>
    <w:rsid w:val="00C1024B"/>
    <w:rsid w:val="00C1065A"/>
    <w:rsid w:val="00C10C83"/>
    <w:rsid w:val="00C11345"/>
    <w:rsid w:val="00C1195F"/>
    <w:rsid w:val="00C11C7A"/>
    <w:rsid w:val="00C12A09"/>
    <w:rsid w:val="00C12AA3"/>
    <w:rsid w:val="00C12DF2"/>
    <w:rsid w:val="00C137D7"/>
    <w:rsid w:val="00C1479D"/>
    <w:rsid w:val="00C1526A"/>
    <w:rsid w:val="00C166E8"/>
    <w:rsid w:val="00C17095"/>
    <w:rsid w:val="00C170F6"/>
    <w:rsid w:val="00C1759E"/>
    <w:rsid w:val="00C175C6"/>
    <w:rsid w:val="00C17959"/>
    <w:rsid w:val="00C17D75"/>
    <w:rsid w:val="00C20A3F"/>
    <w:rsid w:val="00C20A73"/>
    <w:rsid w:val="00C20ACD"/>
    <w:rsid w:val="00C2123E"/>
    <w:rsid w:val="00C21600"/>
    <w:rsid w:val="00C21713"/>
    <w:rsid w:val="00C21AB0"/>
    <w:rsid w:val="00C21EC1"/>
    <w:rsid w:val="00C21F0B"/>
    <w:rsid w:val="00C22F10"/>
    <w:rsid w:val="00C23259"/>
    <w:rsid w:val="00C2329F"/>
    <w:rsid w:val="00C2407A"/>
    <w:rsid w:val="00C24803"/>
    <w:rsid w:val="00C24C5B"/>
    <w:rsid w:val="00C25042"/>
    <w:rsid w:val="00C25540"/>
    <w:rsid w:val="00C26280"/>
    <w:rsid w:val="00C264F9"/>
    <w:rsid w:val="00C26D3C"/>
    <w:rsid w:val="00C27191"/>
    <w:rsid w:val="00C274FB"/>
    <w:rsid w:val="00C2793E"/>
    <w:rsid w:val="00C27C03"/>
    <w:rsid w:val="00C27FE0"/>
    <w:rsid w:val="00C30E5E"/>
    <w:rsid w:val="00C30FCD"/>
    <w:rsid w:val="00C314CD"/>
    <w:rsid w:val="00C31D5C"/>
    <w:rsid w:val="00C325F8"/>
    <w:rsid w:val="00C32E10"/>
    <w:rsid w:val="00C333EE"/>
    <w:rsid w:val="00C339FE"/>
    <w:rsid w:val="00C345B5"/>
    <w:rsid w:val="00C3493E"/>
    <w:rsid w:val="00C349FF"/>
    <w:rsid w:val="00C34C3A"/>
    <w:rsid w:val="00C353F0"/>
    <w:rsid w:val="00C35971"/>
    <w:rsid w:val="00C35A8B"/>
    <w:rsid w:val="00C35B8B"/>
    <w:rsid w:val="00C36EB2"/>
    <w:rsid w:val="00C40748"/>
    <w:rsid w:val="00C40822"/>
    <w:rsid w:val="00C40AAB"/>
    <w:rsid w:val="00C40BB1"/>
    <w:rsid w:val="00C40D87"/>
    <w:rsid w:val="00C4148D"/>
    <w:rsid w:val="00C415B2"/>
    <w:rsid w:val="00C41F2F"/>
    <w:rsid w:val="00C42BF3"/>
    <w:rsid w:val="00C437A4"/>
    <w:rsid w:val="00C45021"/>
    <w:rsid w:val="00C4548F"/>
    <w:rsid w:val="00C45CEC"/>
    <w:rsid w:val="00C47100"/>
    <w:rsid w:val="00C476FF"/>
    <w:rsid w:val="00C47B86"/>
    <w:rsid w:val="00C50EF2"/>
    <w:rsid w:val="00C5112B"/>
    <w:rsid w:val="00C513C4"/>
    <w:rsid w:val="00C519BD"/>
    <w:rsid w:val="00C5248F"/>
    <w:rsid w:val="00C53904"/>
    <w:rsid w:val="00C553F6"/>
    <w:rsid w:val="00C55448"/>
    <w:rsid w:val="00C5587F"/>
    <w:rsid w:val="00C563CB"/>
    <w:rsid w:val="00C5680C"/>
    <w:rsid w:val="00C56BDF"/>
    <w:rsid w:val="00C56C84"/>
    <w:rsid w:val="00C6044E"/>
    <w:rsid w:val="00C616F2"/>
    <w:rsid w:val="00C61EF7"/>
    <w:rsid w:val="00C62023"/>
    <w:rsid w:val="00C629D0"/>
    <w:rsid w:val="00C62DAB"/>
    <w:rsid w:val="00C63014"/>
    <w:rsid w:val="00C633D5"/>
    <w:rsid w:val="00C634C2"/>
    <w:rsid w:val="00C638DC"/>
    <w:rsid w:val="00C63F81"/>
    <w:rsid w:val="00C65254"/>
    <w:rsid w:val="00C652ED"/>
    <w:rsid w:val="00C65C19"/>
    <w:rsid w:val="00C664F9"/>
    <w:rsid w:val="00C6664B"/>
    <w:rsid w:val="00C669F7"/>
    <w:rsid w:val="00C66F74"/>
    <w:rsid w:val="00C7019A"/>
    <w:rsid w:val="00C70C49"/>
    <w:rsid w:val="00C70D2E"/>
    <w:rsid w:val="00C71B72"/>
    <w:rsid w:val="00C72C5B"/>
    <w:rsid w:val="00C73163"/>
    <w:rsid w:val="00C73E38"/>
    <w:rsid w:val="00C74A12"/>
    <w:rsid w:val="00C750AF"/>
    <w:rsid w:val="00C7523D"/>
    <w:rsid w:val="00C75ED7"/>
    <w:rsid w:val="00C7606E"/>
    <w:rsid w:val="00C76FDC"/>
    <w:rsid w:val="00C77273"/>
    <w:rsid w:val="00C776D5"/>
    <w:rsid w:val="00C77B1D"/>
    <w:rsid w:val="00C77B69"/>
    <w:rsid w:val="00C77BE9"/>
    <w:rsid w:val="00C77E93"/>
    <w:rsid w:val="00C8031A"/>
    <w:rsid w:val="00C80B19"/>
    <w:rsid w:val="00C80F8D"/>
    <w:rsid w:val="00C813B1"/>
    <w:rsid w:val="00C81A8E"/>
    <w:rsid w:val="00C81B8E"/>
    <w:rsid w:val="00C820AF"/>
    <w:rsid w:val="00C824BB"/>
    <w:rsid w:val="00C82517"/>
    <w:rsid w:val="00C82FCB"/>
    <w:rsid w:val="00C838AB"/>
    <w:rsid w:val="00C8403A"/>
    <w:rsid w:val="00C8461E"/>
    <w:rsid w:val="00C85EF5"/>
    <w:rsid w:val="00C86C72"/>
    <w:rsid w:val="00C871D3"/>
    <w:rsid w:val="00C876B9"/>
    <w:rsid w:val="00C9073E"/>
    <w:rsid w:val="00C90B40"/>
    <w:rsid w:val="00C90BEC"/>
    <w:rsid w:val="00C910BC"/>
    <w:rsid w:val="00C913C7"/>
    <w:rsid w:val="00C914A2"/>
    <w:rsid w:val="00C91BB3"/>
    <w:rsid w:val="00C922FE"/>
    <w:rsid w:val="00C923D2"/>
    <w:rsid w:val="00C926EE"/>
    <w:rsid w:val="00C93B32"/>
    <w:rsid w:val="00C93E4C"/>
    <w:rsid w:val="00C942B2"/>
    <w:rsid w:val="00C94D02"/>
    <w:rsid w:val="00C95613"/>
    <w:rsid w:val="00C959FF"/>
    <w:rsid w:val="00C960A4"/>
    <w:rsid w:val="00C9645C"/>
    <w:rsid w:val="00C9655A"/>
    <w:rsid w:val="00C96E16"/>
    <w:rsid w:val="00C97A24"/>
    <w:rsid w:val="00CA13CC"/>
    <w:rsid w:val="00CA1A5A"/>
    <w:rsid w:val="00CA1A64"/>
    <w:rsid w:val="00CA1C11"/>
    <w:rsid w:val="00CA211D"/>
    <w:rsid w:val="00CA252D"/>
    <w:rsid w:val="00CA25FE"/>
    <w:rsid w:val="00CA2774"/>
    <w:rsid w:val="00CA27FD"/>
    <w:rsid w:val="00CA2C0B"/>
    <w:rsid w:val="00CA2C0F"/>
    <w:rsid w:val="00CA2DA9"/>
    <w:rsid w:val="00CA2FE1"/>
    <w:rsid w:val="00CA39AD"/>
    <w:rsid w:val="00CA48DE"/>
    <w:rsid w:val="00CA49B6"/>
    <w:rsid w:val="00CA5450"/>
    <w:rsid w:val="00CA546A"/>
    <w:rsid w:val="00CA56B7"/>
    <w:rsid w:val="00CA5A35"/>
    <w:rsid w:val="00CA5D78"/>
    <w:rsid w:val="00CA6241"/>
    <w:rsid w:val="00CA74A8"/>
    <w:rsid w:val="00CA7663"/>
    <w:rsid w:val="00CA7FD9"/>
    <w:rsid w:val="00CB007E"/>
    <w:rsid w:val="00CB00B6"/>
    <w:rsid w:val="00CB03E5"/>
    <w:rsid w:val="00CB10A7"/>
    <w:rsid w:val="00CB18D7"/>
    <w:rsid w:val="00CB18E2"/>
    <w:rsid w:val="00CB1F3C"/>
    <w:rsid w:val="00CB24F7"/>
    <w:rsid w:val="00CB25EA"/>
    <w:rsid w:val="00CB34F4"/>
    <w:rsid w:val="00CB37FB"/>
    <w:rsid w:val="00CB38A8"/>
    <w:rsid w:val="00CB4312"/>
    <w:rsid w:val="00CB472F"/>
    <w:rsid w:val="00CB53BF"/>
    <w:rsid w:val="00CB56B4"/>
    <w:rsid w:val="00CB5E54"/>
    <w:rsid w:val="00CB6ADB"/>
    <w:rsid w:val="00CB6EC9"/>
    <w:rsid w:val="00CC0968"/>
    <w:rsid w:val="00CC13D9"/>
    <w:rsid w:val="00CC1679"/>
    <w:rsid w:val="00CC1684"/>
    <w:rsid w:val="00CC16B4"/>
    <w:rsid w:val="00CC22AF"/>
    <w:rsid w:val="00CC2467"/>
    <w:rsid w:val="00CC34D1"/>
    <w:rsid w:val="00CC35A1"/>
    <w:rsid w:val="00CC37AF"/>
    <w:rsid w:val="00CC383E"/>
    <w:rsid w:val="00CC3971"/>
    <w:rsid w:val="00CC43D4"/>
    <w:rsid w:val="00CC458C"/>
    <w:rsid w:val="00CC5158"/>
    <w:rsid w:val="00CC58E3"/>
    <w:rsid w:val="00CC6A2B"/>
    <w:rsid w:val="00CC6FDA"/>
    <w:rsid w:val="00CC72B6"/>
    <w:rsid w:val="00CC76CB"/>
    <w:rsid w:val="00CC7F90"/>
    <w:rsid w:val="00CD0EBA"/>
    <w:rsid w:val="00CD1442"/>
    <w:rsid w:val="00CD2002"/>
    <w:rsid w:val="00CD25C7"/>
    <w:rsid w:val="00CD2E9B"/>
    <w:rsid w:val="00CD3B47"/>
    <w:rsid w:val="00CD41EF"/>
    <w:rsid w:val="00CD4324"/>
    <w:rsid w:val="00CD4FEE"/>
    <w:rsid w:val="00CD51FC"/>
    <w:rsid w:val="00CD593C"/>
    <w:rsid w:val="00CD5A8B"/>
    <w:rsid w:val="00CD5C4B"/>
    <w:rsid w:val="00CD6069"/>
    <w:rsid w:val="00CD7881"/>
    <w:rsid w:val="00CD7AD1"/>
    <w:rsid w:val="00CD7B46"/>
    <w:rsid w:val="00CE0324"/>
    <w:rsid w:val="00CE072D"/>
    <w:rsid w:val="00CE0A0B"/>
    <w:rsid w:val="00CE1132"/>
    <w:rsid w:val="00CE2075"/>
    <w:rsid w:val="00CE2591"/>
    <w:rsid w:val="00CE26CF"/>
    <w:rsid w:val="00CE30B8"/>
    <w:rsid w:val="00CE3F35"/>
    <w:rsid w:val="00CE47D9"/>
    <w:rsid w:val="00CE4F01"/>
    <w:rsid w:val="00CE4F21"/>
    <w:rsid w:val="00CE55C4"/>
    <w:rsid w:val="00CE59D2"/>
    <w:rsid w:val="00CE60AE"/>
    <w:rsid w:val="00CE64C0"/>
    <w:rsid w:val="00CE667A"/>
    <w:rsid w:val="00CE72C6"/>
    <w:rsid w:val="00CE72E0"/>
    <w:rsid w:val="00CE7FDE"/>
    <w:rsid w:val="00CF0610"/>
    <w:rsid w:val="00CF104F"/>
    <w:rsid w:val="00CF1319"/>
    <w:rsid w:val="00CF1597"/>
    <w:rsid w:val="00CF1781"/>
    <w:rsid w:val="00CF19EF"/>
    <w:rsid w:val="00CF1CA2"/>
    <w:rsid w:val="00CF2C9C"/>
    <w:rsid w:val="00CF35D6"/>
    <w:rsid w:val="00CF3699"/>
    <w:rsid w:val="00CF38A1"/>
    <w:rsid w:val="00CF3A2A"/>
    <w:rsid w:val="00CF3E3A"/>
    <w:rsid w:val="00CF44F9"/>
    <w:rsid w:val="00CF4935"/>
    <w:rsid w:val="00CF4E5D"/>
    <w:rsid w:val="00CF5335"/>
    <w:rsid w:val="00CF6077"/>
    <w:rsid w:val="00CF6A73"/>
    <w:rsid w:val="00CF6D33"/>
    <w:rsid w:val="00D032DA"/>
    <w:rsid w:val="00D0330D"/>
    <w:rsid w:val="00D034C3"/>
    <w:rsid w:val="00D0366C"/>
    <w:rsid w:val="00D03E7A"/>
    <w:rsid w:val="00D04D4E"/>
    <w:rsid w:val="00D057E3"/>
    <w:rsid w:val="00D05F3B"/>
    <w:rsid w:val="00D061D4"/>
    <w:rsid w:val="00D06865"/>
    <w:rsid w:val="00D06A8E"/>
    <w:rsid w:val="00D10D9F"/>
    <w:rsid w:val="00D112C6"/>
    <w:rsid w:val="00D11353"/>
    <w:rsid w:val="00D1316A"/>
    <w:rsid w:val="00D13F8D"/>
    <w:rsid w:val="00D14699"/>
    <w:rsid w:val="00D14DCD"/>
    <w:rsid w:val="00D15E12"/>
    <w:rsid w:val="00D16984"/>
    <w:rsid w:val="00D16C3E"/>
    <w:rsid w:val="00D174CC"/>
    <w:rsid w:val="00D176B7"/>
    <w:rsid w:val="00D177C0"/>
    <w:rsid w:val="00D179F3"/>
    <w:rsid w:val="00D203A0"/>
    <w:rsid w:val="00D21025"/>
    <w:rsid w:val="00D21220"/>
    <w:rsid w:val="00D213BD"/>
    <w:rsid w:val="00D21418"/>
    <w:rsid w:val="00D21C98"/>
    <w:rsid w:val="00D223B3"/>
    <w:rsid w:val="00D22F70"/>
    <w:rsid w:val="00D233CC"/>
    <w:rsid w:val="00D248A8"/>
    <w:rsid w:val="00D250F5"/>
    <w:rsid w:val="00D25A86"/>
    <w:rsid w:val="00D25B68"/>
    <w:rsid w:val="00D26246"/>
    <w:rsid w:val="00D26325"/>
    <w:rsid w:val="00D265F1"/>
    <w:rsid w:val="00D269B6"/>
    <w:rsid w:val="00D26EF2"/>
    <w:rsid w:val="00D2716E"/>
    <w:rsid w:val="00D272C1"/>
    <w:rsid w:val="00D27A40"/>
    <w:rsid w:val="00D27E8B"/>
    <w:rsid w:val="00D27FA0"/>
    <w:rsid w:val="00D30D92"/>
    <w:rsid w:val="00D31609"/>
    <w:rsid w:val="00D32418"/>
    <w:rsid w:val="00D32E10"/>
    <w:rsid w:val="00D330C0"/>
    <w:rsid w:val="00D330F2"/>
    <w:rsid w:val="00D33B82"/>
    <w:rsid w:val="00D341C2"/>
    <w:rsid w:val="00D3475A"/>
    <w:rsid w:val="00D3545A"/>
    <w:rsid w:val="00D35870"/>
    <w:rsid w:val="00D359A3"/>
    <w:rsid w:val="00D363F7"/>
    <w:rsid w:val="00D36877"/>
    <w:rsid w:val="00D36F84"/>
    <w:rsid w:val="00D37E81"/>
    <w:rsid w:val="00D40A77"/>
    <w:rsid w:val="00D41026"/>
    <w:rsid w:val="00D419C8"/>
    <w:rsid w:val="00D423B7"/>
    <w:rsid w:val="00D4294B"/>
    <w:rsid w:val="00D42BC2"/>
    <w:rsid w:val="00D43018"/>
    <w:rsid w:val="00D432AF"/>
    <w:rsid w:val="00D44EE0"/>
    <w:rsid w:val="00D45A93"/>
    <w:rsid w:val="00D4640D"/>
    <w:rsid w:val="00D46AC0"/>
    <w:rsid w:val="00D46D1A"/>
    <w:rsid w:val="00D46F9F"/>
    <w:rsid w:val="00D474AE"/>
    <w:rsid w:val="00D47528"/>
    <w:rsid w:val="00D47625"/>
    <w:rsid w:val="00D5010A"/>
    <w:rsid w:val="00D50866"/>
    <w:rsid w:val="00D50EB6"/>
    <w:rsid w:val="00D512EB"/>
    <w:rsid w:val="00D51D7A"/>
    <w:rsid w:val="00D54D2E"/>
    <w:rsid w:val="00D56886"/>
    <w:rsid w:val="00D56C77"/>
    <w:rsid w:val="00D57331"/>
    <w:rsid w:val="00D57D9E"/>
    <w:rsid w:val="00D606BD"/>
    <w:rsid w:val="00D60ACD"/>
    <w:rsid w:val="00D60C94"/>
    <w:rsid w:val="00D62A4E"/>
    <w:rsid w:val="00D631C8"/>
    <w:rsid w:val="00D638A9"/>
    <w:rsid w:val="00D65387"/>
    <w:rsid w:val="00D6593F"/>
    <w:rsid w:val="00D65DFB"/>
    <w:rsid w:val="00D6636F"/>
    <w:rsid w:val="00D668C2"/>
    <w:rsid w:val="00D67C79"/>
    <w:rsid w:val="00D67E71"/>
    <w:rsid w:val="00D67E80"/>
    <w:rsid w:val="00D70486"/>
    <w:rsid w:val="00D70D49"/>
    <w:rsid w:val="00D70F9A"/>
    <w:rsid w:val="00D715B0"/>
    <w:rsid w:val="00D71DCA"/>
    <w:rsid w:val="00D72000"/>
    <w:rsid w:val="00D72167"/>
    <w:rsid w:val="00D7250B"/>
    <w:rsid w:val="00D7390A"/>
    <w:rsid w:val="00D73CB2"/>
    <w:rsid w:val="00D73E1E"/>
    <w:rsid w:val="00D73F9D"/>
    <w:rsid w:val="00D74376"/>
    <w:rsid w:val="00D760E9"/>
    <w:rsid w:val="00D761DE"/>
    <w:rsid w:val="00D76667"/>
    <w:rsid w:val="00D76741"/>
    <w:rsid w:val="00D77066"/>
    <w:rsid w:val="00D770D8"/>
    <w:rsid w:val="00D77265"/>
    <w:rsid w:val="00D77AB9"/>
    <w:rsid w:val="00D80988"/>
    <w:rsid w:val="00D81FBA"/>
    <w:rsid w:val="00D82452"/>
    <w:rsid w:val="00D82B49"/>
    <w:rsid w:val="00D82E02"/>
    <w:rsid w:val="00D833E5"/>
    <w:rsid w:val="00D84D91"/>
    <w:rsid w:val="00D8558B"/>
    <w:rsid w:val="00D85D6C"/>
    <w:rsid w:val="00D868B3"/>
    <w:rsid w:val="00D86E0A"/>
    <w:rsid w:val="00D879BB"/>
    <w:rsid w:val="00D87DAC"/>
    <w:rsid w:val="00D91180"/>
    <w:rsid w:val="00D917BB"/>
    <w:rsid w:val="00D92A90"/>
    <w:rsid w:val="00D9486D"/>
    <w:rsid w:val="00D94F51"/>
    <w:rsid w:val="00D951C3"/>
    <w:rsid w:val="00D95B03"/>
    <w:rsid w:val="00D95C96"/>
    <w:rsid w:val="00D95D9B"/>
    <w:rsid w:val="00D9642C"/>
    <w:rsid w:val="00D96434"/>
    <w:rsid w:val="00D96CCB"/>
    <w:rsid w:val="00D9742E"/>
    <w:rsid w:val="00DA117C"/>
    <w:rsid w:val="00DA263B"/>
    <w:rsid w:val="00DA2804"/>
    <w:rsid w:val="00DA3810"/>
    <w:rsid w:val="00DA3A0E"/>
    <w:rsid w:val="00DA3D5B"/>
    <w:rsid w:val="00DA448F"/>
    <w:rsid w:val="00DA45E6"/>
    <w:rsid w:val="00DA4BB7"/>
    <w:rsid w:val="00DA4FFB"/>
    <w:rsid w:val="00DA5259"/>
    <w:rsid w:val="00DA59A3"/>
    <w:rsid w:val="00DA61F6"/>
    <w:rsid w:val="00DA64F1"/>
    <w:rsid w:val="00DA6F82"/>
    <w:rsid w:val="00DA72FD"/>
    <w:rsid w:val="00DA77CE"/>
    <w:rsid w:val="00DB0736"/>
    <w:rsid w:val="00DB10C7"/>
    <w:rsid w:val="00DB12B3"/>
    <w:rsid w:val="00DB16E5"/>
    <w:rsid w:val="00DB1F7E"/>
    <w:rsid w:val="00DB24E5"/>
    <w:rsid w:val="00DB2545"/>
    <w:rsid w:val="00DB4091"/>
    <w:rsid w:val="00DB46D3"/>
    <w:rsid w:val="00DB55A5"/>
    <w:rsid w:val="00DB59B1"/>
    <w:rsid w:val="00DB5E28"/>
    <w:rsid w:val="00DB644B"/>
    <w:rsid w:val="00DB656C"/>
    <w:rsid w:val="00DB6E48"/>
    <w:rsid w:val="00DC01F6"/>
    <w:rsid w:val="00DC03C8"/>
    <w:rsid w:val="00DC04C5"/>
    <w:rsid w:val="00DC059A"/>
    <w:rsid w:val="00DC0849"/>
    <w:rsid w:val="00DC0E4B"/>
    <w:rsid w:val="00DC0FFE"/>
    <w:rsid w:val="00DC1319"/>
    <w:rsid w:val="00DC1388"/>
    <w:rsid w:val="00DC1409"/>
    <w:rsid w:val="00DC14D8"/>
    <w:rsid w:val="00DC19A1"/>
    <w:rsid w:val="00DC26B2"/>
    <w:rsid w:val="00DC2B56"/>
    <w:rsid w:val="00DC399E"/>
    <w:rsid w:val="00DC3E41"/>
    <w:rsid w:val="00DC3FDD"/>
    <w:rsid w:val="00DC43E3"/>
    <w:rsid w:val="00DC45A3"/>
    <w:rsid w:val="00DC48F0"/>
    <w:rsid w:val="00DC5C80"/>
    <w:rsid w:val="00DD0A80"/>
    <w:rsid w:val="00DD1343"/>
    <w:rsid w:val="00DD13E7"/>
    <w:rsid w:val="00DD1C6E"/>
    <w:rsid w:val="00DD1DFF"/>
    <w:rsid w:val="00DD24CD"/>
    <w:rsid w:val="00DD24E1"/>
    <w:rsid w:val="00DD2BCC"/>
    <w:rsid w:val="00DD2D8F"/>
    <w:rsid w:val="00DD48FD"/>
    <w:rsid w:val="00DD4F42"/>
    <w:rsid w:val="00DD621A"/>
    <w:rsid w:val="00DD682C"/>
    <w:rsid w:val="00DD6B9A"/>
    <w:rsid w:val="00DD76AC"/>
    <w:rsid w:val="00DD7FDE"/>
    <w:rsid w:val="00DE0646"/>
    <w:rsid w:val="00DE14A9"/>
    <w:rsid w:val="00DE226B"/>
    <w:rsid w:val="00DE23D7"/>
    <w:rsid w:val="00DE275E"/>
    <w:rsid w:val="00DE28A0"/>
    <w:rsid w:val="00DE337D"/>
    <w:rsid w:val="00DE3A7D"/>
    <w:rsid w:val="00DE4739"/>
    <w:rsid w:val="00DE4B32"/>
    <w:rsid w:val="00DE4B71"/>
    <w:rsid w:val="00DE55FA"/>
    <w:rsid w:val="00DE5A7F"/>
    <w:rsid w:val="00DE603D"/>
    <w:rsid w:val="00DE64B2"/>
    <w:rsid w:val="00DE6582"/>
    <w:rsid w:val="00DE6B9C"/>
    <w:rsid w:val="00DE71FF"/>
    <w:rsid w:val="00DE7AC5"/>
    <w:rsid w:val="00DF01E3"/>
    <w:rsid w:val="00DF0446"/>
    <w:rsid w:val="00DF06AC"/>
    <w:rsid w:val="00DF0994"/>
    <w:rsid w:val="00DF09A5"/>
    <w:rsid w:val="00DF0EDC"/>
    <w:rsid w:val="00DF2ECD"/>
    <w:rsid w:val="00DF397C"/>
    <w:rsid w:val="00DF41BF"/>
    <w:rsid w:val="00DF5043"/>
    <w:rsid w:val="00DF512F"/>
    <w:rsid w:val="00DF6208"/>
    <w:rsid w:val="00DF649B"/>
    <w:rsid w:val="00DF661C"/>
    <w:rsid w:val="00DF6911"/>
    <w:rsid w:val="00DF6A78"/>
    <w:rsid w:val="00DF6F0F"/>
    <w:rsid w:val="00DF6FC6"/>
    <w:rsid w:val="00DF7A49"/>
    <w:rsid w:val="00E00477"/>
    <w:rsid w:val="00E0066C"/>
    <w:rsid w:val="00E00E27"/>
    <w:rsid w:val="00E012A1"/>
    <w:rsid w:val="00E018E2"/>
    <w:rsid w:val="00E01B68"/>
    <w:rsid w:val="00E02352"/>
    <w:rsid w:val="00E02C33"/>
    <w:rsid w:val="00E031BC"/>
    <w:rsid w:val="00E03208"/>
    <w:rsid w:val="00E0320F"/>
    <w:rsid w:val="00E03B23"/>
    <w:rsid w:val="00E03FA2"/>
    <w:rsid w:val="00E059B8"/>
    <w:rsid w:val="00E0624A"/>
    <w:rsid w:val="00E062CA"/>
    <w:rsid w:val="00E069B6"/>
    <w:rsid w:val="00E0706D"/>
    <w:rsid w:val="00E07FA3"/>
    <w:rsid w:val="00E10EC1"/>
    <w:rsid w:val="00E114A6"/>
    <w:rsid w:val="00E11E81"/>
    <w:rsid w:val="00E12354"/>
    <w:rsid w:val="00E12DDE"/>
    <w:rsid w:val="00E13F63"/>
    <w:rsid w:val="00E14124"/>
    <w:rsid w:val="00E151AD"/>
    <w:rsid w:val="00E15581"/>
    <w:rsid w:val="00E15E1D"/>
    <w:rsid w:val="00E16443"/>
    <w:rsid w:val="00E16A0A"/>
    <w:rsid w:val="00E16A9D"/>
    <w:rsid w:val="00E16AC7"/>
    <w:rsid w:val="00E17C34"/>
    <w:rsid w:val="00E17FD0"/>
    <w:rsid w:val="00E20D03"/>
    <w:rsid w:val="00E21FAF"/>
    <w:rsid w:val="00E220D5"/>
    <w:rsid w:val="00E22196"/>
    <w:rsid w:val="00E22D76"/>
    <w:rsid w:val="00E22E1B"/>
    <w:rsid w:val="00E23120"/>
    <w:rsid w:val="00E231B0"/>
    <w:rsid w:val="00E23328"/>
    <w:rsid w:val="00E24338"/>
    <w:rsid w:val="00E24BCD"/>
    <w:rsid w:val="00E24FB0"/>
    <w:rsid w:val="00E252F8"/>
    <w:rsid w:val="00E258D5"/>
    <w:rsid w:val="00E25D4E"/>
    <w:rsid w:val="00E25EF1"/>
    <w:rsid w:val="00E25F2D"/>
    <w:rsid w:val="00E267BA"/>
    <w:rsid w:val="00E26A83"/>
    <w:rsid w:val="00E26DB0"/>
    <w:rsid w:val="00E300C4"/>
    <w:rsid w:val="00E304B9"/>
    <w:rsid w:val="00E30926"/>
    <w:rsid w:val="00E30A60"/>
    <w:rsid w:val="00E31810"/>
    <w:rsid w:val="00E31D5E"/>
    <w:rsid w:val="00E31DE9"/>
    <w:rsid w:val="00E324EB"/>
    <w:rsid w:val="00E32614"/>
    <w:rsid w:val="00E32903"/>
    <w:rsid w:val="00E329D1"/>
    <w:rsid w:val="00E32E43"/>
    <w:rsid w:val="00E33278"/>
    <w:rsid w:val="00E3329F"/>
    <w:rsid w:val="00E332DF"/>
    <w:rsid w:val="00E33C86"/>
    <w:rsid w:val="00E33FC4"/>
    <w:rsid w:val="00E341FB"/>
    <w:rsid w:val="00E3453F"/>
    <w:rsid w:val="00E3526A"/>
    <w:rsid w:val="00E35746"/>
    <w:rsid w:val="00E401BF"/>
    <w:rsid w:val="00E40F24"/>
    <w:rsid w:val="00E41B56"/>
    <w:rsid w:val="00E41BCA"/>
    <w:rsid w:val="00E42176"/>
    <w:rsid w:val="00E4239A"/>
    <w:rsid w:val="00E42645"/>
    <w:rsid w:val="00E4333E"/>
    <w:rsid w:val="00E435DE"/>
    <w:rsid w:val="00E45330"/>
    <w:rsid w:val="00E456E2"/>
    <w:rsid w:val="00E45ACB"/>
    <w:rsid w:val="00E45F4D"/>
    <w:rsid w:val="00E4659F"/>
    <w:rsid w:val="00E465BF"/>
    <w:rsid w:val="00E46699"/>
    <w:rsid w:val="00E47207"/>
    <w:rsid w:val="00E4726D"/>
    <w:rsid w:val="00E4797F"/>
    <w:rsid w:val="00E47AAE"/>
    <w:rsid w:val="00E5031A"/>
    <w:rsid w:val="00E5081B"/>
    <w:rsid w:val="00E514F2"/>
    <w:rsid w:val="00E51A7F"/>
    <w:rsid w:val="00E51C57"/>
    <w:rsid w:val="00E5217D"/>
    <w:rsid w:val="00E52444"/>
    <w:rsid w:val="00E53201"/>
    <w:rsid w:val="00E53DDA"/>
    <w:rsid w:val="00E53EEC"/>
    <w:rsid w:val="00E55D08"/>
    <w:rsid w:val="00E55DB9"/>
    <w:rsid w:val="00E561CA"/>
    <w:rsid w:val="00E562C8"/>
    <w:rsid w:val="00E56A83"/>
    <w:rsid w:val="00E56D25"/>
    <w:rsid w:val="00E57771"/>
    <w:rsid w:val="00E5777B"/>
    <w:rsid w:val="00E577C6"/>
    <w:rsid w:val="00E57ED2"/>
    <w:rsid w:val="00E60260"/>
    <w:rsid w:val="00E603B0"/>
    <w:rsid w:val="00E609A8"/>
    <w:rsid w:val="00E61214"/>
    <w:rsid w:val="00E619C5"/>
    <w:rsid w:val="00E61C52"/>
    <w:rsid w:val="00E61E12"/>
    <w:rsid w:val="00E61F27"/>
    <w:rsid w:val="00E62BC4"/>
    <w:rsid w:val="00E6374B"/>
    <w:rsid w:val="00E63AD0"/>
    <w:rsid w:val="00E64100"/>
    <w:rsid w:val="00E64806"/>
    <w:rsid w:val="00E64CE6"/>
    <w:rsid w:val="00E64F85"/>
    <w:rsid w:val="00E65C0C"/>
    <w:rsid w:val="00E6617C"/>
    <w:rsid w:val="00E66203"/>
    <w:rsid w:val="00E67B0B"/>
    <w:rsid w:val="00E67F1B"/>
    <w:rsid w:val="00E70442"/>
    <w:rsid w:val="00E71368"/>
    <w:rsid w:val="00E715CF"/>
    <w:rsid w:val="00E71723"/>
    <w:rsid w:val="00E71870"/>
    <w:rsid w:val="00E71FD6"/>
    <w:rsid w:val="00E72648"/>
    <w:rsid w:val="00E72AAE"/>
    <w:rsid w:val="00E73238"/>
    <w:rsid w:val="00E7394D"/>
    <w:rsid w:val="00E73CDB"/>
    <w:rsid w:val="00E7454E"/>
    <w:rsid w:val="00E749A4"/>
    <w:rsid w:val="00E74C47"/>
    <w:rsid w:val="00E74F8E"/>
    <w:rsid w:val="00E7522E"/>
    <w:rsid w:val="00E75A37"/>
    <w:rsid w:val="00E76464"/>
    <w:rsid w:val="00E77298"/>
    <w:rsid w:val="00E773E1"/>
    <w:rsid w:val="00E80340"/>
    <w:rsid w:val="00E80348"/>
    <w:rsid w:val="00E80613"/>
    <w:rsid w:val="00E812D6"/>
    <w:rsid w:val="00E81392"/>
    <w:rsid w:val="00E817C8"/>
    <w:rsid w:val="00E81D4A"/>
    <w:rsid w:val="00E822D6"/>
    <w:rsid w:val="00E82749"/>
    <w:rsid w:val="00E82AEC"/>
    <w:rsid w:val="00E82B82"/>
    <w:rsid w:val="00E82F19"/>
    <w:rsid w:val="00E834DF"/>
    <w:rsid w:val="00E83506"/>
    <w:rsid w:val="00E83934"/>
    <w:rsid w:val="00E83935"/>
    <w:rsid w:val="00E83B95"/>
    <w:rsid w:val="00E84D21"/>
    <w:rsid w:val="00E85630"/>
    <w:rsid w:val="00E86650"/>
    <w:rsid w:val="00E87025"/>
    <w:rsid w:val="00E8707B"/>
    <w:rsid w:val="00E873AF"/>
    <w:rsid w:val="00E874F7"/>
    <w:rsid w:val="00E875AD"/>
    <w:rsid w:val="00E8773A"/>
    <w:rsid w:val="00E877BA"/>
    <w:rsid w:val="00E87A68"/>
    <w:rsid w:val="00E87B4D"/>
    <w:rsid w:val="00E87F2C"/>
    <w:rsid w:val="00E9008A"/>
    <w:rsid w:val="00E91303"/>
    <w:rsid w:val="00E91D9C"/>
    <w:rsid w:val="00E91E68"/>
    <w:rsid w:val="00E92A13"/>
    <w:rsid w:val="00E93A64"/>
    <w:rsid w:val="00E93C0A"/>
    <w:rsid w:val="00E95A24"/>
    <w:rsid w:val="00E9670C"/>
    <w:rsid w:val="00E97478"/>
    <w:rsid w:val="00E975A9"/>
    <w:rsid w:val="00EA011F"/>
    <w:rsid w:val="00EA0652"/>
    <w:rsid w:val="00EA0DC7"/>
    <w:rsid w:val="00EA16BB"/>
    <w:rsid w:val="00EA1C59"/>
    <w:rsid w:val="00EA3A45"/>
    <w:rsid w:val="00EA3AC8"/>
    <w:rsid w:val="00EA4E59"/>
    <w:rsid w:val="00EA50BF"/>
    <w:rsid w:val="00EA5393"/>
    <w:rsid w:val="00EA54BA"/>
    <w:rsid w:val="00EA5CC3"/>
    <w:rsid w:val="00EA5D68"/>
    <w:rsid w:val="00EA5EDC"/>
    <w:rsid w:val="00EA67D4"/>
    <w:rsid w:val="00EA6CF3"/>
    <w:rsid w:val="00EA754D"/>
    <w:rsid w:val="00EA764D"/>
    <w:rsid w:val="00EA7820"/>
    <w:rsid w:val="00EB072F"/>
    <w:rsid w:val="00EB0826"/>
    <w:rsid w:val="00EB2965"/>
    <w:rsid w:val="00EB29A6"/>
    <w:rsid w:val="00EB2C0B"/>
    <w:rsid w:val="00EB2C8B"/>
    <w:rsid w:val="00EB3396"/>
    <w:rsid w:val="00EB4ECD"/>
    <w:rsid w:val="00EB5000"/>
    <w:rsid w:val="00EB5516"/>
    <w:rsid w:val="00EB56E9"/>
    <w:rsid w:val="00EB574E"/>
    <w:rsid w:val="00EB7ED1"/>
    <w:rsid w:val="00EC0D6B"/>
    <w:rsid w:val="00EC1018"/>
    <w:rsid w:val="00EC1D08"/>
    <w:rsid w:val="00EC342F"/>
    <w:rsid w:val="00EC3687"/>
    <w:rsid w:val="00EC4FFC"/>
    <w:rsid w:val="00EC5455"/>
    <w:rsid w:val="00EC5B06"/>
    <w:rsid w:val="00EC678A"/>
    <w:rsid w:val="00EC6F6E"/>
    <w:rsid w:val="00EC70CA"/>
    <w:rsid w:val="00EC7493"/>
    <w:rsid w:val="00EC7645"/>
    <w:rsid w:val="00EC7865"/>
    <w:rsid w:val="00ED0422"/>
    <w:rsid w:val="00ED09EF"/>
    <w:rsid w:val="00ED0A9D"/>
    <w:rsid w:val="00ED16C6"/>
    <w:rsid w:val="00ED218E"/>
    <w:rsid w:val="00ED29BC"/>
    <w:rsid w:val="00ED39DC"/>
    <w:rsid w:val="00ED3C4A"/>
    <w:rsid w:val="00ED3F20"/>
    <w:rsid w:val="00ED45A0"/>
    <w:rsid w:val="00ED501F"/>
    <w:rsid w:val="00ED51C0"/>
    <w:rsid w:val="00ED5B2C"/>
    <w:rsid w:val="00ED5F59"/>
    <w:rsid w:val="00ED68EF"/>
    <w:rsid w:val="00ED69FC"/>
    <w:rsid w:val="00ED6A14"/>
    <w:rsid w:val="00ED6F3D"/>
    <w:rsid w:val="00ED7292"/>
    <w:rsid w:val="00ED74FC"/>
    <w:rsid w:val="00ED7788"/>
    <w:rsid w:val="00ED7EA5"/>
    <w:rsid w:val="00EE06F5"/>
    <w:rsid w:val="00EE1C33"/>
    <w:rsid w:val="00EE2623"/>
    <w:rsid w:val="00EE2FF4"/>
    <w:rsid w:val="00EE38FC"/>
    <w:rsid w:val="00EE3C44"/>
    <w:rsid w:val="00EE3CF8"/>
    <w:rsid w:val="00EE51FD"/>
    <w:rsid w:val="00EE5443"/>
    <w:rsid w:val="00EE5B64"/>
    <w:rsid w:val="00EE5F57"/>
    <w:rsid w:val="00EE5FB1"/>
    <w:rsid w:val="00EE60E1"/>
    <w:rsid w:val="00EE63A2"/>
    <w:rsid w:val="00EE6816"/>
    <w:rsid w:val="00EE6FC5"/>
    <w:rsid w:val="00EF0629"/>
    <w:rsid w:val="00EF1317"/>
    <w:rsid w:val="00EF14CA"/>
    <w:rsid w:val="00EF14D8"/>
    <w:rsid w:val="00EF18E3"/>
    <w:rsid w:val="00EF2435"/>
    <w:rsid w:val="00EF2580"/>
    <w:rsid w:val="00EF36B9"/>
    <w:rsid w:val="00EF3A10"/>
    <w:rsid w:val="00EF406B"/>
    <w:rsid w:val="00EF40A1"/>
    <w:rsid w:val="00EF4107"/>
    <w:rsid w:val="00EF4D10"/>
    <w:rsid w:val="00EF5B71"/>
    <w:rsid w:val="00EF5FA0"/>
    <w:rsid w:val="00EF69D3"/>
    <w:rsid w:val="00EF6F52"/>
    <w:rsid w:val="00EF6FE2"/>
    <w:rsid w:val="00F00EEC"/>
    <w:rsid w:val="00F02220"/>
    <w:rsid w:val="00F029DC"/>
    <w:rsid w:val="00F02D1E"/>
    <w:rsid w:val="00F030AF"/>
    <w:rsid w:val="00F035CC"/>
    <w:rsid w:val="00F036D1"/>
    <w:rsid w:val="00F03847"/>
    <w:rsid w:val="00F03CAC"/>
    <w:rsid w:val="00F04C24"/>
    <w:rsid w:val="00F0596C"/>
    <w:rsid w:val="00F05D61"/>
    <w:rsid w:val="00F05DBF"/>
    <w:rsid w:val="00F06918"/>
    <w:rsid w:val="00F075F3"/>
    <w:rsid w:val="00F07807"/>
    <w:rsid w:val="00F07A2E"/>
    <w:rsid w:val="00F105A1"/>
    <w:rsid w:val="00F105E7"/>
    <w:rsid w:val="00F11191"/>
    <w:rsid w:val="00F11542"/>
    <w:rsid w:val="00F1197C"/>
    <w:rsid w:val="00F12464"/>
    <w:rsid w:val="00F12981"/>
    <w:rsid w:val="00F129B1"/>
    <w:rsid w:val="00F12BE4"/>
    <w:rsid w:val="00F12D7B"/>
    <w:rsid w:val="00F12DE7"/>
    <w:rsid w:val="00F1382C"/>
    <w:rsid w:val="00F138FB"/>
    <w:rsid w:val="00F13A3C"/>
    <w:rsid w:val="00F13BD6"/>
    <w:rsid w:val="00F13D65"/>
    <w:rsid w:val="00F14206"/>
    <w:rsid w:val="00F14A49"/>
    <w:rsid w:val="00F14B48"/>
    <w:rsid w:val="00F14E5F"/>
    <w:rsid w:val="00F14F0E"/>
    <w:rsid w:val="00F15AB4"/>
    <w:rsid w:val="00F15D57"/>
    <w:rsid w:val="00F16B71"/>
    <w:rsid w:val="00F16D1E"/>
    <w:rsid w:val="00F17488"/>
    <w:rsid w:val="00F21346"/>
    <w:rsid w:val="00F22088"/>
    <w:rsid w:val="00F224CC"/>
    <w:rsid w:val="00F233BC"/>
    <w:rsid w:val="00F23918"/>
    <w:rsid w:val="00F23F56"/>
    <w:rsid w:val="00F24EE5"/>
    <w:rsid w:val="00F2542C"/>
    <w:rsid w:val="00F25592"/>
    <w:rsid w:val="00F267E8"/>
    <w:rsid w:val="00F26E4D"/>
    <w:rsid w:val="00F274AA"/>
    <w:rsid w:val="00F277C4"/>
    <w:rsid w:val="00F27AD4"/>
    <w:rsid w:val="00F3004B"/>
    <w:rsid w:val="00F303E3"/>
    <w:rsid w:val="00F30431"/>
    <w:rsid w:val="00F30C1E"/>
    <w:rsid w:val="00F30E91"/>
    <w:rsid w:val="00F31727"/>
    <w:rsid w:val="00F31856"/>
    <w:rsid w:val="00F32026"/>
    <w:rsid w:val="00F32718"/>
    <w:rsid w:val="00F32949"/>
    <w:rsid w:val="00F32D75"/>
    <w:rsid w:val="00F32EA6"/>
    <w:rsid w:val="00F32EB7"/>
    <w:rsid w:val="00F32FD8"/>
    <w:rsid w:val="00F3328C"/>
    <w:rsid w:val="00F33C24"/>
    <w:rsid w:val="00F34207"/>
    <w:rsid w:val="00F34769"/>
    <w:rsid w:val="00F36289"/>
    <w:rsid w:val="00F363AA"/>
    <w:rsid w:val="00F36ADF"/>
    <w:rsid w:val="00F37207"/>
    <w:rsid w:val="00F37AE4"/>
    <w:rsid w:val="00F37D54"/>
    <w:rsid w:val="00F37D5B"/>
    <w:rsid w:val="00F401E4"/>
    <w:rsid w:val="00F4086C"/>
    <w:rsid w:val="00F4111E"/>
    <w:rsid w:val="00F41709"/>
    <w:rsid w:val="00F418EE"/>
    <w:rsid w:val="00F4233A"/>
    <w:rsid w:val="00F4256B"/>
    <w:rsid w:val="00F426CD"/>
    <w:rsid w:val="00F429DF"/>
    <w:rsid w:val="00F4313C"/>
    <w:rsid w:val="00F43757"/>
    <w:rsid w:val="00F43A41"/>
    <w:rsid w:val="00F43A93"/>
    <w:rsid w:val="00F43B43"/>
    <w:rsid w:val="00F43CA6"/>
    <w:rsid w:val="00F44152"/>
    <w:rsid w:val="00F44361"/>
    <w:rsid w:val="00F44A0E"/>
    <w:rsid w:val="00F44D70"/>
    <w:rsid w:val="00F44F04"/>
    <w:rsid w:val="00F451D9"/>
    <w:rsid w:val="00F4628B"/>
    <w:rsid w:val="00F4638F"/>
    <w:rsid w:val="00F500A0"/>
    <w:rsid w:val="00F503DB"/>
    <w:rsid w:val="00F5197A"/>
    <w:rsid w:val="00F520D0"/>
    <w:rsid w:val="00F52A13"/>
    <w:rsid w:val="00F533CF"/>
    <w:rsid w:val="00F53727"/>
    <w:rsid w:val="00F53883"/>
    <w:rsid w:val="00F546CA"/>
    <w:rsid w:val="00F54947"/>
    <w:rsid w:val="00F55EFE"/>
    <w:rsid w:val="00F55F36"/>
    <w:rsid w:val="00F56018"/>
    <w:rsid w:val="00F564D1"/>
    <w:rsid w:val="00F570F8"/>
    <w:rsid w:val="00F57556"/>
    <w:rsid w:val="00F578D8"/>
    <w:rsid w:val="00F57E01"/>
    <w:rsid w:val="00F62B17"/>
    <w:rsid w:val="00F64F40"/>
    <w:rsid w:val="00F65A1C"/>
    <w:rsid w:val="00F65A48"/>
    <w:rsid w:val="00F65FEB"/>
    <w:rsid w:val="00F66382"/>
    <w:rsid w:val="00F6655B"/>
    <w:rsid w:val="00F66816"/>
    <w:rsid w:val="00F66E96"/>
    <w:rsid w:val="00F7014A"/>
    <w:rsid w:val="00F709E1"/>
    <w:rsid w:val="00F70A7E"/>
    <w:rsid w:val="00F70F11"/>
    <w:rsid w:val="00F710A1"/>
    <w:rsid w:val="00F7151F"/>
    <w:rsid w:val="00F716D4"/>
    <w:rsid w:val="00F7239A"/>
    <w:rsid w:val="00F727B8"/>
    <w:rsid w:val="00F735D5"/>
    <w:rsid w:val="00F73695"/>
    <w:rsid w:val="00F7371E"/>
    <w:rsid w:val="00F73869"/>
    <w:rsid w:val="00F753EB"/>
    <w:rsid w:val="00F75DF7"/>
    <w:rsid w:val="00F76258"/>
    <w:rsid w:val="00F76DCD"/>
    <w:rsid w:val="00F7721A"/>
    <w:rsid w:val="00F773A9"/>
    <w:rsid w:val="00F77794"/>
    <w:rsid w:val="00F77A11"/>
    <w:rsid w:val="00F77BC8"/>
    <w:rsid w:val="00F8057E"/>
    <w:rsid w:val="00F80ADA"/>
    <w:rsid w:val="00F81533"/>
    <w:rsid w:val="00F829BD"/>
    <w:rsid w:val="00F82CFE"/>
    <w:rsid w:val="00F83079"/>
    <w:rsid w:val="00F83E5C"/>
    <w:rsid w:val="00F84901"/>
    <w:rsid w:val="00F84F90"/>
    <w:rsid w:val="00F8551E"/>
    <w:rsid w:val="00F8586C"/>
    <w:rsid w:val="00F85D72"/>
    <w:rsid w:val="00F85EFB"/>
    <w:rsid w:val="00F86D02"/>
    <w:rsid w:val="00F87D53"/>
    <w:rsid w:val="00F87DFD"/>
    <w:rsid w:val="00F87F90"/>
    <w:rsid w:val="00F90BFB"/>
    <w:rsid w:val="00F90E4B"/>
    <w:rsid w:val="00F91019"/>
    <w:rsid w:val="00F9176E"/>
    <w:rsid w:val="00F91CCA"/>
    <w:rsid w:val="00F924EA"/>
    <w:rsid w:val="00F92513"/>
    <w:rsid w:val="00F925DE"/>
    <w:rsid w:val="00F92739"/>
    <w:rsid w:val="00F9276E"/>
    <w:rsid w:val="00F92A12"/>
    <w:rsid w:val="00F93235"/>
    <w:rsid w:val="00F93281"/>
    <w:rsid w:val="00F93365"/>
    <w:rsid w:val="00F93C03"/>
    <w:rsid w:val="00F9456B"/>
    <w:rsid w:val="00F9456F"/>
    <w:rsid w:val="00F9493B"/>
    <w:rsid w:val="00F94DA1"/>
    <w:rsid w:val="00F94F26"/>
    <w:rsid w:val="00F95229"/>
    <w:rsid w:val="00F952B7"/>
    <w:rsid w:val="00F952F7"/>
    <w:rsid w:val="00F95AB9"/>
    <w:rsid w:val="00F95F97"/>
    <w:rsid w:val="00F96608"/>
    <w:rsid w:val="00F9715F"/>
    <w:rsid w:val="00FA026C"/>
    <w:rsid w:val="00FA038F"/>
    <w:rsid w:val="00FA0668"/>
    <w:rsid w:val="00FA13B0"/>
    <w:rsid w:val="00FA14BD"/>
    <w:rsid w:val="00FA1546"/>
    <w:rsid w:val="00FA2724"/>
    <w:rsid w:val="00FA2E17"/>
    <w:rsid w:val="00FA3513"/>
    <w:rsid w:val="00FA4506"/>
    <w:rsid w:val="00FA4A48"/>
    <w:rsid w:val="00FA5447"/>
    <w:rsid w:val="00FA5811"/>
    <w:rsid w:val="00FA5C1C"/>
    <w:rsid w:val="00FA697E"/>
    <w:rsid w:val="00FA6C9A"/>
    <w:rsid w:val="00FA6F7B"/>
    <w:rsid w:val="00FA7BE5"/>
    <w:rsid w:val="00FB02FF"/>
    <w:rsid w:val="00FB0CCC"/>
    <w:rsid w:val="00FB0F63"/>
    <w:rsid w:val="00FB14FC"/>
    <w:rsid w:val="00FB17D7"/>
    <w:rsid w:val="00FB2110"/>
    <w:rsid w:val="00FB2439"/>
    <w:rsid w:val="00FB2453"/>
    <w:rsid w:val="00FB266E"/>
    <w:rsid w:val="00FB2743"/>
    <w:rsid w:val="00FB2CA9"/>
    <w:rsid w:val="00FB309A"/>
    <w:rsid w:val="00FB35F6"/>
    <w:rsid w:val="00FB3D72"/>
    <w:rsid w:val="00FB4079"/>
    <w:rsid w:val="00FB557B"/>
    <w:rsid w:val="00FB5B31"/>
    <w:rsid w:val="00FB5D7B"/>
    <w:rsid w:val="00FB5E55"/>
    <w:rsid w:val="00FB672F"/>
    <w:rsid w:val="00FB68CC"/>
    <w:rsid w:val="00FB6F75"/>
    <w:rsid w:val="00FB706A"/>
    <w:rsid w:val="00FB75A4"/>
    <w:rsid w:val="00FB75C6"/>
    <w:rsid w:val="00FC0196"/>
    <w:rsid w:val="00FC060A"/>
    <w:rsid w:val="00FC0978"/>
    <w:rsid w:val="00FC0E99"/>
    <w:rsid w:val="00FC1712"/>
    <w:rsid w:val="00FC1EA8"/>
    <w:rsid w:val="00FC2CAB"/>
    <w:rsid w:val="00FC2ED8"/>
    <w:rsid w:val="00FC3781"/>
    <w:rsid w:val="00FC3EE7"/>
    <w:rsid w:val="00FC4B17"/>
    <w:rsid w:val="00FC52F2"/>
    <w:rsid w:val="00FC6602"/>
    <w:rsid w:val="00FC6DBD"/>
    <w:rsid w:val="00FC7EE7"/>
    <w:rsid w:val="00FD0272"/>
    <w:rsid w:val="00FD0383"/>
    <w:rsid w:val="00FD0DB0"/>
    <w:rsid w:val="00FD1603"/>
    <w:rsid w:val="00FD2082"/>
    <w:rsid w:val="00FD2B7C"/>
    <w:rsid w:val="00FD2B86"/>
    <w:rsid w:val="00FD2BD5"/>
    <w:rsid w:val="00FD3E22"/>
    <w:rsid w:val="00FD46D0"/>
    <w:rsid w:val="00FD48C9"/>
    <w:rsid w:val="00FD56FD"/>
    <w:rsid w:val="00FD5EA5"/>
    <w:rsid w:val="00FD60F1"/>
    <w:rsid w:val="00FD62CE"/>
    <w:rsid w:val="00FD6429"/>
    <w:rsid w:val="00FD6842"/>
    <w:rsid w:val="00FD68C6"/>
    <w:rsid w:val="00FD6D86"/>
    <w:rsid w:val="00FD704E"/>
    <w:rsid w:val="00FD711E"/>
    <w:rsid w:val="00FD7F30"/>
    <w:rsid w:val="00FE0126"/>
    <w:rsid w:val="00FE083A"/>
    <w:rsid w:val="00FE0FAB"/>
    <w:rsid w:val="00FE1121"/>
    <w:rsid w:val="00FE1388"/>
    <w:rsid w:val="00FE21C1"/>
    <w:rsid w:val="00FE26A6"/>
    <w:rsid w:val="00FE3649"/>
    <w:rsid w:val="00FE4FF3"/>
    <w:rsid w:val="00FE6589"/>
    <w:rsid w:val="00FE72E5"/>
    <w:rsid w:val="00FE74CD"/>
    <w:rsid w:val="00FF008E"/>
    <w:rsid w:val="00FF0965"/>
    <w:rsid w:val="00FF0A90"/>
    <w:rsid w:val="00FF0DDE"/>
    <w:rsid w:val="00FF103C"/>
    <w:rsid w:val="00FF1232"/>
    <w:rsid w:val="00FF14AA"/>
    <w:rsid w:val="00FF16D6"/>
    <w:rsid w:val="00FF2E0A"/>
    <w:rsid w:val="00FF30B9"/>
    <w:rsid w:val="00FF32AB"/>
    <w:rsid w:val="00FF3574"/>
    <w:rsid w:val="00FF3686"/>
    <w:rsid w:val="00FF4489"/>
    <w:rsid w:val="00FF48FB"/>
    <w:rsid w:val="00FF4AE5"/>
    <w:rsid w:val="00FF5472"/>
    <w:rsid w:val="00FF54C3"/>
    <w:rsid w:val="00FF571C"/>
    <w:rsid w:val="00FF5DA7"/>
    <w:rsid w:val="00FF6182"/>
    <w:rsid w:val="00FF6239"/>
    <w:rsid w:val="00FF65A8"/>
    <w:rsid w:val="00FF6E0E"/>
    <w:rsid w:val="00FF6F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9E81AE"/>
  <w15:docId w15:val="{685D02E6-444A-4933-A4F8-096755EE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3A8A"/>
  </w:style>
  <w:style w:type="paragraph" w:styleId="Nagwek1">
    <w:name w:val="heading 1"/>
    <w:basedOn w:val="Normalny"/>
    <w:next w:val="Normalny"/>
    <w:link w:val="Nagwek1Znak"/>
    <w:uiPriority w:val="9"/>
    <w:qFormat/>
    <w:rsid w:val="004219EE"/>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unhideWhenUsed/>
    <w:qFormat/>
    <w:rsid w:val="004219EE"/>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4219EE"/>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4219EE"/>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19EE"/>
    <w:rPr>
      <w:rFonts w:asciiTheme="majorHAnsi" w:eastAsiaTheme="majorEastAsia" w:hAnsiTheme="majorHAnsi" w:cstheme="majorBidi"/>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qFormat/>
    <w:rsid w:val="009E4FB8"/>
    <w:pPr>
      <w:tabs>
        <w:tab w:val="right" w:leader="dot" w:pos="9629"/>
      </w:tabs>
      <w:spacing w:after="0" w:line="360" w:lineRule="auto"/>
      <w:jc w:val="both"/>
    </w:pPr>
    <w:rPr>
      <w:b/>
      <w:bCs/>
      <w:caps/>
      <w:sz w:val="20"/>
      <w:szCs w:val="20"/>
    </w:rPr>
  </w:style>
  <w:style w:type="paragraph" w:styleId="Spistreci2">
    <w:name w:val="toc 2"/>
    <w:basedOn w:val="Normalny"/>
    <w:next w:val="Normalny"/>
    <w:autoRedefine/>
    <w:uiPriority w:val="39"/>
    <w:unhideWhenUsed/>
    <w:qFormat/>
    <w:rsid w:val="00136320"/>
    <w:pPr>
      <w:tabs>
        <w:tab w:val="right" w:leader="dot" w:pos="9629"/>
      </w:tabs>
      <w:spacing w:after="0" w:line="360" w:lineRule="auto"/>
      <w:ind w:left="220"/>
      <w:jc w:val="both"/>
    </w:pPr>
    <w:rPr>
      <w:rFonts w:ascii="Arial" w:hAnsi="Arial" w:cs="Arial"/>
      <w:b/>
      <w:smallCaps/>
      <w:noProof/>
      <w:sz w:val="20"/>
      <w:szCs w:val="20"/>
    </w:rPr>
  </w:style>
  <w:style w:type="paragraph" w:styleId="Spistreci3">
    <w:name w:val="toc 3"/>
    <w:basedOn w:val="Normalny"/>
    <w:next w:val="Normalny"/>
    <w:autoRedefine/>
    <w:uiPriority w:val="39"/>
    <w:unhideWhenUsed/>
    <w:qFormat/>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basedOn w:val="Domylnaczcionkaakapitu"/>
    <w:link w:val="Nagwek2"/>
    <w:uiPriority w:val="9"/>
    <w:rsid w:val="004219EE"/>
    <w:rPr>
      <w:rFonts w:asciiTheme="majorHAnsi" w:eastAsiaTheme="majorEastAsia" w:hAnsiTheme="majorHAnsi" w:cstheme="majorBidi"/>
      <w:b/>
      <w:bCs/>
      <w:sz w:val="26"/>
      <w:szCs w:val="26"/>
    </w:rPr>
  </w:style>
  <w:style w:type="character" w:styleId="Hipercze">
    <w:name w:val="Hyperlink"/>
    <w:basedOn w:val="Domylnaczcionkaakapitu"/>
    <w:uiPriority w:val="99"/>
    <w:unhideWhenUsed/>
    <w:rsid w:val="00C052CF"/>
    <w:rPr>
      <w:color w:val="0000FF" w:themeColor="hyperlink"/>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4219EE"/>
    <w:rPr>
      <w:rFonts w:asciiTheme="majorHAnsi" w:eastAsiaTheme="majorEastAsia" w:hAnsiTheme="majorHAnsi" w:cstheme="majorBidi"/>
      <w:spacing w:val="5"/>
      <w:sz w:val="52"/>
      <w:szCs w:val="52"/>
    </w:rPr>
  </w:style>
  <w:style w:type="character" w:customStyle="1" w:styleId="Nagwek3Znak">
    <w:name w:val="Nagłówek 3 Znak"/>
    <w:basedOn w:val="Domylnaczcionkaakapitu"/>
    <w:link w:val="Nagwek3"/>
    <w:uiPriority w:val="9"/>
    <w:rsid w:val="004219EE"/>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4219EE"/>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4219EE"/>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4219EE"/>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4219EE"/>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4219EE"/>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4219EE"/>
    <w:rPr>
      <w:rFonts w:asciiTheme="majorHAnsi" w:eastAsiaTheme="majorEastAsia" w:hAnsiTheme="majorHAnsi" w:cstheme="majorBidi"/>
      <w:i/>
      <w:iCs/>
      <w:spacing w:val="5"/>
      <w:sz w:val="20"/>
      <w:szCs w:val="20"/>
    </w:rPr>
  </w:style>
  <w:style w:type="paragraph" w:styleId="Podtytu">
    <w:name w:val="Subtitle"/>
    <w:basedOn w:val="Normalny"/>
    <w:next w:val="Normalny"/>
    <w:link w:val="PodtytuZnak"/>
    <w:uiPriority w:val="11"/>
    <w:qFormat/>
    <w:rsid w:val="004219EE"/>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4219EE"/>
    <w:rPr>
      <w:rFonts w:asciiTheme="majorHAnsi" w:eastAsiaTheme="majorEastAsia" w:hAnsiTheme="majorHAnsi" w:cstheme="majorBidi"/>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rPr>
  </w:style>
  <w:style w:type="character" w:customStyle="1" w:styleId="CytatZnak">
    <w:name w:val="Cytat Znak"/>
    <w:basedOn w:val="Domylnaczcionkaakapitu"/>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basedOn w:val="Normalny"/>
    <w:link w:val="NagwekZnak"/>
    <w:uiPriority w:val="99"/>
    <w:unhideWhenUsed/>
    <w:rsid w:val="00FE74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rsid w:val="00955CA7"/>
    <w:pPr>
      <w:autoSpaceDE w:val="0"/>
      <w:autoSpaceDN w:val="0"/>
      <w:adjustRightInd w:val="0"/>
      <w:spacing w:after="0" w:line="240" w:lineRule="auto"/>
    </w:pPr>
    <w:rPr>
      <w:rFonts w:ascii="Calibri" w:eastAsia="Calibri" w:hAnsi="Calibri" w:cs="Calibri"/>
      <w:color w:val="000000"/>
      <w:sz w:val="24"/>
      <w:szCs w:val="24"/>
    </w:rPr>
  </w:style>
  <w:style w:type="character" w:customStyle="1" w:styleId="AkapitzlistZnak">
    <w:name w:val="Akapit z listą Znak"/>
    <w:aliases w:val="Numerowanie Znak,List Paragraph Znak,Akapit z listą BS Znak,Kolorowa lista — akcent 11 Znak"/>
    <w:link w:val="Akapitzlist"/>
    <w:uiPriority w:val="34"/>
    <w:qFormat/>
    <w:locked/>
    <w:rsid w:val="00955CA7"/>
  </w:style>
  <w:style w:type="table" w:styleId="Tabela-Siatka">
    <w:name w:val="Table Grid"/>
    <w:basedOn w:val="Standardowy"/>
    <w:uiPriority w:val="59"/>
    <w:rsid w:val="00567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aliases w:val="wypunktowanie Znak"/>
    <w:basedOn w:val="Domylnaczcionkaakapitu"/>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OOTNOTES"/>
    <w:basedOn w:val="Normalny"/>
    <w:link w:val="TekstprzypisudolnegoZnak"/>
    <w:uiPriority w:val="99"/>
    <w:unhideWhenUsed/>
    <w:qFormat/>
    <w:rsid w:val="004B0DA4"/>
    <w:pPr>
      <w:spacing w:after="0" w:line="240" w:lineRule="auto"/>
    </w:pPr>
    <w:rPr>
      <w:rFonts w:eastAsiaTheme="minorHAns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OOTNOTES Znak"/>
    <w:basedOn w:val="Domylnaczcionkaakapitu"/>
    <w:link w:val="Tekstprzypisudolnego"/>
    <w:uiPriority w:val="99"/>
    <w:rsid w:val="004B0DA4"/>
    <w:rPr>
      <w:rFonts w:eastAsiaTheme="minorHAns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7E23"/>
    <w:rPr>
      <w:sz w:val="20"/>
      <w:szCs w:val="20"/>
      <w:lang w:val="pl-PL"/>
    </w:rPr>
  </w:style>
  <w:style w:type="character" w:styleId="Odwoanieprzypisukocowego">
    <w:name w:val="endnote reference"/>
    <w:basedOn w:val="Domylnaczcionkaakapitu"/>
    <w:uiPriority w:val="99"/>
    <w:semiHidden/>
    <w:unhideWhenUsed/>
    <w:rsid w:val="00B87E23"/>
    <w:rPr>
      <w:vertAlign w:val="superscript"/>
    </w:rPr>
  </w:style>
  <w:style w:type="paragraph" w:styleId="NormalnyWeb">
    <w:name w:val="Normal (Web)"/>
    <w:basedOn w:val="Normalny"/>
    <w:link w:val="NormalnyWebZnak"/>
    <w:uiPriority w:val="99"/>
    <w:rsid w:val="00294456"/>
    <w:pPr>
      <w:spacing w:before="100" w:after="100" w:line="240" w:lineRule="auto"/>
    </w:pPr>
    <w:rPr>
      <w:rFonts w:ascii="Times New Roman" w:eastAsia="Times New Roman" w:hAnsi="Times New Roman" w:cs="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rFonts w:asciiTheme="minorHAnsi" w:eastAsiaTheme="minorEastAsia" w:hAnsiTheme="minorHAnsi" w:cstheme="minorBidi"/>
      <w:b/>
      <w:bCs/>
      <w:lang w:eastAsia="en-US" w:bidi="en-US"/>
    </w:rPr>
  </w:style>
  <w:style w:type="character" w:customStyle="1" w:styleId="TematkomentarzaZnak">
    <w:name w:val="Temat komentarza Znak"/>
    <w:basedOn w:val="Tekstkomentarza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pPr>
      <w:spacing w:after="0" w:line="240" w:lineRule="auto"/>
    </w:pPr>
  </w:style>
  <w:style w:type="character" w:styleId="UyteHipercze">
    <w:name w:val="FollowedHyperlink"/>
    <w:basedOn w:val="Domylnaczcionkaakapitu"/>
    <w:uiPriority w:val="99"/>
    <w:semiHidden/>
    <w:unhideWhenUsed/>
    <w:rsid w:val="0038634F"/>
    <w:rPr>
      <w:color w:val="800080" w:themeColor="followedHyperlink"/>
      <w:u w:val="single"/>
    </w:rPr>
  </w:style>
  <w:style w:type="character" w:customStyle="1" w:styleId="h1">
    <w:name w:val="h1"/>
    <w:basedOn w:val="Domylnaczcionkaakapitu"/>
    <w:rsid w:val="007E6D7B"/>
  </w:style>
  <w:style w:type="character" w:customStyle="1" w:styleId="h11">
    <w:name w:val="h11"/>
    <w:basedOn w:val="Domylnaczcionkaakapitu"/>
    <w:rsid w:val="00635736"/>
    <w:rPr>
      <w:rFonts w:ascii="Verdana" w:hAnsi="Verdana" w:hint="default"/>
      <w:b/>
      <w:bCs/>
      <w:i w:val="0"/>
      <w:iCs w:val="0"/>
      <w:sz w:val="20"/>
      <w:szCs w:val="20"/>
    </w:rPr>
  </w:style>
  <w:style w:type="character" w:customStyle="1" w:styleId="FontStyle31">
    <w:name w:val="Font Style31"/>
    <w:basedOn w:val="Domylnaczcionkaakapitu"/>
    <w:uiPriority w:val="99"/>
    <w:rsid w:val="004124AB"/>
    <w:rPr>
      <w:rFonts w:ascii="Arial Unicode MS" w:eastAsia="Arial Unicode MS" w:hAnsi="Arial Unicode MS" w:cs="Arial Unicode MS" w:hint="eastAsia"/>
      <w:color w:val="000000"/>
    </w:rPr>
  </w:style>
  <w:style w:type="paragraph" w:customStyle="1" w:styleId="Style16">
    <w:name w:val="Style16"/>
    <w:basedOn w:val="Normalny"/>
    <w:uiPriority w:val="99"/>
    <w:rsid w:val="00AA4FB2"/>
    <w:pPr>
      <w:autoSpaceDE w:val="0"/>
      <w:autoSpaceDN w:val="0"/>
      <w:spacing w:after="0" w:line="356" w:lineRule="exact"/>
      <w:ind w:hanging="341"/>
      <w:jc w:val="both"/>
    </w:pPr>
    <w:rPr>
      <w:rFonts w:ascii="Arial Unicode MS" w:eastAsia="Arial Unicode MS" w:hAnsi="Arial Unicode MS" w:cs="Arial Unicode MS"/>
      <w:sz w:val="24"/>
      <w:szCs w:val="24"/>
    </w:rPr>
  </w:style>
  <w:style w:type="paragraph" w:customStyle="1" w:styleId="celp">
    <w:name w:val="cel_p"/>
    <w:basedOn w:val="Normalny"/>
    <w:rsid w:val="00F32FD8"/>
    <w:pPr>
      <w:spacing w:after="15" w:line="240" w:lineRule="auto"/>
      <w:ind w:left="15" w:right="15"/>
      <w:jc w:val="both"/>
      <w:textAlignment w:val="top"/>
    </w:pPr>
    <w:rPr>
      <w:rFonts w:ascii="Times New Roman" w:eastAsia="Times New Roman" w:hAnsi="Times New Roman" w:cs="Times New Roman"/>
      <w:sz w:val="24"/>
      <w:szCs w:val="24"/>
    </w:rPr>
  </w:style>
  <w:style w:type="character" w:customStyle="1" w:styleId="NormalnyWebZnak">
    <w:name w:val="Normalny (Web) Znak"/>
    <w:link w:val="NormalnyWeb"/>
    <w:uiPriority w:val="99"/>
    <w:locked/>
    <w:rsid w:val="005F3482"/>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7B71BE"/>
    <w:rPr>
      <w:color w:val="808080"/>
    </w:rPr>
  </w:style>
  <w:style w:type="character" w:customStyle="1" w:styleId="highlight">
    <w:name w:val="highlight"/>
    <w:basedOn w:val="Domylnaczcionkaakapitu"/>
    <w:rsid w:val="00C40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429">
      <w:bodyDiv w:val="1"/>
      <w:marLeft w:val="0"/>
      <w:marRight w:val="0"/>
      <w:marTop w:val="0"/>
      <w:marBottom w:val="0"/>
      <w:divBdr>
        <w:top w:val="none" w:sz="0" w:space="0" w:color="auto"/>
        <w:left w:val="none" w:sz="0" w:space="0" w:color="auto"/>
        <w:bottom w:val="none" w:sz="0" w:space="0" w:color="auto"/>
        <w:right w:val="none" w:sz="0" w:space="0" w:color="auto"/>
      </w:divBdr>
      <w:divsChild>
        <w:div w:id="94403874">
          <w:marLeft w:val="0"/>
          <w:marRight w:val="0"/>
          <w:marTop w:val="0"/>
          <w:marBottom w:val="0"/>
          <w:divBdr>
            <w:top w:val="none" w:sz="0" w:space="0" w:color="auto"/>
            <w:left w:val="none" w:sz="0" w:space="0" w:color="auto"/>
            <w:bottom w:val="none" w:sz="0" w:space="0" w:color="auto"/>
            <w:right w:val="none" w:sz="0" w:space="0" w:color="auto"/>
          </w:divBdr>
        </w:div>
        <w:div w:id="681854836">
          <w:marLeft w:val="0"/>
          <w:marRight w:val="0"/>
          <w:marTop w:val="0"/>
          <w:marBottom w:val="0"/>
          <w:divBdr>
            <w:top w:val="none" w:sz="0" w:space="0" w:color="auto"/>
            <w:left w:val="none" w:sz="0" w:space="0" w:color="auto"/>
            <w:bottom w:val="none" w:sz="0" w:space="0" w:color="auto"/>
            <w:right w:val="none" w:sz="0" w:space="0" w:color="auto"/>
          </w:divBdr>
        </w:div>
        <w:div w:id="795148930">
          <w:marLeft w:val="0"/>
          <w:marRight w:val="0"/>
          <w:marTop w:val="0"/>
          <w:marBottom w:val="0"/>
          <w:divBdr>
            <w:top w:val="none" w:sz="0" w:space="0" w:color="auto"/>
            <w:left w:val="none" w:sz="0" w:space="0" w:color="auto"/>
            <w:bottom w:val="none" w:sz="0" w:space="0" w:color="auto"/>
            <w:right w:val="none" w:sz="0" w:space="0" w:color="auto"/>
          </w:divBdr>
        </w:div>
        <w:div w:id="809909535">
          <w:marLeft w:val="0"/>
          <w:marRight w:val="0"/>
          <w:marTop w:val="0"/>
          <w:marBottom w:val="0"/>
          <w:divBdr>
            <w:top w:val="none" w:sz="0" w:space="0" w:color="auto"/>
            <w:left w:val="none" w:sz="0" w:space="0" w:color="auto"/>
            <w:bottom w:val="none" w:sz="0" w:space="0" w:color="auto"/>
            <w:right w:val="none" w:sz="0" w:space="0" w:color="auto"/>
          </w:divBdr>
        </w:div>
        <w:div w:id="832910002">
          <w:marLeft w:val="0"/>
          <w:marRight w:val="0"/>
          <w:marTop w:val="0"/>
          <w:marBottom w:val="0"/>
          <w:divBdr>
            <w:top w:val="none" w:sz="0" w:space="0" w:color="auto"/>
            <w:left w:val="none" w:sz="0" w:space="0" w:color="auto"/>
            <w:bottom w:val="none" w:sz="0" w:space="0" w:color="auto"/>
            <w:right w:val="none" w:sz="0" w:space="0" w:color="auto"/>
          </w:divBdr>
        </w:div>
        <w:div w:id="876312503">
          <w:marLeft w:val="0"/>
          <w:marRight w:val="0"/>
          <w:marTop w:val="0"/>
          <w:marBottom w:val="0"/>
          <w:divBdr>
            <w:top w:val="none" w:sz="0" w:space="0" w:color="auto"/>
            <w:left w:val="none" w:sz="0" w:space="0" w:color="auto"/>
            <w:bottom w:val="none" w:sz="0" w:space="0" w:color="auto"/>
            <w:right w:val="none" w:sz="0" w:space="0" w:color="auto"/>
          </w:divBdr>
        </w:div>
        <w:div w:id="1159924851">
          <w:marLeft w:val="0"/>
          <w:marRight w:val="0"/>
          <w:marTop w:val="0"/>
          <w:marBottom w:val="0"/>
          <w:divBdr>
            <w:top w:val="none" w:sz="0" w:space="0" w:color="auto"/>
            <w:left w:val="none" w:sz="0" w:space="0" w:color="auto"/>
            <w:bottom w:val="none" w:sz="0" w:space="0" w:color="auto"/>
            <w:right w:val="none" w:sz="0" w:space="0" w:color="auto"/>
          </w:divBdr>
        </w:div>
        <w:div w:id="1212230592">
          <w:marLeft w:val="0"/>
          <w:marRight w:val="0"/>
          <w:marTop w:val="0"/>
          <w:marBottom w:val="0"/>
          <w:divBdr>
            <w:top w:val="none" w:sz="0" w:space="0" w:color="auto"/>
            <w:left w:val="none" w:sz="0" w:space="0" w:color="auto"/>
            <w:bottom w:val="none" w:sz="0" w:space="0" w:color="auto"/>
            <w:right w:val="none" w:sz="0" w:space="0" w:color="auto"/>
          </w:divBdr>
        </w:div>
        <w:div w:id="1226836318">
          <w:marLeft w:val="0"/>
          <w:marRight w:val="0"/>
          <w:marTop w:val="0"/>
          <w:marBottom w:val="0"/>
          <w:divBdr>
            <w:top w:val="none" w:sz="0" w:space="0" w:color="auto"/>
            <w:left w:val="none" w:sz="0" w:space="0" w:color="auto"/>
            <w:bottom w:val="none" w:sz="0" w:space="0" w:color="auto"/>
            <w:right w:val="none" w:sz="0" w:space="0" w:color="auto"/>
          </w:divBdr>
        </w:div>
        <w:div w:id="1235429568">
          <w:marLeft w:val="0"/>
          <w:marRight w:val="0"/>
          <w:marTop w:val="0"/>
          <w:marBottom w:val="0"/>
          <w:divBdr>
            <w:top w:val="none" w:sz="0" w:space="0" w:color="auto"/>
            <w:left w:val="none" w:sz="0" w:space="0" w:color="auto"/>
            <w:bottom w:val="none" w:sz="0" w:space="0" w:color="auto"/>
            <w:right w:val="none" w:sz="0" w:space="0" w:color="auto"/>
          </w:divBdr>
        </w:div>
        <w:div w:id="1432973826">
          <w:marLeft w:val="0"/>
          <w:marRight w:val="0"/>
          <w:marTop w:val="0"/>
          <w:marBottom w:val="0"/>
          <w:divBdr>
            <w:top w:val="none" w:sz="0" w:space="0" w:color="auto"/>
            <w:left w:val="none" w:sz="0" w:space="0" w:color="auto"/>
            <w:bottom w:val="none" w:sz="0" w:space="0" w:color="auto"/>
            <w:right w:val="none" w:sz="0" w:space="0" w:color="auto"/>
          </w:divBdr>
        </w:div>
        <w:div w:id="1437948012">
          <w:marLeft w:val="0"/>
          <w:marRight w:val="0"/>
          <w:marTop w:val="0"/>
          <w:marBottom w:val="0"/>
          <w:divBdr>
            <w:top w:val="none" w:sz="0" w:space="0" w:color="auto"/>
            <w:left w:val="none" w:sz="0" w:space="0" w:color="auto"/>
            <w:bottom w:val="none" w:sz="0" w:space="0" w:color="auto"/>
            <w:right w:val="none" w:sz="0" w:space="0" w:color="auto"/>
          </w:divBdr>
        </w:div>
        <w:div w:id="1456098374">
          <w:marLeft w:val="0"/>
          <w:marRight w:val="0"/>
          <w:marTop w:val="0"/>
          <w:marBottom w:val="0"/>
          <w:divBdr>
            <w:top w:val="none" w:sz="0" w:space="0" w:color="auto"/>
            <w:left w:val="none" w:sz="0" w:space="0" w:color="auto"/>
            <w:bottom w:val="none" w:sz="0" w:space="0" w:color="auto"/>
            <w:right w:val="none" w:sz="0" w:space="0" w:color="auto"/>
          </w:divBdr>
        </w:div>
        <w:div w:id="1784809861">
          <w:marLeft w:val="0"/>
          <w:marRight w:val="0"/>
          <w:marTop w:val="0"/>
          <w:marBottom w:val="0"/>
          <w:divBdr>
            <w:top w:val="none" w:sz="0" w:space="0" w:color="auto"/>
            <w:left w:val="none" w:sz="0" w:space="0" w:color="auto"/>
            <w:bottom w:val="none" w:sz="0" w:space="0" w:color="auto"/>
            <w:right w:val="none" w:sz="0" w:space="0" w:color="auto"/>
          </w:divBdr>
        </w:div>
        <w:div w:id="1859931374">
          <w:marLeft w:val="0"/>
          <w:marRight w:val="0"/>
          <w:marTop w:val="0"/>
          <w:marBottom w:val="0"/>
          <w:divBdr>
            <w:top w:val="none" w:sz="0" w:space="0" w:color="auto"/>
            <w:left w:val="none" w:sz="0" w:space="0" w:color="auto"/>
            <w:bottom w:val="none" w:sz="0" w:space="0" w:color="auto"/>
            <w:right w:val="none" w:sz="0" w:space="0" w:color="auto"/>
          </w:divBdr>
        </w:div>
        <w:div w:id="1923640968">
          <w:marLeft w:val="0"/>
          <w:marRight w:val="0"/>
          <w:marTop w:val="0"/>
          <w:marBottom w:val="0"/>
          <w:divBdr>
            <w:top w:val="none" w:sz="0" w:space="0" w:color="auto"/>
            <w:left w:val="none" w:sz="0" w:space="0" w:color="auto"/>
            <w:bottom w:val="none" w:sz="0" w:space="0" w:color="auto"/>
            <w:right w:val="none" w:sz="0" w:space="0" w:color="auto"/>
          </w:divBdr>
        </w:div>
        <w:div w:id="1933124767">
          <w:marLeft w:val="0"/>
          <w:marRight w:val="0"/>
          <w:marTop w:val="0"/>
          <w:marBottom w:val="0"/>
          <w:divBdr>
            <w:top w:val="none" w:sz="0" w:space="0" w:color="auto"/>
            <w:left w:val="none" w:sz="0" w:space="0" w:color="auto"/>
            <w:bottom w:val="none" w:sz="0" w:space="0" w:color="auto"/>
            <w:right w:val="none" w:sz="0" w:space="0" w:color="auto"/>
          </w:divBdr>
        </w:div>
        <w:div w:id="1936858336">
          <w:marLeft w:val="0"/>
          <w:marRight w:val="0"/>
          <w:marTop w:val="0"/>
          <w:marBottom w:val="0"/>
          <w:divBdr>
            <w:top w:val="none" w:sz="0" w:space="0" w:color="auto"/>
            <w:left w:val="none" w:sz="0" w:space="0" w:color="auto"/>
            <w:bottom w:val="none" w:sz="0" w:space="0" w:color="auto"/>
            <w:right w:val="none" w:sz="0" w:space="0" w:color="auto"/>
          </w:divBdr>
        </w:div>
        <w:div w:id="2055812271">
          <w:marLeft w:val="0"/>
          <w:marRight w:val="0"/>
          <w:marTop w:val="0"/>
          <w:marBottom w:val="0"/>
          <w:divBdr>
            <w:top w:val="none" w:sz="0" w:space="0" w:color="auto"/>
            <w:left w:val="none" w:sz="0" w:space="0" w:color="auto"/>
            <w:bottom w:val="none" w:sz="0" w:space="0" w:color="auto"/>
            <w:right w:val="none" w:sz="0" w:space="0" w:color="auto"/>
          </w:divBdr>
        </w:div>
      </w:divsChild>
    </w:div>
    <w:div w:id="63063771">
      <w:bodyDiv w:val="1"/>
      <w:marLeft w:val="0"/>
      <w:marRight w:val="0"/>
      <w:marTop w:val="0"/>
      <w:marBottom w:val="0"/>
      <w:divBdr>
        <w:top w:val="none" w:sz="0" w:space="0" w:color="auto"/>
        <w:left w:val="none" w:sz="0" w:space="0" w:color="auto"/>
        <w:bottom w:val="none" w:sz="0" w:space="0" w:color="auto"/>
        <w:right w:val="none" w:sz="0" w:space="0" w:color="auto"/>
      </w:divBdr>
      <w:divsChild>
        <w:div w:id="1056079656">
          <w:marLeft w:val="0"/>
          <w:marRight w:val="0"/>
          <w:marTop w:val="0"/>
          <w:marBottom w:val="0"/>
          <w:divBdr>
            <w:top w:val="none" w:sz="0" w:space="0" w:color="auto"/>
            <w:left w:val="none" w:sz="0" w:space="0" w:color="auto"/>
            <w:bottom w:val="none" w:sz="0" w:space="0" w:color="auto"/>
            <w:right w:val="none" w:sz="0" w:space="0" w:color="auto"/>
          </w:divBdr>
        </w:div>
        <w:div w:id="1642927625">
          <w:marLeft w:val="0"/>
          <w:marRight w:val="0"/>
          <w:marTop w:val="0"/>
          <w:marBottom w:val="0"/>
          <w:divBdr>
            <w:top w:val="none" w:sz="0" w:space="0" w:color="auto"/>
            <w:left w:val="none" w:sz="0" w:space="0" w:color="auto"/>
            <w:bottom w:val="none" w:sz="0" w:space="0" w:color="auto"/>
            <w:right w:val="none" w:sz="0" w:space="0" w:color="auto"/>
          </w:divBdr>
        </w:div>
        <w:div w:id="1913807300">
          <w:marLeft w:val="0"/>
          <w:marRight w:val="0"/>
          <w:marTop w:val="0"/>
          <w:marBottom w:val="0"/>
          <w:divBdr>
            <w:top w:val="none" w:sz="0" w:space="0" w:color="auto"/>
            <w:left w:val="none" w:sz="0" w:space="0" w:color="auto"/>
            <w:bottom w:val="none" w:sz="0" w:space="0" w:color="auto"/>
            <w:right w:val="none" w:sz="0" w:space="0" w:color="auto"/>
          </w:divBdr>
        </w:div>
        <w:div w:id="800851378">
          <w:marLeft w:val="0"/>
          <w:marRight w:val="0"/>
          <w:marTop w:val="0"/>
          <w:marBottom w:val="0"/>
          <w:divBdr>
            <w:top w:val="none" w:sz="0" w:space="0" w:color="auto"/>
            <w:left w:val="none" w:sz="0" w:space="0" w:color="auto"/>
            <w:bottom w:val="none" w:sz="0" w:space="0" w:color="auto"/>
            <w:right w:val="none" w:sz="0" w:space="0" w:color="auto"/>
          </w:divBdr>
        </w:div>
      </w:divsChild>
    </w:div>
    <w:div w:id="66346125">
      <w:bodyDiv w:val="1"/>
      <w:marLeft w:val="0"/>
      <w:marRight w:val="0"/>
      <w:marTop w:val="0"/>
      <w:marBottom w:val="0"/>
      <w:divBdr>
        <w:top w:val="none" w:sz="0" w:space="0" w:color="auto"/>
        <w:left w:val="none" w:sz="0" w:space="0" w:color="auto"/>
        <w:bottom w:val="none" w:sz="0" w:space="0" w:color="auto"/>
        <w:right w:val="none" w:sz="0" w:space="0" w:color="auto"/>
      </w:divBdr>
    </w:div>
    <w:div w:id="66802362">
      <w:bodyDiv w:val="1"/>
      <w:marLeft w:val="0"/>
      <w:marRight w:val="0"/>
      <w:marTop w:val="0"/>
      <w:marBottom w:val="0"/>
      <w:divBdr>
        <w:top w:val="none" w:sz="0" w:space="0" w:color="auto"/>
        <w:left w:val="none" w:sz="0" w:space="0" w:color="auto"/>
        <w:bottom w:val="none" w:sz="0" w:space="0" w:color="auto"/>
        <w:right w:val="none" w:sz="0" w:space="0" w:color="auto"/>
      </w:divBdr>
      <w:divsChild>
        <w:div w:id="75052800">
          <w:marLeft w:val="0"/>
          <w:marRight w:val="0"/>
          <w:marTop w:val="0"/>
          <w:marBottom w:val="0"/>
          <w:divBdr>
            <w:top w:val="none" w:sz="0" w:space="0" w:color="auto"/>
            <w:left w:val="none" w:sz="0" w:space="0" w:color="auto"/>
            <w:bottom w:val="none" w:sz="0" w:space="0" w:color="auto"/>
            <w:right w:val="none" w:sz="0" w:space="0" w:color="auto"/>
          </w:divBdr>
        </w:div>
        <w:div w:id="105390689">
          <w:marLeft w:val="0"/>
          <w:marRight w:val="0"/>
          <w:marTop w:val="0"/>
          <w:marBottom w:val="0"/>
          <w:divBdr>
            <w:top w:val="none" w:sz="0" w:space="0" w:color="auto"/>
            <w:left w:val="none" w:sz="0" w:space="0" w:color="auto"/>
            <w:bottom w:val="none" w:sz="0" w:space="0" w:color="auto"/>
            <w:right w:val="none" w:sz="0" w:space="0" w:color="auto"/>
          </w:divBdr>
        </w:div>
        <w:div w:id="1779792094">
          <w:marLeft w:val="0"/>
          <w:marRight w:val="0"/>
          <w:marTop w:val="0"/>
          <w:marBottom w:val="0"/>
          <w:divBdr>
            <w:top w:val="none" w:sz="0" w:space="0" w:color="auto"/>
            <w:left w:val="none" w:sz="0" w:space="0" w:color="auto"/>
            <w:bottom w:val="none" w:sz="0" w:space="0" w:color="auto"/>
            <w:right w:val="none" w:sz="0" w:space="0" w:color="auto"/>
          </w:divBdr>
        </w:div>
      </w:divsChild>
    </w:div>
    <w:div w:id="84495862">
      <w:bodyDiv w:val="1"/>
      <w:marLeft w:val="0"/>
      <w:marRight w:val="0"/>
      <w:marTop w:val="0"/>
      <w:marBottom w:val="0"/>
      <w:divBdr>
        <w:top w:val="none" w:sz="0" w:space="0" w:color="auto"/>
        <w:left w:val="none" w:sz="0" w:space="0" w:color="auto"/>
        <w:bottom w:val="none" w:sz="0" w:space="0" w:color="auto"/>
        <w:right w:val="none" w:sz="0" w:space="0" w:color="auto"/>
      </w:divBdr>
    </w:div>
    <w:div w:id="97408728">
      <w:bodyDiv w:val="1"/>
      <w:marLeft w:val="0"/>
      <w:marRight w:val="0"/>
      <w:marTop w:val="0"/>
      <w:marBottom w:val="0"/>
      <w:divBdr>
        <w:top w:val="none" w:sz="0" w:space="0" w:color="auto"/>
        <w:left w:val="none" w:sz="0" w:space="0" w:color="auto"/>
        <w:bottom w:val="none" w:sz="0" w:space="0" w:color="auto"/>
        <w:right w:val="none" w:sz="0" w:space="0" w:color="auto"/>
      </w:divBdr>
    </w:div>
    <w:div w:id="108162340">
      <w:bodyDiv w:val="1"/>
      <w:marLeft w:val="0"/>
      <w:marRight w:val="0"/>
      <w:marTop w:val="0"/>
      <w:marBottom w:val="0"/>
      <w:divBdr>
        <w:top w:val="none" w:sz="0" w:space="0" w:color="auto"/>
        <w:left w:val="none" w:sz="0" w:space="0" w:color="auto"/>
        <w:bottom w:val="none" w:sz="0" w:space="0" w:color="auto"/>
        <w:right w:val="none" w:sz="0" w:space="0" w:color="auto"/>
      </w:divBdr>
      <w:divsChild>
        <w:div w:id="1440492632">
          <w:marLeft w:val="0"/>
          <w:marRight w:val="0"/>
          <w:marTop w:val="0"/>
          <w:marBottom w:val="0"/>
          <w:divBdr>
            <w:top w:val="none" w:sz="0" w:space="0" w:color="auto"/>
            <w:left w:val="none" w:sz="0" w:space="0" w:color="auto"/>
            <w:bottom w:val="none" w:sz="0" w:space="0" w:color="auto"/>
            <w:right w:val="none" w:sz="0" w:space="0" w:color="auto"/>
          </w:divBdr>
        </w:div>
        <w:div w:id="801312760">
          <w:marLeft w:val="0"/>
          <w:marRight w:val="0"/>
          <w:marTop w:val="0"/>
          <w:marBottom w:val="0"/>
          <w:divBdr>
            <w:top w:val="none" w:sz="0" w:space="0" w:color="auto"/>
            <w:left w:val="none" w:sz="0" w:space="0" w:color="auto"/>
            <w:bottom w:val="none" w:sz="0" w:space="0" w:color="auto"/>
            <w:right w:val="none" w:sz="0" w:space="0" w:color="auto"/>
          </w:divBdr>
        </w:div>
        <w:div w:id="437332108">
          <w:marLeft w:val="0"/>
          <w:marRight w:val="0"/>
          <w:marTop w:val="0"/>
          <w:marBottom w:val="0"/>
          <w:divBdr>
            <w:top w:val="none" w:sz="0" w:space="0" w:color="auto"/>
            <w:left w:val="none" w:sz="0" w:space="0" w:color="auto"/>
            <w:bottom w:val="none" w:sz="0" w:space="0" w:color="auto"/>
            <w:right w:val="none" w:sz="0" w:space="0" w:color="auto"/>
          </w:divBdr>
        </w:div>
        <w:div w:id="316806794">
          <w:marLeft w:val="0"/>
          <w:marRight w:val="0"/>
          <w:marTop w:val="0"/>
          <w:marBottom w:val="0"/>
          <w:divBdr>
            <w:top w:val="none" w:sz="0" w:space="0" w:color="auto"/>
            <w:left w:val="none" w:sz="0" w:space="0" w:color="auto"/>
            <w:bottom w:val="none" w:sz="0" w:space="0" w:color="auto"/>
            <w:right w:val="none" w:sz="0" w:space="0" w:color="auto"/>
          </w:divBdr>
        </w:div>
        <w:div w:id="937099774">
          <w:marLeft w:val="0"/>
          <w:marRight w:val="0"/>
          <w:marTop w:val="0"/>
          <w:marBottom w:val="0"/>
          <w:divBdr>
            <w:top w:val="none" w:sz="0" w:space="0" w:color="auto"/>
            <w:left w:val="none" w:sz="0" w:space="0" w:color="auto"/>
            <w:bottom w:val="none" w:sz="0" w:space="0" w:color="auto"/>
            <w:right w:val="none" w:sz="0" w:space="0" w:color="auto"/>
          </w:divBdr>
        </w:div>
        <w:div w:id="1872959663">
          <w:marLeft w:val="0"/>
          <w:marRight w:val="0"/>
          <w:marTop w:val="0"/>
          <w:marBottom w:val="0"/>
          <w:divBdr>
            <w:top w:val="none" w:sz="0" w:space="0" w:color="auto"/>
            <w:left w:val="none" w:sz="0" w:space="0" w:color="auto"/>
            <w:bottom w:val="none" w:sz="0" w:space="0" w:color="auto"/>
            <w:right w:val="none" w:sz="0" w:space="0" w:color="auto"/>
          </w:divBdr>
        </w:div>
        <w:div w:id="221452616">
          <w:marLeft w:val="0"/>
          <w:marRight w:val="0"/>
          <w:marTop w:val="0"/>
          <w:marBottom w:val="0"/>
          <w:divBdr>
            <w:top w:val="none" w:sz="0" w:space="0" w:color="auto"/>
            <w:left w:val="none" w:sz="0" w:space="0" w:color="auto"/>
            <w:bottom w:val="none" w:sz="0" w:space="0" w:color="auto"/>
            <w:right w:val="none" w:sz="0" w:space="0" w:color="auto"/>
          </w:divBdr>
        </w:div>
        <w:div w:id="1838031598">
          <w:marLeft w:val="0"/>
          <w:marRight w:val="0"/>
          <w:marTop w:val="0"/>
          <w:marBottom w:val="0"/>
          <w:divBdr>
            <w:top w:val="none" w:sz="0" w:space="0" w:color="auto"/>
            <w:left w:val="none" w:sz="0" w:space="0" w:color="auto"/>
            <w:bottom w:val="none" w:sz="0" w:space="0" w:color="auto"/>
            <w:right w:val="none" w:sz="0" w:space="0" w:color="auto"/>
          </w:divBdr>
        </w:div>
        <w:div w:id="106434411">
          <w:marLeft w:val="0"/>
          <w:marRight w:val="0"/>
          <w:marTop w:val="0"/>
          <w:marBottom w:val="0"/>
          <w:divBdr>
            <w:top w:val="none" w:sz="0" w:space="0" w:color="auto"/>
            <w:left w:val="none" w:sz="0" w:space="0" w:color="auto"/>
            <w:bottom w:val="none" w:sz="0" w:space="0" w:color="auto"/>
            <w:right w:val="none" w:sz="0" w:space="0" w:color="auto"/>
          </w:divBdr>
        </w:div>
        <w:div w:id="186987838">
          <w:marLeft w:val="0"/>
          <w:marRight w:val="0"/>
          <w:marTop w:val="0"/>
          <w:marBottom w:val="0"/>
          <w:divBdr>
            <w:top w:val="none" w:sz="0" w:space="0" w:color="auto"/>
            <w:left w:val="none" w:sz="0" w:space="0" w:color="auto"/>
            <w:bottom w:val="none" w:sz="0" w:space="0" w:color="auto"/>
            <w:right w:val="none" w:sz="0" w:space="0" w:color="auto"/>
          </w:divBdr>
        </w:div>
        <w:div w:id="666522759">
          <w:marLeft w:val="0"/>
          <w:marRight w:val="0"/>
          <w:marTop w:val="0"/>
          <w:marBottom w:val="0"/>
          <w:divBdr>
            <w:top w:val="none" w:sz="0" w:space="0" w:color="auto"/>
            <w:left w:val="none" w:sz="0" w:space="0" w:color="auto"/>
            <w:bottom w:val="none" w:sz="0" w:space="0" w:color="auto"/>
            <w:right w:val="none" w:sz="0" w:space="0" w:color="auto"/>
          </w:divBdr>
        </w:div>
        <w:div w:id="1726366595">
          <w:marLeft w:val="0"/>
          <w:marRight w:val="0"/>
          <w:marTop w:val="0"/>
          <w:marBottom w:val="0"/>
          <w:divBdr>
            <w:top w:val="none" w:sz="0" w:space="0" w:color="auto"/>
            <w:left w:val="none" w:sz="0" w:space="0" w:color="auto"/>
            <w:bottom w:val="none" w:sz="0" w:space="0" w:color="auto"/>
            <w:right w:val="none" w:sz="0" w:space="0" w:color="auto"/>
          </w:divBdr>
        </w:div>
        <w:div w:id="316495773">
          <w:marLeft w:val="0"/>
          <w:marRight w:val="0"/>
          <w:marTop w:val="0"/>
          <w:marBottom w:val="0"/>
          <w:divBdr>
            <w:top w:val="none" w:sz="0" w:space="0" w:color="auto"/>
            <w:left w:val="none" w:sz="0" w:space="0" w:color="auto"/>
            <w:bottom w:val="none" w:sz="0" w:space="0" w:color="auto"/>
            <w:right w:val="none" w:sz="0" w:space="0" w:color="auto"/>
          </w:divBdr>
        </w:div>
        <w:div w:id="1458330266">
          <w:marLeft w:val="0"/>
          <w:marRight w:val="0"/>
          <w:marTop w:val="0"/>
          <w:marBottom w:val="0"/>
          <w:divBdr>
            <w:top w:val="none" w:sz="0" w:space="0" w:color="auto"/>
            <w:left w:val="none" w:sz="0" w:space="0" w:color="auto"/>
            <w:bottom w:val="none" w:sz="0" w:space="0" w:color="auto"/>
            <w:right w:val="none" w:sz="0" w:space="0" w:color="auto"/>
          </w:divBdr>
        </w:div>
        <w:div w:id="1960909551">
          <w:marLeft w:val="0"/>
          <w:marRight w:val="0"/>
          <w:marTop w:val="0"/>
          <w:marBottom w:val="0"/>
          <w:divBdr>
            <w:top w:val="none" w:sz="0" w:space="0" w:color="auto"/>
            <w:left w:val="none" w:sz="0" w:space="0" w:color="auto"/>
            <w:bottom w:val="none" w:sz="0" w:space="0" w:color="auto"/>
            <w:right w:val="none" w:sz="0" w:space="0" w:color="auto"/>
          </w:divBdr>
        </w:div>
        <w:div w:id="1362899667">
          <w:marLeft w:val="0"/>
          <w:marRight w:val="0"/>
          <w:marTop w:val="0"/>
          <w:marBottom w:val="0"/>
          <w:divBdr>
            <w:top w:val="none" w:sz="0" w:space="0" w:color="auto"/>
            <w:left w:val="none" w:sz="0" w:space="0" w:color="auto"/>
            <w:bottom w:val="none" w:sz="0" w:space="0" w:color="auto"/>
            <w:right w:val="none" w:sz="0" w:space="0" w:color="auto"/>
          </w:divBdr>
        </w:div>
        <w:div w:id="1293167638">
          <w:marLeft w:val="0"/>
          <w:marRight w:val="0"/>
          <w:marTop w:val="0"/>
          <w:marBottom w:val="0"/>
          <w:divBdr>
            <w:top w:val="none" w:sz="0" w:space="0" w:color="auto"/>
            <w:left w:val="none" w:sz="0" w:space="0" w:color="auto"/>
            <w:bottom w:val="none" w:sz="0" w:space="0" w:color="auto"/>
            <w:right w:val="none" w:sz="0" w:space="0" w:color="auto"/>
          </w:divBdr>
        </w:div>
        <w:div w:id="1477144711">
          <w:marLeft w:val="0"/>
          <w:marRight w:val="0"/>
          <w:marTop w:val="0"/>
          <w:marBottom w:val="0"/>
          <w:divBdr>
            <w:top w:val="none" w:sz="0" w:space="0" w:color="auto"/>
            <w:left w:val="none" w:sz="0" w:space="0" w:color="auto"/>
            <w:bottom w:val="none" w:sz="0" w:space="0" w:color="auto"/>
            <w:right w:val="none" w:sz="0" w:space="0" w:color="auto"/>
          </w:divBdr>
        </w:div>
        <w:div w:id="436565087">
          <w:marLeft w:val="0"/>
          <w:marRight w:val="0"/>
          <w:marTop w:val="0"/>
          <w:marBottom w:val="0"/>
          <w:divBdr>
            <w:top w:val="none" w:sz="0" w:space="0" w:color="auto"/>
            <w:left w:val="none" w:sz="0" w:space="0" w:color="auto"/>
            <w:bottom w:val="none" w:sz="0" w:space="0" w:color="auto"/>
            <w:right w:val="none" w:sz="0" w:space="0" w:color="auto"/>
          </w:divBdr>
        </w:div>
      </w:divsChild>
    </w:div>
    <w:div w:id="115564295">
      <w:bodyDiv w:val="1"/>
      <w:marLeft w:val="0"/>
      <w:marRight w:val="0"/>
      <w:marTop w:val="0"/>
      <w:marBottom w:val="0"/>
      <w:divBdr>
        <w:top w:val="none" w:sz="0" w:space="0" w:color="auto"/>
        <w:left w:val="none" w:sz="0" w:space="0" w:color="auto"/>
        <w:bottom w:val="none" w:sz="0" w:space="0" w:color="auto"/>
        <w:right w:val="none" w:sz="0" w:space="0" w:color="auto"/>
      </w:divBdr>
      <w:divsChild>
        <w:div w:id="1196235381">
          <w:marLeft w:val="0"/>
          <w:marRight w:val="0"/>
          <w:marTop w:val="0"/>
          <w:marBottom w:val="0"/>
          <w:divBdr>
            <w:top w:val="none" w:sz="0" w:space="0" w:color="auto"/>
            <w:left w:val="none" w:sz="0" w:space="0" w:color="auto"/>
            <w:bottom w:val="none" w:sz="0" w:space="0" w:color="auto"/>
            <w:right w:val="none" w:sz="0" w:space="0" w:color="auto"/>
          </w:divBdr>
        </w:div>
        <w:div w:id="272134299">
          <w:marLeft w:val="0"/>
          <w:marRight w:val="0"/>
          <w:marTop w:val="0"/>
          <w:marBottom w:val="0"/>
          <w:divBdr>
            <w:top w:val="none" w:sz="0" w:space="0" w:color="auto"/>
            <w:left w:val="none" w:sz="0" w:space="0" w:color="auto"/>
            <w:bottom w:val="none" w:sz="0" w:space="0" w:color="auto"/>
            <w:right w:val="none" w:sz="0" w:space="0" w:color="auto"/>
          </w:divBdr>
        </w:div>
        <w:div w:id="59834652">
          <w:marLeft w:val="0"/>
          <w:marRight w:val="0"/>
          <w:marTop w:val="0"/>
          <w:marBottom w:val="0"/>
          <w:divBdr>
            <w:top w:val="none" w:sz="0" w:space="0" w:color="auto"/>
            <w:left w:val="none" w:sz="0" w:space="0" w:color="auto"/>
            <w:bottom w:val="none" w:sz="0" w:space="0" w:color="auto"/>
            <w:right w:val="none" w:sz="0" w:space="0" w:color="auto"/>
          </w:divBdr>
        </w:div>
        <w:div w:id="581375731">
          <w:marLeft w:val="0"/>
          <w:marRight w:val="0"/>
          <w:marTop w:val="0"/>
          <w:marBottom w:val="0"/>
          <w:divBdr>
            <w:top w:val="none" w:sz="0" w:space="0" w:color="auto"/>
            <w:left w:val="none" w:sz="0" w:space="0" w:color="auto"/>
            <w:bottom w:val="none" w:sz="0" w:space="0" w:color="auto"/>
            <w:right w:val="none" w:sz="0" w:space="0" w:color="auto"/>
          </w:divBdr>
        </w:div>
        <w:div w:id="50467404">
          <w:marLeft w:val="0"/>
          <w:marRight w:val="0"/>
          <w:marTop w:val="0"/>
          <w:marBottom w:val="0"/>
          <w:divBdr>
            <w:top w:val="none" w:sz="0" w:space="0" w:color="auto"/>
            <w:left w:val="none" w:sz="0" w:space="0" w:color="auto"/>
            <w:bottom w:val="none" w:sz="0" w:space="0" w:color="auto"/>
            <w:right w:val="none" w:sz="0" w:space="0" w:color="auto"/>
          </w:divBdr>
        </w:div>
      </w:divsChild>
    </w:div>
    <w:div w:id="119883633">
      <w:bodyDiv w:val="1"/>
      <w:marLeft w:val="0"/>
      <w:marRight w:val="0"/>
      <w:marTop w:val="0"/>
      <w:marBottom w:val="0"/>
      <w:divBdr>
        <w:top w:val="none" w:sz="0" w:space="0" w:color="auto"/>
        <w:left w:val="none" w:sz="0" w:space="0" w:color="auto"/>
        <w:bottom w:val="none" w:sz="0" w:space="0" w:color="auto"/>
        <w:right w:val="none" w:sz="0" w:space="0" w:color="auto"/>
      </w:divBdr>
    </w:div>
    <w:div w:id="128717517">
      <w:bodyDiv w:val="1"/>
      <w:marLeft w:val="0"/>
      <w:marRight w:val="0"/>
      <w:marTop w:val="0"/>
      <w:marBottom w:val="0"/>
      <w:divBdr>
        <w:top w:val="none" w:sz="0" w:space="0" w:color="auto"/>
        <w:left w:val="none" w:sz="0" w:space="0" w:color="auto"/>
        <w:bottom w:val="none" w:sz="0" w:space="0" w:color="auto"/>
        <w:right w:val="none" w:sz="0" w:space="0" w:color="auto"/>
      </w:divBdr>
    </w:div>
    <w:div w:id="151259787">
      <w:bodyDiv w:val="1"/>
      <w:marLeft w:val="0"/>
      <w:marRight w:val="0"/>
      <w:marTop w:val="0"/>
      <w:marBottom w:val="0"/>
      <w:divBdr>
        <w:top w:val="none" w:sz="0" w:space="0" w:color="auto"/>
        <w:left w:val="none" w:sz="0" w:space="0" w:color="auto"/>
        <w:bottom w:val="none" w:sz="0" w:space="0" w:color="auto"/>
        <w:right w:val="none" w:sz="0" w:space="0" w:color="auto"/>
      </w:divBdr>
    </w:div>
    <w:div w:id="158735637">
      <w:bodyDiv w:val="1"/>
      <w:marLeft w:val="0"/>
      <w:marRight w:val="0"/>
      <w:marTop w:val="0"/>
      <w:marBottom w:val="0"/>
      <w:divBdr>
        <w:top w:val="none" w:sz="0" w:space="0" w:color="auto"/>
        <w:left w:val="none" w:sz="0" w:space="0" w:color="auto"/>
        <w:bottom w:val="none" w:sz="0" w:space="0" w:color="auto"/>
        <w:right w:val="none" w:sz="0" w:space="0" w:color="auto"/>
      </w:divBdr>
      <w:divsChild>
        <w:div w:id="751589929">
          <w:marLeft w:val="0"/>
          <w:marRight w:val="0"/>
          <w:marTop w:val="0"/>
          <w:marBottom w:val="0"/>
          <w:divBdr>
            <w:top w:val="none" w:sz="0" w:space="0" w:color="auto"/>
            <w:left w:val="none" w:sz="0" w:space="0" w:color="auto"/>
            <w:bottom w:val="none" w:sz="0" w:space="0" w:color="auto"/>
            <w:right w:val="none" w:sz="0" w:space="0" w:color="auto"/>
          </w:divBdr>
        </w:div>
        <w:div w:id="1974485788">
          <w:marLeft w:val="0"/>
          <w:marRight w:val="0"/>
          <w:marTop w:val="0"/>
          <w:marBottom w:val="0"/>
          <w:divBdr>
            <w:top w:val="none" w:sz="0" w:space="0" w:color="auto"/>
            <w:left w:val="none" w:sz="0" w:space="0" w:color="auto"/>
            <w:bottom w:val="none" w:sz="0" w:space="0" w:color="auto"/>
            <w:right w:val="none" w:sz="0" w:space="0" w:color="auto"/>
          </w:divBdr>
        </w:div>
        <w:div w:id="670064329">
          <w:marLeft w:val="0"/>
          <w:marRight w:val="0"/>
          <w:marTop w:val="0"/>
          <w:marBottom w:val="0"/>
          <w:divBdr>
            <w:top w:val="none" w:sz="0" w:space="0" w:color="auto"/>
            <w:left w:val="none" w:sz="0" w:space="0" w:color="auto"/>
            <w:bottom w:val="none" w:sz="0" w:space="0" w:color="auto"/>
            <w:right w:val="none" w:sz="0" w:space="0" w:color="auto"/>
          </w:divBdr>
        </w:div>
        <w:div w:id="1728843487">
          <w:marLeft w:val="0"/>
          <w:marRight w:val="0"/>
          <w:marTop w:val="0"/>
          <w:marBottom w:val="0"/>
          <w:divBdr>
            <w:top w:val="none" w:sz="0" w:space="0" w:color="auto"/>
            <w:left w:val="none" w:sz="0" w:space="0" w:color="auto"/>
            <w:bottom w:val="none" w:sz="0" w:space="0" w:color="auto"/>
            <w:right w:val="none" w:sz="0" w:space="0" w:color="auto"/>
          </w:divBdr>
        </w:div>
      </w:divsChild>
    </w:div>
    <w:div w:id="162598093">
      <w:bodyDiv w:val="1"/>
      <w:marLeft w:val="0"/>
      <w:marRight w:val="0"/>
      <w:marTop w:val="0"/>
      <w:marBottom w:val="0"/>
      <w:divBdr>
        <w:top w:val="none" w:sz="0" w:space="0" w:color="auto"/>
        <w:left w:val="none" w:sz="0" w:space="0" w:color="auto"/>
        <w:bottom w:val="none" w:sz="0" w:space="0" w:color="auto"/>
        <w:right w:val="none" w:sz="0" w:space="0" w:color="auto"/>
      </w:divBdr>
      <w:divsChild>
        <w:div w:id="555313088">
          <w:marLeft w:val="0"/>
          <w:marRight w:val="0"/>
          <w:marTop w:val="0"/>
          <w:marBottom w:val="0"/>
          <w:divBdr>
            <w:top w:val="none" w:sz="0" w:space="0" w:color="auto"/>
            <w:left w:val="none" w:sz="0" w:space="0" w:color="auto"/>
            <w:bottom w:val="none" w:sz="0" w:space="0" w:color="auto"/>
            <w:right w:val="none" w:sz="0" w:space="0" w:color="auto"/>
          </w:divBdr>
        </w:div>
        <w:div w:id="1162772161">
          <w:marLeft w:val="0"/>
          <w:marRight w:val="0"/>
          <w:marTop w:val="0"/>
          <w:marBottom w:val="0"/>
          <w:divBdr>
            <w:top w:val="none" w:sz="0" w:space="0" w:color="auto"/>
            <w:left w:val="none" w:sz="0" w:space="0" w:color="auto"/>
            <w:bottom w:val="none" w:sz="0" w:space="0" w:color="auto"/>
            <w:right w:val="none" w:sz="0" w:space="0" w:color="auto"/>
          </w:divBdr>
        </w:div>
        <w:div w:id="1871717440">
          <w:marLeft w:val="0"/>
          <w:marRight w:val="0"/>
          <w:marTop w:val="0"/>
          <w:marBottom w:val="0"/>
          <w:divBdr>
            <w:top w:val="none" w:sz="0" w:space="0" w:color="auto"/>
            <w:left w:val="none" w:sz="0" w:space="0" w:color="auto"/>
            <w:bottom w:val="none" w:sz="0" w:space="0" w:color="auto"/>
            <w:right w:val="none" w:sz="0" w:space="0" w:color="auto"/>
          </w:divBdr>
        </w:div>
        <w:div w:id="1323463749">
          <w:marLeft w:val="0"/>
          <w:marRight w:val="0"/>
          <w:marTop w:val="0"/>
          <w:marBottom w:val="0"/>
          <w:divBdr>
            <w:top w:val="none" w:sz="0" w:space="0" w:color="auto"/>
            <w:left w:val="none" w:sz="0" w:space="0" w:color="auto"/>
            <w:bottom w:val="none" w:sz="0" w:space="0" w:color="auto"/>
            <w:right w:val="none" w:sz="0" w:space="0" w:color="auto"/>
          </w:divBdr>
        </w:div>
        <w:div w:id="487673261">
          <w:marLeft w:val="0"/>
          <w:marRight w:val="0"/>
          <w:marTop w:val="0"/>
          <w:marBottom w:val="0"/>
          <w:divBdr>
            <w:top w:val="none" w:sz="0" w:space="0" w:color="auto"/>
            <w:left w:val="none" w:sz="0" w:space="0" w:color="auto"/>
            <w:bottom w:val="none" w:sz="0" w:space="0" w:color="auto"/>
            <w:right w:val="none" w:sz="0" w:space="0" w:color="auto"/>
          </w:divBdr>
        </w:div>
        <w:div w:id="1996834538">
          <w:marLeft w:val="0"/>
          <w:marRight w:val="0"/>
          <w:marTop w:val="0"/>
          <w:marBottom w:val="0"/>
          <w:divBdr>
            <w:top w:val="none" w:sz="0" w:space="0" w:color="auto"/>
            <w:left w:val="none" w:sz="0" w:space="0" w:color="auto"/>
            <w:bottom w:val="none" w:sz="0" w:space="0" w:color="auto"/>
            <w:right w:val="none" w:sz="0" w:space="0" w:color="auto"/>
          </w:divBdr>
        </w:div>
      </w:divsChild>
    </w:div>
    <w:div w:id="171337117">
      <w:bodyDiv w:val="1"/>
      <w:marLeft w:val="0"/>
      <w:marRight w:val="0"/>
      <w:marTop w:val="0"/>
      <w:marBottom w:val="0"/>
      <w:divBdr>
        <w:top w:val="none" w:sz="0" w:space="0" w:color="auto"/>
        <w:left w:val="none" w:sz="0" w:space="0" w:color="auto"/>
        <w:bottom w:val="none" w:sz="0" w:space="0" w:color="auto"/>
        <w:right w:val="none" w:sz="0" w:space="0" w:color="auto"/>
      </w:divBdr>
      <w:divsChild>
        <w:div w:id="245917538">
          <w:marLeft w:val="0"/>
          <w:marRight w:val="0"/>
          <w:marTop w:val="0"/>
          <w:marBottom w:val="0"/>
          <w:divBdr>
            <w:top w:val="none" w:sz="0" w:space="0" w:color="auto"/>
            <w:left w:val="none" w:sz="0" w:space="0" w:color="auto"/>
            <w:bottom w:val="none" w:sz="0" w:space="0" w:color="auto"/>
            <w:right w:val="none" w:sz="0" w:space="0" w:color="auto"/>
          </w:divBdr>
        </w:div>
        <w:div w:id="535430221">
          <w:marLeft w:val="0"/>
          <w:marRight w:val="0"/>
          <w:marTop w:val="0"/>
          <w:marBottom w:val="0"/>
          <w:divBdr>
            <w:top w:val="none" w:sz="0" w:space="0" w:color="auto"/>
            <w:left w:val="none" w:sz="0" w:space="0" w:color="auto"/>
            <w:bottom w:val="none" w:sz="0" w:space="0" w:color="auto"/>
            <w:right w:val="none" w:sz="0" w:space="0" w:color="auto"/>
          </w:divBdr>
        </w:div>
        <w:div w:id="1004094263">
          <w:marLeft w:val="0"/>
          <w:marRight w:val="0"/>
          <w:marTop w:val="0"/>
          <w:marBottom w:val="0"/>
          <w:divBdr>
            <w:top w:val="none" w:sz="0" w:space="0" w:color="auto"/>
            <w:left w:val="none" w:sz="0" w:space="0" w:color="auto"/>
            <w:bottom w:val="none" w:sz="0" w:space="0" w:color="auto"/>
            <w:right w:val="none" w:sz="0" w:space="0" w:color="auto"/>
          </w:divBdr>
        </w:div>
      </w:divsChild>
    </w:div>
    <w:div w:id="203062270">
      <w:bodyDiv w:val="1"/>
      <w:marLeft w:val="0"/>
      <w:marRight w:val="0"/>
      <w:marTop w:val="0"/>
      <w:marBottom w:val="0"/>
      <w:divBdr>
        <w:top w:val="none" w:sz="0" w:space="0" w:color="auto"/>
        <w:left w:val="none" w:sz="0" w:space="0" w:color="auto"/>
        <w:bottom w:val="none" w:sz="0" w:space="0" w:color="auto"/>
        <w:right w:val="none" w:sz="0" w:space="0" w:color="auto"/>
      </w:divBdr>
    </w:div>
    <w:div w:id="210921278">
      <w:bodyDiv w:val="1"/>
      <w:marLeft w:val="0"/>
      <w:marRight w:val="0"/>
      <w:marTop w:val="0"/>
      <w:marBottom w:val="0"/>
      <w:divBdr>
        <w:top w:val="none" w:sz="0" w:space="0" w:color="auto"/>
        <w:left w:val="none" w:sz="0" w:space="0" w:color="auto"/>
        <w:bottom w:val="none" w:sz="0" w:space="0" w:color="auto"/>
        <w:right w:val="none" w:sz="0" w:space="0" w:color="auto"/>
      </w:divBdr>
      <w:divsChild>
        <w:div w:id="273365567">
          <w:marLeft w:val="0"/>
          <w:marRight w:val="0"/>
          <w:marTop w:val="0"/>
          <w:marBottom w:val="0"/>
          <w:divBdr>
            <w:top w:val="none" w:sz="0" w:space="0" w:color="auto"/>
            <w:left w:val="none" w:sz="0" w:space="0" w:color="auto"/>
            <w:bottom w:val="none" w:sz="0" w:space="0" w:color="auto"/>
            <w:right w:val="none" w:sz="0" w:space="0" w:color="auto"/>
          </w:divBdr>
        </w:div>
        <w:div w:id="315230013">
          <w:marLeft w:val="0"/>
          <w:marRight w:val="0"/>
          <w:marTop w:val="0"/>
          <w:marBottom w:val="0"/>
          <w:divBdr>
            <w:top w:val="none" w:sz="0" w:space="0" w:color="auto"/>
            <w:left w:val="none" w:sz="0" w:space="0" w:color="auto"/>
            <w:bottom w:val="none" w:sz="0" w:space="0" w:color="auto"/>
            <w:right w:val="none" w:sz="0" w:space="0" w:color="auto"/>
          </w:divBdr>
        </w:div>
        <w:div w:id="558908202">
          <w:marLeft w:val="0"/>
          <w:marRight w:val="0"/>
          <w:marTop w:val="0"/>
          <w:marBottom w:val="0"/>
          <w:divBdr>
            <w:top w:val="none" w:sz="0" w:space="0" w:color="auto"/>
            <w:left w:val="none" w:sz="0" w:space="0" w:color="auto"/>
            <w:bottom w:val="none" w:sz="0" w:space="0" w:color="auto"/>
            <w:right w:val="none" w:sz="0" w:space="0" w:color="auto"/>
          </w:divBdr>
        </w:div>
        <w:div w:id="708146221">
          <w:marLeft w:val="0"/>
          <w:marRight w:val="0"/>
          <w:marTop w:val="0"/>
          <w:marBottom w:val="0"/>
          <w:divBdr>
            <w:top w:val="none" w:sz="0" w:space="0" w:color="auto"/>
            <w:left w:val="none" w:sz="0" w:space="0" w:color="auto"/>
            <w:bottom w:val="none" w:sz="0" w:space="0" w:color="auto"/>
            <w:right w:val="none" w:sz="0" w:space="0" w:color="auto"/>
          </w:divBdr>
        </w:div>
        <w:div w:id="839271091">
          <w:marLeft w:val="0"/>
          <w:marRight w:val="0"/>
          <w:marTop w:val="0"/>
          <w:marBottom w:val="0"/>
          <w:divBdr>
            <w:top w:val="none" w:sz="0" w:space="0" w:color="auto"/>
            <w:left w:val="none" w:sz="0" w:space="0" w:color="auto"/>
            <w:bottom w:val="none" w:sz="0" w:space="0" w:color="auto"/>
            <w:right w:val="none" w:sz="0" w:space="0" w:color="auto"/>
          </w:divBdr>
        </w:div>
        <w:div w:id="887762925">
          <w:marLeft w:val="0"/>
          <w:marRight w:val="0"/>
          <w:marTop w:val="0"/>
          <w:marBottom w:val="0"/>
          <w:divBdr>
            <w:top w:val="none" w:sz="0" w:space="0" w:color="auto"/>
            <w:left w:val="none" w:sz="0" w:space="0" w:color="auto"/>
            <w:bottom w:val="none" w:sz="0" w:space="0" w:color="auto"/>
            <w:right w:val="none" w:sz="0" w:space="0" w:color="auto"/>
          </w:divBdr>
        </w:div>
        <w:div w:id="899946631">
          <w:marLeft w:val="0"/>
          <w:marRight w:val="0"/>
          <w:marTop w:val="0"/>
          <w:marBottom w:val="0"/>
          <w:divBdr>
            <w:top w:val="none" w:sz="0" w:space="0" w:color="auto"/>
            <w:left w:val="none" w:sz="0" w:space="0" w:color="auto"/>
            <w:bottom w:val="none" w:sz="0" w:space="0" w:color="auto"/>
            <w:right w:val="none" w:sz="0" w:space="0" w:color="auto"/>
          </w:divBdr>
        </w:div>
        <w:div w:id="934097205">
          <w:marLeft w:val="0"/>
          <w:marRight w:val="0"/>
          <w:marTop w:val="0"/>
          <w:marBottom w:val="0"/>
          <w:divBdr>
            <w:top w:val="none" w:sz="0" w:space="0" w:color="auto"/>
            <w:left w:val="none" w:sz="0" w:space="0" w:color="auto"/>
            <w:bottom w:val="none" w:sz="0" w:space="0" w:color="auto"/>
            <w:right w:val="none" w:sz="0" w:space="0" w:color="auto"/>
          </w:divBdr>
        </w:div>
        <w:div w:id="1638294375">
          <w:marLeft w:val="0"/>
          <w:marRight w:val="0"/>
          <w:marTop w:val="0"/>
          <w:marBottom w:val="0"/>
          <w:divBdr>
            <w:top w:val="none" w:sz="0" w:space="0" w:color="auto"/>
            <w:left w:val="none" w:sz="0" w:space="0" w:color="auto"/>
            <w:bottom w:val="none" w:sz="0" w:space="0" w:color="auto"/>
            <w:right w:val="none" w:sz="0" w:space="0" w:color="auto"/>
          </w:divBdr>
        </w:div>
        <w:div w:id="1660501805">
          <w:marLeft w:val="0"/>
          <w:marRight w:val="0"/>
          <w:marTop w:val="0"/>
          <w:marBottom w:val="0"/>
          <w:divBdr>
            <w:top w:val="none" w:sz="0" w:space="0" w:color="auto"/>
            <w:left w:val="none" w:sz="0" w:space="0" w:color="auto"/>
            <w:bottom w:val="none" w:sz="0" w:space="0" w:color="auto"/>
            <w:right w:val="none" w:sz="0" w:space="0" w:color="auto"/>
          </w:divBdr>
        </w:div>
      </w:divsChild>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57913825">
      <w:bodyDiv w:val="1"/>
      <w:marLeft w:val="0"/>
      <w:marRight w:val="0"/>
      <w:marTop w:val="0"/>
      <w:marBottom w:val="0"/>
      <w:divBdr>
        <w:top w:val="none" w:sz="0" w:space="0" w:color="auto"/>
        <w:left w:val="none" w:sz="0" w:space="0" w:color="auto"/>
        <w:bottom w:val="none" w:sz="0" w:space="0" w:color="auto"/>
        <w:right w:val="none" w:sz="0" w:space="0" w:color="auto"/>
      </w:divBdr>
      <w:divsChild>
        <w:div w:id="955598093">
          <w:marLeft w:val="547"/>
          <w:marRight w:val="0"/>
          <w:marTop w:val="0"/>
          <w:marBottom w:val="0"/>
          <w:divBdr>
            <w:top w:val="none" w:sz="0" w:space="0" w:color="auto"/>
            <w:left w:val="none" w:sz="0" w:space="0" w:color="auto"/>
            <w:bottom w:val="none" w:sz="0" w:space="0" w:color="auto"/>
            <w:right w:val="none" w:sz="0" w:space="0" w:color="auto"/>
          </w:divBdr>
        </w:div>
      </w:divsChild>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306402287">
      <w:bodyDiv w:val="1"/>
      <w:marLeft w:val="0"/>
      <w:marRight w:val="0"/>
      <w:marTop w:val="0"/>
      <w:marBottom w:val="0"/>
      <w:divBdr>
        <w:top w:val="none" w:sz="0" w:space="0" w:color="auto"/>
        <w:left w:val="none" w:sz="0" w:space="0" w:color="auto"/>
        <w:bottom w:val="none" w:sz="0" w:space="0" w:color="auto"/>
        <w:right w:val="none" w:sz="0" w:space="0" w:color="auto"/>
      </w:divBdr>
    </w:div>
    <w:div w:id="323551972">
      <w:bodyDiv w:val="1"/>
      <w:marLeft w:val="0"/>
      <w:marRight w:val="0"/>
      <w:marTop w:val="0"/>
      <w:marBottom w:val="0"/>
      <w:divBdr>
        <w:top w:val="none" w:sz="0" w:space="0" w:color="auto"/>
        <w:left w:val="none" w:sz="0" w:space="0" w:color="auto"/>
        <w:bottom w:val="none" w:sz="0" w:space="0" w:color="auto"/>
        <w:right w:val="none" w:sz="0" w:space="0" w:color="auto"/>
      </w:divBdr>
      <w:divsChild>
        <w:div w:id="215356743">
          <w:marLeft w:val="0"/>
          <w:marRight w:val="0"/>
          <w:marTop w:val="0"/>
          <w:marBottom w:val="0"/>
          <w:divBdr>
            <w:top w:val="none" w:sz="0" w:space="0" w:color="auto"/>
            <w:left w:val="none" w:sz="0" w:space="0" w:color="auto"/>
            <w:bottom w:val="none" w:sz="0" w:space="0" w:color="auto"/>
            <w:right w:val="none" w:sz="0" w:space="0" w:color="auto"/>
          </w:divBdr>
        </w:div>
        <w:div w:id="264659551">
          <w:marLeft w:val="0"/>
          <w:marRight w:val="0"/>
          <w:marTop w:val="0"/>
          <w:marBottom w:val="0"/>
          <w:divBdr>
            <w:top w:val="none" w:sz="0" w:space="0" w:color="auto"/>
            <w:left w:val="none" w:sz="0" w:space="0" w:color="auto"/>
            <w:bottom w:val="none" w:sz="0" w:space="0" w:color="auto"/>
            <w:right w:val="none" w:sz="0" w:space="0" w:color="auto"/>
          </w:divBdr>
        </w:div>
        <w:div w:id="696851612">
          <w:marLeft w:val="0"/>
          <w:marRight w:val="0"/>
          <w:marTop w:val="0"/>
          <w:marBottom w:val="0"/>
          <w:divBdr>
            <w:top w:val="none" w:sz="0" w:space="0" w:color="auto"/>
            <w:left w:val="none" w:sz="0" w:space="0" w:color="auto"/>
            <w:bottom w:val="none" w:sz="0" w:space="0" w:color="auto"/>
            <w:right w:val="none" w:sz="0" w:space="0" w:color="auto"/>
          </w:divBdr>
        </w:div>
        <w:div w:id="1472675108">
          <w:marLeft w:val="0"/>
          <w:marRight w:val="0"/>
          <w:marTop w:val="0"/>
          <w:marBottom w:val="0"/>
          <w:divBdr>
            <w:top w:val="none" w:sz="0" w:space="0" w:color="auto"/>
            <w:left w:val="none" w:sz="0" w:space="0" w:color="auto"/>
            <w:bottom w:val="none" w:sz="0" w:space="0" w:color="auto"/>
            <w:right w:val="none" w:sz="0" w:space="0" w:color="auto"/>
          </w:divBdr>
        </w:div>
        <w:div w:id="1577013494">
          <w:marLeft w:val="0"/>
          <w:marRight w:val="0"/>
          <w:marTop w:val="0"/>
          <w:marBottom w:val="0"/>
          <w:divBdr>
            <w:top w:val="none" w:sz="0" w:space="0" w:color="auto"/>
            <w:left w:val="none" w:sz="0" w:space="0" w:color="auto"/>
            <w:bottom w:val="none" w:sz="0" w:space="0" w:color="auto"/>
            <w:right w:val="none" w:sz="0" w:space="0" w:color="auto"/>
          </w:divBdr>
        </w:div>
        <w:div w:id="1983383563">
          <w:marLeft w:val="0"/>
          <w:marRight w:val="0"/>
          <w:marTop w:val="0"/>
          <w:marBottom w:val="0"/>
          <w:divBdr>
            <w:top w:val="none" w:sz="0" w:space="0" w:color="auto"/>
            <w:left w:val="none" w:sz="0" w:space="0" w:color="auto"/>
            <w:bottom w:val="none" w:sz="0" w:space="0" w:color="auto"/>
            <w:right w:val="none" w:sz="0" w:space="0" w:color="auto"/>
          </w:divBdr>
        </w:div>
      </w:divsChild>
    </w:div>
    <w:div w:id="362093686">
      <w:bodyDiv w:val="1"/>
      <w:marLeft w:val="0"/>
      <w:marRight w:val="0"/>
      <w:marTop w:val="0"/>
      <w:marBottom w:val="0"/>
      <w:divBdr>
        <w:top w:val="none" w:sz="0" w:space="0" w:color="auto"/>
        <w:left w:val="none" w:sz="0" w:space="0" w:color="auto"/>
        <w:bottom w:val="none" w:sz="0" w:space="0" w:color="auto"/>
        <w:right w:val="none" w:sz="0" w:space="0" w:color="auto"/>
      </w:divBdr>
    </w:div>
    <w:div w:id="381944722">
      <w:bodyDiv w:val="1"/>
      <w:marLeft w:val="0"/>
      <w:marRight w:val="0"/>
      <w:marTop w:val="0"/>
      <w:marBottom w:val="0"/>
      <w:divBdr>
        <w:top w:val="none" w:sz="0" w:space="0" w:color="auto"/>
        <w:left w:val="none" w:sz="0" w:space="0" w:color="auto"/>
        <w:bottom w:val="none" w:sz="0" w:space="0" w:color="auto"/>
        <w:right w:val="none" w:sz="0" w:space="0" w:color="auto"/>
      </w:divBdr>
      <w:divsChild>
        <w:div w:id="557018267">
          <w:marLeft w:val="0"/>
          <w:marRight w:val="0"/>
          <w:marTop w:val="0"/>
          <w:marBottom w:val="0"/>
          <w:divBdr>
            <w:top w:val="none" w:sz="0" w:space="0" w:color="auto"/>
            <w:left w:val="none" w:sz="0" w:space="0" w:color="auto"/>
            <w:bottom w:val="none" w:sz="0" w:space="0" w:color="auto"/>
            <w:right w:val="none" w:sz="0" w:space="0" w:color="auto"/>
          </w:divBdr>
        </w:div>
        <w:div w:id="498663802">
          <w:marLeft w:val="0"/>
          <w:marRight w:val="0"/>
          <w:marTop w:val="0"/>
          <w:marBottom w:val="0"/>
          <w:divBdr>
            <w:top w:val="none" w:sz="0" w:space="0" w:color="auto"/>
            <w:left w:val="none" w:sz="0" w:space="0" w:color="auto"/>
            <w:bottom w:val="none" w:sz="0" w:space="0" w:color="auto"/>
            <w:right w:val="none" w:sz="0" w:space="0" w:color="auto"/>
          </w:divBdr>
        </w:div>
        <w:div w:id="972948885">
          <w:marLeft w:val="0"/>
          <w:marRight w:val="0"/>
          <w:marTop w:val="0"/>
          <w:marBottom w:val="0"/>
          <w:divBdr>
            <w:top w:val="none" w:sz="0" w:space="0" w:color="auto"/>
            <w:left w:val="none" w:sz="0" w:space="0" w:color="auto"/>
            <w:bottom w:val="none" w:sz="0" w:space="0" w:color="auto"/>
            <w:right w:val="none" w:sz="0" w:space="0" w:color="auto"/>
          </w:divBdr>
        </w:div>
        <w:div w:id="827018486">
          <w:marLeft w:val="0"/>
          <w:marRight w:val="0"/>
          <w:marTop w:val="0"/>
          <w:marBottom w:val="0"/>
          <w:divBdr>
            <w:top w:val="none" w:sz="0" w:space="0" w:color="auto"/>
            <w:left w:val="none" w:sz="0" w:space="0" w:color="auto"/>
            <w:bottom w:val="none" w:sz="0" w:space="0" w:color="auto"/>
            <w:right w:val="none" w:sz="0" w:space="0" w:color="auto"/>
          </w:divBdr>
        </w:div>
        <w:div w:id="565530651">
          <w:marLeft w:val="0"/>
          <w:marRight w:val="0"/>
          <w:marTop w:val="0"/>
          <w:marBottom w:val="0"/>
          <w:divBdr>
            <w:top w:val="none" w:sz="0" w:space="0" w:color="auto"/>
            <w:left w:val="none" w:sz="0" w:space="0" w:color="auto"/>
            <w:bottom w:val="none" w:sz="0" w:space="0" w:color="auto"/>
            <w:right w:val="none" w:sz="0" w:space="0" w:color="auto"/>
          </w:divBdr>
        </w:div>
        <w:div w:id="1038433222">
          <w:marLeft w:val="0"/>
          <w:marRight w:val="0"/>
          <w:marTop w:val="0"/>
          <w:marBottom w:val="0"/>
          <w:divBdr>
            <w:top w:val="none" w:sz="0" w:space="0" w:color="auto"/>
            <w:left w:val="none" w:sz="0" w:space="0" w:color="auto"/>
            <w:bottom w:val="none" w:sz="0" w:space="0" w:color="auto"/>
            <w:right w:val="none" w:sz="0" w:space="0" w:color="auto"/>
          </w:divBdr>
        </w:div>
        <w:div w:id="655767067">
          <w:marLeft w:val="0"/>
          <w:marRight w:val="0"/>
          <w:marTop w:val="0"/>
          <w:marBottom w:val="0"/>
          <w:divBdr>
            <w:top w:val="none" w:sz="0" w:space="0" w:color="auto"/>
            <w:left w:val="none" w:sz="0" w:space="0" w:color="auto"/>
            <w:bottom w:val="none" w:sz="0" w:space="0" w:color="auto"/>
            <w:right w:val="none" w:sz="0" w:space="0" w:color="auto"/>
          </w:divBdr>
        </w:div>
        <w:div w:id="1290672771">
          <w:marLeft w:val="0"/>
          <w:marRight w:val="0"/>
          <w:marTop w:val="0"/>
          <w:marBottom w:val="0"/>
          <w:divBdr>
            <w:top w:val="none" w:sz="0" w:space="0" w:color="auto"/>
            <w:left w:val="none" w:sz="0" w:space="0" w:color="auto"/>
            <w:bottom w:val="none" w:sz="0" w:space="0" w:color="auto"/>
            <w:right w:val="none" w:sz="0" w:space="0" w:color="auto"/>
          </w:divBdr>
        </w:div>
        <w:div w:id="713039061">
          <w:marLeft w:val="0"/>
          <w:marRight w:val="0"/>
          <w:marTop w:val="0"/>
          <w:marBottom w:val="0"/>
          <w:divBdr>
            <w:top w:val="none" w:sz="0" w:space="0" w:color="auto"/>
            <w:left w:val="none" w:sz="0" w:space="0" w:color="auto"/>
            <w:bottom w:val="none" w:sz="0" w:space="0" w:color="auto"/>
            <w:right w:val="none" w:sz="0" w:space="0" w:color="auto"/>
          </w:divBdr>
        </w:div>
        <w:div w:id="775489246">
          <w:marLeft w:val="0"/>
          <w:marRight w:val="0"/>
          <w:marTop w:val="0"/>
          <w:marBottom w:val="0"/>
          <w:divBdr>
            <w:top w:val="none" w:sz="0" w:space="0" w:color="auto"/>
            <w:left w:val="none" w:sz="0" w:space="0" w:color="auto"/>
            <w:bottom w:val="none" w:sz="0" w:space="0" w:color="auto"/>
            <w:right w:val="none" w:sz="0" w:space="0" w:color="auto"/>
          </w:divBdr>
        </w:div>
        <w:div w:id="114180932">
          <w:marLeft w:val="0"/>
          <w:marRight w:val="0"/>
          <w:marTop w:val="0"/>
          <w:marBottom w:val="0"/>
          <w:divBdr>
            <w:top w:val="none" w:sz="0" w:space="0" w:color="auto"/>
            <w:left w:val="none" w:sz="0" w:space="0" w:color="auto"/>
            <w:bottom w:val="none" w:sz="0" w:space="0" w:color="auto"/>
            <w:right w:val="none" w:sz="0" w:space="0" w:color="auto"/>
          </w:divBdr>
        </w:div>
        <w:div w:id="430400175">
          <w:marLeft w:val="0"/>
          <w:marRight w:val="0"/>
          <w:marTop w:val="0"/>
          <w:marBottom w:val="0"/>
          <w:divBdr>
            <w:top w:val="none" w:sz="0" w:space="0" w:color="auto"/>
            <w:left w:val="none" w:sz="0" w:space="0" w:color="auto"/>
            <w:bottom w:val="none" w:sz="0" w:space="0" w:color="auto"/>
            <w:right w:val="none" w:sz="0" w:space="0" w:color="auto"/>
          </w:divBdr>
        </w:div>
        <w:div w:id="1826311831">
          <w:marLeft w:val="0"/>
          <w:marRight w:val="0"/>
          <w:marTop w:val="0"/>
          <w:marBottom w:val="0"/>
          <w:divBdr>
            <w:top w:val="none" w:sz="0" w:space="0" w:color="auto"/>
            <w:left w:val="none" w:sz="0" w:space="0" w:color="auto"/>
            <w:bottom w:val="none" w:sz="0" w:space="0" w:color="auto"/>
            <w:right w:val="none" w:sz="0" w:space="0" w:color="auto"/>
          </w:divBdr>
        </w:div>
        <w:div w:id="480579699">
          <w:marLeft w:val="0"/>
          <w:marRight w:val="0"/>
          <w:marTop w:val="0"/>
          <w:marBottom w:val="0"/>
          <w:divBdr>
            <w:top w:val="none" w:sz="0" w:space="0" w:color="auto"/>
            <w:left w:val="none" w:sz="0" w:space="0" w:color="auto"/>
            <w:bottom w:val="none" w:sz="0" w:space="0" w:color="auto"/>
            <w:right w:val="none" w:sz="0" w:space="0" w:color="auto"/>
          </w:divBdr>
        </w:div>
        <w:div w:id="108478969">
          <w:marLeft w:val="0"/>
          <w:marRight w:val="0"/>
          <w:marTop w:val="0"/>
          <w:marBottom w:val="0"/>
          <w:divBdr>
            <w:top w:val="none" w:sz="0" w:space="0" w:color="auto"/>
            <w:left w:val="none" w:sz="0" w:space="0" w:color="auto"/>
            <w:bottom w:val="none" w:sz="0" w:space="0" w:color="auto"/>
            <w:right w:val="none" w:sz="0" w:space="0" w:color="auto"/>
          </w:divBdr>
        </w:div>
        <w:div w:id="2050952285">
          <w:marLeft w:val="0"/>
          <w:marRight w:val="0"/>
          <w:marTop w:val="0"/>
          <w:marBottom w:val="0"/>
          <w:divBdr>
            <w:top w:val="none" w:sz="0" w:space="0" w:color="auto"/>
            <w:left w:val="none" w:sz="0" w:space="0" w:color="auto"/>
            <w:bottom w:val="none" w:sz="0" w:space="0" w:color="auto"/>
            <w:right w:val="none" w:sz="0" w:space="0" w:color="auto"/>
          </w:divBdr>
        </w:div>
        <w:div w:id="1489127608">
          <w:marLeft w:val="0"/>
          <w:marRight w:val="0"/>
          <w:marTop w:val="0"/>
          <w:marBottom w:val="0"/>
          <w:divBdr>
            <w:top w:val="none" w:sz="0" w:space="0" w:color="auto"/>
            <w:left w:val="none" w:sz="0" w:space="0" w:color="auto"/>
            <w:bottom w:val="none" w:sz="0" w:space="0" w:color="auto"/>
            <w:right w:val="none" w:sz="0" w:space="0" w:color="auto"/>
          </w:divBdr>
        </w:div>
        <w:div w:id="1773545202">
          <w:marLeft w:val="0"/>
          <w:marRight w:val="0"/>
          <w:marTop w:val="0"/>
          <w:marBottom w:val="0"/>
          <w:divBdr>
            <w:top w:val="none" w:sz="0" w:space="0" w:color="auto"/>
            <w:left w:val="none" w:sz="0" w:space="0" w:color="auto"/>
            <w:bottom w:val="none" w:sz="0" w:space="0" w:color="auto"/>
            <w:right w:val="none" w:sz="0" w:space="0" w:color="auto"/>
          </w:divBdr>
        </w:div>
        <w:div w:id="698942897">
          <w:marLeft w:val="0"/>
          <w:marRight w:val="0"/>
          <w:marTop w:val="0"/>
          <w:marBottom w:val="0"/>
          <w:divBdr>
            <w:top w:val="none" w:sz="0" w:space="0" w:color="auto"/>
            <w:left w:val="none" w:sz="0" w:space="0" w:color="auto"/>
            <w:bottom w:val="none" w:sz="0" w:space="0" w:color="auto"/>
            <w:right w:val="none" w:sz="0" w:space="0" w:color="auto"/>
          </w:divBdr>
        </w:div>
        <w:div w:id="1303461181">
          <w:marLeft w:val="0"/>
          <w:marRight w:val="0"/>
          <w:marTop w:val="0"/>
          <w:marBottom w:val="0"/>
          <w:divBdr>
            <w:top w:val="none" w:sz="0" w:space="0" w:color="auto"/>
            <w:left w:val="none" w:sz="0" w:space="0" w:color="auto"/>
            <w:bottom w:val="none" w:sz="0" w:space="0" w:color="auto"/>
            <w:right w:val="none" w:sz="0" w:space="0" w:color="auto"/>
          </w:divBdr>
        </w:div>
        <w:div w:id="1593466811">
          <w:marLeft w:val="0"/>
          <w:marRight w:val="0"/>
          <w:marTop w:val="0"/>
          <w:marBottom w:val="0"/>
          <w:divBdr>
            <w:top w:val="none" w:sz="0" w:space="0" w:color="auto"/>
            <w:left w:val="none" w:sz="0" w:space="0" w:color="auto"/>
            <w:bottom w:val="none" w:sz="0" w:space="0" w:color="auto"/>
            <w:right w:val="none" w:sz="0" w:space="0" w:color="auto"/>
          </w:divBdr>
        </w:div>
        <w:div w:id="650332780">
          <w:marLeft w:val="0"/>
          <w:marRight w:val="0"/>
          <w:marTop w:val="0"/>
          <w:marBottom w:val="0"/>
          <w:divBdr>
            <w:top w:val="none" w:sz="0" w:space="0" w:color="auto"/>
            <w:left w:val="none" w:sz="0" w:space="0" w:color="auto"/>
            <w:bottom w:val="none" w:sz="0" w:space="0" w:color="auto"/>
            <w:right w:val="none" w:sz="0" w:space="0" w:color="auto"/>
          </w:divBdr>
        </w:div>
        <w:div w:id="972448986">
          <w:marLeft w:val="0"/>
          <w:marRight w:val="0"/>
          <w:marTop w:val="0"/>
          <w:marBottom w:val="0"/>
          <w:divBdr>
            <w:top w:val="none" w:sz="0" w:space="0" w:color="auto"/>
            <w:left w:val="none" w:sz="0" w:space="0" w:color="auto"/>
            <w:bottom w:val="none" w:sz="0" w:space="0" w:color="auto"/>
            <w:right w:val="none" w:sz="0" w:space="0" w:color="auto"/>
          </w:divBdr>
        </w:div>
      </w:divsChild>
    </w:div>
    <w:div w:id="384374250">
      <w:bodyDiv w:val="1"/>
      <w:marLeft w:val="0"/>
      <w:marRight w:val="0"/>
      <w:marTop w:val="0"/>
      <w:marBottom w:val="0"/>
      <w:divBdr>
        <w:top w:val="none" w:sz="0" w:space="0" w:color="auto"/>
        <w:left w:val="none" w:sz="0" w:space="0" w:color="auto"/>
        <w:bottom w:val="none" w:sz="0" w:space="0" w:color="auto"/>
        <w:right w:val="none" w:sz="0" w:space="0" w:color="auto"/>
      </w:divBdr>
    </w:div>
    <w:div w:id="385952383">
      <w:bodyDiv w:val="1"/>
      <w:marLeft w:val="0"/>
      <w:marRight w:val="0"/>
      <w:marTop w:val="0"/>
      <w:marBottom w:val="0"/>
      <w:divBdr>
        <w:top w:val="none" w:sz="0" w:space="0" w:color="auto"/>
        <w:left w:val="none" w:sz="0" w:space="0" w:color="auto"/>
        <w:bottom w:val="none" w:sz="0" w:space="0" w:color="auto"/>
        <w:right w:val="none" w:sz="0" w:space="0" w:color="auto"/>
      </w:divBdr>
      <w:divsChild>
        <w:div w:id="776371914">
          <w:marLeft w:val="0"/>
          <w:marRight w:val="0"/>
          <w:marTop w:val="0"/>
          <w:marBottom w:val="0"/>
          <w:divBdr>
            <w:top w:val="none" w:sz="0" w:space="0" w:color="auto"/>
            <w:left w:val="none" w:sz="0" w:space="0" w:color="auto"/>
            <w:bottom w:val="none" w:sz="0" w:space="0" w:color="auto"/>
            <w:right w:val="none" w:sz="0" w:space="0" w:color="auto"/>
          </w:divBdr>
        </w:div>
        <w:div w:id="880284047">
          <w:marLeft w:val="0"/>
          <w:marRight w:val="0"/>
          <w:marTop w:val="0"/>
          <w:marBottom w:val="0"/>
          <w:divBdr>
            <w:top w:val="none" w:sz="0" w:space="0" w:color="auto"/>
            <w:left w:val="none" w:sz="0" w:space="0" w:color="auto"/>
            <w:bottom w:val="none" w:sz="0" w:space="0" w:color="auto"/>
            <w:right w:val="none" w:sz="0" w:space="0" w:color="auto"/>
          </w:divBdr>
        </w:div>
        <w:div w:id="716975377">
          <w:marLeft w:val="0"/>
          <w:marRight w:val="0"/>
          <w:marTop w:val="0"/>
          <w:marBottom w:val="0"/>
          <w:divBdr>
            <w:top w:val="none" w:sz="0" w:space="0" w:color="auto"/>
            <w:left w:val="none" w:sz="0" w:space="0" w:color="auto"/>
            <w:bottom w:val="none" w:sz="0" w:space="0" w:color="auto"/>
            <w:right w:val="none" w:sz="0" w:space="0" w:color="auto"/>
          </w:divBdr>
        </w:div>
        <w:div w:id="2087725698">
          <w:marLeft w:val="0"/>
          <w:marRight w:val="0"/>
          <w:marTop w:val="0"/>
          <w:marBottom w:val="0"/>
          <w:divBdr>
            <w:top w:val="none" w:sz="0" w:space="0" w:color="auto"/>
            <w:left w:val="none" w:sz="0" w:space="0" w:color="auto"/>
            <w:bottom w:val="none" w:sz="0" w:space="0" w:color="auto"/>
            <w:right w:val="none" w:sz="0" w:space="0" w:color="auto"/>
          </w:divBdr>
        </w:div>
        <w:div w:id="1519151839">
          <w:marLeft w:val="0"/>
          <w:marRight w:val="0"/>
          <w:marTop w:val="0"/>
          <w:marBottom w:val="0"/>
          <w:divBdr>
            <w:top w:val="none" w:sz="0" w:space="0" w:color="auto"/>
            <w:left w:val="none" w:sz="0" w:space="0" w:color="auto"/>
            <w:bottom w:val="none" w:sz="0" w:space="0" w:color="auto"/>
            <w:right w:val="none" w:sz="0" w:space="0" w:color="auto"/>
          </w:divBdr>
        </w:div>
        <w:div w:id="609317246">
          <w:marLeft w:val="0"/>
          <w:marRight w:val="0"/>
          <w:marTop w:val="0"/>
          <w:marBottom w:val="0"/>
          <w:divBdr>
            <w:top w:val="none" w:sz="0" w:space="0" w:color="auto"/>
            <w:left w:val="none" w:sz="0" w:space="0" w:color="auto"/>
            <w:bottom w:val="none" w:sz="0" w:space="0" w:color="auto"/>
            <w:right w:val="none" w:sz="0" w:space="0" w:color="auto"/>
          </w:divBdr>
        </w:div>
      </w:divsChild>
    </w:div>
    <w:div w:id="404692839">
      <w:bodyDiv w:val="1"/>
      <w:marLeft w:val="0"/>
      <w:marRight w:val="0"/>
      <w:marTop w:val="0"/>
      <w:marBottom w:val="0"/>
      <w:divBdr>
        <w:top w:val="none" w:sz="0" w:space="0" w:color="auto"/>
        <w:left w:val="none" w:sz="0" w:space="0" w:color="auto"/>
        <w:bottom w:val="none" w:sz="0" w:space="0" w:color="auto"/>
        <w:right w:val="none" w:sz="0" w:space="0" w:color="auto"/>
      </w:divBdr>
      <w:divsChild>
        <w:div w:id="1531458159">
          <w:marLeft w:val="0"/>
          <w:marRight w:val="0"/>
          <w:marTop w:val="0"/>
          <w:marBottom w:val="0"/>
          <w:divBdr>
            <w:top w:val="none" w:sz="0" w:space="0" w:color="auto"/>
            <w:left w:val="none" w:sz="0" w:space="0" w:color="auto"/>
            <w:bottom w:val="none" w:sz="0" w:space="0" w:color="auto"/>
            <w:right w:val="none" w:sz="0" w:space="0" w:color="auto"/>
          </w:divBdr>
        </w:div>
        <w:div w:id="1383748025">
          <w:marLeft w:val="0"/>
          <w:marRight w:val="0"/>
          <w:marTop w:val="0"/>
          <w:marBottom w:val="0"/>
          <w:divBdr>
            <w:top w:val="none" w:sz="0" w:space="0" w:color="auto"/>
            <w:left w:val="none" w:sz="0" w:space="0" w:color="auto"/>
            <w:bottom w:val="none" w:sz="0" w:space="0" w:color="auto"/>
            <w:right w:val="none" w:sz="0" w:space="0" w:color="auto"/>
          </w:divBdr>
        </w:div>
        <w:div w:id="1208882061">
          <w:marLeft w:val="0"/>
          <w:marRight w:val="0"/>
          <w:marTop w:val="0"/>
          <w:marBottom w:val="0"/>
          <w:divBdr>
            <w:top w:val="none" w:sz="0" w:space="0" w:color="auto"/>
            <w:left w:val="none" w:sz="0" w:space="0" w:color="auto"/>
            <w:bottom w:val="none" w:sz="0" w:space="0" w:color="auto"/>
            <w:right w:val="none" w:sz="0" w:space="0" w:color="auto"/>
          </w:divBdr>
        </w:div>
        <w:div w:id="439186374">
          <w:marLeft w:val="0"/>
          <w:marRight w:val="0"/>
          <w:marTop w:val="0"/>
          <w:marBottom w:val="0"/>
          <w:divBdr>
            <w:top w:val="none" w:sz="0" w:space="0" w:color="auto"/>
            <w:left w:val="none" w:sz="0" w:space="0" w:color="auto"/>
            <w:bottom w:val="none" w:sz="0" w:space="0" w:color="auto"/>
            <w:right w:val="none" w:sz="0" w:space="0" w:color="auto"/>
          </w:divBdr>
        </w:div>
      </w:divsChild>
    </w:div>
    <w:div w:id="440302412">
      <w:bodyDiv w:val="1"/>
      <w:marLeft w:val="0"/>
      <w:marRight w:val="0"/>
      <w:marTop w:val="0"/>
      <w:marBottom w:val="0"/>
      <w:divBdr>
        <w:top w:val="none" w:sz="0" w:space="0" w:color="auto"/>
        <w:left w:val="none" w:sz="0" w:space="0" w:color="auto"/>
        <w:bottom w:val="none" w:sz="0" w:space="0" w:color="auto"/>
        <w:right w:val="none" w:sz="0" w:space="0" w:color="auto"/>
      </w:divBdr>
    </w:div>
    <w:div w:id="443112904">
      <w:bodyDiv w:val="1"/>
      <w:marLeft w:val="0"/>
      <w:marRight w:val="0"/>
      <w:marTop w:val="0"/>
      <w:marBottom w:val="0"/>
      <w:divBdr>
        <w:top w:val="none" w:sz="0" w:space="0" w:color="auto"/>
        <w:left w:val="none" w:sz="0" w:space="0" w:color="auto"/>
        <w:bottom w:val="none" w:sz="0" w:space="0" w:color="auto"/>
        <w:right w:val="none" w:sz="0" w:space="0" w:color="auto"/>
      </w:divBdr>
    </w:div>
    <w:div w:id="446435783">
      <w:bodyDiv w:val="1"/>
      <w:marLeft w:val="0"/>
      <w:marRight w:val="0"/>
      <w:marTop w:val="0"/>
      <w:marBottom w:val="0"/>
      <w:divBdr>
        <w:top w:val="none" w:sz="0" w:space="0" w:color="auto"/>
        <w:left w:val="none" w:sz="0" w:space="0" w:color="auto"/>
        <w:bottom w:val="none" w:sz="0" w:space="0" w:color="auto"/>
        <w:right w:val="none" w:sz="0" w:space="0" w:color="auto"/>
      </w:divBdr>
      <w:divsChild>
        <w:div w:id="125897377">
          <w:marLeft w:val="0"/>
          <w:marRight w:val="0"/>
          <w:marTop w:val="0"/>
          <w:marBottom w:val="0"/>
          <w:divBdr>
            <w:top w:val="none" w:sz="0" w:space="0" w:color="auto"/>
            <w:left w:val="none" w:sz="0" w:space="0" w:color="auto"/>
            <w:bottom w:val="none" w:sz="0" w:space="0" w:color="auto"/>
            <w:right w:val="none" w:sz="0" w:space="0" w:color="auto"/>
          </w:divBdr>
        </w:div>
        <w:div w:id="723219878">
          <w:marLeft w:val="0"/>
          <w:marRight w:val="0"/>
          <w:marTop w:val="0"/>
          <w:marBottom w:val="0"/>
          <w:divBdr>
            <w:top w:val="none" w:sz="0" w:space="0" w:color="auto"/>
            <w:left w:val="none" w:sz="0" w:space="0" w:color="auto"/>
            <w:bottom w:val="none" w:sz="0" w:space="0" w:color="auto"/>
            <w:right w:val="none" w:sz="0" w:space="0" w:color="auto"/>
          </w:divBdr>
        </w:div>
        <w:div w:id="806438229">
          <w:marLeft w:val="0"/>
          <w:marRight w:val="0"/>
          <w:marTop w:val="0"/>
          <w:marBottom w:val="0"/>
          <w:divBdr>
            <w:top w:val="none" w:sz="0" w:space="0" w:color="auto"/>
            <w:left w:val="none" w:sz="0" w:space="0" w:color="auto"/>
            <w:bottom w:val="none" w:sz="0" w:space="0" w:color="auto"/>
            <w:right w:val="none" w:sz="0" w:space="0" w:color="auto"/>
          </w:divBdr>
        </w:div>
        <w:div w:id="1032268341">
          <w:marLeft w:val="0"/>
          <w:marRight w:val="0"/>
          <w:marTop w:val="0"/>
          <w:marBottom w:val="0"/>
          <w:divBdr>
            <w:top w:val="none" w:sz="0" w:space="0" w:color="auto"/>
            <w:left w:val="none" w:sz="0" w:space="0" w:color="auto"/>
            <w:bottom w:val="none" w:sz="0" w:space="0" w:color="auto"/>
            <w:right w:val="none" w:sz="0" w:space="0" w:color="auto"/>
          </w:divBdr>
        </w:div>
        <w:div w:id="1043288973">
          <w:marLeft w:val="0"/>
          <w:marRight w:val="0"/>
          <w:marTop w:val="0"/>
          <w:marBottom w:val="0"/>
          <w:divBdr>
            <w:top w:val="none" w:sz="0" w:space="0" w:color="auto"/>
            <w:left w:val="none" w:sz="0" w:space="0" w:color="auto"/>
            <w:bottom w:val="none" w:sz="0" w:space="0" w:color="auto"/>
            <w:right w:val="none" w:sz="0" w:space="0" w:color="auto"/>
          </w:divBdr>
        </w:div>
        <w:div w:id="1386873980">
          <w:marLeft w:val="0"/>
          <w:marRight w:val="0"/>
          <w:marTop w:val="0"/>
          <w:marBottom w:val="0"/>
          <w:divBdr>
            <w:top w:val="none" w:sz="0" w:space="0" w:color="auto"/>
            <w:left w:val="none" w:sz="0" w:space="0" w:color="auto"/>
            <w:bottom w:val="none" w:sz="0" w:space="0" w:color="auto"/>
            <w:right w:val="none" w:sz="0" w:space="0" w:color="auto"/>
          </w:divBdr>
        </w:div>
        <w:div w:id="1759905357">
          <w:marLeft w:val="0"/>
          <w:marRight w:val="0"/>
          <w:marTop w:val="0"/>
          <w:marBottom w:val="0"/>
          <w:divBdr>
            <w:top w:val="none" w:sz="0" w:space="0" w:color="auto"/>
            <w:left w:val="none" w:sz="0" w:space="0" w:color="auto"/>
            <w:bottom w:val="none" w:sz="0" w:space="0" w:color="auto"/>
            <w:right w:val="none" w:sz="0" w:space="0" w:color="auto"/>
          </w:divBdr>
        </w:div>
        <w:div w:id="1821921072">
          <w:marLeft w:val="0"/>
          <w:marRight w:val="0"/>
          <w:marTop w:val="0"/>
          <w:marBottom w:val="0"/>
          <w:divBdr>
            <w:top w:val="none" w:sz="0" w:space="0" w:color="auto"/>
            <w:left w:val="none" w:sz="0" w:space="0" w:color="auto"/>
            <w:bottom w:val="none" w:sz="0" w:space="0" w:color="auto"/>
            <w:right w:val="none" w:sz="0" w:space="0" w:color="auto"/>
          </w:divBdr>
        </w:div>
        <w:div w:id="2012297512">
          <w:marLeft w:val="0"/>
          <w:marRight w:val="0"/>
          <w:marTop w:val="0"/>
          <w:marBottom w:val="0"/>
          <w:divBdr>
            <w:top w:val="none" w:sz="0" w:space="0" w:color="auto"/>
            <w:left w:val="none" w:sz="0" w:space="0" w:color="auto"/>
            <w:bottom w:val="none" w:sz="0" w:space="0" w:color="auto"/>
            <w:right w:val="none" w:sz="0" w:space="0" w:color="auto"/>
          </w:divBdr>
        </w:div>
      </w:divsChild>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79157634">
      <w:bodyDiv w:val="1"/>
      <w:marLeft w:val="0"/>
      <w:marRight w:val="0"/>
      <w:marTop w:val="0"/>
      <w:marBottom w:val="0"/>
      <w:divBdr>
        <w:top w:val="none" w:sz="0" w:space="0" w:color="auto"/>
        <w:left w:val="none" w:sz="0" w:space="0" w:color="auto"/>
        <w:bottom w:val="none" w:sz="0" w:space="0" w:color="auto"/>
        <w:right w:val="none" w:sz="0" w:space="0" w:color="auto"/>
      </w:divBdr>
      <w:divsChild>
        <w:div w:id="128281312">
          <w:marLeft w:val="0"/>
          <w:marRight w:val="0"/>
          <w:marTop w:val="0"/>
          <w:marBottom w:val="0"/>
          <w:divBdr>
            <w:top w:val="none" w:sz="0" w:space="0" w:color="auto"/>
            <w:left w:val="none" w:sz="0" w:space="0" w:color="auto"/>
            <w:bottom w:val="none" w:sz="0" w:space="0" w:color="auto"/>
            <w:right w:val="none" w:sz="0" w:space="0" w:color="auto"/>
          </w:divBdr>
        </w:div>
        <w:div w:id="319120325">
          <w:marLeft w:val="0"/>
          <w:marRight w:val="0"/>
          <w:marTop w:val="0"/>
          <w:marBottom w:val="0"/>
          <w:divBdr>
            <w:top w:val="none" w:sz="0" w:space="0" w:color="auto"/>
            <w:left w:val="none" w:sz="0" w:space="0" w:color="auto"/>
            <w:bottom w:val="none" w:sz="0" w:space="0" w:color="auto"/>
            <w:right w:val="none" w:sz="0" w:space="0" w:color="auto"/>
          </w:divBdr>
        </w:div>
        <w:div w:id="560361434">
          <w:marLeft w:val="0"/>
          <w:marRight w:val="0"/>
          <w:marTop w:val="0"/>
          <w:marBottom w:val="0"/>
          <w:divBdr>
            <w:top w:val="none" w:sz="0" w:space="0" w:color="auto"/>
            <w:left w:val="none" w:sz="0" w:space="0" w:color="auto"/>
            <w:bottom w:val="none" w:sz="0" w:space="0" w:color="auto"/>
            <w:right w:val="none" w:sz="0" w:space="0" w:color="auto"/>
          </w:divBdr>
        </w:div>
        <w:div w:id="589772457">
          <w:marLeft w:val="0"/>
          <w:marRight w:val="0"/>
          <w:marTop w:val="0"/>
          <w:marBottom w:val="0"/>
          <w:divBdr>
            <w:top w:val="none" w:sz="0" w:space="0" w:color="auto"/>
            <w:left w:val="none" w:sz="0" w:space="0" w:color="auto"/>
            <w:bottom w:val="none" w:sz="0" w:space="0" w:color="auto"/>
            <w:right w:val="none" w:sz="0" w:space="0" w:color="auto"/>
          </w:divBdr>
        </w:div>
        <w:div w:id="621225237">
          <w:marLeft w:val="0"/>
          <w:marRight w:val="0"/>
          <w:marTop w:val="0"/>
          <w:marBottom w:val="0"/>
          <w:divBdr>
            <w:top w:val="none" w:sz="0" w:space="0" w:color="auto"/>
            <w:left w:val="none" w:sz="0" w:space="0" w:color="auto"/>
            <w:bottom w:val="none" w:sz="0" w:space="0" w:color="auto"/>
            <w:right w:val="none" w:sz="0" w:space="0" w:color="auto"/>
          </w:divBdr>
        </w:div>
        <w:div w:id="671447781">
          <w:marLeft w:val="0"/>
          <w:marRight w:val="0"/>
          <w:marTop w:val="0"/>
          <w:marBottom w:val="0"/>
          <w:divBdr>
            <w:top w:val="none" w:sz="0" w:space="0" w:color="auto"/>
            <w:left w:val="none" w:sz="0" w:space="0" w:color="auto"/>
            <w:bottom w:val="none" w:sz="0" w:space="0" w:color="auto"/>
            <w:right w:val="none" w:sz="0" w:space="0" w:color="auto"/>
          </w:divBdr>
        </w:div>
        <w:div w:id="910191245">
          <w:marLeft w:val="0"/>
          <w:marRight w:val="0"/>
          <w:marTop w:val="0"/>
          <w:marBottom w:val="0"/>
          <w:divBdr>
            <w:top w:val="none" w:sz="0" w:space="0" w:color="auto"/>
            <w:left w:val="none" w:sz="0" w:space="0" w:color="auto"/>
            <w:bottom w:val="none" w:sz="0" w:space="0" w:color="auto"/>
            <w:right w:val="none" w:sz="0" w:space="0" w:color="auto"/>
          </w:divBdr>
        </w:div>
        <w:div w:id="991299375">
          <w:marLeft w:val="0"/>
          <w:marRight w:val="0"/>
          <w:marTop w:val="0"/>
          <w:marBottom w:val="0"/>
          <w:divBdr>
            <w:top w:val="none" w:sz="0" w:space="0" w:color="auto"/>
            <w:left w:val="none" w:sz="0" w:space="0" w:color="auto"/>
            <w:bottom w:val="none" w:sz="0" w:space="0" w:color="auto"/>
            <w:right w:val="none" w:sz="0" w:space="0" w:color="auto"/>
          </w:divBdr>
        </w:div>
        <w:div w:id="996956178">
          <w:marLeft w:val="0"/>
          <w:marRight w:val="0"/>
          <w:marTop w:val="0"/>
          <w:marBottom w:val="0"/>
          <w:divBdr>
            <w:top w:val="none" w:sz="0" w:space="0" w:color="auto"/>
            <w:left w:val="none" w:sz="0" w:space="0" w:color="auto"/>
            <w:bottom w:val="none" w:sz="0" w:space="0" w:color="auto"/>
            <w:right w:val="none" w:sz="0" w:space="0" w:color="auto"/>
          </w:divBdr>
        </w:div>
        <w:div w:id="1259217213">
          <w:marLeft w:val="0"/>
          <w:marRight w:val="0"/>
          <w:marTop w:val="0"/>
          <w:marBottom w:val="0"/>
          <w:divBdr>
            <w:top w:val="none" w:sz="0" w:space="0" w:color="auto"/>
            <w:left w:val="none" w:sz="0" w:space="0" w:color="auto"/>
            <w:bottom w:val="none" w:sz="0" w:space="0" w:color="auto"/>
            <w:right w:val="none" w:sz="0" w:space="0" w:color="auto"/>
          </w:divBdr>
        </w:div>
        <w:div w:id="1415473847">
          <w:marLeft w:val="0"/>
          <w:marRight w:val="0"/>
          <w:marTop w:val="0"/>
          <w:marBottom w:val="0"/>
          <w:divBdr>
            <w:top w:val="none" w:sz="0" w:space="0" w:color="auto"/>
            <w:left w:val="none" w:sz="0" w:space="0" w:color="auto"/>
            <w:bottom w:val="none" w:sz="0" w:space="0" w:color="auto"/>
            <w:right w:val="none" w:sz="0" w:space="0" w:color="auto"/>
          </w:divBdr>
        </w:div>
        <w:div w:id="1540319866">
          <w:marLeft w:val="0"/>
          <w:marRight w:val="0"/>
          <w:marTop w:val="0"/>
          <w:marBottom w:val="0"/>
          <w:divBdr>
            <w:top w:val="none" w:sz="0" w:space="0" w:color="auto"/>
            <w:left w:val="none" w:sz="0" w:space="0" w:color="auto"/>
            <w:bottom w:val="none" w:sz="0" w:space="0" w:color="auto"/>
            <w:right w:val="none" w:sz="0" w:space="0" w:color="auto"/>
          </w:divBdr>
        </w:div>
        <w:div w:id="2094426460">
          <w:marLeft w:val="0"/>
          <w:marRight w:val="0"/>
          <w:marTop w:val="0"/>
          <w:marBottom w:val="0"/>
          <w:divBdr>
            <w:top w:val="none" w:sz="0" w:space="0" w:color="auto"/>
            <w:left w:val="none" w:sz="0" w:space="0" w:color="auto"/>
            <w:bottom w:val="none" w:sz="0" w:space="0" w:color="auto"/>
            <w:right w:val="none" w:sz="0" w:space="0" w:color="auto"/>
          </w:divBdr>
        </w:div>
      </w:divsChild>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11264641">
      <w:bodyDiv w:val="1"/>
      <w:marLeft w:val="0"/>
      <w:marRight w:val="0"/>
      <w:marTop w:val="0"/>
      <w:marBottom w:val="0"/>
      <w:divBdr>
        <w:top w:val="none" w:sz="0" w:space="0" w:color="auto"/>
        <w:left w:val="none" w:sz="0" w:space="0" w:color="auto"/>
        <w:bottom w:val="none" w:sz="0" w:space="0" w:color="auto"/>
        <w:right w:val="none" w:sz="0" w:space="0" w:color="auto"/>
      </w:divBdr>
      <w:divsChild>
        <w:div w:id="1634287732">
          <w:marLeft w:val="0"/>
          <w:marRight w:val="0"/>
          <w:marTop w:val="0"/>
          <w:marBottom w:val="0"/>
          <w:divBdr>
            <w:top w:val="none" w:sz="0" w:space="0" w:color="auto"/>
            <w:left w:val="none" w:sz="0" w:space="0" w:color="auto"/>
            <w:bottom w:val="none" w:sz="0" w:space="0" w:color="auto"/>
            <w:right w:val="none" w:sz="0" w:space="0" w:color="auto"/>
          </w:divBdr>
        </w:div>
        <w:div w:id="1314946225">
          <w:marLeft w:val="0"/>
          <w:marRight w:val="0"/>
          <w:marTop w:val="0"/>
          <w:marBottom w:val="0"/>
          <w:divBdr>
            <w:top w:val="none" w:sz="0" w:space="0" w:color="auto"/>
            <w:left w:val="none" w:sz="0" w:space="0" w:color="auto"/>
            <w:bottom w:val="none" w:sz="0" w:space="0" w:color="auto"/>
            <w:right w:val="none" w:sz="0" w:space="0" w:color="auto"/>
          </w:divBdr>
        </w:div>
        <w:div w:id="1082870986">
          <w:marLeft w:val="0"/>
          <w:marRight w:val="0"/>
          <w:marTop w:val="0"/>
          <w:marBottom w:val="0"/>
          <w:divBdr>
            <w:top w:val="none" w:sz="0" w:space="0" w:color="auto"/>
            <w:left w:val="none" w:sz="0" w:space="0" w:color="auto"/>
            <w:bottom w:val="none" w:sz="0" w:space="0" w:color="auto"/>
            <w:right w:val="none" w:sz="0" w:space="0" w:color="auto"/>
          </w:divBdr>
        </w:div>
        <w:div w:id="1835221792">
          <w:marLeft w:val="0"/>
          <w:marRight w:val="0"/>
          <w:marTop w:val="0"/>
          <w:marBottom w:val="0"/>
          <w:divBdr>
            <w:top w:val="none" w:sz="0" w:space="0" w:color="auto"/>
            <w:left w:val="none" w:sz="0" w:space="0" w:color="auto"/>
            <w:bottom w:val="none" w:sz="0" w:space="0" w:color="auto"/>
            <w:right w:val="none" w:sz="0" w:space="0" w:color="auto"/>
          </w:divBdr>
        </w:div>
        <w:div w:id="1164974504">
          <w:marLeft w:val="0"/>
          <w:marRight w:val="0"/>
          <w:marTop w:val="0"/>
          <w:marBottom w:val="0"/>
          <w:divBdr>
            <w:top w:val="none" w:sz="0" w:space="0" w:color="auto"/>
            <w:left w:val="none" w:sz="0" w:space="0" w:color="auto"/>
            <w:bottom w:val="none" w:sz="0" w:space="0" w:color="auto"/>
            <w:right w:val="none" w:sz="0" w:space="0" w:color="auto"/>
          </w:divBdr>
        </w:div>
        <w:div w:id="1335911288">
          <w:marLeft w:val="0"/>
          <w:marRight w:val="0"/>
          <w:marTop w:val="0"/>
          <w:marBottom w:val="0"/>
          <w:divBdr>
            <w:top w:val="none" w:sz="0" w:space="0" w:color="auto"/>
            <w:left w:val="none" w:sz="0" w:space="0" w:color="auto"/>
            <w:bottom w:val="none" w:sz="0" w:space="0" w:color="auto"/>
            <w:right w:val="none" w:sz="0" w:space="0" w:color="auto"/>
          </w:divBdr>
        </w:div>
      </w:divsChild>
    </w:div>
    <w:div w:id="562763658">
      <w:bodyDiv w:val="1"/>
      <w:marLeft w:val="0"/>
      <w:marRight w:val="0"/>
      <w:marTop w:val="0"/>
      <w:marBottom w:val="0"/>
      <w:divBdr>
        <w:top w:val="none" w:sz="0" w:space="0" w:color="auto"/>
        <w:left w:val="none" w:sz="0" w:space="0" w:color="auto"/>
        <w:bottom w:val="none" w:sz="0" w:space="0" w:color="auto"/>
        <w:right w:val="none" w:sz="0" w:space="0" w:color="auto"/>
      </w:divBdr>
      <w:divsChild>
        <w:div w:id="318653666">
          <w:marLeft w:val="0"/>
          <w:marRight w:val="0"/>
          <w:marTop w:val="0"/>
          <w:marBottom w:val="0"/>
          <w:divBdr>
            <w:top w:val="none" w:sz="0" w:space="0" w:color="auto"/>
            <w:left w:val="none" w:sz="0" w:space="0" w:color="auto"/>
            <w:bottom w:val="none" w:sz="0" w:space="0" w:color="auto"/>
            <w:right w:val="none" w:sz="0" w:space="0" w:color="auto"/>
          </w:divBdr>
        </w:div>
        <w:div w:id="782505756">
          <w:marLeft w:val="0"/>
          <w:marRight w:val="0"/>
          <w:marTop w:val="0"/>
          <w:marBottom w:val="0"/>
          <w:divBdr>
            <w:top w:val="none" w:sz="0" w:space="0" w:color="auto"/>
            <w:left w:val="none" w:sz="0" w:space="0" w:color="auto"/>
            <w:bottom w:val="none" w:sz="0" w:space="0" w:color="auto"/>
            <w:right w:val="none" w:sz="0" w:space="0" w:color="auto"/>
          </w:divBdr>
        </w:div>
        <w:div w:id="1425297995">
          <w:marLeft w:val="0"/>
          <w:marRight w:val="0"/>
          <w:marTop w:val="0"/>
          <w:marBottom w:val="0"/>
          <w:divBdr>
            <w:top w:val="none" w:sz="0" w:space="0" w:color="auto"/>
            <w:left w:val="none" w:sz="0" w:space="0" w:color="auto"/>
            <w:bottom w:val="none" w:sz="0" w:space="0" w:color="auto"/>
            <w:right w:val="none" w:sz="0" w:space="0" w:color="auto"/>
          </w:divBdr>
        </w:div>
        <w:div w:id="1857185504">
          <w:marLeft w:val="0"/>
          <w:marRight w:val="0"/>
          <w:marTop w:val="0"/>
          <w:marBottom w:val="0"/>
          <w:divBdr>
            <w:top w:val="none" w:sz="0" w:space="0" w:color="auto"/>
            <w:left w:val="none" w:sz="0" w:space="0" w:color="auto"/>
            <w:bottom w:val="none" w:sz="0" w:space="0" w:color="auto"/>
            <w:right w:val="none" w:sz="0" w:space="0" w:color="auto"/>
          </w:divBdr>
        </w:div>
      </w:divsChild>
    </w:div>
    <w:div w:id="571620222">
      <w:bodyDiv w:val="1"/>
      <w:marLeft w:val="0"/>
      <w:marRight w:val="0"/>
      <w:marTop w:val="0"/>
      <w:marBottom w:val="0"/>
      <w:divBdr>
        <w:top w:val="none" w:sz="0" w:space="0" w:color="auto"/>
        <w:left w:val="none" w:sz="0" w:space="0" w:color="auto"/>
        <w:bottom w:val="none" w:sz="0" w:space="0" w:color="auto"/>
        <w:right w:val="none" w:sz="0" w:space="0" w:color="auto"/>
      </w:divBdr>
      <w:divsChild>
        <w:div w:id="58944803">
          <w:marLeft w:val="0"/>
          <w:marRight w:val="0"/>
          <w:marTop w:val="0"/>
          <w:marBottom w:val="0"/>
          <w:divBdr>
            <w:top w:val="none" w:sz="0" w:space="0" w:color="auto"/>
            <w:left w:val="none" w:sz="0" w:space="0" w:color="auto"/>
            <w:bottom w:val="none" w:sz="0" w:space="0" w:color="auto"/>
            <w:right w:val="none" w:sz="0" w:space="0" w:color="auto"/>
          </w:divBdr>
        </w:div>
        <w:div w:id="99372665">
          <w:marLeft w:val="0"/>
          <w:marRight w:val="0"/>
          <w:marTop w:val="0"/>
          <w:marBottom w:val="0"/>
          <w:divBdr>
            <w:top w:val="none" w:sz="0" w:space="0" w:color="auto"/>
            <w:left w:val="none" w:sz="0" w:space="0" w:color="auto"/>
            <w:bottom w:val="none" w:sz="0" w:space="0" w:color="auto"/>
            <w:right w:val="none" w:sz="0" w:space="0" w:color="auto"/>
          </w:divBdr>
        </w:div>
        <w:div w:id="100801832">
          <w:marLeft w:val="0"/>
          <w:marRight w:val="0"/>
          <w:marTop w:val="0"/>
          <w:marBottom w:val="0"/>
          <w:divBdr>
            <w:top w:val="none" w:sz="0" w:space="0" w:color="auto"/>
            <w:left w:val="none" w:sz="0" w:space="0" w:color="auto"/>
            <w:bottom w:val="none" w:sz="0" w:space="0" w:color="auto"/>
            <w:right w:val="none" w:sz="0" w:space="0" w:color="auto"/>
          </w:divBdr>
        </w:div>
        <w:div w:id="126317464">
          <w:marLeft w:val="0"/>
          <w:marRight w:val="0"/>
          <w:marTop w:val="0"/>
          <w:marBottom w:val="0"/>
          <w:divBdr>
            <w:top w:val="none" w:sz="0" w:space="0" w:color="auto"/>
            <w:left w:val="none" w:sz="0" w:space="0" w:color="auto"/>
            <w:bottom w:val="none" w:sz="0" w:space="0" w:color="auto"/>
            <w:right w:val="none" w:sz="0" w:space="0" w:color="auto"/>
          </w:divBdr>
        </w:div>
        <w:div w:id="177081166">
          <w:marLeft w:val="0"/>
          <w:marRight w:val="0"/>
          <w:marTop w:val="0"/>
          <w:marBottom w:val="0"/>
          <w:divBdr>
            <w:top w:val="none" w:sz="0" w:space="0" w:color="auto"/>
            <w:left w:val="none" w:sz="0" w:space="0" w:color="auto"/>
            <w:bottom w:val="none" w:sz="0" w:space="0" w:color="auto"/>
            <w:right w:val="none" w:sz="0" w:space="0" w:color="auto"/>
          </w:divBdr>
        </w:div>
        <w:div w:id="180557532">
          <w:marLeft w:val="0"/>
          <w:marRight w:val="0"/>
          <w:marTop w:val="0"/>
          <w:marBottom w:val="0"/>
          <w:divBdr>
            <w:top w:val="none" w:sz="0" w:space="0" w:color="auto"/>
            <w:left w:val="none" w:sz="0" w:space="0" w:color="auto"/>
            <w:bottom w:val="none" w:sz="0" w:space="0" w:color="auto"/>
            <w:right w:val="none" w:sz="0" w:space="0" w:color="auto"/>
          </w:divBdr>
        </w:div>
        <w:div w:id="232740053">
          <w:marLeft w:val="0"/>
          <w:marRight w:val="0"/>
          <w:marTop w:val="0"/>
          <w:marBottom w:val="0"/>
          <w:divBdr>
            <w:top w:val="none" w:sz="0" w:space="0" w:color="auto"/>
            <w:left w:val="none" w:sz="0" w:space="0" w:color="auto"/>
            <w:bottom w:val="none" w:sz="0" w:space="0" w:color="auto"/>
            <w:right w:val="none" w:sz="0" w:space="0" w:color="auto"/>
          </w:divBdr>
        </w:div>
        <w:div w:id="352000662">
          <w:marLeft w:val="0"/>
          <w:marRight w:val="0"/>
          <w:marTop w:val="0"/>
          <w:marBottom w:val="0"/>
          <w:divBdr>
            <w:top w:val="none" w:sz="0" w:space="0" w:color="auto"/>
            <w:left w:val="none" w:sz="0" w:space="0" w:color="auto"/>
            <w:bottom w:val="none" w:sz="0" w:space="0" w:color="auto"/>
            <w:right w:val="none" w:sz="0" w:space="0" w:color="auto"/>
          </w:divBdr>
        </w:div>
        <w:div w:id="457912746">
          <w:marLeft w:val="0"/>
          <w:marRight w:val="0"/>
          <w:marTop w:val="0"/>
          <w:marBottom w:val="0"/>
          <w:divBdr>
            <w:top w:val="none" w:sz="0" w:space="0" w:color="auto"/>
            <w:left w:val="none" w:sz="0" w:space="0" w:color="auto"/>
            <w:bottom w:val="none" w:sz="0" w:space="0" w:color="auto"/>
            <w:right w:val="none" w:sz="0" w:space="0" w:color="auto"/>
          </w:divBdr>
        </w:div>
        <w:div w:id="575431430">
          <w:marLeft w:val="0"/>
          <w:marRight w:val="0"/>
          <w:marTop w:val="0"/>
          <w:marBottom w:val="0"/>
          <w:divBdr>
            <w:top w:val="none" w:sz="0" w:space="0" w:color="auto"/>
            <w:left w:val="none" w:sz="0" w:space="0" w:color="auto"/>
            <w:bottom w:val="none" w:sz="0" w:space="0" w:color="auto"/>
            <w:right w:val="none" w:sz="0" w:space="0" w:color="auto"/>
          </w:divBdr>
        </w:div>
        <w:div w:id="1088579734">
          <w:marLeft w:val="0"/>
          <w:marRight w:val="0"/>
          <w:marTop w:val="0"/>
          <w:marBottom w:val="0"/>
          <w:divBdr>
            <w:top w:val="none" w:sz="0" w:space="0" w:color="auto"/>
            <w:left w:val="none" w:sz="0" w:space="0" w:color="auto"/>
            <w:bottom w:val="none" w:sz="0" w:space="0" w:color="auto"/>
            <w:right w:val="none" w:sz="0" w:space="0" w:color="auto"/>
          </w:divBdr>
        </w:div>
        <w:div w:id="1162232857">
          <w:marLeft w:val="0"/>
          <w:marRight w:val="0"/>
          <w:marTop w:val="0"/>
          <w:marBottom w:val="0"/>
          <w:divBdr>
            <w:top w:val="none" w:sz="0" w:space="0" w:color="auto"/>
            <w:left w:val="none" w:sz="0" w:space="0" w:color="auto"/>
            <w:bottom w:val="none" w:sz="0" w:space="0" w:color="auto"/>
            <w:right w:val="none" w:sz="0" w:space="0" w:color="auto"/>
          </w:divBdr>
        </w:div>
        <w:div w:id="1414862716">
          <w:marLeft w:val="0"/>
          <w:marRight w:val="0"/>
          <w:marTop w:val="0"/>
          <w:marBottom w:val="0"/>
          <w:divBdr>
            <w:top w:val="none" w:sz="0" w:space="0" w:color="auto"/>
            <w:left w:val="none" w:sz="0" w:space="0" w:color="auto"/>
            <w:bottom w:val="none" w:sz="0" w:space="0" w:color="auto"/>
            <w:right w:val="none" w:sz="0" w:space="0" w:color="auto"/>
          </w:divBdr>
        </w:div>
        <w:div w:id="1867061801">
          <w:marLeft w:val="0"/>
          <w:marRight w:val="0"/>
          <w:marTop w:val="0"/>
          <w:marBottom w:val="0"/>
          <w:divBdr>
            <w:top w:val="none" w:sz="0" w:space="0" w:color="auto"/>
            <w:left w:val="none" w:sz="0" w:space="0" w:color="auto"/>
            <w:bottom w:val="none" w:sz="0" w:space="0" w:color="auto"/>
            <w:right w:val="none" w:sz="0" w:space="0" w:color="auto"/>
          </w:divBdr>
        </w:div>
        <w:div w:id="2052146308">
          <w:marLeft w:val="0"/>
          <w:marRight w:val="0"/>
          <w:marTop w:val="0"/>
          <w:marBottom w:val="0"/>
          <w:divBdr>
            <w:top w:val="none" w:sz="0" w:space="0" w:color="auto"/>
            <w:left w:val="none" w:sz="0" w:space="0" w:color="auto"/>
            <w:bottom w:val="none" w:sz="0" w:space="0" w:color="auto"/>
            <w:right w:val="none" w:sz="0" w:space="0" w:color="auto"/>
          </w:divBdr>
        </w:div>
      </w:divsChild>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595283084">
      <w:bodyDiv w:val="1"/>
      <w:marLeft w:val="0"/>
      <w:marRight w:val="0"/>
      <w:marTop w:val="0"/>
      <w:marBottom w:val="0"/>
      <w:divBdr>
        <w:top w:val="none" w:sz="0" w:space="0" w:color="auto"/>
        <w:left w:val="none" w:sz="0" w:space="0" w:color="auto"/>
        <w:bottom w:val="none" w:sz="0" w:space="0" w:color="auto"/>
        <w:right w:val="none" w:sz="0" w:space="0" w:color="auto"/>
      </w:divBdr>
    </w:div>
    <w:div w:id="599070812">
      <w:bodyDiv w:val="1"/>
      <w:marLeft w:val="0"/>
      <w:marRight w:val="0"/>
      <w:marTop w:val="0"/>
      <w:marBottom w:val="0"/>
      <w:divBdr>
        <w:top w:val="none" w:sz="0" w:space="0" w:color="auto"/>
        <w:left w:val="none" w:sz="0" w:space="0" w:color="auto"/>
        <w:bottom w:val="none" w:sz="0" w:space="0" w:color="auto"/>
        <w:right w:val="none" w:sz="0" w:space="0" w:color="auto"/>
      </w:divBdr>
    </w:div>
    <w:div w:id="616523944">
      <w:bodyDiv w:val="1"/>
      <w:marLeft w:val="0"/>
      <w:marRight w:val="0"/>
      <w:marTop w:val="0"/>
      <w:marBottom w:val="0"/>
      <w:divBdr>
        <w:top w:val="none" w:sz="0" w:space="0" w:color="auto"/>
        <w:left w:val="none" w:sz="0" w:space="0" w:color="auto"/>
        <w:bottom w:val="none" w:sz="0" w:space="0" w:color="auto"/>
        <w:right w:val="none" w:sz="0" w:space="0" w:color="auto"/>
      </w:divBdr>
      <w:divsChild>
        <w:div w:id="908227459">
          <w:marLeft w:val="0"/>
          <w:marRight w:val="0"/>
          <w:marTop w:val="0"/>
          <w:marBottom w:val="0"/>
          <w:divBdr>
            <w:top w:val="none" w:sz="0" w:space="0" w:color="auto"/>
            <w:left w:val="none" w:sz="0" w:space="0" w:color="auto"/>
            <w:bottom w:val="none" w:sz="0" w:space="0" w:color="auto"/>
            <w:right w:val="none" w:sz="0" w:space="0" w:color="auto"/>
          </w:divBdr>
        </w:div>
        <w:div w:id="424886687">
          <w:marLeft w:val="0"/>
          <w:marRight w:val="0"/>
          <w:marTop w:val="0"/>
          <w:marBottom w:val="0"/>
          <w:divBdr>
            <w:top w:val="none" w:sz="0" w:space="0" w:color="auto"/>
            <w:left w:val="none" w:sz="0" w:space="0" w:color="auto"/>
            <w:bottom w:val="none" w:sz="0" w:space="0" w:color="auto"/>
            <w:right w:val="none" w:sz="0" w:space="0" w:color="auto"/>
          </w:divBdr>
        </w:div>
        <w:div w:id="107892035">
          <w:marLeft w:val="0"/>
          <w:marRight w:val="0"/>
          <w:marTop w:val="0"/>
          <w:marBottom w:val="0"/>
          <w:divBdr>
            <w:top w:val="none" w:sz="0" w:space="0" w:color="auto"/>
            <w:left w:val="none" w:sz="0" w:space="0" w:color="auto"/>
            <w:bottom w:val="none" w:sz="0" w:space="0" w:color="auto"/>
            <w:right w:val="none" w:sz="0" w:space="0" w:color="auto"/>
          </w:divBdr>
        </w:div>
        <w:div w:id="856164857">
          <w:marLeft w:val="0"/>
          <w:marRight w:val="0"/>
          <w:marTop w:val="0"/>
          <w:marBottom w:val="0"/>
          <w:divBdr>
            <w:top w:val="none" w:sz="0" w:space="0" w:color="auto"/>
            <w:left w:val="none" w:sz="0" w:space="0" w:color="auto"/>
            <w:bottom w:val="none" w:sz="0" w:space="0" w:color="auto"/>
            <w:right w:val="none" w:sz="0" w:space="0" w:color="auto"/>
          </w:divBdr>
        </w:div>
      </w:divsChild>
    </w:div>
    <w:div w:id="625043686">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57735058">
      <w:bodyDiv w:val="1"/>
      <w:marLeft w:val="0"/>
      <w:marRight w:val="0"/>
      <w:marTop w:val="0"/>
      <w:marBottom w:val="0"/>
      <w:divBdr>
        <w:top w:val="none" w:sz="0" w:space="0" w:color="auto"/>
        <w:left w:val="none" w:sz="0" w:space="0" w:color="auto"/>
        <w:bottom w:val="none" w:sz="0" w:space="0" w:color="auto"/>
        <w:right w:val="none" w:sz="0" w:space="0" w:color="auto"/>
      </w:divBdr>
    </w:div>
    <w:div w:id="665011942">
      <w:bodyDiv w:val="1"/>
      <w:marLeft w:val="0"/>
      <w:marRight w:val="0"/>
      <w:marTop w:val="0"/>
      <w:marBottom w:val="0"/>
      <w:divBdr>
        <w:top w:val="none" w:sz="0" w:space="0" w:color="auto"/>
        <w:left w:val="none" w:sz="0" w:space="0" w:color="auto"/>
        <w:bottom w:val="none" w:sz="0" w:space="0" w:color="auto"/>
        <w:right w:val="none" w:sz="0" w:space="0" w:color="auto"/>
      </w:divBdr>
    </w:div>
    <w:div w:id="669063554">
      <w:bodyDiv w:val="1"/>
      <w:marLeft w:val="0"/>
      <w:marRight w:val="0"/>
      <w:marTop w:val="0"/>
      <w:marBottom w:val="0"/>
      <w:divBdr>
        <w:top w:val="none" w:sz="0" w:space="0" w:color="auto"/>
        <w:left w:val="none" w:sz="0" w:space="0" w:color="auto"/>
        <w:bottom w:val="none" w:sz="0" w:space="0" w:color="auto"/>
        <w:right w:val="none" w:sz="0" w:space="0" w:color="auto"/>
      </w:divBdr>
    </w:div>
    <w:div w:id="686251153">
      <w:bodyDiv w:val="1"/>
      <w:marLeft w:val="0"/>
      <w:marRight w:val="0"/>
      <w:marTop w:val="0"/>
      <w:marBottom w:val="0"/>
      <w:divBdr>
        <w:top w:val="none" w:sz="0" w:space="0" w:color="auto"/>
        <w:left w:val="none" w:sz="0" w:space="0" w:color="auto"/>
        <w:bottom w:val="none" w:sz="0" w:space="0" w:color="auto"/>
        <w:right w:val="none" w:sz="0" w:space="0" w:color="auto"/>
      </w:divBdr>
      <w:divsChild>
        <w:div w:id="1365061563">
          <w:marLeft w:val="0"/>
          <w:marRight w:val="0"/>
          <w:marTop w:val="0"/>
          <w:marBottom w:val="0"/>
          <w:divBdr>
            <w:top w:val="none" w:sz="0" w:space="0" w:color="auto"/>
            <w:left w:val="none" w:sz="0" w:space="0" w:color="auto"/>
            <w:bottom w:val="none" w:sz="0" w:space="0" w:color="auto"/>
            <w:right w:val="none" w:sz="0" w:space="0" w:color="auto"/>
          </w:divBdr>
          <w:divsChild>
            <w:div w:id="10494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3230">
      <w:bodyDiv w:val="1"/>
      <w:marLeft w:val="0"/>
      <w:marRight w:val="0"/>
      <w:marTop w:val="0"/>
      <w:marBottom w:val="0"/>
      <w:divBdr>
        <w:top w:val="none" w:sz="0" w:space="0" w:color="auto"/>
        <w:left w:val="none" w:sz="0" w:space="0" w:color="auto"/>
        <w:bottom w:val="none" w:sz="0" w:space="0" w:color="auto"/>
        <w:right w:val="none" w:sz="0" w:space="0" w:color="auto"/>
      </w:divBdr>
      <w:divsChild>
        <w:div w:id="91046751">
          <w:marLeft w:val="0"/>
          <w:marRight w:val="0"/>
          <w:marTop w:val="0"/>
          <w:marBottom w:val="0"/>
          <w:divBdr>
            <w:top w:val="none" w:sz="0" w:space="0" w:color="auto"/>
            <w:left w:val="none" w:sz="0" w:space="0" w:color="auto"/>
            <w:bottom w:val="none" w:sz="0" w:space="0" w:color="auto"/>
            <w:right w:val="none" w:sz="0" w:space="0" w:color="auto"/>
          </w:divBdr>
        </w:div>
        <w:div w:id="143008873">
          <w:marLeft w:val="0"/>
          <w:marRight w:val="0"/>
          <w:marTop w:val="0"/>
          <w:marBottom w:val="0"/>
          <w:divBdr>
            <w:top w:val="none" w:sz="0" w:space="0" w:color="auto"/>
            <w:left w:val="none" w:sz="0" w:space="0" w:color="auto"/>
            <w:bottom w:val="none" w:sz="0" w:space="0" w:color="auto"/>
            <w:right w:val="none" w:sz="0" w:space="0" w:color="auto"/>
          </w:divBdr>
        </w:div>
        <w:div w:id="190269688">
          <w:marLeft w:val="0"/>
          <w:marRight w:val="0"/>
          <w:marTop w:val="0"/>
          <w:marBottom w:val="0"/>
          <w:divBdr>
            <w:top w:val="none" w:sz="0" w:space="0" w:color="auto"/>
            <w:left w:val="none" w:sz="0" w:space="0" w:color="auto"/>
            <w:bottom w:val="none" w:sz="0" w:space="0" w:color="auto"/>
            <w:right w:val="none" w:sz="0" w:space="0" w:color="auto"/>
          </w:divBdr>
        </w:div>
        <w:div w:id="235363979">
          <w:marLeft w:val="0"/>
          <w:marRight w:val="0"/>
          <w:marTop w:val="0"/>
          <w:marBottom w:val="0"/>
          <w:divBdr>
            <w:top w:val="none" w:sz="0" w:space="0" w:color="auto"/>
            <w:left w:val="none" w:sz="0" w:space="0" w:color="auto"/>
            <w:bottom w:val="none" w:sz="0" w:space="0" w:color="auto"/>
            <w:right w:val="none" w:sz="0" w:space="0" w:color="auto"/>
          </w:divBdr>
        </w:div>
        <w:div w:id="334963690">
          <w:marLeft w:val="0"/>
          <w:marRight w:val="0"/>
          <w:marTop w:val="0"/>
          <w:marBottom w:val="0"/>
          <w:divBdr>
            <w:top w:val="none" w:sz="0" w:space="0" w:color="auto"/>
            <w:left w:val="none" w:sz="0" w:space="0" w:color="auto"/>
            <w:bottom w:val="none" w:sz="0" w:space="0" w:color="auto"/>
            <w:right w:val="none" w:sz="0" w:space="0" w:color="auto"/>
          </w:divBdr>
        </w:div>
        <w:div w:id="380399884">
          <w:marLeft w:val="0"/>
          <w:marRight w:val="0"/>
          <w:marTop w:val="0"/>
          <w:marBottom w:val="0"/>
          <w:divBdr>
            <w:top w:val="none" w:sz="0" w:space="0" w:color="auto"/>
            <w:left w:val="none" w:sz="0" w:space="0" w:color="auto"/>
            <w:bottom w:val="none" w:sz="0" w:space="0" w:color="auto"/>
            <w:right w:val="none" w:sz="0" w:space="0" w:color="auto"/>
          </w:divBdr>
        </w:div>
        <w:div w:id="439881359">
          <w:marLeft w:val="0"/>
          <w:marRight w:val="0"/>
          <w:marTop w:val="0"/>
          <w:marBottom w:val="0"/>
          <w:divBdr>
            <w:top w:val="none" w:sz="0" w:space="0" w:color="auto"/>
            <w:left w:val="none" w:sz="0" w:space="0" w:color="auto"/>
            <w:bottom w:val="none" w:sz="0" w:space="0" w:color="auto"/>
            <w:right w:val="none" w:sz="0" w:space="0" w:color="auto"/>
          </w:divBdr>
        </w:div>
        <w:div w:id="497233205">
          <w:marLeft w:val="0"/>
          <w:marRight w:val="0"/>
          <w:marTop w:val="0"/>
          <w:marBottom w:val="0"/>
          <w:divBdr>
            <w:top w:val="none" w:sz="0" w:space="0" w:color="auto"/>
            <w:left w:val="none" w:sz="0" w:space="0" w:color="auto"/>
            <w:bottom w:val="none" w:sz="0" w:space="0" w:color="auto"/>
            <w:right w:val="none" w:sz="0" w:space="0" w:color="auto"/>
          </w:divBdr>
        </w:div>
        <w:div w:id="569580271">
          <w:marLeft w:val="0"/>
          <w:marRight w:val="0"/>
          <w:marTop w:val="0"/>
          <w:marBottom w:val="0"/>
          <w:divBdr>
            <w:top w:val="none" w:sz="0" w:space="0" w:color="auto"/>
            <w:left w:val="none" w:sz="0" w:space="0" w:color="auto"/>
            <w:bottom w:val="none" w:sz="0" w:space="0" w:color="auto"/>
            <w:right w:val="none" w:sz="0" w:space="0" w:color="auto"/>
          </w:divBdr>
        </w:div>
        <w:div w:id="594629547">
          <w:marLeft w:val="0"/>
          <w:marRight w:val="0"/>
          <w:marTop w:val="0"/>
          <w:marBottom w:val="0"/>
          <w:divBdr>
            <w:top w:val="none" w:sz="0" w:space="0" w:color="auto"/>
            <w:left w:val="none" w:sz="0" w:space="0" w:color="auto"/>
            <w:bottom w:val="none" w:sz="0" w:space="0" w:color="auto"/>
            <w:right w:val="none" w:sz="0" w:space="0" w:color="auto"/>
          </w:divBdr>
        </w:div>
        <w:div w:id="629282068">
          <w:marLeft w:val="0"/>
          <w:marRight w:val="0"/>
          <w:marTop w:val="0"/>
          <w:marBottom w:val="0"/>
          <w:divBdr>
            <w:top w:val="none" w:sz="0" w:space="0" w:color="auto"/>
            <w:left w:val="none" w:sz="0" w:space="0" w:color="auto"/>
            <w:bottom w:val="none" w:sz="0" w:space="0" w:color="auto"/>
            <w:right w:val="none" w:sz="0" w:space="0" w:color="auto"/>
          </w:divBdr>
        </w:div>
        <w:div w:id="648365792">
          <w:marLeft w:val="0"/>
          <w:marRight w:val="0"/>
          <w:marTop w:val="0"/>
          <w:marBottom w:val="0"/>
          <w:divBdr>
            <w:top w:val="none" w:sz="0" w:space="0" w:color="auto"/>
            <w:left w:val="none" w:sz="0" w:space="0" w:color="auto"/>
            <w:bottom w:val="none" w:sz="0" w:space="0" w:color="auto"/>
            <w:right w:val="none" w:sz="0" w:space="0" w:color="auto"/>
          </w:divBdr>
        </w:div>
        <w:div w:id="659315315">
          <w:marLeft w:val="0"/>
          <w:marRight w:val="0"/>
          <w:marTop w:val="0"/>
          <w:marBottom w:val="0"/>
          <w:divBdr>
            <w:top w:val="none" w:sz="0" w:space="0" w:color="auto"/>
            <w:left w:val="none" w:sz="0" w:space="0" w:color="auto"/>
            <w:bottom w:val="none" w:sz="0" w:space="0" w:color="auto"/>
            <w:right w:val="none" w:sz="0" w:space="0" w:color="auto"/>
          </w:divBdr>
        </w:div>
        <w:div w:id="720130036">
          <w:marLeft w:val="0"/>
          <w:marRight w:val="0"/>
          <w:marTop w:val="0"/>
          <w:marBottom w:val="0"/>
          <w:divBdr>
            <w:top w:val="none" w:sz="0" w:space="0" w:color="auto"/>
            <w:left w:val="none" w:sz="0" w:space="0" w:color="auto"/>
            <w:bottom w:val="none" w:sz="0" w:space="0" w:color="auto"/>
            <w:right w:val="none" w:sz="0" w:space="0" w:color="auto"/>
          </w:divBdr>
        </w:div>
        <w:div w:id="752045558">
          <w:marLeft w:val="0"/>
          <w:marRight w:val="0"/>
          <w:marTop w:val="0"/>
          <w:marBottom w:val="0"/>
          <w:divBdr>
            <w:top w:val="none" w:sz="0" w:space="0" w:color="auto"/>
            <w:left w:val="none" w:sz="0" w:space="0" w:color="auto"/>
            <w:bottom w:val="none" w:sz="0" w:space="0" w:color="auto"/>
            <w:right w:val="none" w:sz="0" w:space="0" w:color="auto"/>
          </w:divBdr>
        </w:div>
        <w:div w:id="766313853">
          <w:marLeft w:val="0"/>
          <w:marRight w:val="0"/>
          <w:marTop w:val="0"/>
          <w:marBottom w:val="0"/>
          <w:divBdr>
            <w:top w:val="none" w:sz="0" w:space="0" w:color="auto"/>
            <w:left w:val="none" w:sz="0" w:space="0" w:color="auto"/>
            <w:bottom w:val="none" w:sz="0" w:space="0" w:color="auto"/>
            <w:right w:val="none" w:sz="0" w:space="0" w:color="auto"/>
          </w:divBdr>
        </w:div>
        <w:div w:id="872813850">
          <w:marLeft w:val="0"/>
          <w:marRight w:val="0"/>
          <w:marTop w:val="0"/>
          <w:marBottom w:val="0"/>
          <w:divBdr>
            <w:top w:val="none" w:sz="0" w:space="0" w:color="auto"/>
            <w:left w:val="none" w:sz="0" w:space="0" w:color="auto"/>
            <w:bottom w:val="none" w:sz="0" w:space="0" w:color="auto"/>
            <w:right w:val="none" w:sz="0" w:space="0" w:color="auto"/>
          </w:divBdr>
        </w:div>
        <w:div w:id="935603211">
          <w:marLeft w:val="0"/>
          <w:marRight w:val="0"/>
          <w:marTop w:val="0"/>
          <w:marBottom w:val="0"/>
          <w:divBdr>
            <w:top w:val="none" w:sz="0" w:space="0" w:color="auto"/>
            <w:left w:val="none" w:sz="0" w:space="0" w:color="auto"/>
            <w:bottom w:val="none" w:sz="0" w:space="0" w:color="auto"/>
            <w:right w:val="none" w:sz="0" w:space="0" w:color="auto"/>
          </w:divBdr>
        </w:div>
        <w:div w:id="1007832783">
          <w:marLeft w:val="0"/>
          <w:marRight w:val="0"/>
          <w:marTop w:val="0"/>
          <w:marBottom w:val="0"/>
          <w:divBdr>
            <w:top w:val="none" w:sz="0" w:space="0" w:color="auto"/>
            <w:left w:val="none" w:sz="0" w:space="0" w:color="auto"/>
            <w:bottom w:val="none" w:sz="0" w:space="0" w:color="auto"/>
            <w:right w:val="none" w:sz="0" w:space="0" w:color="auto"/>
          </w:divBdr>
        </w:div>
        <w:div w:id="1104106614">
          <w:marLeft w:val="0"/>
          <w:marRight w:val="0"/>
          <w:marTop w:val="0"/>
          <w:marBottom w:val="0"/>
          <w:divBdr>
            <w:top w:val="none" w:sz="0" w:space="0" w:color="auto"/>
            <w:left w:val="none" w:sz="0" w:space="0" w:color="auto"/>
            <w:bottom w:val="none" w:sz="0" w:space="0" w:color="auto"/>
            <w:right w:val="none" w:sz="0" w:space="0" w:color="auto"/>
          </w:divBdr>
        </w:div>
        <w:div w:id="1123964134">
          <w:marLeft w:val="0"/>
          <w:marRight w:val="0"/>
          <w:marTop w:val="0"/>
          <w:marBottom w:val="0"/>
          <w:divBdr>
            <w:top w:val="none" w:sz="0" w:space="0" w:color="auto"/>
            <w:left w:val="none" w:sz="0" w:space="0" w:color="auto"/>
            <w:bottom w:val="none" w:sz="0" w:space="0" w:color="auto"/>
            <w:right w:val="none" w:sz="0" w:space="0" w:color="auto"/>
          </w:divBdr>
        </w:div>
        <w:div w:id="1129207576">
          <w:marLeft w:val="0"/>
          <w:marRight w:val="0"/>
          <w:marTop w:val="0"/>
          <w:marBottom w:val="0"/>
          <w:divBdr>
            <w:top w:val="none" w:sz="0" w:space="0" w:color="auto"/>
            <w:left w:val="none" w:sz="0" w:space="0" w:color="auto"/>
            <w:bottom w:val="none" w:sz="0" w:space="0" w:color="auto"/>
            <w:right w:val="none" w:sz="0" w:space="0" w:color="auto"/>
          </w:divBdr>
        </w:div>
        <w:div w:id="1157725624">
          <w:marLeft w:val="0"/>
          <w:marRight w:val="0"/>
          <w:marTop w:val="0"/>
          <w:marBottom w:val="0"/>
          <w:divBdr>
            <w:top w:val="none" w:sz="0" w:space="0" w:color="auto"/>
            <w:left w:val="none" w:sz="0" w:space="0" w:color="auto"/>
            <w:bottom w:val="none" w:sz="0" w:space="0" w:color="auto"/>
            <w:right w:val="none" w:sz="0" w:space="0" w:color="auto"/>
          </w:divBdr>
        </w:div>
        <w:div w:id="1224295470">
          <w:marLeft w:val="0"/>
          <w:marRight w:val="0"/>
          <w:marTop w:val="0"/>
          <w:marBottom w:val="0"/>
          <w:divBdr>
            <w:top w:val="none" w:sz="0" w:space="0" w:color="auto"/>
            <w:left w:val="none" w:sz="0" w:space="0" w:color="auto"/>
            <w:bottom w:val="none" w:sz="0" w:space="0" w:color="auto"/>
            <w:right w:val="none" w:sz="0" w:space="0" w:color="auto"/>
          </w:divBdr>
        </w:div>
        <w:div w:id="1243418700">
          <w:marLeft w:val="0"/>
          <w:marRight w:val="0"/>
          <w:marTop w:val="0"/>
          <w:marBottom w:val="0"/>
          <w:divBdr>
            <w:top w:val="none" w:sz="0" w:space="0" w:color="auto"/>
            <w:left w:val="none" w:sz="0" w:space="0" w:color="auto"/>
            <w:bottom w:val="none" w:sz="0" w:space="0" w:color="auto"/>
            <w:right w:val="none" w:sz="0" w:space="0" w:color="auto"/>
          </w:divBdr>
        </w:div>
        <w:div w:id="1249803802">
          <w:marLeft w:val="0"/>
          <w:marRight w:val="0"/>
          <w:marTop w:val="0"/>
          <w:marBottom w:val="0"/>
          <w:divBdr>
            <w:top w:val="none" w:sz="0" w:space="0" w:color="auto"/>
            <w:left w:val="none" w:sz="0" w:space="0" w:color="auto"/>
            <w:bottom w:val="none" w:sz="0" w:space="0" w:color="auto"/>
            <w:right w:val="none" w:sz="0" w:space="0" w:color="auto"/>
          </w:divBdr>
        </w:div>
        <w:div w:id="1280189150">
          <w:marLeft w:val="0"/>
          <w:marRight w:val="0"/>
          <w:marTop w:val="0"/>
          <w:marBottom w:val="0"/>
          <w:divBdr>
            <w:top w:val="none" w:sz="0" w:space="0" w:color="auto"/>
            <w:left w:val="none" w:sz="0" w:space="0" w:color="auto"/>
            <w:bottom w:val="none" w:sz="0" w:space="0" w:color="auto"/>
            <w:right w:val="none" w:sz="0" w:space="0" w:color="auto"/>
          </w:divBdr>
        </w:div>
        <w:div w:id="1287539825">
          <w:marLeft w:val="0"/>
          <w:marRight w:val="0"/>
          <w:marTop w:val="0"/>
          <w:marBottom w:val="0"/>
          <w:divBdr>
            <w:top w:val="none" w:sz="0" w:space="0" w:color="auto"/>
            <w:left w:val="none" w:sz="0" w:space="0" w:color="auto"/>
            <w:bottom w:val="none" w:sz="0" w:space="0" w:color="auto"/>
            <w:right w:val="none" w:sz="0" w:space="0" w:color="auto"/>
          </w:divBdr>
        </w:div>
        <w:div w:id="1381594779">
          <w:marLeft w:val="0"/>
          <w:marRight w:val="0"/>
          <w:marTop w:val="0"/>
          <w:marBottom w:val="0"/>
          <w:divBdr>
            <w:top w:val="none" w:sz="0" w:space="0" w:color="auto"/>
            <w:left w:val="none" w:sz="0" w:space="0" w:color="auto"/>
            <w:bottom w:val="none" w:sz="0" w:space="0" w:color="auto"/>
            <w:right w:val="none" w:sz="0" w:space="0" w:color="auto"/>
          </w:divBdr>
        </w:div>
        <w:div w:id="1502965302">
          <w:marLeft w:val="0"/>
          <w:marRight w:val="0"/>
          <w:marTop w:val="0"/>
          <w:marBottom w:val="0"/>
          <w:divBdr>
            <w:top w:val="none" w:sz="0" w:space="0" w:color="auto"/>
            <w:left w:val="none" w:sz="0" w:space="0" w:color="auto"/>
            <w:bottom w:val="none" w:sz="0" w:space="0" w:color="auto"/>
            <w:right w:val="none" w:sz="0" w:space="0" w:color="auto"/>
          </w:divBdr>
        </w:div>
        <w:div w:id="1612517128">
          <w:marLeft w:val="0"/>
          <w:marRight w:val="0"/>
          <w:marTop w:val="0"/>
          <w:marBottom w:val="0"/>
          <w:divBdr>
            <w:top w:val="none" w:sz="0" w:space="0" w:color="auto"/>
            <w:left w:val="none" w:sz="0" w:space="0" w:color="auto"/>
            <w:bottom w:val="none" w:sz="0" w:space="0" w:color="auto"/>
            <w:right w:val="none" w:sz="0" w:space="0" w:color="auto"/>
          </w:divBdr>
        </w:div>
        <w:div w:id="1676230212">
          <w:marLeft w:val="0"/>
          <w:marRight w:val="0"/>
          <w:marTop w:val="0"/>
          <w:marBottom w:val="0"/>
          <w:divBdr>
            <w:top w:val="none" w:sz="0" w:space="0" w:color="auto"/>
            <w:left w:val="none" w:sz="0" w:space="0" w:color="auto"/>
            <w:bottom w:val="none" w:sz="0" w:space="0" w:color="auto"/>
            <w:right w:val="none" w:sz="0" w:space="0" w:color="auto"/>
          </w:divBdr>
        </w:div>
        <w:div w:id="1696298811">
          <w:marLeft w:val="0"/>
          <w:marRight w:val="0"/>
          <w:marTop w:val="0"/>
          <w:marBottom w:val="0"/>
          <w:divBdr>
            <w:top w:val="none" w:sz="0" w:space="0" w:color="auto"/>
            <w:left w:val="none" w:sz="0" w:space="0" w:color="auto"/>
            <w:bottom w:val="none" w:sz="0" w:space="0" w:color="auto"/>
            <w:right w:val="none" w:sz="0" w:space="0" w:color="auto"/>
          </w:divBdr>
        </w:div>
        <w:div w:id="1773474701">
          <w:marLeft w:val="0"/>
          <w:marRight w:val="0"/>
          <w:marTop w:val="0"/>
          <w:marBottom w:val="0"/>
          <w:divBdr>
            <w:top w:val="none" w:sz="0" w:space="0" w:color="auto"/>
            <w:left w:val="none" w:sz="0" w:space="0" w:color="auto"/>
            <w:bottom w:val="none" w:sz="0" w:space="0" w:color="auto"/>
            <w:right w:val="none" w:sz="0" w:space="0" w:color="auto"/>
          </w:divBdr>
        </w:div>
        <w:div w:id="1882356189">
          <w:marLeft w:val="0"/>
          <w:marRight w:val="0"/>
          <w:marTop w:val="0"/>
          <w:marBottom w:val="0"/>
          <w:divBdr>
            <w:top w:val="none" w:sz="0" w:space="0" w:color="auto"/>
            <w:left w:val="none" w:sz="0" w:space="0" w:color="auto"/>
            <w:bottom w:val="none" w:sz="0" w:space="0" w:color="auto"/>
            <w:right w:val="none" w:sz="0" w:space="0" w:color="auto"/>
          </w:divBdr>
        </w:div>
        <w:div w:id="1967155830">
          <w:marLeft w:val="0"/>
          <w:marRight w:val="0"/>
          <w:marTop w:val="0"/>
          <w:marBottom w:val="0"/>
          <w:divBdr>
            <w:top w:val="none" w:sz="0" w:space="0" w:color="auto"/>
            <w:left w:val="none" w:sz="0" w:space="0" w:color="auto"/>
            <w:bottom w:val="none" w:sz="0" w:space="0" w:color="auto"/>
            <w:right w:val="none" w:sz="0" w:space="0" w:color="auto"/>
          </w:divBdr>
        </w:div>
        <w:div w:id="2036997040">
          <w:marLeft w:val="0"/>
          <w:marRight w:val="0"/>
          <w:marTop w:val="0"/>
          <w:marBottom w:val="0"/>
          <w:divBdr>
            <w:top w:val="none" w:sz="0" w:space="0" w:color="auto"/>
            <w:left w:val="none" w:sz="0" w:space="0" w:color="auto"/>
            <w:bottom w:val="none" w:sz="0" w:space="0" w:color="auto"/>
            <w:right w:val="none" w:sz="0" w:space="0" w:color="auto"/>
          </w:divBdr>
        </w:div>
        <w:div w:id="2043431938">
          <w:marLeft w:val="0"/>
          <w:marRight w:val="0"/>
          <w:marTop w:val="0"/>
          <w:marBottom w:val="0"/>
          <w:divBdr>
            <w:top w:val="none" w:sz="0" w:space="0" w:color="auto"/>
            <w:left w:val="none" w:sz="0" w:space="0" w:color="auto"/>
            <w:bottom w:val="none" w:sz="0" w:space="0" w:color="auto"/>
            <w:right w:val="none" w:sz="0" w:space="0" w:color="auto"/>
          </w:divBdr>
          <w:divsChild>
            <w:div w:id="907033687">
              <w:marLeft w:val="0"/>
              <w:marRight w:val="0"/>
              <w:marTop w:val="0"/>
              <w:marBottom w:val="0"/>
              <w:divBdr>
                <w:top w:val="none" w:sz="0" w:space="0" w:color="auto"/>
                <w:left w:val="none" w:sz="0" w:space="0" w:color="auto"/>
                <w:bottom w:val="none" w:sz="0" w:space="0" w:color="auto"/>
                <w:right w:val="none" w:sz="0" w:space="0" w:color="auto"/>
              </w:divBdr>
              <w:divsChild>
                <w:div w:id="38093314">
                  <w:marLeft w:val="0"/>
                  <w:marRight w:val="0"/>
                  <w:marTop w:val="0"/>
                  <w:marBottom w:val="0"/>
                  <w:divBdr>
                    <w:top w:val="none" w:sz="0" w:space="0" w:color="auto"/>
                    <w:left w:val="none" w:sz="0" w:space="0" w:color="auto"/>
                    <w:bottom w:val="none" w:sz="0" w:space="0" w:color="auto"/>
                    <w:right w:val="none" w:sz="0" w:space="0" w:color="auto"/>
                  </w:divBdr>
                </w:div>
                <w:div w:id="105345218">
                  <w:marLeft w:val="0"/>
                  <w:marRight w:val="0"/>
                  <w:marTop w:val="0"/>
                  <w:marBottom w:val="0"/>
                  <w:divBdr>
                    <w:top w:val="none" w:sz="0" w:space="0" w:color="auto"/>
                    <w:left w:val="none" w:sz="0" w:space="0" w:color="auto"/>
                    <w:bottom w:val="none" w:sz="0" w:space="0" w:color="auto"/>
                    <w:right w:val="none" w:sz="0" w:space="0" w:color="auto"/>
                  </w:divBdr>
                </w:div>
                <w:div w:id="141435469">
                  <w:marLeft w:val="0"/>
                  <w:marRight w:val="0"/>
                  <w:marTop w:val="0"/>
                  <w:marBottom w:val="0"/>
                  <w:divBdr>
                    <w:top w:val="none" w:sz="0" w:space="0" w:color="auto"/>
                    <w:left w:val="none" w:sz="0" w:space="0" w:color="auto"/>
                    <w:bottom w:val="none" w:sz="0" w:space="0" w:color="auto"/>
                    <w:right w:val="none" w:sz="0" w:space="0" w:color="auto"/>
                  </w:divBdr>
                </w:div>
                <w:div w:id="183204679">
                  <w:marLeft w:val="0"/>
                  <w:marRight w:val="0"/>
                  <w:marTop w:val="0"/>
                  <w:marBottom w:val="0"/>
                  <w:divBdr>
                    <w:top w:val="none" w:sz="0" w:space="0" w:color="auto"/>
                    <w:left w:val="none" w:sz="0" w:space="0" w:color="auto"/>
                    <w:bottom w:val="none" w:sz="0" w:space="0" w:color="auto"/>
                    <w:right w:val="none" w:sz="0" w:space="0" w:color="auto"/>
                  </w:divBdr>
                </w:div>
                <w:div w:id="369960004">
                  <w:marLeft w:val="0"/>
                  <w:marRight w:val="0"/>
                  <w:marTop w:val="0"/>
                  <w:marBottom w:val="0"/>
                  <w:divBdr>
                    <w:top w:val="none" w:sz="0" w:space="0" w:color="auto"/>
                    <w:left w:val="none" w:sz="0" w:space="0" w:color="auto"/>
                    <w:bottom w:val="none" w:sz="0" w:space="0" w:color="auto"/>
                    <w:right w:val="none" w:sz="0" w:space="0" w:color="auto"/>
                  </w:divBdr>
                </w:div>
                <w:div w:id="426779156">
                  <w:marLeft w:val="0"/>
                  <w:marRight w:val="0"/>
                  <w:marTop w:val="0"/>
                  <w:marBottom w:val="0"/>
                  <w:divBdr>
                    <w:top w:val="none" w:sz="0" w:space="0" w:color="auto"/>
                    <w:left w:val="none" w:sz="0" w:space="0" w:color="auto"/>
                    <w:bottom w:val="none" w:sz="0" w:space="0" w:color="auto"/>
                    <w:right w:val="none" w:sz="0" w:space="0" w:color="auto"/>
                  </w:divBdr>
                </w:div>
                <w:div w:id="520321482">
                  <w:marLeft w:val="0"/>
                  <w:marRight w:val="0"/>
                  <w:marTop w:val="0"/>
                  <w:marBottom w:val="0"/>
                  <w:divBdr>
                    <w:top w:val="none" w:sz="0" w:space="0" w:color="auto"/>
                    <w:left w:val="none" w:sz="0" w:space="0" w:color="auto"/>
                    <w:bottom w:val="none" w:sz="0" w:space="0" w:color="auto"/>
                    <w:right w:val="none" w:sz="0" w:space="0" w:color="auto"/>
                  </w:divBdr>
                </w:div>
                <w:div w:id="586311739">
                  <w:marLeft w:val="0"/>
                  <w:marRight w:val="0"/>
                  <w:marTop w:val="0"/>
                  <w:marBottom w:val="0"/>
                  <w:divBdr>
                    <w:top w:val="none" w:sz="0" w:space="0" w:color="auto"/>
                    <w:left w:val="none" w:sz="0" w:space="0" w:color="auto"/>
                    <w:bottom w:val="none" w:sz="0" w:space="0" w:color="auto"/>
                    <w:right w:val="none" w:sz="0" w:space="0" w:color="auto"/>
                  </w:divBdr>
                </w:div>
                <w:div w:id="675612692">
                  <w:marLeft w:val="0"/>
                  <w:marRight w:val="0"/>
                  <w:marTop w:val="0"/>
                  <w:marBottom w:val="0"/>
                  <w:divBdr>
                    <w:top w:val="none" w:sz="0" w:space="0" w:color="auto"/>
                    <w:left w:val="none" w:sz="0" w:space="0" w:color="auto"/>
                    <w:bottom w:val="none" w:sz="0" w:space="0" w:color="auto"/>
                    <w:right w:val="none" w:sz="0" w:space="0" w:color="auto"/>
                  </w:divBdr>
                </w:div>
                <w:div w:id="706416868">
                  <w:marLeft w:val="0"/>
                  <w:marRight w:val="0"/>
                  <w:marTop w:val="0"/>
                  <w:marBottom w:val="0"/>
                  <w:divBdr>
                    <w:top w:val="none" w:sz="0" w:space="0" w:color="auto"/>
                    <w:left w:val="none" w:sz="0" w:space="0" w:color="auto"/>
                    <w:bottom w:val="none" w:sz="0" w:space="0" w:color="auto"/>
                    <w:right w:val="none" w:sz="0" w:space="0" w:color="auto"/>
                  </w:divBdr>
                </w:div>
                <w:div w:id="784620092">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950745736">
                  <w:marLeft w:val="0"/>
                  <w:marRight w:val="0"/>
                  <w:marTop w:val="0"/>
                  <w:marBottom w:val="0"/>
                  <w:divBdr>
                    <w:top w:val="none" w:sz="0" w:space="0" w:color="auto"/>
                    <w:left w:val="none" w:sz="0" w:space="0" w:color="auto"/>
                    <w:bottom w:val="none" w:sz="0" w:space="0" w:color="auto"/>
                    <w:right w:val="none" w:sz="0" w:space="0" w:color="auto"/>
                  </w:divBdr>
                </w:div>
                <w:div w:id="1024017100">
                  <w:marLeft w:val="0"/>
                  <w:marRight w:val="0"/>
                  <w:marTop w:val="0"/>
                  <w:marBottom w:val="0"/>
                  <w:divBdr>
                    <w:top w:val="none" w:sz="0" w:space="0" w:color="auto"/>
                    <w:left w:val="none" w:sz="0" w:space="0" w:color="auto"/>
                    <w:bottom w:val="none" w:sz="0" w:space="0" w:color="auto"/>
                    <w:right w:val="none" w:sz="0" w:space="0" w:color="auto"/>
                  </w:divBdr>
                </w:div>
                <w:div w:id="1425876230">
                  <w:marLeft w:val="0"/>
                  <w:marRight w:val="0"/>
                  <w:marTop w:val="0"/>
                  <w:marBottom w:val="0"/>
                  <w:divBdr>
                    <w:top w:val="none" w:sz="0" w:space="0" w:color="auto"/>
                    <w:left w:val="none" w:sz="0" w:space="0" w:color="auto"/>
                    <w:bottom w:val="none" w:sz="0" w:space="0" w:color="auto"/>
                    <w:right w:val="none" w:sz="0" w:space="0" w:color="auto"/>
                  </w:divBdr>
                </w:div>
                <w:div w:id="1477146440">
                  <w:marLeft w:val="0"/>
                  <w:marRight w:val="0"/>
                  <w:marTop w:val="0"/>
                  <w:marBottom w:val="0"/>
                  <w:divBdr>
                    <w:top w:val="none" w:sz="0" w:space="0" w:color="auto"/>
                    <w:left w:val="none" w:sz="0" w:space="0" w:color="auto"/>
                    <w:bottom w:val="none" w:sz="0" w:space="0" w:color="auto"/>
                    <w:right w:val="none" w:sz="0" w:space="0" w:color="auto"/>
                  </w:divBdr>
                </w:div>
                <w:div w:id="1493985699">
                  <w:marLeft w:val="0"/>
                  <w:marRight w:val="0"/>
                  <w:marTop w:val="0"/>
                  <w:marBottom w:val="0"/>
                  <w:divBdr>
                    <w:top w:val="none" w:sz="0" w:space="0" w:color="auto"/>
                    <w:left w:val="none" w:sz="0" w:space="0" w:color="auto"/>
                    <w:bottom w:val="none" w:sz="0" w:space="0" w:color="auto"/>
                    <w:right w:val="none" w:sz="0" w:space="0" w:color="auto"/>
                  </w:divBdr>
                </w:div>
                <w:div w:id="1653217024">
                  <w:marLeft w:val="0"/>
                  <w:marRight w:val="0"/>
                  <w:marTop w:val="0"/>
                  <w:marBottom w:val="0"/>
                  <w:divBdr>
                    <w:top w:val="none" w:sz="0" w:space="0" w:color="auto"/>
                    <w:left w:val="none" w:sz="0" w:space="0" w:color="auto"/>
                    <w:bottom w:val="none" w:sz="0" w:space="0" w:color="auto"/>
                    <w:right w:val="none" w:sz="0" w:space="0" w:color="auto"/>
                  </w:divBdr>
                </w:div>
                <w:div w:id="1655059313">
                  <w:marLeft w:val="0"/>
                  <w:marRight w:val="0"/>
                  <w:marTop w:val="0"/>
                  <w:marBottom w:val="0"/>
                  <w:divBdr>
                    <w:top w:val="none" w:sz="0" w:space="0" w:color="auto"/>
                    <w:left w:val="none" w:sz="0" w:space="0" w:color="auto"/>
                    <w:bottom w:val="none" w:sz="0" w:space="0" w:color="auto"/>
                    <w:right w:val="none" w:sz="0" w:space="0" w:color="auto"/>
                  </w:divBdr>
                </w:div>
                <w:div w:id="1723093639">
                  <w:marLeft w:val="0"/>
                  <w:marRight w:val="0"/>
                  <w:marTop w:val="0"/>
                  <w:marBottom w:val="0"/>
                  <w:divBdr>
                    <w:top w:val="none" w:sz="0" w:space="0" w:color="auto"/>
                    <w:left w:val="none" w:sz="0" w:space="0" w:color="auto"/>
                    <w:bottom w:val="none" w:sz="0" w:space="0" w:color="auto"/>
                    <w:right w:val="none" w:sz="0" w:space="0" w:color="auto"/>
                  </w:divBdr>
                </w:div>
                <w:div w:id="1772895950">
                  <w:marLeft w:val="0"/>
                  <w:marRight w:val="0"/>
                  <w:marTop w:val="0"/>
                  <w:marBottom w:val="0"/>
                  <w:divBdr>
                    <w:top w:val="none" w:sz="0" w:space="0" w:color="auto"/>
                    <w:left w:val="none" w:sz="0" w:space="0" w:color="auto"/>
                    <w:bottom w:val="none" w:sz="0" w:space="0" w:color="auto"/>
                    <w:right w:val="none" w:sz="0" w:space="0" w:color="auto"/>
                  </w:divBdr>
                </w:div>
                <w:div w:id="1804041030">
                  <w:marLeft w:val="0"/>
                  <w:marRight w:val="0"/>
                  <w:marTop w:val="0"/>
                  <w:marBottom w:val="0"/>
                  <w:divBdr>
                    <w:top w:val="none" w:sz="0" w:space="0" w:color="auto"/>
                    <w:left w:val="none" w:sz="0" w:space="0" w:color="auto"/>
                    <w:bottom w:val="none" w:sz="0" w:space="0" w:color="auto"/>
                    <w:right w:val="none" w:sz="0" w:space="0" w:color="auto"/>
                  </w:divBdr>
                </w:div>
                <w:div w:id="1817606495">
                  <w:marLeft w:val="0"/>
                  <w:marRight w:val="0"/>
                  <w:marTop w:val="0"/>
                  <w:marBottom w:val="0"/>
                  <w:divBdr>
                    <w:top w:val="none" w:sz="0" w:space="0" w:color="auto"/>
                    <w:left w:val="none" w:sz="0" w:space="0" w:color="auto"/>
                    <w:bottom w:val="none" w:sz="0" w:space="0" w:color="auto"/>
                    <w:right w:val="none" w:sz="0" w:space="0" w:color="auto"/>
                  </w:divBdr>
                </w:div>
                <w:div w:id="1830510910">
                  <w:marLeft w:val="0"/>
                  <w:marRight w:val="0"/>
                  <w:marTop w:val="0"/>
                  <w:marBottom w:val="0"/>
                  <w:divBdr>
                    <w:top w:val="none" w:sz="0" w:space="0" w:color="auto"/>
                    <w:left w:val="none" w:sz="0" w:space="0" w:color="auto"/>
                    <w:bottom w:val="none" w:sz="0" w:space="0" w:color="auto"/>
                    <w:right w:val="none" w:sz="0" w:space="0" w:color="auto"/>
                  </w:divBdr>
                </w:div>
                <w:div w:id="1879973640">
                  <w:marLeft w:val="0"/>
                  <w:marRight w:val="0"/>
                  <w:marTop w:val="0"/>
                  <w:marBottom w:val="0"/>
                  <w:divBdr>
                    <w:top w:val="none" w:sz="0" w:space="0" w:color="auto"/>
                    <w:left w:val="none" w:sz="0" w:space="0" w:color="auto"/>
                    <w:bottom w:val="none" w:sz="0" w:space="0" w:color="auto"/>
                    <w:right w:val="none" w:sz="0" w:space="0" w:color="auto"/>
                  </w:divBdr>
                </w:div>
                <w:div w:id="1906649068">
                  <w:marLeft w:val="0"/>
                  <w:marRight w:val="0"/>
                  <w:marTop w:val="0"/>
                  <w:marBottom w:val="0"/>
                  <w:divBdr>
                    <w:top w:val="none" w:sz="0" w:space="0" w:color="auto"/>
                    <w:left w:val="none" w:sz="0" w:space="0" w:color="auto"/>
                    <w:bottom w:val="none" w:sz="0" w:space="0" w:color="auto"/>
                    <w:right w:val="none" w:sz="0" w:space="0" w:color="auto"/>
                  </w:divBdr>
                </w:div>
                <w:div w:id="1920403767">
                  <w:marLeft w:val="0"/>
                  <w:marRight w:val="0"/>
                  <w:marTop w:val="0"/>
                  <w:marBottom w:val="0"/>
                  <w:divBdr>
                    <w:top w:val="none" w:sz="0" w:space="0" w:color="auto"/>
                    <w:left w:val="none" w:sz="0" w:space="0" w:color="auto"/>
                    <w:bottom w:val="none" w:sz="0" w:space="0" w:color="auto"/>
                    <w:right w:val="none" w:sz="0" w:space="0" w:color="auto"/>
                  </w:divBdr>
                </w:div>
                <w:div w:id="2029407400">
                  <w:marLeft w:val="0"/>
                  <w:marRight w:val="0"/>
                  <w:marTop w:val="0"/>
                  <w:marBottom w:val="0"/>
                  <w:divBdr>
                    <w:top w:val="none" w:sz="0" w:space="0" w:color="auto"/>
                    <w:left w:val="none" w:sz="0" w:space="0" w:color="auto"/>
                    <w:bottom w:val="none" w:sz="0" w:space="0" w:color="auto"/>
                    <w:right w:val="none" w:sz="0" w:space="0" w:color="auto"/>
                  </w:divBdr>
                </w:div>
                <w:div w:id="20881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49">
          <w:marLeft w:val="0"/>
          <w:marRight w:val="0"/>
          <w:marTop w:val="0"/>
          <w:marBottom w:val="0"/>
          <w:divBdr>
            <w:top w:val="none" w:sz="0" w:space="0" w:color="auto"/>
            <w:left w:val="none" w:sz="0" w:space="0" w:color="auto"/>
            <w:bottom w:val="none" w:sz="0" w:space="0" w:color="auto"/>
            <w:right w:val="none" w:sz="0" w:space="0" w:color="auto"/>
          </w:divBdr>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16859818">
      <w:bodyDiv w:val="1"/>
      <w:marLeft w:val="0"/>
      <w:marRight w:val="0"/>
      <w:marTop w:val="0"/>
      <w:marBottom w:val="0"/>
      <w:divBdr>
        <w:top w:val="none" w:sz="0" w:space="0" w:color="auto"/>
        <w:left w:val="none" w:sz="0" w:space="0" w:color="auto"/>
        <w:bottom w:val="none" w:sz="0" w:space="0" w:color="auto"/>
        <w:right w:val="none" w:sz="0" w:space="0" w:color="auto"/>
      </w:divBdr>
    </w:div>
    <w:div w:id="754128748">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806515023">
      <w:bodyDiv w:val="1"/>
      <w:marLeft w:val="0"/>
      <w:marRight w:val="0"/>
      <w:marTop w:val="0"/>
      <w:marBottom w:val="0"/>
      <w:divBdr>
        <w:top w:val="none" w:sz="0" w:space="0" w:color="auto"/>
        <w:left w:val="none" w:sz="0" w:space="0" w:color="auto"/>
        <w:bottom w:val="none" w:sz="0" w:space="0" w:color="auto"/>
        <w:right w:val="none" w:sz="0" w:space="0" w:color="auto"/>
      </w:divBdr>
      <w:divsChild>
        <w:div w:id="1695376877">
          <w:marLeft w:val="0"/>
          <w:marRight w:val="0"/>
          <w:marTop w:val="0"/>
          <w:marBottom w:val="0"/>
          <w:divBdr>
            <w:top w:val="none" w:sz="0" w:space="0" w:color="auto"/>
            <w:left w:val="none" w:sz="0" w:space="0" w:color="auto"/>
            <w:bottom w:val="none" w:sz="0" w:space="0" w:color="auto"/>
            <w:right w:val="none" w:sz="0" w:space="0" w:color="auto"/>
          </w:divBdr>
        </w:div>
        <w:div w:id="1799030265">
          <w:marLeft w:val="0"/>
          <w:marRight w:val="0"/>
          <w:marTop w:val="0"/>
          <w:marBottom w:val="0"/>
          <w:divBdr>
            <w:top w:val="none" w:sz="0" w:space="0" w:color="auto"/>
            <w:left w:val="none" w:sz="0" w:space="0" w:color="auto"/>
            <w:bottom w:val="none" w:sz="0" w:space="0" w:color="auto"/>
            <w:right w:val="none" w:sz="0" w:space="0" w:color="auto"/>
          </w:divBdr>
        </w:div>
      </w:divsChild>
    </w:div>
    <w:div w:id="818695194">
      <w:bodyDiv w:val="1"/>
      <w:marLeft w:val="0"/>
      <w:marRight w:val="0"/>
      <w:marTop w:val="0"/>
      <w:marBottom w:val="0"/>
      <w:divBdr>
        <w:top w:val="none" w:sz="0" w:space="0" w:color="auto"/>
        <w:left w:val="none" w:sz="0" w:space="0" w:color="auto"/>
        <w:bottom w:val="none" w:sz="0" w:space="0" w:color="auto"/>
        <w:right w:val="none" w:sz="0" w:space="0" w:color="auto"/>
      </w:divBdr>
    </w:div>
    <w:div w:id="87801100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898631854">
      <w:bodyDiv w:val="1"/>
      <w:marLeft w:val="0"/>
      <w:marRight w:val="0"/>
      <w:marTop w:val="0"/>
      <w:marBottom w:val="0"/>
      <w:divBdr>
        <w:top w:val="none" w:sz="0" w:space="0" w:color="auto"/>
        <w:left w:val="none" w:sz="0" w:space="0" w:color="auto"/>
        <w:bottom w:val="none" w:sz="0" w:space="0" w:color="auto"/>
        <w:right w:val="none" w:sz="0" w:space="0" w:color="auto"/>
      </w:divBdr>
      <w:divsChild>
        <w:div w:id="341323618">
          <w:marLeft w:val="0"/>
          <w:marRight w:val="0"/>
          <w:marTop w:val="0"/>
          <w:marBottom w:val="0"/>
          <w:divBdr>
            <w:top w:val="none" w:sz="0" w:space="0" w:color="auto"/>
            <w:left w:val="none" w:sz="0" w:space="0" w:color="auto"/>
            <w:bottom w:val="none" w:sz="0" w:space="0" w:color="auto"/>
            <w:right w:val="none" w:sz="0" w:space="0" w:color="auto"/>
          </w:divBdr>
        </w:div>
        <w:div w:id="1311713710">
          <w:marLeft w:val="0"/>
          <w:marRight w:val="0"/>
          <w:marTop w:val="0"/>
          <w:marBottom w:val="0"/>
          <w:divBdr>
            <w:top w:val="none" w:sz="0" w:space="0" w:color="auto"/>
            <w:left w:val="none" w:sz="0" w:space="0" w:color="auto"/>
            <w:bottom w:val="none" w:sz="0" w:space="0" w:color="auto"/>
            <w:right w:val="none" w:sz="0" w:space="0" w:color="auto"/>
          </w:divBdr>
        </w:div>
        <w:div w:id="245771936">
          <w:marLeft w:val="0"/>
          <w:marRight w:val="0"/>
          <w:marTop w:val="0"/>
          <w:marBottom w:val="0"/>
          <w:divBdr>
            <w:top w:val="none" w:sz="0" w:space="0" w:color="auto"/>
            <w:left w:val="none" w:sz="0" w:space="0" w:color="auto"/>
            <w:bottom w:val="none" w:sz="0" w:space="0" w:color="auto"/>
            <w:right w:val="none" w:sz="0" w:space="0" w:color="auto"/>
          </w:divBdr>
        </w:div>
        <w:div w:id="1146319005">
          <w:marLeft w:val="0"/>
          <w:marRight w:val="0"/>
          <w:marTop w:val="0"/>
          <w:marBottom w:val="0"/>
          <w:divBdr>
            <w:top w:val="none" w:sz="0" w:space="0" w:color="auto"/>
            <w:left w:val="none" w:sz="0" w:space="0" w:color="auto"/>
            <w:bottom w:val="none" w:sz="0" w:space="0" w:color="auto"/>
            <w:right w:val="none" w:sz="0" w:space="0" w:color="auto"/>
          </w:divBdr>
        </w:div>
        <w:div w:id="1802263906">
          <w:marLeft w:val="0"/>
          <w:marRight w:val="0"/>
          <w:marTop w:val="0"/>
          <w:marBottom w:val="0"/>
          <w:divBdr>
            <w:top w:val="none" w:sz="0" w:space="0" w:color="auto"/>
            <w:left w:val="none" w:sz="0" w:space="0" w:color="auto"/>
            <w:bottom w:val="none" w:sz="0" w:space="0" w:color="auto"/>
            <w:right w:val="none" w:sz="0" w:space="0" w:color="auto"/>
          </w:divBdr>
        </w:div>
        <w:div w:id="386951598">
          <w:marLeft w:val="0"/>
          <w:marRight w:val="0"/>
          <w:marTop w:val="0"/>
          <w:marBottom w:val="0"/>
          <w:divBdr>
            <w:top w:val="none" w:sz="0" w:space="0" w:color="auto"/>
            <w:left w:val="none" w:sz="0" w:space="0" w:color="auto"/>
            <w:bottom w:val="none" w:sz="0" w:space="0" w:color="auto"/>
            <w:right w:val="none" w:sz="0" w:space="0" w:color="auto"/>
          </w:divBdr>
        </w:div>
        <w:div w:id="1523858027">
          <w:marLeft w:val="0"/>
          <w:marRight w:val="0"/>
          <w:marTop w:val="0"/>
          <w:marBottom w:val="0"/>
          <w:divBdr>
            <w:top w:val="none" w:sz="0" w:space="0" w:color="auto"/>
            <w:left w:val="none" w:sz="0" w:space="0" w:color="auto"/>
            <w:bottom w:val="none" w:sz="0" w:space="0" w:color="auto"/>
            <w:right w:val="none" w:sz="0" w:space="0" w:color="auto"/>
          </w:divBdr>
        </w:div>
        <w:div w:id="1094130279">
          <w:marLeft w:val="0"/>
          <w:marRight w:val="0"/>
          <w:marTop w:val="0"/>
          <w:marBottom w:val="0"/>
          <w:divBdr>
            <w:top w:val="none" w:sz="0" w:space="0" w:color="auto"/>
            <w:left w:val="none" w:sz="0" w:space="0" w:color="auto"/>
            <w:bottom w:val="none" w:sz="0" w:space="0" w:color="auto"/>
            <w:right w:val="none" w:sz="0" w:space="0" w:color="auto"/>
          </w:divBdr>
        </w:div>
        <w:div w:id="1846244896">
          <w:marLeft w:val="0"/>
          <w:marRight w:val="0"/>
          <w:marTop w:val="0"/>
          <w:marBottom w:val="0"/>
          <w:divBdr>
            <w:top w:val="none" w:sz="0" w:space="0" w:color="auto"/>
            <w:left w:val="none" w:sz="0" w:space="0" w:color="auto"/>
            <w:bottom w:val="none" w:sz="0" w:space="0" w:color="auto"/>
            <w:right w:val="none" w:sz="0" w:space="0" w:color="auto"/>
          </w:divBdr>
        </w:div>
        <w:div w:id="1233003597">
          <w:marLeft w:val="0"/>
          <w:marRight w:val="0"/>
          <w:marTop w:val="0"/>
          <w:marBottom w:val="0"/>
          <w:divBdr>
            <w:top w:val="none" w:sz="0" w:space="0" w:color="auto"/>
            <w:left w:val="none" w:sz="0" w:space="0" w:color="auto"/>
            <w:bottom w:val="none" w:sz="0" w:space="0" w:color="auto"/>
            <w:right w:val="none" w:sz="0" w:space="0" w:color="auto"/>
          </w:divBdr>
        </w:div>
      </w:divsChild>
    </w:div>
    <w:div w:id="900408488">
      <w:bodyDiv w:val="1"/>
      <w:marLeft w:val="0"/>
      <w:marRight w:val="0"/>
      <w:marTop w:val="0"/>
      <w:marBottom w:val="0"/>
      <w:divBdr>
        <w:top w:val="none" w:sz="0" w:space="0" w:color="auto"/>
        <w:left w:val="none" w:sz="0" w:space="0" w:color="auto"/>
        <w:bottom w:val="none" w:sz="0" w:space="0" w:color="auto"/>
        <w:right w:val="none" w:sz="0" w:space="0" w:color="auto"/>
      </w:divBdr>
    </w:div>
    <w:div w:id="901795452">
      <w:bodyDiv w:val="1"/>
      <w:marLeft w:val="0"/>
      <w:marRight w:val="0"/>
      <w:marTop w:val="0"/>
      <w:marBottom w:val="0"/>
      <w:divBdr>
        <w:top w:val="none" w:sz="0" w:space="0" w:color="auto"/>
        <w:left w:val="none" w:sz="0" w:space="0" w:color="auto"/>
        <w:bottom w:val="none" w:sz="0" w:space="0" w:color="auto"/>
        <w:right w:val="none" w:sz="0" w:space="0" w:color="auto"/>
      </w:divBdr>
    </w:div>
    <w:div w:id="947658948">
      <w:bodyDiv w:val="1"/>
      <w:marLeft w:val="0"/>
      <w:marRight w:val="0"/>
      <w:marTop w:val="0"/>
      <w:marBottom w:val="0"/>
      <w:divBdr>
        <w:top w:val="none" w:sz="0" w:space="0" w:color="auto"/>
        <w:left w:val="none" w:sz="0" w:space="0" w:color="auto"/>
        <w:bottom w:val="none" w:sz="0" w:space="0" w:color="auto"/>
        <w:right w:val="none" w:sz="0" w:space="0" w:color="auto"/>
      </w:divBdr>
      <w:divsChild>
        <w:div w:id="465464629">
          <w:marLeft w:val="0"/>
          <w:marRight w:val="0"/>
          <w:marTop w:val="0"/>
          <w:marBottom w:val="0"/>
          <w:divBdr>
            <w:top w:val="none" w:sz="0" w:space="0" w:color="auto"/>
            <w:left w:val="none" w:sz="0" w:space="0" w:color="auto"/>
            <w:bottom w:val="none" w:sz="0" w:space="0" w:color="auto"/>
            <w:right w:val="none" w:sz="0" w:space="0" w:color="auto"/>
          </w:divBdr>
        </w:div>
        <w:div w:id="890656404">
          <w:marLeft w:val="0"/>
          <w:marRight w:val="0"/>
          <w:marTop w:val="0"/>
          <w:marBottom w:val="0"/>
          <w:divBdr>
            <w:top w:val="none" w:sz="0" w:space="0" w:color="auto"/>
            <w:left w:val="none" w:sz="0" w:space="0" w:color="auto"/>
            <w:bottom w:val="none" w:sz="0" w:space="0" w:color="auto"/>
            <w:right w:val="none" w:sz="0" w:space="0" w:color="auto"/>
          </w:divBdr>
        </w:div>
        <w:div w:id="1747533426">
          <w:marLeft w:val="0"/>
          <w:marRight w:val="0"/>
          <w:marTop w:val="0"/>
          <w:marBottom w:val="0"/>
          <w:divBdr>
            <w:top w:val="none" w:sz="0" w:space="0" w:color="auto"/>
            <w:left w:val="none" w:sz="0" w:space="0" w:color="auto"/>
            <w:bottom w:val="none" w:sz="0" w:space="0" w:color="auto"/>
            <w:right w:val="none" w:sz="0" w:space="0" w:color="auto"/>
          </w:divBdr>
        </w:div>
        <w:div w:id="2061901458">
          <w:marLeft w:val="0"/>
          <w:marRight w:val="0"/>
          <w:marTop w:val="0"/>
          <w:marBottom w:val="0"/>
          <w:divBdr>
            <w:top w:val="none" w:sz="0" w:space="0" w:color="auto"/>
            <w:left w:val="none" w:sz="0" w:space="0" w:color="auto"/>
            <w:bottom w:val="none" w:sz="0" w:space="0" w:color="auto"/>
            <w:right w:val="none" w:sz="0" w:space="0" w:color="auto"/>
          </w:divBdr>
        </w:div>
      </w:divsChild>
    </w:div>
    <w:div w:id="960108097">
      <w:bodyDiv w:val="1"/>
      <w:marLeft w:val="0"/>
      <w:marRight w:val="0"/>
      <w:marTop w:val="0"/>
      <w:marBottom w:val="0"/>
      <w:divBdr>
        <w:top w:val="none" w:sz="0" w:space="0" w:color="auto"/>
        <w:left w:val="none" w:sz="0" w:space="0" w:color="auto"/>
        <w:bottom w:val="none" w:sz="0" w:space="0" w:color="auto"/>
        <w:right w:val="none" w:sz="0" w:space="0" w:color="auto"/>
      </w:divBdr>
    </w:div>
    <w:div w:id="972297932">
      <w:bodyDiv w:val="1"/>
      <w:marLeft w:val="0"/>
      <w:marRight w:val="0"/>
      <w:marTop w:val="0"/>
      <w:marBottom w:val="0"/>
      <w:divBdr>
        <w:top w:val="none" w:sz="0" w:space="0" w:color="auto"/>
        <w:left w:val="none" w:sz="0" w:space="0" w:color="auto"/>
        <w:bottom w:val="none" w:sz="0" w:space="0" w:color="auto"/>
        <w:right w:val="none" w:sz="0" w:space="0" w:color="auto"/>
      </w:divBdr>
    </w:div>
    <w:div w:id="1035157051">
      <w:bodyDiv w:val="1"/>
      <w:marLeft w:val="0"/>
      <w:marRight w:val="0"/>
      <w:marTop w:val="0"/>
      <w:marBottom w:val="0"/>
      <w:divBdr>
        <w:top w:val="none" w:sz="0" w:space="0" w:color="auto"/>
        <w:left w:val="none" w:sz="0" w:space="0" w:color="auto"/>
        <w:bottom w:val="none" w:sz="0" w:space="0" w:color="auto"/>
        <w:right w:val="none" w:sz="0" w:space="0" w:color="auto"/>
      </w:divBdr>
      <w:divsChild>
        <w:div w:id="275455611">
          <w:marLeft w:val="0"/>
          <w:marRight w:val="0"/>
          <w:marTop w:val="0"/>
          <w:marBottom w:val="0"/>
          <w:divBdr>
            <w:top w:val="none" w:sz="0" w:space="0" w:color="auto"/>
            <w:left w:val="none" w:sz="0" w:space="0" w:color="auto"/>
            <w:bottom w:val="none" w:sz="0" w:space="0" w:color="auto"/>
            <w:right w:val="none" w:sz="0" w:space="0" w:color="auto"/>
          </w:divBdr>
        </w:div>
        <w:div w:id="499543293">
          <w:marLeft w:val="0"/>
          <w:marRight w:val="0"/>
          <w:marTop w:val="0"/>
          <w:marBottom w:val="0"/>
          <w:divBdr>
            <w:top w:val="none" w:sz="0" w:space="0" w:color="auto"/>
            <w:left w:val="none" w:sz="0" w:space="0" w:color="auto"/>
            <w:bottom w:val="none" w:sz="0" w:space="0" w:color="auto"/>
            <w:right w:val="none" w:sz="0" w:space="0" w:color="auto"/>
          </w:divBdr>
        </w:div>
        <w:div w:id="668487941">
          <w:marLeft w:val="0"/>
          <w:marRight w:val="0"/>
          <w:marTop w:val="0"/>
          <w:marBottom w:val="0"/>
          <w:divBdr>
            <w:top w:val="none" w:sz="0" w:space="0" w:color="auto"/>
            <w:left w:val="none" w:sz="0" w:space="0" w:color="auto"/>
            <w:bottom w:val="none" w:sz="0" w:space="0" w:color="auto"/>
            <w:right w:val="none" w:sz="0" w:space="0" w:color="auto"/>
          </w:divBdr>
        </w:div>
        <w:div w:id="857550425">
          <w:marLeft w:val="0"/>
          <w:marRight w:val="0"/>
          <w:marTop w:val="0"/>
          <w:marBottom w:val="0"/>
          <w:divBdr>
            <w:top w:val="none" w:sz="0" w:space="0" w:color="auto"/>
            <w:left w:val="none" w:sz="0" w:space="0" w:color="auto"/>
            <w:bottom w:val="none" w:sz="0" w:space="0" w:color="auto"/>
            <w:right w:val="none" w:sz="0" w:space="0" w:color="auto"/>
          </w:divBdr>
        </w:div>
        <w:div w:id="1251499656">
          <w:marLeft w:val="0"/>
          <w:marRight w:val="0"/>
          <w:marTop w:val="0"/>
          <w:marBottom w:val="0"/>
          <w:divBdr>
            <w:top w:val="none" w:sz="0" w:space="0" w:color="auto"/>
            <w:left w:val="none" w:sz="0" w:space="0" w:color="auto"/>
            <w:bottom w:val="none" w:sz="0" w:space="0" w:color="auto"/>
            <w:right w:val="none" w:sz="0" w:space="0" w:color="auto"/>
          </w:divBdr>
        </w:div>
        <w:div w:id="1254709172">
          <w:marLeft w:val="0"/>
          <w:marRight w:val="0"/>
          <w:marTop w:val="0"/>
          <w:marBottom w:val="0"/>
          <w:divBdr>
            <w:top w:val="none" w:sz="0" w:space="0" w:color="auto"/>
            <w:left w:val="none" w:sz="0" w:space="0" w:color="auto"/>
            <w:bottom w:val="none" w:sz="0" w:space="0" w:color="auto"/>
            <w:right w:val="none" w:sz="0" w:space="0" w:color="auto"/>
          </w:divBdr>
        </w:div>
        <w:div w:id="1557470672">
          <w:marLeft w:val="0"/>
          <w:marRight w:val="0"/>
          <w:marTop w:val="0"/>
          <w:marBottom w:val="0"/>
          <w:divBdr>
            <w:top w:val="none" w:sz="0" w:space="0" w:color="auto"/>
            <w:left w:val="none" w:sz="0" w:space="0" w:color="auto"/>
            <w:bottom w:val="none" w:sz="0" w:space="0" w:color="auto"/>
            <w:right w:val="none" w:sz="0" w:space="0" w:color="auto"/>
          </w:divBdr>
        </w:div>
        <w:div w:id="1644500698">
          <w:marLeft w:val="0"/>
          <w:marRight w:val="0"/>
          <w:marTop w:val="0"/>
          <w:marBottom w:val="0"/>
          <w:divBdr>
            <w:top w:val="none" w:sz="0" w:space="0" w:color="auto"/>
            <w:left w:val="none" w:sz="0" w:space="0" w:color="auto"/>
            <w:bottom w:val="none" w:sz="0" w:space="0" w:color="auto"/>
            <w:right w:val="none" w:sz="0" w:space="0" w:color="auto"/>
          </w:divBdr>
        </w:div>
      </w:divsChild>
    </w:div>
    <w:div w:id="1046948462">
      <w:bodyDiv w:val="1"/>
      <w:marLeft w:val="0"/>
      <w:marRight w:val="0"/>
      <w:marTop w:val="0"/>
      <w:marBottom w:val="0"/>
      <w:divBdr>
        <w:top w:val="none" w:sz="0" w:space="0" w:color="auto"/>
        <w:left w:val="none" w:sz="0" w:space="0" w:color="auto"/>
        <w:bottom w:val="none" w:sz="0" w:space="0" w:color="auto"/>
        <w:right w:val="none" w:sz="0" w:space="0" w:color="auto"/>
      </w:divBdr>
    </w:div>
    <w:div w:id="1083986265">
      <w:bodyDiv w:val="1"/>
      <w:marLeft w:val="0"/>
      <w:marRight w:val="0"/>
      <w:marTop w:val="0"/>
      <w:marBottom w:val="0"/>
      <w:divBdr>
        <w:top w:val="none" w:sz="0" w:space="0" w:color="auto"/>
        <w:left w:val="none" w:sz="0" w:space="0" w:color="auto"/>
        <w:bottom w:val="none" w:sz="0" w:space="0" w:color="auto"/>
        <w:right w:val="none" w:sz="0" w:space="0" w:color="auto"/>
      </w:divBdr>
    </w:div>
    <w:div w:id="1130562176">
      <w:bodyDiv w:val="1"/>
      <w:marLeft w:val="0"/>
      <w:marRight w:val="0"/>
      <w:marTop w:val="0"/>
      <w:marBottom w:val="0"/>
      <w:divBdr>
        <w:top w:val="none" w:sz="0" w:space="0" w:color="auto"/>
        <w:left w:val="none" w:sz="0" w:space="0" w:color="auto"/>
        <w:bottom w:val="none" w:sz="0" w:space="0" w:color="auto"/>
        <w:right w:val="none" w:sz="0" w:space="0" w:color="auto"/>
      </w:divBdr>
    </w:div>
    <w:div w:id="1145774938">
      <w:bodyDiv w:val="1"/>
      <w:marLeft w:val="0"/>
      <w:marRight w:val="0"/>
      <w:marTop w:val="0"/>
      <w:marBottom w:val="0"/>
      <w:divBdr>
        <w:top w:val="none" w:sz="0" w:space="0" w:color="auto"/>
        <w:left w:val="none" w:sz="0" w:space="0" w:color="auto"/>
        <w:bottom w:val="none" w:sz="0" w:space="0" w:color="auto"/>
        <w:right w:val="none" w:sz="0" w:space="0" w:color="auto"/>
      </w:divBdr>
      <w:divsChild>
        <w:div w:id="1080254028">
          <w:marLeft w:val="0"/>
          <w:marRight w:val="0"/>
          <w:marTop w:val="0"/>
          <w:marBottom w:val="0"/>
          <w:divBdr>
            <w:top w:val="none" w:sz="0" w:space="0" w:color="auto"/>
            <w:left w:val="none" w:sz="0" w:space="0" w:color="auto"/>
            <w:bottom w:val="none" w:sz="0" w:space="0" w:color="auto"/>
            <w:right w:val="none" w:sz="0" w:space="0" w:color="auto"/>
          </w:divBdr>
        </w:div>
        <w:div w:id="654841456">
          <w:marLeft w:val="0"/>
          <w:marRight w:val="0"/>
          <w:marTop w:val="0"/>
          <w:marBottom w:val="0"/>
          <w:divBdr>
            <w:top w:val="none" w:sz="0" w:space="0" w:color="auto"/>
            <w:left w:val="none" w:sz="0" w:space="0" w:color="auto"/>
            <w:bottom w:val="none" w:sz="0" w:space="0" w:color="auto"/>
            <w:right w:val="none" w:sz="0" w:space="0" w:color="auto"/>
          </w:divBdr>
        </w:div>
      </w:divsChild>
    </w:div>
    <w:div w:id="1164400166">
      <w:bodyDiv w:val="1"/>
      <w:marLeft w:val="0"/>
      <w:marRight w:val="0"/>
      <w:marTop w:val="0"/>
      <w:marBottom w:val="0"/>
      <w:divBdr>
        <w:top w:val="none" w:sz="0" w:space="0" w:color="auto"/>
        <w:left w:val="none" w:sz="0" w:space="0" w:color="auto"/>
        <w:bottom w:val="none" w:sz="0" w:space="0" w:color="auto"/>
        <w:right w:val="none" w:sz="0" w:space="0" w:color="auto"/>
      </w:divBdr>
    </w:div>
    <w:div w:id="1175798828">
      <w:bodyDiv w:val="1"/>
      <w:marLeft w:val="0"/>
      <w:marRight w:val="0"/>
      <w:marTop w:val="0"/>
      <w:marBottom w:val="0"/>
      <w:divBdr>
        <w:top w:val="none" w:sz="0" w:space="0" w:color="auto"/>
        <w:left w:val="none" w:sz="0" w:space="0" w:color="auto"/>
        <w:bottom w:val="none" w:sz="0" w:space="0" w:color="auto"/>
        <w:right w:val="none" w:sz="0" w:space="0" w:color="auto"/>
      </w:divBdr>
    </w:div>
    <w:div w:id="1193959760">
      <w:bodyDiv w:val="1"/>
      <w:marLeft w:val="0"/>
      <w:marRight w:val="0"/>
      <w:marTop w:val="0"/>
      <w:marBottom w:val="0"/>
      <w:divBdr>
        <w:top w:val="none" w:sz="0" w:space="0" w:color="auto"/>
        <w:left w:val="none" w:sz="0" w:space="0" w:color="auto"/>
        <w:bottom w:val="none" w:sz="0" w:space="0" w:color="auto"/>
        <w:right w:val="none" w:sz="0" w:space="0" w:color="auto"/>
      </w:divBdr>
      <w:divsChild>
        <w:div w:id="416824148">
          <w:marLeft w:val="0"/>
          <w:marRight w:val="0"/>
          <w:marTop w:val="0"/>
          <w:marBottom w:val="0"/>
          <w:divBdr>
            <w:top w:val="none" w:sz="0" w:space="0" w:color="auto"/>
            <w:left w:val="none" w:sz="0" w:space="0" w:color="auto"/>
            <w:bottom w:val="none" w:sz="0" w:space="0" w:color="auto"/>
            <w:right w:val="none" w:sz="0" w:space="0" w:color="auto"/>
          </w:divBdr>
        </w:div>
        <w:div w:id="499926996">
          <w:marLeft w:val="0"/>
          <w:marRight w:val="0"/>
          <w:marTop w:val="0"/>
          <w:marBottom w:val="0"/>
          <w:divBdr>
            <w:top w:val="none" w:sz="0" w:space="0" w:color="auto"/>
            <w:left w:val="none" w:sz="0" w:space="0" w:color="auto"/>
            <w:bottom w:val="none" w:sz="0" w:space="0" w:color="auto"/>
            <w:right w:val="none" w:sz="0" w:space="0" w:color="auto"/>
          </w:divBdr>
        </w:div>
        <w:div w:id="538934296">
          <w:marLeft w:val="0"/>
          <w:marRight w:val="0"/>
          <w:marTop w:val="0"/>
          <w:marBottom w:val="0"/>
          <w:divBdr>
            <w:top w:val="none" w:sz="0" w:space="0" w:color="auto"/>
            <w:left w:val="none" w:sz="0" w:space="0" w:color="auto"/>
            <w:bottom w:val="none" w:sz="0" w:space="0" w:color="auto"/>
            <w:right w:val="none" w:sz="0" w:space="0" w:color="auto"/>
          </w:divBdr>
        </w:div>
        <w:div w:id="601717945">
          <w:marLeft w:val="0"/>
          <w:marRight w:val="0"/>
          <w:marTop w:val="0"/>
          <w:marBottom w:val="0"/>
          <w:divBdr>
            <w:top w:val="none" w:sz="0" w:space="0" w:color="auto"/>
            <w:left w:val="none" w:sz="0" w:space="0" w:color="auto"/>
            <w:bottom w:val="none" w:sz="0" w:space="0" w:color="auto"/>
            <w:right w:val="none" w:sz="0" w:space="0" w:color="auto"/>
          </w:divBdr>
        </w:div>
        <w:div w:id="657349163">
          <w:marLeft w:val="0"/>
          <w:marRight w:val="0"/>
          <w:marTop w:val="0"/>
          <w:marBottom w:val="0"/>
          <w:divBdr>
            <w:top w:val="none" w:sz="0" w:space="0" w:color="auto"/>
            <w:left w:val="none" w:sz="0" w:space="0" w:color="auto"/>
            <w:bottom w:val="none" w:sz="0" w:space="0" w:color="auto"/>
            <w:right w:val="none" w:sz="0" w:space="0" w:color="auto"/>
          </w:divBdr>
        </w:div>
        <w:div w:id="696811462">
          <w:marLeft w:val="0"/>
          <w:marRight w:val="0"/>
          <w:marTop w:val="0"/>
          <w:marBottom w:val="0"/>
          <w:divBdr>
            <w:top w:val="none" w:sz="0" w:space="0" w:color="auto"/>
            <w:left w:val="none" w:sz="0" w:space="0" w:color="auto"/>
            <w:bottom w:val="none" w:sz="0" w:space="0" w:color="auto"/>
            <w:right w:val="none" w:sz="0" w:space="0" w:color="auto"/>
          </w:divBdr>
        </w:div>
        <w:div w:id="794642419">
          <w:marLeft w:val="0"/>
          <w:marRight w:val="0"/>
          <w:marTop w:val="0"/>
          <w:marBottom w:val="0"/>
          <w:divBdr>
            <w:top w:val="none" w:sz="0" w:space="0" w:color="auto"/>
            <w:left w:val="none" w:sz="0" w:space="0" w:color="auto"/>
            <w:bottom w:val="none" w:sz="0" w:space="0" w:color="auto"/>
            <w:right w:val="none" w:sz="0" w:space="0" w:color="auto"/>
          </w:divBdr>
        </w:div>
        <w:div w:id="1112818759">
          <w:marLeft w:val="0"/>
          <w:marRight w:val="0"/>
          <w:marTop w:val="0"/>
          <w:marBottom w:val="0"/>
          <w:divBdr>
            <w:top w:val="none" w:sz="0" w:space="0" w:color="auto"/>
            <w:left w:val="none" w:sz="0" w:space="0" w:color="auto"/>
            <w:bottom w:val="none" w:sz="0" w:space="0" w:color="auto"/>
            <w:right w:val="none" w:sz="0" w:space="0" w:color="auto"/>
          </w:divBdr>
        </w:div>
        <w:div w:id="1281953377">
          <w:marLeft w:val="0"/>
          <w:marRight w:val="0"/>
          <w:marTop w:val="0"/>
          <w:marBottom w:val="0"/>
          <w:divBdr>
            <w:top w:val="none" w:sz="0" w:space="0" w:color="auto"/>
            <w:left w:val="none" w:sz="0" w:space="0" w:color="auto"/>
            <w:bottom w:val="none" w:sz="0" w:space="0" w:color="auto"/>
            <w:right w:val="none" w:sz="0" w:space="0" w:color="auto"/>
          </w:divBdr>
        </w:div>
        <w:div w:id="1720933987">
          <w:marLeft w:val="0"/>
          <w:marRight w:val="0"/>
          <w:marTop w:val="0"/>
          <w:marBottom w:val="0"/>
          <w:divBdr>
            <w:top w:val="none" w:sz="0" w:space="0" w:color="auto"/>
            <w:left w:val="none" w:sz="0" w:space="0" w:color="auto"/>
            <w:bottom w:val="none" w:sz="0" w:space="0" w:color="auto"/>
            <w:right w:val="none" w:sz="0" w:space="0" w:color="auto"/>
          </w:divBdr>
        </w:div>
        <w:div w:id="1876044347">
          <w:marLeft w:val="0"/>
          <w:marRight w:val="0"/>
          <w:marTop w:val="0"/>
          <w:marBottom w:val="0"/>
          <w:divBdr>
            <w:top w:val="none" w:sz="0" w:space="0" w:color="auto"/>
            <w:left w:val="none" w:sz="0" w:space="0" w:color="auto"/>
            <w:bottom w:val="none" w:sz="0" w:space="0" w:color="auto"/>
            <w:right w:val="none" w:sz="0" w:space="0" w:color="auto"/>
          </w:divBdr>
        </w:div>
        <w:div w:id="1907033919">
          <w:marLeft w:val="0"/>
          <w:marRight w:val="0"/>
          <w:marTop w:val="0"/>
          <w:marBottom w:val="0"/>
          <w:divBdr>
            <w:top w:val="none" w:sz="0" w:space="0" w:color="auto"/>
            <w:left w:val="none" w:sz="0" w:space="0" w:color="auto"/>
            <w:bottom w:val="none" w:sz="0" w:space="0" w:color="auto"/>
            <w:right w:val="none" w:sz="0" w:space="0" w:color="auto"/>
          </w:divBdr>
        </w:div>
        <w:div w:id="1926957613">
          <w:marLeft w:val="0"/>
          <w:marRight w:val="0"/>
          <w:marTop w:val="0"/>
          <w:marBottom w:val="0"/>
          <w:divBdr>
            <w:top w:val="none" w:sz="0" w:space="0" w:color="auto"/>
            <w:left w:val="none" w:sz="0" w:space="0" w:color="auto"/>
            <w:bottom w:val="none" w:sz="0" w:space="0" w:color="auto"/>
            <w:right w:val="none" w:sz="0" w:space="0" w:color="auto"/>
          </w:divBdr>
        </w:div>
        <w:div w:id="2028016428">
          <w:marLeft w:val="0"/>
          <w:marRight w:val="0"/>
          <w:marTop w:val="0"/>
          <w:marBottom w:val="0"/>
          <w:divBdr>
            <w:top w:val="none" w:sz="0" w:space="0" w:color="auto"/>
            <w:left w:val="none" w:sz="0" w:space="0" w:color="auto"/>
            <w:bottom w:val="none" w:sz="0" w:space="0" w:color="auto"/>
            <w:right w:val="none" w:sz="0" w:space="0" w:color="auto"/>
          </w:divBdr>
        </w:div>
        <w:div w:id="2078436220">
          <w:marLeft w:val="0"/>
          <w:marRight w:val="0"/>
          <w:marTop w:val="0"/>
          <w:marBottom w:val="0"/>
          <w:divBdr>
            <w:top w:val="none" w:sz="0" w:space="0" w:color="auto"/>
            <w:left w:val="none" w:sz="0" w:space="0" w:color="auto"/>
            <w:bottom w:val="none" w:sz="0" w:space="0" w:color="auto"/>
            <w:right w:val="none" w:sz="0" w:space="0" w:color="auto"/>
          </w:divBdr>
        </w:div>
        <w:div w:id="2111853684">
          <w:marLeft w:val="0"/>
          <w:marRight w:val="0"/>
          <w:marTop w:val="0"/>
          <w:marBottom w:val="0"/>
          <w:divBdr>
            <w:top w:val="none" w:sz="0" w:space="0" w:color="auto"/>
            <w:left w:val="none" w:sz="0" w:space="0" w:color="auto"/>
            <w:bottom w:val="none" w:sz="0" w:space="0" w:color="auto"/>
            <w:right w:val="none" w:sz="0" w:space="0" w:color="auto"/>
          </w:divBdr>
        </w:div>
      </w:divsChild>
    </w:div>
    <w:div w:id="1213810874">
      <w:bodyDiv w:val="1"/>
      <w:marLeft w:val="0"/>
      <w:marRight w:val="0"/>
      <w:marTop w:val="0"/>
      <w:marBottom w:val="0"/>
      <w:divBdr>
        <w:top w:val="none" w:sz="0" w:space="0" w:color="auto"/>
        <w:left w:val="none" w:sz="0" w:space="0" w:color="auto"/>
        <w:bottom w:val="none" w:sz="0" w:space="0" w:color="auto"/>
        <w:right w:val="none" w:sz="0" w:space="0" w:color="auto"/>
      </w:divBdr>
    </w:div>
    <w:div w:id="1219173773">
      <w:bodyDiv w:val="1"/>
      <w:marLeft w:val="0"/>
      <w:marRight w:val="0"/>
      <w:marTop w:val="0"/>
      <w:marBottom w:val="0"/>
      <w:divBdr>
        <w:top w:val="none" w:sz="0" w:space="0" w:color="auto"/>
        <w:left w:val="none" w:sz="0" w:space="0" w:color="auto"/>
        <w:bottom w:val="none" w:sz="0" w:space="0" w:color="auto"/>
        <w:right w:val="none" w:sz="0" w:space="0" w:color="auto"/>
      </w:divBdr>
    </w:div>
    <w:div w:id="1248542746">
      <w:bodyDiv w:val="1"/>
      <w:marLeft w:val="0"/>
      <w:marRight w:val="0"/>
      <w:marTop w:val="0"/>
      <w:marBottom w:val="0"/>
      <w:divBdr>
        <w:top w:val="none" w:sz="0" w:space="0" w:color="auto"/>
        <w:left w:val="none" w:sz="0" w:space="0" w:color="auto"/>
        <w:bottom w:val="none" w:sz="0" w:space="0" w:color="auto"/>
        <w:right w:val="none" w:sz="0" w:space="0" w:color="auto"/>
      </w:divBdr>
      <w:divsChild>
        <w:div w:id="434715326">
          <w:marLeft w:val="0"/>
          <w:marRight w:val="0"/>
          <w:marTop w:val="0"/>
          <w:marBottom w:val="0"/>
          <w:divBdr>
            <w:top w:val="none" w:sz="0" w:space="0" w:color="auto"/>
            <w:left w:val="none" w:sz="0" w:space="0" w:color="auto"/>
            <w:bottom w:val="none" w:sz="0" w:space="0" w:color="auto"/>
            <w:right w:val="none" w:sz="0" w:space="0" w:color="auto"/>
          </w:divBdr>
        </w:div>
        <w:div w:id="795755018">
          <w:marLeft w:val="0"/>
          <w:marRight w:val="0"/>
          <w:marTop w:val="0"/>
          <w:marBottom w:val="0"/>
          <w:divBdr>
            <w:top w:val="none" w:sz="0" w:space="0" w:color="auto"/>
            <w:left w:val="none" w:sz="0" w:space="0" w:color="auto"/>
            <w:bottom w:val="none" w:sz="0" w:space="0" w:color="auto"/>
            <w:right w:val="none" w:sz="0" w:space="0" w:color="auto"/>
          </w:divBdr>
        </w:div>
        <w:div w:id="281421804">
          <w:marLeft w:val="0"/>
          <w:marRight w:val="0"/>
          <w:marTop w:val="0"/>
          <w:marBottom w:val="0"/>
          <w:divBdr>
            <w:top w:val="none" w:sz="0" w:space="0" w:color="auto"/>
            <w:left w:val="none" w:sz="0" w:space="0" w:color="auto"/>
            <w:bottom w:val="none" w:sz="0" w:space="0" w:color="auto"/>
            <w:right w:val="none" w:sz="0" w:space="0" w:color="auto"/>
          </w:divBdr>
        </w:div>
        <w:div w:id="244463001">
          <w:marLeft w:val="0"/>
          <w:marRight w:val="0"/>
          <w:marTop w:val="0"/>
          <w:marBottom w:val="0"/>
          <w:divBdr>
            <w:top w:val="none" w:sz="0" w:space="0" w:color="auto"/>
            <w:left w:val="none" w:sz="0" w:space="0" w:color="auto"/>
            <w:bottom w:val="none" w:sz="0" w:space="0" w:color="auto"/>
            <w:right w:val="none" w:sz="0" w:space="0" w:color="auto"/>
          </w:divBdr>
        </w:div>
        <w:div w:id="927036900">
          <w:marLeft w:val="0"/>
          <w:marRight w:val="0"/>
          <w:marTop w:val="0"/>
          <w:marBottom w:val="0"/>
          <w:divBdr>
            <w:top w:val="none" w:sz="0" w:space="0" w:color="auto"/>
            <w:left w:val="none" w:sz="0" w:space="0" w:color="auto"/>
            <w:bottom w:val="none" w:sz="0" w:space="0" w:color="auto"/>
            <w:right w:val="none" w:sz="0" w:space="0" w:color="auto"/>
          </w:divBdr>
        </w:div>
        <w:div w:id="1353804519">
          <w:marLeft w:val="0"/>
          <w:marRight w:val="0"/>
          <w:marTop w:val="0"/>
          <w:marBottom w:val="0"/>
          <w:divBdr>
            <w:top w:val="none" w:sz="0" w:space="0" w:color="auto"/>
            <w:left w:val="none" w:sz="0" w:space="0" w:color="auto"/>
            <w:bottom w:val="none" w:sz="0" w:space="0" w:color="auto"/>
            <w:right w:val="none" w:sz="0" w:space="0" w:color="auto"/>
          </w:divBdr>
        </w:div>
        <w:div w:id="1278215482">
          <w:marLeft w:val="0"/>
          <w:marRight w:val="0"/>
          <w:marTop w:val="0"/>
          <w:marBottom w:val="0"/>
          <w:divBdr>
            <w:top w:val="none" w:sz="0" w:space="0" w:color="auto"/>
            <w:left w:val="none" w:sz="0" w:space="0" w:color="auto"/>
            <w:bottom w:val="none" w:sz="0" w:space="0" w:color="auto"/>
            <w:right w:val="none" w:sz="0" w:space="0" w:color="auto"/>
          </w:divBdr>
        </w:div>
        <w:div w:id="332951347">
          <w:marLeft w:val="0"/>
          <w:marRight w:val="0"/>
          <w:marTop w:val="0"/>
          <w:marBottom w:val="0"/>
          <w:divBdr>
            <w:top w:val="none" w:sz="0" w:space="0" w:color="auto"/>
            <w:left w:val="none" w:sz="0" w:space="0" w:color="auto"/>
            <w:bottom w:val="none" w:sz="0" w:space="0" w:color="auto"/>
            <w:right w:val="none" w:sz="0" w:space="0" w:color="auto"/>
          </w:divBdr>
        </w:div>
        <w:div w:id="515196976">
          <w:marLeft w:val="0"/>
          <w:marRight w:val="0"/>
          <w:marTop w:val="0"/>
          <w:marBottom w:val="0"/>
          <w:divBdr>
            <w:top w:val="none" w:sz="0" w:space="0" w:color="auto"/>
            <w:left w:val="none" w:sz="0" w:space="0" w:color="auto"/>
            <w:bottom w:val="none" w:sz="0" w:space="0" w:color="auto"/>
            <w:right w:val="none" w:sz="0" w:space="0" w:color="auto"/>
          </w:divBdr>
        </w:div>
        <w:div w:id="128978977">
          <w:marLeft w:val="0"/>
          <w:marRight w:val="0"/>
          <w:marTop w:val="0"/>
          <w:marBottom w:val="0"/>
          <w:divBdr>
            <w:top w:val="none" w:sz="0" w:space="0" w:color="auto"/>
            <w:left w:val="none" w:sz="0" w:space="0" w:color="auto"/>
            <w:bottom w:val="none" w:sz="0" w:space="0" w:color="auto"/>
            <w:right w:val="none" w:sz="0" w:space="0" w:color="auto"/>
          </w:divBdr>
        </w:div>
      </w:divsChild>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6231387">
      <w:bodyDiv w:val="1"/>
      <w:marLeft w:val="0"/>
      <w:marRight w:val="0"/>
      <w:marTop w:val="0"/>
      <w:marBottom w:val="0"/>
      <w:divBdr>
        <w:top w:val="none" w:sz="0" w:space="0" w:color="auto"/>
        <w:left w:val="none" w:sz="0" w:space="0" w:color="auto"/>
        <w:bottom w:val="none" w:sz="0" w:space="0" w:color="auto"/>
        <w:right w:val="none" w:sz="0" w:space="0" w:color="auto"/>
      </w:divBdr>
      <w:divsChild>
        <w:div w:id="844978182">
          <w:marLeft w:val="0"/>
          <w:marRight w:val="0"/>
          <w:marTop w:val="0"/>
          <w:marBottom w:val="0"/>
          <w:divBdr>
            <w:top w:val="none" w:sz="0" w:space="0" w:color="auto"/>
            <w:left w:val="none" w:sz="0" w:space="0" w:color="auto"/>
            <w:bottom w:val="none" w:sz="0" w:space="0" w:color="auto"/>
            <w:right w:val="none" w:sz="0" w:space="0" w:color="auto"/>
          </w:divBdr>
        </w:div>
        <w:div w:id="263658132">
          <w:marLeft w:val="0"/>
          <w:marRight w:val="0"/>
          <w:marTop w:val="0"/>
          <w:marBottom w:val="0"/>
          <w:divBdr>
            <w:top w:val="none" w:sz="0" w:space="0" w:color="auto"/>
            <w:left w:val="none" w:sz="0" w:space="0" w:color="auto"/>
            <w:bottom w:val="none" w:sz="0" w:space="0" w:color="auto"/>
            <w:right w:val="none" w:sz="0" w:space="0" w:color="auto"/>
          </w:divBdr>
        </w:div>
        <w:div w:id="965508828">
          <w:marLeft w:val="0"/>
          <w:marRight w:val="0"/>
          <w:marTop w:val="0"/>
          <w:marBottom w:val="0"/>
          <w:divBdr>
            <w:top w:val="none" w:sz="0" w:space="0" w:color="auto"/>
            <w:left w:val="none" w:sz="0" w:space="0" w:color="auto"/>
            <w:bottom w:val="none" w:sz="0" w:space="0" w:color="auto"/>
            <w:right w:val="none" w:sz="0" w:space="0" w:color="auto"/>
          </w:divBdr>
        </w:div>
        <w:div w:id="1878196550">
          <w:marLeft w:val="0"/>
          <w:marRight w:val="0"/>
          <w:marTop w:val="0"/>
          <w:marBottom w:val="0"/>
          <w:divBdr>
            <w:top w:val="none" w:sz="0" w:space="0" w:color="auto"/>
            <w:left w:val="none" w:sz="0" w:space="0" w:color="auto"/>
            <w:bottom w:val="none" w:sz="0" w:space="0" w:color="auto"/>
            <w:right w:val="none" w:sz="0" w:space="0" w:color="auto"/>
          </w:divBdr>
        </w:div>
        <w:div w:id="1708292960">
          <w:marLeft w:val="0"/>
          <w:marRight w:val="0"/>
          <w:marTop w:val="0"/>
          <w:marBottom w:val="0"/>
          <w:divBdr>
            <w:top w:val="none" w:sz="0" w:space="0" w:color="auto"/>
            <w:left w:val="none" w:sz="0" w:space="0" w:color="auto"/>
            <w:bottom w:val="none" w:sz="0" w:space="0" w:color="auto"/>
            <w:right w:val="none" w:sz="0" w:space="0" w:color="auto"/>
          </w:divBdr>
        </w:div>
        <w:div w:id="851531383">
          <w:marLeft w:val="0"/>
          <w:marRight w:val="0"/>
          <w:marTop w:val="0"/>
          <w:marBottom w:val="0"/>
          <w:divBdr>
            <w:top w:val="none" w:sz="0" w:space="0" w:color="auto"/>
            <w:left w:val="none" w:sz="0" w:space="0" w:color="auto"/>
            <w:bottom w:val="none" w:sz="0" w:space="0" w:color="auto"/>
            <w:right w:val="none" w:sz="0" w:space="0" w:color="auto"/>
          </w:divBdr>
        </w:div>
        <w:div w:id="696128423">
          <w:marLeft w:val="0"/>
          <w:marRight w:val="0"/>
          <w:marTop w:val="0"/>
          <w:marBottom w:val="0"/>
          <w:divBdr>
            <w:top w:val="none" w:sz="0" w:space="0" w:color="auto"/>
            <w:left w:val="none" w:sz="0" w:space="0" w:color="auto"/>
            <w:bottom w:val="none" w:sz="0" w:space="0" w:color="auto"/>
            <w:right w:val="none" w:sz="0" w:space="0" w:color="auto"/>
          </w:divBdr>
        </w:div>
        <w:div w:id="188954045">
          <w:marLeft w:val="0"/>
          <w:marRight w:val="0"/>
          <w:marTop w:val="0"/>
          <w:marBottom w:val="0"/>
          <w:divBdr>
            <w:top w:val="none" w:sz="0" w:space="0" w:color="auto"/>
            <w:left w:val="none" w:sz="0" w:space="0" w:color="auto"/>
            <w:bottom w:val="none" w:sz="0" w:space="0" w:color="auto"/>
            <w:right w:val="none" w:sz="0" w:space="0" w:color="auto"/>
          </w:divBdr>
        </w:div>
        <w:div w:id="516235492">
          <w:marLeft w:val="0"/>
          <w:marRight w:val="0"/>
          <w:marTop w:val="0"/>
          <w:marBottom w:val="0"/>
          <w:divBdr>
            <w:top w:val="none" w:sz="0" w:space="0" w:color="auto"/>
            <w:left w:val="none" w:sz="0" w:space="0" w:color="auto"/>
            <w:bottom w:val="none" w:sz="0" w:space="0" w:color="auto"/>
            <w:right w:val="none" w:sz="0" w:space="0" w:color="auto"/>
          </w:divBdr>
        </w:div>
      </w:divsChild>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33948618">
      <w:bodyDiv w:val="1"/>
      <w:marLeft w:val="0"/>
      <w:marRight w:val="0"/>
      <w:marTop w:val="0"/>
      <w:marBottom w:val="0"/>
      <w:divBdr>
        <w:top w:val="none" w:sz="0" w:space="0" w:color="auto"/>
        <w:left w:val="none" w:sz="0" w:space="0" w:color="auto"/>
        <w:bottom w:val="none" w:sz="0" w:space="0" w:color="auto"/>
        <w:right w:val="none" w:sz="0" w:space="0" w:color="auto"/>
      </w:divBdr>
    </w:div>
    <w:div w:id="1347561575">
      <w:bodyDiv w:val="1"/>
      <w:marLeft w:val="0"/>
      <w:marRight w:val="0"/>
      <w:marTop w:val="0"/>
      <w:marBottom w:val="0"/>
      <w:divBdr>
        <w:top w:val="none" w:sz="0" w:space="0" w:color="auto"/>
        <w:left w:val="none" w:sz="0" w:space="0" w:color="auto"/>
        <w:bottom w:val="none" w:sz="0" w:space="0" w:color="auto"/>
        <w:right w:val="none" w:sz="0" w:space="0" w:color="auto"/>
      </w:divBdr>
      <w:divsChild>
        <w:div w:id="225386250">
          <w:marLeft w:val="0"/>
          <w:marRight w:val="0"/>
          <w:marTop w:val="0"/>
          <w:marBottom w:val="0"/>
          <w:divBdr>
            <w:top w:val="none" w:sz="0" w:space="0" w:color="auto"/>
            <w:left w:val="none" w:sz="0" w:space="0" w:color="auto"/>
            <w:bottom w:val="none" w:sz="0" w:space="0" w:color="auto"/>
            <w:right w:val="none" w:sz="0" w:space="0" w:color="auto"/>
          </w:divBdr>
        </w:div>
        <w:div w:id="1384670043">
          <w:marLeft w:val="0"/>
          <w:marRight w:val="0"/>
          <w:marTop w:val="0"/>
          <w:marBottom w:val="0"/>
          <w:divBdr>
            <w:top w:val="none" w:sz="0" w:space="0" w:color="auto"/>
            <w:left w:val="none" w:sz="0" w:space="0" w:color="auto"/>
            <w:bottom w:val="none" w:sz="0" w:space="0" w:color="auto"/>
            <w:right w:val="none" w:sz="0" w:space="0" w:color="auto"/>
          </w:divBdr>
        </w:div>
        <w:div w:id="829444584">
          <w:marLeft w:val="0"/>
          <w:marRight w:val="0"/>
          <w:marTop w:val="0"/>
          <w:marBottom w:val="0"/>
          <w:divBdr>
            <w:top w:val="none" w:sz="0" w:space="0" w:color="auto"/>
            <w:left w:val="none" w:sz="0" w:space="0" w:color="auto"/>
            <w:bottom w:val="none" w:sz="0" w:space="0" w:color="auto"/>
            <w:right w:val="none" w:sz="0" w:space="0" w:color="auto"/>
          </w:divBdr>
        </w:div>
        <w:div w:id="1397171237">
          <w:marLeft w:val="0"/>
          <w:marRight w:val="0"/>
          <w:marTop w:val="0"/>
          <w:marBottom w:val="0"/>
          <w:divBdr>
            <w:top w:val="none" w:sz="0" w:space="0" w:color="auto"/>
            <w:left w:val="none" w:sz="0" w:space="0" w:color="auto"/>
            <w:bottom w:val="none" w:sz="0" w:space="0" w:color="auto"/>
            <w:right w:val="none" w:sz="0" w:space="0" w:color="auto"/>
          </w:divBdr>
        </w:div>
        <w:div w:id="572853337">
          <w:marLeft w:val="0"/>
          <w:marRight w:val="0"/>
          <w:marTop w:val="0"/>
          <w:marBottom w:val="0"/>
          <w:divBdr>
            <w:top w:val="none" w:sz="0" w:space="0" w:color="auto"/>
            <w:left w:val="none" w:sz="0" w:space="0" w:color="auto"/>
            <w:bottom w:val="none" w:sz="0" w:space="0" w:color="auto"/>
            <w:right w:val="none" w:sz="0" w:space="0" w:color="auto"/>
          </w:divBdr>
        </w:div>
        <w:div w:id="869220082">
          <w:marLeft w:val="0"/>
          <w:marRight w:val="0"/>
          <w:marTop w:val="0"/>
          <w:marBottom w:val="0"/>
          <w:divBdr>
            <w:top w:val="none" w:sz="0" w:space="0" w:color="auto"/>
            <w:left w:val="none" w:sz="0" w:space="0" w:color="auto"/>
            <w:bottom w:val="none" w:sz="0" w:space="0" w:color="auto"/>
            <w:right w:val="none" w:sz="0" w:space="0" w:color="auto"/>
          </w:divBdr>
        </w:div>
        <w:div w:id="1380520353">
          <w:marLeft w:val="0"/>
          <w:marRight w:val="0"/>
          <w:marTop w:val="0"/>
          <w:marBottom w:val="0"/>
          <w:divBdr>
            <w:top w:val="none" w:sz="0" w:space="0" w:color="auto"/>
            <w:left w:val="none" w:sz="0" w:space="0" w:color="auto"/>
            <w:bottom w:val="none" w:sz="0" w:space="0" w:color="auto"/>
            <w:right w:val="none" w:sz="0" w:space="0" w:color="auto"/>
          </w:divBdr>
        </w:div>
        <w:div w:id="1268200437">
          <w:marLeft w:val="0"/>
          <w:marRight w:val="0"/>
          <w:marTop w:val="0"/>
          <w:marBottom w:val="0"/>
          <w:divBdr>
            <w:top w:val="none" w:sz="0" w:space="0" w:color="auto"/>
            <w:left w:val="none" w:sz="0" w:space="0" w:color="auto"/>
            <w:bottom w:val="none" w:sz="0" w:space="0" w:color="auto"/>
            <w:right w:val="none" w:sz="0" w:space="0" w:color="auto"/>
          </w:divBdr>
        </w:div>
      </w:divsChild>
    </w:div>
    <w:div w:id="1349332247">
      <w:bodyDiv w:val="1"/>
      <w:marLeft w:val="0"/>
      <w:marRight w:val="0"/>
      <w:marTop w:val="0"/>
      <w:marBottom w:val="0"/>
      <w:divBdr>
        <w:top w:val="none" w:sz="0" w:space="0" w:color="auto"/>
        <w:left w:val="none" w:sz="0" w:space="0" w:color="auto"/>
        <w:bottom w:val="none" w:sz="0" w:space="0" w:color="auto"/>
        <w:right w:val="none" w:sz="0" w:space="0" w:color="auto"/>
      </w:divBdr>
      <w:divsChild>
        <w:div w:id="171066430">
          <w:marLeft w:val="0"/>
          <w:marRight w:val="0"/>
          <w:marTop w:val="0"/>
          <w:marBottom w:val="0"/>
          <w:divBdr>
            <w:top w:val="none" w:sz="0" w:space="0" w:color="auto"/>
            <w:left w:val="none" w:sz="0" w:space="0" w:color="auto"/>
            <w:bottom w:val="none" w:sz="0" w:space="0" w:color="auto"/>
            <w:right w:val="none" w:sz="0" w:space="0" w:color="auto"/>
          </w:divBdr>
        </w:div>
        <w:div w:id="412895011">
          <w:marLeft w:val="0"/>
          <w:marRight w:val="0"/>
          <w:marTop w:val="0"/>
          <w:marBottom w:val="0"/>
          <w:divBdr>
            <w:top w:val="none" w:sz="0" w:space="0" w:color="auto"/>
            <w:left w:val="none" w:sz="0" w:space="0" w:color="auto"/>
            <w:bottom w:val="none" w:sz="0" w:space="0" w:color="auto"/>
            <w:right w:val="none" w:sz="0" w:space="0" w:color="auto"/>
          </w:divBdr>
        </w:div>
        <w:div w:id="494691330">
          <w:marLeft w:val="0"/>
          <w:marRight w:val="0"/>
          <w:marTop w:val="0"/>
          <w:marBottom w:val="0"/>
          <w:divBdr>
            <w:top w:val="none" w:sz="0" w:space="0" w:color="auto"/>
            <w:left w:val="none" w:sz="0" w:space="0" w:color="auto"/>
            <w:bottom w:val="none" w:sz="0" w:space="0" w:color="auto"/>
            <w:right w:val="none" w:sz="0" w:space="0" w:color="auto"/>
          </w:divBdr>
        </w:div>
        <w:div w:id="876159941">
          <w:marLeft w:val="0"/>
          <w:marRight w:val="0"/>
          <w:marTop w:val="0"/>
          <w:marBottom w:val="0"/>
          <w:divBdr>
            <w:top w:val="none" w:sz="0" w:space="0" w:color="auto"/>
            <w:left w:val="none" w:sz="0" w:space="0" w:color="auto"/>
            <w:bottom w:val="none" w:sz="0" w:space="0" w:color="auto"/>
            <w:right w:val="none" w:sz="0" w:space="0" w:color="auto"/>
          </w:divBdr>
        </w:div>
        <w:div w:id="1284458612">
          <w:marLeft w:val="0"/>
          <w:marRight w:val="0"/>
          <w:marTop w:val="0"/>
          <w:marBottom w:val="0"/>
          <w:divBdr>
            <w:top w:val="none" w:sz="0" w:space="0" w:color="auto"/>
            <w:left w:val="none" w:sz="0" w:space="0" w:color="auto"/>
            <w:bottom w:val="none" w:sz="0" w:space="0" w:color="auto"/>
            <w:right w:val="none" w:sz="0" w:space="0" w:color="auto"/>
          </w:divBdr>
        </w:div>
      </w:divsChild>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62708551">
      <w:bodyDiv w:val="1"/>
      <w:marLeft w:val="0"/>
      <w:marRight w:val="0"/>
      <w:marTop w:val="0"/>
      <w:marBottom w:val="0"/>
      <w:divBdr>
        <w:top w:val="none" w:sz="0" w:space="0" w:color="auto"/>
        <w:left w:val="none" w:sz="0" w:space="0" w:color="auto"/>
        <w:bottom w:val="none" w:sz="0" w:space="0" w:color="auto"/>
        <w:right w:val="none" w:sz="0" w:space="0" w:color="auto"/>
      </w:divBdr>
      <w:divsChild>
        <w:div w:id="202595564">
          <w:marLeft w:val="0"/>
          <w:marRight w:val="0"/>
          <w:marTop w:val="0"/>
          <w:marBottom w:val="0"/>
          <w:divBdr>
            <w:top w:val="none" w:sz="0" w:space="0" w:color="auto"/>
            <w:left w:val="none" w:sz="0" w:space="0" w:color="auto"/>
            <w:bottom w:val="none" w:sz="0" w:space="0" w:color="auto"/>
            <w:right w:val="none" w:sz="0" w:space="0" w:color="auto"/>
          </w:divBdr>
        </w:div>
        <w:div w:id="1596135604">
          <w:marLeft w:val="0"/>
          <w:marRight w:val="0"/>
          <w:marTop w:val="0"/>
          <w:marBottom w:val="0"/>
          <w:divBdr>
            <w:top w:val="none" w:sz="0" w:space="0" w:color="auto"/>
            <w:left w:val="none" w:sz="0" w:space="0" w:color="auto"/>
            <w:bottom w:val="none" w:sz="0" w:space="0" w:color="auto"/>
            <w:right w:val="none" w:sz="0" w:space="0" w:color="auto"/>
          </w:divBdr>
        </w:div>
        <w:div w:id="851605501">
          <w:marLeft w:val="0"/>
          <w:marRight w:val="0"/>
          <w:marTop w:val="0"/>
          <w:marBottom w:val="0"/>
          <w:divBdr>
            <w:top w:val="none" w:sz="0" w:space="0" w:color="auto"/>
            <w:left w:val="none" w:sz="0" w:space="0" w:color="auto"/>
            <w:bottom w:val="none" w:sz="0" w:space="0" w:color="auto"/>
            <w:right w:val="none" w:sz="0" w:space="0" w:color="auto"/>
          </w:divBdr>
        </w:div>
        <w:div w:id="1038703645">
          <w:marLeft w:val="0"/>
          <w:marRight w:val="0"/>
          <w:marTop w:val="0"/>
          <w:marBottom w:val="0"/>
          <w:divBdr>
            <w:top w:val="none" w:sz="0" w:space="0" w:color="auto"/>
            <w:left w:val="none" w:sz="0" w:space="0" w:color="auto"/>
            <w:bottom w:val="none" w:sz="0" w:space="0" w:color="auto"/>
            <w:right w:val="none" w:sz="0" w:space="0" w:color="auto"/>
          </w:divBdr>
        </w:div>
        <w:div w:id="1502349103">
          <w:marLeft w:val="0"/>
          <w:marRight w:val="0"/>
          <w:marTop w:val="0"/>
          <w:marBottom w:val="0"/>
          <w:divBdr>
            <w:top w:val="none" w:sz="0" w:space="0" w:color="auto"/>
            <w:left w:val="none" w:sz="0" w:space="0" w:color="auto"/>
            <w:bottom w:val="none" w:sz="0" w:space="0" w:color="auto"/>
            <w:right w:val="none" w:sz="0" w:space="0" w:color="auto"/>
          </w:divBdr>
        </w:div>
        <w:div w:id="408814828">
          <w:marLeft w:val="0"/>
          <w:marRight w:val="0"/>
          <w:marTop w:val="0"/>
          <w:marBottom w:val="0"/>
          <w:divBdr>
            <w:top w:val="none" w:sz="0" w:space="0" w:color="auto"/>
            <w:left w:val="none" w:sz="0" w:space="0" w:color="auto"/>
            <w:bottom w:val="none" w:sz="0" w:space="0" w:color="auto"/>
            <w:right w:val="none" w:sz="0" w:space="0" w:color="auto"/>
          </w:divBdr>
        </w:div>
        <w:div w:id="1245188727">
          <w:marLeft w:val="0"/>
          <w:marRight w:val="0"/>
          <w:marTop w:val="0"/>
          <w:marBottom w:val="0"/>
          <w:divBdr>
            <w:top w:val="none" w:sz="0" w:space="0" w:color="auto"/>
            <w:left w:val="none" w:sz="0" w:space="0" w:color="auto"/>
            <w:bottom w:val="none" w:sz="0" w:space="0" w:color="auto"/>
            <w:right w:val="none" w:sz="0" w:space="0" w:color="auto"/>
          </w:divBdr>
        </w:div>
        <w:div w:id="1963146017">
          <w:marLeft w:val="0"/>
          <w:marRight w:val="0"/>
          <w:marTop w:val="0"/>
          <w:marBottom w:val="0"/>
          <w:divBdr>
            <w:top w:val="none" w:sz="0" w:space="0" w:color="auto"/>
            <w:left w:val="none" w:sz="0" w:space="0" w:color="auto"/>
            <w:bottom w:val="none" w:sz="0" w:space="0" w:color="auto"/>
            <w:right w:val="none" w:sz="0" w:space="0" w:color="auto"/>
          </w:divBdr>
        </w:div>
        <w:div w:id="2001497882">
          <w:marLeft w:val="0"/>
          <w:marRight w:val="0"/>
          <w:marTop w:val="0"/>
          <w:marBottom w:val="0"/>
          <w:divBdr>
            <w:top w:val="none" w:sz="0" w:space="0" w:color="auto"/>
            <w:left w:val="none" w:sz="0" w:space="0" w:color="auto"/>
            <w:bottom w:val="none" w:sz="0" w:space="0" w:color="auto"/>
            <w:right w:val="none" w:sz="0" w:space="0" w:color="auto"/>
          </w:divBdr>
        </w:div>
        <w:div w:id="1443767114">
          <w:marLeft w:val="0"/>
          <w:marRight w:val="0"/>
          <w:marTop w:val="0"/>
          <w:marBottom w:val="0"/>
          <w:divBdr>
            <w:top w:val="none" w:sz="0" w:space="0" w:color="auto"/>
            <w:left w:val="none" w:sz="0" w:space="0" w:color="auto"/>
            <w:bottom w:val="none" w:sz="0" w:space="0" w:color="auto"/>
            <w:right w:val="none" w:sz="0" w:space="0" w:color="auto"/>
          </w:divBdr>
        </w:div>
        <w:div w:id="1679887458">
          <w:marLeft w:val="0"/>
          <w:marRight w:val="0"/>
          <w:marTop w:val="0"/>
          <w:marBottom w:val="0"/>
          <w:divBdr>
            <w:top w:val="none" w:sz="0" w:space="0" w:color="auto"/>
            <w:left w:val="none" w:sz="0" w:space="0" w:color="auto"/>
            <w:bottom w:val="none" w:sz="0" w:space="0" w:color="auto"/>
            <w:right w:val="none" w:sz="0" w:space="0" w:color="auto"/>
          </w:divBdr>
        </w:div>
        <w:div w:id="495341793">
          <w:marLeft w:val="0"/>
          <w:marRight w:val="0"/>
          <w:marTop w:val="0"/>
          <w:marBottom w:val="0"/>
          <w:divBdr>
            <w:top w:val="none" w:sz="0" w:space="0" w:color="auto"/>
            <w:left w:val="none" w:sz="0" w:space="0" w:color="auto"/>
            <w:bottom w:val="none" w:sz="0" w:space="0" w:color="auto"/>
            <w:right w:val="none" w:sz="0" w:space="0" w:color="auto"/>
          </w:divBdr>
        </w:div>
        <w:div w:id="1691105180">
          <w:marLeft w:val="0"/>
          <w:marRight w:val="0"/>
          <w:marTop w:val="0"/>
          <w:marBottom w:val="0"/>
          <w:divBdr>
            <w:top w:val="none" w:sz="0" w:space="0" w:color="auto"/>
            <w:left w:val="none" w:sz="0" w:space="0" w:color="auto"/>
            <w:bottom w:val="none" w:sz="0" w:space="0" w:color="auto"/>
            <w:right w:val="none" w:sz="0" w:space="0" w:color="auto"/>
          </w:divBdr>
        </w:div>
        <w:div w:id="1751464413">
          <w:marLeft w:val="0"/>
          <w:marRight w:val="0"/>
          <w:marTop w:val="0"/>
          <w:marBottom w:val="0"/>
          <w:divBdr>
            <w:top w:val="none" w:sz="0" w:space="0" w:color="auto"/>
            <w:left w:val="none" w:sz="0" w:space="0" w:color="auto"/>
            <w:bottom w:val="none" w:sz="0" w:space="0" w:color="auto"/>
            <w:right w:val="none" w:sz="0" w:space="0" w:color="auto"/>
          </w:divBdr>
        </w:div>
        <w:div w:id="1589651388">
          <w:marLeft w:val="0"/>
          <w:marRight w:val="0"/>
          <w:marTop w:val="0"/>
          <w:marBottom w:val="0"/>
          <w:divBdr>
            <w:top w:val="none" w:sz="0" w:space="0" w:color="auto"/>
            <w:left w:val="none" w:sz="0" w:space="0" w:color="auto"/>
            <w:bottom w:val="none" w:sz="0" w:space="0" w:color="auto"/>
            <w:right w:val="none" w:sz="0" w:space="0" w:color="auto"/>
          </w:divBdr>
        </w:div>
        <w:div w:id="1903902323">
          <w:marLeft w:val="0"/>
          <w:marRight w:val="0"/>
          <w:marTop w:val="0"/>
          <w:marBottom w:val="0"/>
          <w:divBdr>
            <w:top w:val="none" w:sz="0" w:space="0" w:color="auto"/>
            <w:left w:val="none" w:sz="0" w:space="0" w:color="auto"/>
            <w:bottom w:val="none" w:sz="0" w:space="0" w:color="auto"/>
            <w:right w:val="none" w:sz="0" w:space="0" w:color="auto"/>
          </w:divBdr>
        </w:div>
        <w:div w:id="1474954742">
          <w:marLeft w:val="0"/>
          <w:marRight w:val="0"/>
          <w:marTop w:val="0"/>
          <w:marBottom w:val="0"/>
          <w:divBdr>
            <w:top w:val="none" w:sz="0" w:space="0" w:color="auto"/>
            <w:left w:val="none" w:sz="0" w:space="0" w:color="auto"/>
            <w:bottom w:val="none" w:sz="0" w:space="0" w:color="auto"/>
            <w:right w:val="none" w:sz="0" w:space="0" w:color="auto"/>
          </w:divBdr>
        </w:div>
        <w:div w:id="964654340">
          <w:marLeft w:val="0"/>
          <w:marRight w:val="0"/>
          <w:marTop w:val="0"/>
          <w:marBottom w:val="0"/>
          <w:divBdr>
            <w:top w:val="none" w:sz="0" w:space="0" w:color="auto"/>
            <w:left w:val="none" w:sz="0" w:space="0" w:color="auto"/>
            <w:bottom w:val="none" w:sz="0" w:space="0" w:color="auto"/>
            <w:right w:val="none" w:sz="0" w:space="0" w:color="auto"/>
          </w:divBdr>
        </w:div>
      </w:divsChild>
    </w:div>
    <w:div w:id="1371413214">
      <w:bodyDiv w:val="1"/>
      <w:marLeft w:val="0"/>
      <w:marRight w:val="0"/>
      <w:marTop w:val="0"/>
      <w:marBottom w:val="0"/>
      <w:divBdr>
        <w:top w:val="none" w:sz="0" w:space="0" w:color="auto"/>
        <w:left w:val="none" w:sz="0" w:space="0" w:color="auto"/>
        <w:bottom w:val="none" w:sz="0" w:space="0" w:color="auto"/>
        <w:right w:val="none" w:sz="0" w:space="0" w:color="auto"/>
      </w:divBdr>
      <w:divsChild>
        <w:div w:id="337269256">
          <w:marLeft w:val="0"/>
          <w:marRight w:val="0"/>
          <w:marTop w:val="0"/>
          <w:marBottom w:val="0"/>
          <w:divBdr>
            <w:top w:val="none" w:sz="0" w:space="0" w:color="auto"/>
            <w:left w:val="none" w:sz="0" w:space="0" w:color="auto"/>
            <w:bottom w:val="none" w:sz="0" w:space="0" w:color="auto"/>
            <w:right w:val="none" w:sz="0" w:space="0" w:color="auto"/>
          </w:divBdr>
        </w:div>
        <w:div w:id="587273146">
          <w:marLeft w:val="0"/>
          <w:marRight w:val="0"/>
          <w:marTop w:val="0"/>
          <w:marBottom w:val="0"/>
          <w:divBdr>
            <w:top w:val="none" w:sz="0" w:space="0" w:color="auto"/>
            <w:left w:val="none" w:sz="0" w:space="0" w:color="auto"/>
            <w:bottom w:val="none" w:sz="0" w:space="0" w:color="auto"/>
            <w:right w:val="none" w:sz="0" w:space="0" w:color="auto"/>
          </w:divBdr>
        </w:div>
        <w:div w:id="628626276">
          <w:marLeft w:val="0"/>
          <w:marRight w:val="0"/>
          <w:marTop w:val="0"/>
          <w:marBottom w:val="0"/>
          <w:divBdr>
            <w:top w:val="none" w:sz="0" w:space="0" w:color="auto"/>
            <w:left w:val="none" w:sz="0" w:space="0" w:color="auto"/>
            <w:bottom w:val="none" w:sz="0" w:space="0" w:color="auto"/>
            <w:right w:val="none" w:sz="0" w:space="0" w:color="auto"/>
          </w:divBdr>
        </w:div>
        <w:div w:id="857085275">
          <w:marLeft w:val="0"/>
          <w:marRight w:val="0"/>
          <w:marTop w:val="0"/>
          <w:marBottom w:val="0"/>
          <w:divBdr>
            <w:top w:val="none" w:sz="0" w:space="0" w:color="auto"/>
            <w:left w:val="none" w:sz="0" w:space="0" w:color="auto"/>
            <w:bottom w:val="none" w:sz="0" w:space="0" w:color="auto"/>
            <w:right w:val="none" w:sz="0" w:space="0" w:color="auto"/>
          </w:divBdr>
        </w:div>
        <w:div w:id="927814516">
          <w:marLeft w:val="0"/>
          <w:marRight w:val="0"/>
          <w:marTop w:val="0"/>
          <w:marBottom w:val="0"/>
          <w:divBdr>
            <w:top w:val="none" w:sz="0" w:space="0" w:color="auto"/>
            <w:left w:val="none" w:sz="0" w:space="0" w:color="auto"/>
            <w:bottom w:val="none" w:sz="0" w:space="0" w:color="auto"/>
            <w:right w:val="none" w:sz="0" w:space="0" w:color="auto"/>
          </w:divBdr>
        </w:div>
        <w:div w:id="1130439709">
          <w:marLeft w:val="0"/>
          <w:marRight w:val="0"/>
          <w:marTop w:val="0"/>
          <w:marBottom w:val="0"/>
          <w:divBdr>
            <w:top w:val="none" w:sz="0" w:space="0" w:color="auto"/>
            <w:left w:val="none" w:sz="0" w:space="0" w:color="auto"/>
            <w:bottom w:val="none" w:sz="0" w:space="0" w:color="auto"/>
            <w:right w:val="none" w:sz="0" w:space="0" w:color="auto"/>
          </w:divBdr>
        </w:div>
        <w:div w:id="1213349671">
          <w:marLeft w:val="0"/>
          <w:marRight w:val="0"/>
          <w:marTop w:val="0"/>
          <w:marBottom w:val="0"/>
          <w:divBdr>
            <w:top w:val="none" w:sz="0" w:space="0" w:color="auto"/>
            <w:left w:val="none" w:sz="0" w:space="0" w:color="auto"/>
            <w:bottom w:val="none" w:sz="0" w:space="0" w:color="auto"/>
            <w:right w:val="none" w:sz="0" w:space="0" w:color="auto"/>
          </w:divBdr>
        </w:div>
        <w:div w:id="1222133924">
          <w:marLeft w:val="0"/>
          <w:marRight w:val="0"/>
          <w:marTop w:val="0"/>
          <w:marBottom w:val="0"/>
          <w:divBdr>
            <w:top w:val="none" w:sz="0" w:space="0" w:color="auto"/>
            <w:left w:val="none" w:sz="0" w:space="0" w:color="auto"/>
            <w:bottom w:val="none" w:sz="0" w:space="0" w:color="auto"/>
            <w:right w:val="none" w:sz="0" w:space="0" w:color="auto"/>
          </w:divBdr>
        </w:div>
        <w:div w:id="1717660000">
          <w:marLeft w:val="0"/>
          <w:marRight w:val="0"/>
          <w:marTop w:val="0"/>
          <w:marBottom w:val="0"/>
          <w:divBdr>
            <w:top w:val="none" w:sz="0" w:space="0" w:color="auto"/>
            <w:left w:val="none" w:sz="0" w:space="0" w:color="auto"/>
            <w:bottom w:val="none" w:sz="0" w:space="0" w:color="auto"/>
            <w:right w:val="none" w:sz="0" w:space="0" w:color="auto"/>
          </w:divBdr>
        </w:div>
        <w:div w:id="1828668575">
          <w:marLeft w:val="0"/>
          <w:marRight w:val="0"/>
          <w:marTop w:val="0"/>
          <w:marBottom w:val="0"/>
          <w:divBdr>
            <w:top w:val="none" w:sz="0" w:space="0" w:color="auto"/>
            <w:left w:val="none" w:sz="0" w:space="0" w:color="auto"/>
            <w:bottom w:val="none" w:sz="0" w:space="0" w:color="auto"/>
            <w:right w:val="none" w:sz="0" w:space="0" w:color="auto"/>
          </w:divBdr>
        </w:div>
        <w:div w:id="1854953266">
          <w:marLeft w:val="0"/>
          <w:marRight w:val="0"/>
          <w:marTop w:val="0"/>
          <w:marBottom w:val="0"/>
          <w:divBdr>
            <w:top w:val="none" w:sz="0" w:space="0" w:color="auto"/>
            <w:left w:val="none" w:sz="0" w:space="0" w:color="auto"/>
            <w:bottom w:val="none" w:sz="0" w:space="0" w:color="auto"/>
            <w:right w:val="none" w:sz="0" w:space="0" w:color="auto"/>
          </w:divBdr>
        </w:div>
        <w:div w:id="2034379198">
          <w:marLeft w:val="0"/>
          <w:marRight w:val="0"/>
          <w:marTop w:val="0"/>
          <w:marBottom w:val="0"/>
          <w:divBdr>
            <w:top w:val="none" w:sz="0" w:space="0" w:color="auto"/>
            <w:left w:val="none" w:sz="0" w:space="0" w:color="auto"/>
            <w:bottom w:val="none" w:sz="0" w:space="0" w:color="auto"/>
            <w:right w:val="none" w:sz="0" w:space="0" w:color="auto"/>
          </w:divBdr>
        </w:div>
      </w:divsChild>
    </w:div>
    <w:div w:id="1375273395">
      <w:bodyDiv w:val="1"/>
      <w:marLeft w:val="0"/>
      <w:marRight w:val="0"/>
      <w:marTop w:val="0"/>
      <w:marBottom w:val="0"/>
      <w:divBdr>
        <w:top w:val="none" w:sz="0" w:space="0" w:color="auto"/>
        <w:left w:val="none" w:sz="0" w:space="0" w:color="auto"/>
        <w:bottom w:val="none" w:sz="0" w:space="0" w:color="auto"/>
        <w:right w:val="none" w:sz="0" w:space="0" w:color="auto"/>
      </w:divBdr>
      <w:divsChild>
        <w:div w:id="99450637">
          <w:marLeft w:val="0"/>
          <w:marRight w:val="0"/>
          <w:marTop w:val="0"/>
          <w:marBottom w:val="0"/>
          <w:divBdr>
            <w:top w:val="none" w:sz="0" w:space="0" w:color="auto"/>
            <w:left w:val="none" w:sz="0" w:space="0" w:color="auto"/>
            <w:bottom w:val="none" w:sz="0" w:space="0" w:color="auto"/>
            <w:right w:val="none" w:sz="0" w:space="0" w:color="auto"/>
          </w:divBdr>
        </w:div>
        <w:div w:id="1292632999">
          <w:marLeft w:val="0"/>
          <w:marRight w:val="0"/>
          <w:marTop w:val="0"/>
          <w:marBottom w:val="0"/>
          <w:divBdr>
            <w:top w:val="none" w:sz="0" w:space="0" w:color="auto"/>
            <w:left w:val="none" w:sz="0" w:space="0" w:color="auto"/>
            <w:bottom w:val="none" w:sz="0" w:space="0" w:color="auto"/>
            <w:right w:val="none" w:sz="0" w:space="0" w:color="auto"/>
          </w:divBdr>
        </w:div>
        <w:div w:id="403383624">
          <w:marLeft w:val="0"/>
          <w:marRight w:val="0"/>
          <w:marTop w:val="0"/>
          <w:marBottom w:val="0"/>
          <w:divBdr>
            <w:top w:val="none" w:sz="0" w:space="0" w:color="auto"/>
            <w:left w:val="none" w:sz="0" w:space="0" w:color="auto"/>
            <w:bottom w:val="none" w:sz="0" w:space="0" w:color="auto"/>
            <w:right w:val="none" w:sz="0" w:space="0" w:color="auto"/>
          </w:divBdr>
        </w:div>
        <w:div w:id="1574075627">
          <w:marLeft w:val="0"/>
          <w:marRight w:val="0"/>
          <w:marTop w:val="0"/>
          <w:marBottom w:val="0"/>
          <w:divBdr>
            <w:top w:val="none" w:sz="0" w:space="0" w:color="auto"/>
            <w:left w:val="none" w:sz="0" w:space="0" w:color="auto"/>
            <w:bottom w:val="none" w:sz="0" w:space="0" w:color="auto"/>
            <w:right w:val="none" w:sz="0" w:space="0" w:color="auto"/>
          </w:divBdr>
        </w:div>
        <w:div w:id="1942684057">
          <w:marLeft w:val="0"/>
          <w:marRight w:val="0"/>
          <w:marTop w:val="0"/>
          <w:marBottom w:val="0"/>
          <w:divBdr>
            <w:top w:val="none" w:sz="0" w:space="0" w:color="auto"/>
            <w:left w:val="none" w:sz="0" w:space="0" w:color="auto"/>
            <w:bottom w:val="none" w:sz="0" w:space="0" w:color="auto"/>
            <w:right w:val="none" w:sz="0" w:space="0" w:color="auto"/>
          </w:divBdr>
        </w:div>
      </w:divsChild>
    </w:div>
    <w:div w:id="1387027953">
      <w:bodyDiv w:val="1"/>
      <w:marLeft w:val="0"/>
      <w:marRight w:val="0"/>
      <w:marTop w:val="0"/>
      <w:marBottom w:val="0"/>
      <w:divBdr>
        <w:top w:val="none" w:sz="0" w:space="0" w:color="auto"/>
        <w:left w:val="none" w:sz="0" w:space="0" w:color="auto"/>
        <w:bottom w:val="none" w:sz="0" w:space="0" w:color="auto"/>
        <w:right w:val="none" w:sz="0" w:space="0" w:color="auto"/>
      </w:divBdr>
    </w:div>
    <w:div w:id="1387987933">
      <w:bodyDiv w:val="1"/>
      <w:marLeft w:val="0"/>
      <w:marRight w:val="0"/>
      <w:marTop w:val="0"/>
      <w:marBottom w:val="0"/>
      <w:divBdr>
        <w:top w:val="none" w:sz="0" w:space="0" w:color="auto"/>
        <w:left w:val="none" w:sz="0" w:space="0" w:color="auto"/>
        <w:bottom w:val="none" w:sz="0" w:space="0" w:color="auto"/>
        <w:right w:val="none" w:sz="0" w:space="0" w:color="auto"/>
      </w:divBdr>
      <w:divsChild>
        <w:div w:id="1515923942">
          <w:marLeft w:val="0"/>
          <w:marRight w:val="0"/>
          <w:marTop w:val="0"/>
          <w:marBottom w:val="0"/>
          <w:divBdr>
            <w:top w:val="none" w:sz="0" w:space="0" w:color="auto"/>
            <w:left w:val="none" w:sz="0" w:space="0" w:color="auto"/>
            <w:bottom w:val="none" w:sz="0" w:space="0" w:color="auto"/>
            <w:right w:val="none" w:sz="0" w:space="0" w:color="auto"/>
          </w:divBdr>
        </w:div>
        <w:div w:id="2015836613">
          <w:marLeft w:val="0"/>
          <w:marRight w:val="0"/>
          <w:marTop w:val="0"/>
          <w:marBottom w:val="0"/>
          <w:divBdr>
            <w:top w:val="none" w:sz="0" w:space="0" w:color="auto"/>
            <w:left w:val="none" w:sz="0" w:space="0" w:color="auto"/>
            <w:bottom w:val="none" w:sz="0" w:space="0" w:color="auto"/>
            <w:right w:val="none" w:sz="0" w:space="0" w:color="auto"/>
          </w:divBdr>
        </w:div>
        <w:div w:id="1117329169">
          <w:marLeft w:val="0"/>
          <w:marRight w:val="0"/>
          <w:marTop w:val="0"/>
          <w:marBottom w:val="0"/>
          <w:divBdr>
            <w:top w:val="none" w:sz="0" w:space="0" w:color="auto"/>
            <w:left w:val="none" w:sz="0" w:space="0" w:color="auto"/>
            <w:bottom w:val="none" w:sz="0" w:space="0" w:color="auto"/>
            <w:right w:val="none" w:sz="0" w:space="0" w:color="auto"/>
          </w:divBdr>
        </w:div>
        <w:div w:id="2065593382">
          <w:marLeft w:val="0"/>
          <w:marRight w:val="0"/>
          <w:marTop w:val="0"/>
          <w:marBottom w:val="0"/>
          <w:divBdr>
            <w:top w:val="none" w:sz="0" w:space="0" w:color="auto"/>
            <w:left w:val="none" w:sz="0" w:space="0" w:color="auto"/>
            <w:bottom w:val="none" w:sz="0" w:space="0" w:color="auto"/>
            <w:right w:val="none" w:sz="0" w:space="0" w:color="auto"/>
          </w:divBdr>
        </w:div>
        <w:div w:id="1880972473">
          <w:marLeft w:val="0"/>
          <w:marRight w:val="0"/>
          <w:marTop w:val="0"/>
          <w:marBottom w:val="0"/>
          <w:divBdr>
            <w:top w:val="none" w:sz="0" w:space="0" w:color="auto"/>
            <w:left w:val="none" w:sz="0" w:space="0" w:color="auto"/>
            <w:bottom w:val="none" w:sz="0" w:space="0" w:color="auto"/>
            <w:right w:val="none" w:sz="0" w:space="0" w:color="auto"/>
          </w:divBdr>
        </w:div>
      </w:divsChild>
    </w:div>
    <w:div w:id="1405033878">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43382053">
      <w:bodyDiv w:val="1"/>
      <w:marLeft w:val="0"/>
      <w:marRight w:val="0"/>
      <w:marTop w:val="0"/>
      <w:marBottom w:val="0"/>
      <w:divBdr>
        <w:top w:val="none" w:sz="0" w:space="0" w:color="auto"/>
        <w:left w:val="none" w:sz="0" w:space="0" w:color="auto"/>
        <w:bottom w:val="none" w:sz="0" w:space="0" w:color="auto"/>
        <w:right w:val="none" w:sz="0" w:space="0" w:color="auto"/>
      </w:divBdr>
      <w:divsChild>
        <w:div w:id="350495675">
          <w:marLeft w:val="547"/>
          <w:marRight w:val="0"/>
          <w:marTop w:val="0"/>
          <w:marBottom w:val="0"/>
          <w:divBdr>
            <w:top w:val="none" w:sz="0" w:space="0" w:color="auto"/>
            <w:left w:val="none" w:sz="0" w:space="0" w:color="auto"/>
            <w:bottom w:val="none" w:sz="0" w:space="0" w:color="auto"/>
            <w:right w:val="none" w:sz="0" w:space="0" w:color="auto"/>
          </w:divBdr>
        </w:div>
      </w:divsChild>
    </w:div>
    <w:div w:id="1444424892">
      <w:bodyDiv w:val="1"/>
      <w:marLeft w:val="0"/>
      <w:marRight w:val="0"/>
      <w:marTop w:val="0"/>
      <w:marBottom w:val="0"/>
      <w:divBdr>
        <w:top w:val="none" w:sz="0" w:space="0" w:color="auto"/>
        <w:left w:val="none" w:sz="0" w:space="0" w:color="auto"/>
        <w:bottom w:val="none" w:sz="0" w:space="0" w:color="auto"/>
        <w:right w:val="none" w:sz="0" w:space="0" w:color="auto"/>
      </w:divBdr>
    </w:div>
    <w:div w:id="1447311855">
      <w:bodyDiv w:val="1"/>
      <w:marLeft w:val="0"/>
      <w:marRight w:val="0"/>
      <w:marTop w:val="0"/>
      <w:marBottom w:val="0"/>
      <w:divBdr>
        <w:top w:val="none" w:sz="0" w:space="0" w:color="auto"/>
        <w:left w:val="none" w:sz="0" w:space="0" w:color="auto"/>
        <w:bottom w:val="none" w:sz="0" w:space="0" w:color="auto"/>
        <w:right w:val="none" w:sz="0" w:space="0" w:color="auto"/>
      </w:divBdr>
      <w:divsChild>
        <w:div w:id="207453123">
          <w:marLeft w:val="0"/>
          <w:marRight w:val="0"/>
          <w:marTop w:val="0"/>
          <w:marBottom w:val="0"/>
          <w:divBdr>
            <w:top w:val="none" w:sz="0" w:space="0" w:color="auto"/>
            <w:left w:val="none" w:sz="0" w:space="0" w:color="auto"/>
            <w:bottom w:val="none" w:sz="0" w:space="0" w:color="auto"/>
            <w:right w:val="none" w:sz="0" w:space="0" w:color="auto"/>
          </w:divBdr>
        </w:div>
        <w:div w:id="227615198">
          <w:marLeft w:val="0"/>
          <w:marRight w:val="0"/>
          <w:marTop w:val="0"/>
          <w:marBottom w:val="0"/>
          <w:divBdr>
            <w:top w:val="none" w:sz="0" w:space="0" w:color="auto"/>
            <w:left w:val="none" w:sz="0" w:space="0" w:color="auto"/>
            <w:bottom w:val="none" w:sz="0" w:space="0" w:color="auto"/>
            <w:right w:val="none" w:sz="0" w:space="0" w:color="auto"/>
          </w:divBdr>
        </w:div>
        <w:div w:id="384180885">
          <w:marLeft w:val="0"/>
          <w:marRight w:val="0"/>
          <w:marTop w:val="0"/>
          <w:marBottom w:val="0"/>
          <w:divBdr>
            <w:top w:val="none" w:sz="0" w:space="0" w:color="auto"/>
            <w:left w:val="none" w:sz="0" w:space="0" w:color="auto"/>
            <w:bottom w:val="none" w:sz="0" w:space="0" w:color="auto"/>
            <w:right w:val="none" w:sz="0" w:space="0" w:color="auto"/>
          </w:divBdr>
        </w:div>
        <w:div w:id="453056987">
          <w:marLeft w:val="0"/>
          <w:marRight w:val="0"/>
          <w:marTop w:val="0"/>
          <w:marBottom w:val="0"/>
          <w:divBdr>
            <w:top w:val="none" w:sz="0" w:space="0" w:color="auto"/>
            <w:left w:val="none" w:sz="0" w:space="0" w:color="auto"/>
            <w:bottom w:val="none" w:sz="0" w:space="0" w:color="auto"/>
            <w:right w:val="none" w:sz="0" w:space="0" w:color="auto"/>
          </w:divBdr>
        </w:div>
        <w:div w:id="455099813">
          <w:marLeft w:val="0"/>
          <w:marRight w:val="0"/>
          <w:marTop w:val="0"/>
          <w:marBottom w:val="0"/>
          <w:divBdr>
            <w:top w:val="none" w:sz="0" w:space="0" w:color="auto"/>
            <w:left w:val="none" w:sz="0" w:space="0" w:color="auto"/>
            <w:bottom w:val="none" w:sz="0" w:space="0" w:color="auto"/>
            <w:right w:val="none" w:sz="0" w:space="0" w:color="auto"/>
          </w:divBdr>
        </w:div>
        <w:div w:id="455955169">
          <w:marLeft w:val="0"/>
          <w:marRight w:val="0"/>
          <w:marTop w:val="0"/>
          <w:marBottom w:val="0"/>
          <w:divBdr>
            <w:top w:val="none" w:sz="0" w:space="0" w:color="auto"/>
            <w:left w:val="none" w:sz="0" w:space="0" w:color="auto"/>
            <w:bottom w:val="none" w:sz="0" w:space="0" w:color="auto"/>
            <w:right w:val="none" w:sz="0" w:space="0" w:color="auto"/>
          </w:divBdr>
        </w:div>
        <w:div w:id="488785305">
          <w:marLeft w:val="0"/>
          <w:marRight w:val="0"/>
          <w:marTop w:val="0"/>
          <w:marBottom w:val="0"/>
          <w:divBdr>
            <w:top w:val="none" w:sz="0" w:space="0" w:color="auto"/>
            <w:left w:val="none" w:sz="0" w:space="0" w:color="auto"/>
            <w:bottom w:val="none" w:sz="0" w:space="0" w:color="auto"/>
            <w:right w:val="none" w:sz="0" w:space="0" w:color="auto"/>
          </w:divBdr>
        </w:div>
        <w:div w:id="494303498">
          <w:marLeft w:val="0"/>
          <w:marRight w:val="0"/>
          <w:marTop w:val="0"/>
          <w:marBottom w:val="0"/>
          <w:divBdr>
            <w:top w:val="none" w:sz="0" w:space="0" w:color="auto"/>
            <w:left w:val="none" w:sz="0" w:space="0" w:color="auto"/>
            <w:bottom w:val="none" w:sz="0" w:space="0" w:color="auto"/>
            <w:right w:val="none" w:sz="0" w:space="0" w:color="auto"/>
          </w:divBdr>
        </w:div>
        <w:div w:id="529026318">
          <w:marLeft w:val="0"/>
          <w:marRight w:val="0"/>
          <w:marTop w:val="0"/>
          <w:marBottom w:val="0"/>
          <w:divBdr>
            <w:top w:val="none" w:sz="0" w:space="0" w:color="auto"/>
            <w:left w:val="none" w:sz="0" w:space="0" w:color="auto"/>
            <w:bottom w:val="none" w:sz="0" w:space="0" w:color="auto"/>
            <w:right w:val="none" w:sz="0" w:space="0" w:color="auto"/>
          </w:divBdr>
        </w:div>
        <w:div w:id="668292026">
          <w:marLeft w:val="0"/>
          <w:marRight w:val="0"/>
          <w:marTop w:val="0"/>
          <w:marBottom w:val="0"/>
          <w:divBdr>
            <w:top w:val="none" w:sz="0" w:space="0" w:color="auto"/>
            <w:left w:val="none" w:sz="0" w:space="0" w:color="auto"/>
            <w:bottom w:val="none" w:sz="0" w:space="0" w:color="auto"/>
            <w:right w:val="none" w:sz="0" w:space="0" w:color="auto"/>
          </w:divBdr>
        </w:div>
        <w:div w:id="723913377">
          <w:marLeft w:val="0"/>
          <w:marRight w:val="0"/>
          <w:marTop w:val="0"/>
          <w:marBottom w:val="0"/>
          <w:divBdr>
            <w:top w:val="none" w:sz="0" w:space="0" w:color="auto"/>
            <w:left w:val="none" w:sz="0" w:space="0" w:color="auto"/>
            <w:bottom w:val="none" w:sz="0" w:space="0" w:color="auto"/>
            <w:right w:val="none" w:sz="0" w:space="0" w:color="auto"/>
          </w:divBdr>
        </w:div>
        <w:div w:id="771901817">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56382955">
          <w:marLeft w:val="0"/>
          <w:marRight w:val="0"/>
          <w:marTop w:val="0"/>
          <w:marBottom w:val="0"/>
          <w:divBdr>
            <w:top w:val="none" w:sz="0" w:space="0" w:color="auto"/>
            <w:left w:val="none" w:sz="0" w:space="0" w:color="auto"/>
            <w:bottom w:val="none" w:sz="0" w:space="0" w:color="auto"/>
            <w:right w:val="none" w:sz="0" w:space="0" w:color="auto"/>
          </w:divBdr>
        </w:div>
        <w:div w:id="990711483">
          <w:marLeft w:val="0"/>
          <w:marRight w:val="0"/>
          <w:marTop w:val="0"/>
          <w:marBottom w:val="0"/>
          <w:divBdr>
            <w:top w:val="none" w:sz="0" w:space="0" w:color="auto"/>
            <w:left w:val="none" w:sz="0" w:space="0" w:color="auto"/>
            <w:bottom w:val="none" w:sz="0" w:space="0" w:color="auto"/>
            <w:right w:val="none" w:sz="0" w:space="0" w:color="auto"/>
          </w:divBdr>
        </w:div>
        <w:div w:id="997415457">
          <w:marLeft w:val="0"/>
          <w:marRight w:val="0"/>
          <w:marTop w:val="0"/>
          <w:marBottom w:val="0"/>
          <w:divBdr>
            <w:top w:val="none" w:sz="0" w:space="0" w:color="auto"/>
            <w:left w:val="none" w:sz="0" w:space="0" w:color="auto"/>
            <w:bottom w:val="none" w:sz="0" w:space="0" w:color="auto"/>
            <w:right w:val="none" w:sz="0" w:space="0" w:color="auto"/>
          </w:divBdr>
        </w:div>
        <w:div w:id="1069577842">
          <w:marLeft w:val="0"/>
          <w:marRight w:val="0"/>
          <w:marTop w:val="0"/>
          <w:marBottom w:val="0"/>
          <w:divBdr>
            <w:top w:val="none" w:sz="0" w:space="0" w:color="auto"/>
            <w:left w:val="none" w:sz="0" w:space="0" w:color="auto"/>
            <w:bottom w:val="none" w:sz="0" w:space="0" w:color="auto"/>
            <w:right w:val="none" w:sz="0" w:space="0" w:color="auto"/>
          </w:divBdr>
        </w:div>
        <w:div w:id="1075397397">
          <w:marLeft w:val="0"/>
          <w:marRight w:val="0"/>
          <w:marTop w:val="0"/>
          <w:marBottom w:val="0"/>
          <w:divBdr>
            <w:top w:val="none" w:sz="0" w:space="0" w:color="auto"/>
            <w:left w:val="none" w:sz="0" w:space="0" w:color="auto"/>
            <w:bottom w:val="none" w:sz="0" w:space="0" w:color="auto"/>
            <w:right w:val="none" w:sz="0" w:space="0" w:color="auto"/>
          </w:divBdr>
        </w:div>
        <w:div w:id="1150294981">
          <w:marLeft w:val="0"/>
          <w:marRight w:val="0"/>
          <w:marTop w:val="0"/>
          <w:marBottom w:val="0"/>
          <w:divBdr>
            <w:top w:val="none" w:sz="0" w:space="0" w:color="auto"/>
            <w:left w:val="none" w:sz="0" w:space="0" w:color="auto"/>
            <w:bottom w:val="none" w:sz="0" w:space="0" w:color="auto"/>
            <w:right w:val="none" w:sz="0" w:space="0" w:color="auto"/>
          </w:divBdr>
        </w:div>
        <w:div w:id="1453474757">
          <w:marLeft w:val="0"/>
          <w:marRight w:val="0"/>
          <w:marTop w:val="0"/>
          <w:marBottom w:val="0"/>
          <w:divBdr>
            <w:top w:val="none" w:sz="0" w:space="0" w:color="auto"/>
            <w:left w:val="none" w:sz="0" w:space="0" w:color="auto"/>
            <w:bottom w:val="none" w:sz="0" w:space="0" w:color="auto"/>
            <w:right w:val="none" w:sz="0" w:space="0" w:color="auto"/>
          </w:divBdr>
        </w:div>
        <w:div w:id="1703818178">
          <w:marLeft w:val="0"/>
          <w:marRight w:val="0"/>
          <w:marTop w:val="0"/>
          <w:marBottom w:val="0"/>
          <w:divBdr>
            <w:top w:val="none" w:sz="0" w:space="0" w:color="auto"/>
            <w:left w:val="none" w:sz="0" w:space="0" w:color="auto"/>
            <w:bottom w:val="none" w:sz="0" w:space="0" w:color="auto"/>
            <w:right w:val="none" w:sz="0" w:space="0" w:color="auto"/>
          </w:divBdr>
        </w:div>
        <w:div w:id="1838033584">
          <w:marLeft w:val="0"/>
          <w:marRight w:val="0"/>
          <w:marTop w:val="0"/>
          <w:marBottom w:val="0"/>
          <w:divBdr>
            <w:top w:val="none" w:sz="0" w:space="0" w:color="auto"/>
            <w:left w:val="none" w:sz="0" w:space="0" w:color="auto"/>
            <w:bottom w:val="none" w:sz="0" w:space="0" w:color="auto"/>
            <w:right w:val="none" w:sz="0" w:space="0" w:color="auto"/>
          </w:divBdr>
        </w:div>
        <w:div w:id="1869559405">
          <w:marLeft w:val="0"/>
          <w:marRight w:val="0"/>
          <w:marTop w:val="0"/>
          <w:marBottom w:val="0"/>
          <w:divBdr>
            <w:top w:val="none" w:sz="0" w:space="0" w:color="auto"/>
            <w:left w:val="none" w:sz="0" w:space="0" w:color="auto"/>
            <w:bottom w:val="none" w:sz="0" w:space="0" w:color="auto"/>
            <w:right w:val="none" w:sz="0" w:space="0" w:color="auto"/>
          </w:divBdr>
        </w:div>
        <w:div w:id="1929457736">
          <w:marLeft w:val="0"/>
          <w:marRight w:val="0"/>
          <w:marTop w:val="0"/>
          <w:marBottom w:val="0"/>
          <w:divBdr>
            <w:top w:val="none" w:sz="0" w:space="0" w:color="auto"/>
            <w:left w:val="none" w:sz="0" w:space="0" w:color="auto"/>
            <w:bottom w:val="none" w:sz="0" w:space="0" w:color="auto"/>
            <w:right w:val="none" w:sz="0" w:space="0" w:color="auto"/>
          </w:divBdr>
        </w:div>
      </w:divsChild>
    </w:div>
    <w:div w:id="1491825885">
      <w:bodyDiv w:val="1"/>
      <w:marLeft w:val="0"/>
      <w:marRight w:val="0"/>
      <w:marTop w:val="0"/>
      <w:marBottom w:val="0"/>
      <w:divBdr>
        <w:top w:val="none" w:sz="0" w:space="0" w:color="auto"/>
        <w:left w:val="none" w:sz="0" w:space="0" w:color="auto"/>
        <w:bottom w:val="none" w:sz="0" w:space="0" w:color="auto"/>
        <w:right w:val="none" w:sz="0" w:space="0" w:color="auto"/>
      </w:divBdr>
    </w:div>
    <w:div w:id="1507791469">
      <w:bodyDiv w:val="1"/>
      <w:marLeft w:val="0"/>
      <w:marRight w:val="0"/>
      <w:marTop w:val="0"/>
      <w:marBottom w:val="0"/>
      <w:divBdr>
        <w:top w:val="none" w:sz="0" w:space="0" w:color="auto"/>
        <w:left w:val="none" w:sz="0" w:space="0" w:color="auto"/>
        <w:bottom w:val="none" w:sz="0" w:space="0" w:color="auto"/>
        <w:right w:val="none" w:sz="0" w:space="0" w:color="auto"/>
      </w:divBdr>
      <w:divsChild>
        <w:div w:id="330059500">
          <w:marLeft w:val="0"/>
          <w:marRight w:val="0"/>
          <w:marTop w:val="0"/>
          <w:marBottom w:val="0"/>
          <w:divBdr>
            <w:top w:val="none" w:sz="0" w:space="0" w:color="auto"/>
            <w:left w:val="none" w:sz="0" w:space="0" w:color="auto"/>
            <w:bottom w:val="none" w:sz="0" w:space="0" w:color="auto"/>
            <w:right w:val="none" w:sz="0" w:space="0" w:color="auto"/>
          </w:divBdr>
        </w:div>
        <w:div w:id="521869251">
          <w:marLeft w:val="0"/>
          <w:marRight w:val="0"/>
          <w:marTop w:val="0"/>
          <w:marBottom w:val="0"/>
          <w:divBdr>
            <w:top w:val="none" w:sz="0" w:space="0" w:color="auto"/>
            <w:left w:val="none" w:sz="0" w:space="0" w:color="auto"/>
            <w:bottom w:val="none" w:sz="0" w:space="0" w:color="auto"/>
            <w:right w:val="none" w:sz="0" w:space="0" w:color="auto"/>
          </w:divBdr>
        </w:div>
        <w:div w:id="730619333">
          <w:marLeft w:val="0"/>
          <w:marRight w:val="0"/>
          <w:marTop w:val="0"/>
          <w:marBottom w:val="0"/>
          <w:divBdr>
            <w:top w:val="none" w:sz="0" w:space="0" w:color="auto"/>
            <w:left w:val="none" w:sz="0" w:space="0" w:color="auto"/>
            <w:bottom w:val="none" w:sz="0" w:space="0" w:color="auto"/>
            <w:right w:val="none" w:sz="0" w:space="0" w:color="auto"/>
          </w:divBdr>
        </w:div>
        <w:div w:id="904875669">
          <w:marLeft w:val="0"/>
          <w:marRight w:val="0"/>
          <w:marTop w:val="0"/>
          <w:marBottom w:val="0"/>
          <w:divBdr>
            <w:top w:val="none" w:sz="0" w:space="0" w:color="auto"/>
            <w:left w:val="none" w:sz="0" w:space="0" w:color="auto"/>
            <w:bottom w:val="none" w:sz="0" w:space="0" w:color="auto"/>
            <w:right w:val="none" w:sz="0" w:space="0" w:color="auto"/>
          </w:divBdr>
        </w:div>
        <w:div w:id="1035500844">
          <w:marLeft w:val="0"/>
          <w:marRight w:val="0"/>
          <w:marTop w:val="0"/>
          <w:marBottom w:val="0"/>
          <w:divBdr>
            <w:top w:val="none" w:sz="0" w:space="0" w:color="auto"/>
            <w:left w:val="none" w:sz="0" w:space="0" w:color="auto"/>
            <w:bottom w:val="none" w:sz="0" w:space="0" w:color="auto"/>
            <w:right w:val="none" w:sz="0" w:space="0" w:color="auto"/>
          </w:divBdr>
        </w:div>
        <w:div w:id="1441341892">
          <w:marLeft w:val="0"/>
          <w:marRight w:val="0"/>
          <w:marTop w:val="0"/>
          <w:marBottom w:val="0"/>
          <w:divBdr>
            <w:top w:val="none" w:sz="0" w:space="0" w:color="auto"/>
            <w:left w:val="none" w:sz="0" w:space="0" w:color="auto"/>
            <w:bottom w:val="none" w:sz="0" w:space="0" w:color="auto"/>
            <w:right w:val="none" w:sz="0" w:space="0" w:color="auto"/>
          </w:divBdr>
        </w:div>
        <w:div w:id="1752779048">
          <w:marLeft w:val="0"/>
          <w:marRight w:val="0"/>
          <w:marTop w:val="0"/>
          <w:marBottom w:val="0"/>
          <w:divBdr>
            <w:top w:val="none" w:sz="0" w:space="0" w:color="auto"/>
            <w:left w:val="none" w:sz="0" w:space="0" w:color="auto"/>
            <w:bottom w:val="none" w:sz="0" w:space="0" w:color="auto"/>
            <w:right w:val="none" w:sz="0" w:space="0" w:color="auto"/>
          </w:divBdr>
        </w:div>
        <w:div w:id="2139446023">
          <w:marLeft w:val="0"/>
          <w:marRight w:val="0"/>
          <w:marTop w:val="0"/>
          <w:marBottom w:val="0"/>
          <w:divBdr>
            <w:top w:val="none" w:sz="0" w:space="0" w:color="auto"/>
            <w:left w:val="none" w:sz="0" w:space="0" w:color="auto"/>
            <w:bottom w:val="none" w:sz="0" w:space="0" w:color="auto"/>
            <w:right w:val="none" w:sz="0" w:space="0" w:color="auto"/>
          </w:divBdr>
        </w:div>
      </w:divsChild>
    </w:div>
    <w:div w:id="1518079033">
      <w:bodyDiv w:val="1"/>
      <w:marLeft w:val="0"/>
      <w:marRight w:val="0"/>
      <w:marTop w:val="0"/>
      <w:marBottom w:val="0"/>
      <w:divBdr>
        <w:top w:val="none" w:sz="0" w:space="0" w:color="auto"/>
        <w:left w:val="none" w:sz="0" w:space="0" w:color="auto"/>
        <w:bottom w:val="none" w:sz="0" w:space="0" w:color="auto"/>
        <w:right w:val="none" w:sz="0" w:space="0" w:color="auto"/>
      </w:divBdr>
    </w:div>
    <w:div w:id="1539705371">
      <w:bodyDiv w:val="1"/>
      <w:marLeft w:val="0"/>
      <w:marRight w:val="0"/>
      <w:marTop w:val="0"/>
      <w:marBottom w:val="0"/>
      <w:divBdr>
        <w:top w:val="none" w:sz="0" w:space="0" w:color="auto"/>
        <w:left w:val="none" w:sz="0" w:space="0" w:color="auto"/>
        <w:bottom w:val="none" w:sz="0" w:space="0" w:color="auto"/>
        <w:right w:val="none" w:sz="0" w:space="0" w:color="auto"/>
      </w:divBdr>
    </w:div>
    <w:div w:id="1550874825">
      <w:bodyDiv w:val="1"/>
      <w:marLeft w:val="0"/>
      <w:marRight w:val="0"/>
      <w:marTop w:val="0"/>
      <w:marBottom w:val="0"/>
      <w:divBdr>
        <w:top w:val="none" w:sz="0" w:space="0" w:color="auto"/>
        <w:left w:val="none" w:sz="0" w:space="0" w:color="auto"/>
        <w:bottom w:val="none" w:sz="0" w:space="0" w:color="auto"/>
        <w:right w:val="none" w:sz="0" w:space="0" w:color="auto"/>
      </w:divBdr>
    </w:div>
    <w:div w:id="1578126024">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41303890">
      <w:bodyDiv w:val="1"/>
      <w:marLeft w:val="0"/>
      <w:marRight w:val="0"/>
      <w:marTop w:val="0"/>
      <w:marBottom w:val="0"/>
      <w:divBdr>
        <w:top w:val="none" w:sz="0" w:space="0" w:color="auto"/>
        <w:left w:val="none" w:sz="0" w:space="0" w:color="auto"/>
        <w:bottom w:val="none" w:sz="0" w:space="0" w:color="auto"/>
        <w:right w:val="none" w:sz="0" w:space="0" w:color="auto"/>
      </w:divBdr>
    </w:div>
    <w:div w:id="1686594168">
      <w:bodyDiv w:val="1"/>
      <w:marLeft w:val="0"/>
      <w:marRight w:val="0"/>
      <w:marTop w:val="0"/>
      <w:marBottom w:val="0"/>
      <w:divBdr>
        <w:top w:val="none" w:sz="0" w:space="0" w:color="auto"/>
        <w:left w:val="none" w:sz="0" w:space="0" w:color="auto"/>
        <w:bottom w:val="none" w:sz="0" w:space="0" w:color="auto"/>
        <w:right w:val="none" w:sz="0" w:space="0" w:color="auto"/>
      </w:divBdr>
    </w:div>
    <w:div w:id="1696232606">
      <w:bodyDiv w:val="1"/>
      <w:marLeft w:val="0"/>
      <w:marRight w:val="0"/>
      <w:marTop w:val="0"/>
      <w:marBottom w:val="0"/>
      <w:divBdr>
        <w:top w:val="none" w:sz="0" w:space="0" w:color="auto"/>
        <w:left w:val="none" w:sz="0" w:space="0" w:color="auto"/>
        <w:bottom w:val="none" w:sz="0" w:space="0" w:color="auto"/>
        <w:right w:val="none" w:sz="0" w:space="0" w:color="auto"/>
      </w:divBdr>
      <w:divsChild>
        <w:div w:id="93670658">
          <w:marLeft w:val="0"/>
          <w:marRight w:val="0"/>
          <w:marTop w:val="0"/>
          <w:marBottom w:val="0"/>
          <w:divBdr>
            <w:top w:val="none" w:sz="0" w:space="0" w:color="auto"/>
            <w:left w:val="none" w:sz="0" w:space="0" w:color="auto"/>
            <w:bottom w:val="none" w:sz="0" w:space="0" w:color="auto"/>
            <w:right w:val="none" w:sz="0" w:space="0" w:color="auto"/>
          </w:divBdr>
        </w:div>
        <w:div w:id="188841231">
          <w:marLeft w:val="0"/>
          <w:marRight w:val="0"/>
          <w:marTop w:val="0"/>
          <w:marBottom w:val="0"/>
          <w:divBdr>
            <w:top w:val="none" w:sz="0" w:space="0" w:color="auto"/>
            <w:left w:val="none" w:sz="0" w:space="0" w:color="auto"/>
            <w:bottom w:val="none" w:sz="0" w:space="0" w:color="auto"/>
            <w:right w:val="none" w:sz="0" w:space="0" w:color="auto"/>
          </w:divBdr>
        </w:div>
        <w:div w:id="797452296">
          <w:marLeft w:val="0"/>
          <w:marRight w:val="0"/>
          <w:marTop w:val="0"/>
          <w:marBottom w:val="0"/>
          <w:divBdr>
            <w:top w:val="none" w:sz="0" w:space="0" w:color="auto"/>
            <w:left w:val="none" w:sz="0" w:space="0" w:color="auto"/>
            <w:bottom w:val="none" w:sz="0" w:space="0" w:color="auto"/>
            <w:right w:val="none" w:sz="0" w:space="0" w:color="auto"/>
          </w:divBdr>
        </w:div>
        <w:div w:id="859318431">
          <w:marLeft w:val="0"/>
          <w:marRight w:val="0"/>
          <w:marTop w:val="0"/>
          <w:marBottom w:val="0"/>
          <w:divBdr>
            <w:top w:val="none" w:sz="0" w:space="0" w:color="auto"/>
            <w:left w:val="none" w:sz="0" w:space="0" w:color="auto"/>
            <w:bottom w:val="none" w:sz="0" w:space="0" w:color="auto"/>
            <w:right w:val="none" w:sz="0" w:space="0" w:color="auto"/>
          </w:divBdr>
        </w:div>
        <w:div w:id="912543698">
          <w:marLeft w:val="0"/>
          <w:marRight w:val="0"/>
          <w:marTop w:val="0"/>
          <w:marBottom w:val="0"/>
          <w:divBdr>
            <w:top w:val="none" w:sz="0" w:space="0" w:color="auto"/>
            <w:left w:val="none" w:sz="0" w:space="0" w:color="auto"/>
            <w:bottom w:val="none" w:sz="0" w:space="0" w:color="auto"/>
            <w:right w:val="none" w:sz="0" w:space="0" w:color="auto"/>
          </w:divBdr>
        </w:div>
        <w:div w:id="1017268326">
          <w:marLeft w:val="0"/>
          <w:marRight w:val="0"/>
          <w:marTop w:val="0"/>
          <w:marBottom w:val="0"/>
          <w:divBdr>
            <w:top w:val="none" w:sz="0" w:space="0" w:color="auto"/>
            <w:left w:val="none" w:sz="0" w:space="0" w:color="auto"/>
            <w:bottom w:val="none" w:sz="0" w:space="0" w:color="auto"/>
            <w:right w:val="none" w:sz="0" w:space="0" w:color="auto"/>
          </w:divBdr>
        </w:div>
        <w:div w:id="1030036770">
          <w:marLeft w:val="0"/>
          <w:marRight w:val="0"/>
          <w:marTop w:val="0"/>
          <w:marBottom w:val="0"/>
          <w:divBdr>
            <w:top w:val="none" w:sz="0" w:space="0" w:color="auto"/>
            <w:left w:val="none" w:sz="0" w:space="0" w:color="auto"/>
            <w:bottom w:val="none" w:sz="0" w:space="0" w:color="auto"/>
            <w:right w:val="none" w:sz="0" w:space="0" w:color="auto"/>
          </w:divBdr>
        </w:div>
        <w:div w:id="1069619955">
          <w:marLeft w:val="0"/>
          <w:marRight w:val="0"/>
          <w:marTop w:val="0"/>
          <w:marBottom w:val="0"/>
          <w:divBdr>
            <w:top w:val="none" w:sz="0" w:space="0" w:color="auto"/>
            <w:left w:val="none" w:sz="0" w:space="0" w:color="auto"/>
            <w:bottom w:val="none" w:sz="0" w:space="0" w:color="auto"/>
            <w:right w:val="none" w:sz="0" w:space="0" w:color="auto"/>
          </w:divBdr>
        </w:div>
        <w:div w:id="1157460892">
          <w:marLeft w:val="0"/>
          <w:marRight w:val="0"/>
          <w:marTop w:val="0"/>
          <w:marBottom w:val="0"/>
          <w:divBdr>
            <w:top w:val="none" w:sz="0" w:space="0" w:color="auto"/>
            <w:left w:val="none" w:sz="0" w:space="0" w:color="auto"/>
            <w:bottom w:val="none" w:sz="0" w:space="0" w:color="auto"/>
            <w:right w:val="none" w:sz="0" w:space="0" w:color="auto"/>
          </w:divBdr>
        </w:div>
        <w:div w:id="1247810061">
          <w:marLeft w:val="0"/>
          <w:marRight w:val="0"/>
          <w:marTop w:val="0"/>
          <w:marBottom w:val="0"/>
          <w:divBdr>
            <w:top w:val="none" w:sz="0" w:space="0" w:color="auto"/>
            <w:left w:val="none" w:sz="0" w:space="0" w:color="auto"/>
            <w:bottom w:val="none" w:sz="0" w:space="0" w:color="auto"/>
            <w:right w:val="none" w:sz="0" w:space="0" w:color="auto"/>
          </w:divBdr>
        </w:div>
        <w:div w:id="1412462793">
          <w:marLeft w:val="0"/>
          <w:marRight w:val="0"/>
          <w:marTop w:val="0"/>
          <w:marBottom w:val="0"/>
          <w:divBdr>
            <w:top w:val="none" w:sz="0" w:space="0" w:color="auto"/>
            <w:left w:val="none" w:sz="0" w:space="0" w:color="auto"/>
            <w:bottom w:val="none" w:sz="0" w:space="0" w:color="auto"/>
            <w:right w:val="none" w:sz="0" w:space="0" w:color="auto"/>
          </w:divBdr>
        </w:div>
        <w:div w:id="1427728337">
          <w:marLeft w:val="0"/>
          <w:marRight w:val="0"/>
          <w:marTop w:val="0"/>
          <w:marBottom w:val="0"/>
          <w:divBdr>
            <w:top w:val="none" w:sz="0" w:space="0" w:color="auto"/>
            <w:left w:val="none" w:sz="0" w:space="0" w:color="auto"/>
            <w:bottom w:val="none" w:sz="0" w:space="0" w:color="auto"/>
            <w:right w:val="none" w:sz="0" w:space="0" w:color="auto"/>
          </w:divBdr>
        </w:div>
        <w:div w:id="1500806949">
          <w:marLeft w:val="0"/>
          <w:marRight w:val="0"/>
          <w:marTop w:val="0"/>
          <w:marBottom w:val="0"/>
          <w:divBdr>
            <w:top w:val="none" w:sz="0" w:space="0" w:color="auto"/>
            <w:left w:val="none" w:sz="0" w:space="0" w:color="auto"/>
            <w:bottom w:val="none" w:sz="0" w:space="0" w:color="auto"/>
            <w:right w:val="none" w:sz="0" w:space="0" w:color="auto"/>
          </w:divBdr>
        </w:div>
        <w:div w:id="1610157122">
          <w:marLeft w:val="0"/>
          <w:marRight w:val="0"/>
          <w:marTop w:val="0"/>
          <w:marBottom w:val="0"/>
          <w:divBdr>
            <w:top w:val="none" w:sz="0" w:space="0" w:color="auto"/>
            <w:left w:val="none" w:sz="0" w:space="0" w:color="auto"/>
            <w:bottom w:val="none" w:sz="0" w:space="0" w:color="auto"/>
            <w:right w:val="none" w:sz="0" w:space="0" w:color="auto"/>
          </w:divBdr>
        </w:div>
        <w:div w:id="1620988349">
          <w:marLeft w:val="0"/>
          <w:marRight w:val="0"/>
          <w:marTop w:val="0"/>
          <w:marBottom w:val="0"/>
          <w:divBdr>
            <w:top w:val="none" w:sz="0" w:space="0" w:color="auto"/>
            <w:left w:val="none" w:sz="0" w:space="0" w:color="auto"/>
            <w:bottom w:val="none" w:sz="0" w:space="0" w:color="auto"/>
            <w:right w:val="none" w:sz="0" w:space="0" w:color="auto"/>
          </w:divBdr>
        </w:div>
        <w:div w:id="1633435541">
          <w:marLeft w:val="0"/>
          <w:marRight w:val="0"/>
          <w:marTop w:val="0"/>
          <w:marBottom w:val="0"/>
          <w:divBdr>
            <w:top w:val="none" w:sz="0" w:space="0" w:color="auto"/>
            <w:left w:val="none" w:sz="0" w:space="0" w:color="auto"/>
            <w:bottom w:val="none" w:sz="0" w:space="0" w:color="auto"/>
            <w:right w:val="none" w:sz="0" w:space="0" w:color="auto"/>
          </w:divBdr>
        </w:div>
        <w:div w:id="1692415104">
          <w:marLeft w:val="0"/>
          <w:marRight w:val="0"/>
          <w:marTop w:val="0"/>
          <w:marBottom w:val="0"/>
          <w:divBdr>
            <w:top w:val="none" w:sz="0" w:space="0" w:color="auto"/>
            <w:left w:val="none" w:sz="0" w:space="0" w:color="auto"/>
            <w:bottom w:val="none" w:sz="0" w:space="0" w:color="auto"/>
            <w:right w:val="none" w:sz="0" w:space="0" w:color="auto"/>
          </w:divBdr>
        </w:div>
        <w:div w:id="1760327703">
          <w:marLeft w:val="0"/>
          <w:marRight w:val="0"/>
          <w:marTop w:val="0"/>
          <w:marBottom w:val="0"/>
          <w:divBdr>
            <w:top w:val="none" w:sz="0" w:space="0" w:color="auto"/>
            <w:left w:val="none" w:sz="0" w:space="0" w:color="auto"/>
            <w:bottom w:val="none" w:sz="0" w:space="0" w:color="auto"/>
            <w:right w:val="none" w:sz="0" w:space="0" w:color="auto"/>
          </w:divBdr>
        </w:div>
        <w:div w:id="1807704065">
          <w:marLeft w:val="0"/>
          <w:marRight w:val="0"/>
          <w:marTop w:val="0"/>
          <w:marBottom w:val="0"/>
          <w:divBdr>
            <w:top w:val="none" w:sz="0" w:space="0" w:color="auto"/>
            <w:left w:val="none" w:sz="0" w:space="0" w:color="auto"/>
            <w:bottom w:val="none" w:sz="0" w:space="0" w:color="auto"/>
            <w:right w:val="none" w:sz="0" w:space="0" w:color="auto"/>
          </w:divBdr>
        </w:div>
        <w:div w:id="1868057398">
          <w:marLeft w:val="0"/>
          <w:marRight w:val="0"/>
          <w:marTop w:val="0"/>
          <w:marBottom w:val="0"/>
          <w:divBdr>
            <w:top w:val="none" w:sz="0" w:space="0" w:color="auto"/>
            <w:left w:val="none" w:sz="0" w:space="0" w:color="auto"/>
            <w:bottom w:val="none" w:sz="0" w:space="0" w:color="auto"/>
            <w:right w:val="none" w:sz="0" w:space="0" w:color="auto"/>
          </w:divBdr>
        </w:div>
        <w:div w:id="1924142327">
          <w:marLeft w:val="0"/>
          <w:marRight w:val="0"/>
          <w:marTop w:val="0"/>
          <w:marBottom w:val="0"/>
          <w:divBdr>
            <w:top w:val="none" w:sz="0" w:space="0" w:color="auto"/>
            <w:left w:val="none" w:sz="0" w:space="0" w:color="auto"/>
            <w:bottom w:val="none" w:sz="0" w:space="0" w:color="auto"/>
            <w:right w:val="none" w:sz="0" w:space="0" w:color="auto"/>
          </w:divBdr>
        </w:div>
        <w:div w:id="2118328942">
          <w:marLeft w:val="0"/>
          <w:marRight w:val="0"/>
          <w:marTop w:val="0"/>
          <w:marBottom w:val="0"/>
          <w:divBdr>
            <w:top w:val="none" w:sz="0" w:space="0" w:color="auto"/>
            <w:left w:val="none" w:sz="0" w:space="0" w:color="auto"/>
            <w:bottom w:val="none" w:sz="0" w:space="0" w:color="auto"/>
            <w:right w:val="none" w:sz="0" w:space="0" w:color="auto"/>
          </w:divBdr>
        </w:div>
        <w:div w:id="2128085122">
          <w:marLeft w:val="0"/>
          <w:marRight w:val="0"/>
          <w:marTop w:val="0"/>
          <w:marBottom w:val="0"/>
          <w:divBdr>
            <w:top w:val="none" w:sz="0" w:space="0" w:color="auto"/>
            <w:left w:val="none" w:sz="0" w:space="0" w:color="auto"/>
            <w:bottom w:val="none" w:sz="0" w:space="0" w:color="auto"/>
            <w:right w:val="none" w:sz="0" w:space="0" w:color="auto"/>
          </w:divBdr>
        </w:div>
      </w:divsChild>
    </w:div>
    <w:div w:id="1700545303">
      <w:bodyDiv w:val="1"/>
      <w:marLeft w:val="0"/>
      <w:marRight w:val="0"/>
      <w:marTop w:val="0"/>
      <w:marBottom w:val="0"/>
      <w:divBdr>
        <w:top w:val="none" w:sz="0" w:space="0" w:color="auto"/>
        <w:left w:val="none" w:sz="0" w:space="0" w:color="auto"/>
        <w:bottom w:val="none" w:sz="0" w:space="0" w:color="auto"/>
        <w:right w:val="none" w:sz="0" w:space="0" w:color="auto"/>
      </w:divBdr>
    </w:div>
    <w:div w:id="1717585062">
      <w:bodyDiv w:val="1"/>
      <w:marLeft w:val="0"/>
      <w:marRight w:val="0"/>
      <w:marTop w:val="0"/>
      <w:marBottom w:val="0"/>
      <w:divBdr>
        <w:top w:val="none" w:sz="0" w:space="0" w:color="auto"/>
        <w:left w:val="none" w:sz="0" w:space="0" w:color="auto"/>
        <w:bottom w:val="none" w:sz="0" w:space="0" w:color="auto"/>
        <w:right w:val="none" w:sz="0" w:space="0" w:color="auto"/>
      </w:divBdr>
    </w:div>
    <w:div w:id="1730809707">
      <w:bodyDiv w:val="1"/>
      <w:marLeft w:val="0"/>
      <w:marRight w:val="0"/>
      <w:marTop w:val="0"/>
      <w:marBottom w:val="0"/>
      <w:divBdr>
        <w:top w:val="none" w:sz="0" w:space="0" w:color="auto"/>
        <w:left w:val="none" w:sz="0" w:space="0" w:color="auto"/>
        <w:bottom w:val="none" w:sz="0" w:space="0" w:color="auto"/>
        <w:right w:val="none" w:sz="0" w:space="0" w:color="auto"/>
      </w:divBdr>
      <w:divsChild>
        <w:div w:id="612247200">
          <w:marLeft w:val="0"/>
          <w:marRight w:val="0"/>
          <w:marTop w:val="0"/>
          <w:marBottom w:val="0"/>
          <w:divBdr>
            <w:top w:val="none" w:sz="0" w:space="0" w:color="auto"/>
            <w:left w:val="none" w:sz="0" w:space="0" w:color="auto"/>
            <w:bottom w:val="none" w:sz="0" w:space="0" w:color="auto"/>
            <w:right w:val="none" w:sz="0" w:space="0" w:color="auto"/>
          </w:divBdr>
        </w:div>
        <w:div w:id="1837500102">
          <w:marLeft w:val="0"/>
          <w:marRight w:val="0"/>
          <w:marTop w:val="0"/>
          <w:marBottom w:val="0"/>
          <w:divBdr>
            <w:top w:val="none" w:sz="0" w:space="0" w:color="auto"/>
            <w:left w:val="none" w:sz="0" w:space="0" w:color="auto"/>
            <w:bottom w:val="none" w:sz="0" w:space="0" w:color="auto"/>
            <w:right w:val="none" w:sz="0" w:space="0" w:color="auto"/>
          </w:divBdr>
        </w:div>
        <w:div w:id="1663240117">
          <w:marLeft w:val="0"/>
          <w:marRight w:val="0"/>
          <w:marTop w:val="0"/>
          <w:marBottom w:val="0"/>
          <w:divBdr>
            <w:top w:val="none" w:sz="0" w:space="0" w:color="auto"/>
            <w:left w:val="none" w:sz="0" w:space="0" w:color="auto"/>
            <w:bottom w:val="none" w:sz="0" w:space="0" w:color="auto"/>
            <w:right w:val="none" w:sz="0" w:space="0" w:color="auto"/>
          </w:divBdr>
        </w:div>
        <w:div w:id="1163156206">
          <w:marLeft w:val="0"/>
          <w:marRight w:val="0"/>
          <w:marTop w:val="0"/>
          <w:marBottom w:val="0"/>
          <w:divBdr>
            <w:top w:val="none" w:sz="0" w:space="0" w:color="auto"/>
            <w:left w:val="none" w:sz="0" w:space="0" w:color="auto"/>
            <w:bottom w:val="none" w:sz="0" w:space="0" w:color="auto"/>
            <w:right w:val="none" w:sz="0" w:space="0" w:color="auto"/>
          </w:divBdr>
        </w:div>
        <w:div w:id="75177771">
          <w:marLeft w:val="0"/>
          <w:marRight w:val="0"/>
          <w:marTop w:val="0"/>
          <w:marBottom w:val="0"/>
          <w:divBdr>
            <w:top w:val="none" w:sz="0" w:space="0" w:color="auto"/>
            <w:left w:val="none" w:sz="0" w:space="0" w:color="auto"/>
            <w:bottom w:val="none" w:sz="0" w:space="0" w:color="auto"/>
            <w:right w:val="none" w:sz="0" w:space="0" w:color="auto"/>
          </w:divBdr>
        </w:div>
        <w:div w:id="1210648049">
          <w:marLeft w:val="0"/>
          <w:marRight w:val="0"/>
          <w:marTop w:val="0"/>
          <w:marBottom w:val="0"/>
          <w:divBdr>
            <w:top w:val="none" w:sz="0" w:space="0" w:color="auto"/>
            <w:left w:val="none" w:sz="0" w:space="0" w:color="auto"/>
            <w:bottom w:val="none" w:sz="0" w:space="0" w:color="auto"/>
            <w:right w:val="none" w:sz="0" w:space="0" w:color="auto"/>
          </w:divBdr>
        </w:div>
      </w:divsChild>
    </w:div>
    <w:div w:id="1731608990">
      <w:bodyDiv w:val="1"/>
      <w:marLeft w:val="0"/>
      <w:marRight w:val="0"/>
      <w:marTop w:val="0"/>
      <w:marBottom w:val="0"/>
      <w:divBdr>
        <w:top w:val="none" w:sz="0" w:space="0" w:color="auto"/>
        <w:left w:val="none" w:sz="0" w:space="0" w:color="auto"/>
        <w:bottom w:val="none" w:sz="0" w:space="0" w:color="auto"/>
        <w:right w:val="none" w:sz="0" w:space="0" w:color="auto"/>
      </w:divBdr>
      <w:divsChild>
        <w:div w:id="338702736">
          <w:marLeft w:val="547"/>
          <w:marRight w:val="0"/>
          <w:marTop w:val="0"/>
          <w:marBottom w:val="0"/>
          <w:divBdr>
            <w:top w:val="none" w:sz="0" w:space="0" w:color="auto"/>
            <w:left w:val="none" w:sz="0" w:space="0" w:color="auto"/>
            <w:bottom w:val="none" w:sz="0" w:space="0" w:color="auto"/>
            <w:right w:val="none" w:sz="0" w:space="0" w:color="auto"/>
          </w:divBdr>
        </w:div>
      </w:divsChild>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92286401">
      <w:bodyDiv w:val="1"/>
      <w:marLeft w:val="0"/>
      <w:marRight w:val="0"/>
      <w:marTop w:val="0"/>
      <w:marBottom w:val="0"/>
      <w:divBdr>
        <w:top w:val="none" w:sz="0" w:space="0" w:color="auto"/>
        <w:left w:val="none" w:sz="0" w:space="0" w:color="auto"/>
        <w:bottom w:val="none" w:sz="0" w:space="0" w:color="auto"/>
        <w:right w:val="none" w:sz="0" w:space="0" w:color="auto"/>
      </w:divBdr>
    </w:div>
    <w:div w:id="1832990184">
      <w:bodyDiv w:val="1"/>
      <w:marLeft w:val="0"/>
      <w:marRight w:val="0"/>
      <w:marTop w:val="0"/>
      <w:marBottom w:val="0"/>
      <w:divBdr>
        <w:top w:val="none" w:sz="0" w:space="0" w:color="auto"/>
        <w:left w:val="none" w:sz="0" w:space="0" w:color="auto"/>
        <w:bottom w:val="none" w:sz="0" w:space="0" w:color="auto"/>
        <w:right w:val="none" w:sz="0" w:space="0" w:color="auto"/>
      </w:divBdr>
      <w:divsChild>
        <w:div w:id="1109354635">
          <w:marLeft w:val="0"/>
          <w:marRight w:val="0"/>
          <w:marTop w:val="0"/>
          <w:marBottom w:val="0"/>
          <w:divBdr>
            <w:top w:val="none" w:sz="0" w:space="0" w:color="auto"/>
            <w:left w:val="none" w:sz="0" w:space="0" w:color="auto"/>
            <w:bottom w:val="none" w:sz="0" w:space="0" w:color="auto"/>
            <w:right w:val="none" w:sz="0" w:space="0" w:color="auto"/>
          </w:divBdr>
        </w:div>
        <w:div w:id="907881071">
          <w:marLeft w:val="0"/>
          <w:marRight w:val="0"/>
          <w:marTop w:val="0"/>
          <w:marBottom w:val="0"/>
          <w:divBdr>
            <w:top w:val="none" w:sz="0" w:space="0" w:color="auto"/>
            <w:left w:val="none" w:sz="0" w:space="0" w:color="auto"/>
            <w:bottom w:val="none" w:sz="0" w:space="0" w:color="auto"/>
            <w:right w:val="none" w:sz="0" w:space="0" w:color="auto"/>
          </w:divBdr>
        </w:div>
        <w:div w:id="108739592">
          <w:marLeft w:val="0"/>
          <w:marRight w:val="0"/>
          <w:marTop w:val="0"/>
          <w:marBottom w:val="0"/>
          <w:divBdr>
            <w:top w:val="none" w:sz="0" w:space="0" w:color="auto"/>
            <w:left w:val="none" w:sz="0" w:space="0" w:color="auto"/>
            <w:bottom w:val="none" w:sz="0" w:space="0" w:color="auto"/>
            <w:right w:val="none" w:sz="0" w:space="0" w:color="auto"/>
          </w:divBdr>
        </w:div>
        <w:div w:id="328681103">
          <w:marLeft w:val="0"/>
          <w:marRight w:val="0"/>
          <w:marTop w:val="0"/>
          <w:marBottom w:val="0"/>
          <w:divBdr>
            <w:top w:val="none" w:sz="0" w:space="0" w:color="auto"/>
            <w:left w:val="none" w:sz="0" w:space="0" w:color="auto"/>
            <w:bottom w:val="none" w:sz="0" w:space="0" w:color="auto"/>
            <w:right w:val="none" w:sz="0" w:space="0" w:color="auto"/>
          </w:divBdr>
        </w:div>
        <w:div w:id="2080862479">
          <w:marLeft w:val="0"/>
          <w:marRight w:val="0"/>
          <w:marTop w:val="0"/>
          <w:marBottom w:val="0"/>
          <w:divBdr>
            <w:top w:val="none" w:sz="0" w:space="0" w:color="auto"/>
            <w:left w:val="none" w:sz="0" w:space="0" w:color="auto"/>
            <w:bottom w:val="none" w:sz="0" w:space="0" w:color="auto"/>
            <w:right w:val="none" w:sz="0" w:space="0" w:color="auto"/>
          </w:divBdr>
        </w:div>
        <w:div w:id="1730956470">
          <w:marLeft w:val="0"/>
          <w:marRight w:val="0"/>
          <w:marTop w:val="0"/>
          <w:marBottom w:val="0"/>
          <w:divBdr>
            <w:top w:val="none" w:sz="0" w:space="0" w:color="auto"/>
            <w:left w:val="none" w:sz="0" w:space="0" w:color="auto"/>
            <w:bottom w:val="none" w:sz="0" w:space="0" w:color="auto"/>
            <w:right w:val="none" w:sz="0" w:space="0" w:color="auto"/>
          </w:divBdr>
        </w:div>
        <w:div w:id="272171701">
          <w:marLeft w:val="0"/>
          <w:marRight w:val="0"/>
          <w:marTop w:val="0"/>
          <w:marBottom w:val="0"/>
          <w:divBdr>
            <w:top w:val="none" w:sz="0" w:space="0" w:color="auto"/>
            <w:left w:val="none" w:sz="0" w:space="0" w:color="auto"/>
            <w:bottom w:val="none" w:sz="0" w:space="0" w:color="auto"/>
            <w:right w:val="none" w:sz="0" w:space="0" w:color="auto"/>
          </w:divBdr>
        </w:div>
        <w:div w:id="1798796842">
          <w:marLeft w:val="0"/>
          <w:marRight w:val="0"/>
          <w:marTop w:val="0"/>
          <w:marBottom w:val="0"/>
          <w:divBdr>
            <w:top w:val="none" w:sz="0" w:space="0" w:color="auto"/>
            <w:left w:val="none" w:sz="0" w:space="0" w:color="auto"/>
            <w:bottom w:val="none" w:sz="0" w:space="0" w:color="auto"/>
            <w:right w:val="none" w:sz="0" w:space="0" w:color="auto"/>
          </w:divBdr>
        </w:div>
        <w:div w:id="1153062162">
          <w:marLeft w:val="0"/>
          <w:marRight w:val="0"/>
          <w:marTop w:val="0"/>
          <w:marBottom w:val="0"/>
          <w:divBdr>
            <w:top w:val="none" w:sz="0" w:space="0" w:color="auto"/>
            <w:left w:val="none" w:sz="0" w:space="0" w:color="auto"/>
            <w:bottom w:val="none" w:sz="0" w:space="0" w:color="auto"/>
            <w:right w:val="none" w:sz="0" w:space="0" w:color="auto"/>
          </w:divBdr>
        </w:div>
        <w:div w:id="1072385247">
          <w:marLeft w:val="0"/>
          <w:marRight w:val="0"/>
          <w:marTop w:val="0"/>
          <w:marBottom w:val="0"/>
          <w:divBdr>
            <w:top w:val="none" w:sz="0" w:space="0" w:color="auto"/>
            <w:left w:val="none" w:sz="0" w:space="0" w:color="auto"/>
            <w:bottom w:val="none" w:sz="0" w:space="0" w:color="auto"/>
            <w:right w:val="none" w:sz="0" w:space="0" w:color="auto"/>
          </w:divBdr>
        </w:div>
        <w:div w:id="840201209">
          <w:marLeft w:val="0"/>
          <w:marRight w:val="0"/>
          <w:marTop w:val="0"/>
          <w:marBottom w:val="0"/>
          <w:divBdr>
            <w:top w:val="none" w:sz="0" w:space="0" w:color="auto"/>
            <w:left w:val="none" w:sz="0" w:space="0" w:color="auto"/>
            <w:bottom w:val="none" w:sz="0" w:space="0" w:color="auto"/>
            <w:right w:val="none" w:sz="0" w:space="0" w:color="auto"/>
          </w:divBdr>
        </w:div>
        <w:div w:id="855728941">
          <w:marLeft w:val="0"/>
          <w:marRight w:val="0"/>
          <w:marTop w:val="0"/>
          <w:marBottom w:val="0"/>
          <w:divBdr>
            <w:top w:val="none" w:sz="0" w:space="0" w:color="auto"/>
            <w:left w:val="none" w:sz="0" w:space="0" w:color="auto"/>
            <w:bottom w:val="none" w:sz="0" w:space="0" w:color="auto"/>
            <w:right w:val="none" w:sz="0" w:space="0" w:color="auto"/>
          </w:divBdr>
        </w:div>
        <w:div w:id="1401899510">
          <w:marLeft w:val="0"/>
          <w:marRight w:val="0"/>
          <w:marTop w:val="0"/>
          <w:marBottom w:val="0"/>
          <w:divBdr>
            <w:top w:val="none" w:sz="0" w:space="0" w:color="auto"/>
            <w:left w:val="none" w:sz="0" w:space="0" w:color="auto"/>
            <w:bottom w:val="none" w:sz="0" w:space="0" w:color="auto"/>
            <w:right w:val="none" w:sz="0" w:space="0" w:color="auto"/>
          </w:divBdr>
        </w:div>
        <w:div w:id="1936555651">
          <w:marLeft w:val="0"/>
          <w:marRight w:val="0"/>
          <w:marTop w:val="0"/>
          <w:marBottom w:val="0"/>
          <w:divBdr>
            <w:top w:val="none" w:sz="0" w:space="0" w:color="auto"/>
            <w:left w:val="none" w:sz="0" w:space="0" w:color="auto"/>
            <w:bottom w:val="none" w:sz="0" w:space="0" w:color="auto"/>
            <w:right w:val="none" w:sz="0" w:space="0" w:color="auto"/>
          </w:divBdr>
        </w:div>
        <w:div w:id="620654765">
          <w:marLeft w:val="0"/>
          <w:marRight w:val="0"/>
          <w:marTop w:val="0"/>
          <w:marBottom w:val="0"/>
          <w:divBdr>
            <w:top w:val="none" w:sz="0" w:space="0" w:color="auto"/>
            <w:left w:val="none" w:sz="0" w:space="0" w:color="auto"/>
            <w:bottom w:val="none" w:sz="0" w:space="0" w:color="auto"/>
            <w:right w:val="none" w:sz="0" w:space="0" w:color="auto"/>
          </w:divBdr>
        </w:div>
        <w:div w:id="931355231">
          <w:marLeft w:val="0"/>
          <w:marRight w:val="0"/>
          <w:marTop w:val="0"/>
          <w:marBottom w:val="0"/>
          <w:divBdr>
            <w:top w:val="none" w:sz="0" w:space="0" w:color="auto"/>
            <w:left w:val="none" w:sz="0" w:space="0" w:color="auto"/>
            <w:bottom w:val="none" w:sz="0" w:space="0" w:color="auto"/>
            <w:right w:val="none" w:sz="0" w:space="0" w:color="auto"/>
          </w:divBdr>
        </w:div>
        <w:div w:id="192232840">
          <w:marLeft w:val="0"/>
          <w:marRight w:val="0"/>
          <w:marTop w:val="0"/>
          <w:marBottom w:val="0"/>
          <w:divBdr>
            <w:top w:val="none" w:sz="0" w:space="0" w:color="auto"/>
            <w:left w:val="none" w:sz="0" w:space="0" w:color="auto"/>
            <w:bottom w:val="none" w:sz="0" w:space="0" w:color="auto"/>
            <w:right w:val="none" w:sz="0" w:space="0" w:color="auto"/>
          </w:divBdr>
        </w:div>
        <w:div w:id="574630491">
          <w:marLeft w:val="0"/>
          <w:marRight w:val="0"/>
          <w:marTop w:val="0"/>
          <w:marBottom w:val="0"/>
          <w:divBdr>
            <w:top w:val="none" w:sz="0" w:space="0" w:color="auto"/>
            <w:left w:val="none" w:sz="0" w:space="0" w:color="auto"/>
            <w:bottom w:val="none" w:sz="0" w:space="0" w:color="auto"/>
            <w:right w:val="none" w:sz="0" w:space="0" w:color="auto"/>
          </w:divBdr>
        </w:div>
        <w:div w:id="1941915859">
          <w:marLeft w:val="0"/>
          <w:marRight w:val="0"/>
          <w:marTop w:val="0"/>
          <w:marBottom w:val="0"/>
          <w:divBdr>
            <w:top w:val="none" w:sz="0" w:space="0" w:color="auto"/>
            <w:left w:val="none" w:sz="0" w:space="0" w:color="auto"/>
            <w:bottom w:val="none" w:sz="0" w:space="0" w:color="auto"/>
            <w:right w:val="none" w:sz="0" w:space="0" w:color="auto"/>
          </w:divBdr>
        </w:div>
      </w:divsChild>
    </w:div>
    <w:div w:id="1838694085">
      <w:bodyDiv w:val="1"/>
      <w:marLeft w:val="0"/>
      <w:marRight w:val="0"/>
      <w:marTop w:val="0"/>
      <w:marBottom w:val="0"/>
      <w:divBdr>
        <w:top w:val="none" w:sz="0" w:space="0" w:color="auto"/>
        <w:left w:val="none" w:sz="0" w:space="0" w:color="auto"/>
        <w:bottom w:val="none" w:sz="0" w:space="0" w:color="auto"/>
        <w:right w:val="none" w:sz="0" w:space="0" w:color="auto"/>
      </w:divBdr>
      <w:divsChild>
        <w:div w:id="1348286017">
          <w:marLeft w:val="547"/>
          <w:marRight w:val="0"/>
          <w:marTop w:val="0"/>
          <w:marBottom w:val="0"/>
          <w:divBdr>
            <w:top w:val="none" w:sz="0" w:space="0" w:color="auto"/>
            <w:left w:val="none" w:sz="0" w:space="0" w:color="auto"/>
            <w:bottom w:val="none" w:sz="0" w:space="0" w:color="auto"/>
            <w:right w:val="none" w:sz="0" w:space="0" w:color="auto"/>
          </w:divBdr>
        </w:div>
      </w:divsChild>
    </w:div>
    <w:div w:id="1845777745">
      <w:bodyDiv w:val="1"/>
      <w:marLeft w:val="0"/>
      <w:marRight w:val="0"/>
      <w:marTop w:val="0"/>
      <w:marBottom w:val="0"/>
      <w:divBdr>
        <w:top w:val="none" w:sz="0" w:space="0" w:color="auto"/>
        <w:left w:val="none" w:sz="0" w:space="0" w:color="auto"/>
        <w:bottom w:val="none" w:sz="0" w:space="0" w:color="auto"/>
        <w:right w:val="none" w:sz="0" w:space="0" w:color="auto"/>
      </w:divBdr>
      <w:divsChild>
        <w:div w:id="984119607">
          <w:marLeft w:val="0"/>
          <w:marRight w:val="0"/>
          <w:marTop w:val="0"/>
          <w:marBottom w:val="0"/>
          <w:divBdr>
            <w:top w:val="none" w:sz="0" w:space="0" w:color="auto"/>
            <w:left w:val="none" w:sz="0" w:space="0" w:color="auto"/>
            <w:bottom w:val="none" w:sz="0" w:space="0" w:color="auto"/>
            <w:right w:val="none" w:sz="0" w:space="0" w:color="auto"/>
          </w:divBdr>
          <w:divsChild>
            <w:div w:id="747772988">
              <w:marLeft w:val="0"/>
              <w:marRight w:val="0"/>
              <w:marTop w:val="0"/>
              <w:marBottom w:val="0"/>
              <w:divBdr>
                <w:top w:val="none" w:sz="0" w:space="0" w:color="auto"/>
                <w:left w:val="none" w:sz="0" w:space="0" w:color="auto"/>
                <w:bottom w:val="none" w:sz="0" w:space="0" w:color="auto"/>
                <w:right w:val="none" w:sz="0" w:space="0" w:color="auto"/>
              </w:divBdr>
              <w:divsChild>
                <w:div w:id="1999726006">
                  <w:marLeft w:val="0"/>
                  <w:marRight w:val="0"/>
                  <w:marTop w:val="0"/>
                  <w:marBottom w:val="0"/>
                  <w:divBdr>
                    <w:top w:val="none" w:sz="0" w:space="0" w:color="auto"/>
                    <w:left w:val="none" w:sz="0" w:space="0" w:color="auto"/>
                    <w:bottom w:val="none" w:sz="0" w:space="0" w:color="auto"/>
                    <w:right w:val="none" w:sz="0" w:space="0" w:color="auto"/>
                  </w:divBdr>
                  <w:divsChild>
                    <w:div w:id="198931861">
                      <w:marLeft w:val="-220"/>
                      <w:marRight w:val="-220"/>
                      <w:marTop w:val="0"/>
                      <w:marBottom w:val="0"/>
                      <w:divBdr>
                        <w:top w:val="none" w:sz="0" w:space="0" w:color="auto"/>
                        <w:left w:val="none" w:sz="0" w:space="0" w:color="auto"/>
                        <w:bottom w:val="none" w:sz="0" w:space="0" w:color="auto"/>
                        <w:right w:val="none" w:sz="0" w:space="0" w:color="auto"/>
                      </w:divBdr>
                      <w:divsChild>
                        <w:div w:id="1599213586">
                          <w:marLeft w:val="0"/>
                          <w:marRight w:val="0"/>
                          <w:marTop w:val="0"/>
                          <w:marBottom w:val="0"/>
                          <w:divBdr>
                            <w:top w:val="none" w:sz="0" w:space="0" w:color="auto"/>
                            <w:left w:val="none" w:sz="0" w:space="0" w:color="auto"/>
                            <w:bottom w:val="none" w:sz="0" w:space="0" w:color="auto"/>
                            <w:right w:val="none" w:sz="0" w:space="0" w:color="auto"/>
                          </w:divBdr>
                          <w:divsChild>
                            <w:div w:id="762187886">
                              <w:marLeft w:val="0"/>
                              <w:marRight w:val="0"/>
                              <w:marTop w:val="0"/>
                              <w:marBottom w:val="0"/>
                              <w:divBdr>
                                <w:top w:val="none" w:sz="0" w:space="0" w:color="auto"/>
                                <w:left w:val="none" w:sz="0" w:space="0" w:color="auto"/>
                                <w:bottom w:val="none" w:sz="0" w:space="0" w:color="auto"/>
                                <w:right w:val="none" w:sz="0" w:space="0" w:color="auto"/>
                              </w:divBdr>
                              <w:divsChild>
                                <w:div w:id="1960914111">
                                  <w:marLeft w:val="0"/>
                                  <w:marRight w:val="0"/>
                                  <w:marTop w:val="0"/>
                                  <w:marBottom w:val="0"/>
                                  <w:divBdr>
                                    <w:top w:val="none" w:sz="0" w:space="0" w:color="auto"/>
                                    <w:left w:val="none" w:sz="0" w:space="0" w:color="auto"/>
                                    <w:bottom w:val="none" w:sz="0" w:space="0" w:color="auto"/>
                                    <w:right w:val="none" w:sz="0" w:space="0" w:color="auto"/>
                                  </w:divBdr>
                                  <w:divsChild>
                                    <w:div w:id="1873377752">
                                      <w:marLeft w:val="0"/>
                                      <w:marRight w:val="0"/>
                                      <w:marTop w:val="0"/>
                                      <w:marBottom w:val="0"/>
                                      <w:divBdr>
                                        <w:top w:val="none" w:sz="0" w:space="0" w:color="auto"/>
                                        <w:left w:val="none" w:sz="0" w:space="0" w:color="auto"/>
                                        <w:bottom w:val="none" w:sz="0" w:space="0" w:color="auto"/>
                                        <w:right w:val="none" w:sz="0" w:space="0" w:color="auto"/>
                                      </w:divBdr>
                                      <w:divsChild>
                                        <w:div w:id="653603519">
                                          <w:marLeft w:val="0"/>
                                          <w:marRight w:val="0"/>
                                          <w:marTop w:val="0"/>
                                          <w:marBottom w:val="0"/>
                                          <w:divBdr>
                                            <w:top w:val="none" w:sz="0" w:space="0" w:color="auto"/>
                                            <w:left w:val="none" w:sz="0" w:space="0" w:color="auto"/>
                                            <w:bottom w:val="none" w:sz="0" w:space="0" w:color="auto"/>
                                            <w:right w:val="none" w:sz="0" w:space="0" w:color="auto"/>
                                          </w:divBdr>
                                          <w:divsChild>
                                            <w:div w:id="286473108">
                                              <w:marLeft w:val="0"/>
                                              <w:marRight w:val="0"/>
                                              <w:marTop w:val="0"/>
                                              <w:marBottom w:val="0"/>
                                              <w:divBdr>
                                                <w:top w:val="none" w:sz="0" w:space="0" w:color="auto"/>
                                                <w:left w:val="none" w:sz="0" w:space="0" w:color="auto"/>
                                                <w:bottom w:val="none" w:sz="0" w:space="0" w:color="auto"/>
                                                <w:right w:val="none" w:sz="0" w:space="0" w:color="auto"/>
                                              </w:divBdr>
                                              <w:divsChild>
                                                <w:div w:id="1820228263">
                                                  <w:marLeft w:val="0"/>
                                                  <w:marRight w:val="0"/>
                                                  <w:marTop w:val="0"/>
                                                  <w:marBottom w:val="0"/>
                                                  <w:divBdr>
                                                    <w:top w:val="none" w:sz="0" w:space="0" w:color="auto"/>
                                                    <w:left w:val="none" w:sz="0" w:space="0" w:color="auto"/>
                                                    <w:bottom w:val="none" w:sz="0" w:space="0" w:color="auto"/>
                                                    <w:right w:val="none" w:sz="0" w:space="0" w:color="auto"/>
                                                  </w:divBdr>
                                                  <w:divsChild>
                                                    <w:div w:id="482356190">
                                                      <w:marLeft w:val="0"/>
                                                      <w:marRight w:val="0"/>
                                                      <w:marTop w:val="0"/>
                                                      <w:marBottom w:val="0"/>
                                                      <w:divBdr>
                                                        <w:top w:val="none" w:sz="0" w:space="0" w:color="auto"/>
                                                        <w:left w:val="none" w:sz="0" w:space="0" w:color="auto"/>
                                                        <w:bottom w:val="none" w:sz="0" w:space="0" w:color="auto"/>
                                                        <w:right w:val="none" w:sz="0" w:space="0" w:color="auto"/>
                                                      </w:divBdr>
                                                      <w:divsChild>
                                                        <w:div w:id="1692149029">
                                                          <w:marLeft w:val="0"/>
                                                          <w:marRight w:val="0"/>
                                                          <w:marTop w:val="0"/>
                                                          <w:marBottom w:val="0"/>
                                                          <w:divBdr>
                                                            <w:top w:val="none" w:sz="0" w:space="0" w:color="auto"/>
                                                            <w:left w:val="none" w:sz="0" w:space="0" w:color="auto"/>
                                                            <w:bottom w:val="none" w:sz="0" w:space="0" w:color="auto"/>
                                                            <w:right w:val="none" w:sz="0" w:space="0" w:color="auto"/>
                                                          </w:divBdr>
                                                          <w:divsChild>
                                                            <w:div w:id="825364924">
                                                              <w:marLeft w:val="0"/>
                                                              <w:marRight w:val="0"/>
                                                              <w:marTop w:val="0"/>
                                                              <w:marBottom w:val="0"/>
                                                              <w:divBdr>
                                                                <w:top w:val="none" w:sz="0" w:space="0" w:color="auto"/>
                                                                <w:left w:val="none" w:sz="0" w:space="0" w:color="auto"/>
                                                                <w:bottom w:val="none" w:sz="0" w:space="0" w:color="auto"/>
                                                                <w:right w:val="none" w:sz="0" w:space="0" w:color="auto"/>
                                                              </w:divBdr>
                                                              <w:divsChild>
                                                                <w:div w:id="1471434906">
                                                                  <w:marLeft w:val="0"/>
                                                                  <w:marRight w:val="0"/>
                                                                  <w:marTop w:val="0"/>
                                                                  <w:marBottom w:val="0"/>
                                                                  <w:divBdr>
                                                                    <w:top w:val="none" w:sz="0" w:space="0" w:color="auto"/>
                                                                    <w:left w:val="none" w:sz="0" w:space="0" w:color="auto"/>
                                                                    <w:bottom w:val="none" w:sz="0" w:space="0" w:color="auto"/>
                                                                    <w:right w:val="none" w:sz="0" w:space="0" w:color="auto"/>
                                                                  </w:divBdr>
                                                                  <w:divsChild>
                                                                    <w:div w:id="282348852">
                                                                      <w:marLeft w:val="0"/>
                                                                      <w:marRight w:val="0"/>
                                                                      <w:marTop w:val="0"/>
                                                                      <w:marBottom w:val="0"/>
                                                                      <w:divBdr>
                                                                        <w:top w:val="none" w:sz="0" w:space="0" w:color="auto"/>
                                                                        <w:left w:val="none" w:sz="0" w:space="0" w:color="auto"/>
                                                                        <w:bottom w:val="none" w:sz="0" w:space="0" w:color="auto"/>
                                                                        <w:right w:val="none" w:sz="0" w:space="0" w:color="auto"/>
                                                                      </w:divBdr>
                                                                      <w:divsChild>
                                                                        <w:div w:id="315032453">
                                                                          <w:marLeft w:val="0"/>
                                                                          <w:marRight w:val="0"/>
                                                                          <w:marTop w:val="0"/>
                                                                          <w:marBottom w:val="0"/>
                                                                          <w:divBdr>
                                                                            <w:top w:val="none" w:sz="0" w:space="0" w:color="auto"/>
                                                                            <w:left w:val="none" w:sz="0" w:space="0" w:color="auto"/>
                                                                            <w:bottom w:val="none" w:sz="0" w:space="0" w:color="auto"/>
                                                                            <w:right w:val="none" w:sz="0" w:space="0" w:color="auto"/>
                                                                          </w:divBdr>
                                                                          <w:divsChild>
                                                                            <w:div w:id="1069687848">
                                                                              <w:marLeft w:val="0"/>
                                                                              <w:marRight w:val="0"/>
                                                                              <w:marTop w:val="0"/>
                                                                              <w:marBottom w:val="0"/>
                                                                              <w:divBdr>
                                                                                <w:top w:val="none" w:sz="0" w:space="0" w:color="auto"/>
                                                                                <w:left w:val="none" w:sz="0" w:space="0" w:color="auto"/>
                                                                                <w:bottom w:val="none" w:sz="0" w:space="0" w:color="auto"/>
                                                                                <w:right w:val="none" w:sz="0" w:space="0" w:color="auto"/>
                                                                              </w:divBdr>
                                                                              <w:divsChild>
                                                                                <w:div w:id="1806313723">
                                                                                  <w:marLeft w:val="0"/>
                                                                                  <w:marRight w:val="0"/>
                                                                                  <w:marTop w:val="0"/>
                                                                                  <w:marBottom w:val="0"/>
                                                                                  <w:divBdr>
                                                                                    <w:top w:val="none" w:sz="0" w:space="0" w:color="auto"/>
                                                                                    <w:left w:val="none" w:sz="0" w:space="0" w:color="auto"/>
                                                                                    <w:bottom w:val="none" w:sz="0" w:space="0" w:color="auto"/>
                                                                                    <w:right w:val="none" w:sz="0" w:space="0" w:color="auto"/>
                                                                                  </w:divBdr>
                                                                                  <w:divsChild>
                                                                                    <w:div w:id="1963222009">
                                                                                      <w:marLeft w:val="0"/>
                                                                                      <w:marRight w:val="0"/>
                                                                                      <w:marTop w:val="0"/>
                                                                                      <w:marBottom w:val="0"/>
                                                                                      <w:divBdr>
                                                                                        <w:top w:val="none" w:sz="0" w:space="0" w:color="auto"/>
                                                                                        <w:left w:val="none" w:sz="0" w:space="0" w:color="auto"/>
                                                                                        <w:bottom w:val="none" w:sz="0" w:space="0" w:color="auto"/>
                                                                                        <w:right w:val="none" w:sz="0" w:space="0" w:color="auto"/>
                                                                                      </w:divBdr>
                                                                                      <w:divsChild>
                                                                                        <w:div w:id="1163353548">
                                                                                          <w:marLeft w:val="0"/>
                                                                                          <w:marRight w:val="0"/>
                                                                                          <w:marTop w:val="0"/>
                                                                                          <w:marBottom w:val="0"/>
                                                                                          <w:divBdr>
                                                                                            <w:top w:val="none" w:sz="0" w:space="0" w:color="auto"/>
                                                                                            <w:left w:val="none" w:sz="0" w:space="0" w:color="auto"/>
                                                                                            <w:bottom w:val="none" w:sz="0" w:space="0" w:color="auto"/>
                                                                                            <w:right w:val="none" w:sz="0" w:space="0" w:color="auto"/>
                                                                                          </w:divBdr>
                                                                                          <w:divsChild>
                                                                                            <w:div w:id="1640766481">
                                                                                              <w:marLeft w:val="0"/>
                                                                                              <w:marRight w:val="0"/>
                                                                                              <w:marTop w:val="0"/>
                                                                                              <w:marBottom w:val="0"/>
                                                                                              <w:divBdr>
                                                                                                <w:top w:val="none" w:sz="0" w:space="0" w:color="auto"/>
                                                                                                <w:left w:val="none" w:sz="0" w:space="0" w:color="auto"/>
                                                                                                <w:bottom w:val="none" w:sz="0" w:space="0" w:color="auto"/>
                                                                                                <w:right w:val="none" w:sz="0" w:space="0" w:color="auto"/>
                                                                                              </w:divBdr>
                                                                                              <w:divsChild>
                                                                                                <w:div w:id="2099255664">
                                                                                                  <w:marLeft w:val="0"/>
                                                                                                  <w:marRight w:val="0"/>
                                                                                                  <w:marTop w:val="0"/>
                                                                                                  <w:marBottom w:val="0"/>
                                                                                                  <w:divBdr>
                                                                                                    <w:top w:val="none" w:sz="0" w:space="0" w:color="auto"/>
                                                                                                    <w:left w:val="none" w:sz="0" w:space="0" w:color="auto"/>
                                                                                                    <w:bottom w:val="none" w:sz="0" w:space="0" w:color="auto"/>
                                                                                                    <w:right w:val="none" w:sz="0" w:space="0" w:color="auto"/>
                                                                                                  </w:divBdr>
                                                                                                  <w:divsChild>
                                                                                                    <w:div w:id="243808567">
                                                                                                      <w:marLeft w:val="0"/>
                                                                                                      <w:marRight w:val="0"/>
                                                                                                      <w:marTop w:val="0"/>
                                                                                                      <w:marBottom w:val="0"/>
                                                                                                      <w:divBdr>
                                                                                                        <w:top w:val="none" w:sz="0" w:space="0" w:color="auto"/>
                                                                                                        <w:left w:val="none" w:sz="0" w:space="0" w:color="auto"/>
                                                                                                        <w:bottom w:val="none" w:sz="0" w:space="0" w:color="auto"/>
                                                                                                        <w:right w:val="none" w:sz="0" w:space="0" w:color="auto"/>
                                                                                                      </w:divBdr>
                                                                                                      <w:divsChild>
                                                                                                        <w:div w:id="47799306">
                                                                                                          <w:marLeft w:val="0"/>
                                                                                                          <w:marRight w:val="0"/>
                                                                                                          <w:marTop w:val="0"/>
                                                                                                          <w:marBottom w:val="0"/>
                                                                                                          <w:divBdr>
                                                                                                            <w:top w:val="none" w:sz="0" w:space="0" w:color="auto"/>
                                                                                                            <w:left w:val="none" w:sz="0" w:space="0" w:color="auto"/>
                                                                                                            <w:bottom w:val="none" w:sz="0" w:space="0" w:color="auto"/>
                                                                                                            <w:right w:val="none" w:sz="0" w:space="0" w:color="auto"/>
                                                                                                          </w:divBdr>
                                                                                                          <w:divsChild>
                                                                                                            <w:div w:id="1293248900">
                                                                                                              <w:marLeft w:val="0"/>
                                                                                                              <w:marRight w:val="0"/>
                                                                                                              <w:marTop w:val="0"/>
                                                                                                              <w:marBottom w:val="0"/>
                                                                                                              <w:divBdr>
                                                                                                                <w:top w:val="none" w:sz="0" w:space="0" w:color="auto"/>
                                                                                                                <w:left w:val="none" w:sz="0" w:space="0" w:color="auto"/>
                                                                                                                <w:bottom w:val="none" w:sz="0" w:space="0" w:color="auto"/>
                                                                                                                <w:right w:val="none" w:sz="0" w:space="0" w:color="auto"/>
                                                                                                              </w:divBdr>
                                                                                                              <w:divsChild>
                                                                                                                <w:div w:id="813989038">
                                                                                                                  <w:marLeft w:val="0"/>
                                                                                                                  <w:marRight w:val="0"/>
                                                                                                                  <w:marTop w:val="0"/>
                                                                                                                  <w:marBottom w:val="0"/>
                                                                                                                  <w:divBdr>
                                                                                                                    <w:top w:val="none" w:sz="0" w:space="0" w:color="auto"/>
                                                                                                                    <w:left w:val="none" w:sz="0" w:space="0" w:color="auto"/>
                                                                                                                    <w:bottom w:val="none" w:sz="0" w:space="0" w:color="auto"/>
                                                                                                                    <w:right w:val="none" w:sz="0" w:space="0" w:color="auto"/>
                                                                                                                  </w:divBdr>
                                                                                                                  <w:divsChild>
                                                                                                                    <w:div w:id="19521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78085622">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01818128">
      <w:bodyDiv w:val="1"/>
      <w:marLeft w:val="0"/>
      <w:marRight w:val="0"/>
      <w:marTop w:val="0"/>
      <w:marBottom w:val="0"/>
      <w:divBdr>
        <w:top w:val="none" w:sz="0" w:space="0" w:color="auto"/>
        <w:left w:val="none" w:sz="0" w:space="0" w:color="auto"/>
        <w:bottom w:val="none" w:sz="0" w:space="0" w:color="auto"/>
        <w:right w:val="none" w:sz="0" w:space="0" w:color="auto"/>
      </w:divBdr>
    </w:div>
    <w:div w:id="1929000160">
      <w:bodyDiv w:val="1"/>
      <w:marLeft w:val="0"/>
      <w:marRight w:val="0"/>
      <w:marTop w:val="0"/>
      <w:marBottom w:val="0"/>
      <w:divBdr>
        <w:top w:val="none" w:sz="0" w:space="0" w:color="auto"/>
        <w:left w:val="none" w:sz="0" w:space="0" w:color="auto"/>
        <w:bottom w:val="none" w:sz="0" w:space="0" w:color="auto"/>
        <w:right w:val="none" w:sz="0" w:space="0" w:color="auto"/>
      </w:divBdr>
      <w:divsChild>
        <w:div w:id="12850296">
          <w:marLeft w:val="0"/>
          <w:marRight w:val="0"/>
          <w:marTop w:val="0"/>
          <w:marBottom w:val="0"/>
          <w:divBdr>
            <w:top w:val="none" w:sz="0" w:space="0" w:color="auto"/>
            <w:left w:val="none" w:sz="0" w:space="0" w:color="auto"/>
            <w:bottom w:val="none" w:sz="0" w:space="0" w:color="auto"/>
            <w:right w:val="none" w:sz="0" w:space="0" w:color="auto"/>
          </w:divBdr>
        </w:div>
        <w:div w:id="52242588">
          <w:marLeft w:val="0"/>
          <w:marRight w:val="0"/>
          <w:marTop w:val="0"/>
          <w:marBottom w:val="0"/>
          <w:divBdr>
            <w:top w:val="none" w:sz="0" w:space="0" w:color="auto"/>
            <w:left w:val="none" w:sz="0" w:space="0" w:color="auto"/>
            <w:bottom w:val="none" w:sz="0" w:space="0" w:color="auto"/>
            <w:right w:val="none" w:sz="0" w:space="0" w:color="auto"/>
          </w:divBdr>
        </w:div>
        <w:div w:id="69086831">
          <w:marLeft w:val="0"/>
          <w:marRight w:val="0"/>
          <w:marTop w:val="0"/>
          <w:marBottom w:val="0"/>
          <w:divBdr>
            <w:top w:val="none" w:sz="0" w:space="0" w:color="auto"/>
            <w:left w:val="none" w:sz="0" w:space="0" w:color="auto"/>
            <w:bottom w:val="none" w:sz="0" w:space="0" w:color="auto"/>
            <w:right w:val="none" w:sz="0" w:space="0" w:color="auto"/>
          </w:divBdr>
        </w:div>
        <w:div w:id="92673720">
          <w:marLeft w:val="0"/>
          <w:marRight w:val="0"/>
          <w:marTop w:val="0"/>
          <w:marBottom w:val="0"/>
          <w:divBdr>
            <w:top w:val="none" w:sz="0" w:space="0" w:color="auto"/>
            <w:left w:val="none" w:sz="0" w:space="0" w:color="auto"/>
            <w:bottom w:val="none" w:sz="0" w:space="0" w:color="auto"/>
            <w:right w:val="none" w:sz="0" w:space="0" w:color="auto"/>
          </w:divBdr>
        </w:div>
        <w:div w:id="92941645">
          <w:marLeft w:val="0"/>
          <w:marRight w:val="0"/>
          <w:marTop w:val="0"/>
          <w:marBottom w:val="0"/>
          <w:divBdr>
            <w:top w:val="none" w:sz="0" w:space="0" w:color="auto"/>
            <w:left w:val="none" w:sz="0" w:space="0" w:color="auto"/>
            <w:bottom w:val="none" w:sz="0" w:space="0" w:color="auto"/>
            <w:right w:val="none" w:sz="0" w:space="0" w:color="auto"/>
          </w:divBdr>
        </w:div>
        <w:div w:id="125052580">
          <w:marLeft w:val="0"/>
          <w:marRight w:val="0"/>
          <w:marTop w:val="0"/>
          <w:marBottom w:val="0"/>
          <w:divBdr>
            <w:top w:val="none" w:sz="0" w:space="0" w:color="auto"/>
            <w:left w:val="none" w:sz="0" w:space="0" w:color="auto"/>
            <w:bottom w:val="none" w:sz="0" w:space="0" w:color="auto"/>
            <w:right w:val="none" w:sz="0" w:space="0" w:color="auto"/>
          </w:divBdr>
        </w:div>
        <w:div w:id="133571347">
          <w:marLeft w:val="0"/>
          <w:marRight w:val="0"/>
          <w:marTop w:val="0"/>
          <w:marBottom w:val="0"/>
          <w:divBdr>
            <w:top w:val="none" w:sz="0" w:space="0" w:color="auto"/>
            <w:left w:val="none" w:sz="0" w:space="0" w:color="auto"/>
            <w:bottom w:val="none" w:sz="0" w:space="0" w:color="auto"/>
            <w:right w:val="none" w:sz="0" w:space="0" w:color="auto"/>
          </w:divBdr>
        </w:div>
        <w:div w:id="163013646">
          <w:marLeft w:val="0"/>
          <w:marRight w:val="0"/>
          <w:marTop w:val="0"/>
          <w:marBottom w:val="0"/>
          <w:divBdr>
            <w:top w:val="none" w:sz="0" w:space="0" w:color="auto"/>
            <w:left w:val="none" w:sz="0" w:space="0" w:color="auto"/>
            <w:bottom w:val="none" w:sz="0" w:space="0" w:color="auto"/>
            <w:right w:val="none" w:sz="0" w:space="0" w:color="auto"/>
          </w:divBdr>
        </w:div>
        <w:div w:id="177889940">
          <w:marLeft w:val="0"/>
          <w:marRight w:val="0"/>
          <w:marTop w:val="0"/>
          <w:marBottom w:val="0"/>
          <w:divBdr>
            <w:top w:val="none" w:sz="0" w:space="0" w:color="auto"/>
            <w:left w:val="none" w:sz="0" w:space="0" w:color="auto"/>
            <w:bottom w:val="none" w:sz="0" w:space="0" w:color="auto"/>
            <w:right w:val="none" w:sz="0" w:space="0" w:color="auto"/>
          </w:divBdr>
        </w:div>
        <w:div w:id="181093724">
          <w:marLeft w:val="0"/>
          <w:marRight w:val="0"/>
          <w:marTop w:val="0"/>
          <w:marBottom w:val="0"/>
          <w:divBdr>
            <w:top w:val="none" w:sz="0" w:space="0" w:color="auto"/>
            <w:left w:val="none" w:sz="0" w:space="0" w:color="auto"/>
            <w:bottom w:val="none" w:sz="0" w:space="0" w:color="auto"/>
            <w:right w:val="none" w:sz="0" w:space="0" w:color="auto"/>
          </w:divBdr>
        </w:div>
        <w:div w:id="188375017">
          <w:marLeft w:val="0"/>
          <w:marRight w:val="0"/>
          <w:marTop w:val="0"/>
          <w:marBottom w:val="0"/>
          <w:divBdr>
            <w:top w:val="none" w:sz="0" w:space="0" w:color="auto"/>
            <w:left w:val="none" w:sz="0" w:space="0" w:color="auto"/>
            <w:bottom w:val="none" w:sz="0" w:space="0" w:color="auto"/>
            <w:right w:val="none" w:sz="0" w:space="0" w:color="auto"/>
          </w:divBdr>
        </w:div>
        <w:div w:id="232669670">
          <w:marLeft w:val="0"/>
          <w:marRight w:val="0"/>
          <w:marTop w:val="0"/>
          <w:marBottom w:val="0"/>
          <w:divBdr>
            <w:top w:val="none" w:sz="0" w:space="0" w:color="auto"/>
            <w:left w:val="none" w:sz="0" w:space="0" w:color="auto"/>
            <w:bottom w:val="none" w:sz="0" w:space="0" w:color="auto"/>
            <w:right w:val="none" w:sz="0" w:space="0" w:color="auto"/>
          </w:divBdr>
        </w:div>
        <w:div w:id="329066219">
          <w:marLeft w:val="0"/>
          <w:marRight w:val="0"/>
          <w:marTop w:val="0"/>
          <w:marBottom w:val="0"/>
          <w:divBdr>
            <w:top w:val="none" w:sz="0" w:space="0" w:color="auto"/>
            <w:left w:val="none" w:sz="0" w:space="0" w:color="auto"/>
            <w:bottom w:val="none" w:sz="0" w:space="0" w:color="auto"/>
            <w:right w:val="none" w:sz="0" w:space="0" w:color="auto"/>
          </w:divBdr>
        </w:div>
        <w:div w:id="386299531">
          <w:marLeft w:val="0"/>
          <w:marRight w:val="0"/>
          <w:marTop w:val="0"/>
          <w:marBottom w:val="0"/>
          <w:divBdr>
            <w:top w:val="none" w:sz="0" w:space="0" w:color="auto"/>
            <w:left w:val="none" w:sz="0" w:space="0" w:color="auto"/>
            <w:bottom w:val="none" w:sz="0" w:space="0" w:color="auto"/>
            <w:right w:val="none" w:sz="0" w:space="0" w:color="auto"/>
          </w:divBdr>
        </w:div>
        <w:div w:id="407387210">
          <w:marLeft w:val="0"/>
          <w:marRight w:val="0"/>
          <w:marTop w:val="0"/>
          <w:marBottom w:val="0"/>
          <w:divBdr>
            <w:top w:val="none" w:sz="0" w:space="0" w:color="auto"/>
            <w:left w:val="none" w:sz="0" w:space="0" w:color="auto"/>
            <w:bottom w:val="none" w:sz="0" w:space="0" w:color="auto"/>
            <w:right w:val="none" w:sz="0" w:space="0" w:color="auto"/>
          </w:divBdr>
        </w:div>
        <w:div w:id="407504780">
          <w:marLeft w:val="0"/>
          <w:marRight w:val="0"/>
          <w:marTop w:val="0"/>
          <w:marBottom w:val="0"/>
          <w:divBdr>
            <w:top w:val="none" w:sz="0" w:space="0" w:color="auto"/>
            <w:left w:val="none" w:sz="0" w:space="0" w:color="auto"/>
            <w:bottom w:val="none" w:sz="0" w:space="0" w:color="auto"/>
            <w:right w:val="none" w:sz="0" w:space="0" w:color="auto"/>
          </w:divBdr>
        </w:div>
        <w:div w:id="449252647">
          <w:marLeft w:val="0"/>
          <w:marRight w:val="0"/>
          <w:marTop w:val="0"/>
          <w:marBottom w:val="0"/>
          <w:divBdr>
            <w:top w:val="none" w:sz="0" w:space="0" w:color="auto"/>
            <w:left w:val="none" w:sz="0" w:space="0" w:color="auto"/>
            <w:bottom w:val="none" w:sz="0" w:space="0" w:color="auto"/>
            <w:right w:val="none" w:sz="0" w:space="0" w:color="auto"/>
          </w:divBdr>
        </w:div>
        <w:div w:id="455296276">
          <w:marLeft w:val="0"/>
          <w:marRight w:val="0"/>
          <w:marTop w:val="0"/>
          <w:marBottom w:val="0"/>
          <w:divBdr>
            <w:top w:val="none" w:sz="0" w:space="0" w:color="auto"/>
            <w:left w:val="none" w:sz="0" w:space="0" w:color="auto"/>
            <w:bottom w:val="none" w:sz="0" w:space="0" w:color="auto"/>
            <w:right w:val="none" w:sz="0" w:space="0" w:color="auto"/>
          </w:divBdr>
        </w:div>
        <w:div w:id="461774329">
          <w:marLeft w:val="0"/>
          <w:marRight w:val="0"/>
          <w:marTop w:val="0"/>
          <w:marBottom w:val="0"/>
          <w:divBdr>
            <w:top w:val="none" w:sz="0" w:space="0" w:color="auto"/>
            <w:left w:val="none" w:sz="0" w:space="0" w:color="auto"/>
            <w:bottom w:val="none" w:sz="0" w:space="0" w:color="auto"/>
            <w:right w:val="none" w:sz="0" w:space="0" w:color="auto"/>
          </w:divBdr>
        </w:div>
        <w:div w:id="487284442">
          <w:marLeft w:val="0"/>
          <w:marRight w:val="0"/>
          <w:marTop w:val="0"/>
          <w:marBottom w:val="0"/>
          <w:divBdr>
            <w:top w:val="none" w:sz="0" w:space="0" w:color="auto"/>
            <w:left w:val="none" w:sz="0" w:space="0" w:color="auto"/>
            <w:bottom w:val="none" w:sz="0" w:space="0" w:color="auto"/>
            <w:right w:val="none" w:sz="0" w:space="0" w:color="auto"/>
          </w:divBdr>
        </w:div>
        <w:div w:id="508638477">
          <w:marLeft w:val="0"/>
          <w:marRight w:val="0"/>
          <w:marTop w:val="0"/>
          <w:marBottom w:val="0"/>
          <w:divBdr>
            <w:top w:val="none" w:sz="0" w:space="0" w:color="auto"/>
            <w:left w:val="none" w:sz="0" w:space="0" w:color="auto"/>
            <w:bottom w:val="none" w:sz="0" w:space="0" w:color="auto"/>
            <w:right w:val="none" w:sz="0" w:space="0" w:color="auto"/>
          </w:divBdr>
        </w:div>
        <w:div w:id="520897783">
          <w:marLeft w:val="0"/>
          <w:marRight w:val="0"/>
          <w:marTop w:val="0"/>
          <w:marBottom w:val="0"/>
          <w:divBdr>
            <w:top w:val="none" w:sz="0" w:space="0" w:color="auto"/>
            <w:left w:val="none" w:sz="0" w:space="0" w:color="auto"/>
            <w:bottom w:val="none" w:sz="0" w:space="0" w:color="auto"/>
            <w:right w:val="none" w:sz="0" w:space="0" w:color="auto"/>
          </w:divBdr>
        </w:div>
        <w:div w:id="534970617">
          <w:marLeft w:val="0"/>
          <w:marRight w:val="0"/>
          <w:marTop w:val="0"/>
          <w:marBottom w:val="0"/>
          <w:divBdr>
            <w:top w:val="none" w:sz="0" w:space="0" w:color="auto"/>
            <w:left w:val="none" w:sz="0" w:space="0" w:color="auto"/>
            <w:bottom w:val="none" w:sz="0" w:space="0" w:color="auto"/>
            <w:right w:val="none" w:sz="0" w:space="0" w:color="auto"/>
          </w:divBdr>
        </w:div>
        <w:div w:id="550961319">
          <w:marLeft w:val="0"/>
          <w:marRight w:val="0"/>
          <w:marTop w:val="0"/>
          <w:marBottom w:val="0"/>
          <w:divBdr>
            <w:top w:val="none" w:sz="0" w:space="0" w:color="auto"/>
            <w:left w:val="none" w:sz="0" w:space="0" w:color="auto"/>
            <w:bottom w:val="none" w:sz="0" w:space="0" w:color="auto"/>
            <w:right w:val="none" w:sz="0" w:space="0" w:color="auto"/>
          </w:divBdr>
        </w:div>
        <w:div w:id="552817507">
          <w:marLeft w:val="0"/>
          <w:marRight w:val="0"/>
          <w:marTop w:val="0"/>
          <w:marBottom w:val="0"/>
          <w:divBdr>
            <w:top w:val="none" w:sz="0" w:space="0" w:color="auto"/>
            <w:left w:val="none" w:sz="0" w:space="0" w:color="auto"/>
            <w:bottom w:val="none" w:sz="0" w:space="0" w:color="auto"/>
            <w:right w:val="none" w:sz="0" w:space="0" w:color="auto"/>
          </w:divBdr>
        </w:div>
        <w:div w:id="554435641">
          <w:marLeft w:val="0"/>
          <w:marRight w:val="0"/>
          <w:marTop w:val="0"/>
          <w:marBottom w:val="0"/>
          <w:divBdr>
            <w:top w:val="none" w:sz="0" w:space="0" w:color="auto"/>
            <w:left w:val="none" w:sz="0" w:space="0" w:color="auto"/>
            <w:bottom w:val="none" w:sz="0" w:space="0" w:color="auto"/>
            <w:right w:val="none" w:sz="0" w:space="0" w:color="auto"/>
          </w:divBdr>
        </w:div>
        <w:div w:id="563685892">
          <w:marLeft w:val="0"/>
          <w:marRight w:val="0"/>
          <w:marTop w:val="0"/>
          <w:marBottom w:val="0"/>
          <w:divBdr>
            <w:top w:val="none" w:sz="0" w:space="0" w:color="auto"/>
            <w:left w:val="none" w:sz="0" w:space="0" w:color="auto"/>
            <w:bottom w:val="none" w:sz="0" w:space="0" w:color="auto"/>
            <w:right w:val="none" w:sz="0" w:space="0" w:color="auto"/>
          </w:divBdr>
        </w:div>
        <w:div w:id="573854313">
          <w:marLeft w:val="0"/>
          <w:marRight w:val="0"/>
          <w:marTop w:val="0"/>
          <w:marBottom w:val="0"/>
          <w:divBdr>
            <w:top w:val="none" w:sz="0" w:space="0" w:color="auto"/>
            <w:left w:val="none" w:sz="0" w:space="0" w:color="auto"/>
            <w:bottom w:val="none" w:sz="0" w:space="0" w:color="auto"/>
            <w:right w:val="none" w:sz="0" w:space="0" w:color="auto"/>
          </w:divBdr>
        </w:div>
        <w:div w:id="576980943">
          <w:marLeft w:val="0"/>
          <w:marRight w:val="0"/>
          <w:marTop w:val="0"/>
          <w:marBottom w:val="0"/>
          <w:divBdr>
            <w:top w:val="none" w:sz="0" w:space="0" w:color="auto"/>
            <w:left w:val="none" w:sz="0" w:space="0" w:color="auto"/>
            <w:bottom w:val="none" w:sz="0" w:space="0" w:color="auto"/>
            <w:right w:val="none" w:sz="0" w:space="0" w:color="auto"/>
          </w:divBdr>
        </w:div>
        <w:div w:id="597324954">
          <w:marLeft w:val="0"/>
          <w:marRight w:val="0"/>
          <w:marTop w:val="0"/>
          <w:marBottom w:val="0"/>
          <w:divBdr>
            <w:top w:val="none" w:sz="0" w:space="0" w:color="auto"/>
            <w:left w:val="none" w:sz="0" w:space="0" w:color="auto"/>
            <w:bottom w:val="none" w:sz="0" w:space="0" w:color="auto"/>
            <w:right w:val="none" w:sz="0" w:space="0" w:color="auto"/>
          </w:divBdr>
        </w:div>
        <w:div w:id="597448988">
          <w:marLeft w:val="0"/>
          <w:marRight w:val="0"/>
          <w:marTop w:val="0"/>
          <w:marBottom w:val="0"/>
          <w:divBdr>
            <w:top w:val="none" w:sz="0" w:space="0" w:color="auto"/>
            <w:left w:val="none" w:sz="0" w:space="0" w:color="auto"/>
            <w:bottom w:val="none" w:sz="0" w:space="0" w:color="auto"/>
            <w:right w:val="none" w:sz="0" w:space="0" w:color="auto"/>
          </w:divBdr>
        </w:div>
        <w:div w:id="627736094">
          <w:marLeft w:val="0"/>
          <w:marRight w:val="0"/>
          <w:marTop w:val="0"/>
          <w:marBottom w:val="0"/>
          <w:divBdr>
            <w:top w:val="none" w:sz="0" w:space="0" w:color="auto"/>
            <w:left w:val="none" w:sz="0" w:space="0" w:color="auto"/>
            <w:bottom w:val="none" w:sz="0" w:space="0" w:color="auto"/>
            <w:right w:val="none" w:sz="0" w:space="0" w:color="auto"/>
          </w:divBdr>
        </w:div>
        <w:div w:id="633415443">
          <w:marLeft w:val="0"/>
          <w:marRight w:val="0"/>
          <w:marTop w:val="0"/>
          <w:marBottom w:val="0"/>
          <w:divBdr>
            <w:top w:val="none" w:sz="0" w:space="0" w:color="auto"/>
            <w:left w:val="none" w:sz="0" w:space="0" w:color="auto"/>
            <w:bottom w:val="none" w:sz="0" w:space="0" w:color="auto"/>
            <w:right w:val="none" w:sz="0" w:space="0" w:color="auto"/>
          </w:divBdr>
        </w:div>
        <w:div w:id="660501898">
          <w:marLeft w:val="0"/>
          <w:marRight w:val="0"/>
          <w:marTop w:val="0"/>
          <w:marBottom w:val="0"/>
          <w:divBdr>
            <w:top w:val="none" w:sz="0" w:space="0" w:color="auto"/>
            <w:left w:val="none" w:sz="0" w:space="0" w:color="auto"/>
            <w:bottom w:val="none" w:sz="0" w:space="0" w:color="auto"/>
            <w:right w:val="none" w:sz="0" w:space="0" w:color="auto"/>
          </w:divBdr>
        </w:div>
        <w:div w:id="703675844">
          <w:marLeft w:val="0"/>
          <w:marRight w:val="0"/>
          <w:marTop w:val="0"/>
          <w:marBottom w:val="0"/>
          <w:divBdr>
            <w:top w:val="none" w:sz="0" w:space="0" w:color="auto"/>
            <w:left w:val="none" w:sz="0" w:space="0" w:color="auto"/>
            <w:bottom w:val="none" w:sz="0" w:space="0" w:color="auto"/>
            <w:right w:val="none" w:sz="0" w:space="0" w:color="auto"/>
          </w:divBdr>
        </w:div>
        <w:div w:id="714277238">
          <w:marLeft w:val="0"/>
          <w:marRight w:val="0"/>
          <w:marTop w:val="0"/>
          <w:marBottom w:val="0"/>
          <w:divBdr>
            <w:top w:val="none" w:sz="0" w:space="0" w:color="auto"/>
            <w:left w:val="none" w:sz="0" w:space="0" w:color="auto"/>
            <w:bottom w:val="none" w:sz="0" w:space="0" w:color="auto"/>
            <w:right w:val="none" w:sz="0" w:space="0" w:color="auto"/>
          </w:divBdr>
        </w:div>
        <w:div w:id="729841174">
          <w:marLeft w:val="0"/>
          <w:marRight w:val="0"/>
          <w:marTop w:val="0"/>
          <w:marBottom w:val="0"/>
          <w:divBdr>
            <w:top w:val="none" w:sz="0" w:space="0" w:color="auto"/>
            <w:left w:val="none" w:sz="0" w:space="0" w:color="auto"/>
            <w:bottom w:val="none" w:sz="0" w:space="0" w:color="auto"/>
            <w:right w:val="none" w:sz="0" w:space="0" w:color="auto"/>
          </w:divBdr>
        </w:div>
        <w:div w:id="735326517">
          <w:marLeft w:val="0"/>
          <w:marRight w:val="0"/>
          <w:marTop w:val="0"/>
          <w:marBottom w:val="0"/>
          <w:divBdr>
            <w:top w:val="none" w:sz="0" w:space="0" w:color="auto"/>
            <w:left w:val="none" w:sz="0" w:space="0" w:color="auto"/>
            <w:bottom w:val="none" w:sz="0" w:space="0" w:color="auto"/>
            <w:right w:val="none" w:sz="0" w:space="0" w:color="auto"/>
          </w:divBdr>
        </w:div>
        <w:div w:id="748962707">
          <w:marLeft w:val="0"/>
          <w:marRight w:val="0"/>
          <w:marTop w:val="0"/>
          <w:marBottom w:val="0"/>
          <w:divBdr>
            <w:top w:val="none" w:sz="0" w:space="0" w:color="auto"/>
            <w:left w:val="none" w:sz="0" w:space="0" w:color="auto"/>
            <w:bottom w:val="none" w:sz="0" w:space="0" w:color="auto"/>
            <w:right w:val="none" w:sz="0" w:space="0" w:color="auto"/>
          </w:divBdr>
        </w:div>
        <w:div w:id="753480429">
          <w:marLeft w:val="0"/>
          <w:marRight w:val="0"/>
          <w:marTop w:val="0"/>
          <w:marBottom w:val="0"/>
          <w:divBdr>
            <w:top w:val="none" w:sz="0" w:space="0" w:color="auto"/>
            <w:left w:val="none" w:sz="0" w:space="0" w:color="auto"/>
            <w:bottom w:val="none" w:sz="0" w:space="0" w:color="auto"/>
            <w:right w:val="none" w:sz="0" w:space="0" w:color="auto"/>
          </w:divBdr>
        </w:div>
        <w:div w:id="775909534">
          <w:marLeft w:val="0"/>
          <w:marRight w:val="0"/>
          <w:marTop w:val="0"/>
          <w:marBottom w:val="0"/>
          <w:divBdr>
            <w:top w:val="none" w:sz="0" w:space="0" w:color="auto"/>
            <w:left w:val="none" w:sz="0" w:space="0" w:color="auto"/>
            <w:bottom w:val="none" w:sz="0" w:space="0" w:color="auto"/>
            <w:right w:val="none" w:sz="0" w:space="0" w:color="auto"/>
          </w:divBdr>
        </w:div>
        <w:div w:id="789130511">
          <w:marLeft w:val="0"/>
          <w:marRight w:val="0"/>
          <w:marTop w:val="0"/>
          <w:marBottom w:val="0"/>
          <w:divBdr>
            <w:top w:val="none" w:sz="0" w:space="0" w:color="auto"/>
            <w:left w:val="none" w:sz="0" w:space="0" w:color="auto"/>
            <w:bottom w:val="none" w:sz="0" w:space="0" w:color="auto"/>
            <w:right w:val="none" w:sz="0" w:space="0" w:color="auto"/>
          </w:divBdr>
        </w:div>
        <w:div w:id="821311175">
          <w:marLeft w:val="0"/>
          <w:marRight w:val="0"/>
          <w:marTop w:val="0"/>
          <w:marBottom w:val="0"/>
          <w:divBdr>
            <w:top w:val="none" w:sz="0" w:space="0" w:color="auto"/>
            <w:left w:val="none" w:sz="0" w:space="0" w:color="auto"/>
            <w:bottom w:val="none" w:sz="0" w:space="0" w:color="auto"/>
            <w:right w:val="none" w:sz="0" w:space="0" w:color="auto"/>
          </w:divBdr>
        </w:div>
        <w:div w:id="846483281">
          <w:marLeft w:val="0"/>
          <w:marRight w:val="0"/>
          <w:marTop w:val="0"/>
          <w:marBottom w:val="0"/>
          <w:divBdr>
            <w:top w:val="none" w:sz="0" w:space="0" w:color="auto"/>
            <w:left w:val="none" w:sz="0" w:space="0" w:color="auto"/>
            <w:bottom w:val="none" w:sz="0" w:space="0" w:color="auto"/>
            <w:right w:val="none" w:sz="0" w:space="0" w:color="auto"/>
          </w:divBdr>
        </w:div>
        <w:div w:id="853762950">
          <w:marLeft w:val="0"/>
          <w:marRight w:val="0"/>
          <w:marTop w:val="0"/>
          <w:marBottom w:val="0"/>
          <w:divBdr>
            <w:top w:val="none" w:sz="0" w:space="0" w:color="auto"/>
            <w:left w:val="none" w:sz="0" w:space="0" w:color="auto"/>
            <w:bottom w:val="none" w:sz="0" w:space="0" w:color="auto"/>
            <w:right w:val="none" w:sz="0" w:space="0" w:color="auto"/>
          </w:divBdr>
        </w:div>
        <w:div w:id="869219133">
          <w:marLeft w:val="0"/>
          <w:marRight w:val="0"/>
          <w:marTop w:val="0"/>
          <w:marBottom w:val="0"/>
          <w:divBdr>
            <w:top w:val="none" w:sz="0" w:space="0" w:color="auto"/>
            <w:left w:val="none" w:sz="0" w:space="0" w:color="auto"/>
            <w:bottom w:val="none" w:sz="0" w:space="0" w:color="auto"/>
            <w:right w:val="none" w:sz="0" w:space="0" w:color="auto"/>
          </w:divBdr>
        </w:div>
        <w:div w:id="897132314">
          <w:marLeft w:val="0"/>
          <w:marRight w:val="0"/>
          <w:marTop w:val="0"/>
          <w:marBottom w:val="0"/>
          <w:divBdr>
            <w:top w:val="none" w:sz="0" w:space="0" w:color="auto"/>
            <w:left w:val="none" w:sz="0" w:space="0" w:color="auto"/>
            <w:bottom w:val="none" w:sz="0" w:space="0" w:color="auto"/>
            <w:right w:val="none" w:sz="0" w:space="0" w:color="auto"/>
          </w:divBdr>
        </w:div>
        <w:div w:id="900484733">
          <w:marLeft w:val="0"/>
          <w:marRight w:val="0"/>
          <w:marTop w:val="0"/>
          <w:marBottom w:val="0"/>
          <w:divBdr>
            <w:top w:val="none" w:sz="0" w:space="0" w:color="auto"/>
            <w:left w:val="none" w:sz="0" w:space="0" w:color="auto"/>
            <w:bottom w:val="none" w:sz="0" w:space="0" w:color="auto"/>
            <w:right w:val="none" w:sz="0" w:space="0" w:color="auto"/>
          </w:divBdr>
        </w:div>
        <w:div w:id="927037103">
          <w:marLeft w:val="0"/>
          <w:marRight w:val="0"/>
          <w:marTop w:val="0"/>
          <w:marBottom w:val="0"/>
          <w:divBdr>
            <w:top w:val="none" w:sz="0" w:space="0" w:color="auto"/>
            <w:left w:val="none" w:sz="0" w:space="0" w:color="auto"/>
            <w:bottom w:val="none" w:sz="0" w:space="0" w:color="auto"/>
            <w:right w:val="none" w:sz="0" w:space="0" w:color="auto"/>
          </w:divBdr>
        </w:div>
        <w:div w:id="998340415">
          <w:marLeft w:val="0"/>
          <w:marRight w:val="0"/>
          <w:marTop w:val="0"/>
          <w:marBottom w:val="0"/>
          <w:divBdr>
            <w:top w:val="none" w:sz="0" w:space="0" w:color="auto"/>
            <w:left w:val="none" w:sz="0" w:space="0" w:color="auto"/>
            <w:bottom w:val="none" w:sz="0" w:space="0" w:color="auto"/>
            <w:right w:val="none" w:sz="0" w:space="0" w:color="auto"/>
          </w:divBdr>
        </w:div>
        <w:div w:id="1004554953">
          <w:marLeft w:val="0"/>
          <w:marRight w:val="0"/>
          <w:marTop w:val="0"/>
          <w:marBottom w:val="0"/>
          <w:divBdr>
            <w:top w:val="none" w:sz="0" w:space="0" w:color="auto"/>
            <w:left w:val="none" w:sz="0" w:space="0" w:color="auto"/>
            <w:bottom w:val="none" w:sz="0" w:space="0" w:color="auto"/>
            <w:right w:val="none" w:sz="0" w:space="0" w:color="auto"/>
          </w:divBdr>
        </w:div>
        <w:div w:id="1010334752">
          <w:marLeft w:val="0"/>
          <w:marRight w:val="0"/>
          <w:marTop w:val="0"/>
          <w:marBottom w:val="0"/>
          <w:divBdr>
            <w:top w:val="none" w:sz="0" w:space="0" w:color="auto"/>
            <w:left w:val="none" w:sz="0" w:space="0" w:color="auto"/>
            <w:bottom w:val="none" w:sz="0" w:space="0" w:color="auto"/>
            <w:right w:val="none" w:sz="0" w:space="0" w:color="auto"/>
          </w:divBdr>
        </w:div>
        <w:div w:id="1063218537">
          <w:marLeft w:val="0"/>
          <w:marRight w:val="0"/>
          <w:marTop w:val="0"/>
          <w:marBottom w:val="0"/>
          <w:divBdr>
            <w:top w:val="none" w:sz="0" w:space="0" w:color="auto"/>
            <w:left w:val="none" w:sz="0" w:space="0" w:color="auto"/>
            <w:bottom w:val="none" w:sz="0" w:space="0" w:color="auto"/>
            <w:right w:val="none" w:sz="0" w:space="0" w:color="auto"/>
          </w:divBdr>
        </w:div>
        <w:div w:id="1095857616">
          <w:marLeft w:val="0"/>
          <w:marRight w:val="0"/>
          <w:marTop w:val="0"/>
          <w:marBottom w:val="0"/>
          <w:divBdr>
            <w:top w:val="none" w:sz="0" w:space="0" w:color="auto"/>
            <w:left w:val="none" w:sz="0" w:space="0" w:color="auto"/>
            <w:bottom w:val="none" w:sz="0" w:space="0" w:color="auto"/>
            <w:right w:val="none" w:sz="0" w:space="0" w:color="auto"/>
          </w:divBdr>
          <w:divsChild>
            <w:div w:id="217933112">
              <w:marLeft w:val="0"/>
              <w:marRight w:val="0"/>
              <w:marTop w:val="0"/>
              <w:marBottom w:val="0"/>
              <w:divBdr>
                <w:top w:val="none" w:sz="0" w:space="0" w:color="auto"/>
                <w:left w:val="none" w:sz="0" w:space="0" w:color="auto"/>
                <w:bottom w:val="none" w:sz="0" w:space="0" w:color="auto"/>
                <w:right w:val="none" w:sz="0" w:space="0" w:color="auto"/>
              </w:divBdr>
              <w:divsChild>
                <w:div w:id="346567699">
                  <w:marLeft w:val="0"/>
                  <w:marRight w:val="0"/>
                  <w:marTop w:val="0"/>
                  <w:marBottom w:val="0"/>
                  <w:divBdr>
                    <w:top w:val="none" w:sz="0" w:space="0" w:color="auto"/>
                    <w:left w:val="none" w:sz="0" w:space="0" w:color="auto"/>
                    <w:bottom w:val="none" w:sz="0" w:space="0" w:color="auto"/>
                    <w:right w:val="none" w:sz="0" w:space="0" w:color="auto"/>
                  </w:divBdr>
                </w:div>
                <w:div w:id="388308440">
                  <w:marLeft w:val="0"/>
                  <w:marRight w:val="0"/>
                  <w:marTop w:val="0"/>
                  <w:marBottom w:val="0"/>
                  <w:divBdr>
                    <w:top w:val="none" w:sz="0" w:space="0" w:color="auto"/>
                    <w:left w:val="none" w:sz="0" w:space="0" w:color="auto"/>
                    <w:bottom w:val="none" w:sz="0" w:space="0" w:color="auto"/>
                    <w:right w:val="none" w:sz="0" w:space="0" w:color="auto"/>
                  </w:divBdr>
                </w:div>
                <w:div w:id="468787759">
                  <w:marLeft w:val="0"/>
                  <w:marRight w:val="0"/>
                  <w:marTop w:val="0"/>
                  <w:marBottom w:val="0"/>
                  <w:divBdr>
                    <w:top w:val="none" w:sz="0" w:space="0" w:color="auto"/>
                    <w:left w:val="none" w:sz="0" w:space="0" w:color="auto"/>
                    <w:bottom w:val="none" w:sz="0" w:space="0" w:color="auto"/>
                    <w:right w:val="none" w:sz="0" w:space="0" w:color="auto"/>
                  </w:divBdr>
                </w:div>
                <w:div w:id="521672129">
                  <w:marLeft w:val="0"/>
                  <w:marRight w:val="0"/>
                  <w:marTop w:val="0"/>
                  <w:marBottom w:val="0"/>
                  <w:divBdr>
                    <w:top w:val="none" w:sz="0" w:space="0" w:color="auto"/>
                    <w:left w:val="none" w:sz="0" w:space="0" w:color="auto"/>
                    <w:bottom w:val="none" w:sz="0" w:space="0" w:color="auto"/>
                    <w:right w:val="none" w:sz="0" w:space="0" w:color="auto"/>
                  </w:divBdr>
                </w:div>
                <w:div w:id="792872258">
                  <w:marLeft w:val="0"/>
                  <w:marRight w:val="0"/>
                  <w:marTop w:val="0"/>
                  <w:marBottom w:val="0"/>
                  <w:divBdr>
                    <w:top w:val="none" w:sz="0" w:space="0" w:color="auto"/>
                    <w:left w:val="none" w:sz="0" w:space="0" w:color="auto"/>
                    <w:bottom w:val="none" w:sz="0" w:space="0" w:color="auto"/>
                    <w:right w:val="none" w:sz="0" w:space="0" w:color="auto"/>
                  </w:divBdr>
                </w:div>
                <w:div w:id="914973059">
                  <w:marLeft w:val="0"/>
                  <w:marRight w:val="0"/>
                  <w:marTop w:val="0"/>
                  <w:marBottom w:val="0"/>
                  <w:divBdr>
                    <w:top w:val="none" w:sz="0" w:space="0" w:color="auto"/>
                    <w:left w:val="none" w:sz="0" w:space="0" w:color="auto"/>
                    <w:bottom w:val="none" w:sz="0" w:space="0" w:color="auto"/>
                    <w:right w:val="none" w:sz="0" w:space="0" w:color="auto"/>
                  </w:divBdr>
                </w:div>
                <w:div w:id="1102381346">
                  <w:marLeft w:val="0"/>
                  <w:marRight w:val="0"/>
                  <w:marTop w:val="0"/>
                  <w:marBottom w:val="0"/>
                  <w:divBdr>
                    <w:top w:val="none" w:sz="0" w:space="0" w:color="auto"/>
                    <w:left w:val="none" w:sz="0" w:space="0" w:color="auto"/>
                    <w:bottom w:val="none" w:sz="0" w:space="0" w:color="auto"/>
                    <w:right w:val="none" w:sz="0" w:space="0" w:color="auto"/>
                  </w:divBdr>
                </w:div>
                <w:div w:id="1446580688">
                  <w:marLeft w:val="0"/>
                  <w:marRight w:val="0"/>
                  <w:marTop w:val="0"/>
                  <w:marBottom w:val="0"/>
                  <w:divBdr>
                    <w:top w:val="none" w:sz="0" w:space="0" w:color="auto"/>
                    <w:left w:val="none" w:sz="0" w:space="0" w:color="auto"/>
                    <w:bottom w:val="none" w:sz="0" w:space="0" w:color="auto"/>
                    <w:right w:val="none" w:sz="0" w:space="0" w:color="auto"/>
                  </w:divBdr>
                </w:div>
                <w:div w:id="1703091971">
                  <w:marLeft w:val="0"/>
                  <w:marRight w:val="0"/>
                  <w:marTop w:val="0"/>
                  <w:marBottom w:val="0"/>
                  <w:divBdr>
                    <w:top w:val="none" w:sz="0" w:space="0" w:color="auto"/>
                    <w:left w:val="none" w:sz="0" w:space="0" w:color="auto"/>
                    <w:bottom w:val="none" w:sz="0" w:space="0" w:color="auto"/>
                    <w:right w:val="none" w:sz="0" w:space="0" w:color="auto"/>
                  </w:divBdr>
                </w:div>
                <w:div w:id="1915434973">
                  <w:marLeft w:val="0"/>
                  <w:marRight w:val="0"/>
                  <w:marTop w:val="0"/>
                  <w:marBottom w:val="0"/>
                  <w:divBdr>
                    <w:top w:val="none" w:sz="0" w:space="0" w:color="auto"/>
                    <w:left w:val="none" w:sz="0" w:space="0" w:color="auto"/>
                    <w:bottom w:val="none" w:sz="0" w:space="0" w:color="auto"/>
                    <w:right w:val="none" w:sz="0" w:space="0" w:color="auto"/>
                  </w:divBdr>
                </w:div>
                <w:div w:id="19600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314">
          <w:marLeft w:val="0"/>
          <w:marRight w:val="0"/>
          <w:marTop w:val="0"/>
          <w:marBottom w:val="0"/>
          <w:divBdr>
            <w:top w:val="none" w:sz="0" w:space="0" w:color="auto"/>
            <w:left w:val="none" w:sz="0" w:space="0" w:color="auto"/>
            <w:bottom w:val="none" w:sz="0" w:space="0" w:color="auto"/>
            <w:right w:val="none" w:sz="0" w:space="0" w:color="auto"/>
          </w:divBdr>
        </w:div>
        <w:div w:id="1158570048">
          <w:marLeft w:val="0"/>
          <w:marRight w:val="0"/>
          <w:marTop w:val="0"/>
          <w:marBottom w:val="0"/>
          <w:divBdr>
            <w:top w:val="none" w:sz="0" w:space="0" w:color="auto"/>
            <w:left w:val="none" w:sz="0" w:space="0" w:color="auto"/>
            <w:bottom w:val="none" w:sz="0" w:space="0" w:color="auto"/>
            <w:right w:val="none" w:sz="0" w:space="0" w:color="auto"/>
          </w:divBdr>
        </w:div>
        <w:div w:id="1184707785">
          <w:marLeft w:val="0"/>
          <w:marRight w:val="0"/>
          <w:marTop w:val="0"/>
          <w:marBottom w:val="0"/>
          <w:divBdr>
            <w:top w:val="none" w:sz="0" w:space="0" w:color="auto"/>
            <w:left w:val="none" w:sz="0" w:space="0" w:color="auto"/>
            <w:bottom w:val="none" w:sz="0" w:space="0" w:color="auto"/>
            <w:right w:val="none" w:sz="0" w:space="0" w:color="auto"/>
          </w:divBdr>
        </w:div>
        <w:div w:id="1185245092">
          <w:marLeft w:val="0"/>
          <w:marRight w:val="0"/>
          <w:marTop w:val="0"/>
          <w:marBottom w:val="0"/>
          <w:divBdr>
            <w:top w:val="none" w:sz="0" w:space="0" w:color="auto"/>
            <w:left w:val="none" w:sz="0" w:space="0" w:color="auto"/>
            <w:bottom w:val="none" w:sz="0" w:space="0" w:color="auto"/>
            <w:right w:val="none" w:sz="0" w:space="0" w:color="auto"/>
          </w:divBdr>
        </w:div>
        <w:div w:id="1187870167">
          <w:marLeft w:val="0"/>
          <w:marRight w:val="0"/>
          <w:marTop w:val="0"/>
          <w:marBottom w:val="0"/>
          <w:divBdr>
            <w:top w:val="none" w:sz="0" w:space="0" w:color="auto"/>
            <w:left w:val="none" w:sz="0" w:space="0" w:color="auto"/>
            <w:bottom w:val="none" w:sz="0" w:space="0" w:color="auto"/>
            <w:right w:val="none" w:sz="0" w:space="0" w:color="auto"/>
          </w:divBdr>
        </w:div>
        <w:div w:id="1192649616">
          <w:marLeft w:val="0"/>
          <w:marRight w:val="0"/>
          <w:marTop w:val="0"/>
          <w:marBottom w:val="0"/>
          <w:divBdr>
            <w:top w:val="none" w:sz="0" w:space="0" w:color="auto"/>
            <w:left w:val="none" w:sz="0" w:space="0" w:color="auto"/>
            <w:bottom w:val="none" w:sz="0" w:space="0" w:color="auto"/>
            <w:right w:val="none" w:sz="0" w:space="0" w:color="auto"/>
          </w:divBdr>
        </w:div>
        <w:div w:id="1211529049">
          <w:marLeft w:val="0"/>
          <w:marRight w:val="0"/>
          <w:marTop w:val="0"/>
          <w:marBottom w:val="0"/>
          <w:divBdr>
            <w:top w:val="none" w:sz="0" w:space="0" w:color="auto"/>
            <w:left w:val="none" w:sz="0" w:space="0" w:color="auto"/>
            <w:bottom w:val="none" w:sz="0" w:space="0" w:color="auto"/>
            <w:right w:val="none" w:sz="0" w:space="0" w:color="auto"/>
          </w:divBdr>
        </w:div>
        <w:div w:id="1317758594">
          <w:marLeft w:val="0"/>
          <w:marRight w:val="0"/>
          <w:marTop w:val="0"/>
          <w:marBottom w:val="0"/>
          <w:divBdr>
            <w:top w:val="none" w:sz="0" w:space="0" w:color="auto"/>
            <w:left w:val="none" w:sz="0" w:space="0" w:color="auto"/>
            <w:bottom w:val="none" w:sz="0" w:space="0" w:color="auto"/>
            <w:right w:val="none" w:sz="0" w:space="0" w:color="auto"/>
          </w:divBdr>
        </w:div>
        <w:div w:id="1322201178">
          <w:marLeft w:val="0"/>
          <w:marRight w:val="0"/>
          <w:marTop w:val="0"/>
          <w:marBottom w:val="0"/>
          <w:divBdr>
            <w:top w:val="none" w:sz="0" w:space="0" w:color="auto"/>
            <w:left w:val="none" w:sz="0" w:space="0" w:color="auto"/>
            <w:bottom w:val="none" w:sz="0" w:space="0" w:color="auto"/>
            <w:right w:val="none" w:sz="0" w:space="0" w:color="auto"/>
          </w:divBdr>
        </w:div>
        <w:div w:id="1354303868">
          <w:marLeft w:val="0"/>
          <w:marRight w:val="0"/>
          <w:marTop w:val="0"/>
          <w:marBottom w:val="0"/>
          <w:divBdr>
            <w:top w:val="none" w:sz="0" w:space="0" w:color="auto"/>
            <w:left w:val="none" w:sz="0" w:space="0" w:color="auto"/>
            <w:bottom w:val="none" w:sz="0" w:space="0" w:color="auto"/>
            <w:right w:val="none" w:sz="0" w:space="0" w:color="auto"/>
          </w:divBdr>
        </w:div>
        <w:div w:id="1369840493">
          <w:marLeft w:val="0"/>
          <w:marRight w:val="0"/>
          <w:marTop w:val="0"/>
          <w:marBottom w:val="0"/>
          <w:divBdr>
            <w:top w:val="none" w:sz="0" w:space="0" w:color="auto"/>
            <w:left w:val="none" w:sz="0" w:space="0" w:color="auto"/>
            <w:bottom w:val="none" w:sz="0" w:space="0" w:color="auto"/>
            <w:right w:val="none" w:sz="0" w:space="0" w:color="auto"/>
          </w:divBdr>
        </w:div>
        <w:div w:id="1369991937">
          <w:marLeft w:val="0"/>
          <w:marRight w:val="0"/>
          <w:marTop w:val="0"/>
          <w:marBottom w:val="0"/>
          <w:divBdr>
            <w:top w:val="none" w:sz="0" w:space="0" w:color="auto"/>
            <w:left w:val="none" w:sz="0" w:space="0" w:color="auto"/>
            <w:bottom w:val="none" w:sz="0" w:space="0" w:color="auto"/>
            <w:right w:val="none" w:sz="0" w:space="0" w:color="auto"/>
          </w:divBdr>
        </w:div>
        <w:div w:id="1392002161">
          <w:marLeft w:val="0"/>
          <w:marRight w:val="0"/>
          <w:marTop w:val="0"/>
          <w:marBottom w:val="0"/>
          <w:divBdr>
            <w:top w:val="none" w:sz="0" w:space="0" w:color="auto"/>
            <w:left w:val="none" w:sz="0" w:space="0" w:color="auto"/>
            <w:bottom w:val="none" w:sz="0" w:space="0" w:color="auto"/>
            <w:right w:val="none" w:sz="0" w:space="0" w:color="auto"/>
          </w:divBdr>
        </w:div>
        <w:div w:id="1409228735">
          <w:marLeft w:val="0"/>
          <w:marRight w:val="0"/>
          <w:marTop w:val="0"/>
          <w:marBottom w:val="0"/>
          <w:divBdr>
            <w:top w:val="none" w:sz="0" w:space="0" w:color="auto"/>
            <w:left w:val="none" w:sz="0" w:space="0" w:color="auto"/>
            <w:bottom w:val="none" w:sz="0" w:space="0" w:color="auto"/>
            <w:right w:val="none" w:sz="0" w:space="0" w:color="auto"/>
          </w:divBdr>
        </w:div>
        <w:div w:id="1435322563">
          <w:marLeft w:val="0"/>
          <w:marRight w:val="0"/>
          <w:marTop w:val="0"/>
          <w:marBottom w:val="0"/>
          <w:divBdr>
            <w:top w:val="none" w:sz="0" w:space="0" w:color="auto"/>
            <w:left w:val="none" w:sz="0" w:space="0" w:color="auto"/>
            <w:bottom w:val="none" w:sz="0" w:space="0" w:color="auto"/>
            <w:right w:val="none" w:sz="0" w:space="0" w:color="auto"/>
          </w:divBdr>
        </w:div>
        <w:div w:id="1447849245">
          <w:marLeft w:val="0"/>
          <w:marRight w:val="0"/>
          <w:marTop w:val="0"/>
          <w:marBottom w:val="0"/>
          <w:divBdr>
            <w:top w:val="none" w:sz="0" w:space="0" w:color="auto"/>
            <w:left w:val="none" w:sz="0" w:space="0" w:color="auto"/>
            <w:bottom w:val="none" w:sz="0" w:space="0" w:color="auto"/>
            <w:right w:val="none" w:sz="0" w:space="0" w:color="auto"/>
          </w:divBdr>
        </w:div>
        <w:div w:id="1465542956">
          <w:marLeft w:val="0"/>
          <w:marRight w:val="0"/>
          <w:marTop w:val="0"/>
          <w:marBottom w:val="0"/>
          <w:divBdr>
            <w:top w:val="none" w:sz="0" w:space="0" w:color="auto"/>
            <w:left w:val="none" w:sz="0" w:space="0" w:color="auto"/>
            <w:bottom w:val="none" w:sz="0" w:space="0" w:color="auto"/>
            <w:right w:val="none" w:sz="0" w:space="0" w:color="auto"/>
          </w:divBdr>
        </w:div>
        <w:div w:id="1470248484">
          <w:marLeft w:val="0"/>
          <w:marRight w:val="0"/>
          <w:marTop w:val="0"/>
          <w:marBottom w:val="0"/>
          <w:divBdr>
            <w:top w:val="none" w:sz="0" w:space="0" w:color="auto"/>
            <w:left w:val="none" w:sz="0" w:space="0" w:color="auto"/>
            <w:bottom w:val="none" w:sz="0" w:space="0" w:color="auto"/>
            <w:right w:val="none" w:sz="0" w:space="0" w:color="auto"/>
          </w:divBdr>
        </w:div>
        <w:div w:id="1616984916">
          <w:marLeft w:val="0"/>
          <w:marRight w:val="0"/>
          <w:marTop w:val="0"/>
          <w:marBottom w:val="0"/>
          <w:divBdr>
            <w:top w:val="none" w:sz="0" w:space="0" w:color="auto"/>
            <w:left w:val="none" w:sz="0" w:space="0" w:color="auto"/>
            <w:bottom w:val="none" w:sz="0" w:space="0" w:color="auto"/>
            <w:right w:val="none" w:sz="0" w:space="0" w:color="auto"/>
          </w:divBdr>
        </w:div>
        <w:div w:id="1637566997">
          <w:marLeft w:val="0"/>
          <w:marRight w:val="0"/>
          <w:marTop w:val="0"/>
          <w:marBottom w:val="0"/>
          <w:divBdr>
            <w:top w:val="none" w:sz="0" w:space="0" w:color="auto"/>
            <w:left w:val="none" w:sz="0" w:space="0" w:color="auto"/>
            <w:bottom w:val="none" w:sz="0" w:space="0" w:color="auto"/>
            <w:right w:val="none" w:sz="0" w:space="0" w:color="auto"/>
          </w:divBdr>
        </w:div>
        <w:div w:id="1679498707">
          <w:marLeft w:val="0"/>
          <w:marRight w:val="0"/>
          <w:marTop w:val="0"/>
          <w:marBottom w:val="0"/>
          <w:divBdr>
            <w:top w:val="none" w:sz="0" w:space="0" w:color="auto"/>
            <w:left w:val="none" w:sz="0" w:space="0" w:color="auto"/>
            <w:bottom w:val="none" w:sz="0" w:space="0" w:color="auto"/>
            <w:right w:val="none" w:sz="0" w:space="0" w:color="auto"/>
          </w:divBdr>
        </w:div>
        <w:div w:id="1741245161">
          <w:marLeft w:val="0"/>
          <w:marRight w:val="0"/>
          <w:marTop w:val="0"/>
          <w:marBottom w:val="0"/>
          <w:divBdr>
            <w:top w:val="none" w:sz="0" w:space="0" w:color="auto"/>
            <w:left w:val="none" w:sz="0" w:space="0" w:color="auto"/>
            <w:bottom w:val="none" w:sz="0" w:space="0" w:color="auto"/>
            <w:right w:val="none" w:sz="0" w:space="0" w:color="auto"/>
          </w:divBdr>
        </w:div>
        <w:div w:id="1744066474">
          <w:marLeft w:val="0"/>
          <w:marRight w:val="0"/>
          <w:marTop w:val="0"/>
          <w:marBottom w:val="0"/>
          <w:divBdr>
            <w:top w:val="none" w:sz="0" w:space="0" w:color="auto"/>
            <w:left w:val="none" w:sz="0" w:space="0" w:color="auto"/>
            <w:bottom w:val="none" w:sz="0" w:space="0" w:color="auto"/>
            <w:right w:val="none" w:sz="0" w:space="0" w:color="auto"/>
          </w:divBdr>
        </w:div>
        <w:div w:id="1776555820">
          <w:marLeft w:val="0"/>
          <w:marRight w:val="0"/>
          <w:marTop w:val="0"/>
          <w:marBottom w:val="0"/>
          <w:divBdr>
            <w:top w:val="none" w:sz="0" w:space="0" w:color="auto"/>
            <w:left w:val="none" w:sz="0" w:space="0" w:color="auto"/>
            <w:bottom w:val="none" w:sz="0" w:space="0" w:color="auto"/>
            <w:right w:val="none" w:sz="0" w:space="0" w:color="auto"/>
          </w:divBdr>
        </w:div>
        <w:div w:id="1826895195">
          <w:marLeft w:val="0"/>
          <w:marRight w:val="0"/>
          <w:marTop w:val="0"/>
          <w:marBottom w:val="0"/>
          <w:divBdr>
            <w:top w:val="none" w:sz="0" w:space="0" w:color="auto"/>
            <w:left w:val="none" w:sz="0" w:space="0" w:color="auto"/>
            <w:bottom w:val="none" w:sz="0" w:space="0" w:color="auto"/>
            <w:right w:val="none" w:sz="0" w:space="0" w:color="auto"/>
          </w:divBdr>
        </w:div>
        <w:div w:id="1866601090">
          <w:marLeft w:val="0"/>
          <w:marRight w:val="0"/>
          <w:marTop w:val="0"/>
          <w:marBottom w:val="0"/>
          <w:divBdr>
            <w:top w:val="none" w:sz="0" w:space="0" w:color="auto"/>
            <w:left w:val="none" w:sz="0" w:space="0" w:color="auto"/>
            <w:bottom w:val="none" w:sz="0" w:space="0" w:color="auto"/>
            <w:right w:val="none" w:sz="0" w:space="0" w:color="auto"/>
          </w:divBdr>
        </w:div>
        <w:div w:id="1875265983">
          <w:marLeft w:val="0"/>
          <w:marRight w:val="0"/>
          <w:marTop w:val="0"/>
          <w:marBottom w:val="0"/>
          <w:divBdr>
            <w:top w:val="none" w:sz="0" w:space="0" w:color="auto"/>
            <w:left w:val="none" w:sz="0" w:space="0" w:color="auto"/>
            <w:bottom w:val="none" w:sz="0" w:space="0" w:color="auto"/>
            <w:right w:val="none" w:sz="0" w:space="0" w:color="auto"/>
          </w:divBdr>
        </w:div>
        <w:div w:id="1887600492">
          <w:marLeft w:val="0"/>
          <w:marRight w:val="0"/>
          <w:marTop w:val="0"/>
          <w:marBottom w:val="0"/>
          <w:divBdr>
            <w:top w:val="none" w:sz="0" w:space="0" w:color="auto"/>
            <w:left w:val="none" w:sz="0" w:space="0" w:color="auto"/>
            <w:bottom w:val="none" w:sz="0" w:space="0" w:color="auto"/>
            <w:right w:val="none" w:sz="0" w:space="0" w:color="auto"/>
          </w:divBdr>
        </w:div>
        <w:div w:id="1891375819">
          <w:marLeft w:val="0"/>
          <w:marRight w:val="0"/>
          <w:marTop w:val="0"/>
          <w:marBottom w:val="0"/>
          <w:divBdr>
            <w:top w:val="none" w:sz="0" w:space="0" w:color="auto"/>
            <w:left w:val="none" w:sz="0" w:space="0" w:color="auto"/>
            <w:bottom w:val="none" w:sz="0" w:space="0" w:color="auto"/>
            <w:right w:val="none" w:sz="0" w:space="0" w:color="auto"/>
          </w:divBdr>
        </w:div>
        <w:div w:id="1893493300">
          <w:marLeft w:val="0"/>
          <w:marRight w:val="0"/>
          <w:marTop w:val="0"/>
          <w:marBottom w:val="0"/>
          <w:divBdr>
            <w:top w:val="none" w:sz="0" w:space="0" w:color="auto"/>
            <w:left w:val="none" w:sz="0" w:space="0" w:color="auto"/>
            <w:bottom w:val="none" w:sz="0" w:space="0" w:color="auto"/>
            <w:right w:val="none" w:sz="0" w:space="0" w:color="auto"/>
          </w:divBdr>
        </w:div>
        <w:div w:id="1894537257">
          <w:marLeft w:val="0"/>
          <w:marRight w:val="0"/>
          <w:marTop w:val="0"/>
          <w:marBottom w:val="0"/>
          <w:divBdr>
            <w:top w:val="none" w:sz="0" w:space="0" w:color="auto"/>
            <w:left w:val="none" w:sz="0" w:space="0" w:color="auto"/>
            <w:bottom w:val="none" w:sz="0" w:space="0" w:color="auto"/>
            <w:right w:val="none" w:sz="0" w:space="0" w:color="auto"/>
          </w:divBdr>
        </w:div>
        <w:div w:id="1895844448">
          <w:marLeft w:val="0"/>
          <w:marRight w:val="0"/>
          <w:marTop w:val="0"/>
          <w:marBottom w:val="0"/>
          <w:divBdr>
            <w:top w:val="none" w:sz="0" w:space="0" w:color="auto"/>
            <w:left w:val="none" w:sz="0" w:space="0" w:color="auto"/>
            <w:bottom w:val="none" w:sz="0" w:space="0" w:color="auto"/>
            <w:right w:val="none" w:sz="0" w:space="0" w:color="auto"/>
          </w:divBdr>
        </w:div>
        <w:div w:id="1905094906">
          <w:marLeft w:val="0"/>
          <w:marRight w:val="0"/>
          <w:marTop w:val="0"/>
          <w:marBottom w:val="0"/>
          <w:divBdr>
            <w:top w:val="none" w:sz="0" w:space="0" w:color="auto"/>
            <w:left w:val="none" w:sz="0" w:space="0" w:color="auto"/>
            <w:bottom w:val="none" w:sz="0" w:space="0" w:color="auto"/>
            <w:right w:val="none" w:sz="0" w:space="0" w:color="auto"/>
          </w:divBdr>
        </w:div>
        <w:div w:id="1944416462">
          <w:marLeft w:val="0"/>
          <w:marRight w:val="0"/>
          <w:marTop w:val="0"/>
          <w:marBottom w:val="0"/>
          <w:divBdr>
            <w:top w:val="none" w:sz="0" w:space="0" w:color="auto"/>
            <w:left w:val="none" w:sz="0" w:space="0" w:color="auto"/>
            <w:bottom w:val="none" w:sz="0" w:space="0" w:color="auto"/>
            <w:right w:val="none" w:sz="0" w:space="0" w:color="auto"/>
          </w:divBdr>
        </w:div>
        <w:div w:id="1955869165">
          <w:marLeft w:val="0"/>
          <w:marRight w:val="0"/>
          <w:marTop w:val="0"/>
          <w:marBottom w:val="0"/>
          <w:divBdr>
            <w:top w:val="none" w:sz="0" w:space="0" w:color="auto"/>
            <w:left w:val="none" w:sz="0" w:space="0" w:color="auto"/>
            <w:bottom w:val="none" w:sz="0" w:space="0" w:color="auto"/>
            <w:right w:val="none" w:sz="0" w:space="0" w:color="auto"/>
          </w:divBdr>
        </w:div>
        <w:div w:id="1957327615">
          <w:marLeft w:val="0"/>
          <w:marRight w:val="0"/>
          <w:marTop w:val="0"/>
          <w:marBottom w:val="0"/>
          <w:divBdr>
            <w:top w:val="none" w:sz="0" w:space="0" w:color="auto"/>
            <w:left w:val="none" w:sz="0" w:space="0" w:color="auto"/>
            <w:bottom w:val="none" w:sz="0" w:space="0" w:color="auto"/>
            <w:right w:val="none" w:sz="0" w:space="0" w:color="auto"/>
          </w:divBdr>
        </w:div>
        <w:div w:id="1966958787">
          <w:marLeft w:val="0"/>
          <w:marRight w:val="0"/>
          <w:marTop w:val="0"/>
          <w:marBottom w:val="0"/>
          <w:divBdr>
            <w:top w:val="none" w:sz="0" w:space="0" w:color="auto"/>
            <w:left w:val="none" w:sz="0" w:space="0" w:color="auto"/>
            <w:bottom w:val="none" w:sz="0" w:space="0" w:color="auto"/>
            <w:right w:val="none" w:sz="0" w:space="0" w:color="auto"/>
          </w:divBdr>
        </w:div>
        <w:div w:id="1975333721">
          <w:marLeft w:val="0"/>
          <w:marRight w:val="0"/>
          <w:marTop w:val="0"/>
          <w:marBottom w:val="0"/>
          <w:divBdr>
            <w:top w:val="none" w:sz="0" w:space="0" w:color="auto"/>
            <w:left w:val="none" w:sz="0" w:space="0" w:color="auto"/>
            <w:bottom w:val="none" w:sz="0" w:space="0" w:color="auto"/>
            <w:right w:val="none" w:sz="0" w:space="0" w:color="auto"/>
          </w:divBdr>
        </w:div>
        <w:div w:id="1995256974">
          <w:marLeft w:val="0"/>
          <w:marRight w:val="0"/>
          <w:marTop w:val="0"/>
          <w:marBottom w:val="0"/>
          <w:divBdr>
            <w:top w:val="none" w:sz="0" w:space="0" w:color="auto"/>
            <w:left w:val="none" w:sz="0" w:space="0" w:color="auto"/>
            <w:bottom w:val="none" w:sz="0" w:space="0" w:color="auto"/>
            <w:right w:val="none" w:sz="0" w:space="0" w:color="auto"/>
          </w:divBdr>
        </w:div>
        <w:div w:id="2016222324">
          <w:marLeft w:val="0"/>
          <w:marRight w:val="0"/>
          <w:marTop w:val="0"/>
          <w:marBottom w:val="0"/>
          <w:divBdr>
            <w:top w:val="none" w:sz="0" w:space="0" w:color="auto"/>
            <w:left w:val="none" w:sz="0" w:space="0" w:color="auto"/>
            <w:bottom w:val="none" w:sz="0" w:space="0" w:color="auto"/>
            <w:right w:val="none" w:sz="0" w:space="0" w:color="auto"/>
          </w:divBdr>
        </w:div>
        <w:div w:id="2044213072">
          <w:marLeft w:val="0"/>
          <w:marRight w:val="0"/>
          <w:marTop w:val="0"/>
          <w:marBottom w:val="0"/>
          <w:divBdr>
            <w:top w:val="none" w:sz="0" w:space="0" w:color="auto"/>
            <w:left w:val="none" w:sz="0" w:space="0" w:color="auto"/>
            <w:bottom w:val="none" w:sz="0" w:space="0" w:color="auto"/>
            <w:right w:val="none" w:sz="0" w:space="0" w:color="auto"/>
          </w:divBdr>
        </w:div>
        <w:div w:id="2049911266">
          <w:marLeft w:val="0"/>
          <w:marRight w:val="0"/>
          <w:marTop w:val="0"/>
          <w:marBottom w:val="0"/>
          <w:divBdr>
            <w:top w:val="none" w:sz="0" w:space="0" w:color="auto"/>
            <w:left w:val="none" w:sz="0" w:space="0" w:color="auto"/>
            <w:bottom w:val="none" w:sz="0" w:space="0" w:color="auto"/>
            <w:right w:val="none" w:sz="0" w:space="0" w:color="auto"/>
          </w:divBdr>
        </w:div>
        <w:div w:id="2050453730">
          <w:marLeft w:val="0"/>
          <w:marRight w:val="0"/>
          <w:marTop w:val="0"/>
          <w:marBottom w:val="0"/>
          <w:divBdr>
            <w:top w:val="none" w:sz="0" w:space="0" w:color="auto"/>
            <w:left w:val="none" w:sz="0" w:space="0" w:color="auto"/>
            <w:bottom w:val="none" w:sz="0" w:space="0" w:color="auto"/>
            <w:right w:val="none" w:sz="0" w:space="0" w:color="auto"/>
          </w:divBdr>
        </w:div>
        <w:div w:id="2058239386">
          <w:marLeft w:val="0"/>
          <w:marRight w:val="0"/>
          <w:marTop w:val="0"/>
          <w:marBottom w:val="0"/>
          <w:divBdr>
            <w:top w:val="none" w:sz="0" w:space="0" w:color="auto"/>
            <w:left w:val="none" w:sz="0" w:space="0" w:color="auto"/>
            <w:bottom w:val="none" w:sz="0" w:space="0" w:color="auto"/>
            <w:right w:val="none" w:sz="0" w:space="0" w:color="auto"/>
          </w:divBdr>
        </w:div>
        <w:div w:id="2079984727">
          <w:marLeft w:val="0"/>
          <w:marRight w:val="0"/>
          <w:marTop w:val="0"/>
          <w:marBottom w:val="0"/>
          <w:divBdr>
            <w:top w:val="none" w:sz="0" w:space="0" w:color="auto"/>
            <w:left w:val="none" w:sz="0" w:space="0" w:color="auto"/>
            <w:bottom w:val="none" w:sz="0" w:space="0" w:color="auto"/>
            <w:right w:val="none" w:sz="0" w:space="0" w:color="auto"/>
          </w:divBdr>
        </w:div>
      </w:divsChild>
    </w:div>
    <w:div w:id="1933464583">
      <w:bodyDiv w:val="1"/>
      <w:marLeft w:val="0"/>
      <w:marRight w:val="0"/>
      <w:marTop w:val="0"/>
      <w:marBottom w:val="0"/>
      <w:divBdr>
        <w:top w:val="none" w:sz="0" w:space="0" w:color="auto"/>
        <w:left w:val="none" w:sz="0" w:space="0" w:color="auto"/>
        <w:bottom w:val="none" w:sz="0" w:space="0" w:color="auto"/>
        <w:right w:val="none" w:sz="0" w:space="0" w:color="auto"/>
      </w:divBdr>
      <w:divsChild>
        <w:div w:id="1292243560">
          <w:marLeft w:val="0"/>
          <w:marRight w:val="0"/>
          <w:marTop w:val="0"/>
          <w:marBottom w:val="0"/>
          <w:divBdr>
            <w:top w:val="none" w:sz="0" w:space="0" w:color="auto"/>
            <w:left w:val="none" w:sz="0" w:space="0" w:color="auto"/>
            <w:bottom w:val="none" w:sz="0" w:space="0" w:color="auto"/>
            <w:right w:val="none" w:sz="0" w:space="0" w:color="auto"/>
          </w:divBdr>
        </w:div>
        <w:div w:id="885070143">
          <w:marLeft w:val="0"/>
          <w:marRight w:val="0"/>
          <w:marTop w:val="0"/>
          <w:marBottom w:val="0"/>
          <w:divBdr>
            <w:top w:val="none" w:sz="0" w:space="0" w:color="auto"/>
            <w:left w:val="none" w:sz="0" w:space="0" w:color="auto"/>
            <w:bottom w:val="none" w:sz="0" w:space="0" w:color="auto"/>
            <w:right w:val="none" w:sz="0" w:space="0" w:color="auto"/>
          </w:divBdr>
        </w:div>
        <w:div w:id="110709015">
          <w:marLeft w:val="0"/>
          <w:marRight w:val="0"/>
          <w:marTop w:val="0"/>
          <w:marBottom w:val="0"/>
          <w:divBdr>
            <w:top w:val="none" w:sz="0" w:space="0" w:color="auto"/>
            <w:left w:val="none" w:sz="0" w:space="0" w:color="auto"/>
            <w:bottom w:val="none" w:sz="0" w:space="0" w:color="auto"/>
            <w:right w:val="none" w:sz="0" w:space="0" w:color="auto"/>
          </w:divBdr>
        </w:div>
        <w:div w:id="337074543">
          <w:marLeft w:val="0"/>
          <w:marRight w:val="0"/>
          <w:marTop w:val="0"/>
          <w:marBottom w:val="0"/>
          <w:divBdr>
            <w:top w:val="none" w:sz="0" w:space="0" w:color="auto"/>
            <w:left w:val="none" w:sz="0" w:space="0" w:color="auto"/>
            <w:bottom w:val="none" w:sz="0" w:space="0" w:color="auto"/>
            <w:right w:val="none" w:sz="0" w:space="0" w:color="auto"/>
          </w:divBdr>
        </w:div>
        <w:div w:id="290746712">
          <w:marLeft w:val="0"/>
          <w:marRight w:val="0"/>
          <w:marTop w:val="0"/>
          <w:marBottom w:val="0"/>
          <w:divBdr>
            <w:top w:val="none" w:sz="0" w:space="0" w:color="auto"/>
            <w:left w:val="none" w:sz="0" w:space="0" w:color="auto"/>
            <w:bottom w:val="none" w:sz="0" w:space="0" w:color="auto"/>
            <w:right w:val="none" w:sz="0" w:space="0" w:color="auto"/>
          </w:divBdr>
        </w:div>
      </w:divsChild>
    </w:div>
    <w:div w:id="1940285127">
      <w:bodyDiv w:val="1"/>
      <w:marLeft w:val="0"/>
      <w:marRight w:val="0"/>
      <w:marTop w:val="0"/>
      <w:marBottom w:val="0"/>
      <w:divBdr>
        <w:top w:val="none" w:sz="0" w:space="0" w:color="auto"/>
        <w:left w:val="none" w:sz="0" w:space="0" w:color="auto"/>
        <w:bottom w:val="none" w:sz="0" w:space="0" w:color="auto"/>
        <w:right w:val="none" w:sz="0" w:space="0" w:color="auto"/>
      </w:divBdr>
    </w:div>
    <w:div w:id="1963806084">
      <w:bodyDiv w:val="1"/>
      <w:marLeft w:val="0"/>
      <w:marRight w:val="0"/>
      <w:marTop w:val="0"/>
      <w:marBottom w:val="0"/>
      <w:divBdr>
        <w:top w:val="none" w:sz="0" w:space="0" w:color="auto"/>
        <w:left w:val="none" w:sz="0" w:space="0" w:color="auto"/>
        <w:bottom w:val="none" w:sz="0" w:space="0" w:color="auto"/>
        <w:right w:val="none" w:sz="0" w:space="0" w:color="auto"/>
      </w:divBdr>
      <w:divsChild>
        <w:div w:id="45184366">
          <w:marLeft w:val="0"/>
          <w:marRight w:val="0"/>
          <w:marTop w:val="0"/>
          <w:marBottom w:val="0"/>
          <w:divBdr>
            <w:top w:val="none" w:sz="0" w:space="0" w:color="auto"/>
            <w:left w:val="none" w:sz="0" w:space="0" w:color="auto"/>
            <w:bottom w:val="none" w:sz="0" w:space="0" w:color="auto"/>
            <w:right w:val="none" w:sz="0" w:space="0" w:color="auto"/>
          </w:divBdr>
        </w:div>
        <w:div w:id="63113343">
          <w:marLeft w:val="0"/>
          <w:marRight w:val="0"/>
          <w:marTop w:val="0"/>
          <w:marBottom w:val="0"/>
          <w:divBdr>
            <w:top w:val="none" w:sz="0" w:space="0" w:color="auto"/>
            <w:left w:val="none" w:sz="0" w:space="0" w:color="auto"/>
            <w:bottom w:val="none" w:sz="0" w:space="0" w:color="auto"/>
            <w:right w:val="none" w:sz="0" w:space="0" w:color="auto"/>
          </w:divBdr>
        </w:div>
        <w:div w:id="130170918">
          <w:marLeft w:val="0"/>
          <w:marRight w:val="0"/>
          <w:marTop w:val="0"/>
          <w:marBottom w:val="0"/>
          <w:divBdr>
            <w:top w:val="none" w:sz="0" w:space="0" w:color="auto"/>
            <w:left w:val="none" w:sz="0" w:space="0" w:color="auto"/>
            <w:bottom w:val="none" w:sz="0" w:space="0" w:color="auto"/>
            <w:right w:val="none" w:sz="0" w:space="0" w:color="auto"/>
          </w:divBdr>
        </w:div>
        <w:div w:id="142041683">
          <w:marLeft w:val="0"/>
          <w:marRight w:val="0"/>
          <w:marTop w:val="0"/>
          <w:marBottom w:val="0"/>
          <w:divBdr>
            <w:top w:val="none" w:sz="0" w:space="0" w:color="auto"/>
            <w:left w:val="none" w:sz="0" w:space="0" w:color="auto"/>
            <w:bottom w:val="none" w:sz="0" w:space="0" w:color="auto"/>
            <w:right w:val="none" w:sz="0" w:space="0" w:color="auto"/>
          </w:divBdr>
        </w:div>
        <w:div w:id="169107149">
          <w:marLeft w:val="0"/>
          <w:marRight w:val="0"/>
          <w:marTop w:val="0"/>
          <w:marBottom w:val="0"/>
          <w:divBdr>
            <w:top w:val="none" w:sz="0" w:space="0" w:color="auto"/>
            <w:left w:val="none" w:sz="0" w:space="0" w:color="auto"/>
            <w:bottom w:val="none" w:sz="0" w:space="0" w:color="auto"/>
            <w:right w:val="none" w:sz="0" w:space="0" w:color="auto"/>
          </w:divBdr>
        </w:div>
        <w:div w:id="226384517">
          <w:marLeft w:val="0"/>
          <w:marRight w:val="0"/>
          <w:marTop w:val="0"/>
          <w:marBottom w:val="0"/>
          <w:divBdr>
            <w:top w:val="none" w:sz="0" w:space="0" w:color="auto"/>
            <w:left w:val="none" w:sz="0" w:space="0" w:color="auto"/>
            <w:bottom w:val="none" w:sz="0" w:space="0" w:color="auto"/>
            <w:right w:val="none" w:sz="0" w:space="0" w:color="auto"/>
          </w:divBdr>
        </w:div>
        <w:div w:id="246885346">
          <w:marLeft w:val="0"/>
          <w:marRight w:val="0"/>
          <w:marTop w:val="0"/>
          <w:marBottom w:val="0"/>
          <w:divBdr>
            <w:top w:val="none" w:sz="0" w:space="0" w:color="auto"/>
            <w:left w:val="none" w:sz="0" w:space="0" w:color="auto"/>
            <w:bottom w:val="none" w:sz="0" w:space="0" w:color="auto"/>
            <w:right w:val="none" w:sz="0" w:space="0" w:color="auto"/>
          </w:divBdr>
        </w:div>
        <w:div w:id="259992660">
          <w:marLeft w:val="0"/>
          <w:marRight w:val="0"/>
          <w:marTop w:val="0"/>
          <w:marBottom w:val="0"/>
          <w:divBdr>
            <w:top w:val="none" w:sz="0" w:space="0" w:color="auto"/>
            <w:left w:val="none" w:sz="0" w:space="0" w:color="auto"/>
            <w:bottom w:val="none" w:sz="0" w:space="0" w:color="auto"/>
            <w:right w:val="none" w:sz="0" w:space="0" w:color="auto"/>
          </w:divBdr>
        </w:div>
        <w:div w:id="268508408">
          <w:marLeft w:val="0"/>
          <w:marRight w:val="0"/>
          <w:marTop w:val="0"/>
          <w:marBottom w:val="0"/>
          <w:divBdr>
            <w:top w:val="none" w:sz="0" w:space="0" w:color="auto"/>
            <w:left w:val="none" w:sz="0" w:space="0" w:color="auto"/>
            <w:bottom w:val="none" w:sz="0" w:space="0" w:color="auto"/>
            <w:right w:val="none" w:sz="0" w:space="0" w:color="auto"/>
          </w:divBdr>
        </w:div>
        <w:div w:id="270867625">
          <w:marLeft w:val="0"/>
          <w:marRight w:val="0"/>
          <w:marTop w:val="0"/>
          <w:marBottom w:val="0"/>
          <w:divBdr>
            <w:top w:val="none" w:sz="0" w:space="0" w:color="auto"/>
            <w:left w:val="none" w:sz="0" w:space="0" w:color="auto"/>
            <w:bottom w:val="none" w:sz="0" w:space="0" w:color="auto"/>
            <w:right w:val="none" w:sz="0" w:space="0" w:color="auto"/>
          </w:divBdr>
        </w:div>
        <w:div w:id="304504792">
          <w:marLeft w:val="0"/>
          <w:marRight w:val="0"/>
          <w:marTop w:val="0"/>
          <w:marBottom w:val="0"/>
          <w:divBdr>
            <w:top w:val="none" w:sz="0" w:space="0" w:color="auto"/>
            <w:left w:val="none" w:sz="0" w:space="0" w:color="auto"/>
            <w:bottom w:val="none" w:sz="0" w:space="0" w:color="auto"/>
            <w:right w:val="none" w:sz="0" w:space="0" w:color="auto"/>
          </w:divBdr>
        </w:div>
        <w:div w:id="329454632">
          <w:marLeft w:val="0"/>
          <w:marRight w:val="0"/>
          <w:marTop w:val="0"/>
          <w:marBottom w:val="0"/>
          <w:divBdr>
            <w:top w:val="none" w:sz="0" w:space="0" w:color="auto"/>
            <w:left w:val="none" w:sz="0" w:space="0" w:color="auto"/>
            <w:bottom w:val="none" w:sz="0" w:space="0" w:color="auto"/>
            <w:right w:val="none" w:sz="0" w:space="0" w:color="auto"/>
          </w:divBdr>
        </w:div>
        <w:div w:id="410666058">
          <w:marLeft w:val="0"/>
          <w:marRight w:val="0"/>
          <w:marTop w:val="0"/>
          <w:marBottom w:val="0"/>
          <w:divBdr>
            <w:top w:val="none" w:sz="0" w:space="0" w:color="auto"/>
            <w:left w:val="none" w:sz="0" w:space="0" w:color="auto"/>
            <w:bottom w:val="none" w:sz="0" w:space="0" w:color="auto"/>
            <w:right w:val="none" w:sz="0" w:space="0" w:color="auto"/>
          </w:divBdr>
        </w:div>
        <w:div w:id="572357511">
          <w:marLeft w:val="0"/>
          <w:marRight w:val="0"/>
          <w:marTop w:val="0"/>
          <w:marBottom w:val="0"/>
          <w:divBdr>
            <w:top w:val="none" w:sz="0" w:space="0" w:color="auto"/>
            <w:left w:val="none" w:sz="0" w:space="0" w:color="auto"/>
            <w:bottom w:val="none" w:sz="0" w:space="0" w:color="auto"/>
            <w:right w:val="none" w:sz="0" w:space="0" w:color="auto"/>
          </w:divBdr>
        </w:div>
        <w:div w:id="718094733">
          <w:marLeft w:val="0"/>
          <w:marRight w:val="0"/>
          <w:marTop w:val="0"/>
          <w:marBottom w:val="0"/>
          <w:divBdr>
            <w:top w:val="none" w:sz="0" w:space="0" w:color="auto"/>
            <w:left w:val="none" w:sz="0" w:space="0" w:color="auto"/>
            <w:bottom w:val="none" w:sz="0" w:space="0" w:color="auto"/>
            <w:right w:val="none" w:sz="0" w:space="0" w:color="auto"/>
          </w:divBdr>
        </w:div>
        <w:div w:id="744454392">
          <w:marLeft w:val="0"/>
          <w:marRight w:val="0"/>
          <w:marTop w:val="0"/>
          <w:marBottom w:val="0"/>
          <w:divBdr>
            <w:top w:val="none" w:sz="0" w:space="0" w:color="auto"/>
            <w:left w:val="none" w:sz="0" w:space="0" w:color="auto"/>
            <w:bottom w:val="none" w:sz="0" w:space="0" w:color="auto"/>
            <w:right w:val="none" w:sz="0" w:space="0" w:color="auto"/>
          </w:divBdr>
        </w:div>
        <w:div w:id="868563787">
          <w:marLeft w:val="0"/>
          <w:marRight w:val="0"/>
          <w:marTop w:val="0"/>
          <w:marBottom w:val="0"/>
          <w:divBdr>
            <w:top w:val="none" w:sz="0" w:space="0" w:color="auto"/>
            <w:left w:val="none" w:sz="0" w:space="0" w:color="auto"/>
            <w:bottom w:val="none" w:sz="0" w:space="0" w:color="auto"/>
            <w:right w:val="none" w:sz="0" w:space="0" w:color="auto"/>
          </w:divBdr>
        </w:div>
        <w:div w:id="955912367">
          <w:marLeft w:val="0"/>
          <w:marRight w:val="0"/>
          <w:marTop w:val="0"/>
          <w:marBottom w:val="0"/>
          <w:divBdr>
            <w:top w:val="none" w:sz="0" w:space="0" w:color="auto"/>
            <w:left w:val="none" w:sz="0" w:space="0" w:color="auto"/>
            <w:bottom w:val="none" w:sz="0" w:space="0" w:color="auto"/>
            <w:right w:val="none" w:sz="0" w:space="0" w:color="auto"/>
          </w:divBdr>
        </w:div>
        <w:div w:id="1007707644">
          <w:marLeft w:val="0"/>
          <w:marRight w:val="0"/>
          <w:marTop w:val="0"/>
          <w:marBottom w:val="0"/>
          <w:divBdr>
            <w:top w:val="none" w:sz="0" w:space="0" w:color="auto"/>
            <w:left w:val="none" w:sz="0" w:space="0" w:color="auto"/>
            <w:bottom w:val="none" w:sz="0" w:space="0" w:color="auto"/>
            <w:right w:val="none" w:sz="0" w:space="0" w:color="auto"/>
          </w:divBdr>
        </w:div>
        <w:div w:id="1031611723">
          <w:marLeft w:val="0"/>
          <w:marRight w:val="0"/>
          <w:marTop w:val="0"/>
          <w:marBottom w:val="0"/>
          <w:divBdr>
            <w:top w:val="none" w:sz="0" w:space="0" w:color="auto"/>
            <w:left w:val="none" w:sz="0" w:space="0" w:color="auto"/>
            <w:bottom w:val="none" w:sz="0" w:space="0" w:color="auto"/>
            <w:right w:val="none" w:sz="0" w:space="0" w:color="auto"/>
          </w:divBdr>
        </w:div>
        <w:div w:id="1244413351">
          <w:marLeft w:val="0"/>
          <w:marRight w:val="0"/>
          <w:marTop w:val="0"/>
          <w:marBottom w:val="0"/>
          <w:divBdr>
            <w:top w:val="none" w:sz="0" w:space="0" w:color="auto"/>
            <w:left w:val="none" w:sz="0" w:space="0" w:color="auto"/>
            <w:bottom w:val="none" w:sz="0" w:space="0" w:color="auto"/>
            <w:right w:val="none" w:sz="0" w:space="0" w:color="auto"/>
          </w:divBdr>
        </w:div>
        <w:div w:id="1332761480">
          <w:marLeft w:val="0"/>
          <w:marRight w:val="0"/>
          <w:marTop w:val="0"/>
          <w:marBottom w:val="0"/>
          <w:divBdr>
            <w:top w:val="none" w:sz="0" w:space="0" w:color="auto"/>
            <w:left w:val="none" w:sz="0" w:space="0" w:color="auto"/>
            <w:bottom w:val="none" w:sz="0" w:space="0" w:color="auto"/>
            <w:right w:val="none" w:sz="0" w:space="0" w:color="auto"/>
          </w:divBdr>
        </w:div>
        <w:div w:id="1334837864">
          <w:marLeft w:val="0"/>
          <w:marRight w:val="0"/>
          <w:marTop w:val="0"/>
          <w:marBottom w:val="0"/>
          <w:divBdr>
            <w:top w:val="none" w:sz="0" w:space="0" w:color="auto"/>
            <w:left w:val="none" w:sz="0" w:space="0" w:color="auto"/>
            <w:bottom w:val="none" w:sz="0" w:space="0" w:color="auto"/>
            <w:right w:val="none" w:sz="0" w:space="0" w:color="auto"/>
          </w:divBdr>
        </w:div>
        <w:div w:id="1455521783">
          <w:marLeft w:val="0"/>
          <w:marRight w:val="0"/>
          <w:marTop w:val="0"/>
          <w:marBottom w:val="0"/>
          <w:divBdr>
            <w:top w:val="none" w:sz="0" w:space="0" w:color="auto"/>
            <w:left w:val="none" w:sz="0" w:space="0" w:color="auto"/>
            <w:bottom w:val="none" w:sz="0" w:space="0" w:color="auto"/>
            <w:right w:val="none" w:sz="0" w:space="0" w:color="auto"/>
          </w:divBdr>
        </w:div>
        <w:div w:id="1491629333">
          <w:marLeft w:val="0"/>
          <w:marRight w:val="0"/>
          <w:marTop w:val="0"/>
          <w:marBottom w:val="0"/>
          <w:divBdr>
            <w:top w:val="none" w:sz="0" w:space="0" w:color="auto"/>
            <w:left w:val="none" w:sz="0" w:space="0" w:color="auto"/>
            <w:bottom w:val="none" w:sz="0" w:space="0" w:color="auto"/>
            <w:right w:val="none" w:sz="0" w:space="0" w:color="auto"/>
          </w:divBdr>
        </w:div>
        <w:div w:id="1536581649">
          <w:marLeft w:val="0"/>
          <w:marRight w:val="0"/>
          <w:marTop w:val="0"/>
          <w:marBottom w:val="0"/>
          <w:divBdr>
            <w:top w:val="none" w:sz="0" w:space="0" w:color="auto"/>
            <w:left w:val="none" w:sz="0" w:space="0" w:color="auto"/>
            <w:bottom w:val="none" w:sz="0" w:space="0" w:color="auto"/>
            <w:right w:val="none" w:sz="0" w:space="0" w:color="auto"/>
          </w:divBdr>
        </w:div>
        <w:div w:id="1568953466">
          <w:marLeft w:val="0"/>
          <w:marRight w:val="0"/>
          <w:marTop w:val="0"/>
          <w:marBottom w:val="0"/>
          <w:divBdr>
            <w:top w:val="none" w:sz="0" w:space="0" w:color="auto"/>
            <w:left w:val="none" w:sz="0" w:space="0" w:color="auto"/>
            <w:bottom w:val="none" w:sz="0" w:space="0" w:color="auto"/>
            <w:right w:val="none" w:sz="0" w:space="0" w:color="auto"/>
          </w:divBdr>
        </w:div>
        <w:div w:id="1574699471">
          <w:marLeft w:val="0"/>
          <w:marRight w:val="0"/>
          <w:marTop w:val="0"/>
          <w:marBottom w:val="0"/>
          <w:divBdr>
            <w:top w:val="none" w:sz="0" w:space="0" w:color="auto"/>
            <w:left w:val="none" w:sz="0" w:space="0" w:color="auto"/>
            <w:bottom w:val="none" w:sz="0" w:space="0" w:color="auto"/>
            <w:right w:val="none" w:sz="0" w:space="0" w:color="auto"/>
          </w:divBdr>
        </w:div>
        <w:div w:id="1583176975">
          <w:marLeft w:val="0"/>
          <w:marRight w:val="0"/>
          <w:marTop w:val="0"/>
          <w:marBottom w:val="0"/>
          <w:divBdr>
            <w:top w:val="none" w:sz="0" w:space="0" w:color="auto"/>
            <w:left w:val="none" w:sz="0" w:space="0" w:color="auto"/>
            <w:bottom w:val="none" w:sz="0" w:space="0" w:color="auto"/>
            <w:right w:val="none" w:sz="0" w:space="0" w:color="auto"/>
          </w:divBdr>
        </w:div>
        <w:div w:id="1621574688">
          <w:marLeft w:val="0"/>
          <w:marRight w:val="0"/>
          <w:marTop w:val="0"/>
          <w:marBottom w:val="0"/>
          <w:divBdr>
            <w:top w:val="none" w:sz="0" w:space="0" w:color="auto"/>
            <w:left w:val="none" w:sz="0" w:space="0" w:color="auto"/>
            <w:bottom w:val="none" w:sz="0" w:space="0" w:color="auto"/>
            <w:right w:val="none" w:sz="0" w:space="0" w:color="auto"/>
          </w:divBdr>
        </w:div>
        <w:div w:id="1642685474">
          <w:marLeft w:val="0"/>
          <w:marRight w:val="0"/>
          <w:marTop w:val="0"/>
          <w:marBottom w:val="0"/>
          <w:divBdr>
            <w:top w:val="none" w:sz="0" w:space="0" w:color="auto"/>
            <w:left w:val="none" w:sz="0" w:space="0" w:color="auto"/>
            <w:bottom w:val="none" w:sz="0" w:space="0" w:color="auto"/>
            <w:right w:val="none" w:sz="0" w:space="0" w:color="auto"/>
          </w:divBdr>
        </w:div>
        <w:div w:id="1899783739">
          <w:marLeft w:val="0"/>
          <w:marRight w:val="0"/>
          <w:marTop w:val="0"/>
          <w:marBottom w:val="0"/>
          <w:divBdr>
            <w:top w:val="none" w:sz="0" w:space="0" w:color="auto"/>
            <w:left w:val="none" w:sz="0" w:space="0" w:color="auto"/>
            <w:bottom w:val="none" w:sz="0" w:space="0" w:color="auto"/>
            <w:right w:val="none" w:sz="0" w:space="0" w:color="auto"/>
          </w:divBdr>
        </w:div>
        <w:div w:id="1946577219">
          <w:marLeft w:val="0"/>
          <w:marRight w:val="0"/>
          <w:marTop w:val="0"/>
          <w:marBottom w:val="0"/>
          <w:divBdr>
            <w:top w:val="none" w:sz="0" w:space="0" w:color="auto"/>
            <w:left w:val="none" w:sz="0" w:space="0" w:color="auto"/>
            <w:bottom w:val="none" w:sz="0" w:space="0" w:color="auto"/>
            <w:right w:val="none" w:sz="0" w:space="0" w:color="auto"/>
          </w:divBdr>
        </w:div>
        <w:div w:id="1956137432">
          <w:marLeft w:val="0"/>
          <w:marRight w:val="0"/>
          <w:marTop w:val="0"/>
          <w:marBottom w:val="0"/>
          <w:divBdr>
            <w:top w:val="none" w:sz="0" w:space="0" w:color="auto"/>
            <w:left w:val="none" w:sz="0" w:space="0" w:color="auto"/>
            <w:bottom w:val="none" w:sz="0" w:space="0" w:color="auto"/>
            <w:right w:val="none" w:sz="0" w:space="0" w:color="auto"/>
          </w:divBdr>
        </w:div>
        <w:div w:id="1959217617">
          <w:marLeft w:val="0"/>
          <w:marRight w:val="0"/>
          <w:marTop w:val="0"/>
          <w:marBottom w:val="0"/>
          <w:divBdr>
            <w:top w:val="none" w:sz="0" w:space="0" w:color="auto"/>
            <w:left w:val="none" w:sz="0" w:space="0" w:color="auto"/>
            <w:bottom w:val="none" w:sz="0" w:space="0" w:color="auto"/>
            <w:right w:val="none" w:sz="0" w:space="0" w:color="auto"/>
          </w:divBdr>
        </w:div>
        <w:div w:id="2098817759">
          <w:marLeft w:val="0"/>
          <w:marRight w:val="0"/>
          <w:marTop w:val="0"/>
          <w:marBottom w:val="0"/>
          <w:divBdr>
            <w:top w:val="none" w:sz="0" w:space="0" w:color="auto"/>
            <w:left w:val="none" w:sz="0" w:space="0" w:color="auto"/>
            <w:bottom w:val="none" w:sz="0" w:space="0" w:color="auto"/>
            <w:right w:val="none" w:sz="0" w:space="0" w:color="auto"/>
          </w:divBdr>
        </w:div>
      </w:divsChild>
    </w:div>
    <w:div w:id="1967422198">
      <w:bodyDiv w:val="1"/>
      <w:marLeft w:val="0"/>
      <w:marRight w:val="0"/>
      <w:marTop w:val="0"/>
      <w:marBottom w:val="0"/>
      <w:divBdr>
        <w:top w:val="none" w:sz="0" w:space="0" w:color="auto"/>
        <w:left w:val="none" w:sz="0" w:space="0" w:color="auto"/>
        <w:bottom w:val="none" w:sz="0" w:space="0" w:color="auto"/>
        <w:right w:val="none" w:sz="0" w:space="0" w:color="auto"/>
      </w:divBdr>
      <w:divsChild>
        <w:div w:id="343173858">
          <w:marLeft w:val="0"/>
          <w:marRight w:val="0"/>
          <w:marTop w:val="0"/>
          <w:marBottom w:val="0"/>
          <w:divBdr>
            <w:top w:val="none" w:sz="0" w:space="0" w:color="auto"/>
            <w:left w:val="none" w:sz="0" w:space="0" w:color="auto"/>
            <w:bottom w:val="none" w:sz="0" w:space="0" w:color="auto"/>
            <w:right w:val="none" w:sz="0" w:space="0" w:color="auto"/>
          </w:divBdr>
          <w:divsChild>
            <w:div w:id="224608515">
              <w:marLeft w:val="0"/>
              <w:marRight w:val="0"/>
              <w:marTop w:val="0"/>
              <w:marBottom w:val="0"/>
              <w:divBdr>
                <w:top w:val="none" w:sz="0" w:space="0" w:color="auto"/>
                <w:left w:val="none" w:sz="0" w:space="0" w:color="auto"/>
                <w:bottom w:val="none" w:sz="0" w:space="0" w:color="auto"/>
                <w:right w:val="none" w:sz="0" w:space="0" w:color="auto"/>
              </w:divBdr>
            </w:div>
            <w:div w:id="689793859">
              <w:marLeft w:val="0"/>
              <w:marRight w:val="0"/>
              <w:marTop w:val="0"/>
              <w:marBottom w:val="0"/>
              <w:divBdr>
                <w:top w:val="none" w:sz="0" w:space="0" w:color="auto"/>
                <w:left w:val="none" w:sz="0" w:space="0" w:color="auto"/>
                <w:bottom w:val="none" w:sz="0" w:space="0" w:color="auto"/>
                <w:right w:val="none" w:sz="0" w:space="0" w:color="auto"/>
              </w:divBdr>
            </w:div>
            <w:div w:id="795442393">
              <w:marLeft w:val="0"/>
              <w:marRight w:val="0"/>
              <w:marTop w:val="0"/>
              <w:marBottom w:val="0"/>
              <w:divBdr>
                <w:top w:val="none" w:sz="0" w:space="0" w:color="auto"/>
                <w:left w:val="none" w:sz="0" w:space="0" w:color="auto"/>
                <w:bottom w:val="none" w:sz="0" w:space="0" w:color="auto"/>
                <w:right w:val="none" w:sz="0" w:space="0" w:color="auto"/>
              </w:divBdr>
            </w:div>
            <w:div w:id="1037657551">
              <w:marLeft w:val="0"/>
              <w:marRight w:val="0"/>
              <w:marTop w:val="0"/>
              <w:marBottom w:val="0"/>
              <w:divBdr>
                <w:top w:val="none" w:sz="0" w:space="0" w:color="auto"/>
                <w:left w:val="none" w:sz="0" w:space="0" w:color="auto"/>
                <w:bottom w:val="none" w:sz="0" w:space="0" w:color="auto"/>
                <w:right w:val="none" w:sz="0" w:space="0" w:color="auto"/>
              </w:divBdr>
            </w:div>
            <w:div w:id="1269392278">
              <w:marLeft w:val="0"/>
              <w:marRight w:val="0"/>
              <w:marTop w:val="0"/>
              <w:marBottom w:val="0"/>
              <w:divBdr>
                <w:top w:val="none" w:sz="0" w:space="0" w:color="auto"/>
                <w:left w:val="none" w:sz="0" w:space="0" w:color="auto"/>
                <w:bottom w:val="none" w:sz="0" w:space="0" w:color="auto"/>
                <w:right w:val="none" w:sz="0" w:space="0" w:color="auto"/>
              </w:divBdr>
            </w:div>
            <w:div w:id="1273047859">
              <w:marLeft w:val="0"/>
              <w:marRight w:val="0"/>
              <w:marTop w:val="0"/>
              <w:marBottom w:val="0"/>
              <w:divBdr>
                <w:top w:val="none" w:sz="0" w:space="0" w:color="auto"/>
                <w:left w:val="none" w:sz="0" w:space="0" w:color="auto"/>
                <w:bottom w:val="none" w:sz="0" w:space="0" w:color="auto"/>
                <w:right w:val="none" w:sz="0" w:space="0" w:color="auto"/>
              </w:divBdr>
            </w:div>
            <w:div w:id="1306203110">
              <w:marLeft w:val="0"/>
              <w:marRight w:val="0"/>
              <w:marTop w:val="0"/>
              <w:marBottom w:val="0"/>
              <w:divBdr>
                <w:top w:val="none" w:sz="0" w:space="0" w:color="auto"/>
                <w:left w:val="none" w:sz="0" w:space="0" w:color="auto"/>
                <w:bottom w:val="none" w:sz="0" w:space="0" w:color="auto"/>
                <w:right w:val="none" w:sz="0" w:space="0" w:color="auto"/>
              </w:divBdr>
            </w:div>
            <w:div w:id="1381438124">
              <w:marLeft w:val="0"/>
              <w:marRight w:val="0"/>
              <w:marTop w:val="0"/>
              <w:marBottom w:val="0"/>
              <w:divBdr>
                <w:top w:val="none" w:sz="0" w:space="0" w:color="auto"/>
                <w:left w:val="none" w:sz="0" w:space="0" w:color="auto"/>
                <w:bottom w:val="none" w:sz="0" w:space="0" w:color="auto"/>
                <w:right w:val="none" w:sz="0" w:space="0" w:color="auto"/>
              </w:divBdr>
            </w:div>
            <w:div w:id="1827160490">
              <w:marLeft w:val="0"/>
              <w:marRight w:val="0"/>
              <w:marTop w:val="0"/>
              <w:marBottom w:val="0"/>
              <w:divBdr>
                <w:top w:val="none" w:sz="0" w:space="0" w:color="auto"/>
                <w:left w:val="none" w:sz="0" w:space="0" w:color="auto"/>
                <w:bottom w:val="none" w:sz="0" w:space="0" w:color="auto"/>
                <w:right w:val="none" w:sz="0" w:space="0" w:color="auto"/>
              </w:divBdr>
            </w:div>
            <w:div w:id="1873961612">
              <w:marLeft w:val="0"/>
              <w:marRight w:val="0"/>
              <w:marTop w:val="0"/>
              <w:marBottom w:val="0"/>
              <w:divBdr>
                <w:top w:val="none" w:sz="0" w:space="0" w:color="auto"/>
                <w:left w:val="none" w:sz="0" w:space="0" w:color="auto"/>
                <w:bottom w:val="none" w:sz="0" w:space="0" w:color="auto"/>
                <w:right w:val="none" w:sz="0" w:space="0" w:color="auto"/>
              </w:divBdr>
            </w:div>
            <w:div w:id="19912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1975594292">
      <w:bodyDiv w:val="1"/>
      <w:marLeft w:val="0"/>
      <w:marRight w:val="0"/>
      <w:marTop w:val="0"/>
      <w:marBottom w:val="0"/>
      <w:divBdr>
        <w:top w:val="none" w:sz="0" w:space="0" w:color="auto"/>
        <w:left w:val="none" w:sz="0" w:space="0" w:color="auto"/>
        <w:bottom w:val="none" w:sz="0" w:space="0" w:color="auto"/>
        <w:right w:val="none" w:sz="0" w:space="0" w:color="auto"/>
      </w:divBdr>
      <w:divsChild>
        <w:div w:id="77212322">
          <w:marLeft w:val="0"/>
          <w:marRight w:val="0"/>
          <w:marTop w:val="0"/>
          <w:marBottom w:val="0"/>
          <w:divBdr>
            <w:top w:val="none" w:sz="0" w:space="0" w:color="auto"/>
            <w:left w:val="none" w:sz="0" w:space="0" w:color="auto"/>
            <w:bottom w:val="none" w:sz="0" w:space="0" w:color="auto"/>
            <w:right w:val="none" w:sz="0" w:space="0" w:color="auto"/>
          </w:divBdr>
        </w:div>
        <w:div w:id="113523742">
          <w:marLeft w:val="0"/>
          <w:marRight w:val="0"/>
          <w:marTop w:val="0"/>
          <w:marBottom w:val="0"/>
          <w:divBdr>
            <w:top w:val="none" w:sz="0" w:space="0" w:color="auto"/>
            <w:left w:val="none" w:sz="0" w:space="0" w:color="auto"/>
            <w:bottom w:val="none" w:sz="0" w:space="0" w:color="auto"/>
            <w:right w:val="none" w:sz="0" w:space="0" w:color="auto"/>
          </w:divBdr>
        </w:div>
        <w:div w:id="334112793">
          <w:marLeft w:val="0"/>
          <w:marRight w:val="0"/>
          <w:marTop w:val="0"/>
          <w:marBottom w:val="0"/>
          <w:divBdr>
            <w:top w:val="none" w:sz="0" w:space="0" w:color="auto"/>
            <w:left w:val="none" w:sz="0" w:space="0" w:color="auto"/>
            <w:bottom w:val="none" w:sz="0" w:space="0" w:color="auto"/>
            <w:right w:val="none" w:sz="0" w:space="0" w:color="auto"/>
          </w:divBdr>
        </w:div>
        <w:div w:id="440104965">
          <w:marLeft w:val="0"/>
          <w:marRight w:val="0"/>
          <w:marTop w:val="0"/>
          <w:marBottom w:val="0"/>
          <w:divBdr>
            <w:top w:val="none" w:sz="0" w:space="0" w:color="auto"/>
            <w:left w:val="none" w:sz="0" w:space="0" w:color="auto"/>
            <w:bottom w:val="none" w:sz="0" w:space="0" w:color="auto"/>
            <w:right w:val="none" w:sz="0" w:space="0" w:color="auto"/>
          </w:divBdr>
        </w:div>
        <w:div w:id="548035986">
          <w:marLeft w:val="0"/>
          <w:marRight w:val="0"/>
          <w:marTop w:val="0"/>
          <w:marBottom w:val="0"/>
          <w:divBdr>
            <w:top w:val="none" w:sz="0" w:space="0" w:color="auto"/>
            <w:left w:val="none" w:sz="0" w:space="0" w:color="auto"/>
            <w:bottom w:val="none" w:sz="0" w:space="0" w:color="auto"/>
            <w:right w:val="none" w:sz="0" w:space="0" w:color="auto"/>
          </w:divBdr>
        </w:div>
        <w:div w:id="732892133">
          <w:marLeft w:val="0"/>
          <w:marRight w:val="0"/>
          <w:marTop w:val="0"/>
          <w:marBottom w:val="0"/>
          <w:divBdr>
            <w:top w:val="none" w:sz="0" w:space="0" w:color="auto"/>
            <w:left w:val="none" w:sz="0" w:space="0" w:color="auto"/>
            <w:bottom w:val="none" w:sz="0" w:space="0" w:color="auto"/>
            <w:right w:val="none" w:sz="0" w:space="0" w:color="auto"/>
          </w:divBdr>
        </w:div>
        <w:div w:id="1294091395">
          <w:marLeft w:val="0"/>
          <w:marRight w:val="0"/>
          <w:marTop w:val="0"/>
          <w:marBottom w:val="0"/>
          <w:divBdr>
            <w:top w:val="none" w:sz="0" w:space="0" w:color="auto"/>
            <w:left w:val="none" w:sz="0" w:space="0" w:color="auto"/>
            <w:bottom w:val="none" w:sz="0" w:space="0" w:color="auto"/>
            <w:right w:val="none" w:sz="0" w:space="0" w:color="auto"/>
          </w:divBdr>
        </w:div>
        <w:div w:id="1403025537">
          <w:marLeft w:val="0"/>
          <w:marRight w:val="0"/>
          <w:marTop w:val="0"/>
          <w:marBottom w:val="0"/>
          <w:divBdr>
            <w:top w:val="none" w:sz="0" w:space="0" w:color="auto"/>
            <w:left w:val="none" w:sz="0" w:space="0" w:color="auto"/>
            <w:bottom w:val="none" w:sz="0" w:space="0" w:color="auto"/>
            <w:right w:val="none" w:sz="0" w:space="0" w:color="auto"/>
          </w:divBdr>
        </w:div>
        <w:div w:id="1643923468">
          <w:marLeft w:val="0"/>
          <w:marRight w:val="0"/>
          <w:marTop w:val="0"/>
          <w:marBottom w:val="0"/>
          <w:divBdr>
            <w:top w:val="none" w:sz="0" w:space="0" w:color="auto"/>
            <w:left w:val="none" w:sz="0" w:space="0" w:color="auto"/>
            <w:bottom w:val="none" w:sz="0" w:space="0" w:color="auto"/>
            <w:right w:val="none" w:sz="0" w:space="0" w:color="auto"/>
          </w:divBdr>
        </w:div>
        <w:div w:id="1790783248">
          <w:marLeft w:val="0"/>
          <w:marRight w:val="0"/>
          <w:marTop w:val="0"/>
          <w:marBottom w:val="0"/>
          <w:divBdr>
            <w:top w:val="none" w:sz="0" w:space="0" w:color="auto"/>
            <w:left w:val="none" w:sz="0" w:space="0" w:color="auto"/>
            <w:bottom w:val="none" w:sz="0" w:space="0" w:color="auto"/>
            <w:right w:val="none" w:sz="0" w:space="0" w:color="auto"/>
          </w:divBdr>
        </w:div>
        <w:div w:id="1985352513">
          <w:marLeft w:val="0"/>
          <w:marRight w:val="0"/>
          <w:marTop w:val="0"/>
          <w:marBottom w:val="0"/>
          <w:divBdr>
            <w:top w:val="none" w:sz="0" w:space="0" w:color="auto"/>
            <w:left w:val="none" w:sz="0" w:space="0" w:color="auto"/>
            <w:bottom w:val="none" w:sz="0" w:space="0" w:color="auto"/>
            <w:right w:val="none" w:sz="0" w:space="0" w:color="auto"/>
          </w:divBdr>
        </w:div>
        <w:div w:id="2122991991">
          <w:marLeft w:val="0"/>
          <w:marRight w:val="0"/>
          <w:marTop w:val="0"/>
          <w:marBottom w:val="0"/>
          <w:divBdr>
            <w:top w:val="none" w:sz="0" w:space="0" w:color="auto"/>
            <w:left w:val="none" w:sz="0" w:space="0" w:color="auto"/>
            <w:bottom w:val="none" w:sz="0" w:space="0" w:color="auto"/>
            <w:right w:val="none" w:sz="0" w:space="0" w:color="auto"/>
          </w:divBdr>
        </w:div>
        <w:div w:id="2133016492">
          <w:marLeft w:val="0"/>
          <w:marRight w:val="0"/>
          <w:marTop w:val="0"/>
          <w:marBottom w:val="0"/>
          <w:divBdr>
            <w:top w:val="none" w:sz="0" w:space="0" w:color="auto"/>
            <w:left w:val="none" w:sz="0" w:space="0" w:color="auto"/>
            <w:bottom w:val="none" w:sz="0" w:space="0" w:color="auto"/>
            <w:right w:val="none" w:sz="0" w:space="0" w:color="auto"/>
          </w:divBdr>
        </w:div>
      </w:divsChild>
    </w:div>
    <w:div w:id="2011638544">
      <w:bodyDiv w:val="1"/>
      <w:marLeft w:val="0"/>
      <w:marRight w:val="0"/>
      <w:marTop w:val="0"/>
      <w:marBottom w:val="0"/>
      <w:divBdr>
        <w:top w:val="none" w:sz="0" w:space="0" w:color="auto"/>
        <w:left w:val="none" w:sz="0" w:space="0" w:color="auto"/>
        <w:bottom w:val="none" w:sz="0" w:space="0" w:color="auto"/>
        <w:right w:val="none" w:sz="0" w:space="0" w:color="auto"/>
      </w:divBdr>
      <w:divsChild>
        <w:div w:id="558900718">
          <w:marLeft w:val="0"/>
          <w:marRight w:val="0"/>
          <w:marTop w:val="0"/>
          <w:marBottom w:val="0"/>
          <w:divBdr>
            <w:top w:val="none" w:sz="0" w:space="0" w:color="auto"/>
            <w:left w:val="none" w:sz="0" w:space="0" w:color="auto"/>
            <w:bottom w:val="none" w:sz="0" w:space="0" w:color="auto"/>
            <w:right w:val="none" w:sz="0" w:space="0" w:color="auto"/>
          </w:divBdr>
        </w:div>
        <w:div w:id="895703171">
          <w:marLeft w:val="0"/>
          <w:marRight w:val="0"/>
          <w:marTop w:val="0"/>
          <w:marBottom w:val="0"/>
          <w:divBdr>
            <w:top w:val="none" w:sz="0" w:space="0" w:color="auto"/>
            <w:left w:val="none" w:sz="0" w:space="0" w:color="auto"/>
            <w:bottom w:val="none" w:sz="0" w:space="0" w:color="auto"/>
            <w:right w:val="none" w:sz="0" w:space="0" w:color="auto"/>
          </w:divBdr>
        </w:div>
        <w:div w:id="1103571581">
          <w:marLeft w:val="0"/>
          <w:marRight w:val="0"/>
          <w:marTop w:val="0"/>
          <w:marBottom w:val="0"/>
          <w:divBdr>
            <w:top w:val="none" w:sz="0" w:space="0" w:color="auto"/>
            <w:left w:val="none" w:sz="0" w:space="0" w:color="auto"/>
            <w:bottom w:val="none" w:sz="0" w:space="0" w:color="auto"/>
            <w:right w:val="none" w:sz="0" w:space="0" w:color="auto"/>
          </w:divBdr>
        </w:div>
        <w:div w:id="261963056">
          <w:marLeft w:val="0"/>
          <w:marRight w:val="0"/>
          <w:marTop w:val="0"/>
          <w:marBottom w:val="0"/>
          <w:divBdr>
            <w:top w:val="none" w:sz="0" w:space="0" w:color="auto"/>
            <w:left w:val="none" w:sz="0" w:space="0" w:color="auto"/>
            <w:bottom w:val="none" w:sz="0" w:space="0" w:color="auto"/>
            <w:right w:val="none" w:sz="0" w:space="0" w:color="auto"/>
          </w:divBdr>
        </w:div>
      </w:divsChild>
    </w:div>
    <w:div w:id="2014525413">
      <w:bodyDiv w:val="1"/>
      <w:marLeft w:val="0"/>
      <w:marRight w:val="0"/>
      <w:marTop w:val="0"/>
      <w:marBottom w:val="0"/>
      <w:divBdr>
        <w:top w:val="none" w:sz="0" w:space="0" w:color="auto"/>
        <w:left w:val="none" w:sz="0" w:space="0" w:color="auto"/>
        <w:bottom w:val="none" w:sz="0" w:space="0" w:color="auto"/>
        <w:right w:val="none" w:sz="0" w:space="0" w:color="auto"/>
      </w:divBdr>
      <w:divsChild>
        <w:div w:id="1589078689">
          <w:marLeft w:val="0"/>
          <w:marRight w:val="0"/>
          <w:marTop w:val="0"/>
          <w:marBottom w:val="0"/>
          <w:divBdr>
            <w:top w:val="none" w:sz="0" w:space="0" w:color="auto"/>
            <w:left w:val="none" w:sz="0" w:space="0" w:color="auto"/>
            <w:bottom w:val="none" w:sz="0" w:space="0" w:color="auto"/>
            <w:right w:val="none" w:sz="0" w:space="0" w:color="auto"/>
          </w:divBdr>
        </w:div>
        <w:div w:id="1281568671">
          <w:marLeft w:val="0"/>
          <w:marRight w:val="0"/>
          <w:marTop w:val="0"/>
          <w:marBottom w:val="0"/>
          <w:divBdr>
            <w:top w:val="none" w:sz="0" w:space="0" w:color="auto"/>
            <w:left w:val="none" w:sz="0" w:space="0" w:color="auto"/>
            <w:bottom w:val="none" w:sz="0" w:space="0" w:color="auto"/>
            <w:right w:val="none" w:sz="0" w:space="0" w:color="auto"/>
          </w:divBdr>
        </w:div>
        <w:div w:id="1806385451">
          <w:marLeft w:val="0"/>
          <w:marRight w:val="0"/>
          <w:marTop w:val="0"/>
          <w:marBottom w:val="0"/>
          <w:divBdr>
            <w:top w:val="none" w:sz="0" w:space="0" w:color="auto"/>
            <w:left w:val="none" w:sz="0" w:space="0" w:color="auto"/>
            <w:bottom w:val="none" w:sz="0" w:space="0" w:color="auto"/>
            <w:right w:val="none" w:sz="0" w:space="0" w:color="auto"/>
          </w:divBdr>
        </w:div>
        <w:div w:id="796215658">
          <w:marLeft w:val="0"/>
          <w:marRight w:val="0"/>
          <w:marTop w:val="0"/>
          <w:marBottom w:val="0"/>
          <w:divBdr>
            <w:top w:val="none" w:sz="0" w:space="0" w:color="auto"/>
            <w:left w:val="none" w:sz="0" w:space="0" w:color="auto"/>
            <w:bottom w:val="none" w:sz="0" w:space="0" w:color="auto"/>
            <w:right w:val="none" w:sz="0" w:space="0" w:color="auto"/>
          </w:divBdr>
        </w:div>
        <w:div w:id="2071463657">
          <w:marLeft w:val="0"/>
          <w:marRight w:val="0"/>
          <w:marTop w:val="0"/>
          <w:marBottom w:val="0"/>
          <w:divBdr>
            <w:top w:val="none" w:sz="0" w:space="0" w:color="auto"/>
            <w:left w:val="none" w:sz="0" w:space="0" w:color="auto"/>
            <w:bottom w:val="none" w:sz="0" w:space="0" w:color="auto"/>
            <w:right w:val="none" w:sz="0" w:space="0" w:color="auto"/>
          </w:divBdr>
        </w:div>
        <w:div w:id="454175890">
          <w:marLeft w:val="0"/>
          <w:marRight w:val="0"/>
          <w:marTop w:val="0"/>
          <w:marBottom w:val="0"/>
          <w:divBdr>
            <w:top w:val="none" w:sz="0" w:space="0" w:color="auto"/>
            <w:left w:val="none" w:sz="0" w:space="0" w:color="auto"/>
            <w:bottom w:val="none" w:sz="0" w:space="0" w:color="auto"/>
            <w:right w:val="none" w:sz="0" w:space="0" w:color="auto"/>
          </w:divBdr>
        </w:div>
        <w:div w:id="2058701095">
          <w:marLeft w:val="0"/>
          <w:marRight w:val="0"/>
          <w:marTop w:val="0"/>
          <w:marBottom w:val="0"/>
          <w:divBdr>
            <w:top w:val="none" w:sz="0" w:space="0" w:color="auto"/>
            <w:left w:val="none" w:sz="0" w:space="0" w:color="auto"/>
            <w:bottom w:val="none" w:sz="0" w:space="0" w:color="auto"/>
            <w:right w:val="none" w:sz="0" w:space="0" w:color="auto"/>
          </w:divBdr>
        </w:div>
        <w:div w:id="1843735948">
          <w:marLeft w:val="0"/>
          <w:marRight w:val="0"/>
          <w:marTop w:val="0"/>
          <w:marBottom w:val="0"/>
          <w:divBdr>
            <w:top w:val="none" w:sz="0" w:space="0" w:color="auto"/>
            <w:left w:val="none" w:sz="0" w:space="0" w:color="auto"/>
            <w:bottom w:val="none" w:sz="0" w:space="0" w:color="auto"/>
            <w:right w:val="none" w:sz="0" w:space="0" w:color="auto"/>
          </w:divBdr>
        </w:div>
        <w:div w:id="1606615321">
          <w:marLeft w:val="0"/>
          <w:marRight w:val="0"/>
          <w:marTop w:val="0"/>
          <w:marBottom w:val="0"/>
          <w:divBdr>
            <w:top w:val="none" w:sz="0" w:space="0" w:color="auto"/>
            <w:left w:val="none" w:sz="0" w:space="0" w:color="auto"/>
            <w:bottom w:val="none" w:sz="0" w:space="0" w:color="auto"/>
            <w:right w:val="none" w:sz="0" w:space="0" w:color="auto"/>
          </w:divBdr>
        </w:div>
        <w:div w:id="682826941">
          <w:marLeft w:val="0"/>
          <w:marRight w:val="0"/>
          <w:marTop w:val="0"/>
          <w:marBottom w:val="0"/>
          <w:divBdr>
            <w:top w:val="none" w:sz="0" w:space="0" w:color="auto"/>
            <w:left w:val="none" w:sz="0" w:space="0" w:color="auto"/>
            <w:bottom w:val="none" w:sz="0" w:space="0" w:color="auto"/>
            <w:right w:val="none" w:sz="0" w:space="0" w:color="auto"/>
          </w:divBdr>
        </w:div>
        <w:div w:id="222957074">
          <w:marLeft w:val="0"/>
          <w:marRight w:val="0"/>
          <w:marTop w:val="0"/>
          <w:marBottom w:val="0"/>
          <w:divBdr>
            <w:top w:val="none" w:sz="0" w:space="0" w:color="auto"/>
            <w:left w:val="none" w:sz="0" w:space="0" w:color="auto"/>
            <w:bottom w:val="none" w:sz="0" w:space="0" w:color="auto"/>
            <w:right w:val="none" w:sz="0" w:space="0" w:color="auto"/>
          </w:divBdr>
        </w:div>
        <w:div w:id="1677028793">
          <w:marLeft w:val="0"/>
          <w:marRight w:val="0"/>
          <w:marTop w:val="0"/>
          <w:marBottom w:val="0"/>
          <w:divBdr>
            <w:top w:val="none" w:sz="0" w:space="0" w:color="auto"/>
            <w:left w:val="none" w:sz="0" w:space="0" w:color="auto"/>
            <w:bottom w:val="none" w:sz="0" w:space="0" w:color="auto"/>
            <w:right w:val="none" w:sz="0" w:space="0" w:color="auto"/>
          </w:divBdr>
        </w:div>
      </w:divsChild>
    </w:div>
    <w:div w:id="2027753129">
      <w:bodyDiv w:val="1"/>
      <w:marLeft w:val="0"/>
      <w:marRight w:val="0"/>
      <w:marTop w:val="0"/>
      <w:marBottom w:val="0"/>
      <w:divBdr>
        <w:top w:val="none" w:sz="0" w:space="0" w:color="auto"/>
        <w:left w:val="none" w:sz="0" w:space="0" w:color="auto"/>
        <w:bottom w:val="none" w:sz="0" w:space="0" w:color="auto"/>
        <w:right w:val="none" w:sz="0" w:space="0" w:color="auto"/>
      </w:divBdr>
      <w:divsChild>
        <w:div w:id="788401028">
          <w:marLeft w:val="0"/>
          <w:marRight w:val="0"/>
          <w:marTop w:val="0"/>
          <w:marBottom w:val="0"/>
          <w:divBdr>
            <w:top w:val="none" w:sz="0" w:space="0" w:color="auto"/>
            <w:left w:val="none" w:sz="0" w:space="0" w:color="auto"/>
            <w:bottom w:val="none" w:sz="0" w:space="0" w:color="auto"/>
            <w:right w:val="none" w:sz="0" w:space="0" w:color="auto"/>
          </w:divBdr>
        </w:div>
        <w:div w:id="1282567514">
          <w:marLeft w:val="0"/>
          <w:marRight w:val="0"/>
          <w:marTop w:val="0"/>
          <w:marBottom w:val="0"/>
          <w:divBdr>
            <w:top w:val="none" w:sz="0" w:space="0" w:color="auto"/>
            <w:left w:val="none" w:sz="0" w:space="0" w:color="auto"/>
            <w:bottom w:val="none" w:sz="0" w:space="0" w:color="auto"/>
            <w:right w:val="none" w:sz="0" w:space="0" w:color="auto"/>
          </w:divBdr>
        </w:div>
        <w:div w:id="995717848">
          <w:marLeft w:val="0"/>
          <w:marRight w:val="0"/>
          <w:marTop w:val="0"/>
          <w:marBottom w:val="0"/>
          <w:divBdr>
            <w:top w:val="none" w:sz="0" w:space="0" w:color="auto"/>
            <w:left w:val="none" w:sz="0" w:space="0" w:color="auto"/>
            <w:bottom w:val="none" w:sz="0" w:space="0" w:color="auto"/>
            <w:right w:val="none" w:sz="0" w:space="0" w:color="auto"/>
          </w:divBdr>
        </w:div>
      </w:divsChild>
    </w:div>
    <w:div w:id="2036299606">
      <w:bodyDiv w:val="1"/>
      <w:marLeft w:val="0"/>
      <w:marRight w:val="0"/>
      <w:marTop w:val="0"/>
      <w:marBottom w:val="0"/>
      <w:divBdr>
        <w:top w:val="none" w:sz="0" w:space="0" w:color="auto"/>
        <w:left w:val="none" w:sz="0" w:space="0" w:color="auto"/>
        <w:bottom w:val="none" w:sz="0" w:space="0" w:color="auto"/>
        <w:right w:val="none" w:sz="0" w:space="0" w:color="auto"/>
      </w:divBdr>
      <w:divsChild>
        <w:div w:id="1952322294">
          <w:marLeft w:val="0"/>
          <w:marRight w:val="0"/>
          <w:marTop w:val="0"/>
          <w:marBottom w:val="0"/>
          <w:divBdr>
            <w:top w:val="none" w:sz="0" w:space="0" w:color="auto"/>
            <w:left w:val="none" w:sz="0" w:space="0" w:color="auto"/>
            <w:bottom w:val="none" w:sz="0" w:space="0" w:color="auto"/>
            <w:right w:val="none" w:sz="0" w:space="0" w:color="auto"/>
          </w:divBdr>
        </w:div>
        <w:div w:id="1925264274">
          <w:marLeft w:val="0"/>
          <w:marRight w:val="0"/>
          <w:marTop w:val="0"/>
          <w:marBottom w:val="0"/>
          <w:divBdr>
            <w:top w:val="none" w:sz="0" w:space="0" w:color="auto"/>
            <w:left w:val="none" w:sz="0" w:space="0" w:color="auto"/>
            <w:bottom w:val="none" w:sz="0" w:space="0" w:color="auto"/>
            <w:right w:val="none" w:sz="0" w:space="0" w:color="auto"/>
          </w:divBdr>
        </w:div>
        <w:div w:id="2113281236">
          <w:marLeft w:val="0"/>
          <w:marRight w:val="0"/>
          <w:marTop w:val="0"/>
          <w:marBottom w:val="0"/>
          <w:divBdr>
            <w:top w:val="none" w:sz="0" w:space="0" w:color="auto"/>
            <w:left w:val="none" w:sz="0" w:space="0" w:color="auto"/>
            <w:bottom w:val="none" w:sz="0" w:space="0" w:color="auto"/>
            <w:right w:val="none" w:sz="0" w:space="0" w:color="auto"/>
          </w:divBdr>
        </w:div>
        <w:div w:id="2138644225">
          <w:marLeft w:val="0"/>
          <w:marRight w:val="0"/>
          <w:marTop w:val="0"/>
          <w:marBottom w:val="0"/>
          <w:divBdr>
            <w:top w:val="none" w:sz="0" w:space="0" w:color="auto"/>
            <w:left w:val="none" w:sz="0" w:space="0" w:color="auto"/>
            <w:bottom w:val="none" w:sz="0" w:space="0" w:color="auto"/>
            <w:right w:val="none" w:sz="0" w:space="0" w:color="auto"/>
          </w:divBdr>
        </w:div>
        <w:div w:id="1827355460">
          <w:marLeft w:val="0"/>
          <w:marRight w:val="0"/>
          <w:marTop w:val="0"/>
          <w:marBottom w:val="0"/>
          <w:divBdr>
            <w:top w:val="none" w:sz="0" w:space="0" w:color="auto"/>
            <w:left w:val="none" w:sz="0" w:space="0" w:color="auto"/>
            <w:bottom w:val="none" w:sz="0" w:space="0" w:color="auto"/>
            <w:right w:val="none" w:sz="0" w:space="0" w:color="auto"/>
          </w:divBdr>
        </w:div>
        <w:div w:id="958075146">
          <w:marLeft w:val="0"/>
          <w:marRight w:val="0"/>
          <w:marTop w:val="0"/>
          <w:marBottom w:val="0"/>
          <w:divBdr>
            <w:top w:val="none" w:sz="0" w:space="0" w:color="auto"/>
            <w:left w:val="none" w:sz="0" w:space="0" w:color="auto"/>
            <w:bottom w:val="none" w:sz="0" w:space="0" w:color="auto"/>
            <w:right w:val="none" w:sz="0" w:space="0" w:color="auto"/>
          </w:divBdr>
        </w:div>
        <w:div w:id="938953096">
          <w:marLeft w:val="0"/>
          <w:marRight w:val="0"/>
          <w:marTop w:val="0"/>
          <w:marBottom w:val="0"/>
          <w:divBdr>
            <w:top w:val="none" w:sz="0" w:space="0" w:color="auto"/>
            <w:left w:val="none" w:sz="0" w:space="0" w:color="auto"/>
            <w:bottom w:val="none" w:sz="0" w:space="0" w:color="auto"/>
            <w:right w:val="none" w:sz="0" w:space="0" w:color="auto"/>
          </w:divBdr>
        </w:div>
        <w:div w:id="1927181063">
          <w:marLeft w:val="0"/>
          <w:marRight w:val="0"/>
          <w:marTop w:val="0"/>
          <w:marBottom w:val="0"/>
          <w:divBdr>
            <w:top w:val="none" w:sz="0" w:space="0" w:color="auto"/>
            <w:left w:val="none" w:sz="0" w:space="0" w:color="auto"/>
            <w:bottom w:val="none" w:sz="0" w:space="0" w:color="auto"/>
            <w:right w:val="none" w:sz="0" w:space="0" w:color="auto"/>
          </w:divBdr>
        </w:div>
        <w:div w:id="252394896">
          <w:marLeft w:val="0"/>
          <w:marRight w:val="0"/>
          <w:marTop w:val="0"/>
          <w:marBottom w:val="0"/>
          <w:divBdr>
            <w:top w:val="none" w:sz="0" w:space="0" w:color="auto"/>
            <w:left w:val="none" w:sz="0" w:space="0" w:color="auto"/>
            <w:bottom w:val="none" w:sz="0" w:space="0" w:color="auto"/>
            <w:right w:val="none" w:sz="0" w:space="0" w:color="auto"/>
          </w:divBdr>
        </w:div>
        <w:div w:id="1702509226">
          <w:marLeft w:val="0"/>
          <w:marRight w:val="0"/>
          <w:marTop w:val="0"/>
          <w:marBottom w:val="0"/>
          <w:divBdr>
            <w:top w:val="none" w:sz="0" w:space="0" w:color="auto"/>
            <w:left w:val="none" w:sz="0" w:space="0" w:color="auto"/>
            <w:bottom w:val="none" w:sz="0" w:space="0" w:color="auto"/>
            <w:right w:val="none" w:sz="0" w:space="0" w:color="auto"/>
          </w:divBdr>
        </w:div>
        <w:div w:id="553741346">
          <w:marLeft w:val="0"/>
          <w:marRight w:val="0"/>
          <w:marTop w:val="0"/>
          <w:marBottom w:val="0"/>
          <w:divBdr>
            <w:top w:val="none" w:sz="0" w:space="0" w:color="auto"/>
            <w:left w:val="none" w:sz="0" w:space="0" w:color="auto"/>
            <w:bottom w:val="none" w:sz="0" w:space="0" w:color="auto"/>
            <w:right w:val="none" w:sz="0" w:space="0" w:color="auto"/>
          </w:divBdr>
        </w:div>
      </w:divsChild>
    </w:div>
    <w:div w:id="2071145712">
      <w:bodyDiv w:val="1"/>
      <w:marLeft w:val="0"/>
      <w:marRight w:val="0"/>
      <w:marTop w:val="0"/>
      <w:marBottom w:val="0"/>
      <w:divBdr>
        <w:top w:val="none" w:sz="0" w:space="0" w:color="auto"/>
        <w:left w:val="none" w:sz="0" w:space="0" w:color="auto"/>
        <w:bottom w:val="none" w:sz="0" w:space="0" w:color="auto"/>
        <w:right w:val="none" w:sz="0" w:space="0" w:color="auto"/>
      </w:divBdr>
    </w:div>
    <w:div w:id="2086760427">
      <w:bodyDiv w:val="1"/>
      <w:marLeft w:val="0"/>
      <w:marRight w:val="0"/>
      <w:marTop w:val="0"/>
      <w:marBottom w:val="0"/>
      <w:divBdr>
        <w:top w:val="none" w:sz="0" w:space="0" w:color="auto"/>
        <w:left w:val="none" w:sz="0" w:space="0" w:color="auto"/>
        <w:bottom w:val="none" w:sz="0" w:space="0" w:color="auto"/>
        <w:right w:val="none" w:sz="0" w:space="0" w:color="auto"/>
      </w:divBdr>
      <w:divsChild>
        <w:div w:id="1461151238">
          <w:marLeft w:val="0"/>
          <w:marRight w:val="0"/>
          <w:marTop w:val="0"/>
          <w:marBottom w:val="0"/>
          <w:divBdr>
            <w:top w:val="none" w:sz="0" w:space="0" w:color="auto"/>
            <w:left w:val="none" w:sz="0" w:space="0" w:color="auto"/>
            <w:bottom w:val="none" w:sz="0" w:space="0" w:color="auto"/>
            <w:right w:val="none" w:sz="0" w:space="0" w:color="auto"/>
          </w:divBdr>
        </w:div>
        <w:div w:id="304434564">
          <w:marLeft w:val="0"/>
          <w:marRight w:val="0"/>
          <w:marTop w:val="0"/>
          <w:marBottom w:val="0"/>
          <w:divBdr>
            <w:top w:val="none" w:sz="0" w:space="0" w:color="auto"/>
            <w:left w:val="none" w:sz="0" w:space="0" w:color="auto"/>
            <w:bottom w:val="none" w:sz="0" w:space="0" w:color="auto"/>
            <w:right w:val="none" w:sz="0" w:space="0" w:color="auto"/>
          </w:divBdr>
        </w:div>
        <w:div w:id="1520703100">
          <w:marLeft w:val="0"/>
          <w:marRight w:val="0"/>
          <w:marTop w:val="0"/>
          <w:marBottom w:val="0"/>
          <w:divBdr>
            <w:top w:val="none" w:sz="0" w:space="0" w:color="auto"/>
            <w:left w:val="none" w:sz="0" w:space="0" w:color="auto"/>
            <w:bottom w:val="none" w:sz="0" w:space="0" w:color="auto"/>
            <w:right w:val="none" w:sz="0" w:space="0" w:color="auto"/>
          </w:divBdr>
        </w:div>
        <w:div w:id="491679509">
          <w:marLeft w:val="0"/>
          <w:marRight w:val="0"/>
          <w:marTop w:val="0"/>
          <w:marBottom w:val="0"/>
          <w:divBdr>
            <w:top w:val="none" w:sz="0" w:space="0" w:color="auto"/>
            <w:left w:val="none" w:sz="0" w:space="0" w:color="auto"/>
            <w:bottom w:val="none" w:sz="0" w:space="0" w:color="auto"/>
            <w:right w:val="none" w:sz="0" w:space="0" w:color="auto"/>
          </w:divBdr>
        </w:div>
        <w:div w:id="468910329">
          <w:marLeft w:val="0"/>
          <w:marRight w:val="0"/>
          <w:marTop w:val="0"/>
          <w:marBottom w:val="0"/>
          <w:divBdr>
            <w:top w:val="none" w:sz="0" w:space="0" w:color="auto"/>
            <w:left w:val="none" w:sz="0" w:space="0" w:color="auto"/>
            <w:bottom w:val="none" w:sz="0" w:space="0" w:color="auto"/>
            <w:right w:val="none" w:sz="0" w:space="0" w:color="auto"/>
          </w:divBdr>
        </w:div>
        <w:div w:id="1271157202">
          <w:marLeft w:val="0"/>
          <w:marRight w:val="0"/>
          <w:marTop w:val="0"/>
          <w:marBottom w:val="0"/>
          <w:divBdr>
            <w:top w:val="none" w:sz="0" w:space="0" w:color="auto"/>
            <w:left w:val="none" w:sz="0" w:space="0" w:color="auto"/>
            <w:bottom w:val="none" w:sz="0" w:space="0" w:color="auto"/>
            <w:right w:val="none" w:sz="0" w:space="0" w:color="auto"/>
          </w:divBdr>
        </w:div>
        <w:div w:id="372849729">
          <w:marLeft w:val="0"/>
          <w:marRight w:val="0"/>
          <w:marTop w:val="0"/>
          <w:marBottom w:val="0"/>
          <w:divBdr>
            <w:top w:val="none" w:sz="0" w:space="0" w:color="auto"/>
            <w:left w:val="none" w:sz="0" w:space="0" w:color="auto"/>
            <w:bottom w:val="none" w:sz="0" w:space="0" w:color="auto"/>
            <w:right w:val="none" w:sz="0" w:space="0" w:color="auto"/>
          </w:divBdr>
        </w:div>
        <w:div w:id="444613713">
          <w:marLeft w:val="0"/>
          <w:marRight w:val="0"/>
          <w:marTop w:val="0"/>
          <w:marBottom w:val="0"/>
          <w:divBdr>
            <w:top w:val="none" w:sz="0" w:space="0" w:color="auto"/>
            <w:left w:val="none" w:sz="0" w:space="0" w:color="auto"/>
            <w:bottom w:val="none" w:sz="0" w:space="0" w:color="auto"/>
            <w:right w:val="none" w:sz="0" w:space="0" w:color="auto"/>
          </w:divBdr>
        </w:div>
      </w:divsChild>
    </w:div>
    <w:div w:id="2089228381">
      <w:bodyDiv w:val="1"/>
      <w:marLeft w:val="0"/>
      <w:marRight w:val="0"/>
      <w:marTop w:val="0"/>
      <w:marBottom w:val="0"/>
      <w:divBdr>
        <w:top w:val="none" w:sz="0" w:space="0" w:color="auto"/>
        <w:left w:val="none" w:sz="0" w:space="0" w:color="auto"/>
        <w:bottom w:val="none" w:sz="0" w:space="0" w:color="auto"/>
        <w:right w:val="none" w:sz="0" w:space="0" w:color="auto"/>
      </w:divBdr>
    </w:div>
    <w:div w:id="2099476596">
      <w:bodyDiv w:val="1"/>
      <w:marLeft w:val="0"/>
      <w:marRight w:val="0"/>
      <w:marTop w:val="0"/>
      <w:marBottom w:val="0"/>
      <w:divBdr>
        <w:top w:val="none" w:sz="0" w:space="0" w:color="auto"/>
        <w:left w:val="none" w:sz="0" w:space="0" w:color="auto"/>
        <w:bottom w:val="none" w:sz="0" w:space="0" w:color="auto"/>
        <w:right w:val="none" w:sz="0" w:space="0" w:color="auto"/>
      </w:divBdr>
    </w:div>
    <w:div w:id="2099867368">
      <w:bodyDiv w:val="1"/>
      <w:marLeft w:val="0"/>
      <w:marRight w:val="0"/>
      <w:marTop w:val="0"/>
      <w:marBottom w:val="0"/>
      <w:divBdr>
        <w:top w:val="none" w:sz="0" w:space="0" w:color="auto"/>
        <w:left w:val="none" w:sz="0" w:space="0" w:color="auto"/>
        <w:bottom w:val="none" w:sz="0" w:space="0" w:color="auto"/>
        <w:right w:val="none" w:sz="0" w:space="0" w:color="auto"/>
      </w:divBdr>
    </w:div>
    <w:div w:id="2102142659">
      <w:bodyDiv w:val="1"/>
      <w:marLeft w:val="0"/>
      <w:marRight w:val="0"/>
      <w:marTop w:val="0"/>
      <w:marBottom w:val="0"/>
      <w:divBdr>
        <w:top w:val="none" w:sz="0" w:space="0" w:color="auto"/>
        <w:left w:val="none" w:sz="0" w:space="0" w:color="auto"/>
        <w:bottom w:val="none" w:sz="0" w:space="0" w:color="auto"/>
        <w:right w:val="none" w:sz="0" w:space="0" w:color="auto"/>
      </w:divBdr>
    </w:div>
    <w:div w:id="2107650795">
      <w:bodyDiv w:val="1"/>
      <w:marLeft w:val="0"/>
      <w:marRight w:val="0"/>
      <w:marTop w:val="0"/>
      <w:marBottom w:val="0"/>
      <w:divBdr>
        <w:top w:val="none" w:sz="0" w:space="0" w:color="auto"/>
        <w:left w:val="none" w:sz="0" w:space="0" w:color="auto"/>
        <w:bottom w:val="none" w:sz="0" w:space="0" w:color="auto"/>
        <w:right w:val="none" w:sz="0" w:space="0" w:color="auto"/>
      </w:divBdr>
      <w:divsChild>
        <w:div w:id="290526686">
          <w:marLeft w:val="0"/>
          <w:marRight w:val="0"/>
          <w:marTop w:val="0"/>
          <w:marBottom w:val="0"/>
          <w:divBdr>
            <w:top w:val="none" w:sz="0" w:space="0" w:color="auto"/>
            <w:left w:val="none" w:sz="0" w:space="0" w:color="auto"/>
            <w:bottom w:val="none" w:sz="0" w:space="0" w:color="auto"/>
            <w:right w:val="none" w:sz="0" w:space="0" w:color="auto"/>
          </w:divBdr>
        </w:div>
        <w:div w:id="722754516">
          <w:marLeft w:val="0"/>
          <w:marRight w:val="0"/>
          <w:marTop w:val="0"/>
          <w:marBottom w:val="0"/>
          <w:divBdr>
            <w:top w:val="none" w:sz="0" w:space="0" w:color="auto"/>
            <w:left w:val="none" w:sz="0" w:space="0" w:color="auto"/>
            <w:bottom w:val="none" w:sz="0" w:space="0" w:color="auto"/>
            <w:right w:val="none" w:sz="0" w:space="0" w:color="auto"/>
          </w:divBdr>
        </w:div>
        <w:div w:id="1070350971">
          <w:marLeft w:val="0"/>
          <w:marRight w:val="0"/>
          <w:marTop w:val="0"/>
          <w:marBottom w:val="0"/>
          <w:divBdr>
            <w:top w:val="none" w:sz="0" w:space="0" w:color="auto"/>
            <w:left w:val="none" w:sz="0" w:space="0" w:color="auto"/>
            <w:bottom w:val="none" w:sz="0" w:space="0" w:color="auto"/>
            <w:right w:val="none" w:sz="0" w:space="0" w:color="auto"/>
          </w:divBdr>
        </w:div>
        <w:div w:id="1551065033">
          <w:marLeft w:val="0"/>
          <w:marRight w:val="0"/>
          <w:marTop w:val="0"/>
          <w:marBottom w:val="0"/>
          <w:divBdr>
            <w:top w:val="none" w:sz="0" w:space="0" w:color="auto"/>
            <w:left w:val="none" w:sz="0" w:space="0" w:color="auto"/>
            <w:bottom w:val="none" w:sz="0" w:space="0" w:color="auto"/>
            <w:right w:val="none" w:sz="0" w:space="0" w:color="auto"/>
          </w:divBdr>
        </w:div>
        <w:div w:id="1652754901">
          <w:marLeft w:val="0"/>
          <w:marRight w:val="0"/>
          <w:marTop w:val="0"/>
          <w:marBottom w:val="0"/>
          <w:divBdr>
            <w:top w:val="none" w:sz="0" w:space="0" w:color="auto"/>
            <w:left w:val="none" w:sz="0" w:space="0" w:color="auto"/>
            <w:bottom w:val="none" w:sz="0" w:space="0" w:color="auto"/>
            <w:right w:val="none" w:sz="0" w:space="0" w:color="auto"/>
          </w:divBdr>
        </w:div>
        <w:div w:id="2106803861">
          <w:marLeft w:val="0"/>
          <w:marRight w:val="0"/>
          <w:marTop w:val="0"/>
          <w:marBottom w:val="0"/>
          <w:divBdr>
            <w:top w:val="none" w:sz="0" w:space="0" w:color="auto"/>
            <w:left w:val="none" w:sz="0" w:space="0" w:color="auto"/>
            <w:bottom w:val="none" w:sz="0" w:space="0" w:color="auto"/>
            <w:right w:val="none" w:sz="0" w:space="0" w:color="auto"/>
          </w:divBdr>
        </w:div>
      </w:divsChild>
    </w:div>
    <w:div w:id="2114157638">
      <w:bodyDiv w:val="1"/>
      <w:marLeft w:val="0"/>
      <w:marRight w:val="0"/>
      <w:marTop w:val="0"/>
      <w:marBottom w:val="0"/>
      <w:divBdr>
        <w:top w:val="none" w:sz="0" w:space="0" w:color="auto"/>
        <w:left w:val="none" w:sz="0" w:space="0" w:color="auto"/>
        <w:bottom w:val="none" w:sz="0" w:space="0" w:color="auto"/>
        <w:right w:val="none" w:sz="0" w:space="0" w:color="auto"/>
      </w:divBdr>
      <w:divsChild>
        <w:div w:id="411004427">
          <w:marLeft w:val="0"/>
          <w:marRight w:val="0"/>
          <w:marTop w:val="0"/>
          <w:marBottom w:val="0"/>
          <w:divBdr>
            <w:top w:val="none" w:sz="0" w:space="0" w:color="auto"/>
            <w:left w:val="none" w:sz="0" w:space="0" w:color="auto"/>
            <w:bottom w:val="none" w:sz="0" w:space="0" w:color="auto"/>
            <w:right w:val="none" w:sz="0" w:space="0" w:color="auto"/>
          </w:divBdr>
        </w:div>
        <w:div w:id="449203629">
          <w:marLeft w:val="0"/>
          <w:marRight w:val="0"/>
          <w:marTop w:val="0"/>
          <w:marBottom w:val="0"/>
          <w:divBdr>
            <w:top w:val="none" w:sz="0" w:space="0" w:color="auto"/>
            <w:left w:val="none" w:sz="0" w:space="0" w:color="auto"/>
            <w:bottom w:val="none" w:sz="0" w:space="0" w:color="auto"/>
            <w:right w:val="none" w:sz="0" w:space="0" w:color="auto"/>
          </w:divBdr>
        </w:div>
        <w:div w:id="606080859">
          <w:marLeft w:val="0"/>
          <w:marRight w:val="0"/>
          <w:marTop w:val="0"/>
          <w:marBottom w:val="0"/>
          <w:divBdr>
            <w:top w:val="none" w:sz="0" w:space="0" w:color="auto"/>
            <w:left w:val="none" w:sz="0" w:space="0" w:color="auto"/>
            <w:bottom w:val="none" w:sz="0" w:space="0" w:color="auto"/>
            <w:right w:val="none" w:sz="0" w:space="0" w:color="auto"/>
          </w:divBdr>
        </w:div>
        <w:div w:id="611862901">
          <w:marLeft w:val="0"/>
          <w:marRight w:val="0"/>
          <w:marTop w:val="0"/>
          <w:marBottom w:val="0"/>
          <w:divBdr>
            <w:top w:val="none" w:sz="0" w:space="0" w:color="auto"/>
            <w:left w:val="none" w:sz="0" w:space="0" w:color="auto"/>
            <w:bottom w:val="none" w:sz="0" w:space="0" w:color="auto"/>
            <w:right w:val="none" w:sz="0" w:space="0" w:color="auto"/>
          </w:divBdr>
        </w:div>
        <w:div w:id="678509483">
          <w:marLeft w:val="0"/>
          <w:marRight w:val="0"/>
          <w:marTop w:val="0"/>
          <w:marBottom w:val="0"/>
          <w:divBdr>
            <w:top w:val="none" w:sz="0" w:space="0" w:color="auto"/>
            <w:left w:val="none" w:sz="0" w:space="0" w:color="auto"/>
            <w:bottom w:val="none" w:sz="0" w:space="0" w:color="auto"/>
            <w:right w:val="none" w:sz="0" w:space="0" w:color="auto"/>
          </w:divBdr>
        </w:div>
        <w:div w:id="715588862">
          <w:marLeft w:val="0"/>
          <w:marRight w:val="0"/>
          <w:marTop w:val="0"/>
          <w:marBottom w:val="0"/>
          <w:divBdr>
            <w:top w:val="none" w:sz="0" w:space="0" w:color="auto"/>
            <w:left w:val="none" w:sz="0" w:space="0" w:color="auto"/>
            <w:bottom w:val="none" w:sz="0" w:space="0" w:color="auto"/>
            <w:right w:val="none" w:sz="0" w:space="0" w:color="auto"/>
          </w:divBdr>
        </w:div>
        <w:div w:id="844787073">
          <w:marLeft w:val="0"/>
          <w:marRight w:val="0"/>
          <w:marTop w:val="0"/>
          <w:marBottom w:val="0"/>
          <w:divBdr>
            <w:top w:val="none" w:sz="0" w:space="0" w:color="auto"/>
            <w:left w:val="none" w:sz="0" w:space="0" w:color="auto"/>
            <w:bottom w:val="none" w:sz="0" w:space="0" w:color="auto"/>
            <w:right w:val="none" w:sz="0" w:space="0" w:color="auto"/>
          </w:divBdr>
        </w:div>
        <w:div w:id="1037779651">
          <w:marLeft w:val="0"/>
          <w:marRight w:val="0"/>
          <w:marTop w:val="0"/>
          <w:marBottom w:val="0"/>
          <w:divBdr>
            <w:top w:val="none" w:sz="0" w:space="0" w:color="auto"/>
            <w:left w:val="none" w:sz="0" w:space="0" w:color="auto"/>
            <w:bottom w:val="none" w:sz="0" w:space="0" w:color="auto"/>
            <w:right w:val="none" w:sz="0" w:space="0" w:color="auto"/>
          </w:divBdr>
        </w:div>
        <w:div w:id="1102533824">
          <w:marLeft w:val="0"/>
          <w:marRight w:val="0"/>
          <w:marTop w:val="0"/>
          <w:marBottom w:val="0"/>
          <w:divBdr>
            <w:top w:val="none" w:sz="0" w:space="0" w:color="auto"/>
            <w:left w:val="none" w:sz="0" w:space="0" w:color="auto"/>
            <w:bottom w:val="none" w:sz="0" w:space="0" w:color="auto"/>
            <w:right w:val="none" w:sz="0" w:space="0" w:color="auto"/>
          </w:divBdr>
        </w:div>
        <w:div w:id="1154878810">
          <w:marLeft w:val="0"/>
          <w:marRight w:val="0"/>
          <w:marTop w:val="0"/>
          <w:marBottom w:val="0"/>
          <w:divBdr>
            <w:top w:val="none" w:sz="0" w:space="0" w:color="auto"/>
            <w:left w:val="none" w:sz="0" w:space="0" w:color="auto"/>
            <w:bottom w:val="none" w:sz="0" w:space="0" w:color="auto"/>
            <w:right w:val="none" w:sz="0" w:space="0" w:color="auto"/>
          </w:divBdr>
        </w:div>
        <w:div w:id="1228146846">
          <w:marLeft w:val="0"/>
          <w:marRight w:val="0"/>
          <w:marTop w:val="0"/>
          <w:marBottom w:val="0"/>
          <w:divBdr>
            <w:top w:val="none" w:sz="0" w:space="0" w:color="auto"/>
            <w:left w:val="none" w:sz="0" w:space="0" w:color="auto"/>
            <w:bottom w:val="none" w:sz="0" w:space="0" w:color="auto"/>
            <w:right w:val="none" w:sz="0" w:space="0" w:color="auto"/>
          </w:divBdr>
        </w:div>
        <w:div w:id="1336760261">
          <w:marLeft w:val="0"/>
          <w:marRight w:val="0"/>
          <w:marTop w:val="0"/>
          <w:marBottom w:val="0"/>
          <w:divBdr>
            <w:top w:val="none" w:sz="0" w:space="0" w:color="auto"/>
            <w:left w:val="none" w:sz="0" w:space="0" w:color="auto"/>
            <w:bottom w:val="none" w:sz="0" w:space="0" w:color="auto"/>
            <w:right w:val="none" w:sz="0" w:space="0" w:color="auto"/>
          </w:divBdr>
        </w:div>
        <w:div w:id="1381979088">
          <w:marLeft w:val="0"/>
          <w:marRight w:val="0"/>
          <w:marTop w:val="0"/>
          <w:marBottom w:val="0"/>
          <w:divBdr>
            <w:top w:val="none" w:sz="0" w:space="0" w:color="auto"/>
            <w:left w:val="none" w:sz="0" w:space="0" w:color="auto"/>
            <w:bottom w:val="none" w:sz="0" w:space="0" w:color="auto"/>
            <w:right w:val="none" w:sz="0" w:space="0" w:color="auto"/>
          </w:divBdr>
        </w:div>
        <w:div w:id="2038462441">
          <w:marLeft w:val="0"/>
          <w:marRight w:val="0"/>
          <w:marTop w:val="0"/>
          <w:marBottom w:val="0"/>
          <w:divBdr>
            <w:top w:val="none" w:sz="0" w:space="0" w:color="auto"/>
            <w:left w:val="none" w:sz="0" w:space="0" w:color="auto"/>
            <w:bottom w:val="none" w:sz="0" w:space="0" w:color="auto"/>
            <w:right w:val="none" w:sz="0" w:space="0" w:color="auto"/>
          </w:divBdr>
        </w:div>
        <w:div w:id="2060393229">
          <w:marLeft w:val="0"/>
          <w:marRight w:val="0"/>
          <w:marTop w:val="0"/>
          <w:marBottom w:val="0"/>
          <w:divBdr>
            <w:top w:val="none" w:sz="0" w:space="0" w:color="auto"/>
            <w:left w:val="none" w:sz="0" w:space="0" w:color="auto"/>
            <w:bottom w:val="none" w:sz="0" w:space="0" w:color="auto"/>
            <w:right w:val="none" w:sz="0" w:space="0" w:color="auto"/>
          </w:divBdr>
        </w:div>
      </w:divsChild>
    </w:div>
    <w:div w:id="2140225531">
      <w:bodyDiv w:val="1"/>
      <w:marLeft w:val="0"/>
      <w:marRight w:val="0"/>
      <w:marTop w:val="0"/>
      <w:marBottom w:val="0"/>
      <w:divBdr>
        <w:top w:val="none" w:sz="0" w:space="0" w:color="auto"/>
        <w:left w:val="none" w:sz="0" w:space="0" w:color="auto"/>
        <w:bottom w:val="none" w:sz="0" w:space="0" w:color="auto"/>
        <w:right w:val="none" w:sz="0" w:space="0" w:color="auto"/>
      </w:divBdr>
      <w:divsChild>
        <w:div w:id="1957909680">
          <w:marLeft w:val="0"/>
          <w:marRight w:val="0"/>
          <w:marTop w:val="0"/>
          <w:marBottom w:val="0"/>
          <w:divBdr>
            <w:top w:val="none" w:sz="0" w:space="0" w:color="auto"/>
            <w:left w:val="none" w:sz="0" w:space="0" w:color="auto"/>
            <w:bottom w:val="none" w:sz="0" w:space="0" w:color="auto"/>
            <w:right w:val="none" w:sz="0" w:space="0" w:color="auto"/>
          </w:divBdr>
        </w:div>
        <w:div w:id="1941792618">
          <w:marLeft w:val="0"/>
          <w:marRight w:val="0"/>
          <w:marTop w:val="0"/>
          <w:marBottom w:val="0"/>
          <w:divBdr>
            <w:top w:val="none" w:sz="0" w:space="0" w:color="auto"/>
            <w:left w:val="none" w:sz="0" w:space="0" w:color="auto"/>
            <w:bottom w:val="none" w:sz="0" w:space="0" w:color="auto"/>
            <w:right w:val="none" w:sz="0" w:space="0" w:color="auto"/>
          </w:divBdr>
        </w:div>
        <w:div w:id="1881670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Kur\Desktop\KONKURS%208.3.1.%20-%202019\wys&#322;ane%2026.07.2019%20r\wys&#322;ane%20do%20IZ%20po%20ostatecznej%20akceptacji\Regulamin_26.07.2019r.%20wersja%201.0.docx" TargetMode="External"/><Relationship Id="rId21" Type="http://schemas.openxmlformats.org/officeDocument/2006/relationships/hyperlink" Target="file:///C:\Users\MKur\Desktop\KONKURS%208.3.1.%20-%202019\wys&#322;ane%2026.07.2019%20r\wys&#322;ane%20do%20IZ%20po%20ostatecznej%20akceptacji\Regulamin_26.07.2019r.%20wersja%201.0.docx" TargetMode="External"/><Relationship Id="rId42" Type="http://schemas.openxmlformats.org/officeDocument/2006/relationships/hyperlink" Target="http://www.funduszedlamazowsza.eu" TargetMode="External"/><Relationship Id="rId47" Type="http://schemas.openxmlformats.org/officeDocument/2006/relationships/hyperlink" Target="http://www.funduszedlamazowsza.eu" TargetMode="External"/><Relationship Id="rId63" Type="http://schemas.openxmlformats.org/officeDocument/2006/relationships/hyperlink" Target="http://www.funduszedlamazowsza.eu" TargetMode="External"/><Relationship Id="rId68" Type="http://schemas.openxmlformats.org/officeDocument/2006/relationships/hyperlink" Target="http://www.wupwarszawa.praca.gov.pl"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MKur\Desktop\KONKURS%208.3.1.%20-%202019\wys&#322;ane%2026.07.2019%20r\wys&#322;ane%20do%20IZ%20po%20ostatecznej%20akceptacji\Regulamin_26.07.2019r.%20wersja%201.0.docx" TargetMode="External"/><Relationship Id="rId29" Type="http://schemas.openxmlformats.org/officeDocument/2006/relationships/hyperlink" Target="file:///C:\Users\MKur\Desktop\KONKURS%208.3.1.%20-%202019\wys&#322;ane%2026.07.2019%20r\wys&#322;ane%20do%20IZ%20po%20ostatecznej%20akceptacji\Regulamin_26.07.2019r.%20wersja%201.0.docx" TargetMode="External"/><Relationship Id="rId11" Type="http://schemas.openxmlformats.org/officeDocument/2006/relationships/footnotes" Target="footnotes.xml"/><Relationship Id="rId24" Type="http://schemas.openxmlformats.org/officeDocument/2006/relationships/hyperlink" Target="file:///C:\Users\MKur\Desktop\KONKURS%208.3.1.%20-%202019\wys&#322;ane%2026.07.2019%20r\wys&#322;ane%20do%20IZ%20po%20ostatecznej%20akceptacji\Regulamin_26.07.2019r.%20wersja%201.0.docx" TargetMode="External"/><Relationship Id="rId32" Type="http://schemas.openxmlformats.org/officeDocument/2006/relationships/hyperlink" Target="file:///C:\Users\MKur\Desktop\KONKURS%208.3.1.%20-%202019\wys&#322;ane%2026.07.2019%20r\wys&#322;ane%20do%20IZ%20po%20ostatecznej%20akceptacji\Regulamin_26.07.2019r.%20wersja%201.0.docx" TargetMode="External"/><Relationship Id="rId37" Type="http://schemas.openxmlformats.org/officeDocument/2006/relationships/hyperlink" Target="file:///C:\Users\MKur\Desktop\KONKURS%208.3.1.%20-%202019\wys&#322;ane%2026.07.2019%20r\wys&#322;ane%20do%20IZ%20po%20ostatecznej%20akceptacji\Regulamin_26.07.2019r.%20wersja%201.0.docx" TargetMode="External"/><Relationship Id="rId40" Type="http://schemas.openxmlformats.org/officeDocument/2006/relationships/image" Target="media/image3.png"/><Relationship Id="rId45" Type="http://schemas.openxmlformats.org/officeDocument/2006/relationships/hyperlink" Target="mailto:wup@wup.mazowsze.pl" TargetMode="External"/><Relationship Id="rId53" Type="http://schemas.openxmlformats.org/officeDocument/2006/relationships/hyperlink" Target="https://ppuslugi.mf.gov.pl" TargetMode="External"/><Relationship Id="rId58" Type="http://schemas.openxmlformats.org/officeDocument/2006/relationships/diagramQuickStyle" Target="diagrams/quickStyle1.xml"/><Relationship Id="rId66" Type="http://schemas.openxmlformats.org/officeDocument/2006/relationships/hyperlink" Target="http://www.wupwarszawa.praca.gov.pl" TargetMode="External"/><Relationship Id="rId74" Type="http://schemas.microsoft.com/office/2016/09/relationships/commentsIds" Target="commentsIds.xml"/><Relationship Id="rId5" Type="http://schemas.openxmlformats.org/officeDocument/2006/relationships/customXml" Target="../customXml/item5.xml"/><Relationship Id="rId61" Type="http://schemas.openxmlformats.org/officeDocument/2006/relationships/hyperlink" Target="http://www.funduszedlamazowsza.eu" TargetMode="External"/><Relationship Id="rId19" Type="http://schemas.openxmlformats.org/officeDocument/2006/relationships/hyperlink" Target="file:///C:\Users\MKur\Desktop\KONKURS%208.3.1.%20-%202019\wys&#322;ane%2026.07.2019%20r\wys&#322;ane%20do%20IZ%20po%20ostatecznej%20akceptacji\Regulamin_26.07.2019r.%20wersja%201.0.docx" TargetMode="External"/><Relationship Id="rId14" Type="http://schemas.openxmlformats.org/officeDocument/2006/relationships/footer" Target="footer1.xml"/><Relationship Id="rId22" Type="http://schemas.openxmlformats.org/officeDocument/2006/relationships/hyperlink" Target="file:///C:\Users\MKur\Desktop\KONKURS%208.3.1.%20-%202019\wys&#322;ane%2026.07.2019%20r\wys&#322;ane%20do%20IZ%20po%20ostatecznej%20akceptacji\Regulamin_26.07.2019r.%20wersja%201.0.docx" TargetMode="External"/><Relationship Id="rId27" Type="http://schemas.openxmlformats.org/officeDocument/2006/relationships/hyperlink" Target="file:///C:\Users\MKur\Desktop\KONKURS%208.3.1.%20-%202019\wys&#322;ane%2026.07.2019%20r\wys&#322;ane%20do%20IZ%20po%20ostatecznej%20akceptacji\Regulamin_26.07.2019r.%20wersja%201.0.docx" TargetMode="External"/><Relationship Id="rId30" Type="http://schemas.openxmlformats.org/officeDocument/2006/relationships/hyperlink" Target="file:///C:\Users\MKur\Desktop\KONKURS%208.3.1.%20-%202019\wys&#322;ane%2026.07.2019%20r\wys&#322;ane%20do%20IZ%20po%20ostatecznej%20akceptacji\Regulamin_26.07.2019r.%20wersja%201.0.docx" TargetMode="External"/><Relationship Id="rId35" Type="http://schemas.openxmlformats.org/officeDocument/2006/relationships/hyperlink" Target="file:///C:\Users\MKur\Desktop\KONKURS%208.3.1.%20-%202019\wys&#322;ane%2026.07.2019%20r\wys&#322;ane%20do%20IZ%20po%20ostatecznej%20akceptacji\Regulamin_26.07.2019r.%20wersja%201.0.docx" TargetMode="External"/><Relationship Id="rId43" Type="http://schemas.openxmlformats.org/officeDocument/2006/relationships/hyperlink" Target="http://www.funduszeeuropejskie.gov.pl" TargetMode="External"/><Relationship Id="rId48" Type="http://schemas.openxmlformats.org/officeDocument/2006/relationships/hyperlink" Target="http://www.funduszeeuropejskie.gov.pl" TargetMode="External"/><Relationship Id="rId56" Type="http://schemas.openxmlformats.org/officeDocument/2006/relationships/diagramData" Target="diagrams/data1.xml"/><Relationship Id="rId64" Type="http://schemas.openxmlformats.org/officeDocument/2006/relationships/hyperlink" Target="http://www.wupwarszawa.praca.gov.pl"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funduszeeuropejskie.gov.p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MKur\Desktop\KONKURS%208.3.1.%20-%202019\wys&#322;ane%2026.07.2019%20r\wys&#322;ane%20do%20IZ%20po%20ostatecznej%20akceptacji\Regulamin_26.07.2019r.%20wersja%201.0.docx" TargetMode="External"/><Relationship Id="rId25" Type="http://schemas.openxmlformats.org/officeDocument/2006/relationships/hyperlink" Target="file:///C:\Users\MKur\Desktop\KONKURS%208.3.1.%20-%202019\wys&#322;ane%2026.07.2019%20r\wys&#322;ane%20do%20IZ%20po%20ostatecznej%20akceptacji\Regulamin_26.07.2019r.%20wersja%201.0.docx" TargetMode="External"/><Relationship Id="rId33" Type="http://schemas.openxmlformats.org/officeDocument/2006/relationships/hyperlink" Target="file:///C:\Users\MKur\Desktop\KONKURS%208.3.1.%20-%202019\wys&#322;ane%2026.07.2019%20r\wys&#322;ane%20do%20IZ%20po%20ostatecznej%20akceptacji\Regulamin_26.07.2019r.%20wersja%201.0.docx" TargetMode="External"/><Relationship Id="rId38" Type="http://schemas.openxmlformats.org/officeDocument/2006/relationships/hyperlink" Target="http://www.funduszeeuropejskie.gov.pl" TargetMode="External"/><Relationship Id="rId46" Type="http://schemas.openxmlformats.org/officeDocument/2006/relationships/hyperlink" Target="mailto:punktinformacyjnyefs@wup.mazowsze.pl" TargetMode="External"/><Relationship Id="rId59" Type="http://schemas.openxmlformats.org/officeDocument/2006/relationships/diagramColors" Target="diagrams/colors1.xml"/><Relationship Id="rId67" Type="http://schemas.openxmlformats.org/officeDocument/2006/relationships/hyperlink" Target="http://www.funduszedlamazowsza.eu" TargetMode="External"/><Relationship Id="rId20" Type="http://schemas.openxmlformats.org/officeDocument/2006/relationships/hyperlink" Target="file:///C:\Users\MKur\Desktop\KONKURS%208.3.1.%20-%202019\wys&#322;ane%2026.07.2019%20r\wys&#322;ane%20do%20IZ%20po%20ostatecznej%20akceptacji\Regulamin_26.07.2019r.%20wersja%201.0.docx" TargetMode="External"/><Relationship Id="rId41" Type="http://schemas.openxmlformats.org/officeDocument/2006/relationships/image" Target="media/image4.png"/><Relationship Id="rId54" Type="http://schemas.openxmlformats.org/officeDocument/2006/relationships/hyperlink" Target="https://ppuslugi.mf.gov.pl" TargetMode="External"/><Relationship Id="rId62" Type="http://schemas.openxmlformats.org/officeDocument/2006/relationships/hyperlink" Target="http://www.wupwarszawa.praca.gov.pl"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yperlink" Target="file:///C:\Users\MKur\Desktop\KONKURS%208.3.1.%20-%202019\wys&#322;ane%2026.07.2019%20r\wys&#322;ane%20do%20IZ%20po%20ostatecznej%20akceptacji\Regulamin_26.07.2019r.%20wersja%201.0.docx" TargetMode="External"/><Relationship Id="rId28" Type="http://schemas.openxmlformats.org/officeDocument/2006/relationships/hyperlink" Target="file:///C:\Users\MKur\Desktop\KONKURS%208.3.1.%20-%202019\wys&#322;ane%2026.07.2019%20r\wys&#322;ane%20do%20IZ%20po%20ostatecznej%20akceptacji\Regulamin_26.07.2019r.%20wersja%201.0.docx" TargetMode="External"/><Relationship Id="rId36" Type="http://schemas.openxmlformats.org/officeDocument/2006/relationships/hyperlink" Target="file:///C:\Users\MKur\Desktop\KONKURS%208.3.1.%20-%202019\wys&#322;ane%2026.07.2019%20r\wys&#322;ane%20do%20IZ%20po%20ostatecznej%20akceptacji\Regulamin_26.07.2019r.%20wersja%201.0.docx" TargetMode="External"/><Relationship Id="rId49" Type="http://schemas.openxmlformats.org/officeDocument/2006/relationships/hyperlink" Target="http://www.wupwarszawa.praca.gov.pl" TargetMode="External"/><Relationship Id="rId57" Type="http://schemas.openxmlformats.org/officeDocument/2006/relationships/diagramLayout" Target="diagrams/layout1.xml"/><Relationship Id="rId10" Type="http://schemas.openxmlformats.org/officeDocument/2006/relationships/webSettings" Target="webSettings.xml"/><Relationship Id="rId31" Type="http://schemas.openxmlformats.org/officeDocument/2006/relationships/hyperlink" Target="file:///C:\Users\MKur\Desktop\KONKURS%208.3.1.%20-%202019\wys&#322;ane%2026.07.2019%20r\wys&#322;ane%20do%20IZ%20po%20ostatecznej%20akceptacji\Regulamin_26.07.2019r.%20wersja%201.0.docx" TargetMode="External"/><Relationship Id="rId44" Type="http://schemas.openxmlformats.org/officeDocument/2006/relationships/hyperlink" Target="http://www.wupwarszawa.praca.gov.pl" TargetMode="External"/><Relationship Id="rId52" Type="http://schemas.openxmlformats.org/officeDocument/2006/relationships/hyperlink" Target="http://www.wupwarszawa.praca.gov.pl" TargetMode="External"/><Relationship Id="rId60" Type="http://schemas.microsoft.com/office/2007/relationships/diagramDrawing" Target="diagrams/drawing1.xml"/><Relationship Id="rId65" Type="http://schemas.openxmlformats.org/officeDocument/2006/relationships/hyperlink" Target="http://www.funduszedlamazowsza.eu/"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file:///C:\Users\MKur\Desktop\KONKURS%208.3.1.%20-%202019\wys&#322;ane%2026.07.2019%20r\wys&#322;ane%20do%20IZ%20po%20ostatecznej%20akceptacji\Regulamin_26.07.2019r.%20wersja%201.0.docx" TargetMode="External"/><Relationship Id="rId39" Type="http://schemas.openxmlformats.org/officeDocument/2006/relationships/hyperlink" Target="http://www.funduszedlamazowsza.eu" TargetMode="External"/><Relationship Id="rId34" Type="http://schemas.openxmlformats.org/officeDocument/2006/relationships/hyperlink" Target="file:///C:\Users\MKur\Desktop\KONKURS%208.3.1.%20-%202019\wys&#322;ane%2026.07.2019%20r\wys&#322;ane%20do%20IZ%20po%20ostatecznej%20akceptacji\Regulamin_26.07.2019r.%20wersja%201.0.docx" TargetMode="External"/><Relationship Id="rId50" Type="http://schemas.openxmlformats.org/officeDocument/2006/relationships/hyperlink" Target="http://www.funduszedlamazowsza.eu" TargetMode="External"/><Relationship Id="rId55" Type="http://schemas.openxmlformats.org/officeDocument/2006/relationships/hyperlink" Target="https://mewa2.mazowia.eu/"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7DCAB9-0F57-49E0-B6F8-7C1A0B66AD37}" type="doc">
      <dgm:prSet loTypeId="urn:microsoft.com/office/officeart/2005/8/layout/hierarchy4" loCatId="list" qsTypeId="urn:microsoft.com/office/officeart/2005/8/quickstyle/simple1" qsCatId="simple" csTypeId="urn:microsoft.com/office/officeart/2005/8/colors/accent6_1" csCatId="accent6" phldr="1"/>
      <dgm:spPr/>
      <dgm:t>
        <a:bodyPr/>
        <a:lstStyle/>
        <a:p>
          <a:endParaRPr lang="pl-PL"/>
        </a:p>
      </dgm:t>
    </dgm:pt>
    <dgm:pt modelId="{83FF153E-EA2C-4FEB-8BD5-96CC6AAC4FFD}">
      <dgm:prSet phldrT="[Tekst]"/>
      <dgm:spPr/>
      <dgm:t>
        <a:bodyPr/>
        <a:lstStyle/>
        <a:p>
          <a:r>
            <a:rPr lang="pl-PL" b="1">
              <a:solidFill>
                <a:sysClr val="windowText" lastClr="000000"/>
              </a:solidFill>
            </a:rPr>
            <a:t>warunki formalne</a:t>
          </a:r>
        </a:p>
      </dgm:t>
    </dgm:pt>
    <dgm:pt modelId="{AFBA5889-2FF0-4AFF-9D9F-7285124F552E}" type="parTrans" cxnId="{E976C164-9A5C-4DCD-BA38-EC6C590A11A4}">
      <dgm:prSet/>
      <dgm:spPr/>
      <dgm:t>
        <a:bodyPr/>
        <a:lstStyle/>
        <a:p>
          <a:endParaRPr lang="pl-PL"/>
        </a:p>
      </dgm:t>
    </dgm:pt>
    <dgm:pt modelId="{3A028DAF-448E-45B1-85E6-7EFF92761EC6}" type="sibTrans" cxnId="{E976C164-9A5C-4DCD-BA38-EC6C590A11A4}">
      <dgm:prSet/>
      <dgm:spPr/>
      <dgm:t>
        <a:bodyPr/>
        <a:lstStyle/>
        <a:p>
          <a:endParaRPr lang="pl-PL"/>
        </a:p>
      </dgm:t>
    </dgm:pt>
    <dgm:pt modelId="{B2D66E77-A7C7-4511-AD6C-CFADE371EE05}">
      <dgm:prSet phldrT="[Tekst]"/>
      <dgm:spPr/>
      <dgm:t>
        <a:bodyPr/>
        <a:lstStyle/>
        <a:p>
          <a:r>
            <a:rPr lang="pl-PL" b="1"/>
            <a:t>kryteria wyboru projektów</a:t>
          </a:r>
        </a:p>
      </dgm:t>
    </dgm:pt>
    <dgm:pt modelId="{6DA3E1BF-CE6E-499F-AA29-4B948A59F11A}" type="parTrans" cxnId="{A60BFCB2-7FD6-4431-A585-968EC9A4242A}">
      <dgm:prSet/>
      <dgm:spPr/>
      <dgm:t>
        <a:bodyPr/>
        <a:lstStyle/>
        <a:p>
          <a:endParaRPr lang="pl-PL"/>
        </a:p>
      </dgm:t>
    </dgm:pt>
    <dgm:pt modelId="{EA7CEBCC-AF55-4595-83A5-1D6DADB251D8}" type="sibTrans" cxnId="{A60BFCB2-7FD6-4431-A585-968EC9A4242A}">
      <dgm:prSet/>
      <dgm:spPr/>
      <dgm:t>
        <a:bodyPr/>
        <a:lstStyle/>
        <a:p>
          <a:endParaRPr lang="pl-PL"/>
        </a:p>
      </dgm:t>
    </dgm:pt>
    <dgm:pt modelId="{7D1B6A09-FB2D-466C-8F24-06E847FB053F}">
      <dgm:prSet phldrT="[Tekst]"/>
      <dgm:spPr/>
      <dgm:t>
        <a:bodyPr/>
        <a:lstStyle/>
        <a:p>
          <a:r>
            <a:rPr lang="pl-PL" b="1"/>
            <a:t>kryteria formalne</a:t>
          </a:r>
        </a:p>
      </dgm:t>
    </dgm:pt>
    <dgm:pt modelId="{A1274C5B-E365-4003-A061-AB4F492A1F91}" type="parTrans" cxnId="{90E587F4-6979-45CC-ADB6-3EAEDFF95076}">
      <dgm:prSet/>
      <dgm:spPr/>
      <dgm:t>
        <a:bodyPr/>
        <a:lstStyle/>
        <a:p>
          <a:endParaRPr lang="pl-PL"/>
        </a:p>
      </dgm:t>
    </dgm:pt>
    <dgm:pt modelId="{E6912CA0-C210-4E54-A486-4F259B7979E0}" type="sibTrans" cxnId="{90E587F4-6979-45CC-ADB6-3EAEDFF95076}">
      <dgm:prSet/>
      <dgm:spPr/>
      <dgm:t>
        <a:bodyPr/>
        <a:lstStyle/>
        <a:p>
          <a:endParaRPr lang="pl-PL"/>
        </a:p>
      </dgm:t>
    </dgm:pt>
    <dgm:pt modelId="{CB991321-615C-4B91-8B2C-2F8BAB1A6CDE}">
      <dgm:prSet/>
      <dgm:spPr/>
      <dgm:t>
        <a:bodyPr/>
        <a:lstStyle/>
        <a:p>
          <a:r>
            <a:rPr lang="pl-PL" b="1"/>
            <a:t>kryteria merytoryczne</a:t>
          </a:r>
        </a:p>
      </dgm:t>
    </dgm:pt>
    <dgm:pt modelId="{68506000-C9CF-4A6F-8E53-C3412BFB0CD3}" type="parTrans" cxnId="{A1BDB6ED-6C2B-416C-939B-E4BD7247E550}">
      <dgm:prSet/>
      <dgm:spPr/>
      <dgm:t>
        <a:bodyPr/>
        <a:lstStyle/>
        <a:p>
          <a:endParaRPr lang="pl-PL"/>
        </a:p>
      </dgm:t>
    </dgm:pt>
    <dgm:pt modelId="{06741B37-69A4-42AA-A21A-B38C6FA4B4F2}" type="sibTrans" cxnId="{A1BDB6ED-6C2B-416C-939B-E4BD7247E550}">
      <dgm:prSet/>
      <dgm:spPr/>
      <dgm:t>
        <a:bodyPr/>
        <a:lstStyle/>
        <a:p>
          <a:endParaRPr lang="pl-PL"/>
        </a:p>
      </dgm:t>
    </dgm:pt>
    <dgm:pt modelId="{213EA110-D9B0-4F8D-B57A-C009AF81E12D}">
      <dgm:prSet/>
      <dgm:spPr/>
      <dgm:t>
        <a:bodyPr/>
        <a:lstStyle/>
        <a:p>
          <a:r>
            <a:rPr lang="pl-PL" b="1"/>
            <a:t>kryteria formalne bez możliwości poprawienia</a:t>
          </a:r>
        </a:p>
      </dgm:t>
    </dgm:pt>
    <dgm:pt modelId="{1FD5FD27-FCC9-4470-A7D0-2404091AC746}" type="parTrans" cxnId="{8197CAC8-97B2-4462-825A-F083FB0DB079}">
      <dgm:prSet/>
      <dgm:spPr/>
      <dgm:t>
        <a:bodyPr/>
        <a:lstStyle/>
        <a:p>
          <a:endParaRPr lang="pl-PL"/>
        </a:p>
      </dgm:t>
    </dgm:pt>
    <dgm:pt modelId="{9B23BE8B-61FB-4EE8-B9D8-DB899556A8B9}" type="sibTrans" cxnId="{8197CAC8-97B2-4462-825A-F083FB0DB079}">
      <dgm:prSet/>
      <dgm:spPr/>
      <dgm:t>
        <a:bodyPr/>
        <a:lstStyle/>
        <a:p>
          <a:endParaRPr lang="pl-PL"/>
        </a:p>
      </dgm:t>
    </dgm:pt>
    <dgm:pt modelId="{8BA8D209-90FD-4738-A18C-962994BACB64}">
      <dgm:prSet/>
      <dgm:spPr/>
      <dgm:t>
        <a:bodyPr/>
        <a:lstStyle/>
        <a:p>
          <a:r>
            <a:rPr lang="pl-PL" b="1"/>
            <a:t>kryteria dostępu</a:t>
          </a:r>
        </a:p>
      </dgm:t>
    </dgm:pt>
    <dgm:pt modelId="{9D54B5B2-510F-4D24-A4C7-9F39CE435930}" type="parTrans" cxnId="{E75CDCF5-1BEE-49CB-83BB-ED2CE769573F}">
      <dgm:prSet/>
      <dgm:spPr/>
      <dgm:t>
        <a:bodyPr/>
        <a:lstStyle/>
        <a:p>
          <a:endParaRPr lang="pl-PL"/>
        </a:p>
      </dgm:t>
    </dgm:pt>
    <dgm:pt modelId="{9B832EE7-0654-410A-B39E-2E501EBB966E}" type="sibTrans" cxnId="{E75CDCF5-1BEE-49CB-83BB-ED2CE769573F}">
      <dgm:prSet/>
      <dgm:spPr/>
      <dgm:t>
        <a:bodyPr/>
        <a:lstStyle/>
        <a:p>
          <a:endParaRPr lang="pl-PL"/>
        </a:p>
      </dgm:t>
    </dgm:pt>
    <dgm:pt modelId="{B5A093CE-A330-43AD-AB94-B9E8C44C1B4D}">
      <dgm:prSet/>
      <dgm:spPr/>
      <dgm:t>
        <a:bodyPr/>
        <a:lstStyle/>
        <a:p>
          <a:r>
            <a:rPr lang="pl-PL" b="1"/>
            <a:t>kryteria merytoryczne ogólne</a:t>
          </a:r>
        </a:p>
      </dgm:t>
    </dgm:pt>
    <dgm:pt modelId="{75F342D3-520C-4302-AF84-8B8035A1F390}" type="parTrans" cxnId="{16A72894-281E-45DA-BAC2-DE3B7330ABB0}">
      <dgm:prSet/>
      <dgm:spPr/>
      <dgm:t>
        <a:bodyPr/>
        <a:lstStyle/>
        <a:p>
          <a:endParaRPr lang="pl-PL"/>
        </a:p>
      </dgm:t>
    </dgm:pt>
    <dgm:pt modelId="{DAC31821-7B12-4EF8-8E6F-AC6A79425379}" type="sibTrans" cxnId="{16A72894-281E-45DA-BAC2-DE3B7330ABB0}">
      <dgm:prSet/>
      <dgm:spPr/>
      <dgm:t>
        <a:bodyPr/>
        <a:lstStyle/>
        <a:p>
          <a:endParaRPr lang="pl-PL"/>
        </a:p>
      </dgm:t>
    </dgm:pt>
    <dgm:pt modelId="{082801F4-6EF9-44FF-B0AF-48393C58AB21}">
      <dgm:prSet/>
      <dgm:spPr/>
      <dgm:t>
        <a:bodyPr/>
        <a:lstStyle/>
        <a:p>
          <a:r>
            <a:rPr lang="pl-PL" b="1"/>
            <a:t>kryteria merytoryczne dostępu</a:t>
          </a:r>
        </a:p>
      </dgm:t>
    </dgm:pt>
    <dgm:pt modelId="{B6AF6482-AC45-4294-94D4-7603FE9AC782}" type="parTrans" cxnId="{82B4D6B2-9512-4C58-8590-1F3733DA6097}">
      <dgm:prSet/>
      <dgm:spPr/>
      <dgm:t>
        <a:bodyPr/>
        <a:lstStyle/>
        <a:p>
          <a:endParaRPr lang="pl-PL"/>
        </a:p>
      </dgm:t>
    </dgm:pt>
    <dgm:pt modelId="{68E32F25-E5DA-40D9-A6AF-81D961471463}" type="sibTrans" cxnId="{82B4D6B2-9512-4C58-8590-1F3733DA6097}">
      <dgm:prSet/>
      <dgm:spPr/>
      <dgm:t>
        <a:bodyPr/>
        <a:lstStyle/>
        <a:p>
          <a:endParaRPr lang="pl-PL"/>
        </a:p>
      </dgm:t>
    </dgm:pt>
    <dgm:pt modelId="{3991BCBC-C2DD-4B0C-B70B-47C28E19220F}">
      <dgm:prSet/>
      <dgm:spPr/>
      <dgm:t>
        <a:bodyPr/>
        <a:lstStyle/>
        <a:p>
          <a:r>
            <a:rPr lang="pl-PL" b="1"/>
            <a:t>kryteria merytoryczne szczegółowe</a:t>
          </a:r>
        </a:p>
      </dgm:t>
    </dgm:pt>
    <dgm:pt modelId="{29ABAA8E-906F-40B4-BFDF-DA3A13D58503}" type="parTrans" cxnId="{A4B5DE77-207F-49C3-827A-738CAAC27885}">
      <dgm:prSet/>
      <dgm:spPr/>
      <dgm:t>
        <a:bodyPr/>
        <a:lstStyle/>
        <a:p>
          <a:endParaRPr lang="pl-PL"/>
        </a:p>
      </dgm:t>
    </dgm:pt>
    <dgm:pt modelId="{61EBAB88-80AB-4E9E-BFE0-285705383AF4}" type="sibTrans" cxnId="{A4B5DE77-207F-49C3-827A-738CAAC27885}">
      <dgm:prSet/>
      <dgm:spPr/>
      <dgm:t>
        <a:bodyPr/>
        <a:lstStyle/>
        <a:p>
          <a:endParaRPr lang="pl-PL"/>
        </a:p>
      </dgm:t>
    </dgm:pt>
    <dgm:pt modelId="{17BCE604-5158-473D-ACA5-57876CA07317}">
      <dgm:prSet phldrT="[Tekst]" custT="1"/>
      <dgm:spPr/>
      <dgm:t>
        <a:bodyPr/>
        <a:lstStyle/>
        <a:p>
          <a:r>
            <a:rPr lang="pl-PL" sz="3200" b="1"/>
            <a:t>Tryb konkursowy</a:t>
          </a:r>
        </a:p>
      </dgm:t>
    </dgm:pt>
    <dgm:pt modelId="{3EF0164B-6A0D-4D31-8BD6-D4E0D31D5152}" type="sibTrans" cxnId="{D5712BB2-41A9-42A2-889F-62304C75B385}">
      <dgm:prSet/>
      <dgm:spPr/>
      <dgm:t>
        <a:bodyPr/>
        <a:lstStyle/>
        <a:p>
          <a:endParaRPr lang="pl-PL"/>
        </a:p>
      </dgm:t>
    </dgm:pt>
    <dgm:pt modelId="{AF864080-90EB-4293-89EE-B5D5D03E4B82}" type="parTrans" cxnId="{D5712BB2-41A9-42A2-889F-62304C75B385}">
      <dgm:prSet/>
      <dgm:spPr/>
      <dgm:t>
        <a:bodyPr/>
        <a:lstStyle/>
        <a:p>
          <a:endParaRPr lang="pl-PL"/>
        </a:p>
      </dgm:t>
    </dgm:pt>
    <dgm:pt modelId="{64CF785D-9682-4344-B0AD-C473F7FF1665}">
      <dgm:prSet/>
      <dgm:spPr/>
      <dgm:t>
        <a:bodyPr/>
        <a:lstStyle/>
        <a:p>
          <a:r>
            <a:rPr lang="pl-PL" b="1"/>
            <a:t>kryteria formalne z możliwością poprawienia</a:t>
          </a:r>
        </a:p>
      </dgm:t>
    </dgm:pt>
    <dgm:pt modelId="{F3C76100-EC42-41DA-8259-3BF64BD68F81}" type="parTrans" cxnId="{31A817CF-669E-48C9-9620-5796B6D869D5}">
      <dgm:prSet/>
      <dgm:spPr/>
      <dgm:t>
        <a:bodyPr/>
        <a:lstStyle/>
        <a:p>
          <a:endParaRPr lang="pl-PL"/>
        </a:p>
      </dgm:t>
    </dgm:pt>
    <dgm:pt modelId="{1375D648-D5DA-4963-9380-7ACF6EE87A74}" type="sibTrans" cxnId="{31A817CF-669E-48C9-9620-5796B6D869D5}">
      <dgm:prSet/>
      <dgm:spPr/>
      <dgm:t>
        <a:bodyPr/>
        <a:lstStyle/>
        <a:p>
          <a:endParaRPr lang="pl-PL"/>
        </a:p>
      </dgm:t>
    </dgm:pt>
    <dgm:pt modelId="{4C15C8DB-5A9E-46D3-90BF-980A3AB5FEC2}" type="pres">
      <dgm:prSet presAssocID="{CF7DCAB9-0F57-49E0-B6F8-7C1A0B66AD37}" presName="Name0" presStyleCnt="0">
        <dgm:presLayoutVars>
          <dgm:chPref val="1"/>
          <dgm:dir/>
          <dgm:animOne val="branch"/>
          <dgm:animLvl val="lvl"/>
          <dgm:resizeHandles/>
        </dgm:presLayoutVars>
      </dgm:prSet>
      <dgm:spPr/>
      <dgm:t>
        <a:bodyPr/>
        <a:lstStyle/>
        <a:p>
          <a:endParaRPr lang="pl-PL"/>
        </a:p>
      </dgm:t>
    </dgm:pt>
    <dgm:pt modelId="{D59F6759-DCF6-476A-8645-79200CAF06FB}" type="pres">
      <dgm:prSet presAssocID="{17BCE604-5158-473D-ACA5-57876CA07317}" presName="vertOne" presStyleCnt="0"/>
      <dgm:spPr/>
    </dgm:pt>
    <dgm:pt modelId="{6848EE7C-8D56-490D-856E-82E86D04F050}" type="pres">
      <dgm:prSet presAssocID="{17BCE604-5158-473D-ACA5-57876CA07317}" presName="txOne" presStyleLbl="node0" presStyleIdx="0" presStyleCnt="1" custScaleY="61406" custLinFactNeighborX="-335" custLinFactNeighborY="-259">
        <dgm:presLayoutVars>
          <dgm:chPref val="3"/>
        </dgm:presLayoutVars>
      </dgm:prSet>
      <dgm:spPr/>
      <dgm:t>
        <a:bodyPr/>
        <a:lstStyle/>
        <a:p>
          <a:endParaRPr lang="pl-PL"/>
        </a:p>
      </dgm:t>
    </dgm:pt>
    <dgm:pt modelId="{3A7FB3F6-A13B-43D5-A9FC-D608F194E05D}" type="pres">
      <dgm:prSet presAssocID="{17BCE604-5158-473D-ACA5-57876CA07317}" presName="parTransOne" presStyleCnt="0"/>
      <dgm:spPr/>
    </dgm:pt>
    <dgm:pt modelId="{C014260B-DE19-4E9D-AE47-3442BFC4F0AA}" type="pres">
      <dgm:prSet presAssocID="{17BCE604-5158-473D-ACA5-57876CA07317}" presName="horzOne" presStyleCnt="0"/>
      <dgm:spPr/>
    </dgm:pt>
    <dgm:pt modelId="{73336A5A-6C02-4831-B547-1F5271EF5879}" type="pres">
      <dgm:prSet presAssocID="{83FF153E-EA2C-4FEB-8BD5-96CC6AAC4FFD}" presName="vertTwo" presStyleCnt="0"/>
      <dgm:spPr/>
    </dgm:pt>
    <dgm:pt modelId="{6AA3F6CE-BF61-4C24-9F49-100EF49593D6}" type="pres">
      <dgm:prSet presAssocID="{83FF153E-EA2C-4FEB-8BD5-96CC6AAC4FFD}" presName="txTwo" presStyleLbl="node2" presStyleIdx="0" presStyleCnt="2" custScaleX="161720" custScaleY="76336">
        <dgm:presLayoutVars>
          <dgm:chPref val="3"/>
        </dgm:presLayoutVars>
      </dgm:prSet>
      <dgm:spPr/>
      <dgm:t>
        <a:bodyPr/>
        <a:lstStyle/>
        <a:p>
          <a:endParaRPr lang="pl-PL"/>
        </a:p>
      </dgm:t>
    </dgm:pt>
    <dgm:pt modelId="{85A543A6-D9F0-4007-977F-DD7B26E874CE}" type="pres">
      <dgm:prSet presAssocID="{83FF153E-EA2C-4FEB-8BD5-96CC6AAC4FFD}" presName="horzTwo" presStyleCnt="0"/>
      <dgm:spPr/>
    </dgm:pt>
    <dgm:pt modelId="{E81B1BB8-4119-4968-9456-483706100326}" type="pres">
      <dgm:prSet presAssocID="{3A028DAF-448E-45B1-85E6-7EFF92761EC6}" presName="sibSpaceTwo" presStyleCnt="0"/>
      <dgm:spPr/>
    </dgm:pt>
    <dgm:pt modelId="{A42651F5-91F0-47AD-8839-FA258793B084}" type="pres">
      <dgm:prSet presAssocID="{B2D66E77-A7C7-4511-AD6C-CFADE371EE05}" presName="vertTwo" presStyleCnt="0"/>
      <dgm:spPr/>
    </dgm:pt>
    <dgm:pt modelId="{48645346-279E-484E-AA6A-67B9B1C59F2B}" type="pres">
      <dgm:prSet presAssocID="{B2D66E77-A7C7-4511-AD6C-CFADE371EE05}" presName="txTwo" presStyleLbl="node2" presStyleIdx="1" presStyleCnt="2" custScaleX="99994" custScaleY="78163">
        <dgm:presLayoutVars>
          <dgm:chPref val="3"/>
        </dgm:presLayoutVars>
      </dgm:prSet>
      <dgm:spPr/>
      <dgm:t>
        <a:bodyPr/>
        <a:lstStyle/>
        <a:p>
          <a:endParaRPr lang="pl-PL"/>
        </a:p>
      </dgm:t>
    </dgm:pt>
    <dgm:pt modelId="{4F833593-8243-42CC-8A7C-82CDFB0F5B3D}" type="pres">
      <dgm:prSet presAssocID="{B2D66E77-A7C7-4511-AD6C-CFADE371EE05}" presName="parTransTwo" presStyleCnt="0"/>
      <dgm:spPr/>
    </dgm:pt>
    <dgm:pt modelId="{4742F6AE-1D15-4F6A-8AA0-F98670929C06}" type="pres">
      <dgm:prSet presAssocID="{B2D66E77-A7C7-4511-AD6C-CFADE371EE05}" presName="horzTwo" presStyleCnt="0"/>
      <dgm:spPr/>
    </dgm:pt>
    <dgm:pt modelId="{8027DC01-BE39-4E1D-ADA2-FDD47FD84CB1}" type="pres">
      <dgm:prSet presAssocID="{7D1B6A09-FB2D-466C-8F24-06E847FB053F}" presName="vertThree" presStyleCnt="0"/>
      <dgm:spPr/>
    </dgm:pt>
    <dgm:pt modelId="{31B1A080-8FB9-4BCB-B518-2355C3F2FF08}" type="pres">
      <dgm:prSet presAssocID="{7D1B6A09-FB2D-466C-8F24-06E847FB053F}" presName="txThree" presStyleLbl="node3" presStyleIdx="0" presStyleCnt="2" custScaleX="111809" custScaleY="84890">
        <dgm:presLayoutVars>
          <dgm:chPref val="3"/>
        </dgm:presLayoutVars>
      </dgm:prSet>
      <dgm:spPr/>
      <dgm:t>
        <a:bodyPr/>
        <a:lstStyle/>
        <a:p>
          <a:endParaRPr lang="pl-PL"/>
        </a:p>
      </dgm:t>
    </dgm:pt>
    <dgm:pt modelId="{1D8B3ED0-472A-4A65-9EF3-8FC4A05E017B}" type="pres">
      <dgm:prSet presAssocID="{7D1B6A09-FB2D-466C-8F24-06E847FB053F}" presName="parTransThree" presStyleCnt="0"/>
      <dgm:spPr/>
    </dgm:pt>
    <dgm:pt modelId="{1E647486-200E-448A-B0A7-AADBE5D2D6E7}" type="pres">
      <dgm:prSet presAssocID="{7D1B6A09-FB2D-466C-8F24-06E847FB053F}" presName="horzThree" presStyleCnt="0"/>
      <dgm:spPr/>
    </dgm:pt>
    <dgm:pt modelId="{552A8D1F-0098-4D42-A42F-B9285D5B10F2}" type="pres">
      <dgm:prSet presAssocID="{213EA110-D9B0-4F8D-B57A-C009AF81E12D}" presName="vertFour" presStyleCnt="0">
        <dgm:presLayoutVars>
          <dgm:chPref val="3"/>
        </dgm:presLayoutVars>
      </dgm:prSet>
      <dgm:spPr/>
    </dgm:pt>
    <dgm:pt modelId="{AFA173E8-A42E-4B28-86FB-7798CF33CA20}" type="pres">
      <dgm:prSet presAssocID="{213EA110-D9B0-4F8D-B57A-C009AF81E12D}" presName="txFour" presStyleLbl="node4" presStyleIdx="0" presStyleCnt="6" custScaleX="108006" custScaleY="64337" custLinFactNeighborX="-22664" custLinFactNeighborY="-532">
        <dgm:presLayoutVars>
          <dgm:chPref val="3"/>
        </dgm:presLayoutVars>
      </dgm:prSet>
      <dgm:spPr/>
      <dgm:t>
        <a:bodyPr/>
        <a:lstStyle/>
        <a:p>
          <a:endParaRPr lang="pl-PL"/>
        </a:p>
      </dgm:t>
    </dgm:pt>
    <dgm:pt modelId="{6BE92BB4-F4BB-4E18-8E3D-B546179A639B}" type="pres">
      <dgm:prSet presAssocID="{213EA110-D9B0-4F8D-B57A-C009AF81E12D}" presName="horzFour" presStyleCnt="0"/>
      <dgm:spPr/>
    </dgm:pt>
    <dgm:pt modelId="{9CFBB82A-0DBB-4F67-BE51-7A96A983D0FB}" type="pres">
      <dgm:prSet presAssocID="{9B23BE8B-61FB-4EE8-B9D8-DB899556A8B9}" presName="sibSpaceFour" presStyleCnt="0"/>
      <dgm:spPr/>
    </dgm:pt>
    <dgm:pt modelId="{A9E7DE08-CDAE-4F72-AEAE-3B0A38D9966F}" type="pres">
      <dgm:prSet presAssocID="{64CF785D-9682-4344-B0AD-C473F7FF1665}" presName="vertFour" presStyleCnt="0">
        <dgm:presLayoutVars>
          <dgm:chPref val="3"/>
        </dgm:presLayoutVars>
      </dgm:prSet>
      <dgm:spPr/>
    </dgm:pt>
    <dgm:pt modelId="{F4F3BCE2-5DC6-4B3B-A0BD-8F1912AF1AA9}" type="pres">
      <dgm:prSet presAssocID="{64CF785D-9682-4344-B0AD-C473F7FF1665}" presName="txFour" presStyleLbl="node4" presStyleIdx="1" presStyleCnt="6" custScaleX="126457" custScaleY="64337" custLinFactNeighborX="-6462">
        <dgm:presLayoutVars>
          <dgm:chPref val="3"/>
        </dgm:presLayoutVars>
      </dgm:prSet>
      <dgm:spPr/>
      <dgm:t>
        <a:bodyPr/>
        <a:lstStyle/>
        <a:p>
          <a:endParaRPr lang="pl-PL"/>
        </a:p>
      </dgm:t>
    </dgm:pt>
    <dgm:pt modelId="{2086B668-03D7-47A3-BF7E-073FB267C6D2}" type="pres">
      <dgm:prSet presAssocID="{64CF785D-9682-4344-B0AD-C473F7FF1665}" presName="horzFour" presStyleCnt="0"/>
      <dgm:spPr/>
    </dgm:pt>
    <dgm:pt modelId="{F88B2906-B0EA-4B2F-BAE0-06E47DDEFFFC}" type="pres">
      <dgm:prSet presAssocID="{1375D648-D5DA-4963-9380-7ACF6EE87A74}" presName="sibSpaceFour" presStyleCnt="0"/>
      <dgm:spPr/>
    </dgm:pt>
    <dgm:pt modelId="{7A195D9F-E13E-4C08-A1D5-982FCBFD4AC5}" type="pres">
      <dgm:prSet presAssocID="{8BA8D209-90FD-4738-A18C-962994BACB64}" presName="vertFour" presStyleCnt="0">
        <dgm:presLayoutVars>
          <dgm:chPref val="3"/>
        </dgm:presLayoutVars>
      </dgm:prSet>
      <dgm:spPr/>
    </dgm:pt>
    <dgm:pt modelId="{C88424BA-8256-4E4B-9B8A-FBC30EB685EE}" type="pres">
      <dgm:prSet presAssocID="{8BA8D209-90FD-4738-A18C-962994BACB64}" presName="txFour" presStyleLbl="node4" presStyleIdx="2" presStyleCnt="6" custScaleX="120063" custScaleY="64679" custLinFactNeighborX="5036">
        <dgm:presLayoutVars>
          <dgm:chPref val="3"/>
        </dgm:presLayoutVars>
      </dgm:prSet>
      <dgm:spPr/>
      <dgm:t>
        <a:bodyPr/>
        <a:lstStyle/>
        <a:p>
          <a:endParaRPr lang="pl-PL"/>
        </a:p>
      </dgm:t>
    </dgm:pt>
    <dgm:pt modelId="{2667C836-1AB0-4EEF-972E-58CB7BE202E3}" type="pres">
      <dgm:prSet presAssocID="{8BA8D209-90FD-4738-A18C-962994BACB64}" presName="horzFour" presStyleCnt="0"/>
      <dgm:spPr/>
    </dgm:pt>
    <dgm:pt modelId="{09D5E687-3FD3-4CFF-AACD-2E19D62D8149}" type="pres">
      <dgm:prSet presAssocID="{E6912CA0-C210-4E54-A486-4F259B7979E0}" presName="sibSpaceThree" presStyleCnt="0"/>
      <dgm:spPr/>
    </dgm:pt>
    <dgm:pt modelId="{2906A3A6-7F8D-4FC4-9586-3D8535AAE9FD}" type="pres">
      <dgm:prSet presAssocID="{CB991321-615C-4B91-8B2C-2F8BAB1A6CDE}" presName="vertThree" presStyleCnt="0"/>
      <dgm:spPr/>
    </dgm:pt>
    <dgm:pt modelId="{E3C33B15-F1CD-4879-9341-76825B444A6B}" type="pres">
      <dgm:prSet presAssocID="{CB991321-615C-4B91-8B2C-2F8BAB1A6CDE}" presName="txThree" presStyleLbl="node3" presStyleIdx="1" presStyleCnt="2" custScaleX="117093" custScaleY="84890">
        <dgm:presLayoutVars>
          <dgm:chPref val="3"/>
        </dgm:presLayoutVars>
      </dgm:prSet>
      <dgm:spPr/>
      <dgm:t>
        <a:bodyPr/>
        <a:lstStyle/>
        <a:p>
          <a:endParaRPr lang="pl-PL"/>
        </a:p>
      </dgm:t>
    </dgm:pt>
    <dgm:pt modelId="{32B70D13-6C31-4EF1-8726-FEB1F88B553A}" type="pres">
      <dgm:prSet presAssocID="{CB991321-615C-4B91-8B2C-2F8BAB1A6CDE}" presName="parTransThree" presStyleCnt="0"/>
      <dgm:spPr/>
    </dgm:pt>
    <dgm:pt modelId="{EBBE302B-0616-4337-96DD-5799B1F55040}" type="pres">
      <dgm:prSet presAssocID="{CB991321-615C-4B91-8B2C-2F8BAB1A6CDE}" presName="horzThree" presStyleCnt="0"/>
      <dgm:spPr/>
    </dgm:pt>
    <dgm:pt modelId="{98722BCD-DA54-4EB3-B202-B3D1E2B0DC1E}" type="pres">
      <dgm:prSet presAssocID="{B5A093CE-A330-43AD-AB94-B9E8C44C1B4D}" presName="vertFour" presStyleCnt="0">
        <dgm:presLayoutVars>
          <dgm:chPref val="3"/>
        </dgm:presLayoutVars>
      </dgm:prSet>
      <dgm:spPr/>
    </dgm:pt>
    <dgm:pt modelId="{311DF12B-BFDB-4176-A283-EF1E4D86BD74}" type="pres">
      <dgm:prSet presAssocID="{B5A093CE-A330-43AD-AB94-B9E8C44C1B4D}" presName="txFour" presStyleLbl="node4" presStyleIdx="3" presStyleCnt="6" custScaleX="126403" custScaleY="64767" custLinFactNeighborX="-23537">
        <dgm:presLayoutVars>
          <dgm:chPref val="3"/>
        </dgm:presLayoutVars>
      </dgm:prSet>
      <dgm:spPr/>
      <dgm:t>
        <a:bodyPr/>
        <a:lstStyle/>
        <a:p>
          <a:endParaRPr lang="pl-PL"/>
        </a:p>
      </dgm:t>
    </dgm:pt>
    <dgm:pt modelId="{CD68B6EF-C4B2-4816-BC5E-64C7886DA211}" type="pres">
      <dgm:prSet presAssocID="{B5A093CE-A330-43AD-AB94-B9E8C44C1B4D}" presName="horzFour" presStyleCnt="0"/>
      <dgm:spPr/>
    </dgm:pt>
    <dgm:pt modelId="{1DD14FC0-0E6F-462C-8F7E-6CBEE323A74C}" type="pres">
      <dgm:prSet presAssocID="{DAC31821-7B12-4EF8-8E6F-AC6A79425379}" presName="sibSpaceFour" presStyleCnt="0"/>
      <dgm:spPr/>
    </dgm:pt>
    <dgm:pt modelId="{1FEE074F-58A8-4B83-93DC-399934A20CE0}" type="pres">
      <dgm:prSet presAssocID="{082801F4-6EF9-44FF-B0AF-48393C58AB21}" presName="vertFour" presStyleCnt="0">
        <dgm:presLayoutVars>
          <dgm:chPref val="3"/>
        </dgm:presLayoutVars>
      </dgm:prSet>
      <dgm:spPr/>
    </dgm:pt>
    <dgm:pt modelId="{12151C04-3038-410B-9543-B3028282C48A}" type="pres">
      <dgm:prSet presAssocID="{082801F4-6EF9-44FF-B0AF-48393C58AB21}" presName="txFour" presStyleLbl="node4" presStyleIdx="4" presStyleCnt="6" custScaleX="135842" custScaleY="64890" custLinFactNeighborX="5734">
        <dgm:presLayoutVars>
          <dgm:chPref val="3"/>
        </dgm:presLayoutVars>
      </dgm:prSet>
      <dgm:spPr/>
      <dgm:t>
        <a:bodyPr/>
        <a:lstStyle/>
        <a:p>
          <a:endParaRPr lang="pl-PL"/>
        </a:p>
      </dgm:t>
    </dgm:pt>
    <dgm:pt modelId="{C6D80469-083D-4460-8308-D3BB54CD729E}" type="pres">
      <dgm:prSet presAssocID="{082801F4-6EF9-44FF-B0AF-48393C58AB21}" presName="horzFour" presStyleCnt="0"/>
      <dgm:spPr/>
    </dgm:pt>
    <dgm:pt modelId="{29CD618D-87EB-46A9-BDDC-532B5C688F00}" type="pres">
      <dgm:prSet presAssocID="{68E32F25-E5DA-40D9-A6AF-81D961471463}" presName="sibSpaceFour" presStyleCnt="0"/>
      <dgm:spPr/>
    </dgm:pt>
    <dgm:pt modelId="{3EEC3BB4-B874-4865-87E1-C2721BB52C2D}" type="pres">
      <dgm:prSet presAssocID="{3991BCBC-C2DD-4B0C-B70B-47C28E19220F}" presName="vertFour" presStyleCnt="0">
        <dgm:presLayoutVars>
          <dgm:chPref val="3"/>
        </dgm:presLayoutVars>
      </dgm:prSet>
      <dgm:spPr/>
    </dgm:pt>
    <dgm:pt modelId="{FF05B01E-D937-444C-96A7-87AF248BF27F}" type="pres">
      <dgm:prSet presAssocID="{3991BCBC-C2DD-4B0C-B70B-47C28E19220F}" presName="txFour" presStyleLbl="node4" presStyleIdx="5" presStyleCnt="6" custScaleX="132329" custScaleY="67331" custLinFactNeighborX="29656">
        <dgm:presLayoutVars>
          <dgm:chPref val="3"/>
        </dgm:presLayoutVars>
      </dgm:prSet>
      <dgm:spPr/>
      <dgm:t>
        <a:bodyPr/>
        <a:lstStyle/>
        <a:p>
          <a:endParaRPr lang="pl-PL"/>
        </a:p>
      </dgm:t>
    </dgm:pt>
    <dgm:pt modelId="{2A82130F-3AAC-4CE5-9C89-9323A716D188}" type="pres">
      <dgm:prSet presAssocID="{3991BCBC-C2DD-4B0C-B70B-47C28E19220F}" presName="horzFour" presStyleCnt="0"/>
      <dgm:spPr/>
    </dgm:pt>
  </dgm:ptLst>
  <dgm:cxnLst>
    <dgm:cxn modelId="{D5712BB2-41A9-42A2-889F-62304C75B385}" srcId="{CF7DCAB9-0F57-49E0-B6F8-7C1A0B66AD37}" destId="{17BCE604-5158-473D-ACA5-57876CA07317}" srcOrd="0" destOrd="0" parTransId="{AF864080-90EB-4293-89EE-B5D5D03E4B82}" sibTransId="{3EF0164B-6A0D-4D31-8BD6-D4E0D31D5152}"/>
    <dgm:cxn modelId="{2F1F7849-16CC-415B-ADEB-A75FCAA821FC}" type="presOf" srcId="{3991BCBC-C2DD-4B0C-B70B-47C28E19220F}" destId="{FF05B01E-D937-444C-96A7-87AF248BF27F}" srcOrd="0" destOrd="0" presId="urn:microsoft.com/office/officeart/2005/8/layout/hierarchy4"/>
    <dgm:cxn modelId="{A60BFCB2-7FD6-4431-A585-968EC9A4242A}" srcId="{17BCE604-5158-473D-ACA5-57876CA07317}" destId="{B2D66E77-A7C7-4511-AD6C-CFADE371EE05}" srcOrd="1" destOrd="0" parTransId="{6DA3E1BF-CE6E-499F-AA29-4B948A59F11A}" sibTransId="{EA7CEBCC-AF55-4595-83A5-1D6DADB251D8}"/>
    <dgm:cxn modelId="{7DBAF585-5A49-45FD-8978-CDB2B8F9FF74}" type="presOf" srcId="{7D1B6A09-FB2D-466C-8F24-06E847FB053F}" destId="{31B1A080-8FB9-4BCB-B518-2355C3F2FF08}" srcOrd="0" destOrd="0" presId="urn:microsoft.com/office/officeart/2005/8/layout/hierarchy4"/>
    <dgm:cxn modelId="{16A72894-281E-45DA-BAC2-DE3B7330ABB0}" srcId="{CB991321-615C-4B91-8B2C-2F8BAB1A6CDE}" destId="{B5A093CE-A330-43AD-AB94-B9E8C44C1B4D}" srcOrd="0" destOrd="0" parTransId="{75F342D3-520C-4302-AF84-8B8035A1F390}" sibTransId="{DAC31821-7B12-4EF8-8E6F-AC6A79425379}"/>
    <dgm:cxn modelId="{2E9C2C20-8852-4236-932B-C6AE94475267}" type="presOf" srcId="{213EA110-D9B0-4F8D-B57A-C009AF81E12D}" destId="{AFA173E8-A42E-4B28-86FB-7798CF33CA20}" srcOrd="0" destOrd="0" presId="urn:microsoft.com/office/officeart/2005/8/layout/hierarchy4"/>
    <dgm:cxn modelId="{BDF568B9-7A67-44F6-A298-63DAA5E732A8}" type="presOf" srcId="{CF7DCAB9-0F57-49E0-B6F8-7C1A0B66AD37}" destId="{4C15C8DB-5A9E-46D3-90BF-980A3AB5FEC2}" srcOrd="0" destOrd="0" presId="urn:microsoft.com/office/officeart/2005/8/layout/hierarchy4"/>
    <dgm:cxn modelId="{A9CA0CD2-FFD7-4348-A3DE-89DF4E17905C}" type="presOf" srcId="{CB991321-615C-4B91-8B2C-2F8BAB1A6CDE}" destId="{E3C33B15-F1CD-4879-9341-76825B444A6B}" srcOrd="0" destOrd="0" presId="urn:microsoft.com/office/officeart/2005/8/layout/hierarchy4"/>
    <dgm:cxn modelId="{E75CDCF5-1BEE-49CB-83BB-ED2CE769573F}" srcId="{7D1B6A09-FB2D-466C-8F24-06E847FB053F}" destId="{8BA8D209-90FD-4738-A18C-962994BACB64}" srcOrd="2" destOrd="0" parTransId="{9D54B5B2-510F-4D24-A4C7-9F39CE435930}" sibTransId="{9B832EE7-0654-410A-B39E-2E501EBB966E}"/>
    <dgm:cxn modelId="{8F154BD5-7010-4072-BF46-38C9EC73519B}" type="presOf" srcId="{B2D66E77-A7C7-4511-AD6C-CFADE371EE05}" destId="{48645346-279E-484E-AA6A-67B9B1C59F2B}" srcOrd="0" destOrd="0" presId="urn:microsoft.com/office/officeart/2005/8/layout/hierarchy4"/>
    <dgm:cxn modelId="{B51DF5C2-5F2B-46A9-AF08-D4F105481EA6}" type="presOf" srcId="{17BCE604-5158-473D-ACA5-57876CA07317}" destId="{6848EE7C-8D56-490D-856E-82E86D04F050}" srcOrd="0" destOrd="0" presId="urn:microsoft.com/office/officeart/2005/8/layout/hierarchy4"/>
    <dgm:cxn modelId="{8197CAC8-97B2-4462-825A-F083FB0DB079}" srcId="{7D1B6A09-FB2D-466C-8F24-06E847FB053F}" destId="{213EA110-D9B0-4F8D-B57A-C009AF81E12D}" srcOrd="0" destOrd="0" parTransId="{1FD5FD27-FCC9-4470-A7D0-2404091AC746}" sibTransId="{9B23BE8B-61FB-4EE8-B9D8-DB899556A8B9}"/>
    <dgm:cxn modelId="{82B4D6B2-9512-4C58-8590-1F3733DA6097}" srcId="{CB991321-615C-4B91-8B2C-2F8BAB1A6CDE}" destId="{082801F4-6EF9-44FF-B0AF-48393C58AB21}" srcOrd="1" destOrd="0" parTransId="{B6AF6482-AC45-4294-94D4-7603FE9AC782}" sibTransId="{68E32F25-E5DA-40D9-A6AF-81D961471463}"/>
    <dgm:cxn modelId="{A4B5DE77-207F-49C3-827A-738CAAC27885}" srcId="{CB991321-615C-4B91-8B2C-2F8BAB1A6CDE}" destId="{3991BCBC-C2DD-4B0C-B70B-47C28E19220F}" srcOrd="2" destOrd="0" parTransId="{29ABAA8E-906F-40B4-BFDF-DA3A13D58503}" sibTransId="{61EBAB88-80AB-4E9E-BFE0-285705383AF4}"/>
    <dgm:cxn modelId="{0C977BE0-E90C-4550-AE3F-3FEB34800C69}" type="presOf" srcId="{64CF785D-9682-4344-B0AD-C473F7FF1665}" destId="{F4F3BCE2-5DC6-4B3B-A0BD-8F1912AF1AA9}" srcOrd="0" destOrd="0" presId="urn:microsoft.com/office/officeart/2005/8/layout/hierarchy4"/>
    <dgm:cxn modelId="{A1BDB6ED-6C2B-416C-939B-E4BD7247E550}" srcId="{B2D66E77-A7C7-4511-AD6C-CFADE371EE05}" destId="{CB991321-615C-4B91-8B2C-2F8BAB1A6CDE}" srcOrd="1" destOrd="0" parTransId="{68506000-C9CF-4A6F-8E53-C3412BFB0CD3}" sibTransId="{06741B37-69A4-42AA-A21A-B38C6FA4B4F2}"/>
    <dgm:cxn modelId="{5115BD01-F8CE-4BCD-BFD9-F0CBA8A3E656}" type="presOf" srcId="{B5A093CE-A330-43AD-AB94-B9E8C44C1B4D}" destId="{311DF12B-BFDB-4176-A283-EF1E4D86BD74}" srcOrd="0" destOrd="0" presId="urn:microsoft.com/office/officeart/2005/8/layout/hierarchy4"/>
    <dgm:cxn modelId="{31A817CF-669E-48C9-9620-5796B6D869D5}" srcId="{7D1B6A09-FB2D-466C-8F24-06E847FB053F}" destId="{64CF785D-9682-4344-B0AD-C473F7FF1665}" srcOrd="1" destOrd="0" parTransId="{F3C76100-EC42-41DA-8259-3BF64BD68F81}" sibTransId="{1375D648-D5DA-4963-9380-7ACF6EE87A74}"/>
    <dgm:cxn modelId="{9B992DD8-8BD1-49A7-BFBD-2828B767187B}" type="presOf" srcId="{83FF153E-EA2C-4FEB-8BD5-96CC6AAC4FFD}" destId="{6AA3F6CE-BF61-4C24-9F49-100EF49593D6}" srcOrd="0" destOrd="0" presId="urn:microsoft.com/office/officeart/2005/8/layout/hierarchy4"/>
    <dgm:cxn modelId="{90E587F4-6979-45CC-ADB6-3EAEDFF95076}" srcId="{B2D66E77-A7C7-4511-AD6C-CFADE371EE05}" destId="{7D1B6A09-FB2D-466C-8F24-06E847FB053F}" srcOrd="0" destOrd="0" parTransId="{A1274C5B-E365-4003-A061-AB4F492A1F91}" sibTransId="{E6912CA0-C210-4E54-A486-4F259B7979E0}"/>
    <dgm:cxn modelId="{D77CB360-CBDA-41D6-96C6-D09E9C4B29F5}" type="presOf" srcId="{082801F4-6EF9-44FF-B0AF-48393C58AB21}" destId="{12151C04-3038-410B-9543-B3028282C48A}" srcOrd="0" destOrd="0" presId="urn:microsoft.com/office/officeart/2005/8/layout/hierarchy4"/>
    <dgm:cxn modelId="{E976C164-9A5C-4DCD-BA38-EC6C590A11A4}" srcId="{17BCE604-5158-473D-ACA5-57876CA07317}" destId="{83FF153E-EA2C-4FEB-8BD5-96CC6AAC4FFD}" srcOrd="0" destOrd="0" parTransId="{AFBA5889-2FF0-4AFF-9D9F-7285124F552E}" sibTransId="{3A028DAF-448E-45B1-85E6-7EFF92761EC6}"/>
    <dgm:cxn modelId="{57635D34-CF7F-467E-A640-C0F854953754}" type="presOf" srcId="{8BA8D209-90FD-4738-A18C-962994BACB64}" destId="{C88424BA-8256-4E4B-9B8A-FBC30EB685EE}" srcOrd="0" destOrd="0" presId="urn:microsoft.com/office/officeart/2005/8/layout/hierarchy4"/>
    <dgm:cxn modelId="{70E8F745-93D0-4FD0-B9DD-238DCEC5448E}" type="presParOf" srcId="{4C15C8DB-5A9E-46D3-90BF-980A3AB5FEC2}" destId="{D59F6759-DCF6-476A-8645-79200CAF06FB}" srcOrd="0" destOrd="0" presId="urn:microsoft.com/office/officeart/2005/8/layout/hierarchy4"/>
    <dgm:cxn modelId="{306D01DC-7295-44E6-8DE5-F6AEDDF56808}" type="presParOf" srcId="{D59F6759-DCF6-476A-8645-79200CAF06FB}" destId="{6848EE7C-8D56-490D-856E-82E86D04F050}" srcOrd="0" destOrd="0" presId="urn:microsoft.com/office/officeart/2005/8/layout/hierarchy4"/>
    <dgm:cxn modelId="{01FA4C11-D7FB-4794-8DD7-56558CD11EE2}" type="presParOf" srcId="{D59F6759-DCF6-476A-8645-79200CAF06FB}" destId="{3A7FB3F6-A13B-43D5-A9FC-D608F194E05D}" srcOrd="1" destOrd="0" presId="urn:microsoft.com/office/officeart/2005/8/layout/hierarchy4"/>
    <dgm:cxn modelId="{809F6122-2B0C-452B-B992-F86BC6D504A9}" type="presParOf" srcId="{D59F6759-DCF6-476A-8645-79200CAF06FB}" destId="{C014260B-DE19-4E9D-AE47-3442BFC4F0AA}" srcOrd="2" destOrd="0" presId="urn:microsoft.com/office/officeart/2005/8/layout/hierarchy4"/>
    <dgm:cxn modelId="{3F57FE2C-369B-4B54-AD25-89BD4256F322}" type="presParOf" srcId="{C014260B-DE19-4E9D-AE47-3442BFC4F0AA}" destId="{73336A5A-6C02-4831-B547-1F5271EF5879}" srcOrd="0" destOrd="0" presId="urn:microsoft.com/office/officeart/2005/8/layout/hierarchy4"/>
    <dgm:cxn modelId="{892C409F-59F8-48F2-813A-703CEF8AC3BC}" type="presParOf" srcId="{73336A5A-6C02-4831-B547-1F5271EF5879}" destId="{6AA3F6CE-BF61-4C24-9F49-100EF49593D6}" srcOrd="0" destOrd="0" presId="urn:microsoft.com/office/officeart/2005/8/layout/hierarchy4"/>
    <dgm:cxn modelId="{03FE6BA7-683F-4220-8CFD-7E4BA3020E25}" type="presParOf" srcId="{73336A5A-6C02-4831-B547-1F5271EF5879}" destId="{85A543A6-D9F0-4007-977F-DD7B26E874CE}" srcOrd="1" destOrd="0" presId="urn:microsoft.com/office/officeart/2005/8/layout/hierarchy4"/>
    <dgm:cxn modelId="{8E5F05AF-A18D-44A5-BA52-4A8E69CAF656}" type="presParOf" srcId="{C014260B-DE19-4E9D-AE47-3442BFC4F0AA}" destId="{E81B1BB8-4119-4968-9456-483706100326}" srcOrd="1" destOrd="0" presId="urn:microsoft.com/office/officeart/2005/8/layout/hierarchy4"/>
    <dgm:cxn modelId="{547BCF9E-7939-4BB0-86E1-50A7A2870E2F}" type="presParOf" srcId="{C014260B-DE19-4E9D-AE47-3442BFC4F0AA}" destId="{A42651F5-91F0-47AD-8839-FA258793B084}" srcOrd="2" destOrd="0" presId="urn:microsoft.com/office/officeart/2005/8/layout/hierarchy4"/>
    <dgm:cxn modelId="{1EF7A958-B444-4B21-861D-6C19749C47AE}" type="presParOf" srcId="{A42651F5-91F0-47AD-8839-FA258793B084}" destId="{48645346-279E-484E-AA6A-67B9B1C59F2B}" srcOrd="0" destOrd="0" presId="urn:microsoft.com/office/officeart/2005/8/layout/hierarchy4"/>
    <dgm:cxn modelId="{E8732701-59D2-4B70-945C-1391A4C8DE8E}" type="presParOf" srcId="{A42651F5-91F0-47AD-8839-FA258793B084}" destId="{4F833593-8243-42CC-8A7C-82CDFB0F5B3D}" srcOrd="1" destOrd="0" presId="urn:microsoft.com/office/officeart/2005/8/layout/hierarchy4"/>
    <dgm:cxn modelId="{FC9A17BA-D1D6-4B0A-9BF0-ED78CE82689F}" type="presParOf" srcId="{A42651F5-91F0-47AD-8839-FA258793B084}" destId="{4742F6AE-1D15-4F6A-8AA0-F98670929C06}" srcOrd="2" destOrd="0" presId="urn:microsoft.com/office/officeart/2005/8/layout/hierarchy4"/>
    <dgm:cxn modelId="{6CC3AE9F-943D-433C-A1E8-B00DCFAFFBC5}" type="presParOf" srcId="{4742F6AE-1D15-4F6A-8AA0-F98670929C06}" destId="{8027DC01-BE39-4E1D-ADA2-FDD47FD84CB1}" srcOrd="0" destOrd="0" presId="urn:microsoft.com/office/officeart/2005/8/layout/hierarchy4"/>
    <dgm:cxn modelId="{D0F86235-4C64-442A-9F10-DCEF8FA0B321}" type="presParOf" srcId="{8027DC01-BE39-4E1D-ADA2-FDD47FD84CB1}" destId="{31B1A080-8FB9-4BCB-B518-2355C3F2FF08}" srcOrd="0" destOrd="0" presId="urn:microsoft.com/office/officeart/2005/8/layout/hierarchy4"/>
    <dgm:cxn modelId="{119907DA-FD12-47B0-A1A0-DBA4C20DDF91}" type="presParOf" srcId="{8027DC01-BE39-4E1D-ADA2-FDD47FD84CB1}" destId="{1D8B3ED0-472A-4A65-9EF3-8FC4A05E017B}" srcOrd="1" destOrd="0" presId="urn:microsoft.com/office/officeart/2005/8/layout/hierarchy4"/>
    <dgm:cxn modelId="{03AC1D94-C336-456B-A827-D36BC7D122BE}" type="presParOf" srcId="{8027DC01-BE39-4E1D-ADA2-FDD47FD84CB1}" destId="{1E647486-200E-448A-B0A7-AADBE5D2D6E7}" srcOrd="2" destOrd="0" presId="urn:microsoft.com/office/officeart/2005/8/layout/hierarchy4"/>
    <dgm:cxn modelId="{F031926C-3DD1-4C51-A70C-6D25D3E11ED8}" type="presParOf" srcId="{1E647486-200E-448A-B0A7-AADBE5D2D6E7}" destId="{552A8D1F-0098-4D42-A42F-B9285D5B10F2}" srcOrd="0" destOrd="0" presId="urn:microsoft.com/office/officeart/2005/8/layout/hierarchy4"/>
    <dgm:cxn modelId="{A1C932E0-FB47-4B17-A2EA-91ECB6F5EF1B}" type="presParOf" srcId="{552A8D1F-0098-4D42-A42F-B9285D5B10F2}" destId="{AFA173E8-A42E-4B28-86FB-7798CF33CA20}" srcOrd="0" destOrd="0" presId="urn:microsoft.com/office/officeart/2005/8/layout/hierarchy4"/>
    <dgm:cxn modelId="{E42F564E-5694-4260-BABD-ED1B218335F5}" type="presParOf" srcId="{552A8D1F-0098-4D42-A42F-B9285D5B10F2}" destId="{6BE92BB4-F4BB-4E18-8E3D-B546179A639B}" srcOrd="1" destOrd="0" presId="urn:microsoft.com/office/officeart/2005/8/layout/hierarchy4"/>
    <dgm:cxn modelId="{26268208-814C-4A85-96D9-C08119FFC72C}" type="presParOf" srcId="{1E647486-200E-448A-B0A7-AADBE5D2D6E7}" destId="{9CFBB82A-0DBB-4F67-BE51-7A96A983D0FB}" srcOrd="1" destOrd="0" presId="urn:microsoft.com/office/officeart/2005/8/layout/hierarchy4"/>
    <dgm:cxn modelId="{0A54F0E4-1846-4503-BAD1-303CA96ACC17}" type="presParOf" srcId="{1E647486-200E-448A-B0A7-AADBE5D2D6E7}" destId="{A9E7DE08-CDAE-4F72-AEAE-3B0A38D9966F}" srcOrd="2" destOrd="0" presId="urn:microsoft.com/office/officeart/2005/8/layout/hierarchy4"/>
    <dgm:cxn modelId="{15EB13B6-EBF9-4598-8904-741C53BCAF05}" type="presParOf" srcId="{A9E7DE08-CDAE-4F72-AEAE-3B0A38D9966F}" destId="{F4F3BCE2-5DC6-4B3B-A0BD-8F1912AF1AA9}" srcOrd="0" destOrd="0" presId="urn:microsoft.com/office/officeart/2005/8/layout/hierarchy4"/>
    <dgm:cxn modelId="{84C07F3F-8AF4-41BE-8686-533A29601161}" type="presParOf" srcId="{A9E7DE08-CDAE-4F72-AEAE-3B0A38D9966F}" destId="{2086B668-03D7-47A3-BF7E-073FB267C6D2}" srcOrd="1" destOrd="0" presId="urn:microsoft.com/office/officeart/2005/8/layout/hierarchy4"/>
    <dgm:cxn modelId="{738EF47F-6FC6-4852-9F63-C34F3FC7C71C}" type="presParOf" srcId="{1E647486-200E-448A-B0A7-AADBE5D2D6E7}" destId="{F88B2906-B0EA-4B2F-BAE0-06E47DDEFFFC}" srcOrd="3" destOrd="0" presId="urn:microsoft.com/office/officeart/2005/8/layout/hierarchy4"/>
    <dgm:cxn modelId="{5C84EFDB-2161-49B1-BB6F-F2D4EF54AB32}" type="presParOf" srcId="{1E647486-200E-448A-B0A7-AADBE5D2D6E7}" destId="{7A195D9F-E13E-4C08-A1D5-982FCBFD4AC5}" srcOrd="4" destOrd="0" presId="urn:microsoft.com/office/officeart/2005/8/layout/hierarchy4"/>
    <dgm:cxn modelId="{D405B646-676C-415A-847F-9147BFCBFDF1}" type="presParOf" srcId="{7A195D9F-E13E-4C08-A1D5-982FCBFD4AC5}" destId="{C88424BA-8256-4E4B-9B8A-FBC30EB685EE}" srcOrd="0" destOrd="0" presId="urn:microsoft.com/office/officeart/2005/8/layout/hierarchy4"/>
    <dgm:cxn modelId="{33F8F452-2E24-47B7-8E77-E5FB319E8864}" type="presParOf" srcId="{7A195D9F-E13E-4C08-A1D5-982FCBFD4AC5}" destId="{2667C836-1AB0-4EEF-972E-58CB7BE202E3}" srcOrd="1" destOrd="0" presId="urn:microsoft.com/office/officeart/2005/8/layout/hierarchy4"/>
    <dgm:cxn modelId="{6611D433-653E-4CAF-ACBA-C7B60E9999E3}" type="presParOf" srcId="{4742F6AE-1D15-4F6A-8AA0-F98670929C06}" destId="{09D5E687-3FD3-4CFF-AACD-2E19D62D8149}" srcOrd="1" destOrd="0" presId="urn:microsoft.com/office/officeart/2005/8/layout/hierarchy4"/>
    <dgm:cxn modelId="{5EB39C49-103C-4C2E-9A28-95A4F6AAC6E2}" type="presParOf" srcId="{4742F6AE-1D15-4F6A-8AA0-F98670929C06}" destId="{2906A3A6-7F8D-4FC4-9586-3D8535AAE9FD}" srcOrd="2" destOrd="0" presId="urn:microsoft.com/office/officeart/2005/8/layout/hierarchy4"/>
    <dgm:cxn modelId="{ADD3A8C8-2003-461F-A47A-A8132E78BB34}" type="presParOf" srcId="{2906A3A6-7F8D-4FC4-9586-3D8535AAE9FD}" destId="{E3C33B15-F1CD-4879-9341-76825B444A6B}" srcOrd="0" destOrd="0" presId="urn:microsoft.com/office/officeart/2005/8/layout/hierarchy4"/>
    <dgm:cxn modelId="{BAB82BA7-A693-4431-8877-D4A2E94518C1}" type="presParOf" srcId="{2906A3A6-7F8D-4FC4-9586-3D8535AAE9FD}" destId="{32B70D13-6C31-4EF1-8726-FEB1F88B553A}" srcOrd="1" destOrd="0" presId="urn:microsoft.com/office/officeart/2005/8/layout/hierarchy4"/>
    <dgm:cxn modelId="{583EB500-28B7-4595-8CD3-103ED5C1888C}" type="presParOf" srcId="{2906A3A6-7F8D-4FC4-9586-3D8535AAE9FD}" destId="{EBBE302B-0616-4337-96DD-5799B1F55040}" srcOrd="2" destOrd="0" presId="urn:microsoft.com/office/officeart/2005/8/layout/hierarchy4"/>
    <dgm:cxn modelId="{8332B7D8-56F2-44E2-8A56-8E1B08E5151D}" type="presParOf" srcId="{EBBE302B-0616-4337-96DD-5799B1F55040}" destId="{98722BCD-DA54-4EB3-B202-B3D1E2B0DC1E}" srcOrd="0" destOrd="0" presId="urn:microsoft.com/office/officeart/2005/8/layout/hierarchy4"/>
    <dgm:cxn modelId="{1D9908C5-0874-44DB-B38E-D5DD04AD5A20}" type="presParOf" srcId="{98722BCD-DA54-4EB3-B202-B3D1E2B0DC1E}" destId="{311DF12B-BFDB-4176-A283-EF1E4D86BD74}" srcOrd="0" destOrd="0" presId="urn:microsoft.com/office/officeart/2005/8/layout/hierarchy4"/>
    <dgm:cxn modelId="{33D6C1BF-97A7-499A-A115-C06C25178762}" type="presParOf" srcId="{98722BCD-DA54-4EB3-B202-B3D1E2B0DC1E}" destId="{CD68B6EF-C4B2-4816-BC5E-64C7886DA211}" srcOrd="1" destOrd="0" presId="urn:microsoft.com/office/officeart/2005/8/layout/hierarchy4"/>
    <dgm:cxn modelId="{626C69FC-5422-4A96-87C6-67B9BEC5848E}" type="presParOf" srcId="{EBBE302B-0616-4337-96DD-5799B1F55040}" destId="{1DD14FC0-0E6F-462C-8F7E-6CBEE323A74C}" srcOrd="1" destOrd="0" presId="urn:microsoft.com/office/officeart/2005/8/layout/hierarchy4"/>
    <dgm:cxn modelId="{DAFEDAA3-6E46-43DD-9BA5-3654FDBDC8B8}" type="presParOf" srcId="{EBBE302B-0616-4337-96DD-5799B1F55040}" destId="{1FEE074F-58A8-4B83-93DC-399934A20CE0}" srcOrd="2" destOrd="0" presId="urn:microsoft.com/office/officeart/2005/8/layout/hierarchy4"/>
    <dgm:cxn modelId="{60FB02E2-65BF-422E-A6BF-BFA54573BE61}" type="presParOf" srcId="{1FEE074F-58A8-4B83-93DC-399934A20CE0}" destId="{12151C04-3038-410B-9543-B3028282C48A}" srcOrd="0" destOrd="0" presId="urn:microsoft.com/office/officeart/2005/8/layout/hierarchy4"/>
    <dgm:cxn modelId="{1E4572BB-465A-45F8-8384-A9AB9EDDFC6D}" type="presParOf" srcId="{1FEE074F-58A8-4B83-93DC-399934A20CE0}" destId="{C6D80469-083D-4460-8308-D3BB54CD729E}" srcOrd="1" destOrd="0" presId="urn:microsoft.com/office/officeart/2005/8/layout/hierarchy4"/>
    <dgm:cxn modelId="{8CB238C1-56E3-46A2-8858-713B5BE25195}" type="presParOf" srcId="{EBBE302B-0616-4337-96DD-5799B1F55040}" destId="{29CD618D-87EB-46A9-BDDC-532B5C688F00}" srcOrd="3" destOrd="0" presId="urn:microsoft.com/office/officeart/2005/8/layout/hierarchy4"/>
    <dgm:cxn modelId="{89C3BD86-534C-4BC7-AA0B-AFBC5BBA2C6D}" type="presParOf" srcId="{EBBE302B-0616-4337-96DD-5799B1F55040}" destId="{3EEC3BB4-B874-4865-87E1-C2721BB52C2D}" srcOrd="4" destOrd="0" presId="urn:microsoft.com/office/officeart/2005/8/layout/hierarchy4"/>
    <dgm:cxn modelId="{C9E38831-774D-4921-9D16-6437FBFA7529}" type="presParOf" srcId="{3EEC3BB4-B874-4865-87E1-C2721BB52C2D}" destId="{FF05B01E-D937-444C-96A7-87AF248BF27F}" srcOrd="0" destOrd="0" presId="urn:microsoft.com/office/officeart/2005/8/layout/hierarchy4"/>
    <dgm:cxn modelId="{7D4A57DD-9A77-4E81-8AEA-BDA5DE6EF5B0}" type="presParOf" srcId="{3EEC3BB4-B874-4865-87E1-C2721BB52C2D}" destId="{2A82130F-3AAC-4CE5-9C89-9323A716D188}" srcOrd="1" destOrd="0" presId="urn:microsoft.com/office/officeart/2005/8/layout/hierarchy4"/>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48EE7C-8D56-490D-856E-82E86D04F050}">
      <dsp:nvSpPr>
        <dsp:cNvPr id="0" name=""/>
        <dsp:cNvSpPr/>
      </dsp:nvSpPr>
      <dsp:spPr>
        <a:xfrm>
          <a:off x="0" y="333"/>
          <a:ext cx="5949668" cy="71063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lvl="0" algn="ctr" defTabSz="1422400">
            <a:lnSpc>
              <a:spcPct val="90000"/>
            </a:lnSpc>
            <a:spcBef>
              <a:spcPct val="0"/>
            </a:spcBef>
            <a:spcAft>
              <a:spcPct val="35000"/>
            </a:spcAft>
          </a:pPr>
          <a:r>
            <a:rPr lang="pl-PL" sz="3200" b="1" kern="1200"/>
            <a:t>Tryb konkursowy</a:t>
          </a:r>
        </a:p>
      </dsp:txBody>
      <dsp:txXfrm>
        <a:off x="20814" y="21147"/>
        <a:ext cx="5908040" cy="669003"/>
      </dsp:txXfrm>
    </dsp:sp>
    <dsp:sp modelId="{6AA3F6CE-BF61-4C24-9F49-100EF49593D6}">
      <dsp:nvSpPr>
        <dsp:cNvPr id="0" name=""/>
        <dsp:cNvSpPr/>
      </dsp:nvSpPr>
      <dsp:spPr>
        <a:xfrm>
          <a:off x="9469" y="815809"/>
          <a:ext cx="921344" cy="88341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pl-PL" sz="1500" b="1" kern="1200">
              <a:solidFill>
                <a:sysClr val="windowText" lastClr="000000"/>
              </a:solidFill>
            </a:rPr>
            <a:t>warunki formalne</a:t>
          </a:r>
        </a:p>
      </dsp:txBody>
      <dsp:txXfrm>
        <a:off x="35343" y="841683"/>
        <a:ext cx="869596" cy="831663"/>
      </dsp:txXfrm>
    </dsp:sp>
    <dsp:sp modelId="{48645346-279E-484E-AA6A-67B9B1C59F2B}">
      <dsp:nvSpPr>
        <dsp:cNvPr id="0" name=""/>
        <dsp:cNvSpPr/>
      </dsp:nvSpPr>
      <dsp:spPr>
        <a:xfrm>
          <a:off x="978622" y="815809"/>
          <a:ext cx="4968899" cy="90455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pl-PL" sz="1500" b="1" kern="1200"/>
            <a:t>kryteria wyboru projektów</a:t>
          </a:r>
        </a:p>
      </dsp:txBody>
      <dsp:txXfrm>
        <a:off x="1005115" y="842302"/>
        <a:ext cx="4915913" cy="851568"/>
      </dsp:txXfrm>
    </dsp:sp>
    <dsp:sp modelId="{31B1A080-8FB9-4BCB-B518-2355C3F2FF08}">
      <dsp:nvSpPr>
        <dsp:cNvPr id="0" name=""/>
        <dsp:cNvSpPr/>
      </dsp:nvSpPr>
      <dsp:spPr>
        <a:xfrm>
          <a:off x="988164" y="1824937"/>
          <a:ext cx="2276147" cy="98240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pl-PL" sz="1500" b="1" kern="1200"/>
            <a:t>kryteria formalne</a:t>
          </a:r>
        </a:p>
      </dsp:txBody>
      <dsp:txXfrm>
        <a:off x="1016938" y="1853711"/>
        <a:ext cx="2218599" cy="924856"/>
      </dsp:txXfrm>
    </dsp:sp>
    <dsp:sp modelId="{AFA173E8-A42E-4B28-86FB-7798CF33CA20}">
      <dsp:nvSpPr>
        <dsp:cNvPr id="0" name=""/>
        <dsp:cNvSpPr/>
      </dsp:nvSpPr>
      <dsp:spPr>
        <a:xfrm>
          <a:off x="979748" y="2905758"/>
          <a:ext cx="612926" cy="74455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l-PL" sz="700" b="1" kern="1200"/>
            <a:t>kryteria formalne bez możliwości poprawienia</a:t>
          </a:r>
        </a:p>
      </dsp:txBody>
      <dsp:txXfrm>
        <a:off x="997700" y="2923710"/>
        <a:ext cx="577022" cy="708647"/>
      </dsp:txXfrm>
    </dsp:sp>
    <dsp:sp modelId="{F4F3BCE2-5DC6-4B3B-A0BD-8F1912AF1AA9}">
      <dsp:nvSpPr>
        <dsp:cNvPr id="0" name=""/>
        <dsp:cNvSpPr/>
      </dsp:nvSpPr>
      <dsp:spPr>
        <a:xfrm>
          <a:off x="1696538" y="2911914"/>
          <a:ext cx="717635" cy="74455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l-PL" sz="700" b="1" kern="1200"/>
            <a:t>kryteria formalne z możliwością poprawienia</a:t>
          </a:r>
        </a:p>
      </dsp:txBody>
      <dsp:txXfrm>
        <a:off x="1717557" y="2932933"/>
        <a:ext cx="675597" cy="702513"/>
      </dsp:txXfrm>
    </dsp:sp>
    <dsp:sp modelId="{C88424BA-8256-4E4B-9B8A-FBC30EB685EE}">
      <dsp:nvSpPr>
        <dsp:cNvPr id="0" name=""/>
        <dsp:cNvSpPr/>
      </dsp:nvSpPr>
      <dsp:spPr>
        <a:xfrm>
          <a:off x="2491341" y="2911914"/>
          <a:ext cx="681349" cy="748508"/>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l-PL" sz="700" b="1" kern="1200"/>
            <a:t>kryteria dostępu</a:t>
          </a:r>
        </a:p>
      </dsp:txBody>
      <dsp:txXfrm>
        <a:off x="2511297" y="2931870"/>
        <a:ext cx="641437" cy="708596"/>
      </dsp:txXfrm>
    </dsp:sp>
    <dsp:sp modelId="{E3C33B15-F1CD-4879-9341-76825B444A6B}">
      <dsp:nvSpPr>
        <dsp:cNvPr id="0" name=""/>
        <dsp:cNvSpPr/>
      </dsp:nvSpPr>
      <dsp:spPr>
        <a:xfrm>
          <a:off x="3288147" y="1824937"/>
          <a:ext cx="2649833" cy="98240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pl-PL" sz="1500" b="1" kern="1200"/>
            <a:t>kryteria merytoryczne</a:t>
          </a:r>
        </a:p>
      </dsp:txBody>
      <dsp:txXfrm>
        <a:off x="3316921" y="1853711"/>
        <a:ext cx="2592285" cy="924856"/>
      </dsp:txXfrm>
    </dsp:sp>
    <dsp:sp modelId="{311DF12B-BFDB-4176-A283-EF1E4D86BD74}">
      <dsp:nvSpPr>
        <dsp:cNvPr id="0" name=""/>
        <dsp:cNvSpPr/>
      </dsp:nvSpPr>
      <dsp:spPr>
        <a:xfrm>
          <a:off x="3347984" y="2911914"/>
          <a:ext cx="717328" cy="749527"/>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l-PL" sz="700" b="1" kern="1200"/>
            <a:t>kryteria merytoryczne ogólne</a:t>
          </a:r>
        </a:p>
      </dsp:txBody>
      <dsp:txXfrm>
        <a:off x="3368994" y="2932924"/>
        <a:ext cx="675308" cy="707507"/>
      </dsp:txXfrm>
    </dsp:sp>
    <dsp:sp modelId="{12151C04-3038-410B-9543-B3028282C48A}">
      <dsp:nvSpPr>
        <dsp:cNvPr id="0" name=""/>
        <dsp:cNvSpPr/>
      </dsp:nvSpPr>
      <dsp:spPr>
        <a:xfrm>
          <a:off x="4243341" y="2911914"/>
          <a:ext cx="770894" cy="750950"/>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l-PL" sz="700" b="1" kern="1200"/>
            <a:t>kryteria merytoryczne dostępu</a:t>
          </a:r>
        </a:p>
      </dsp:txBody>
      <dsp:txXfrm>
        <a:off x="4265336" y="2933909"/>
        <a:ext cx="726904" cy="706960"/>
      </dsp:txXfrm>
    </dsp:sp>
    <dsp:sp modelId="{FF05B01E-D937-444C-96A7-87AF248BF27F}">
      <dsp:nvSpPr>
        <dsp:cNvPr id="0" name=""/>
        <dsp:cNvSpPr/>
      </dsp:nvSpPr>
      <dsp:spPr>
        <a:xfrm>
          <a:off x="5161909" y="2911914"/>
          <a:ext cx="750958" cy="779199"/>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l-PL" sz="700" b="1" kern="1200"/>
            <a:t>kryteria merytoryczne szczegółowe</a:t>
          </a:r>
        </a:p>
      </dsp:txBody>
      <dsp:txXfrm>
        <a:off x="5183904" y="2933909"/>
        <a:ext cx="706968" cy="7352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CD06A-D590-47CB-B258-BF4A3E8ED6C9}">
  <ds:schemaRefs>
    <ds:schemaRef ds:uri="http://schemas.openxmlformats.org/officeDocument/2006/bibliography"/>
  </ds:schemaRefs>
</ds:datastoreItem>
</file>

<file path=customXml/itemProps2.xml><?xml version="1.0" encoding="utf-8"?>
<ds:datastoreItem xmlns:ds="http://schemas.openxmlformats.org/officeDocument/2006/customXml" ds:itemID="{02167AD1-AD56-48A1-8E18-A4F5E72FF8D7}">
  <ds:schemaRefs>
    <ds:schemaRef ds:uri="http://schemas.openxmlformats.org/officeDocument/2006/bibliography"/>
  </ds:schemaRefs>
</ds:datastoreItem>
</file>

<file path=customXml/itemProps3.xml><?xml version="1.0" encoding="utf-8"?>
<ds:datastoreItem xmlns:ds="http://schemas.openxmlformats.org/officeDocument/2006/customXml" ds:itemID="{FE505CF1-36E9-46FD-B924-E1B66DEA1DA7}">
  <ds:schemaRefs>
    <ds:schemaRef ds:uri="http://schemas.openxmlformats.org/officeDocument/2006/bibliography"/>
  </ds:schemaRefs>
</ds:datastoreItem>
</file>

<file path=customXml/itemProps4.xml><?xml version="1.0" encoding="utf-8"?>
<ds:datastoreItem xmlns:ds="http://schemas.openxmlformats.org/officeDocument/2006/customXml" ds:itemID="{818CAA7E-59AC-42C7-BD06-5FEF7E34F889}">
  <ds:schemaRefs>
    <ds:schemaRef ds:uri="http://schemas.openxmlformats.org/officeDocument/2006/bibliography"/>
  </ds:schemaRefs>
</ds:datastoreItem>
</file>

<file path=customXml/itemProps5.xml><?xml version="1.0" encoding="utf-8"?>
<ds:datastoreItem xmlns:ds="http://schemas.openxmlformats.org/officeDocument/2006/customXml" ds:itemID="{5C36491F-44CF-45F2-BB34-5391F07296CB}">
  <ds:schemaRefs>
    <ds:schemaRef ds:uri="http://schemas.openxmlformats.org/officeDocument/2006/bibliography"/>
  </ds:schemaRefs>
</ds:datastoreItem>
</file>

<file path=customXml/itemProps6.xml><?xml version="1.0" encoding="utf-8"?>
<ds:datastoreItem xmlns:ds="http://schemas.openxmlformats.org/officeDocument/2006/customXml" ds:itemID="{01880314-4F91-49F9-91AF-99535C73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87</Pages>
  <Words>24963</Words>
  <Characters>149780</Characters>
  <Application>Microsoft Office Word</Application>
  <DocSecurity>0</DocSecurity>
  <Lines>1248</Lines>
  <Paragraphs>348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e.kroczek</dc:creator>
  <cp:lastModifiedBy>MKur</cp:lastModifiedBy>
  <cp:revision>60</cp:revision>
  <cp:lastPrinted>2019-08-23T13:20:00Z</cp:lastPrinted>
  <dcterms:created xsi:type="dcterms:W3CDTF">2019-07-25T12:36:00Z</dcterms:created>
  <dcterms:modified xsi:type="dcterms:W3CDTF">2019-08-29T11:12:00Z</dcterms:modified>
</cp:coreProperties>
</file>