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451" w:rsidRDefault="00E23451" w:rsidP="00393F32">
      <w:pPr>
        <w:spacing w:line="360" w:lineRule="auto"/>
        <w:jc w:val="center"/>
        <w:rPr>
          <w:rFonts w:cs="Calibri"/>
          <w:i/>
        </w:rPr>
      </w:pPr>
    </w:p>
    <w:p w:rsidR="00D83EC0" w:rsidRPr="009B5ED6" w:rsidRDefault="00D83EC0" w:rsidP="00393F32">
      <w:pPr>
        <w:spacing w:line="360" w:lineRule="auto"/>
        <w:jc w:val="center"/>
        <w:rPr>
          <w:rFonts w:cs="Calibri"/>
          <w:b/>
        </w:rPr>
      </w:pPr>
      <w:r w:rsidRPr="009B5ED6">
        <w:rPr>
          <w:rFonts w:cs="Calibri"/>
          <w:b/>
        </w:rPr>
        <w:t>PROTOKÓŁ</w:t>
      </w:r>
    </w:p>
    <w:p w:rsidR="00D83EC0" w:rsidRPr="009B5ED6" w:rsidRDefault="00207A07" w:rsidP="00393F32">
      <w:pPr>
        <w:spacing w:line="240" w:lineRule="auto"/>
        <w:jc w:val="center"/>
        <w:rPr>
          <w:rFonts w:cs="Calibri"/>
          <w:b/>
          <w:bCs/>
        </w:rPr>
      </w:pPr>
      <w:r w:rsidRPr="009B5ED6">
        <w:rPr>
          <w:rFonts w:cs="Calibri"/>
          <w:b/>
          <w:bCs/>
        </w:rPr>
        <w:t xml:space="preserve">przebiegu </w:t>
      </w:r>
      <w:r w:rsidR="00EA3AAD">
        <w:rPr>
          <w:rFonts w:cs="Calibri"/>
          <w:b/>
          <w:bCs/>
        </w:rPr>
        <w:t>XLVI</w:t>
      </w:r>
      <w:r w:rsidR="00D83EC0" w:rsidRPr="009B5ED6">
        <w:rPr>
          <w:rFonts w:cs="Calibri"/>
          <w:b/>
          <w:bCs/>
        </w:rPr>
        <w:t xml:space="preserve"> posiedzenia Komitetu Monitorującego</w:t>
      </w:r>
    </w:p>
    <w:p w:rsidR="00D83EC0" w:rsidRPr="009B5ED6" w:rsidRDefault="00D83EC0" w:rsidP="00393F32">
      <w:pPr>
        <w:spacing w:line="240" w:lineRule="auto"/>
        <w:jc w:val="center"/>
        <w:rPr>
          <w:rFonts w:cs="Calibri"/>
          <w:b/>
          <w:bCs/>
        </w:rPr>
      </w:pPr>
      <w:r w:rsidRPr="009B5ED6">
        <w:rPr>
          <w:rFonts w:cs="Calibri"/>
          <w:b/>
          <w:bCs/>
        </w:rPr>
        <w:t>Regionalny Program Operacyjny Województwa Mazowieckiego na lata 2014-2020</w:t>
      </w:r>
    </w:p>
    <w:p w:rsidR="00D83EC0" w:rsidRPr="009B5ED6" w:rsidRDefault="00D83EC0" w:rsidP="007D7BAE">
      <w:pPr>
        <w:tabs>
          <w:tab w:val="left" w:pos="6045"/>
        </w:tabs>
        <w:spacing w:line="360" w:lineRule="auto"/>
        <w:rPr>
          <w:rFonts w:cs="Calibri"/>
          <w:b/>
          <w:bCs/>
        </w:rPr>
      </w:pPr>
      <w:r w:rsidRPr="009B5ED6">
        <w:rPr>
          <w:rFonts w:cs="Calibri"/>
          <w:b/>
          <w:bCs/>
        </w:rPr>
        <w:tab/>
      </w:r>
    </w:p>
    <w:p w:rsidR="00D83EC0" w:rsidRPr="009B5ED6" w:rsidRDefault="00D83EC0" w:rsidP="00D83EC0">
      <w:pPr>
        <w:spacing w:line="360" w:lineRule="auto"/>
        <w:ind w:firstLine="567"/>
        <w:jc w:val="both"/>
        <w:rPr>
          <w:rFonts w:cs="Calibri"/>
          <w:b/>
        </w:rPr>
      </w:pPr>
      <w:r w:rsidRPr="009B5ED6">
        <w:rPr>
          <w:rFonts w:cs="Calibri"/>
          <w:b/>
        </w:rPr>
        <w:t>Informacje ogólne</w:t>
      </w:r>
    </w:p>
    <w:p w:rsidR="00D83EC0" w:rsidRDefault="00D83EC0" w:rsidP="00270B19">
      <w:pPr>
        <w:spacing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W dniu </w:t>
      </w:r>
      <w:r w:rsidR="00EA3AAD">
        <w:rPr>
          <w:rFonts w:cs="Calibri"/>
        </w:rPr>
        <w:t>11</w:t>
      </w:r>
      <w:r w:rsidRPr="009B5ED6">
        <w:rPr>
          <w:rFonts w:cs="Calibri"/>
        </w:rPr>
        <w:t xml:space="preserve"> </w:t>
      </w:r>
      <w:r w:rsidR="00EA3AAD">
        <w:rPr>
          <w:rFonts w:cs="Calibri"/>
        </w:rPr>
        <w:t>kwietnia</w:t>
      </w:r>
      <w:r w:rsidR="008A07A8" w:rsidRPr="009B5ED6">
        <w:rPr>
          <w:rFonts w:cs="Calibri"/>
        </w:rPr>
        <w:t xml:space="preserve"> </w:t>
      </w:r>
      <w:r w:rsidRPr="009B5ED6">
        <w:rPr>
          <w:rFonts w:cs="Calibri"/>
        </w:rPr>
        <w:t>201</w:t>
      </w:r>
      <w:r w:rsidR="000F30BE">
        <w:rPr>
          <w:rFonts w:cs="Calibri"/>
        </w:rPr>
        <w:t>9</w:t>
      </w:r>
      <w:r w:rsidRPr="009B5ED6">
        <w:rPr>
          <w:rFonts w:cs="Calibri"/>
        </w:rPr>
        <w:t xml:space="preserve"> r. w </w:t>
      </w:r>
      <w:r w:rsidR="002D4DB0" w:rsidRPr="009B5ED6">
        <w:rPr>
          <w:rFonts w:cs="Calibri"/>
        </w:rPr>
        <w:t xml:space="preserve">siedzibie Urzędu Marszałkowskiego Województwa Mazowieckiego w Warszawie odbyło się </w:t>
      </w:r>
      <w:r w:rsidR="00EA3AAD">
        <w:rPr>
          <w:rFonts w:cs="Calibri"/>
        </w:rPr>
        <w:t xml:space="preserve">XLVI </w:t>
      </w:r>
      <w:r w:rsidRPr="009B5ED6">
        <w:rPr>
          <w:rFonts w:cs="Calibri"/>
        </w:rPr>
        <w:t>posiedzenie Komitetu Monitorującego Regionalny Program Operacyjny Województwa Mazowieckiego na lata 2014</w:t>
      </w:r>
      <w:r w:rsidR="00681EBA" w:rsidRPr="009B5ED6">
        <w:rPr>
          <w:rFonts w:cs="Calibri"/>
        </w:rPr>
        <w:t>-2020. W spotkaniu uczestniczył</w:t>
      </w:r>
      <w:r w:rsidR="00806ED0">
        <w:rPr>
          <w:rFonts w:cs="Calibri"/>
        </w:rPr>
        <w:t>y</w:t>
      </w:r>
      <w:r w:rsidR="00533FC6">
        <w:rPr>
          <w:rFonts w:cs="Calibri"/>
        </w:rPr>
        <w:t xml:space="preserve"> </w:t>
      </w:r>
      <w:r w:rsidR="00806ED0">
        <w:rPr>
          <w:rFonts w:cs="Calibri"/>
        </w:rPr>
        <w:t>43</w:t>
      </w:r>
      <w:r w:rsidR="00533FC6">
        <w:rPr>
          <w:rFonts w:cs="Calibri"/>
        </w:rPr>
        <w:t xml:space="preserve"> </w:t>
      </w:r>
      <w:r w:rsidR="00806ED0">
        <w:rPr>
          <w:rFonts w:cs="Calibri"/>
        </w:rPr>
        <w:t>osoby</w:t>
      </w:r>
      <w:r w:rsidRPr="009B5ED6">
        <w:rPr>
          <w:rFonts w:cs="Calibri"/>
        </w:rPr>
        <w:t xml:space="preserve"> (lista obecności stanowi załącznik nr 1 do niniejszego protok</w:t>
      </w:r>
      <w:r w:rsidR="0038309F">
        <w:rPr>
          <w:rFonts w:cs="Calibri"/>
        </w:rPr>
        <w:t>ołu). Do głosowania uprawnione</w:t>
      </w:r>
      <w:r w:rsidRPr="009B5ED6">
        <w:rPr>
          <w:rFonts w:cs="Calibri"/>
        </w:rPr>
        <w:t xml:space="preserve"> był</w:t>
      </w:r>
      <w:r w:rsidR="0038309F">
        <w:rPr>
          <w:rFonts w:cs="Calibri"/>
        </w:rPr>
        <w:t>y</w:t>
      </w:r>
      <w:r w:rsidR="00681EBA" w:rsidRPr="009B5ED6">
        <w:rPr>
          <w:rFonts w:cs="Calibri"/>
        </w:rPr>
        <w:t xml:space="preserve"> </w:t>
      </w:r>
      <w:r w:rsidR="00806ED0">
        <w:rPr>
          <w:rFonts w:cs="Calibri"/>
        </w:rPr>
        <w:t>34</w:t>
      </w:r>
      <w:r w:rsidR="00533FC6">
        <w:rPr>
          <w:rFonts w:cs="Calibri"/>
        </w:rPr>
        <w:t xml:space="preserve"> </w:t>
      </w:r>
      <w:r w:rsidR="0038309F">
        <w:rPr>
          <w:rFonts w:cs="Calibri"/>
        </w:rPr>
        <w:t>osoby</w:t>
      </w:r>
      <w:r w:rsidR="00681EBA" w:rsidRPr="009B5ED6">
        <w:rPr>
          <w:rFonts w:cs="Calibri"/>
        </w:rPr>
        <w:t>.</w:t>
      </w:r>
    </w:p>
    <w:p w:rsidR="00D83EC0" w:rsidRPr="008626D5" w:rsidRDefault="00D83EC0" w:rsidP="00D83EC0">
      <w:pPr>
        <w:spacing w:line="360" w:lineRule="auto"/>
        <w:jc w:val="both"/>
        <w:rPr>
          <w:rFonts w:cs="Calibri"/>
          <w:b/>
          <w:iCs/>
        </w:rPr>
      </w:pPr>
      <w:r w:rsidRPr="008626D5">
        <w:rPr>
          <w:rFonts w:cs="Calibri"/>
          <w:b/>
          <w:iCs/>
        </w:rPr>
        <w:t>1. Powitanie i przyjęcie porządku spotkania</w:t>
      </w:r>
    </w:p>
    <w:p w:rsidR="00EA3AAD" w:rsidRPr="009B5ED6" w:rsidRDefault="00EA3AAD" w:rsidP="00EA3AAD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Posiedzenie otworzył Pan Wiesław Raboszuk, na podstawie upoważnienia Przewodniczącego Komitetu nr 6/15 z dnia 8 grudnia 2015 roku. </w:t>
      </w:r>
    </w:p>
    <w:p w:rsidR="00EA3AAD" w:rsidRPr="009B5ED6" w:rsidRDefault="00EA3AAD" w:rsidP="00EA3AAD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Wobec braku uwag do agendy rozpoczęto spotkanie (agenda stanowi załącznik nr 2 do niniejszego protokołu).  </w:t>
      </w:r>
    </w:p>
    <w:p w:rsidR="00194F2F" w:rsidRDefault="00194F2F" w:rsidP="007C25DA">
      <w:pPr>
        <w:spacing w:after="0" w:line="360" w:lineRule="auto"/>
        <w:ind w:firstLine="567"/>
        <w:jc w:val="both"/>
        <w:rPr>
          <w:rFonts w:cs="Calibri"/>
        </w:rPr>
      </w:pPr>
    </w:p>
    <w:p w:rsidR="00EA3AAD" w:rsidRPr="00EA3AAD" w:rsidRDefault="00CC3DCF" w:rsidP="00EA3AAD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2</w:t>
      </w:r>
      <w:r w:rsidR="00EA3AAD">
        <w:rPr>
          <w:rFonts w:cs="Calibri"/>
          <w:b/>
          <w:iCs/>
        </w:rPr>
        <w:t xml:space="preserve">. </w:t>
      </w:r>
      <w:r w:rsidR="00EA3AAD" w:rsidRPr="00EA3AAD">
        <w:rPr>
          <w:rFonts w:cs="Calibri"/>
          <w:b/>
          <w:iCs/>
        </w:rPr>
        <w:t xml:space="preserve">Prezentacja oraz głosowanie nad przyjęciem Kryteriów merytorycznych </w:t>
      </w:r>
      <w:r w:rsidR="00EA3AAD" w:rsidRPr="00EA3AAD">
        <w:rPr>
          <w:rFonts w:cs="Calibri"/>
          <w:b/>
          <w:iCs/>
        </w:rPr>
        <w:br/>
        <w:t xml:space="preserve">szczegółowych – zgodność ze Strategią ZIT WOF: </w:t>
      </w:r>
    </w:p>
    <w:p w:rsidR="00EA3AAD" w:rsidRPr="00EA3AAD" w:rsidRDefault="00EA3AAD" w:rsidP="00EA3AAD">
      <w:pPr>
        <w:spacing w:after="0" w:line="240" w:lineRule="auto"/>
        <w:jc w:val="both"/>
        <w:rPr>
          <w:rFonts w:cs="Calibri"/>
          <w:b/>
          <w:iCs/>
        </w:rPr>
      </w:pPr>
      <w:r w:rsidRPr="00EA3AAD">
        <w:rPr>
          <w:rFonts w:cs="Calibri"/>
          <w:b/>
          <w:iCs/>
        </w:rPr>
        <w:t>- Kryteria merytoryczne szczegółowe – zgodności ze strategią ZIT WOF dla projektów pozakonkursowych,</w:t>
      </w:r>
    </w:p>
    <w:p w:rsidR="00EA3AAD" w:rsidRPr="00EA3AAD" w:rsidRDefault="00EA3AAD" w:rsidP="00EA3AAD">
      <w:pPr>
        <w:spacing w:after="0" w:line="240" w:lineRule="auto"/>
        <w:jc w:val="both"/>
        <w:rPr>
          <w:rFonts w:cs="Calibri"/>
          <w:b/>
          <w:iCs/>
        </w:rPr>
      </w:pPr>
      <w:r w:rsidRPr="00EA3AAD">
        <w:rPr>
          <w:rFonts w:cs="Calibri"/>
          <w:b/>
          <w:iCs/>
        </w:rPr>
        <w:t>- Kryteria merytoryczne szczegółowe – zgodności ze strategią ZIT WOF dla projektów współfinansowanych ze środków Europejskiego Funduszu Rozwoju Regionalnego,</w:t>
      </w:r>
    </w:p>
    <w:p w:rsidR="002504E5" w:rsidRPr="00EA3AAD" w:rsidRDefault="00EA3AAD" w:rsidP="00EA3AAD">
      <w:pPr>
        <w:spacing w:after="0" w:line="240" w:lineRule="auto"/>
        <w:jc w:val="both"/>
        <w:rPr>
          <w:rFonts w:cs="Calibri"/>
          <w:b/>
          <w:iCs/>
        </w:rPr>
      </w:pPr>
      <w:r w:rsidRPr="00EA3AAD">
        <w:rPr>
          <w:rFonts w:cs="Calibri"/>
          <w:b/>
          <w:iCs/>
        </w:rPr>
        <w:t>- Kryteria merytoryczne szczegółowe – zgodności ze strategią ZIT WOF dla projektów</w:t>
      </w:r>
      <w:r w:rsidRPr="00957B36">
        <w:rPr>
          <w:rFonts w:ascii="Arial" w:hAnsi="Arial" w:cs="Arial"/>
        </w:rPr>
        <w:t xml:space="preserve"> </w:t>
      </w:r>
      <w:r w:rsidRPr="00EA3AAD">
        <w:rPr>
          <w:rFonts w:cs="Calibri"/>
          <w:b/>
          <w:iCs/>
        </w:rPr>
        <w:t>współfinansowanych ze środków Europejskiego Funduszu Społecznego;</w:t>
      </w:r>
    </w:p>
    <w:p w:rsidR="00EA3AAD" w:rsidRDefault="00EA3AAD" w:rsidP="00EA3AAD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EA3AAD" w:rsidRDefault="00406361" w:rsidP="00EA3AAD">
      <w:pPr>
        <w:spacing w:after="0" w:line="360" w:lineRule="auto"/>
        <w:ind w:firstLine="567"/>
        <w:jc w:val="both"/>
        <w:rPr>
          <w:rFonts w:cs="Calibri"/>
        </w:rPr>
      </w:pPr>
      <w:r w:rsidRPr="00406361">
        <w:rPr>
          <w:rFonts w:cs="Calibri"/>
        </w:rPr>
        <w:t xml:space="preserve">Pani </w:t>
      </w:r>
      <w:r w:rsidR="00EA3AAD">
        <w:rPr>
          <w:rFonts w:cs="Calibri"/>
        </w:rPr>
        <w:t>Agnieszka Zych</w:t>
      </w:r>
      <w:r w:rsidRPr="00406361">
        <w:rPr>
          <w:rFonts w:cs="Calibri"/>
        </w:rPr>
        <w:t>, przedstawiciel Departamentu Rozwoju Regionalnego i Funduszy Europejskich poinformowała,</w:t>
      </w:r>
      <w:r w:rsidR="002504E5">
        <w:rPr>
          <w:rFonts w:cs="Calibri"/>
        </w:rPr>
        <w:t xml:space="preserve"> </w:t>
      </w:r>
      <w:r w:rsidRPr="00406361">
        <w:rPr>
          <w:rFonts w:cs="Calibri"/>
        </w:rPr>
        <w:t xml:space="preserve">że w stosunku do </w:t>
      </w:r>
      <w:r w:rsidR="004A0B1C">
        <w:rPr>
          <w:rFonts w:cs="Calibri"/>
        </w:rPr>
        <w:t>materiałów</w:t>
      </w:r>
      <w:r w:rsidR="004A0B1C" w:rsidRPr="00406361">
        <w:rPr>
          <w:rFonts w:cs="Calibri"/>
        </w:rPr>
        <w:t xml:space="preserve"> </w:t>
      </w:r>
      <w:r w:rsidRPr="00406361">
        <w:rPr>
          <w:rFonts w:cs="Calibri"/>
        </w:rPr>
        <w:t>przesłanych Członkom Kom</w:t>
      </w:r>
      <w:r w:rsidR="009E31B0">
        <w:rPr>
          <w:rFonts w:cs="Calibri"/>
        </w:rPr>
        <w:t xml:space="preserve">itetu Monitorującego </w:t>
      </w:r>
      <w:r w:rsidR="00EA3AAD">
        <w:rPr>
          <w:rFonts w:cs="Calibri"/>
        </w:rPr>
        <w:t xml:space="preserve">nie zaszły żadne zmiany. </w:t>
      </w:r>
    </w:p>
    <w:p w:rsidR="00EA3AAD" w:rsidRDefault="00EA3AAD" w:rsidP="00EA3AAD">
      <w:pPr>
        <w:spacing w:after="0" w:line="360" w:lineRule="auto"/>
        <w:ind w:firstLine="567"/>
        <w:jc w:val="both"/>
        <w:rPr>
          <w:rFonts w:cs="Calibri"/>
        </w:rPr>
      </w:pPr>
    </w:p>
    <w:p w:rsidR="00EA3AAD" w:rsidRPr="00EA3AAD" w:rsidRDefault="00A33D41" w:rsidP="00EA3AAD">
      <w:pPr>
        <w:spacing w:after="0" w:line="360" w:lineRule="auto"/>
        <w:ind w:firstLine="567"/>
        <w:jc w:val="both"/>
        <w:rPr>
          <w:rFonts w:cs="Calibri"/>
        </w:rPr>
      </w:pPr>
      <w:r w:rsidRPr="00406361">
        <w:rPr>
          <w:rFonts w:cs="Calibri"/>
        </w:rPr>
        <w:t xml:space="preserve">Wobec braku uwag, Pan </w:t>
      </w:r>
      <w:r w:rsidR="00EA3AAD">
        <w:rPr>
          <w:rFonts w:cs="Calibri"/>
        </w:rPr>
        <w:t>Wiesław Raboszuk</w:t>
      </w:r>
      <w:r w:rsidRPr="00406361">
        <w:rPr>
          <w:rFonts w:cs="Calibri"/>
        </w:rPr>
        <w:t xml:space="preserve"> zaproponował głosowanie nad przyjęciem uchwały </w:t>
      </w:r>
      <w:r w:rsidR="00EA3AAD" w:rsidRPr="00EA3AAD">
        <w:rPr>
          <w:rFonts w:cs="Calibri"/>
        </w:rPr>
        <w:t xml:space="preserve">w sprawie zatwierdzenia kryteriów merytorycznych szczegółowych – zgodność ze Strategią ZIT WOF: </w:t>
      </w:r>
    </w:p>
    <w:p w:rsidR="00EA3AAD" w:rsidRPr="00EA3AAD" w:rsidRDefault="00EA3AAD" w:rsidP="00EA3AAD">
      <w:pPr>
        <w:spacing w:after="0" w:line="360" w:lineRule="auto"/>
        <w:ind w:firstLine="567"/>
        <w:jc w:val="both"/>
        <w:rPr>
          <w:rFonts w:cs="Calibri"/>
        </w:rPr>
      </w:pPr>
      <w:r w:rsidRPr="00EA3AAD">
        <w:rPr>
          <w:rFonts w:cs="Calibri"/>
        </w:rPr>
        <w:t>- Kryteria merytoryczne szczegółowe – zgodności ze strategią ZIT WOF dla projektów pozakonkursowych,</w:t>
      </w:r>
    </w:p>
    <w:p w:rsidR="00EA3AAD" w:rsidRPr="00EA3AAD" w:rsidRDefault="00EA3AAD" w:rsidP="00EA3AAD">
      <w:pPr>
        <w:spacing w:after="0" w:line="360" w:lineRule="auto"/>
        <w:ind w:firstLine="567"/>
        <w:jc w:val="both"/>
        <w:rPr>
          <w:rFonts w:cs="Calibri"/>
        </w:rPr>
      </w:pPr>
      <w:r w:rsidRPr="00EA3AAD">
        <w:rPr>
          <w:rFonts w:cs="Calibri"/>
        </w:rPr>
        <w:t>- Kryteria merytoryczne szczegółowe – zgodności ze strategią ZIT WOF dla projektów współfinansowanych ze środków Europejskiego Funduszu Rozwoju Regionalnego,</w:t>
      </w:r>
    </w:p>
    <w:p w:rsidR="00A33D41" w:rsidRPr="00406361" w:rsidRDefault="00EA3AAD" w:rsidP="00EA3AAD">
      <w:pPr>
        <w:spacing w:after="0" w:line="360" w:lineRule="auto"/>
        <w:ind w:firstLine="567"/>
        <w:jc w:val="both"/>
        <w:rPr>
          <w:rFonts w:cs="Calibri"/>
        </w:rPr>
      </w:pPr>
      <w:r w:rsidRPr="00EA3AAD">
        <w:rPr>
          <w:rFonts w:cs="Calibri"/>
        </w:rPr>
        <w:lastRenderedPageBreak/>
        <w:t>- Kryteria merytoryczne szczegółowe – zgodności ze strategią ZIT WOF dla projektów współfinansowanych ze środków Europejskiego Funduszu Społecznego.</w:t>
      </w:r>
      <w:r>
        <w:rPr>
          <w:rFonts w:cs="Calibri"/>
        </w:rPr>
        <w:t xml:space="preserve"> </w:t>
      </w:r>
      <w:r w:rsidR="00406361" w:rsidRPr="00406361">
        <w:rPr>
          <w:rFonts w:cs="Calibri"/>
        </w:rPr>
        <w:t>Uchwał</w:t>
      </w:r>
      <w:r w:rsidR="002D5E62">
        <w:rPr>
          <w:rFonts w:cs="Calibri"/>
        </w:rPr>
        <w:t>a została przyjęta jednogłośnie</w:t>
      </w:r>
      <w:r w:rsidR="00406361" w:rsidRPr="00406361">
        <w:rPr>
          <w:rFonts w:cs="Calibri"/>
        </w:rPr>
        <w:t xml:space="preserve"> </w:t>
      </w:r>
      <w:r w:rsidR="00A33D41" w:rsidRPr="00406361">
        <w:rPr>
          <w:rFonts w:cs="Calibri"/>
        </w:rPr>
        <w:t xml:space="preserve">(stanowi załącznik nr 3 do niniejszego protokołu). </w:t>
      </w:r>
    </w:p>
    <w:p w:rsidR="007C25DA" w:rsidRDefault="007C25DA" w:rsidP="00A33D41">
      <w:pPr>
        <w:spacing w:after="0" w:line="360" w:lineRule="auto"/>
        <w:ind w:firstLine="567"/>
        <w:jc w:val="both"/>
        <w:rPr>
          <w:rFonts w:cs="Calibri"/>
        </w:rPr>
      </w:pPr>
    </w:p>
    <w:p w:rsidR="00EA3AAD" w:rsidRPr="00341EA6" w:rsidRDefault="00CC3DCF" w:rsidP="00341EA6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3</w:t>
      </w:r>
      <w:r w:rsidR="00341EA6" w:rsidRPr="00341EA6">
        <w:rPr>
          <w:rFonts w:cs="Calibri"/>
          <w:b/>
          <w:iCs/>
        </w:rPr>
        <w:t>.</w:t>
      </w:r>
      <w:r w:rsidR="00341EA6">
        <w:rPr>
          <w:rFonts w:cs="Calibri"/>
          <w:b/>
          <w:iCs/>
        </w:rPr>
        <w:t xml:space="preserve"> </w:t>
      </w:r>
      <w:r w:rsidR="00341EA6" w:rsidRPr="00341EA6">
        <w:rPr>
          <w:rFonts w:cs="Calibri"/>
          <w:b/>
          <w:iCs/>
        </w:rPr>
        <w:t xml:space="preserve">Prezentacja oraz głosowanie nad przyjęciem zmiany w kryteriach w Działaniu 10.1 Kształcenie </w:t>
      </w:r>
      <w:r w:rsidR="00341EA6">
        <w:rPr>
          <w:rFonts w:cs="Calibri"/>
          <w:b/>
          <w:iCs/>
        </w:rPr>
        <w:br/>
      </w:r>
      <w:r w:rsidR="00341EA6" w:rsidRPr="00341EA6">
        <w:rPr>
          <w:rFonts w:cs="Calibri"/>
          <w:b/>
          <w:iCs/>
        </w:rPr>
        <w:t>i rozwój dzieci i młodzieży Poddziałanie 10.1.3 Programy stypendialne</w:t>
      </w:r>
    </w:p>
    <w:p w:rsidR="00EA3AAD" w:rsidRDefault="00EA3AAD" w:rsidP="00A33D41">
      <w:pPr>
        <w:spacing w:after="0" w:line="360" w:lineRule="auto"/>
        <w:ind w:firstLine="567"/>
        <w:jc w:val="both"/>
        <w:rPr>
          <w:rFonts w:cs="Calibri"/>
        </w:rPr>
      </w:pPr>
    </w:p>
    <w:p w:rsidR="000873ED" w:rsidRDefault="000873ED" w:rsidP="000873ED">
      <w:pPr>
        <w:spacing w:after="0" w:line="360" w:lineRule="auto"/>
        <w:ind w:firstLine="567"/>
        <w:jc w:val="both"/>
        <w:rPr>
          <w:rFonts w:cs="Calibri"/>
        </w:rPr>
      </w:pPr>
      <w:r w:rsidRPr="00406361">
        <w:rPr>
          <w:rFonts w:cs="Calibri"/>
        </w:rPr>
        <w:t xml:space="preserve">Pani </w:t>
      </w:r>
      <w:r>
        <w:rPr>
          <w:rFonts w:cs="Calibri"/>
        </w:rPr>
        <w:t>Edyta Jagodzińska</w:t>
      </w:r>
      <w:r w:rsidRPr="00406361">
        <w:rPr>
          <w:rFonts w:cs="Calibri"/>
        </w:rPr>
        <w:t>, przedstawiciel Departamentu Rozwoju Regionalnego i Funduszy Europejskich poinformowała,</w:t>
      </w:r>
      <w:r>
        <w:rPr>
          <w:rFonts w:cs="Calibri"/>
        </w:rPr>
        <w:t xml:space="preserve"> </w:t>
      </w:r>
      <w:r w:rsidRPr="00406361">
        <w:rPr>
          <w:rFonts w:cs="Calibri"/>
        </w:rPr>
        <w:t xml:space="preserve">że w stosunku do </w:t>
      </w:r>
      <w:r>
        <w:rPr>
          <w:rFonts w:cs="Calibri"/>
        </w:rPr>
        <w:t>materiałów</w:t>
      </w:r>
      <w:r w:rsidRPr="00406361">
        <w:rPr>
          <w:rFonts w:cs="Calibri"/>
        </w:rPr>
        <w:t xml:space="preserve"> przesłanych Członkom Kom</w:t>
      </w:r>
      <w:r>
        <w:rPr>
          <w:rFonts w:cs="Calibri"/>
        </w:rPr>
        <w:t xml:space="preserve">itetu Monitorującego nie zaszły żadne zmiany. </w:t>
      </w:r>
    </w:p>
    <w:p w:rsidR="005D1885" w:rsidRDefault="005D1885" w:rsidP="005D1885">
      <w:pPr>
        <w:spacing w:after="0" w:line="360" w:lineRule="auto"/>
        <w:ind w:firstLine="567"/>
        <w:jc w:val="both"/>
        <w:rPr>
          <w:rFonts w:cs="Calibri"/>
        </w:rPr>
      </w:pPr>
    </w:p>
    <w:p w:rsidR="005D1885" w:rsidRPr="005D1885" w:rsidRDefault="005D1885" w:rsidP="005D1885">
      <w:pPr>
        <w:spacing w:after="0" w:line="360" w:lineRule="auto"/>
        <w:ind w:firstLine="567"/>
        <w:jc w:val="both"/>
        <w:rPr>
          <w:rFonts w:cs="Calibri"/>
        </w:rPr>
      </w:pPr>
      <w:r w:rsidRPr="005D1885">
        <w:rPr>
          <w:rFonts w:cs="Calibri"/>
        </w:rPr>
        <w:t xml:space="preserve">Wobec braku uwag, Pan Wiesław Raboszuk zaproponował głosowanie nad przyjęciem uchwały w sprawie zatwierdzenia kryteriów wyboru projektów w ramach Działania 10.1 Kształcenie i rozwój dzieci i młodzieży, Poddziałania 10.1.3 (10i) Programy stypendialne – nabór w trybie pozakonkursowym. Uchwała została przyjęta jednogłośnie (stanowi załącznik nr 4 do niniejszego protokołu). </w:t>
      </w:r>
    </w:p>
    <w:p w:rsidR="00EA3AAD" w:rsidRDefault="00EA3AAD" w:rsidP="00A33D41">
      <w:pPr>
        <w:spacing w:after="0" w:line="360" w:lineRule="auto"/>
        <w:ind w:firstLine="567"/>
        <w:jc w:val="both"/>
        <w:rPr>
          <w:rFonts w:cs="Calibri"/>
        </w:rPr>
      </w:pPr>
    </w:p>
    <w:p w:rsidR="00EA3AAD" w:rsidRPr="005D1885" w:rsidRDefault="00CC3DCF" w:rsidP="005D1885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4</w:t>
      </w:r>
      <w:r w:rsidR="005D1885">
        <w:rPr>
          <w:rFonts w:cs="Calibri"/>
          <w:b/>
          <w:iCs/>
        </w:rPr>
        <w:t xml:space="preserve">. </w:t>
      </w:r>
      <w:r w:rsidR="005D1885" w:rsidRPr="005D1885">
        <w:rPr>
          <w:rFonts w:cs="Calibri"/>
          <w:b/>
          <w:iCs/>
        </w:rPr>
        <w:t>Prezentacja oraz głosowanie nad przyjęciem zmiany w kryteriach w Działaniu 10.3 Doskonalenie zawodowe Poddziałanie 10.3.2 Programy stypendialne</w:t>
      </w:r>
    </w:p>
    <w:p w:rsidR="00EA3AAD" w:rsidRDefault="00EA3AAD" w:rsidP="00A33D41">
      <w:pPr>
        <w:spacing w:after="0" w:line="360" w:lineRule="auto"/>
        <w:ind w:firstLine="567"/>
        <w:jc w:val="both"/>
        <w:rPr>
          <w:rFonts w:cs="Calibri"/>
        </w:rPr>
      </w:pPr>
    </w:p>
    <w:p w:rsidR="00EA3AAD" w:rsidRDefault="005D1885" w:rsidP="00A33D41">
      <w:pPr>
        <w:spacing w:after="0" w:line="360" w:lineRule="auto"/>
        <w:ind w:firstLine="567"/>
        <w:jc w:val="both"/>
        <w:rPr>
          <w:rFonts w:cs="Calibri"/>
        </w:rPr>
      </w:pPr>
      <w:r w:rsidRPr="00406361">
        <w:rPr>
          <w:rFonts w:cs="Calibri"/>
        </w:rPr>
        <w:t xml:space="preserve">Pani </w:t>
      </w:r>
      <w:r>
        <w:rPr>
          <w:rFonts w:cs="Calibri"/>
        </w:rPr>
        <w:t xml:space="preserve">Edyta Jagodzińska, </w:t>
      </w:r>
      <w:r w:rsidRPr="00406361">
        <w:rPr>
          <w:rFonts w:cs="Calibri"/>
        </w:rPr>
        <w:t>poinformowała,</w:t>
      </w:r>
      <w:r>
        <w:rPr>
          <w:rFonts w:cs="Calibri"/>
        </w:rPr>
        <w:t xml:space="preserve"> </w:t>
      </w:r>
      <w:r w:rsidRPr="00406361">
        <w:rPr>
          <w:rFonts w:cs="Calibri"/>
        </w:rPr>
        <w:t xml:space="preserve">że w stosunku do </w:t>
      </w:r>
      <w:r>
        <w:rPr>
          <w:rFonts w:cs="Calibri"/>
        </w:rPr>
        <w:t>materiałów</w:t>
      </w:r>
      <w:r w:rsidRPr="00406361">
        <w:rPr>
          <w:rFonts w:cs="Calibri"/>
        </w:rPr>
        <w:t xml:space="preserve"> przesłanych Członkom Kom</w:t>
      </w:r>
      <w:r>
        <w:rPr>
          <w:rFonts w:cs="Calibri"/>
        </w:rPr>
        <w:t>itetu Monitorującego nie zaszły żadne zmiany</w:t>
      </w:r>
      <w:r w:rsidR="003F23AC">
        <w:rPr>
          <w:rFonts w:cs="Calibri"/>
        </w:rPr>
        <w:t>.</w:t>
      </w:r>
    </w:p>
    <w:p w:rsidR="00EA3AAD" w:rsidRDefault="00EA3AAD" w:rsidP="00A33D41">
      <w:pPr>
        <w:spacing w:after="0" w:line="360" w:lineRule="auto"/>
        <w:ind w:firstLine="567"/>
        <w:jc w:val="both"/>
        <w:rPr>
          <w:rFonts w:cs="Calibri"/>
        </w:rPr>
      </w:pPr>
    </w:p>
    <w:p w:rsidR="005D1885" w:rsidRPr="005D1885" w:rsidRDefault="005D1885" w:rsidP="005D1885">
      <w:pPr>
        <w:pStyle w:val="Default"/>
        <w:spacing w:line="360" w:lineRule="auto"/>
        <w:ind w:firstLine="567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5D1885">
        <w:rPr>
          <w:rFonts w:asciiTheme="minorHAnsi" w:hAnsiTheme="minorHAnsi" w:cs="Calibri"/>
          <w:color w:val="auto"/>
          <w:sz w:val="22"/>
          <w:szCs w:val="22"/>
        </w:rPr>
        <w:t xml:space="preserve">Wobec braku uwag, Pan Wiesław Raboszuk zaproponował głosowanie nad przyjęciem uchwały w sprawie zatwierdzenia kryteriów wyboru projektów w ramach Działania 10.3 – Doskonalenie zawodowe, Poddziałania 10.3.2 (10 iv) – Programy stypendialne – nabór w trybie pozakonkursowym. Uchwała została przyjęta jednogłośnie (stanowi załącznik nr </w:t>
      </w:r>
      <w:r>
        <w:rPr>
          <w:rFonts w:asciiTheme="minorHAnsi" w:hAnsiTheme="minorHAnsi" w:cs="Calibri"/>
          <w:color w:val="auto"/>
          <w:sz w:val="22"/>
          <w:szCs w:val="22"/>
        </w:rPr>
        <w:t>5</w:t>
      </w:r>
      <w:r w:rsidRPr="005D1885">
        <w:rPr>
          <w:rFonts w:asciiTheme="minorHAnsi" w:hAnsiTheme="minorHAnsi" w:cs="Calibri"/>
          <w:color w:val="auto"/>
          <w:sz w:val="22"/>
          <w:szCs w:val="22"/>
        </w:rPr>
        <w:t xml:space="preserve"> do niniejszego protokołu). </w:t>
      </w:r>
    </w:p>
    <w:p w:rsidR="00EA3AAD" w:rsidRDefault="00EA3AAD" w:rsidP="00A33D41">
      <w:pPr>
        <w:spacing w:after="0" w:line="360" w:lineRule="auto"/>
        <w:ind w:firstLine="567"/>
        <w:jc w:val="both"/>
        <w:rPr>
          <w:rFonts w:cs="Calibri"/>
        </w:rPr>
      </w:pPr>
    </w:p>
    <w:p w:rsidR="00A76162" w:rsidRDefault="00A76162" w:rsidP="00A33D41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</w:t>
      </w:r>
      <w:r w:rsidR="003F23AC">
        <w:rPr>
          <w:rFonts w:cs="Calibri"/>
        </w:rPr>
        <w:t>n Wiesław Raboszuk podziękował C</w:t>
      </w:r>
      <w:r>
        <w:rPr>
          <w:rFonts w:cs="Calibri"/>
        </w:rPr>
        <w:t>złonkom komitetu za pracę w grupach roboczych dodając, że dzięki temu bardzo sprawnie odbywa się procedowanie uchwał na posiedzeniu Komitetu Monitorującego.</w:t>
      </w:r>
    </w:p>
    <w:p w:rsidR="00A76162" w:rsidRDefault="00A76162" w:rsidP="00A33D41">
      <w:pPr>
        <w:spacing w:after="0" w:line="360" w:lineRule="auto"/>
        <w:ind w:firstLine="567"/>
        <w:jc w:val="both"/>
        <w:rPr>
          <w:rFonts w:cs="Calibri"/>
        </w:rPr>
      </w:pPr>
    </w:p>
    <w:p w:rsidR="00A76162" w:rsidRPr="00A76162" w:rsidRDefault="000777DD" w:rsidP="00A76162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5</w:t>
      </w:r>
      <w:r w:rsidR="00A76162" w:rsidRPr="00A76162">
        <w:rPr>
          <w:rFonts w:cs="Calibri"/>
          <w:b/>
          <w:iCs/>
        </w:rPr>
        <w:t>. Sprawy różne</w:t>
      </w:r>
    </w:p>
    <w:p w:rsidR="00A76162" w:rsidRDefault="00A76162" w:rsidP="00A33D41">
      <w:pPr>
        <w:spacing w:after="0" w:line="360" w:lineRule="auto"/>
        <w:ind w:firstLine="567"/>
        <w:jc w:val="both"/>
        <w:rPr>
          <w:rFonts w:cs="Calibri"/>
        </w:rPr>
      </w:pPr>
    </w:p>
    <w:p w:rsidR="00A76162" w:rsidRDefault="00A76162" w:rsidP="00AA7077">
      <w:pPr>
        <w:spacing w:after="0" w:line="360" w:lineRule="auto"/>
        <w:ind w:firstLine="567"/>
        <w:jc w:val="both"/>
        <w:rPr>
          <w:rFonts w:cs="Calibri"/>
          <w:iCs/>
        </w:rPr>
      </w:pPr>
      <w:r w:rsidRPr="00A76162">
        <w:rPr>
          <w:rFonts w:cs="Calibri"/>
          <w:iCs/>
        </w:rPr>
        <w:t>Pan Marcin Wajda, Dyrektor Departamentu Rozwoju Regionalnego i Funduszy Europejskich</w:t>
      </w:r>
      <w:r w:rsidR="003F23AC">
        <w:rPr>
          <w:rFonts w:cs="Calibri"/>
          <w:iCs/>
        </w:rPr>
        <w:t xml:space="preserve"> poinformował, że</w:t>
      </w:r>
      <w:r w:rsidR="000D3A4A">
        <w:rPr>
          <w:rFonts w:cs="Calibri"/>
          <w:iCs/>
        </w:rPr>
        <w:t xml:space="preserve"> z Ministerstwa Finansów </w:t>
      </w:r>
      <w:r w:rsidR="003F23AC">
        <w:rPr>
          <w:rFonts w:cs="Calibri"/>
          <w:iCs/>
        </w:rPr>
        <w:t xml:space="preserve">wpłynęła </w:t>
      </w:r>
      <w:r w:rsidR="000D3A4A">
        <w:rPr>
          <w:rFonts w:cs="Calibri"/>
          <w:iCs/>
        </w:rPr>
        <w:t xml:space="preserve">odpowiedź w sprawie nadkontraktacji, którą </w:t>
      </w:r>
      <w:r w:rsidR="003F23AC">
        <w:rPr>
          <w:rFonts w:cs="Calibri"/>
          <w:iCs/>
        </w:rPr>
        <w:t>Zarząd Województwa chciał</w:t>
      </w:r>
      <w:r w:rsidR="000D3A4A">
        <w:rPr>
          <w:rFonts w:cs="Calibri"/>
          <w:iCs/>
        </w:rPr>
        <w:t xml:space="preserve"> uruchomić na poczet rezerwy wykonania</w:t>
      </w:r>
      <w:r w:rsidR="003F23AC">
        <w:rPr>
          <w:rFonts w:cs="Calibri"/>
          <w:iCs/>
        </w:rPr>
        <w:t>. Nadmienił, że</w:t>
      </w:r>
      <w:r w:rsidR="000D3A4A">
        <w:rPr>
          <w:rFonts w:cs="Calibri"/>
          <w:iCs/>
        </w:rPr>
        <w:t xml:space="preserve"> każdemu programowi operacyjnemu przysługuje rezerwa wykonania czyli dodatkowe środki, które są </w:t>
      </w:r>
      <w:r w:rsidR="000D3A4A">
        <w:rPr>
          <w:rFonts w:cs="Calibri"/>
          <w:iCs/>
        </w:rPr>
        <w:lastRenderedPageBreak/>
        <w:t>przypisane do danego programu</w:t>
      </w:r>
      <w:r w:rsidR="003F23AC" w:rsidRPr="003F23AC">
        <w:rPr>
          <w:rFonts w:cs="Calibri"/>
          <w:iCs/>
        </w:rPr>
        <w:t xml:space="preserve"> </w:t>
      </w:r>
      <w:r w:rsidR="003F23AC">
        <w:rPr>
          <w:rFonts w:cs="Calibri"/>
          <w:iCs/>
        </w:rPr>
        <w:t>po spełnieniu wskaźników</w:t>
      </w:r>
      <w:r w:rsidR="000D3A4A">
        <w:rPr>
          <w:rFonts w:cs="Calibri"/>
          <w:iCs/>
        </w:rPr>
        <w:t>. Dodał, że wskaźniki zostały osiąg</w:t>
      </w:r>
      <w:r w:rsidR="00E7214D">
        <w:rPr>
          <w:rFonts w:cs="Calibri"/>
          <w:iCs/>
        </w:rPr>
        <w:t>nięte</w:t>
      </w:r>
      <w:r w:rsidR="006C6E95">
        <w:rPr>
          <w:rFonts w:cs="Calibri"/>
          <w:iCs/>
        </w:rPr>
        <w:br/>
      </w:r>
      <w:r w:rsidR="00E7214D">
        <w:rPr>
          <w:rFonts w:cs="Calibri"/>
          <w:iCs/>
        </w:rPr>
        <w:t>i w chwili obecnej trwa oczekiwanie</w:t>
      </w:r>
      <w:r w:rsidR="003F23AC">
        <w:rPr>
          <w:rFonts w:cs="Calibri"/>
          <w:iCs/>
        </w:rPr>
        <w:t>,</w:t>
      </w:r>
      <w:r w:rsidR="00E7214D">
        <w:rPr>
          <w:rFonts w:cs="Calibri"/>
          <w:iCs/>
        </w:rPr>
        <w:t xml:space="preserve"> na </w:t>
      </w:r>
      <w:r w:rsidR="000D3A4A">
        <w:rPr>
          <w:rFonts w:cs="Calibri"/>
          <w:iCs/>
        </w:rPr>
        <w:t xml:space="preserve"> </w:t>
      </w:r>
      <w:r w:rsidR="00E7214D">
        <w:rPr>
          <w:rFonts w:cs="Calibri"/>
          <w:iCs/>
        </w:rPr>
        <w:t>zatwierdzi ich formalnie przez Komisję Europejską</w:t>
      </w:r>
      <w:r w:rsidR="003F23AC">
        <w:rPr>
          <w:rFonts w:cs="Calibri"/>
          <w:iCs/>
        </w:rPr>
        <w:t>. Powiedział, że Zarząd</w:t>
      </w:r>
      <w:r w:rsidR="000D3A4A">
        <w:rPr>
          <w:rFonts w:cs="Calibri"/>
          <w:iCs/>
        </w:rPr>
        <w:t xml:space="preserve"> liczył</w:t>
      </w:r>
      <w:r w:rsidR="003F23AC">
        <w:rPr>
          <w:rFonts w:cs="Calibri"/>
          <w:iCs/>
        </w:rPr>
        <w:t>,</w:t>
      </w:r>
      <w:r w:rsidR="000D3A4A">
        <w:rPr>
          <w:rFonts w:cs="Calibri"/>
          <w:iCs/>
        </w:rPr>
        <w:t xml:space="preserve"> że będzie można uruchomić środki na listy rezerwowe</w:t>
      </w:r>
      <w:r w:rsidR="00E7214D">
        <w:rPr>
          <w:rFonts w:cs="Calibri"/>
          <w:iCs/>
        </w:rPr>
        <w:t>,</w:t>
      </w:r>
      <w:r w:rsidR="000D3A4A">
        <w:rPr>
          <w:rFonts w:cs="Calibri"/>
          <w:iCs/>
        </w:rPr>
        <w:t xml:space="preserve"> albo wc</w:t>
      </w:r>
      <w:r w:rsidR="003F23AC">
        <w:rPr>
          <w:rFonts w:cs="Calibri"/>
          <w:iCs/>
        </w:rPr>
        <w:t>ześniej ogłaszać konkursy. Ministerstwo Finansów przekazało</w:t>
      </w:r>
      <w:r w:rsidR="00CD3963">
        <w:rPr>
          <w:rFonts w:cs="Calibri"/>
          <w:iCs/>
        </w:rPr>
        <w:t xml:space="preserve"> informację,</w:t>
      </w:r>
      <w:r w:rsidR="000D3A4A">
        <w:rPr>
          <w:rFonts w:cs="Calibri"/>
          <w:iCs/>
        </w:rPr>
        <w:t xml:space="preserve"> że nie ma zgody Ministra Fi</w:t>
      </w:r>
      <w:r w:rsidR="00CD3963">
        <w:rPr>
          <w:rFonts w:cs="Calibri"/>
          <w:iCs/>
        </w:rPr>
        <w:t xml:space="preserve">nansów na uruchomienie nadkontraktacji ze względu na możliwość twardego </w:t>
      </w:r>
      <w:proofErr w:type="spellStart"/>
      <w:r w:rsidR="00CD3963">
        <w:rPr>
          <w:rFonts w:cs="Calibri"/>
          <w:iCs/>
        </w:rPr>
        <w:t>brexitu</w:t>
      </w:r>
      <w:proofErr w:type="spellEnd"/>
      <w:r w:rsidR="00CD3963">
        <w:rPr>
          <w:rFonts w:cs="Calibri"/>
          <w:iCs/>
        </w:rPr>
        <w:t>, a co za tym idzie ograniczenia dla regionalnych programów operacyjnych. Poinformował, że może się okazać, że ze względu na brak porozumienia Wielkiej Brytanii  z Unią Europejską nie będzie rezerwy wykonania. Dodał, że jest to inf</w:t>
      </w:r>
      <w:r w:rsidR="003F23AC">
        <w:rPr>
          <w:rFonts w:cs="Calibri"/>
          <w:iCs/>
        </w:rPr>
        <w:t xml:space="preserve">ormacja przekazana oficjalnie oraz, że </w:t>
      </w:r>
      <w:r w:rsidR="00CD3963">
        <w:rPr>
          <w:rFonts w:cs="Calibri"/>
          <w:iCs/>
        </w:rPr>
        <w:t>nie ma informacji czy rezerwa będzie ograniczona proporcjonalnie i czy we wszystkich prog</w:t>
      </w:r>
      <w:r w:rsidR="00FC33D8">
        <w:rPr>
          <w:rFonts w:cs="Calibri"/>
          <w:iCs/>
        </w:rPr>
        <w:t>ramach czy tylko w regionalnych.</w:t>
      </w:r>
      <w:r w:rsidR="00770C80">
        <w:rPr>
          <w:rFonts w:cs="Calibri"/>
          <w:iCs/>
        </w:rPr>
        <w:t xml:space="preserve"> Nie wiadomo również</w:t>
      </w:r>
      <w:r w:rsidR="00CD3963">
        <w:rPr>
          <w:rFonts w:cs="Calibri"/>
          <w:iCs/>
        </w:rPr>
        <w:t xml:space="preserve"> czy to jest pomysł K</w:t>
      </w:r>
      <w:r w:rsidR="006C6E95">
        <w:rPr>
          <w:rFonts w:cs="Calibri"/>
          <w:iCs/>
        </w:rPr>
        <w:t xml:space="preserve">omisji </w:t>
      </w:r>
      <w:r w:rsidR="00CD3963">
        <w:rPr>
          <w:rFonts w:cs="Calibri"/>
          <w:iCs/>
        </w:rPr>
        <w:t>E</w:t>
      </w:r>
      <w:r w:rsidR="006C6E95">
        <w:rPr>
          <w:rFonts w:cs="Calibri"/>
          <w:iCs/>
        </w:rPr>
        <w:t>uropejskiej</w:t>
      </w:r>
      <w:r w:rsidR="00CD3963">
        <w:rPr>
          <w:rFonts w:cs="Calibri"/>
          <w:iCs/>
        </w:rPr>
        <w:t xml:space="preserve"> czy pomysł strony rządowej.</w:t>
      </w:r>
      <w:r w:rsidR="003F23AC">
        <w:rPr>
          <w:rFonts w:cs="Calibri"/>
          <w:iCs/>
        </w:rPr>
        <w:t xml:space="preserve"> </w:t>
      </w:r>
    </w:p>
    <w:p w:rsidR="00CD3963" w:rsidRDefault="00CD3963" w:rsidP="00AA7077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 xml:space="preserve">Pani Katarzyna Jabłońska-Kołodziej przedstawiciel Ministerstwa Finansów </w:t>
      </w:r>
      <w:r w:rsidR="00812BF1">
        <w:rPr>
          <w:rFonts w:cs="Calibri"/>
          <w:iCs/>
        </w:rPr>
        <w:t>poinformowała, ż</w:t>
      </w:r>
      <w:r>
        <w:rPr>
          <w:rFonts w:cs="Calibri"/>
          <w:iCs/>
        </w:rPr>
        <w:t xml:space="preserve">e </w:t>
      </w:r>
      <w:r w:rsidR="00FC33D8">
        <w:rPr>
          <w:rFonts w:cs="Calibri"/>
          <w:iCs/>
        </w:rPr>
        <w:t xml:space="preserve">wydawanie takich zgód </w:t>
      </w:r>
      <w:r>
        <w:rPr>
          <w:rFonts w:cs="Calibri"/>
          <w:iCs/>
        </w:rPr>
        <w:t xml:space="preserve">nie jest wstrzymane kategorycznie, ale jest </w:t>
      </w:r>
      <w:r w:rsidR="00352EA8">
        <w:rPr>
          <w:rFonts w:cs="Calibri"/>
          <w:iCs/>
        </w:rPr>
        <w:t>wstrzymane czasowo</w:t>
      </w:r>
      <w:r w:rsidR="00812BF1">
        <w:rPr>
          <w:rFonts w:cs="Calibri"/>
          <w:iCs/>
        </w:rPr>
        <w:t>. Dodała, ż</w:t>
      </w:r>
      <w:r>
        <w:rPr>
          <w:rFonts w:cs="Calibri"/>
          <w:iCs/>
        </w:rPr>
        <w:t xml:space="preserve">e to tej pory </w:t>
      </w:r>
      <w:r w:rsidR="00352EA8">
        <w:rPr>
          <w:rFonts w:cs="Calibri"/>
          <w:iCs/>
        </w:rPr>
        <w:t xml:space="preserve">takie zgody </w:t>
      </w:r>
      <w:r>
        <w:rPr>
          <w:rFonts w:cs="Calibri"/>
          <w:iCs/>
        </w:rPr>
        <w:t>były wydawane jeżeli województwa wnioskowały o możliwość kontraktowania do wysokości rezerwy wykonania. Obecnie Minister Finansów podjął decyzję, że wydawanie decyzji musi zo</w:t>
      </w:r>
      <w:r w:rsidR="00812BF1">
        <w:rPr>
          <w:rFonts w:cs="Calibri"/>
          <w:iCs/>
        </w:rPr>
        <w:t>stać czasowo wstrzymane.</w:t>
      </w:r>
      <w:r>
        <w:rPr>
          <w:rFonts w:cs="Calibri"/>
          <w:iCs/>
        </w:rPr>
        <w:t xml:space="preserve"> </w:t>
      </w:r>
      <w:r w:rsidR="00352EA8">
        <w:rPr>
          <w:rFonts w:cs="Calibri"/>
          <w:iCs/>
        </w:rPr>
        <w:t>Dodał</w:t>
      </w:r>
      <w:r w:rsidR="00FC33D8">
        <w:rPr>
          <w:rFonts w:cs="Calibri"/>
          <w:iCs/>
        </w:rPr>
        <w:t>a</w:t>
      </w:r>
      <w:r w:rsidR="00352EA8">
        <w:rPr>
          <w:rFonts w:cs="Calibri"/>
          <w:iCs/>
        </w:rPr>
        <w:t>, że</w:t>
      </w:r>
      <w:r w:rsidR="00FC33D8">
        <w:rPr>
          <w:rFonts w:cs="Calibri"/>
          <w:iCs/>
        </w:rPr>
        <w:t xml:space="preserve"> Ministerstwo czeka na decyzję</w:t>
      </w:r>
      <w:r w:rsidR="00812BF1">
        <w:rPr>
          <w:rFonts w:cs="Calibri"/>
          <w:iCs/>
        </w:rPr>
        <w:t xml:space="preserve"> K</w:t>
      </w:r>
      <w:r w:rsidR="00FC33D8">
        <w:rPr>
          <w:rFonts w:cs="Calibri"/>
          <w:iCs/>
        </w:rPr>
        <w:t xml:space="preserve">omisji </w:t>
      </w:r>
      <w:r w:rsidR="00812BF1">
        <w:rPr>
          <w:rFonts w:cs="Calibri"/>
          <w:iCs/>
        </w:rPr>
        <w:t>E</w:t>
      </w:r>
      <w:r w:rsidR="00FC33D8">
        <w:rPr>
          <w:rFonts w:cs="Calibri"/>
          <w:iCs/>
        </w:rPr>
        <w:t>uropejskiej, która</w:t>
      </w:r>
      <w:r w:rsidR="00812BF1">
        <w:rPr>
          <w:rFonts w:cs="Calibri"/>
          <w:iCs/>
        </w:rPr>
        <w:t xml:space="preserve"> powinna zapaść w</w:t>
      </w:r>
      <w:r w:rsidR="00FC33D8">
        <w:rPr>
          <w:rFonts w:cs="Calibri"/>
          <w:iCs/>
        </w:rPr>
        <w:t xml:space="preserve"> czerwcu.</w:t>
      </w:r>
    </w:p>
    <w:p w:rsidR="004F64D6" w:rsidRDefault="004F64D6" w:rsidP="00AA7077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812BF1" w:rsidRDefault="00812BF1" w:rsidP="00AA7077">
      <w:pPr>
        <w:spacing w:after="0" w:line="360" w:lineRule="auto"/>
        <w:ind w:firstLine="567"/>
        <w:jc w:val="both"/>
        <w:rPr>
          <w:rFonts w:cs="Calibri"/>
          <w:iCs/>
        </w:rPr>
      </w:pPr>
      <w:r w:rsidRPr="00A76162">
        <w:rPr>
          <w:rFonts w:cs="Calibri"/>
          <w:iCs/>
        </w:rPr>
        <w:t>Pan Marcin Wajda</w:t>
      </w:r>
      <w:r>
        <w:rPr>
          <w:rFonts w:cs="Calibri"/>
          <w:iCs/>
        </w:rPr>
        <w:t xml:space="preserve"> zapytał czy </w:t>
      </w:r>
      <w:r w:rsidR="00352EA8">
        <w:rPr>
          <w:rFonts w:cs="Calibri"/>
          <w:iCs/>
        </w:rPr>
        <w:t xml:space="preserve">została wstrzymana </w:t>
      </w:r>
      <w:r>
        <w:rPr>
          <w:rFonts w:cs="Calibri"/>
          <w:iCs/>
        </w:rPr>
        <w:t>nadkontraktacja we wszystkich programach operacyjnych w Polsce czy tylko w regionalnych.</w:t>
      </w:r>
    </w:p>
    <w:p w:rsidR="00812BF1" w:rsidRDefault="00812BF1" w:rsidP="00812BF1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>Pani Katarzyna Jabł</w:t>
      </w:r>
      <w:r w:rsidR="00352EA8">
        <w:rPr>
          <w:rFonts w:cs="Calibri"/>
          <w:iCs/>
        </w:rPr>
        <w:t>ońska-Kołodziej odpowiedziała, ż</w:t>
      </w:r>
      <w:r>
        <w:rPr>
          <w:rFonts w:cs="Calibri"/>
          <w:iCs/>
        </w:rPr>
        <w:t>e we wszystkich</w:t>
      </w:r>
      <w:r w:rsidR="00FC33D8">
        <w:rPr>
          <w:rFonts w:cs="Calibri"/>
          <w:iCs/>
        </w:rPr>
        <w:t xml:space="preserve"> programach</w:t>
      </w:r>
      <w:r>
        <w:rPr>
          <w:rFonts w:cs="Calibri"/>
          <w:iCs/>
        </w:rPr>
        <w:t>.</w:t>
      </w:r>
    </w:p>
    <w:p w:rsidR="00812BF1" w:rsidRPr="00A76162" w:rsidRDefault="00812BF1" w:rsidP="00812BF1">
      <w:pPr>
        <w:spacing w:after="0" w:line="360" w:lineRule="auto"/>
        <w:ind w:firstLine="567"/>
        <w:jc w:val="both"/>
        <w:rPr>
          <w:rFonts w:cs="Calibri"/>
          <w:iCs/>
        </w:rPr>
      </w:pPr>
      <w:r w:rsidRPr="00A76162">
        <w:rPr>
          <w:rFonts w:cs="Calibri"/>
          <w:iCs/>
        </w:rPr>
        <w:t>Pan Marcin Wajda</w:t>
      </w:r>
      <w:r>
        <w:rPr>
          <w:rFonts w:cs="Calibri"/>
          <w:iCs/>
        </w:rPr>
        <w:t xml:space="preserve"> zapytał kied</w:t>
      </w:r>
      <w:r w:rsidR="00FC33D8">
        <w:rPr>
          <w:rFonts w:cs="Calibri"/>
          <w:iCs/>
        </w:rPr>
        <w:t>y można</w:t>
      </w:r>
      <w:r w:rsidR="00352EA8">
        <w:rPr>
          <w:rFonts w:cs="Calibri"/>
          <w:iCs/>
        </w:rPr>
        <w:t xml:space="preserve"> się spodziewać decyzji.</w:t>
      </w:r>
    </w:p>
    <w:p w:rsidR="00CD04E5" w:rsidRDefault="00812BF1" w:rsidP="00CD04E5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>Pani Katarzyna Jabłońska-Kołodziej odpowiedziała, że kiedy Ministerstwo Finansów będzie znało decyzję KE będzie mogło zareagować.</w:t>
      </w:r>
      <w:r w:rsidR="00CD04E5">
        <w:rPr>
          <w:rFonts w:cs="Calibri"/>
          <w:iCs/>
        </w:rPr>
        <w:t xml:space="preserve"> </w:t>
      </w:r>
    </w:p>
    <w:p w:rsidR="004F64D6" w:rsidRDefault="004F64D6" w:rsidP="00CD04E5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CD04E5" w:rsidRDefault="00352EA8" w:rsidP="00CD04E5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>Pan Marcin Wajda zauważył</w:t>
      </w:r>
      <w:r w:rsidR="00CD04E5">
        <w:rPr>
          <w:rFonts w:cs="Calibri"/>
          <w:iCs/>
        </w:rPr>
        <w:t xml:space="preserve">, że będzie to </w:t>
      </w:r>
      <w:r>
        <w:rPr>
          <w:rFonts w:cs="Calibri"/>
          <w:iCs/>
        </w:rPr>
        <w:t xml:space="preserve">prawdopodobnie </w:t>
      </w:r>
      <w:r w:rsidR="00CD04E5">
        <w:rPr>
          <w:rFonts w:cs="Calibri"/>
          <w:iCs/>
        </w:rPr>
        <w:t>w okolicach wakacji. Dodał, że</w:t>
      </w:r>
      <w:r>
        <w:rPr>
          <w:rFonts w:cs="Calibri"/>
          <w:iCs/>
        </w:rPr>
        <w:t xml:space="preserve"> Zarząd nie będzie</w:t>
      </w:r>
      <w:r w:rsidR="00CD04E5">
        <w:rPr>
          <w:rFonts w:cs="Calibri"/>
          <w:iCs/>
        </w:rPr>
        <w:t xml:space="preserve"> robi</w:t>
      </w:r>
      <w:r>
        <w:rPr>
          <w:rFonts w:cs="Calibri"/>
          <w:iCs/>
        </w:rPr>
        <w:t>ć nadkontraktacji tylko będzie uruchamiał</w:t>
      </w:r>
      <w:r w:rsidR="00CD04E5">
        <w:rPr>
          <w:rFonts w:cs="Calibri"/>
          <w:iCs/>
        </w:rPr>
        <w:t xml:space="preserve"> rezerwę wykonania, j</w:t>
      </w:r>
      <w:r>
        <w:rPr>
          <w:rFonts w:cs="Calibri"/>
          <w:iCs/>
        </w:rPr>
        <w:t>eżeli ona w ogóle będzie. Zapytał</w:t>
      </w:r>
      <w:r w:rsidR="00CD04E5">
        <w:rPr>
          <w:rFonts w:cs="Calibri"/>
          <w:iCs/>
        </w:rPr>
        <w:t xml:space="preserve"> jak Minist</w:t>
      </w:r>
      <w:r w:rsidR="006C6E95">
        <w:rPr>
          <w:rFonts w:cs="Calibri"/>
          <w:iCs/>
        </w:rPr>
        <w:t>erstwo Finansów ocenia czy</w:t>
      </w:r>
      <w:r w:rsidR="00CD04E5">
        <w:rPr>
          <w:rFonts w:cs="Calibri"/>
          <w:iCs/>
        </w:rPr>
        <w:t xml:space="preserve"> ryzyko, że nie dostaniemy rezerwy wykonania jest wysokie. </w:t>
      </w:r>
    </w:p>
    <w:p w:rsidR="004F64D6" w:rsidRDefault="004F64D6" w:rsidP="00CD04E5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CD04E5" w:rsidRDefault="00CD04E5" w:rsidP="00CD04E5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>Pani Katarzyn</w:t>
      </w:r>
      <w:r w:rsidR="00352EA8">
        <w:rPr>
          <w:rFonts w:cs="Calibri"/>
          <w:iCs/>
        </w:rPr>
        <w:t>a Jabłońska-Kołodziej odpowiedziała, że obecnie trudno jest to stwierdzić. Dodała</w:t>
      </w:r>
      <w:r>
        <w:rPr>
          <w:rFonts w:cs="Calibri"/>
          <w:iCs/>
        </w:rPr>
        <w:t>, że Ministerstwo Finansów zwróciło się do Ministerstwa Rozwoju z tym pytaniem i czeka na odpowiedź.</w:t>
      </w:r>
    </w:p>
    <w:p w:rsidR="004F64D6" w:rsidRDefault="004F64D6" w:rsidP="00FC33D8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CD04E5" w:rsidRDefault="00CD04E5" w:rsidP="00FC33D8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 xml:space="preserve">Pan Krzysztof </w:t>
      </w:r>
      <w:r w:rsidR="00B8192C">
        <w:rPr>
          <w:rFonts w:cs="Calibri"/>
          <w:iCs/>
        </w:rPr>
        <w:t>Kosiński, p</w:t>
      </w:r>
      <w:r w:rsidR="00352EA8">
        <w:rPr>
          <w:rFonts w:cs="Calibri"/>
          <w:iCs/>
        </w:rPr>
        <w:t>rezydent Ciechanowa za</w:t>
      </w:r>
      <w:r>
        <w:rPr>
          <w:rFonts w:cs="Calibri"/>
          <w:iCs/>
        </w:rPr>
        <w:t xml:space="preserve">pytał </w:t>
      </w:r>
      <w:r w:rsidR="00352EA8">
        <w:rPr>
          <w:rFonts w:cs="Calibri"/>
          <w:iCs/>
        </w:rPr>
        <w:t>czy w przypadku uruchomienia środków</w:t>
      </w:r>
      <w:r>
        <w:rPr>
          <w:rFonts w:cs="Calibri"/>
          <w:iCs/>
        </w:rPr>
        <w:t xml:space="preserve"> będą </w:t>
      </w:r>
      <w:r w:rsidR="00352EA8">
        <w:rPr>
          <w:rFonts w:cs="Calibri"/>
          <w:iCs/>
        </w:rPr>
        <w:t xml:space="preserve">one </w:t>
      </w:r>
      <w:r>
        <w:rPr>
          <w:rFonts w:cs="Calibri"/>
          <w:iCs/>
        </w:rPr>
        <w:t>przekazywane dla oczekujących na listach rezerwowych czy będą uruchamiane nowe programy dla samorządu. Dodał, że miastu Ciechanów udało się pozyskać środki w ramach</w:t>
      </w:r>
      <w:r w:rsidR="00352EA8">
        <w:rPr>
          <w:rFonts w:cs="Calibri"/>
          <w:iCs/>
        </w:rPr>
        <w:t xml:space="preserve"> już ogłoszonych programów, że</w:t>
      </w:r>
      <w:r>
        <w:rPr>
          <w:rFonts w:cs="Calibri"/>
          <w:iCs/>
        </w:rPr>
        <w:t xml:space="preserve"> są </w:t>
      </w:r>
      <w:r w:rsidR="00352EA8">
        <w:rPr>
          <w:rFonts w:cs="Calibri"/>
          <w:iCs/>
        </w:rPr>
        <w:t>one</w:t>
      </w:r>
      <w:r>
        <w:rPr>
          <w:rFonts w:cs="Calibri"/>
          <w:iCs/>
        </w:rPr>
        <w:t xml:space="preserve"> wł</w:t>
      </w:r>
      <w:r w:rsidR="00352EA8">
        <w:rPr>
          <w:rFonts w:cs="Calibri"/>
          <w:iCs/>
        </w:rPr>
        <w:t xml:space="preserve">aściwie w fazie zakończenia </w:t>
      </w:r>
      <w:r w:rsidR="00CC60C7">
        <w:rPr>
          <w:rFonts w:cs="Calibri"/>
          <w:iCs/>
        </w:rPr>
        <w:t xml:space="preserve"> projektów.</w:t>
      </w:r>
      <w:r w:rsidR="00352EA8">
        <w:rPr>
          <w:rFonts w:cs="Calibri"/>
          <w:iCs/>
        </w:rPr>
        <w:t xml:space="preserve"> Z</w:t>
      </w:r>
      <w:r>
        <w:rPr>
          <w:rFonts w:cs="Calibri"/>
          <w:iCs/>
        </w:rPr>
        <w:t>akładając, że aktualne inwestycje</w:t>
      </w:r>
      <w:r w:rsidR="00352EA8">
        <w:rPr>
          <w:rFonts w:cs="Calibri"/>
          <w:iCs/>
        </w:rPr>
        <w:t xml:space="preserve"> zostaną zakończone i rozliczone</w:t>
      </w:r>
      <w:r>
        <w:rPr>
          <w:rFonts w:cs="Calibri"/>
          <w:iCs/>
        </w:rPr>
        <w:t xml:space="preserve"> do końca 2019 roku to </w:t>
      </w:r>
      <w:r w:rsidR="00CC60C7">
        <w:rPr>
          <w:rFonts w:cs="Calibri"/>
          <w:iCs/>
        </w:rPr>
        <w:t>wystąpi</w:t>
      </w:r>
      <w:r w:rsidR="006C6E95">
        <w:rPr>
          <w:rFonts w:cs="Calibri"/>
          <w:iCs/>
        </w:rPr>
        <w:t xml:space="preserve"> co </w:t>
      </w:r>
      <w:r>
        <w:rPr>
          <w:rFonts w:cs="Calibri"/>
          <w:iCs/>
        </w:rPr>
        <w:t xml:space="preserve">najmniej </w:t>
      </w:r>
      <w:r w:rsidR="006C6E95">
        <w:rPr>
          <w:rFonts w:cs="Calibri"/>
          <w:iCs/>
        </w:rPr>
        <w:t>dwuletnia luka</w:t>
      </w:r>
      <w:r>
        <w:rPr>
          <w:rFonts w:cs="Calibri"/>
          <w:iCs/>
        </w:rPr>
        <w:t xml:space="preserve"> </w:t>
      </w:r>
      <w:r>
        <w:rPr>
          <w:rFonts w:cs="Calibri"/>
          <w:iCs/>
        </w:rPr>
        <w:lastRenderedPageBreak/>
        <w:t xml:space="preserve">w realizacji inwestycji </w:t>
      </w:r>
      <w:r w:rsidR="00B560FE">
        <w:rPr>
          <w:rFonts w:cs="Calibri"/>
          <w:iCs/>
        </w:rPr>
        <w:t>z udziałem śro</w:t>
      </w:r>
      <w:r w:rsidR="00CC60C7">
        <w:rPr>
          <w:rFonts w:cs="Calibri"/>
          <w:iCs/>
        </w:rPr>
        <w:t>dków unijnych. Zauważył, że wdrożenie nowej</w:t>
      </w:r>
      <w:r w:rsidR="00B560FE">
        <w:rPr>
          <w:rFonts w:cs="Calibri"/>
          <w:iCs/>
        </w:rPr>
        <w:t xml:space="preserve"> perspektywy nie będzie wyglądało w ten sposób</w:t>
      </w:r>
      <w:r w:rsidR="00CC60C7">
        <w:rPr>
          <w:rFonts w:cs="Calibri"/>
          <w:iCs/>
        </w:rPr>
        <w:t>,</w:t>
      </w:r>
      <w:r w:rsidR="00B560FE">
        <w:rPr>
          <w:rFonts w:cs="Calibri"/>
          <w:iCs/>
        </w:rPr>
        <w:t xml:space="preserve"> że od razu w 2021 roku </w:t>
      </w:r>
      <w:r w:rsidR="00BC64C3">
        <w:rPr>
          <w:rFonts w:cs="Calibri"/>
          <w:iCs/>
        </w:rPr>
        <w:t>rozpocznie się</w:t>
      </w:r>
      <w:r w:rsidR="00B560FE">
        <w:rPr>
          <w:rFonts w:cs="Calibri"/>
          <w:iCs/>
        </w:rPr>
        <w:t xml:space="preserve"> wydatko</w:t>
      </w:r>
      <w:r w:rsidR="00CC60C7">
        <w:rPr>
          <w:rFonts w:cs="Calibri"/>
          <w:iCs/>
        </w:rPr>
        <w:t>wać środki.</w:t>
      </w:r>
      <w:r w:rsidR="00B560FE">
        <w:rPr>
          <w:rFonts w:cs="Calibri"/>
          <w:iCs/>
        </w:rPr>
        <w:t xml:space="preserve"> </w:t>
      </w:r>
      <w:r w:rsidR="00BC64C3">
        <w:rPr>
          <w:rFonts w:cs="Calibri"/>
          <w:iCs/>
        </w:rPr>
        <w:t>Przekaz</w:t>
      </w:r>
      <w:r w:rsidR="00CC60C7">
        <w:rPr>
          <w:rFonts w:cs="Calibri"/>
          <w:iCs/>
        </w:rPr>
        <w:t xml:space="preserve"> prośbę zgłaszaną przez </w:t>
      </w:r>
      <w:r w:rsidR="00B560FE">
        <w:rPr>
          <w:rFonts w:cs="Calibri"/>
          <w:iCs/>
        </w:rPr>
        <w:t>wielu samorządów</w:t>
      </w:r>
      <w:r w:rsidR="00CC60C7">
        <w:rPr>
          <w:rFonts w:cs="Calibri"/>
          <w:iCs/>
        </w:rPr>
        <w:t>,</w:t>
      </w:r>
      <w:r w:rsidR="00B560FE">
        <w:rPr>
          <w:rFonts w:cs="Calibri"/>
          <w:iCs/>
        </w:rPr>
        <w:t xml:space="preserve"> żeby zastanowić się nad ogłoszeniem nowych konkursów</w:t>
      </w:r>
      <w:r w:rsidR="00CC60C7">
        <w:rPr>
          <w:rFonts w:cs="Calibri"/>
          <w:iCs/>
        </w:rPr>
        <w:t xml:space="preserve">, </w:t>
      </w:r>
      <w:r w:rsidR="00BC64C3">
        <w:rPr>
          <w:rFonts w:cs="Calibri"/>
          <w:iCs/>
        </w:rPr>
        <w:t xml:space="preserve">a nie tylko przeznaczaniem </w:t>
      </w:r>
      <w:r w:rsidR="00B560FE">
        <w:rPr>
          <w:rFonts w:cs="Calibri"/>
          <w:iCs/>
        </w:rPr>
        <w:t>środków z rezerwy wykonania na projekty oczekujące na listach rezerwowych.</w:t>
      </w:r>
    </w:p>
    <w:p w:rsidR="00811722" w:rsidRDefault="00811722" w:rsidP="00CD04E5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811722" w:rsidRDefault="00811722" w:rsidP="00CD04E5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 xml:space="preserve">Pan Wiesław Raboszuk </w:t>
      </w:r>
      <w:r w:rsidR="00CC60C7">
        <w:rPr>
          <w:rFonts w:cs="Calibri"/>
          <w:iCs/>
        </w:rPr>
        <w:t>od</w:t>
      </w:r>
      <w:r>
        <w:rPr>
          <w:rFonts w:cs="Calibri"/>
          <w:iCs/>
        </w:rPr>
        <w:t xml:space="preserve">powiedział, że </w:t>
      </w:r>
      <w:r w:rsidR="00CC60C7">
        <w:rPr>
          <w:rFonts w:cs="Calibri"/>
          <w:iCs/>
        </w:rPr>
        <w:t>Zarząd Województwa nie może podjąć ostatecznych decyzji, ponieważ</w:t>
      </w:r>
      <w:r>
        <w:rPr>
          <w:rFonts w:cs="Calibri"/>
          <w:iCs/>
        </w:rPr>
        <w:t xml:space="preserve"> obecnie nie ma pewności czy te środki będą. Dodał, że Zarząd </w:t>
      </w:r>
      <w:r w:rsidR="00CC60C7">
        <w:rPr>
          <w:rFonts w:cs="Calibri"/>
          <w:iCs/>
        </w:rPr>
        <w:t xml:space="preserve"> </w:t>
      </w:r>
      <w:r>
        <w:rPr>
          <w:rFonts w:cs="Calibri"/>
          <w:iCs/>
        </w:rPr>
        <w:t xml:space="preserve">zastanawia się </w:t>
      </w:r>
      <w:r w:rsidR="00CC60C7">
        <w:rPr>
          <w:rFonts w:cs="Calibri"/>
          <w:iCs/>
        </w:rPr>
        <w:t xml:space="preserve">w jakim kierunku środki </w:t>
      </w:r>
      <w:r>
        <w:rPr>
          <w:rFonts w:cs="Calibri"/>
          <w:iCs/>
        </w:rPr>
        <w:t>uruchomić. Obecnie robiony jest bilans całego programu i w najbliższym czasie zostanie podjęta decyzja. Dopytał Pana Krzysztofa Kosiń</w:t>
      </w:r>
      <w:r w:rsidR="00CC60C7">
        <w:rPr>
          <w:rFonts w:cs="Calibri"/>
          <w:iCs/>
        </w:rPr>
        <w:t>skiego,</w:t>
      </w:r>
      <w:r>
        <w:rPr>
          <w:rFonts w:cs="Calibri"/>
          <w:iCs/>
        </w:rPr>
        <w:t xml:space="preserve"> do którego działania odnosiło się jego pytanie.</w:t>
      </w:r>
    </w:p>
    <w:p w:rsidR="00A76162" w:rsidRDefault="00A76162" w:rsidP="00AA7077">
      <w:pPr>
        <w:spacing w:after="0" w:line="360" w:lineRule="auto"/>
        <w:ind w:firstLine="567"/>
        <w:jc w:val="both"/>
        <w:rPr>
          <w:rFonts w:cs="Calibri"/>
          <w:iCs/>
          <w:color w:val="FF0000"/>
        </w:rPr>
      </w:pPr>
    </w:p>
    <w:p w:rsidR="00A76162" w:rsidRDefault="00811722" w:rsidP="00AA7077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>Pan Krzysztof Kosiński</w:t>
      </w:r>
      <w:r w:rsidR="007C2047">
        <w:rPr>
          <w:rFonts w:cs="Calibri"/>
          <w:iCs/>
        </w:rPr>
        <w:t xml:space="preserve"> powiedział, że interesuje go przede wszystkim termomodernizacja. </w:t>
      </w:r>
      <w:r w:rsidR="00CC60C7">
        <w:rPr>
          <w:rFonts w:cs="Calibri"/>
          <w:iCs/>
        </w:rPr>
        <w:t>Jest</w:t>
      </w:r>
      <w:r w:rsidR="0011283C">
        <w:rPr>
          <w:rFonts w:cs="Calibri"/>
          <w:iCs/>
        </w:rPr>
        <w:t xml:space="preserve"> to jeden z projektów, który cieszył się bardzo dużym zainteresowaniem i wiele podmiotów uzyskało dofinansowanie</w:t>
      </w:r>
      <w:r w:rsidR="00CC60C7">
        <w:rPr>
          <w:rFonts w:cs="Calibri"/>
          <w:iCs/>
        </w:rPr>
        <w:t>,</w:t>
      </w:r>
      <w:r w:rsidR="0011283C">
        <w:rPr>
          <w:rFonts w:cs="Calibri"/>
          <w:iCs/>
        </w:rPr>
        <w:t xml:space="preserve"> natomiast potrzeby w tym zakresie są znacznie większe. </w:t>
      </w:r>
      <w:r w:rsidR="00CC60C7">
        <w:rPr>
          <w:rFonts w:cs="Calibri"/>
          <w:iCs/>
        </w:rPr>
        <w:t>Dodał, że warto zastanowić się nad</w:t>
      </w:r>
      <w:r w:rsidR="0011283C">
        <w:rPr>
          <w:rFonts w:cs="Calibri"/>
          <w:iCs/>
        </w:rPr>
        <w:t xml:space="preserve"> uruchomieniem środków na odnawialne źródła energii</w:t>
      </w:r>
      <w:r w:rsidR="00CC60C7">
        <w:rPr>
          <w:rFonts w:cs="Calibri"/>
          <w:iCs/>
        </w:rPr>
        <w:t>,</w:t>
      </w:r>
      <w:r w:rsidR="0011283C">
        <w:rPr>
          <w:rFonts w:cs="Calibri"/>
          <w:iCs/>
        </w:rPr>
        <w:t xml:space="preserve"> gdzie również</w:t>
      </w:r>
      <w:r w:rsidR="00D9531F">
        <w:rPr>
          <w:rFonts w:cs="Calibri"/>
          <w:iCs/>
        </w:rPr>
        <w:t>,</w:t>
      </w:r>
      <w:r w:rsidR="0011283C">
        <w:rPr>
          <w:rFonts w:cs="Calibri"/>
          <w:iCs/>
        </w:rPr>
        <w:t xml:space="preserve"> jak pokazała liczba wniosków zainteresowanie było bardzo duże.</w:t>
      </w:r>
    </w:p>
    <w:p w:rsidR="0011283C" w:rsidRDefault="0011283C" w:rsidP="00AA7077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A76162" w:rsidRDefault="0011283C" w:rsidP="0011283C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>Pan Wiesław Raboszuk odpowiedział, że zainteresowanie tymi dwoma dz</w:t>
      </w:r>
      <w:r w:rsidR="006C6E95">
        <w:rPr>
          <w:rFonts w:cs="Calibri"/>
          <w:iCs/>
        </w:rPr>
        <w:t>iałaniami było dosyć duże. Nadmienił</w:t>
      </w:r>
      <w:r>
        <w:rPr>
          <w:rFonts w:cs="Calibri"/>
          <w:iCs/>
        </w:rPr>
        <w:t>, że w termomodernizacji</w:t>
      </w:r>
      <w:r w:rsidR="006C6E95">
        <w:rPr>
          <w:rFonts w:cs="Calibri"/>
          <w:iCs/>
        </w:rPr>
        <w:t xml:space="preserve"> nie ma listy rezerwowej, dodając, że</w:t>
      </w:r>
      <w:r w:rsidR="00D9531F">
        <w:rPr>
          <w:rFonts w:cs="Calibri"/>
          <w:iCs/>
        </w:rPr>
        <w:t xml:space="preserve"> </w:t>
      </w:r>
      <w:r>
        <w:rPr>
          <w:rFonts w:cs="Calibri"/>
          <w:iCs/>
        </w:rPr>
        <w:t xml:space="preserve">lista rezerwowa jest </w:t>
      </w:r>
      <w:r w:rsidR="006C6E95">
        <w:rPr>
          <w:rFonts w:cs="Calibri"/>
          <w:iCs/>
        </w:rPr>
        <w:br/>
      </w:r>
      <w:r>
        <w:rPr>
          <w:rFonts w:cs="Calibri"/>
          <w:iCs/>
        </w:rPr>
        <w:t xml:space="preserve">w Odnawialnych Źródłach Energii. </w:t>
      </w:r>
      <w:r w:rsidR="00D9531F">
        <w:rPr>
          <w:rFonts w:cs="Calibri"/>
          <w:iCs/>
        </w:rPr>
        <w:t>Zauważył, ż</w:t>
      </w:r>
      <w:r>
        <w:rPr>
          <w:rFonts w:cs="Calibri"/>
          <w:iCs/>
        </w:rPr>
        <w:t>e Pan Krzysztof Kosiński mówi o przyszłych działaniach, ewent</w:t>
      </w:r>
      <w:r w:rsidR="00D9531F">
        <w:rPr>
          <w:rFonts w:cs="Calibri"/>
          <w:iCs/>
        </w:rPr>
        <w:t>ualnym nowym konkursie. Dodał, ż</w:t>
      </w:r>
      <w:r>
        <w:rPr>
          <w:rFonts w:cs="Calibri"/>
          <w:iCs/>
        </w:rPr>
        <w:t>e Zarząd Województwa zastanawia się nad tym problemem</w:t>
      </w:r>
      <w:r w:rsidR="00D9531F">
        <w:rPr>
          <w:rFonts w:cs="Calibri"/>
          <w:iCs/>
        </w:rPr>
        <w:t>,</w:t>
      </w:r>
      <w:r>
        <w:rPr>
          <w:rFonts w:cs="Calibri"/>
          <w:iCs/>
        </w:rPr>
        <w:t xml:space="preserve"> ponieważ są t</w:t>
      </w:r>
      <w:r w:rsidR="00D9531F">
        <w:rPr>
          <w:rFonts w:cs="Calibri"/>
          <w:iCs/>
        </w:rPr>
        <w:t>o projekty z dawnego konkursu s</w:t>
      </w:r>
      <w:r>
        <w:rPr>
          <w:rFonts w:cs="Calibri"/>
          <w:iCs/>
        </w:rPr>
        <w:t xml:space="preserve">przed trzech lat. </w:t>
      </w:r>
      <w:r w:rsidR="00D9531F">
        <w:rPr>
          <w:rFonts w:cs="Calibri"/>
          <w:iCs/>
        </w:rPr>
        <w:t>Nadmienił, że</w:t>
      </w:r>
      <w:r w:rsidR="00191B93">
        <w:rPr>
          <w:rFonts w:cs="Calibri"/>
          <w:iCs/>
        </w:rPr>
        <w:t xml:space="preserve"> na początku było </w:t>
      </w:r>
      <w:r w:rsidR="00D9531F">
        <w:rPr>
          <w:rFonts w:cs="Calibri"/>
          <w:iCs/>
        </w:rPr>
        <w:t xml:space="preserve">zainteresowanie projektami, </w:t>
      </w:r>
      <w:r w:rsidR="00191B93">
        <w:rPr>
          <w:rFonts w:cs="Calibri"/>
          <w:iCs/>
        </w:rPr>
        <w:t>a</w:t>
      </w:r>
      <w:r w:rsidR="00D9531F">
        <w:rPr>
          <w:rFonts w:cs="Calibri"/>
          <w:iCs/>
        </w:rPr>
        <w:t>le</w:t>
      </w:r>
      <w:r w:rsidR="00191B93">
        <w:rPr>
          <w:rFonts w:cs="Calibri"/>
          <w:iCs/>
        </w:rPr>
        <w:t xml:space="preserve"> później się zmniejszyło. Dodał, że jeżel</w:t>
      </w:r>
      <w:r w:rsidR="00D9531F">
        <w:rPr>
          <w:rFonts w:cs="Calibri"/>
          <w:iCs/>
        </w:rPr>
        <w:t>i w ogóle środki będą</w:t>
      </w:r>
      <w:r w:rsidR="00191B93">
        <w:rPr>
          <w:rFonts w:cs="Calibri"/>
          <w:iCs/>
        </w:rPr>
        <w:t xml:space="preserve"> uruchamiane </w:t>
      </w:r>
      <w:r w:rsidR="00BC64C3">
        <w:rPr>
          <w:rFonts w:cs="Calibri"/>
          <w:iCs/>
        </w:rPr>
        <w:t xml:space="preserve">w tym działaniu </w:t>
      </w:r>
      <w:r w:rsidR="00191B93">
        <w:rPr>
          <w:rFonts w:cs="Calibri"/>
          <w:iCs/>
        </w:rPr>
        <w:t>to będzie to ewentualnie nowy konkurs</w:t>
      </w:r>
      <w:r w:rsidR="00D9531F">
        <w:rPr>
          <w:rFonts w:cs="Calibri"/>
          <w:iCs/>
        </w:rPr>
        <w:t xml:space="preserve">. </w:t>
      </w:r>
    </w:p>
    <w:p w:rsidR="00191B93" w:rsidRDefault="00191B93" w:rsidP="00191B93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191B93" w:rsidRDefault="00191B93" w:rsidP="00191B93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>Pan Krzysztof Kosiński</w:t>
      </w:r>
      <w:r w:rsidR="00BB6DBF">
        <w:rPr>
          <w:rFonts w:cs="Calibri"/>
          <w:iCs/>
        </w:rPr>
        <w:t xml:space="preserve"> stwierdził, że mamy do</w:t>
      </w:r>
      <w:r w:rsidR="00D9531F">
        <w:rPr>
          <w:rFonts w:cs="Calibri"/>
          <w:iCs/>
        </w:rPr>
        <w:t xml:space="preserve"> </w:t>
      </w:r>
      <w:r w:rsidR="00BB6DBF">
        <w:rPr>
          <w:rFonts w:cs="Calibri"/>
          <w:iCs/>
        </w:rPr>
        <w:t xml:space="preserve">czynienia z dezaktualizacją, ponieważ był to konkurs z 2016 roku, gdzie samorządy prowadziły nabór chętnych wśród mieszkańców </w:t>
      </w:r>
      <w:r w:rsidR="00602224">
        <w:rPr>
          <w:rFonts w:cs="Calibri"/>
          <w:iCs/>
        </w:rPr>
        <w:t xml:space="preserve">w końcu 2015 roku i </w:t>
      </w:r>
      <w:r w:rsidR="00BB6DBF">
        <w:rPr>
          <w:rFonts w:cs="Calibri"/>
          <w:iCs/>
        </w:rPr>
        <w:t>na początku 2016 roku</w:t>
      </w:r>
      <w:r w:rsidR="00D9531F">
        <w:rPr>
          <w:rFonts w:cs="Calibri"/>
          <w:iCs/>
        </w:rPr>
        <w:t>. O</w:t>
      </w:r>
      <w:r w:rsidR="00BB6DBF">
        <w:rPr>
          <w:rFonts w:cs="Calibri"/>
          <w:iCs/>
        </w:rPr>
        <w:t xml:space="preserve">becnie wiele samorządów </w:t>
      </w:r>
      <w:r w:rsidR="00D9531F">
        <w:rPr>
          <w:rFonts w:cs="Calibri"/>
          <w:iCs/>
        </w:rPr>
        <w:t xml:space="preserve">przy wejściu z listą rezerwową </w:t>
      </w:r>
      <w:r w:rsidR="00BB6DBF">
        <w:rPr>
          <w:rFonts w:cs="Calibri"/>
          <w:iCs/>
        </w:rPr>
        <w:t xml:space="preserve">spotyka się </w:t>
      </w:r>
      <w:r w:rsidR="004D5659">
        <w:rPr>
          <w:rFonts w:cs="Calibri"/>
          <w:iCs/>
        </w:rPr>
        <w:br/>
      </w:r>
      <w:r w:rsidR="00BB6DBF">
        <w:rPr>
          <w:rFonts w:cs="Calibri"/>
          <w:iCs/>
        </w:rPr>
        <w:t>z sytuację, że mieszkańcy nie są już zaintere</w:t>
      </w:r>
      <w:r w:rsidR="00602224">
        <w:rPr>
          <w:rFonts w:cs="Calibri"/>
          <w:iCs/>
        </w:rPr>
        <w:t xml:space="preserve">sowani udziałem w tym projekcie, więc jeśli jest </w:t>
      </w:r>
      <w:r w:rsidR="00BB6DBF">
        <w:rPr>
          <w:rFonts w:cs="Calibri"/>
          <w:iCs/>
        </w:rPr>
        <w:t>decyzja Zarządu zakwalifikowania kolejnego projektu do dofinasowania to nie ma chę</w:t>
      </w:r>
      <w:r w:rsidR="00602224">
        <w:rPr>
          <w:rFonts w:cs="Calibri"/>
          <w:iCs/>
        </w:rPr>
        <w:t>tnych na takie działanie, ponieważ</w:t>
      </w:r>
      <w:r w:rsidR="00BB6DBF">
        <w:rPr>
          <w:rFonts w:cs="Calibri"/>
          <w:iCs/>
        </w:rPr>
        <w:t xml:space="preserve"> zostało ono zrealizowane poprzez samodzielne inicjatywy mieszkańców np. wymiana pieców</w:t>
      </w:r>
      <w:r w:rsidR="00602224">
        <w:rPr>
          <w:rFonts w:cs="Calibri"/>
          <w:iCs/>
        </w:rPr>
        <w:t>,</w:t>
      </w:r>
      <w:r w:rsidR="00BB6DBF">
        <w:rPr>
          <w:rFonts w:cs="Calibri"/>
          <w:iCs/>
        </w:rPr>
        <w:t xml:space="preserve"> bądź też skorzystanie z innych środków, które w tym czasie były uruchamiane między innymi poprzez Wojewódzkie Fundusze Ochrony Środowiska.</w:t>
      </w:r>
      <w:r w:rsidR="00D9531F">
        <w:rPr>
          <w:rFonts w:cs="Calibri"/>
          <w:iCs/>
        </w:rPr>
        <w:t xml:space="preserve"> </w:t>
      </w:r>
    </w:p>
    <w:p w:rsidR="00191B93" w:rsidRDefault="00191B93" w:rsidP="0011283C">
      <w:pPr>
        <w:spacing w:after="0" w:line="360" w:lineRule="auto"/>
        <w:ind w:firstLine="567"/>
        <w:jc w:val="both"/>
        <w:rPr>
          <w:rFonts w:cs="Calibri"/>
          <w:iCs/>
          <w:color w:val="FF0000"/>
        </w:rPr>
      </w:pPr>
    </w:p>
    <w:p w:rsidR="007F7F51" w:rsidRDefault="00BB6DBF" w:rsidP="00BB6DBF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 xml:space="preserve">Pan Wiesław Raboszuk poinformował, że </w:t>
      </w:r>
      <w:r w:rsidR="0099387E">
        <w:rPr>
          <w:rFonts w:cs="Calibri"/>
          <w:iCs/>
        </w:rPr>
        <w:t xml:space="preserve">w </w:t>
      </w:r>
      <w:r w:rsidR="00602224">
        <w:rPr>
          <w:rFonts w:cs="Calibri"/>
          <w:iCs/>
        </w:rPr>
        <w:t xml:space="preserve">województwie mazowieckim są prowadzone </w:t>
      </w:r>
      <w:r>
        <w:rPr>
          <w:rFonts w:cs="Calibri"/>
          <w:iCs/>
        </w:rPr>
        <w:t>działania piecykowe, które to działania są</w:t>
      </w:r>
      <w:r w:rsidR="00602224">
        <w:rPr>
          <w:rFonts w:cs="Calibri"/>
          <w:iCs/>
        </w:rPr>
        <w:t xml:space="preserve"> priorytetowe.</w:t>
      </w:r>
    </w:p>
    <w:p w:rsidR="00602224" w:rsidRDefault="00602224" w:rsidP="00BB6DBF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7F7F51" w:rsidRDefault="007F7F51" w:rsidP="00BB6DBF">
      <w:pPr>
        <w:spacing w:after="0" w:line="360" w:lineRule="auto"/>
        <w:ind w:firstLine="567"/>
        <w:jc w:val="both"/>
        <w:rPr>
          <w:rFonts w:cs="Calibri"/>
          <w:bCs/>
        </w:rPr>
      </w:pPr>
      <w:r>
        <w:rPr>
          <w:rFonts w:cs="Calibri"/>
          <w:iCs/>
        </w:rPr>
        <w:lastRenderedPageBreak/>
        <w:t xml:space="preserve">Pan Rafał Kończyk, </w:t>
      </w:r>
      <w:r w:rsidRPr="00117F25">
        <w:rPr>
          <w:rFonts w:cs="Calibri"/>
        </w:rPr>
        <w:t xml:space="preserve">Przedstawiciel </w:t>
      </w:r>
      <w:r w:rsidRPr="00117F25">
        <w:rPr>
          <w:rFonts w:cs="Calibri"/>
          <w:bCs/>
        </w:rPr>
        <w:t>Związku Stowarzyszeń Mazowiecki Leader</w:t>
      </w:r>
      <w:r>
        <w:rPr>
          <w:rFonts w:cs="Calibri"/>
          <w:bCs/>
        </w:rPr>
        <w:t xml:space="preserve"> </w:t>
      </w:r>
      <w:r w:rsidR="00AF17A1">
        <w:rPr>
          <w:rFonts w:cs="Calibri"/>
          <w:bCs/>
        </w:rPr>
        <w:t xml:space="preserve">podziękował przedstawicielom </w:t>
      </w:r>
      <w:r w:rsidR="00AF17A1" w:rsidRPr="0099387E">
        <w:rPr>
          <w:rFonts w:cs="Calibri"/>
          <w:bCs/>
        </w:rPr>
        <w:t xml:space="preserve">Ministerstwa </w:t>
      </w:r>
      <w:r w:rsidR="0099387E" w:rsidRPr="0099387E">
        <w:rPr>
          <w:rFonts w:cs="Calibri"/>
          <w:bCs/>
        </w:rPr>
        <w:t>Inwestycji i Rozwoju</w:t>
      </w:r>
      <w:r w:rsidR="00AF17A1" w:rsidRPr="0099387E">
        <w:rPr>
          <w:rFonts w:cs="Calibri"/>
          <w:bCs/>
        </w:rPr>
        <w:t xml:space="preserve"> </w:t>
      </w:r>
      <w:r w:rsidR="00CC3DCF" w:rsidRPr="0099387E">
        <w:rPr>
          <w:rFonts w:cs="Calibri"/>
          <w:bCs/>
        </w:rPr>
        <w:t xml:space="preserve">za otrzymaną </w:t>
      </w:r>
      <w:r w:rsidR="00CC3DCF">
        <w:rPr>
          <w:rFonts w:cs="Calibri"/>
          <w:bCs/>
        </w:rPr>
        <w:t>odpowiedź</w:t>
      </w:r>
      <w:r w:rsidR="00AF17A1">
        <w:rPr>
          <w:rFonts w:cs="Calibri"/>
          <w:bCs/>
        </w:rPr>
        <w:t xml:space="preserve">, </w:t>
      </w:r>
      <w:r w:rsidR="00CC3DCF">
        <w:rPr>
          <w:rFonts w:cs="Calibri"/>
          <w:bCs/>
        </w:rPr>
        <w:t>w sprawie uniknięcia</w:t>
      </w:r>
      <w:r w:rsidR="00957F29">
        <w:rPr>
          <w:rFonts w:cs="Calibri"/>
          <w:bCs/>
        </w:rPr>
        <w:t xml:space="preserve"> płacenia</w:t>
      </w:r>
      <w:r w:rsidR="00AF17A1">
        <w:rPr>
          <w:rFonts w:cs="Calibri"/>
          <w:bCs/>
        </w:rPr>
        <w:t xml:space="preserve"> VAT-u </w:t>
      </w:r>
      <w:r w:rsidR="00957F29">
        <w:rPr>
          <w:rFonts w:cs="Calibri"/>
          <w:bCs/>
        </w:rPr>
        <w:t>poprzez realizacje projektów grantowych z artykułu 35 Ustawy Wdrożeniowej. Dodał, że czytając m</w:t>
      </w:r>
      <w:r w:rsidR="00BC64C3">
        <w:rPr>
          <w:rFonts w:cs="Calibri"/>
          <w:bCs/>
        </w:rPr>
        <w:t>etodę realizacji projektów były</w:t>
      </w:r>
      <w:r w:rsidR="00957F29">
        <w:rPr>
          <w:rFonts w:cs="Calibri"/>
          <w:bCs/>
        </w:rPr>
        <w:t xml:space="preserve">by one korzystniejsze dla samorządów dlatego, że w tym przypadku każdy z </w:t>
      </w:r>
      <w:proofErr w:type="spellStart"/>
      <w:r w:rsidR="00957F29">
        <w:rPr>
          <w:rFonts w:cs="Calibri"/>
          <w:bCs/>
        </w:rPr>
        <w:t>grantobiorców</w:t>
      </w:r>
      <w:proofErr w:type="spellEnd"/>
      <w:r w:rsidR="00957F29">
        <w:rPr>
          <w:rFonts w:cs="Calibri"/>
          <w:bCs/>
        </w:rPr>
        <w:t xml:space="preserve"> sam kupuje piece. </w:t>
      </w:r>
      <w:r w:rsidR="003E1D7D">
        <w:rPr>
          <w:rFonts w:cs="Calibri"/>
          <w:bCs/>
        </w:rPr>
        <w:t>Za</w:t>
      </w:r>
      <w:r w:rsidR="00CC3DCF">
        <w:rPr>
          <w:rFonts w:cs="Calibri"/>
          <w:bCs/>
        </w:rPr>
        <w:t>pytał</w:t>
      </w:r>
      <w:r w:rsidR="00957F29">
        <w:rPr>
          <w:rFonts w:cs="Calibri"/>
          <w:bCs/>
        </w:rPr>
        <w:t xml:space="preserve">, </w:t>
      </w:r>
      <w:r w:rsidR="00CC3DCF">
        <w:rPr>
          <w:rFonts w:cs="Calibri"/>
          <w:bCs/>
        </w:rPr>
        <w:t>czy</w:t>
      </w:r>
      <w:r w:rsidR="00957F29">
        <w:rPr>
          <w:rFonts w:cs="Calibri"/>
          <w:bCs/>
        </w:rPr>
        <w:t xml:space="preserve"> w związku z tym, że</w:t>
      </w:r>
      <w:r w:rsidR="003E1D7D">
        <w:rPr>
          <w:rFonts w:cs="Calibri"/>
          <w:bCs/>
        </w:rPr>
        <w:t xml:space="preserve"> trwa nabór piecykowy, nie było</w:t>
      </w:r>
      <w:r w:rsidR="00957F29">
        <w:rPr>
          <w:rFonts w:cs="Calibri"/>
          <w:bCs/>
        </w:rPr>
        <w:t>by możliwości, żeby zrobić go w formule, dzięki której można by uniknąć opodatkowania podatkiem VAT dotacji.</w:t>
      </w:r>
    </w:p>
    <w:p w:rsidR="00957F29" w:rsidRDefault="00957F29" w:rsidP="00BB6DBF">
      <w:pPr>
        <w:spacing w:after="0" w:line="360" w:lineRule="auto"/>
        <w:ind w:firstLine="567"/>
        <w:jc w:val="both"/>
        <w:rPr>
          <w:rFonts w:cs="Calibri"/>
          <w:bCs/>
        </w:rPr>
      </w:pPr>
    </w:p>
    <w:p w:rsidR="00957F29" w:rsidRDefault="00957F29" w:rsidP="00957F29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 xml:space="preserve">Pan Wiesław Raboszuk poinformował, że </w:t>
      </w:r>
      <w:r w:rsidR="003E1D7D">
        <w:rPr>
          <w:rFonts w:cs="Calibri"/>
          <w:iCs/>
        </w:rPr>
        <w:t xml:space="preserve">w związku z tym, że </w:t>
      </w:r>
      <w:r>
        <w:rPr>
          <w:rFonts w:cs="Calibri"/>
          <w:iCs/>
        </w:rPr>
        <w:t xml:space="preserve">nabór trwa </w:t>
      </w:r>
      <w:r w:rsidR="003E1D7D">
        <w:rPr>
          <w:rFonts w:cs="Calibri"/>
          <w:iCs/>
        </w:rPr>
        <w:t>nie ma możliwości wprowadzania zmian</w:t>
      </w:r>
      <w:r>
        <w:rPr>
          <w:rFonts w:cs="Calibri"/>
          <w:iCs/>
        </w:rPr>
        <w:t xml:space="preserve"> tylko należy złożyć wniosek na warunkach określonych w regulaminie. Dodał, że w przyszłości jeżeli będą jeszcze takie konkursy teoretycznie można </w:t>
      </w:r>
      <w:r w:rsidR="003E1D7D">
        <w:rPr>
          <w:rFonts w:cs="Calibri"/>
          <w:iCs/>
        </w:rPr>
        <w:t xml:space="preserve">się jeszcze </w:t>
      </w:r>
      <w:r>
        <w:rPr>
          <w:rFonts w:cs="Calibri"/>
          <w:iCs/>
        </w:rPr>
        <w:t>nad tym zastanowić.</w:t>
      </w:r>
    </w:p>
    <w:p w:rsidR="00957F29" w:rsidRDefault="00957F29" w:rsidP="00957F29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957F29" w:rsidRDefault="00957F29" w:rsidP="00957F29">
      <w:pPr>
        <w:spacing w:after="0" w:line="360" w:lineRule="auto"/>
        <w:ind w:firstLine="567"/>
        <w:jc w:val="both"/>
        <w:rPr>
          <w:rFonts w:cs="Calibri"/>
          <w:iCs/>
        </w:rPr>
      </w:pPr>
      <w:r w:rsidRPr="00A76162">
        <w:rPr>
          <w:rFonts w:cs="Calibri"/>
          <w:iCs/>
        </w:rPr>
        <w:t>Pan Marcin Wajda</w:t>
      </w:r>
      <w:r>
        <w:rPr>
          <w:rFonts w:cs="Calibri"/>
          <w:iCs/>
        </w:rPr>
        <w:t xml:space="preserve"> nadmienił, że trzeb</w:t>
      </w:r>
      <w:r w:rsidR="003E1D7D">
        <w:rPr>
          <w:rFonts w:cs="Calibri"/>
          <w:iCs/>
        </w:rPr>
        <w:t>a ostrożnie podchodzić do kwestii</w:t>
      </w:r>
      <w:r>
        <w:rPr>
          <w:rFonts w:cs="Calibri"/>
          <w:iCs/>
        </w:rPr>
        <w:t xml:space="preserve"> VAT-u.</w:t>
      </w:r>
      <w:r w:rsidR="003E1D7D">
        <w:rPr>
          <w:rFonts w:cs="Calibri"/>
          <w:iCs/>
        </w:rPr>
        <w:t xml:space="preserve"> </w:t>
      </w:r>
      <w:r w:rsidR="00CC3DCF">
        <w:rPr>
          <w:rFonts w:cs="Calibri"/>
          <w:iCs/>
        </w:rPr>
        <w:t>D</w:t>
      </w:r>
      <w:r>
        <w:rPr>
          <w:rFonts w:cs="Calibri"/>
          <w:iCs/>
        </w:rPr>
        <w:t>oda</w:t>
      </w:r>
      <w:r w:rsidR="00CC3DCF">
        <w:rPr>
          <w:rFonts w:cs="Calibri"/>
          <w:iCs/>
        </w:rPr>
        <w:t>ł</w:t>
      </w:r>
      <w:r>
        <w:rPr>
          <w:rFonts w:cs="Calibri"/>
          <w:iCs/>
        </w:rPr>
        <w:t xml:space="preserve">, </w:t>
      </w:r>
      <w:r w:rsidR="00CC3DCF">
        <w:rPr>
          <w:rFonts w:cs="Calibri"/>
          <w:iCs/>
        </w:rPr>
        <w:t>ż</w:t>
      </w:r>
      <w:r w:rsidR="003E1D7D">
        <w:rPr>
          <w:rFonts w:cs="Calibri"/>
          <w:iCs/>
        </w:rPr>
        <w:t>e taki przypadek z VAT-em wystąpił</w:t>
      </w:r>
      <w:r>
        <w:rPr>
          <w:rFonts w:cs="Calibri"/>
          <w:iCs/>
        </w:rPr>
        <w:t xml:space="preserve"> ostatnio w EFS. Nadmienił, że </w:t>
      </w:r>
      <w:r w:rsidR="003E1D7D">
        <w:rPr>
          <w:rFonts w:cs="Calibri"/>
          <w:iCs/>
        </w:rPr>
        <w:t>może wydawać</w:t>
      </w:r>
      <w:r>
        <w:rPr>
          <w:rFonts w:cs="Calibri"/>
          <w:iCs/>
        </w:rPr>
        <w:t xml:space="preserve"> się, że da się uniknąć opodatkowania VAT-em i można będzie nie płacić VAT-u czy płacić go w mniejszej wysokości natomiast późniejsze kontrole </w:t>
      </w:r>
      <w:r w:rsidR="00CC3DCF">
        <w:rPr>
          <w:rFonts w:cs="Calibri"/>
          <w:iCs/>
        </w:rPr>
        <w:t xml:space="preserve">z </w:t>
      </w:r>
      <w:r>
        <w:rPr>
          <w:rFonts w:cs="Calibri"/>
          <w:iCs/>
        </w:rPr>
        <w:t>krajowej administracji skarbowej czy kontrole unijne wykazują, że nie podzielają naszego poglądu</w:t>
      </w:r>
      <w:r w:rsidR="003E1D7D">
        <w:rPr>
          <w:rFonts w:cs="Calibri"/>
          <w:iCs/>
        </w:rPr>
        <w:t>,</w:t>
      </w:r>
      <w:r>
        <w:rPr>
          <w:rFonts w:cs="Calibri"/>
          <w:iCs/>
        </w:rPr>
        <w:t xml:space="preserve"> więc sprawa z VAT-em jest zawsze sprawą delikatną i skomplikowaną. </w:t>
      </w:r>
    </w:p>
    <w:p w:rsidR="00957F29" w:rsidRDefault="00957F29" w:rsidP="00957F29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957F29" w:rsidRDefault="00957F29" w:rsidP="00957F29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 xml:space="preserve">Pan Rafał Kończyk </w:t>
      </w:r>
      <w:r w:rsidR="00F27981">
        <w:rPr>
          <w:rFonts w:cs="Calibri"/>
          <w:iCs/>
        </w:rPr>
        <w:t>powiedział, że w jego gminie było niedawno spotkanie z mieszkańcami dotyczące pieców i nikt nie powiedział mieszkańcom o podatku VAT. Nadmienił, że nie sądzi, że samorządy wezmą to na siebie</w:t>
      </w:r>
      <w:r w:rsidR="0099387E">
        <w:rPr>
          <w:rFonts w:cs="Calibri"/>
          <w:iCs/>
        </w:rPr>
        <w:t>,</w:t>
      </w:r>
      <w:r w:rsidR="00F27981">
        <w:rPr>
          <w:rFonts w:cs="Calibri"/>
          <w:iCs/>
        </w:rPr>
        <w:t xml:space="preserve"> ponieważ są to ogromne pieniądze. Dodał, że nie wiadomo w jakiej </w:t>
      </w:r>
      <w:r w:rsidR="0099387E">
        <w:rPr>
          <w:rFonts w:cs="Calibri"/>
          <w:iCs/>
        </w:rPr>
        <w:t xml:space="preserve">wysokości </w:t>
      </w:r>
      <w:r w:rsidR="00F27981">
        <w:rPr>
          <w:rFonts w:cs="Calibri"/>
          <w:iCs/>
        </w:rPr>
        <w:t xml:space="preserve"> będzie </w:t>
      </w:r>
      <w:r w:rsidR="0099387E">
        <w:rPr>
          <w:rFonts w:cs="Calibri"/>
          <w:iCs/>
        </w:rPr>
        <w:t xml:space="preserve">VAT 8 czy 23%, </w:t>
      </w:r>
      <w:r w:rsidR="00F27981">
        <w:rPr>
          <w:rFonts w:cs="Calibri"/>
          <w:iCs/>
        </w:rPr>
        <w:t>więc</w:t>
      </w:r>
      <w:r w:rsidR="0099387E">
        <w:rPr>
          <w:rFonts w:cs="Calibri"/>
          <w:iCs/>
        </w:rPr>
        <w:t xml:space="preserve"> z każdego miliona dotacji była</w:t>
      </w:r>
      <w:r w:rsidR="00F27981">
        <w:rPr>
          <w:rFonts w:cs="Calibri"/>
          <w:iCs/>
        </w:rPr>
        <w:t>by to jedna czwarta dopłaty</w:t>
      </w:r>
      <w:r w:rsidR="0099387E">
        <w:rPr>
          <w:rFonts w:cs="Calibri"/>
          <w:iCs/>
        </w:rPr>
        <w:t>, zauważył również</w:t>
      </w:r>
      <w:r w:rsidR="00F27981">
        <w:rPr>
          <w:rFonts w:cs="Calibri"/>
          <w:iCs/>
        </w:rPr>
        <w:t xml:space="preserve">, że projekty </w:t>
      </w:r>
      <w:r w:rsidR="00CC3DCF">
        <w:rPr>
          <w:rFonts w:cs="Calibri"/>
          <w:iCs/>
        </w:rPr>
        <w:t xml:space="preserve">te </w:t>
      </w:r>
      <w:r w:rsidR="00F27981">
        <w:rPr>
          <w:rFonts w:cs="Calibri"/>
          <w:iCs/>
        </w:rPr>
        <w:t>maj</w:t>
      </w:r>
      <w:r w:rsidR="0099387E">
        <w:rPr>
          <w:rFonts w:cs="Calibri"/>
          <w:iCs/>
        </w:rPr>
        <w:t>ą często VAT niekwalifikowalny,</w:t>
      </w:r>
      <w:r w:rsidR="00F27981">
        <w:rPr>
          <w:rFonts w:cs="Calibri"/>
          <w:iCs/>
        </w:rPr>
        <w:t xml:space="preserve"> co powoduje, że realne dofinasowanie sięga około 60%.</w:t>
      </w:r>
    </w:p>
    <w:p w:rsidR="00F27981" w:rsidRDefault="00F27981" w:rsidP="00957F29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2A698F" w:rsidRDefault="00F27981" w:rsidP="00F27981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 xml:space="preserve">Pan Wiesław Raboszuk poinformował, że wysokość VAT-u </w:t>
      </w:r>
      <w:r w:rsidR="0099387E">
        <w:rPr>
          <w:rFonts w:cs="Calibri"/>
          <w:iCs/>
        </w:rPr>
        <w:t xml:space="preserve">oraz to </w:t>
      </w:r>
      <w:r>
        <w:rPr>
          <w:rFonts w:cs="Calibri"/>
          <w:iCs/>
        </w:rPr>
        <w:t>czy o</w:t>
      </w:r>
      <w:r w:rsidR="0099387E">
        <w:rPr>
          <w:rFonts w:cs="Calibri"/>
          <w:iCs/>
        </w:rPr>
        <w:t>n jest kwalifikowalny czy nie</w:t>
      </w:r>
      <w:r>
        <w:rPr>
          <w:rFonts w:cs="Calibri"/>
          <w:iCs/>
        </w:rPr>
        <w:t xml:space="preserve"> jest spraw</w:t>
      </w:r>
      <w:r w:rsidR="00CC3DCF">
        <w:rPr>
          <w:rFonts w:cs="Calibri"/>
          <w:iCs/>
        </w:rPr>
        <w:t>ą oczywistą</w:t>
      </w:r>
      <w:r>
        <w:rPr>
          <w:rFonts w:cs="Calibri"/>
          <w:iCs/>
        </w:rPr>
        <w:t xml:space="preserve"> i czy </w:t>
      </w:r>
      <w:r w:rsidR="00CC3DCF">
        <w:rPr>
          <w:rFonts w:cs="Calibri"/>
          <w:iCs/>
        </w:rPr>
        <w:t xml:space="preserve">będzie </w:t>
      </w:r>
      <w:r>
        <w:rPr>
          <w:rFonts w:cs="Calibri"/>
          <w:iCs/>
        </w:rPr>
        <w:t>to wsparcie  w granicach 60 czy 80% trz</w:t>
      </w:r>
      <w:r w:rsidR="0099387E">
        <w:rPr>
          <w:rFonts w:cs="Calibri"/>
          <w:iCs/>
        </w:rPr>
        <w:t>eba sobie zdawać sprawę od</w:t>
      </w:r>
      <w:r>
        <w:rPr>
          <w:rFonts w:cs="Calibri"/>
          <w:iCs/>
        </w:rPr>
        <w:t xml:space="preserve"> początku. </w:t>
      </w:r>
      <w:r w:rsidR="0099387E">
        <w:rPr>
          <w:rFonts w:cs="Calibri"/>
          <w:iCs/>
        </w:rPr>
        <w:t>Dodał, ż</w:t>
      </w:r>
      <w:r w:rsidR="002A698F">
        <w:rPr>
          <w:rFonts w:cs="Calibri"/>
          <w:iCs/>
        </w:rPr>
        <w:t>e Samorządu Województwa Mazowieckiego nie stać na to</w:t>
      </w:r>
      <w:r w:rsidR="0099387E">
        <w:rPr>
          <w:rFonts w:cs="Calibri"/>
          <w:iCs/>
        </w:rPr>
        <w:t>,</w:t>
      </w:r>
      <w:r w:rsidR="002A698F">
        <w:rPr>
          <w:rFonts w:cs="Calibri"/>
          <w:iCs/>
        </w:rPr>
        <w:t xml:space="preserve"> aby w pewnym momencie po decyzjach instytucji audytowych i kontrolnych zapłacić VAT z</w:t>
      </w:r>
      <w:r w:rsidR="0099387E">
        <w:rPr>
          <w:rFonts w:cs="Calibri"/>
          <w:iCs/>
        </w:rPr>
        <w:t>a cały regionalny program. Powiedział, że należy</w:t>
      </w:r>
      <w:r w:rsidR="002A698F">
        <w:rPr>
          <w:rFonts w:cs="Calibri"/>
          <w:iCs/>
        </w:rPr>
        <w:t xml:space="preserve"> w tej kwestii po</w:t>
      </w:r>
      <w:r w:rsidR="0099387E">
        <w:rPr>
          <w:rFonts w:cs="Calibri"/>
          <w:iCs/>
        </w:rPr>
        <w:t>stępować ostrożnie. Nadmienił, ż</w:t>
      </w:r>
      <w:r w:rsidR="002A698F">
        <w:rPr>
          <w:rFonts w:cs="Calibri"/>
          <w:iCs/>
        </w:rPr>
        <w:t>e jeżeli ostatecznie wsparcie to będzie niższe to po prostu trzeba składać wnioski na takich warunkach jakie są. Zauważył że wsparcie jest nadal</w:t>
      </w:r>
      <w:r w:rsidR="00CC3DCF">
        <w:rPr>
          <w:rFonts w:cs="Calibri"/>
          <w:iCs/>
        </w:rPr>
        <w:t xml:space="preserve"> w wysokości </w:t>
      </w:r>
      <w:r w:rsidR="002A698F">
        <w:rPr>
          <w:rFonts w:cs="Calibri"/>
          <w:iCs/>
        </w:rPr>
        <w:t>co najmniej 60</w:t>
      </w:r>
      <w:r w:rsidR="0099387E">
        <w:rPr>
          <w:rFonts w:cs="Calibri"/>
          <w:iCs/>
        </w:rPr>
        <w:t>%.</w:t>
      </w:r>
    </w:p>
    <w:p w:rsidR="002A698F" w:rsidRDefault="002A698F" w:rsidP="00F27981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F27981" w:rsidRDefault="002A698F" w:rsidP="00F27981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 xml:space="preserve"> </w:t>
      </w:r>
      <w:r w:rsidRPr="00A76162">
        <w:rPr>
          <w:rFonts w:cs="Calibri"/>
          <w:iCs/>
        </w:rPr>
        <w:t>Pan Marcin Wajda</w:t>
      </w:r>
      <w:r w:rsidR="006C6E95">
        <w:rPr>
          <w:rFonts w:cs="Calibri"/>
          <w:iCs/>
        </w:rPr>
        <w:t xml:space="preserve"> nadmienił, ż</w:t>
      </w:r>
      <w:r>
        <w:rPr>
          <w:rFonts w:cs="Calibri"/>
          <w:iCs/>
        </w:rPr>
        <w:t>e Samorząd Województwa jest jednym z niewielu samorządów, które kwalifikują VAT mając świadomość tego jak trudne jest to wyzwanie i jakie duże ryzyko generuje. Dodał, że Zarząd Województwa nie ograniczy dostępu do kwalifikowania VAT-u i jest on możliwy.</w:t>
      </w:r>
      <w:r w:rsidR="006C6E95">
        <w:rPr>
          <w:rFonts w:cs="Calibri"/>
          <w:iCs/>
        </w:rPr>
        <w:t xml:space="preserve"> Zauważył, że i</w:t>
      </w:r>
      <w:r>
        <w:rPr>
          <w:rFonts w:cs="Calibri"/>
          <w:iCs/>
        </w:rPr>
        <w:t xml:space="preserve">nne województwa </w:t>
      </w:r>
      <w:r w:rsidR="0099387E">
        <w:rPr>
          <w:rFonts w:cs="Calibri"/>
          <w:iCs/>
        </w:rPr>
        <w:t>ograniczyły dostęp,</w:t>
      </w:r>
      <w:r>
        <w:rPr>
          <w:rFonts w:cs="Calibri"/>
          <w:iCs/>
        </w:rPr>
        <w:t xml:space="preserve"> a </w:t>
      </w:r>
      <w:r w:rsidR="00CC3DCF">
        <w:rPr>
          <w:rFonts w:cs="Calibri"/>
          <w:iCs/>
        </w:rPr>
        <w:t xml:space="preserve">województwo mazowieckie </w:t>
      </w:r>
      <w:r>
        <w:rPr>
          <w:rFonts w:cs="Calibri"/>
          <w:iCs/>
        </w:rPr>
        <w:t xml:space="preserve">nie. </w:t>
      </w:r>
      <w:r w:rsidR="00CC3DCF">
        <w:rPr>
          <w:rFonts w:cs="Calibri"/>
          <w:iCs/>
        </w:rPr>
        <w:t>Poinformował</w:t>
      </w:r>
      <w:r>
        <w:rPr>
          <w:rFonts w:cs="Calibri"/>
          <w:iCs/>
        </w:rPr>
        <w:t xml:space="preserve">, </w:t>
      </w:r>
      <w:r>
        <w:rPr>
          <w:rFonts w:cs="Calibri"/>
          <w:iCs/>
        </w:rPr>
        <w:lastRenderedPageBreak/>
        <w:t>że przy wsparciu piecykowym też jest taka możliwość</w:t>
      </w:r>
      <w:r w:rsidR="00CC3DCF">
        <w:rPr>
          <w:rFonts w:cs="Calibri"/>
          <w:iCs/>
        </w:rPr>
        <w:t>,</w:t>
      </w:r>
      <w:r>
        <w:rPr>
          <w:rFonts w:cs="Calibri"/>
          <w:iCs/>
        </w:rPr>
        <w:t xml:space="preserve"> tylko jest to kwestia ordynacji podatkowej</w:t>
      </w:r>
      <w:r w:rsidR="0099387E">
        <w:rPr>
          <w:rFonts w:cs="Calibri"/>
          <w:iCs/>
        </w:rPr>
        <w:t xml:space="preserve"> </w:t>
      </w:r>
      <w:r w:rsidR="00CC3DCF">
        <w:rPr>
          <w:rFonts w:cs="Calibri"/>
          <w:iCs/>
        </w:rPr>
        <w:t xml:space="preserve"> </w:t>
      </w:r>
      <w:r w:rsidR="0099387E">
        <w:rPr>
          <w:rFonts w:cs="Calibri"/>
          <w:iCs/>
        </w:rPr>
        <w:t>czy można czy nie</w:t>
      </w:r>
      <w:r>
        <w:rPr>
          <w:rFonts w:cs="Calibri"/>
          <w:iCs/>
        </w:rPr>
        <w:t xml:space="preserve"> odzyskać VAT. Dodał, że Samorząd zostawia </w:t>
      </w:r>
      <w:r w:rsidR="00CC3DCF">
        <w:rPr>
          <w:rFonts w:cs="Calibri"/>
          <w:iCs/>
        </w:rPr>
        <w:t xml:space="preserve">beneficjentowi </w:t>
      </w:r>
      <w:r>
        <w:rPr>
          <w:rFonts w:cs="Calibri"/>
          <w:iCs/>
        </w:rPr>
        <w:t>taką teoretyczną możliwość, że może włożyć Vat do kosztów kwalifikowalnych</w:t>
      </w:r>
      <w:r w:rsidR="0099387E">
        <w:rPr>
          <w:rFonts w:cs="Calibri"/>
          <w:iCs/>
        </w:rPr>
        <w:t>,</w:t>
      </w:r>
      <w:r>
        <w:rPr>
          <w:rFonts w:cs="Calibri"/>
          <w:iCs/>
        </w:rPr>
        <w:t xml:space="preserve"> jeżeli nie może go odzyskać</w:t>
      </w:r>
      <w:r w:rsidR="00CC3DCF">
        <w:rPr>
          <w:rFonts w:cs="Calibri"/>
          <w:iCs/>
        </w:rPr>
        <w:t xml:space="preserve">. Dodał, że </w:t>
      </w:r>
      <w:r w:rsidR="0049791D">
        <w:rPr>
          <w:rFonts w:cs="Calibri"/>
          <w:iCs/>
        </w:rPr>
        <w:t>IZ</w:t>
      </w:r>
      <w:r>
        <w:rPr>
          <w:rFonts w:cs="Calibri"/>
          <w:iCs/>
        </w:rPr>
        <w:t xml:space="preserve"> </w:t>
      </w:r>
      <w:r w:rsidR="0049791D">
        <w:rPr>
          <w:rFonts w:cs="Calibri"/>
          <w:iCs/>
        </w:rPr>
        <w:t xml:space="preserve">ma </w:t>
      </w:r>
      <w:r>
        <w:rPr>
          <w:rFonts w:cs="Calibri"/>
          <w:iCs/>
        </w:rPr>
        <w:t xml:space="preserve">świadomość, że to nie jest prosta sprawa. </w:t>
      </w:r>
    </w:p>
    <w:p w:rsidR="00142F8B" w:rsidRPr="00EA3AAD" w:rsidRDefault="00142F8B" w:rsidP="00DD2E9C">
      <w:pPr>
        <w:spacing w:after="0" w:line="360" w:lineRule="auto"/>
        <w:ind w:firstLine="567"/>
        <w:jc w:val="both"/>
        <w:rPr>
          <w:rFonts w:cs="Calibri"/>
          <w:iCs/>
          <w:color w:val="FF0000"/>
        </w:rPr>
      </w:pPr>
    </w:p>
    <w:p w:rsidR="00436940" w:rsidRPr="00B81DB9" w:rsidRDefault="000777DD" w:rsidP="00436940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6</w:t>
      </w:r>
      <w:r w:rsidR="00436940" w:rsidRPr="00B81DB9">
        <w:rPr>
          <w:rFonts w:cs="Calibri"/>
          <w:b/>
          <w:iCs/>
        </w:rPr>
        <w:t xml:space="preserve">. Podsumowanie i zakończenie </w:t>
      </w:r>
      <w:r w:rsidR="00725BD9" w:rsidRPr="00B81DB9">
        <w:rPr>
          <w:rFonts w:cs="Calibri"/>
          <w:b/>
          <w:iCs/>
        </w:rPr>
        <w:t>czterdziestego</w:t>
      </w:r>
      <w:r w:rsidR="00436940" w:rsidRPr="00B81DB9">
        <w:rPr>
          <w:rFonts w:cs="Calibri"/>
          <w:b/>
          <w:iCs/>
        </w:rPr>
        <w:t xml:space="preserve"> </w:t>
      </w:r>
      <w:r w:rsidR="0099387E">
        <w:rPr>
          <w:rFonts w:cs="Calibri"/>
          <w:b/>
          <w:iCs/>
        </w:rPr>
        <w:t>szóstego</w:t>
      </w:r>
      <w:r w:rsidR="009E48C1" w:rsidRPr="00B81DB9">
        <w:rPr>
          <w:rFonts w:cs="Calibri"/>
          <w:b/>
          <w:iCs/>
        </w:rPr>
        <w:t xml:space="preserve"> </w:t>
      </w:r>
      <w:r w:rsidR="00436940" w:rsidRPr="00B81DB9">
        <w:rPr>
          <w:rFonts w:cs="Calibri"/>
          <w:b/>
          <w:iCs/>
        </w:rPr>
        <w:t>posiedzenia KM</w:t>
      </w:r>
    </w:p>
    <w:p w:rsidR="00194F2F" w:rsidRPr="00EA3AAD" w:rsidRDefault="00194F2F" w:rsidP="002B12A6">
      <w:pPr>
        <w:spacing w:after="0" w:line="360" w:lineRule="auto"/>
        <w:ind w:firstLine="567"/>
        <w:jc w:val="both"/>
        <w:rPr>
          <w:rFonts w:cs="Calibri"/>
          <w:color w:val="FF0000"/>
        </w:rPr>
      </w:pPr>
    </w:p>
    <w:p w:rsidR="00B81DB9" w:rsidRPr="00B81DB9" w:rsidRDefault="00B81DB9" w:rsidP="00B81DB9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 xml:space="preserve">Pan Wiesław Raboszuk złożył życzenia Wielkanocne, podziękował zgromadzonym za sprawne </w:t>
      </w:r>
      <w:r w:rsidRPr="00B81DB9">
        <w:rPr>
          <w:rFonts w:cs="Calibri"/>
          <w:iCs/>
        </w:rPr>
        <w:t xml:space="preserve">obrady komitetu i </w:t>
      </w:r>
      <w:r w:rsidRPr="00B81DB9">
        <w:rPr>
          <w:rFonts w:cs="Calibri"/>
        </w:rPr>
        <w:t>zakończył czterdzieste szóste posiedzenie Komitetu Monitorującego.</w:t>
      </w:r>
    </w:p>
    <w:p w:rsidR="004D72F3" w:rsidRPr="00EA3AAD" w:rsidRDefault="004D72F3" w:rsidP="00CA1613">
      <w:pPr>
        <w:spacing w:after="0" w:line="360" w:lineRule="auto"/>
        <w:jc w:val="both"/>
        <w:rPr>
          <w:color w:val="FF0000"/>
        </w:rPr>
      </w:pPr>
    </w:p>
    <w:p w:rsidR="000F1574" w:rsidRPr="00EA3AAD" w:rsidRDefault="000F1574" w:rsidP="00CA1613">
      <w:pPr>
        <w:spacing w:after="0" w:line="360" w:lineRule="auto"/>
        <w:jc w:val="both"/>
        <w:rPr>
          <w:color w:val="FF0000"/>
        </w:rPr>
      </w:pPr>
    </w:p>
    <w:p w:rsidR="000F1574" w:rsidRPr="00EA3AAD" w:rsidRDefault="000F1574" w:rsidP="00CA1613">
      <w:pPr>
        <w:spacing w:after="0" w:line="360" w:lineRule="auto"/>
        <w:jc w:val="both"/>
        <w:rPr>
          <w:color w:val="FF0000"/>
        </w:rPr>
      </w:pPr>
    </w:p>
    <w:p w:rsidR="00073086" w:rsidRPr="00EA3AAD" w:rsidRDefault="00073086" w:rsidP="00CA1613">
      <w:pPr>
        <w:spacing w:after="0" w:line="360" w:lineRule="auto"/>
        <w:jc w:val="both"/>
        <w:rPr>
          <w:color w:val="FF0000"/>
        </w:rPr>
      </w:pPr>
    </w:p>
    <w:p w:rsidR="00EC397C" w:rsidRPr="00EA3AAD" w:rsidRDefault="00EC397C" w:rsidP="00CA1613">
      <w:pPr>
        <w:spacing w:after="0" w:line="360" w:lineRule="auto"/>
        <w:jc w:val="both"/>
        <w:rPr>
          <w:color w:val="FF0000"/>
        </w:rPr>
      </w:pPr>
    </w:p>
    <w:p w:rsidR="009E395A" w:rsidRPr="00EA3AAD" w:rsidRDefault="009E395A" w:rsidP="00CA1613">
      <w:pPr>
        <w:spacing w:after="0" w:line="360" w:lineRule="auto"/>
        <w:jc w:val="both"/>
        <w:rPr>
          <w:color w:val="FF0000"/>
        </w:rPr>
      </w:pPr>
    </w:p>
    <w:p w:rsidR="009E395A" w:rsidRPr="00EA3AAD" w:rsidRDefault="009E395A" w:rsidP="00CA1613">
      <w:pPr>
        <w:spacing w:after="0" w:line="360" w:lineRule="auto"/>
        <w:jc w:val="both"/>
        <w:rPr>
          <w:color w:val="FF0000"/>
        </w:rPr>
      </w:pPr>
    </w:p>
    <w:p w:rsidR="009E395A" w:rsidRPr="00EA3AAD" w:rsidRDefault="009E395A" w:rsidP="00CA1613">
      <w:pPr>
        <w:spacing w:after="0" w:line="360" w:lineRule="auto"/>
        <w:jc w:val="both"/>
        <w:rPr>
          <w:color w:val="FF0000"/>
        </w:rPr>
      </w:pPr>
    </w:p>
    <w:p w:rsidR="009E395A" w:rsidRPr="00EA3AAD" w:rsidRDefault="009E395A" w:rsidP="00CA1613">
      <w:pPr>
        <w:spacing w:after="0" w:line="360" w:lineRule="auto"/>
        <w:jc w:val="both"/>
        <w:rPr>
          <w:color w:val="FF0000"/>
        </w:rPr>
      </w:pPr>
    </w:p>
    <w:p w:rsidR="009E395A" w:rsidRPr="00EA3AAD" w:rsidRDefault="009E395A" w:rsidP="00CA1613">
      <w:pPr>
        <w:spacing w:after="0" w:line="360" w:lineRule="auto"/>
        <w:jc w:val="both"/>
        <w:rPr>
          <w:color w:val="FF0000"/>
        </w:rPr>
      </w:pPr>
    </w:p>
    <w:p w:rsidR="009E395A" w:rsidRPr="00EA3AAD" w:rsidRDefault="009E395A" w:rsidP="00CA1613">
      <w:pPr>
        <w:spacing w:after="0" w:line="360" w:lineRule="auto"/>
        <w:jc w:val="both"/>
        <w:rPr>
          <w:color w:val="FF0000"/>
        </w:rPr>
      </w:pPr>
    </w:p>
    <w:p w:rsidR="009E395A" w:rsidRPr="00EA3AAD" w:rsidRDefault="009E395A" w:rsidP="00CA1613">
      <w:pPr>
        <w:spacing w:after="0" w:line="360" w:lineRule="auto"/>
        <w:jc w:val="both"/>
        <w:rPr>
          <w:color w:val="FF0000"/>
        </w:rPr>
      </w:pPr>
    </w:p>
    <w:p w:rsidR="009E395A" w:rsidRPr="00EA3AAD" w:rsidRDefault="009E395A" w:rsidP="00CA1613">
      <w:pPr>
        <w:spacing w:after="0" w:line="360" w:lineRule="auto"/>
        <w:jc w:val="both"/>
        <w:rPr>
          <w:color w:val="FF0000"/>
        </w:rPr>
      </w:pPr>
    </w:p>
    <w:p w:rsidR="009E395A" w:rsidRPr="00EA3AAD" w:rsidRDefault="009E395A" w:rsidP="00CA1613">
      <w:pPr>
        <w:spacing w:after="0" w:line="360" w:lineRule="auto"/>
        <w:jc w:val="both"/>
        <w:rPr>
          <w:color w:val="FF0000"/>
        </w:rPr>
      </w:pPr>
    </w:p>
    <w:p w:rsidR="009E395A" w:rsidRPr="00EA3AAD" w:rsidRDefault="009E395A" w:rsidP="00CA1613">
      <w:pPr>
        <w:spacing w:after="0" w:line="360" w:lineRule="auto"/>
        <w:jc w:val="both"/>
        <w:rPr>
          <w:color w:val="FF0000"/>
        </w:rPr>
      </w:pPr>
    </w:p>
    <w:p w:rsidR="0070567A" w:rsidRPr="00EA3AAD" w:rsidRDefault="0070567A" w:rsidP="00CA1613">
      <w:pPr>
        <w:spacing w:after="0" w:line="360" w:lineRule="auto"/>
        <w:jc w:val="both"/>
        <w:rPr>
          <w:color w:val="FF0000"/>
        </w:rPr>
      </w:pPr>
    </w:p>
    <w:p w:rsidR="0070567A" w:rsidRPr="00EA3AAD" w:rsidRDefault="0070567A" w:rsidP="00CA1613">
      <w:pPr>
        <w:spacing w:after="0" w:line="360" w:lineRule="auto"/>
        <w:jc w:val="both"/>
        <w:rPr>
          <w:color w:val="FF0000"/>
        </w:rPr>
      </w:pPr>
    </w:p>
    <w:p w:rsidR="0070567A" w:rsidRPr="00EA3AAD" w:rsidRDefault="0070567A" w:rsidP="00CA1613">
      <w:pPr>
        <w:spacing w:after="0" w:line="360" w:lineRule="auto"/>
        <w:jc w:val="both"/>
        <w:rPr>
          <w:color w:val="FF0000"/>
        </w:rPr>
      </w:pPr>
    </w:p>
    <w:p w:rsidR="0070567A" w:rsidRPr="00EA3AAD" w:rsidRDefault="0070567A" w:rsidP="00CA1613">
      <w:pPr>
        <w:spacing w:after="0" w:line="360" w:lineRule="auto"/>
        <w:jc w:val="both"/>
        <w:rPr>
          <w:color w:val="FF0000"/>
        </w:rPr>
      </w:pPr>
    </w:p>
    <w:p w:rsidR="0070567A" w:rsidRPr="00EA3AAD" w:rsidRDefault="0070567A" w:rsidP="00CA1613">
      <w:pPr>
        <w:spacing w:after="0" w:line="360" w:lineRule="auto"/>
        <w:jc w:val="both"/>
        <w:rPr>
          <w:color w:val="FF0000"/>
        </w:rPr>
      </w:pPr>
    </w:p>
    <w:p w:rsidR="0070567A" w:rsidRPr="00EA3AAD" w:rsidRDefault="0070567A" w:rsidP="00CA1613">
      <w:pPr>
        <w:spacing w:after="0" w:line="360" w:lineRule="auto"/>
        <w:jc w:val="both"/>
        <w:rPr>
          <w:color w:val="FF0000"/>
        </w:rPr>
      </w:pPr>
    </w:p>
    <w:p w:rsidR="0070567A" w:rsidRPr="00EA3AAD" w:rsidRDefault="0070567A" w:rsidP="00CA1613">
      <w:pPr>
        <w:spacing w:after="0" w:line="360" w:lineRule="auto"/>
        <w:jc w:val="both"/>
        <w:rPr>
          <w:color w:val="FF0000"/>
        </w:rPr>
      </w:pPr>
    </w:p>
    <w:p w:rsidR="0070567A" w:rsidRPr="00EA3AAD" w:rsidRDefault="0070567A" w:rsidP="00CA1613">
      <w:pPr>
        <w:spacing w:after="0" w:line="360" w:lineRule="auto"/>
        <w:jc w:val="both"/>
        <w:rPr>
          <w:color w:val="FF0000"/>
        </w:rPr>
      </w:pPr>
    </w:p>
    <w:p w:rsidR="0070567A" w:rsidRDefault="0070567A" w:rsidP="00CA1613">
      <w:pPr>
        <w:spacing w:after="0" w:line="360" w:lineRule="auto"/>
        <w:jc w:val="both"/>
        <w:rPr>
          <w:color w:val="FF0000"/>
        </w:rPr>
      </w:pPr>
    </w:p>
    <w:p w:rsidR="00602224" w:rsidRDefault="00602224" w:rsidP="00CA1613">
      <w:pPr>
        <w:spacing w:after="0" w:line="360" w:lineRule="auto"/>
        <w:jc w:val="both"/>
        <w:rPr>
          <w:color w:val="FF0000"/>
        </w:rPr>
      </w:pPr>
    </w:p>
    <w:p w:rsidR="00602224" w:rsidRDefault="00602224" w:rsidP="00CA1613">
      <w:pPr>
        <w:spacing w:after="0" w:line="360" w:lineRule="auto"/>
        <w:jc w:val="both"/>
        <w:rPr>
          <w:color w:val="FF0000"/>
        </w:rPr>
      </w:pPr>
    </w:p>
    <w:p w:rsidR="00602224" w:rsidRPr="00EA3AAD" w:rsidRDefault="00602224" w:rsidP="00CA1613">
      <w:pPr>
        <w:spacing w:after="0" w:line="360" w:lineRule="auto"/>
        <w:jc w:val="both"/>
        <w:rPr>
          <w:color w:val="FF0000"/>
        </w:rPr>
      </w:pPr>
    </w:p>
    <w:p w:rsidR="0070567A" w:rsidRDefault="0070567A" w:rsidP="00CA1613">
      <w:pPr>
        <w:spacing w:after="0" w:line="360" w:lineRule="auto"/>
        <w:jc w:val="both"/>
        <w:rPr>
          <w:color w:val="FF0000"/>
        </w:rPr>
      </w:pPr>
    </w:p>
    <w:p w:rsidR="00322736" w:rsidRPr="00B81DB9" w:rsidRDefault="00322736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  <w:r w:rsidRPr="00B81DB9">
        <w:rPr>
          <w:rFonts w:cs="Arial"/>
          <w:i/>
          <w:iCs/>
          <w:sz w:val="18"/>
          <w:szCs w:val="18"/>
        </w:rPr>
        <w:lastRenderedPageBreak/>
        <w:t>Załączniki:</w:t>
      </w:r>
    </w:p>
    <w:p w:rsidR="00322736" w:rsidRPr="00B81DB9" w:rsidRDefault="00322736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:rsidR="00322736" w:rsidRPr="00B81DB9" w:rsidRDefault="00322736" w:rsidP="0032273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B81DB9">
        <w:rPr>
          <w:rFonts w:cs="Arial"/>
          <w:i/>
          <w:iCs/>
          <w:sz w:val="18"/>
          <w:szCs w:val="18"/>
        </w:rPr>
        <w:t>Lista obecności;</w:t>
      </w:r>
    </w:p>
    <w:p w:rsidR="00FE400D" w:rsidRPr="00B81DB9" w:rsidRDefault="00322736" w:rsidP="00FE400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B81DB9">
        <w:rPr>
          <w:rFonts w:cs="Arial"/>
          <w:i/>
          <w:iCs/>
          <w:sz w:val="18"/>
          <w:szCs w:val="18"/>
        </w:rPr>
        <w:t>Agenda;</w:t>
      </w:r>
    </w:p>
    <w:p w:rsidR="009A441B" w:rsidRPr="009A441B" w:rsidRDefault="009A441B" w:rsidP="009A441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9A441B">
        <w:rPr>
          <w:rFonts w:cs="Arial"/>
          <w:i/>
          <w:iCs/>
          <w:sz w:val="18"/>
          <w:szCs w:val="18"/>
        </w:rPr>
        <w:t xml:space="preserve">Uchwała Nr 9/XLVI/2019 Komitetu Monitorującego Regionalny Program Operacyjny Województwa Mazowieckiego na lata 2014-2020 z dnia 11 kwietnia 2019 roku zmieniająca uchwałę w sprawie zatwierdzenia kryteriów merytorycznych szczegółowych – zgodność ze Strategią ZIT WOF: </w:t>
      </w:r>
    </w:p>
    <w:p w:rsidR="009A441B" w:rsidRPr="009A441B" w:rsidRDefault="009A441B" w:rsidP="009A44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  <w:i/>
          <w:iCs/>
          <w:sz w:val="18"/>
          <w:szCs w:val="18"/>
        </w:rPr>
      </w:pPr>
      <w:r w:rsidRPr="009A441B">
        <w:rPr>
          <w:rFonts w:cs="Arial"/>
          <w:i/>
          <w:iCs/>
          <w:sz w:val="18"/>
          <w:szCs w:val="18"/>
        </w:rPr>
        <w:t>- Kryteria merytoryczne szczegółowe – zgodności ze strategią ZIT WOF dla projektów pozakonkursowych,</w:t>
      </w:r>
    </w:p>
    <w:p w:rsidR="009A441B" w:rsidRPr="009A441B" w:rsidRDefault="009A441B" w:rsidP="009A44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  <w:i/>
          <w:iCs/>
          <w:sz w:val="18"/>
          <w:szCs w:val="18"/>
        </w:rPr>
      </w:pPr>
      <w:r w:rsidRPr="009A441B">
        <w:rPr>
          <w:rFonts w:cs="Arial"/>
          <w:i/>
          <w:iCs/>
          <w:sz w:val="18"/>
          <w:szCs w:val="18"/>
        </w:rPr>
        <w:t>- Kryteria merytoryczne szczegółowe – zgodności ze strategią ZIT WOF dla projektów współfinansowanych ze środków Europejskiego Funduszu Rozwoju Regionalnego,</w:t>
      </w:r>
    </w:p>
    <w:p w:rsidR="009A441B" w:rsidRDefault="009A441B" w:rsidP="009A44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  <w:i/>
          <w:iCs/>
          <w:sz w:val="18"/>
          <w:szCs w:val="18"/>
        </w:rPr>
      </w:pPr>
      <w:r w:rsidRPr="009A441B">
        <w:rPr>
          <w:rFonts w:cs="Arial"/>
          <w:i/>
          <w:iCs/>
          <w:sz w:val="18"/>
          <w:szCs w:val="18"/>
        </w:rPr>
        <w:t>- Kryteria merytoryczne szczegółowe – zgodności ze strategią ZIT WOF dla projektów współfinansowanych ze środków Eur</w:t>
      </w:r>
      <w:r>
        <w:rPr>
          <w:rFonts w:cs="Arial"/>
          <w:i/>
          <w:iCs/>
          <w:sz w:val="18"/>
          <w:szCs w:val="18"/>
        </w:rPr>
        <w:t>opejskiego Funduszu Społecznego,</w:t>
      </w:r>
    </w:p>
    <w:p w:rsidR="009A441B" w:rsidRDefault="009A441B" w:rsidP="009A441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9A441B">
        <w:rPr>
          <w:rFonts w:cs="Arial"/>
          <w:i/>
          <w:iCs/>
          <w:sz w:val="18"/>
          <w:szCs w:val="18"/>
        </w:rPr>
        <w:t>Uchwała Nr 10/XLVI/2019 Komitetu Monitorującego Regionalny Program Operacyjny Województwa Mazowieckiego na lata 2014-2020 z dnia 11 kwietnia 2019 roku zmieniająca uchwałę w sprawie zatwierdzenia kryteriów wyboru projektów w ramach Działania 10.1 Kształcenie i rozwój dzieci i młodzieży, Poddziałania 10.1.3 (10i) Programy stypendialne – nabór w trybie pozakonkursowym.</w:t>
      </w:r>
    </w:p>
    <w:p w:rsidR="009A441B" w:rsidRPr="009A441B" w:rsidRDefault="009A441B" w:rsidP="009A441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9A441B">
        <w:rPr>
          <w:rFonts w:cs="Arial"/>
          <w:i/>
          <w:iCs/>
          <w:sz w:val="18"/>
          <w:szCs w:val="18"/>
        </w:rPr>
        <w:t>Uchwała Nr 11 /XLVI/2019 Komitetu Monitorującego Regionalny Program Operacyjny Województwa Mazowieckiego na lata 2014-2020 z dnia 11 kwietnia  2019 roku zmieniająca uchwałę w sprawie zatwierdzenia kryteriów wyboru projektów w ramach Działania 10.3 – Doskonalenie zawodowe, Poddziałania 10.3.2 (10 iv) – Programy stypendialne – nabór w trybie pozakonkursowym.</w:t>
      </w:r>
    </w:p>
    <w:p w:rsidR="009A441B" w:rsidRDefault="009A441B" w:rsidP="009A441B">
      <w:pPr>
        <w:tabs>
          <w:tab w:val="left" w:pos="1751"/>
        </w:tabs>
        <w:rPr>
          <w:rFonts w:cs="Arial"/>
          <w:color w:val="FF0000"/>
          <w:sz w:val="18"/>
          <w:szCs w:val="18"/>
        </w:rPr>
      </w:pPr>
      <w:bookmarkStart w:id="0" w:name="_GoBack"/>
      <w:bookmarkEnd w:id="0"/>
    </w:p>
    <w:sectPr w:rsidR="009A441B" w:rsidSect="0083127B">
      <w:footerReference w:type="default" r:id="rId8"/>
      <w:headerReference w:type="first" r:id="rId9"/>
      <w:pgSz w:w="11906" w:h="16838"/>
      <w:pgMar w:top="709" w:right="141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9F0" w:rsidRDefault="003469F0" w:rsidP="00A72E7E">
      <w:pPr>
        <w:spacing w:after="0" w:line="240" w:lineRule="auto"/>
      </w:pPr>
      <w:r>
        <w:separator/>
      </w:r>
    </w:p>
  </w:endnote>
  <w:endnote w:type="continuationSeparator" w:id="0">
    <w:p w:rsidR="003469F0" w:rsidRDefault="003469F0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33078"/>
      <w:docPartObj>
        <w:docPartGallery w:val="Page Numbers (Bottom of Page)"/>
        <w:docPartUnique/>
      </w:docPartObj>
    </w:sdtPr>
    <w:sdtEndPr/>
    <w:sdtContent>
      <w:p w:rsidR="003469F0" w:rsidRDefault="003469F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451">
          <w:rPr>
            <w:noProof/>
          </w:rPr>
          <w:t>6</w:t>
        </w:r>
        <w:r>
          <w:fldChar w:fldCharType="end"/>
        </w:r>
      </w:p>
    </w:sdtContent>
  </w:sdt>
  <w:p w:rsidR="003469F0" w:rsidRDefault="00346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9F0" w:rsidRDefault="003469F0" w:rsidP="00A72E7E">
      <w:pPr>
        <w:spacing w:after="0" w:line="240" w:lineRule="auto"/>
      </w:pPr>
      <w:r>
        <w:separator/>
      </w:r>
    </w:p>
  </w:footnote>
  <w:footnote w:type="continuationSeparator" w:id="0">
    <w:p w:rsidR="003469F0" w:rsidRDefault="003469F0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9F0" w:rsidRDefault="003469F0">
    <w:pPr>
      <w:pStyle w:val="Nagwek"/>
    </w:pPr>
    <w:r>
      <w:rPr>
        <w:noProof/>
        <w:lang w:eastAsia="pl-PL"/>
      </w:rPr>
      <w:drawing>
        <wp:inline distT="0" distB="0" distL="0" distR="0" wp14:anchorId="7AD9F6CD" wp14:editId="16DE09B7">
          <wp:extent cx="5760720" cy="550545"/>
          <wp:effectExtent l="0" t="0" r="0" b="1905"/>
          <wp:docPr id="6" name="Obraz 6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4B25"/>
    <w:multiLevelType w:val="hybridMultilevel"/>
    <w:tmpl w:val="FA02D3F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D5712"/>
    <w:multiLevelType w:val="hybridMultilevel"/>
    <w:tmpl w:val="04F81052"/>
    <w:lvl w:ilvl="0" w:tplc="340E4F78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475"/>
    <w:multiLevelType w:val="hybridMultilevel"/>
    <w:tmpl w:val="ADEA6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5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3160"/>
    <w:multiLevelType w:val="hybridMultilevel"/>
    <w:tmpl w:val="061CE41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233A"/>
    <w:multiLevelType w:val="hybridMultilevel"/>
    <w:tmpl w:val="235E4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A08EC"/>
    <w:multiLevelType w:val="hybridMultilevel"/>
    <w:tmpl w:val="FDF07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D1539"/>
    <w:multiLevelType w:val="hybridMultilevel"/>
    <w:tmpl w:val="A04AD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80E68"/>
    <w:multiLevelType w:val="hybridMultilevel"/>
    <w:tmpl w:val="D79ABF3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2"/>
  </w:num>
  <w:num w:numId="5">
    <w:abstractNumId w:val="14"/>
  </w:num>
  <w:num w:numId="6">
    <w:abstractNumId w:val="10"/>
  </w:num>
  <w:num w:numId="7">
    <w:abstractNumId w:val="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0"/>
  </w:num>
  <w:num w:numId="12">
    <w:abstractNumId w:val="3"/>
  </w:num>
  <w:num w:numId="13">
    <w:abstractNumId w:val="2"/>
  </w:num>
  <w:num w:numId="14">
    <w:abstractNumId w:val="1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C0"/>
    <w:rsid w:val="000178CE"/>
    <w:rsid w:val="00025BE5"/>
    <w:rsid w:val="00027795"/>
    <w:rsid w:val="0003082D"/>
    <w:rsid w:val="000327AA"/>
    <w:rsid w:val="0004249C"/>
    <w:rsid w:val="000503F8"/>
    <w:rsid w:val="00051B85"/>
    <w:rsid w:val="000537DC"/>
    <w:rsid w:val="0005619B"/>
    <w:rsid w:val="00064921"/>
    <w:rsid w:val="00066481"/>
    <w:rsid w:val="00073086"/>
    <w:rsid w:val="000771F9"/>
    <w:rsid w:val="000777DD"/>
    <w:rsid w:val="0008323C"/>
    <w:rsid w:val="00083B68"/>
    <w:rsid w:val="00086B79"/>
    <w:rsid w:val="000873ED"/>
    <w:rsid w:val="00092FD5"/>
    <w:rsid w:val="000932A3"/>
    <w:rsid w:val="000A0BBA"/>
    <w:rsid w:val="000A515C"/>
    <w:rsid w:val="000C3A50"/>
    <w:rsid w:val="000C68D6"/>
    <w:rsid w:val="000D17D6"/>
    <w:rsid w:val="000D21B4"/>
    <w:rsid w:val="000D2FC4"/>
    <w:rsid w:val="000D35B5"/>
    <w:rsid w:val="000D3A4A"/>
    <w:rsid w:val="000D6ED8"/>
    <w:rsid w:val="000D795B"/>
    <w:rsid w:val="000E7140"/>
    <w:rsid w:val="000F1574"/>
    <w:rsid w:val="000F30BE"/>
    <w:rsid w:val="000F4A9B"/>
    <w:rsid w:val="00102AB6"/>
    <w:rsid w:val="0011283C"/>
    <w:rsid w:val="00123B4C"/>
    <w:rsid w:val="001300B4"/>
    <w:rsid w:val="0013045C"/>
    <w:rsid w:val="001330C9"/>
    <w:rsid w:val="00137551"/>
    <w:rsid w:val="00142A79"/>
    <w:rsid w:val="00142F8B"/>
    <w:rsid w:val="00143DC3"/>
    <w:rsid w:val="001451D4"/>
    <w:rsid w:val="00154E5B"/>
    <w:rsid w:val="00191B93"/>
    <w:rsid w:val="00194F2F"/>
    <w:rsid w:val="001965C4"/>
    <w:rsid w:val="001A07C7"/>
    <w:rsid w:val="001A2C39"/>
    <w:rsid w:val="001A3202"/>
    <w:rsid w:val="001B2519"/>
    <w:rsid w:val="001C0050"/>
    <w:rsid w:val="001C3E2B"/>
    <w:rsid w:val="001C5BC3"/>
    <w:rsid w:val="001D03F4"/>
    <w:rsid w:val="001D2D5A"/>
    <w:rsid w:val="001D321F"/>
    <w:rsid w:val="001D5E9D"/>
    <w:rsid w:val="001D6D5E"/>
    <w:rsid w:val="001E4D25"/>
    <w:rsid w:val="001F0265"/>
    <w:rsid w:val="001F56A6"/>
    <w:rsid w:val="00202706"/>
    <w:rsid w:val="00207650"/>
    <w:rsid w:val="00207A07"/>
    <w:rsid w:val="00223FCA"/>
    <w:rsid w:val="0022781B"/>
    <w:rsid w:val="002427BC"/>
    <w:rsid w:val="002504E5"/>
    <w:rsid w:val="00252265"/>
    <w:rsid w:val="00255350"/>
    <w:rsid w:val="00255FF0"/>
    <w:rsid w:val="00256E73"/>
    <w:rsid w:val="00265883"/>
    <w:rsid w:val="0026625A"/>
    <w:rsid w:val="002668C0"/>
    <w:rsid w:val="00270B19"/>
    <w:rsid w:val="00273E71"/>
    <w:rsid w:val="00274833"/>
    <w:rsid w:val="00274888"/>
    <w:rsid w:val="00276546"/>
    <w:rsid w:val="002A06ED"/>
    <w:rsid w:val="002A698F"/>
    <w:rsid w:val="002B12A6"/>
    <w:rsid w:val="002B1569"/>
    <w:rsid w:val="002B494A"/>
    <w:rsid w:val="002B495E"/>
    <w:rsid w:val="002C1450"/>
    <w:rsid w:val="002C3F20"/>
    <w:rsid w:val="002C3F8C"/>
    <w:rsid w:val="002C562A"/>
    <w:rsid w:val="002C7CE7"/>
    <w:rsid w:val="002D45B8"/>
    <w:rsid w:val="002D4CA8"/>
    <w:rsid w:val="002D4DB0"/>
    <w:rsid w:val="002D5E62"/>
    <w:rsid w:val="002E300F"/>
    <w:rsid w:val="002E5908"/>
    <w:rsid w:val="002E5F97"/>
    <w:rsid w:val="002F3D34"/>
    <w:rsid w:val="002F7318"/>
    <w:rsid w:val="00302A7F"/>
    <w:rsid w:val="00313C81"/>
    <w:rsid w:val="00317E14"/>
    <w:rsid w:val="003200AC"/>
    <w:rsid w:val="00322736"/>
    <w:rsid w:val="00330D41"/>
    <w:rsid w:val="0033348A"/>
    <w:rsid w:val="0033400F"/>
    <w:rsid w:val="0034068F"/>
    <w:rsid w:val="00341EA6"/>
    <w:rsid w:val="003469F0"/>
    <w:rsid w:val="00352EA8"/>
    <w:rsid w:val="00356AFA"/>
    <w:rsid w:val="003644C2"/>
    <w:rsid w:val="003659DC"/>
    <w:rsid w:val="003673B3"/>
    <w:rsid w:val="0036759A"/>
    <w:rsid w:val="00373A2A"/>
    <w:rsid w:val="00380F51"/>
    <w:rsid w:val="0038309F"/>
    <w:rsid w:val="00387746"/>
    <w:rsid w:val="00387D8E"/>
    <w:rsid w:val="00393F32"/>
    <w:rsid w:val="003942E3"/>
    <w:rsid w:val="0039480B"/>
    <w:rsid w:val="003A6A84"/>
    <w:rsid w:val="003B7C7F"/>
    <w:rsid w:val="003C0314"/>
    <w:rsid w:val="003C083E"/>
    <w:rsid w:val="003D00A8"/>
    <w:rsid w:val="003D452A"/>
    <w:rsid w:val="003D6C70"/>
    <w:rsid w:val="003D736A"/>
    <w:rsid w:val="003E1D7D"/>
    <w:rsid w:val="003E2119"/>
    <w:rsid w:val="003E2AF9"/>
    <w:rsid w:val="003E5A56"/>
    <w:rsid w:val="003E6636"/>
    <w:rsid w:val="003F23AC"/>
    <w:rsid w:val="004023CA"/>
    <w:rsid w:val="00404FF8"/>
    <w:rsid w:val="00406361"/>
    <w:rsid w:val="00413678"/>
    <w:rsid w:val="00416918"/>
    <w:rsid w:val="00416951"/>
    <w:rsid w:val="004203C8"/>
    <w:rsid w:val="004215A0"/>
    <w:rsid w:val="00423F1C"/>
    <w:rsid w:val="00425C7C"/>
    <w:rsid w:val="004267B7"/>
    <w:rsid w:val="0043271B"/>
    <w:rsid w:val="00436940"/>
    <w:rsid w:val="00437647"/>
    <w:rsid w:val="00437820"/>
    <w:rsid w:val="00441250"/>
    <w:rsid w:val="004555E1"/>
    <w:rsid w:val="00460D6A"/>
    <w:rsid w:val="0047035A"/>
    <w:rsid w:val="0048279B"/>
    <w:rsid w:val="004832E3"/>
    <w:rsid w:val="004873AB"/>
    <w:rsid w:val="0049791D"/>
    <w:rsid w:val="004A0B1C"/>
    <w:rsid w:val="004A16E5"/>
    <w:rsid w:val="004A4249"/>
    <w:rsid w:val="004A5A93"/>
    <w:rsid w:val="004B5283"/>
    <w:rsid w:val="004B70CB"/>
    <w:rsid w:val="004C042F"/>
    <w:rsid w:val="004C1574"/>
    <w:rsid w:val="004C1D63"/>
    <w:rsid w:val="004D2B12"/>
    <w:rsid w:val="004D5659"/>
    <w:rsid w:val="004D72F3"/>
    <w:rsid w:val="004D7E84"/>
    <w:rsid w:val="004E33D9"/>
    <w:rsid w:val="004F64D6"/>
    <w:rsid w:val="004F7F5D"/>
    <w:rsid w:val="00504136"/>
    <w:rsid w:val="005318A8"/>
    <w:rsid w:val="00533FC6"/>
    <w:rsid w:val="005358BB"/>
    <w:rsid w:val="00535D89"/>
    <w:rsid w:val="005438B0"/>
    <w:rsid w:val="00550E7D"/>
    <w:rsid w:val="00553C7D"/>
    <w:rsid w:val="00556E57"/>
    <w:rsid w:val="0056009C"/>
    <w:rsid w:val="00575E3A"/>
    <w:rsid w:val="00576384"/>
    <w:rsid w:val="00576B83"/>
    <w:rsid w:val="005803A7"/>
    <w:rsid w:val="00580952"/>
    <w:rsid w:val="0058756A"/>
    <w:rsid w:val="0059001A"/>
    <w:rsid w:val="005A28D5"/>
    <w:rsid w:val="005A54E4"/>
    <w:rsid w:val="005B2CD7"/>
    <w:rsid w:val="005B4642"/>
    <w:rsid w:val="005C2DB3"/>
    <w:rsid w:val="005C2E18"/>
    <w:rsid w:val="005C3C6D"/>
    <w:rsid w:val="005D1885"/>
    <w:rsid w:val="005E32F5"/>
    <w:rsid w:val="005E5E9B"/>
    <w:rsid w:val="005E7BD1"/>
    <w:rsid w:val="005F04A3"/>
    <w:rsid w:val="005F0574"/>
    <w:rsid w:val="005F7B6B"/>
    <w:rsid w:val="00602224"/>
    <w:rsid w:val="00603F8D"/>
    <w:rsid w:val="006055EB"/>
    <w:rsid w:val="006059CF"/>
    <w:rsid w:val="00605A81"/>
    <w:rsid w:val="00606B28"/>
    <w:rsid w:val="00614876"/>
    <w:rsid w:val="00622850"/>
    <w:rsid w:val="0062752A"/>
    <w:rsid w:val="006350BB"/>
    <w:rsid w:val="00642801"/>
    <w:rsid w:val="006519D2"/>
    <w:rsid w:val="0065222D"/>
    <w:rsid w:val="006551A4"/>
    <w:rsid w:val="00676798"/>
    <w:rsid w:val="0068045F"/>
    <w:rsid w:val="00681E87"/>
    <w:rsid w:val="00681EBA"/>
    <w:rsid w:val="0068445B"/>
    <w:rsid w:val="00693B44"/>
    <w:rsid w:val="006A2BEB"/>
    <w:rsid w:val="006A6263"/>
    <w:rsid w:val="006A66E7"/>
    <w:rsid w:val="006B4098"/>
    <w:rsid w:val="006B6CD8"/>
    <w:rsid w:val="006C37C8"/>
    <w:rsid w:val="006C4BEC"/>
    <w:rsid w:val="006C6E95"/>
    <w:rsid w:val="006D0229"/>
    <w:rsid w:val="006D2785"/>
    <w:rsid w:val="006D305F"/>
    <w:rsid w:val="006D3ECF"/>
    <w:rsid w:val="006F74C0"/>
    <w:rsid w:val="00704451"/>
    <w:rsid w:val="0070567A"/>
    <w:rsid w:val="00705BF9"/>
    <w:rsid w:val="00723A64"/>
    <w:rsid w:val="00725BD9"/>
    <w:rsid w:val="007267CB"/>
    <w:rsid w:val="00727AA1"/>
    <w:rsid w:val="00730D85"/>
    <w:rsid w:val="007418F6"/>
    <w:rsid w:val="007551F5"/>
    <w:rsid w:val="00755A44"/>
    <w:rsid w:val="007608A3"/>
    <w:rsid w:val="0076293E"/>
    <w:rsid w:val="00765A69"/>
    <w:rsid w:val="00770C80"/>
    <w:rsid w:val="00770DE5"/>
    <w:rsid w:val="00774F65"/>
    <w:rsid w:val="00780E9F"/>
    <w:rsid w:val="00796EA1"/>
    <w:rsid w:val="007A20E1"/>
    <w:rsid w:val="007A2A76"/>
    <w:rsid w:val="007A369A"/>
    <w:rsid w:val="007A3B3D"/>
    <w:rsid w:val="007A7B80"/>
    <w:rsid w:val="007B417D"/>
    <w:rsid w:val="007C02D2"/>
    <w:rsid w:val="007C2047"/>
    <w:rsid w:val="007C25DA"/>
    <w:rsid w:val="007C6636"/>
    <w:rsid w:val="007D0FD6"/>
    <w:rsid w:val="007D75D9"/>
    <w:rsid w:val="007D7BAE"/>
    <w:rsid w:val="007E1611"/>
    <w:rsid w:val="007E217C"/>
    <w:rsid w:val="007F1CE8"/>
    <w:rsid w:val="007F4B3E"/>
    <w:rsid w:val="007F52D3"/>
    <w:rsid w:val="007F7674"/>
    <w:rsid w:val="007F7F51"/>
    <w:rsid w:val="00804B1C"/>
    <w:rsid w:val="00806ED0"/>
    <w:rsid w:val="00811722"/>
    <w:rsid w:val="00812BF1"/>
    <w:rsid w:val="00812F2B"/>
    <w:rsid w:val="0081690F"/>
    <w:rsid w:val="00816CA5"/>
    <w:rsid w:val="00821246"/>
    <w:rsid w:val="00823C0A"/>
    <w:rsid w:val="00826B9C"/>
    <w:rsid w:val="00830BDA"/>
    <w:rsid w:val="0083127B"/>
    <w:rsid w:val="00842ED0"/>
    <w:rsid w:val="00843284"/>
    <w:rsid w:val="00847997"/>
    <w:rsid w:val="008527E0"/>
    <w:rsid w:val="008626D5"/>
    <w:rsid w:val="00864953"/>
    <w:rsid w:val="00867C75"/>
    <w:rsid w:val="0087472D"/>
    <w:rsid w:val="00876E48"/>
    <w:rsid w:val="00880D53"/>
    <w:rsid w:val="00882100"/>
    <w:rsid w:val="008834F8"/>
    <w:rsid w:val="00883AFC"/>
    <w:rsid w:val="0088799E"/>
    <w:rsid w:val="00894A1F"/>
    <w:rsid w:val="008A0344"/>
    <w:rsid w:val="008A07A8"/>
    <w:rsid w:val="008A3753"/>
    <w:rsid w:val="008B0AEA"/>
    <w:rsid w:val="008B32D9"/>
    <w:rsid w:val="008B46F5"/>
    <w:rsid w:val="008C111E"/>
    <w:rsid w:val="008C112A"/>
    <w:rsid w:val="008D3950"/>
    <w:rsid w:val="008E3F0E"/>
    <w:rsid w:val="008E6D5A"/>
    <w:rsid w:val="008F304F"/>
    <w:rsid w:val="008F3C56"/>
    <w:rsid w:val="008F4B96"/>
    <w:rsid w:val="0090071B"/>
    <w:rsid w:val="00906FAC"/>
    <w:rsid w:val="00927C51"/>
    <w:rsid w:val="00927E7C"/>
    <w:rsid w:val="00931CA5"/>
    <w:rsid w:val="0093362E"/>
    <w:rsid w:val="00934181"/>
    <w:rsid w:val="00936E96"/>
    <w:rsid w:val="0094551C"/>
    <w:rsid w:val="00947709"/>
    <w:rsid w:val="009478A1"/>
    <w:rsid w:val="00950191"/>
    <w:rsid w:val="0095782F"/>
    <w:rsid w:val="00957F29"/>
    <w:rsid w:val="009607DE"/>
    <w:rsid w:val="0097548E"/>
    <w:rsid w:val="0098058F"/>
    <w:rsid w:val="00981930"/>
    <w:rsid w:val="00984ADF"/>
    <w:rsid w:val="00987DCA"/>
    <w:rsid w:val="0099387E"/>
    <w:rsid w:val="00996E7B"/>
    <w:rsid w:val="0099773F"/>
    <w:rsid w:val="009A441B"/>
    <w:rsid w:val="009A7A12"/>
    <w:rsid w:val="009B5ED6"/>
    <w:rsid w:val="009D18B1"/>
    <w:rsid w:val="009D310B"/>
    <w:rsid w:val="009D3C32"/>
    <w:rsid w:val="009D4D27"/>
    <w:rsid w:val="009D6698"/>
    <w:rsid w:val="009E31B0"/>
    <w:rsid w:val="009E395A"/>
    <w:rsid w:val="009E48C1"/>
    <w:rsid w:val="009E575B"/>
    <w:rsid w:val="009E5A91"/>
    <w:rsid w:val="009F04F2"/>
    <w:rsid w:val="009F3883"/>
    <w:rsid w:val="009F467B"/>
    <w:rsid w:val="009F68D0"/>
    <w:rsid w:val="009F7CEC"/>
    <w:rsid w:val="00A043DF"/>
    <w:rsid w:val="00A247F8"/>
    <w:rsid w:val="00A27C08"/>
    <w:rsid w:val="00A33D41"/>
    <w:rsid w:val="00A34D66"/>
    <w:rsid w:val="00A72E7E"/>
    <w:rsid w:val="00A76162"/>
    <w:rsid w:val="00A8383D"/>
    <w:rsid w:val="00A90781"/>
    <w:rsid w:val="00A97FED"/>
    <w:rsid w:val="00AA4DDB"/>
    <w:rsid w:val="00AA7077"/>
    <w:rsid w:val="00AB03B2"/>
    <w:rsid w:val="00AB2AE9"/>
    <w:rsid w:val="00AC2514"/>
    <w:rsid w:val="00AC598A"/>
    <w:rsid w:val="00AC5D55"/>
    <w:rsid w:val="00AC5EC5"/>
    <w:rsid w:val="00AC6583"/>
    <w:rsid w:val="00AD02E7"/>
    <w:rsid w:val="00AD66B1"/>
    <w:rsid w:val="00AD7668"/>
    <w:rsid w:val="00AE3F64"/>
    <w:rsid w:val="00AE6282"/>
    <w:rsid w:val="00AF0EB7"/>
    <w:rsid w:val="00AF17A1"/>
    <w:rsid w:val="00AF7BCE"/>
    <w:rsid w:val="00B0309B"/>
    <w:rsid w:val="00B0518B"/>
    <w:rsid w:val="00B100B6"/>
    <w:rsid w:val="00B140B7"/>
    <w:rsid w:val="00B21BBE"/>
    <w:rsid w:val="00B21E0E"/>
    <w:rsid w:val="00B220B5"/>
    <w:rsid w:val="00B302C5"/>
    <w:rsid w:val="00B30E03"/>
    <w:rsid w:val="00B33E60"/>
    <w:rsid w:val="00B352D9"/>
    <w:rsid w:val="00B416E4"/>
    <w:rsid w:val="00B473B1"/>
    <w:rsid w:val="00B521EE"/>
    <w:rsid w:val="00B560FE"/>
    <w:rsid w:val="00B563D9"/>
    <w:rsid w:val="00B6222F"/>
    <w:rsid w:val="00B65C02"/>
    <w:rsid w:val="00B73167"/>
    <w:rsid w:val="00B748A0"/>
    <w:rsid w:val="00B8192C"/>
    <w:rsid w:val="00B81DB9"/>
    <w:rsid w:val="00B9498C"/>
    <w:rsid w:val="00BA4557"/>
    <w:rsid w:val="00BA4B35"/>
    <w:rsid w:val="00BB6DBF"/>
    <w:rsid w:val="00BC0DF8"/>
    <w:rsid w:val="00BC4C7B"/>
    <w:rsid w:val="00BC64C3"/>
    <w:rsid w:val="00BD3540"/>
    <w:rsid w:val="00BD508B"/>
    <w:rsid w:val="00BD656E"/>
    <w:rsid w:val="00BE0431"/>
    <w:rsid w:val="00BF3C18"/>
    <w:rsid w:val="00C0285D"/>
    <w:rsid w:val="00C02EF0"/>
    <w:rsid w:val="00C039FE"/>
    <w:rsid w:val="00C1116E"/>
    <w:rsid w:val="00C12773"/>
    <w:rsid w:val="00C13ED8"/>
    <w:rsid w:val="00C15DF1"/>
    <w:rsid w:val="00C233EB"/>
    <w:rsid w:val="00C269E0"/>
    <w:rsid w:val="00C308C8"/>
    <w:rsid w:val="00C31724"/>
    <w:rsid w:val="00C32B87"/>
    <w:rsid w:val="00C36A23"/>
    <w:rsid w:val="00C40A0F"/>
    <w:rsid w:val="00C503DC"/>
    <w:rsid w:val="00C50520"/>
    <w:rsid w:val="00C52D3B"/>
    <w:rsid w:val="00C57800"/>
    <w:rsid w:val="00C64A5C"/>
    <w:rsid w:val="00C66905"/>
    <w:rsid w:val="00C67099"/>
    <w:rsid w:val="00C711CF"/>
    <w:rsid w:val="00C857D3"/>
    <w:rsid w:val="00C8629D"/>
    <w:rsid w:val="00C90175"/>
    <w:rsid w:val="00C90D0A"/>
    <w:rsid w:val="00C92924"/>
    <w:rsid w:val="00C93938"/>
    <w:rsid w:val="00C970C3"/>
    <w:rsid w:val="00CA1613"/>
    <w:rsid w:val="00CA2E51"/>
    <w:rsid w:val="00CA7497"/>
    <w:rsid w:val="00CB2691"/>
    <w:rsid w:val="00CB3192"/>
    <w:rsid w:val="00CC3DCF"/>
    <w:rsid w:val="00CC4ED4"/>
    <w:rsid w:val="00CC60C7"/>
    <w:rsid w:val="00CC63D0"/>
    <w:rsid w:val="00CD04E5"/>
    <w:rsid w:val="00CD3963"/>
    <w:rsid w:val="00CE761F"/>
    <w:rsid w:val="00CF4FC1"/>
    <w:rsid w:val="00CF6C1D"/>
    <w:rsid w:val="00CF7AD2"/>
    <w:rsid w:val="00D1206F"/>
    <w:rsid w:val="00D210F3"/>
    <w:rsid w:val="00D21135"/>
    <w:rsid w:val="00D270F4"/>
    <w:rsid w:val="00D2783A"/>
    <w:rsid w:val="00D279CC"/>
    <w:rsid w:val="00D33B00"/>
    <w:rsid w:val="00D35456"/>
    <w:rsid w:val="00D36C78"/>
    <w:rsid w:val="00D43461"/>
    <w:rsid w:val="00D45DE9"/>
    <w:rsid w:val="00D47168"/>
    <w:rsid w:val="00D475A3"/>
    <w:rsid w:val="00D52248"/>
    <w:rsid w:val="00D5375E"/>
    <w:rsid w:val="00D56183"/>
    <w:rsid w:val="00D65A50"/>
    <w:rsid w:val="00D83EC0"/>
    <w:rsid w:val="00D9064E"/>
    <w:rsid w:val="00D9531F"/>
    <w:rsid w:val="00DB06BE"/>
    <w:rsid w:val="00DB4D20"/>
    <w:rsid w:val="00DC1650"/>
    <w:rsid w:val="00DC2C8D"/>
    <w:rsid w:val="00DC7510"/>
    <w:rsid w:val="00DD1976"/>
    <w:rsid w:val="00DD2E9C"/>
    <w:rsid w:val="00DD39B8"/>
    <w:rsid w:val="00DD4771"/>
    <w:rsid w:val="00DD780D"/>
    <w:rsid w:val="00DE1A46"/>
    <w:rsid w:val="00DE1B59"/>
    <w:rsid w:val="00DE30BC"/>
    <w:rsid w:val="00DE3FEA"/>
    <w:rsid w:val="00DE4D3B"/>
    <w:rsid w:val="00DE68F5"/>
    <w:rsid w:val="00DE7512"/>
    <w:rsid w:val="00DF13E0"/>
    <w:rsid w:val="00DF33B3"/>
    <w:rsid w:val="00DF3E04"/>
    <w:rsid w:val="00E04D88"/>
    <w:rsid w:val="00E068B8"/>
    <w:rsid w:val="00E23451"/>
    <w:rsid w:val="00E308F6"/>
    <w:rsid w:val="00E32021"/>
    <w:rsid w:val="00E37FC4"/>
    <w:rsid w:val="00E4758E"/>
    <w:rsid w:val="00E47603"/>
    <w:rsid w:val="00E55BF1"/>
    <w:rsid w:val="00E60C65"/>
    <w:rsid w:val="00E63FC6"/>
    <w:rsid w:val="00E65368"/>
    <w:rsid w:val="00E66648"/>
    <w:rsid w:val="00E7214D"/>
    <w:rsid w:val="00E72262"/>
    <w:rsid w:val="00E72335"/>
    <w:rsid w:val="00E72882"/>
    <w:rsid w:val="00E74D52"/>
    <w:rsid w:val="00E74F9C"/>
    <w:rsid w:val="00E76449"/>
    <w:rsid w:val="00E76620"/>
    <w:rsid w:val="00E8095A"/>
    <w:rsid w:val="00E80D01"/>
    <w:rsid w:val="00E8135C"/>
    <w:rsid w:val="00E85395"/>
    <w:rsid w:val="00E937D9"/>
    <w:rsid w:val="00E97A9F"/>
    <w:rsid w:val="00EA0AEB"/>
    <w:rsid w:val="00EA106B"/>
    <w:rsid w:val="00EA21B1"/>
    <w:rsid w:val="00EA3AAD"/>
    <w:rsid w:val="00EA40D3"/>
    <w:rsid w:val="00EA436B"/>
    <w:rsid w:val="00EA5ACB"/>
    <w:rsid w:val="00EA648C"/>
    <w:rsid w:val="00EB49EC"/>
    <w:rsid w:val="00EC0578"/>
    <w:rsid w:val="00EC217A"/>
    <w:rsid w:val="00EC397C"/>
    <w:rsid w:val="00ED2C2A"/>
    <w:rsid w:val="00ED6FB0"/>
    <w:rsid w:val="00ED739D"/>
    <w:rsid w:val="00EE6E14"/>
    <w:rsid w:val="00EE72A3"/>
    <w:rsid w:val="00EF0499"/>
    <w:rsid w:val="00EF2AB9"/>
    <w:rsid w:val="00EF3D53"/>
    <w:rsid w:val="00EF58ED"/>
    <w:rsid w:val="00F002AC"/>
    <w:rsid w:val="00F013F9"/>
    <w:rsid w:val="00F1002D"/>
    <w:rsid w:val="00F1133D"/>
    <w:rsid w:val="00F11F33"/>
    <w:rsid w:val="00F24D4B"/>
    <w:rsid w:val="00F26D10"/>
    <w:rsid w:val="00F27981"/>
    <w:rsid w:val="00F3135B"/>
    <w:rsid w:val="00F5181A"/>
    <w:rsid w:val="00F534B4"/>
    <w:rsid w:val="00F631C3"/>
    <w:rsid w:val="00F7439B"/>
    <w:rsid w:val="00F77D8E"/>
    <w:rsid w:val="00FA117E"/>
    <w:rsid w:val="00FA3AFE"/>
    <w:rsid w:val="00FB2A9A"/>
    <w:rsid w:val="00FC33D8"/>
    <w:rsid w:val="00FC42D9"/>
    <w:rsid w:val="00FD2CFA"/>
    <w:rsid w:val="00FD361F"/>
    <w:rsid w:val="00FD6D18"/>
    <w:rsid w:val="00FD7207"/>
    <w:rsid w:val="00FD7F04"/>
    <w:rsid w:val="00FE400D"/>
    <w:rsid w:val="00FE5666"/>
    <w:rsid w:val="00FF240D"/>
    <w:rsid w:val="00FF2547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32E09C43"/>
  <w15:docId w15:val="{7E8CCA22-956F-41D6-AFC5-F6D84914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0D17D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249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A5C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5C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426E9-6FE8-41E3-A663-FC663428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7</Pages>
  <Words>2089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Wilczewska Justyna</cp:lastModifiedBy>
  <cp:revision>170</cp:revision>
  <cp:lastPrinted>2019-06-17T09:46:00Z</cp:lastPrinted>
  <dcterms:created xsi:type="dcterms:W3CDTF">2018-12-04T10:32:00Z</dcterms:created>
  <dcterms:modified xsi:type="dcterms:W3CDTF">2019-06-17T09:47:00Z</dcterms:modified>
</cp:coreProperties>
</file>