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50BB9" w14:textId="77777777" w:rsidR="00763C3E" w:rsidRPr="00763C3E" w:rsidRDefault="00763C3E" w:rsidP="0015421D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Cs w:val="24"/>
          <w:lang w:val="pl-PL" w:eastAsia="pl-PL"/>
        </w:rPr>
      </w:pPr>
      <w:bookmarkStart w:id="0" w:name="_GoBack"/>
      <w:bookmarkEnd w:id="0"/>
    </w:p>
    <w:p w14:paraId="486E48D9" w14:textId="02B80723" w:rsidR="0015421D" w:rsidRDefault="0015421D" w:rsidP="0015421D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Cs w:val="24"/>
          <w:lang w:val="pl-PL" w:eastAsia="pl-PL"/>
        </w:rPr>
      </w:pPr>
      <w:r w:rsidRPr="00494B03">
        <w:rPr>
          <w:rFonts w:ascii="Arial" w:hAnsi="Arial" w:cs="Arial"/>
          <w:b/>
          <w:szCs w:val="24"/>
          <w:lang w:eastAsia="pl-PL"/>
        </w:rPr>
        <w:t>KRYTERIA MERYTORYCZNE SZCZEGÓŁOWE –</w:t>
      </w:r>
      <w:r w:rsidRPr="00494B03">
        <w:rPr>
          <w:rFonts w:ascii="Arial" w:hAnsi="Arial" w:cs="Arial"/>
          <w:b/>
          <w:szCs w:val="24"/>
          <w:lang w:val="pl-PL" w:eastAsia="pl-PL"/>
        </w:rPr>
        <w:t xml:space="preserve"> </w:t>
      </w:r>
      <w:r>
        <w:rPr>
          <w:rFonts w:ascii="Arial" w:hAnsi="Arial" w:cs="Arial"/>
          <w:b/>
          <w:szCs w:val="24"/>
          <w:lang w:eastAsia="pl-PL"/>
        </w:rPr>
        <w:t xml:space="preserve">ZGODNOŚCI ZE STRATEGIĄ ZIT WOF DLA PROJEKTÓW </w:t>
      </w:r>
      <w:r>
        <w:rPr>
          <w:rFonts w:ascii="Arial" w:hAnsi="Arial" w:cs="Arial"/>
          <w:b/>
          <w:szCs w:val="24"/>
          <w:lang w:val="pl-PL" w:eastAsia="pl-PL"/>
        </w:rPr>
        <w:t>WSPÓŁFINANSOWANYCH ZE ŚRODKÓW EUROPEJSKIEGO FUNDUSZU ROZWOJU REGIONALNEGO</w:t>
      </w:r>
    </w:p>
    <w:p w14:paraId="49ED7822" w14:textId="77777777" w:rsidR="0015421D" w:rsidRDefault="0015421D" w:rsidP="0015421D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Cs w:val="24"/>
          <w:lang w:val="pl-PL" w:eastAsia="pl-PL"/>
        </w:rPr>
      </w:pPr>
    </w:p>
    <w:tbl>
      <w:tblPr>
        <w:tblpPr w:leftFromText="141" w:rightFromText="141" w:vertAnchor="text" w:tblpY="1"/>
        <w:tblOverlap w:val="never"/>
        <w:tblW w:w="13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868"/>
        <w:gridCol w:w="4590"/>
        <w:gridCol w:w="3631"/>
        <w:gridCol w:w="1701"/>
        <w:gridCol w:w="1520"/>
      </w:tblGrid>
      <w:tr w:rsidR="00022710" w:rsidRPr="00737E9A" w14:paraId="254686C6" w14:textId="1FE1DEFA" w:rsidTr="00922778"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F94D" w14:textId="77777777" w:rsidR="00022710" w:rsidRPr="00737E9A" w:rsidRDefault="000227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D2D0" w14:textId="77777777" w:rsidR="00022710" w:rsidRPr="00737E9A" w:rsidRDefault="000227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07F95" w14:textId="77777777" w:rsidR="00022710" w:rsidRPr="00737E9A" w:rsidRDefault="000227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4115" w14:textId="77777777" w:rsidR="00022710" w:rsidRPr="00737E9A" w:rsidRDefault="000227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CA72F" w14:textId="77777777" w:rsidR="00022710" w:rsidRPr="00737E9A" w:rsidRDefault="000227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sz w:val="18"/>
                <w:szCs w:val="18"/>
              </w:rPr>
              <w:t>Maksymalna liczba punktów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33E953" w14:textId="5004B0C5" w:rsidR="00022710" w:rsidRPr="00737E9A" w:rsidRDefault="009E5A6E" w:rsidP="002362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sz w:val="18"/>
                <w:szCs w:val="18"/>
              </w:rPr>
              <w:t xml:space="preserve">Możliwość </w:t>
            </w:r>
            <w:r w:rsidR="00236254" w:rsidRPr="00737E9A">
              <w:rPr>
                <w:rFonts w:ascii="Arial" w:hAnsi="Arial" w:cs="Arial"/>
                <w:b/>
                <w:sz w:val="18"/>
                <w:szCs w:val="18"/>
              </w:rPr>
              <w:t>uzupełnienia</w:t>
            </w:r>
          </w:p>
        </w:tc>
      </w:tr>
      <w:tr w:rsidR="009E5A6E" w:rsidRPr="00737E9A" w14:paraId="571A81D3" w14:textId="5D8ADA16" w:rsidTr="00922778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2576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8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D6F1" w14:textId="77777777" w:rsidR="009E5A6E" w:rsidRPr="00737E9A" w:rsidRDefault="009E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bCs/>
                <w:sz w:val="18"/>
                <w:szCs w:val="18"/>
              </w:rPr>
              <w:t>Stopień realizacji wskaźników produktu Strategii ZIT WOF</w:t>
            </w: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A26F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Ocena będzie polegać na określeniu w jakim stopniu w projekcie realizowane są wskaźniki produktu określone w Strategii ZIT WOF.</w:t>
            </w:r>
            <w:r w:rsidRPr="00737E9A">
              <w:rPr>
                <w:rFonts w:ascii="Arial" w:hAnsi="Arial" w:cs="Arial"/>
                <w:sz w:val="18"/>
                <w:szCs w:val="18"/>
              </w:rPr>
              <w:br/>
            </w:r>
            <w:r w:rsidRPr="00737E9A">
              <w:rPr>
                <w:rFonts w:ascii="Arial" w:hAnsi="Arial" w:cs="Arial"/>
                <w:sz w:val="18"/>
                <w:szCs w:val="18"/>
              </w:rPr>
              <w:br/>
              <w:t>W ramach kryterium oceniana będzie relacja (proporcja) wartości założonych do realizacji w projekcie wskaźników do wartości wskaźników produktu określonych w Strategii ZIT WOF na poziomie poddziałań w ramach właściwego typu projektu. Wnioskodawca otrzyma punkty proporcjonalnie do stopnia wypełnienia przez projekt wskaźników Strategii ZIT WOF.</w:t>
            </w:r>
            <w:r w:rsidRPr="00737E9A">
              <w:rPr>
                <w:rFonts w:ascii="Arial" w:hAnsi="Arial" w:cs="Arial"/>
                <w:sz w:val="18"/>
                <w:szCs w:val="18"/>
              </w:rPr>
              <w:br/>
            </w:r>
            <w:r w:rsidRPr="00737E9A">
              <w:rPr>
                <w:rFonts w:ascii="Arial" w:hAnsi="Arial" w:cs="Arial"/>
                <w:sz w:val="18"/>
                <w:szCs w:val="18"/>
              </w:rPr>
              <w:br/>
              <w:t xml:space="preserve">Zgłaszane projekty będą oceniane wg następującego wzoru: </w:t>
            </w:r>
            <w:r w:rsidRPr="00737E9A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Pr="00737E9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C604373" wp14:editId="74088172">
                  <wp:extent cx="1895475" cy="723900"/>
                  <wp:effectExtent l="0" t="0" r="9525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E9A">
              <w:rPr>
                <w:rFonts w:ascii="Arial" w:hAnsi="Arial" w:cs="Arial"/>
                <w:sz w:val="18"/>
                <w:szCs w:val="18"/>
              </w:rPr>
              <w:br/>
            </w:r>
          </w:p>
          <w:p w14:paraId="2C704FB9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 xml:space="preserve">Oznaczenia: </w:t>
            </w:r>
            <w:r w:rsidRPr="00737E9A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737E9A">
              <w:rPr>
                <w:rFonts w:ascii="Arial" w:hAnsi="Arial" w:cs="Arial"/>
                <w:sz w:val="18"/>
                <w:szCs w:val="18"/>
              </w:rPr>
              <w:t>Wp</w:t>
            </w:r>
            <w:proofErr w:type="spellEnd"/>
            <w:r w:rsidRPr="00737E9A">
              <w:rPr>
                <w:rFonts w:ascii="Arial" w:hAnsi="Arial" w:cs="Arial"/>
                <w:sz w:val="18"/>
                <w:szCs w:val="18"/>
              </w:rPr>
              <w:t xml:space="preserve"> – Wartość wskaźnika produktu realizowana w projekcie (dla wskaźnika 1, wskaźnika 2, wskaźnika x) </w:t>
            </w:r>
            <w:r w:rsidRPr="00737E9A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737E9A">
              <w:rPr>
                <w:rFonts w:ascii="Arial" w:hAnsi="Arial" w:cs="Arial"/>
                <w:sz w:val="18"/>
                <w:szCs w:val="18"/>
              </w:rPr>
              <w:t>Wz</w:t>
            </w:r>
            <w:proofErr w:type="spellEnd"/>
            <w:r w:rsidRPr="00737E9A">
              <w:rPr>
                <w:rFonts w:ascii="Arial" w:hAnsi="Arial" w:cs="Arial"/>
                <w:sz w:val="18"/>
                <w:szCs w:val="18"/>
              </w:rPr>
              <w:t xml:space="preserve"> – Wartość wskaźnika produktu na poziomie poddziałania zapisana w Strategii ZIT (analogicznie, dla wskaźnika 1, wskaźnika 2, wskaźnika x) </w:t>
            </w:r>
            <w:r w:rsidRPr="00737E9A">
              <w:rPr>
                <w:rFonts w:ascii="Arial" w:hAnsi="Arial" w:cs="Arial"/>
                <w:sz w:val="18"/>
                <w:szCs w:val="18"/>
              </w:rPr>
              <w:br/>
              <w:t>x – liczba wskaźników</w:t>
            </w:r>
          </w:p>
          <w:p w14:paraId="6BAF260D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53A341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lastRenderedPageBreak/>
              <w:t>Ocena będzie dokonywana na podstawie wskaźników wybranych w tabeli „Lista mierzalnych wskaźników projektu” znajdujących się w formularzu wniosku o dofinansowanie.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AC90E" w14:textId="77777777" w:rsidR="009E5A6E" w:rsidRPr="00737E9A" w:rsidRDefault="009E5A6E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7E9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lastRenderedPageBreak/>
              <w:drawing>
                <wp:inline distT="0" distB="0" distL="0" distR="0" wp14:anchorId="055AD71F" wp14:editId="08FB7889">
                  <wp:extent cx="1200150" cy="466725"/>
                  <wp:effectExtent l="0" t="0" r="0" b="952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1320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D5C07" w14:textId="3B4F4B23" w:rsidR="009E5A6E" w:rsidRPr="00737E9A" w:rsidRDefault="009120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9E5A6E" w:rsidRPr="00737E9A" w14:paraId="47DBD9EF" w14:textId="712050CE" w:rsidTr="009227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5545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F4D5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7522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6674" w14:textId="77777777" w:rsidR="009E5A6E" w:rsidRPr="00737E9A" w:rsidRDefault="009E5A6E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9,5 &gt; </w:t>
            </w:r>
            <w:r w:rsidRPr="00737E9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324BE30E" wp14:editId="24526E46">
                  <wp:extent cx="1200150" cy="466725"/>
                  <wp:effectExtent l="0" t="0" r="0" b="952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4676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8EDFC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31ACD47C" w14:textId="5A5EE630" w:rsidTr="009227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8116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0BF9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2745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7DC7" w14:textId="77777777" w:rsidR="009E5A6E" w:rsidRPr="00737E9A" w:rsidRDefault="009E5A6E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8,5 &gt; </w:t>
            </w:r>
            <w:r w:rsidRPr="00737E9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095D3346" wp14:editId="5784AE9D">
                  <wp:extent cx="1200150" cy="466725"/>
                  <wp:effectExtent l="0" t="0" r="0" b="952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EA92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1B335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599E3A21" w14:textId="0D349DB9" w:rsidTr="009227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63C0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9A42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CA31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28912" w14:textId="77777777" w:rsidR="009E5A6E" w:rsidRPr="00737E9A" w:rsidRDefault="009E5A6E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7,5 &gt; </w:t>
            </w:r>
            <w:r w:rsidRPr="00737E9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82BA0FE" wp14:editId="5CCBEF96">
                  <wp:extent cx="1200150" cy="466725"/>
                  <wp:effectExtent l="0" t="0" r="0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7E7C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6ECA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7CDA2D39" w14:textId="510E1825" w:rsidTr="009227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F116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9E74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8A3A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B4DB" w14:textId="77777777" w:rsidR="009E5A6E" w:rsidRPr="00737E9A" w:rsidRDefault="009E5A6E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6,5 &gt; </w:t>
            </w:r>
            <w:r w:rsidRPr="00737E9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6B339FE" wp14:editId="74C47959">
                  <wp:extent cx="1200150" cy="466725"/>
                  <wp:effectExtent l="0" t="0" r="0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9EA9B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11856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7B14F044" w14:textId="1ECF6D5E" w:rsidTr="009227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D9A5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652F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988A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9F28" w14:textId="77777777" w:rsidR="009E5A6E" w:rsidRPr="00737E9A" w:rsidRDefault="009E5A6E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5,5 &gt; </w:t>
            </w:r>
            <w:r w:rsidRPr="00737E9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30702E63" wp14:editId="5AB06AE6">
                  <wp:extent cx="1200150" cy="466725"/>
                  <wp:effectExtent l="0" t="0" r="0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B7DC5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65A0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2B29D70E" w14:textId="157E60A0" w:rsidTr="009227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4AB9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9C50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5B57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EDE0" w14:textId="77777777" w:rsidR="009E5A6E" w:rsidRPr="00737E9A" w:rsidRDefault="009E5A6E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4,5 &gt; </w:t>
            </w:r>
            <w:r w:rsidRPr="00737E9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3D01D8B7" wp14:editId="0AE3B22F">
                  <wp:extent cx="1200150" cy="466725"/>
                  <wp:effectExtent l="0" t="0" r="0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78FA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DA820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064D4CDD" w14:textId="3A37B0D6" w:rsidTr="009227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EB74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CA42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2F67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74BB2" w14:textId="77777777" w:rsidR="009E5A6E" w:rsidRPr="00737E9A" w:rsidRDefault="009E5A6E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3,5 &gt; </w:t>
            </w:r>
            <w:r w:rsidRPr="00737E9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C377669" wp14:editId="56C682F8">
                  <wp:extent cx="1200150" cy="466725"/>
                  <wp:effectExtent l="0" t="0" r="0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FDE3C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7DA16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59A98280" w14:textId="47C63763" w:rsidTr="009227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5C14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4207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13C8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0C8A1" w14:textId="77777777" w:rsidR="009E5A6E" w:rsidRPr="00737E9A" w:rsidRDefault="009E5A6E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2,5 &gt; </w:t>
            </w:r>
            <w:r w:rsidRPr="00737E9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89B425B" wp14:editId="174D63DE">
                  <wp:extent cx="1200150" cy="466725"/>
                  <wp:effectExtent l="0" t="0" r="0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B4AF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7B00D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4876E875" w14:textId="4B39A974" w:rsidTr="009227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5C0A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C8EB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BEAE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F4D9" w14:textId="77777777" w:rsidR="009E5A6E" w:rsidRPr="00737E9A" w:rsidRDefault="009E5A6E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1,5 &gt; </w:t>
            </w:r>
            <w:r w:rsidRPr="00737E9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0EFD0814" wp14:editId="1C2BA53C">
                  <wp:extent cx="1200150" cy="46672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 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C084A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6B2F5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4AA722BF" w14:textId="2DAC6FD2" w:rsidTr="009227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A7B9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282B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C9CC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5839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0,5 &gt; </w:t>
            </w:r>
            <w:r w:rsidRPr="00737E9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16EAA97" wp14:editId="1D933AC0">
                  <wp:extent cx="1200150" cy="4667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56A0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86DB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343B037D" w14:textId="052468E9" w:rsidTr="00922778">
        <w:trPr>
          <w:trHeight w:val="96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CE570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AAA52" w14:textId="77777777" w:rsidR="009E5A6E" w:rsidRPr="00737E9A" w:rsidRDefault="009E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bCs/>
                <w:sz w:val="18"/>
                <w:szCs w:val="18"/>
              </w:rPr>
              <w:t>Rozwiązanie problemu dodatkowego wskazanego w Strategii ZIT WOF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BAD9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Ocenie będzie podlegać, czy realizacja zgłaszanego projektu, poza bezpośrednim rozwiązaniem zidentyfikowanego w nim problemu (uznanego przez Wnioskodawcę za problem wiodący), przyczynia się do rozwiązywania innych problemów wskazanych w Strategii ZIT WOF.</w:t>
            </w:r>
          </w:p>
          <w:p w14:paraId="7A10CD01" w14:textId="77777777" w:rsidR="009E5A6E" w:rsidRPr="00737E9A" w:rsidRDefault="009E5A6E" w:rsidP="00A21189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Wnioskodawca powinien wskazać, które produkty/rezultaty projektu  i  w jaki sposób rozwiążą wskazany problem dodatkowy.</w:t>
            </w:r>
          </w:p>
          <w:p w14:paraId="71959CB7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Katalog problemów wiodących i dodatkowych będzie elementem regulaminu konkursu.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A1457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Wnioskodawca wykazał, że zgłaszany projekt przyczynia się do rozwiązania co najmniej dwóch problemów dodatkowych poza wskazanym problemem wiodącym.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0AD2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974F4" w14:textId="2021D42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9E5A6E" w:rsidRPr="00737E9A" w14:paraId="4AF8F906" w14:textId="1168AB55" w:rsidTr="00922778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AD26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635E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01D0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5B5B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Wnioskodawca wykazał, że zgłaszany projekt przyczynia się do rozwiązania jednego problemu dodatkowego poza wskazanym problemem wiodącym.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A73F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18490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61E27447" w14:textId="3EC77A5B" w:rsidTr="0092277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2C8D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011A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2128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C5C9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Wnioskodawca nie wykazał, że zgłaszany projekt przyczynia się do rozwiązania co najmniej jednego problemu dodatkowego poza wskazanym problemem wiodącym.</w:t>
            </w:r>
          </w:p>
          <w:p w14:paraId="4A4B8A15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Punkty w ramach kryterium nie podlegają sumowaniu.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2E35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BA39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10" w:rsidRPr="00737E9A" w14:paraId="07E2AA87" w14:textId="74CDC2EB" w:rsidTr="00922778">
        <w:trPr>
          <w:trHeight w:val="112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BD81" w14:textId="77777777" w:rsidR="00022710" w:rsidRPr="00737E9A" w:rsidRDefault="000227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E56B" w14:textId="77777777" w:rsidR="00022710" w:rsidRPr="00737E9A" w:rsidRDefault="00022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bCs/>
                <w:sz w:val="18"/>
                <w:szCs w:val="18"/>
              </w:rPr>
              <w:t>Kontynuacja wcześniejszych przedsięwzięć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EE66" w14:textId="77777777" w:rsidR="00022710" w:rsidRPr="00737E9A" w:rsidRDefault="00022710" w:rsidP="00FF10D6">
            <w:pPr>
              <w:spacing w:before="120" w:line="257" w:lineRule="auto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Ocenie będzie podlegać czy zgłaszany projekt kontynuuje, uzupełnia lub rozwija inne przedsięwzięcie podjęte przez Wnioskodawcę w celu rozwiązania wskazanego problemu wiodącego lub dodatkowego bądź innego istotnego problemu rozwojowego</w:t>
            </w:r>
          </w:p>
          <w:p w14:paraId="451667F4" w14:textId="064CA71C" w:rsidR="00022710" w:rsidRPr="00737E9A" w:rsidRDefault="00022710" w:rsidP="000A1D75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br/>
              <w:t>Przedsięwzięcie wskazane jako kontynuowane, uzupełniane lub rozwijane może być finansowane z dowolnego źródła. Obszar (terytorium) realizacji zgłaszanego projektu powinien odpowiadać</w:t>
            </w:r>
            <w:r w:rsidRPr="00737E9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37E9A">
              <w:rPr>
                <w:rFonts w:ascii="Arial" w:hAnsi="Arial" w:cs="Arial"/>
                <w:sz w:val="18"/>
                <w:szCs w:val="18"/>
              </w:rPr>
              <w:t>co najmniej w części obszarom (terytoriom) realizacji projektów/przedsięwzięć dotychczas podjętych.</w:t>
            </w:r>
            <w:r w:rsidRPr="00737E9A" w:rsidDel="002B1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7E9A">
              <w:rPr>
                <w:rFonts w:ascii="Arial" w:hAnsi="Arial" w:cs="Arial"/>
                <w:sz w:val="18"/>
                <w:szCs w:val="18"/>
              </w:rPr>
              <w:t xml:space="preserve">  Komplementarność może dotyczyć projektów </w:t>
            </w:r>
            <w:r w:rsidRPr="00737E9A">
              <w:rPr>
                <w:rFonts w:ascii="Arial" w:hAnsi="Arial" w:cs="Arial"/>
                <w:sz w:val="18"/>
                <w:szCs w:val="18"/>
              </w:rPr>
              <w:lastRenderedPageBreak/>
              <w:t xml:space="preserve">będących w trakcie realizacji bądź zrealizowanych nie wcześniej niż w 2010 r. </w:t>
            </w:r>
          </w:p>
          <w:p w14:paraId="26649AB4" w14:textId="5256EB57" w:rsidR="00022710" w:rsidRPr="00737E9A" w:rsidRDefault="00022710" w:rsidP="000A1D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Przez projekt (przedsięwzięcie) w trakcie realizacji należy rozumieć projekt faktycznie realizowany (tj. zostało zawarte prawnie wiążące zobowiązanie dot. realizacji rzeczowej co najmniej jednego elementu/zadania w ramach projektu/przedsięwzięcia) bądź projekt, dla którego została podpisana umowa o dofinansowanie ze środków zewnętrznych. Samo przygotowanie dokumentacji dla projektu nie jest równoznaczne z rozpoczęciem jego realizacji.</w:t>
            </w:r>
          </w:p>
          <w:p w14:paraId="30F83DE8" w14:textId="77777777" w:rsidR="00022710" w:rsidRPr="00737E9A" w:rsidRDefault="00022710" w:rsidP="000A1D75">
            <w:pPr>
              <w:spacing w:after="0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7C8FBF88" w14:textId="05207C28" w:rsidR="00022710" w:rsidRPr="00737E9A" w:rsidRDefault="00022710" w:rsidP="000A1D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Przez projekt (przedsięwzięcie) zrealizowany należy rozumieć spełnienie łącznie dwóch warunków, tj.:</w:t>
            </w:r>
          </w:p>
          <w:p w14:paraId="31B3C3EF" w14:textId="77777777" w:rsidR="00022710" w:rsidRPr="00737E9A" w:rsidRDefault="00022710" w:rsidP="000A1D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- zaplanowane w ramach projektu czynności zostały faktycznie wykonane (żadna dalsza czynność nie jest wymagana),</w:t>
            </w:r>
          </w:p>
          <w:p w14:paraId="587087A8" w14:textId="462D2A76" w:rsidR="00022710" w:rsidRPr="00737E9A" w:rsidRDefault="00022710" w:rsidP="000A1D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- wnioskodawca/partner opłacił wszystkie wydatki w ramach projektu (wnioskodawca/partner nie będzie ponosił już żadnych płatności);</w:t>
            </w:r>
          </w:p>
          <w:p w14:paraId="70111E15" w14:textId="77777777" w:rsidR="00022710" w:rsidRPr="00737E9A" w:rsidRDefault="00022710" w:rsidP="000A1D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a w przypadku projektu zrealizowanego współfinansowanego ze środków zewnętrznych należy rozumieć spełnienie łącznie trzech warunków, tj.:</w:t>
            </w:r>
          </w:p>
          <w:p w14:paraId="5BBBF49A" w14:textId="77777777" w:rsidR="00022710" w:rsidRPr="00737E9A" w:rsidRDefault="00022710" w:rsidP="000A1D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- zaplanowane w ramach projektu czynności zostały faktycznie wykonane (żadna dalsza czynność nie jest wymagana),</w:t>
            </w:r>
          </w:p>
          <w:p w14:paraId="54A3A437" w14:textId="09B34984" w:rsidR="00022710" w:rsidRPr="00737E9A" w:rsidRDefault="00022710" w:rsidP="000A1D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- wnioskodawca/partner opłacił wszystkie wydatki w ramach projektu (wnioskodawca/partner nie będzie ponosił już żadnych płatności),</w:t>
            </w:r>
          </w:p>
          <w:p w14:paraId="2DC07F32" w14:textId="5563B2E9" w:rsidR="00022710" w:rsidRPr="00737E9A" w:rsidRDefault="00022710" w:rsidP="003467DC">
            <w:pPr>
              <w:spacing w:after="0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- wnioskodawca/partner otrzymał dofinansowanie (na rzecz wnioskodawcy/partnera nie będą przekazywane już żadne płatności związane z projektem).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6739" w14:textId="3801EE59" w:rsidR="00022710" w:rsidRPr="00737E9A" w:rsidRDefault="00022710" w:rsidP="00BF64F9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lastRenderedPageBreak/>
              <w:t>Wnioskodawca wykazał komplementarność z co najmniej 1 projektem  będącym w trakcie realizacji lub zrealizowanym.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0C92D" w14:textId="77777777" w:rsidR="00022710" w:rsidRPr="00737E9A" w:rsidRDefault="00022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3A4" w14:textId="070C4499" w:rsidR="00022710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022710" w:rsidRPr="00737E9A" w14:paraId="66EF1EBB" w14:textId="7D817E33" w:rsidTr="00922778">
        <w:trPr>
          <w:trHeight w:val="1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B517" w14:textId="77777777" w:rsidR="00022710" w:rsidRPr="00737E9A" w:rsidRDefault="0002271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081A" w14:textId="77777777" w:rsidR="00022710" w:rsidRPr="00737E9A" w:rsidRDefault="0002271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91A2" w14:textId="77777777" w:rsidR="00022710" w:rsidRPr="00737E9A" w:rsidRDefault="00022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B292" w14:textId="6A31E2D1" w:rsidR="00022710" w:rsidRPr="00737E9A" w:rsidRDefault="00022710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Wnioskodawca nie wykazał komplementarności z żadnym projektem  będącym w trakcie realizacji bądź zrealizowanym.</w:t>
            </w:r>
          </w:p>
          <w:p w14:paraId="73513FC9" w14:textId="77777777" w:rsidR="00022710" w:rsidRPr="00737E9A" w:rsidRDefault="00022710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Punkty w ramach kryterium nie podlegają sumowaniu.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FD6E" w14:textId="77777777" w:rsidR="00022710" w:rsidRPr="00737E9A" w:rsidRDefault="00022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707F" w14:textId="77777777" w:rsidR="00022710" w:rsidRPr="00737E9A" w:rsidRDefault="00022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3CDF0C87" w14:textId="298FAFA6" w:rsidTr="00922778">
        <w:trPr>
          <w:trHeight w:val="3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C77E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2BA0" w14:textId="77777777" w:rsidR="009E5A6E" w:rsidRPr="00737E9A" w:rsidRDefault="009E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4A86E6" w14:textId="77777777" w:rsidR="009E5A6E" w:rsidRPr="00737E9A" w:rsidRDefault="009E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25DD00" w14:textId="39BFFAC0" w:rsidR="009E5A6E" w:rsidRPr="00737E9A" w:rsidRDefault="009E5A6E" w:rsidP="000A18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Oddziaływanie terytorialne </w:t>
            </w:r>
            <w:r w:rsidRPr="00737E9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efektów realizacji projektu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32B8" w14:textId="61570FCD" w:rsidR="009E5A6E" w:rsidRPr="00737E9A" w:rsidRDefault="009E5A6E" w:rsidP="00FF10D6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lastRenderedPageBreak/>
              <w:t>Ocenie będzie podlegać zasięg terytorialny projektu – liczba gmin objętych realizacją projektu.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2C85C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Projekt będzie realizowany na obszarze 6 lub więcej gmin wchodzących w skład WOF.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53A7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52425C" w14:textId="09BCA41B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9E5A6E" w:rsidRPr="00737E9A" w14:paraId="08ACAE4B" w14:textId="56C868BC" w:rsidTr="0092277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6F3C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229E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EEB9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1B8E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Projekt będzie realizowany na obszarze 5 gmin wchodzących w skład WOF.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E317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</w:tcPr>
          <w:p w14:paraId="6166DFAB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00A74D0A" w14:textId="429F8820" w:rsidTr="0092277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2AEA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51A4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B302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E1092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Projekt będzie realizowany na obszarze 4 gmin wchodzących w skład WOF.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7766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</w:tcPr>
          <w:p w14:paraId="7D3607C4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0972080D" w14:textId="1CD4E9BC" w:rsidTr="0092277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28F7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4548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86F3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0BC7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Projekt będzie realizowany na obszarze 3 gmin wchodzących w skład WOF.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BE3D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</w:tcPr>
          <w:p w14:paraId="2F178AC5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48E244CA" w14:textId="35336742" w:rsidTr="0092277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7EAF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06F9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3AA1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5E07F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Projekt będzie realizowany na obszarze 2 gmin wchodzących w skład WOF.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2FD8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</w:tcPr>
          <w:p w14:paraId="100D1197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75E9F793" w14:textId="606893B0" w:rsidTr="0092277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D2A0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0469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2A81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6217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Projekt będzie realizowany na obszarze 1 gminy wchodzącej w skład WOF.</w:t>
            </w:r>
          </w:p>
          <w:p w14:paraId="2A1AF448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Punkty w ramach kryterium nie podlegają sumowaniu.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4585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F6ABDE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A6E" w:rsidRPr="00737E9A" w14:paraId="14CD5BCF" w14:textId="602C30D3" w:rsidTr="00922778">
        <w:trPr>
          <w:trHeight w:val="71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BB0B3" w14:textId="77777777" w:rsidR="009E5A6E" w:rsidRPr="00737E9A" w:rsidRDefault="009E5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684E4" w14:textId="3D6EFEF4" w:rsidR="009E5A6E" w:rsidRPr="00737E9A" w:rsidRDefault="009E5A6E" w:rsidP="000A18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E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Zasięg przestrzenny oddziaływania efektów realizacji projektu 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1C629" w14:textId="6637B400" w:rsidR="009E5A6E" w:rsidRPr="00737E9A" w:rsidRDefault="009E5A6E" w:rsidP="000A1867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Ocenie będzie podlegać, czy realizacja zgłaszanego przez Wnioskodawcę projektu będzie oddziaływać poza zasięg terytorialny, wskazany jako obszar jego bezpośredniej realizacji (wskazanych we wniosku o dofinansowanie lidera i partnerów projektu).</w:t>
            </w:r>
          </w:p>
          <w:p w14:paraId="6C64EBB4" w14:textId="1DB3B6FD" w:rsidR="009E5A6E" w:rsidRPr="00737E9A" w:rsidRDefault="009E5A6E" w:rsidP="000A1867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Kryterium nie ma zastosowania w stosunku do projektów, które realizowane będą na terenie wszystkich gmin wchodzących w skład WOF – w przypadku realizacji projektu na terenie 40 gmin.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402A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Wnioskodawca wykazał, że realizacja zgłaszanego projektu będzie oddziaływać poza zasięg jego bezpośredniej realizacji.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17B20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9EBF1" w14:textId="4B8F1C0C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9E5A6E" w:rsidRPr="00737E9A" w14:paraId="5C458701" w14:textId="06BD3580" w:rsidTr="00922778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DE3B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4297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8DCC" w14:textId="77777777" w:rsidR="009E5A6E" w:rsidRPr="00737E9A" w:rsidRDefault="009E5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9703" w14:textId="77777777" w:rsidR="009E5A6E" w:rsidRPr="00737E9A" w:rsidRDefault="009E5A6E">
            <w:pPr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>Wnioskodawca nie wykazał, że realizacja zgłaszanego projektu będzie oddziaływać poza zasięg jego bezpośredniej realizacji. Punkty w ramach kryterium nie podlegają sumowaniu.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2801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E9A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BA24C7" w14:textId="77777777" w:rsidR="009E5A6E" w:rsidRPr="00737E9A" w:rsidRDefault="009E5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5906A1" w14:textId="77777777" w:rsidR="00337DAE" w:rsidRPr="00737E9A" w:rsidRDefault="00F6687B">
      <w:pPr>
        <w:rPr>
          <w:rFonts w:ascii="Arial" w:hAnsi="Arial" w:cs="Arial"/>
          <w:sz w:val="18"/>
          <w:szCs w:val="18"/>
        </w:rPr>
      </w:pPr>
    </w:p>
    <w:sectPr w:rsidR="00337DAE" w:rsidRPr="00737E9A" w:rsidSect="005137A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8B2AB" w14:textId="77777777" w:rsidR="00787795" w:rsidRDefault="00787795" w:rsidP="00A26E82">
      <w:pPr>
        <w:spacing w:after="0" w:line="240" w:lineRule="auto"/>
      </w:pPr>
      <w:r>
        <w:separator/>
      </w:r>
    </w:p>
  </w:endnote>
  <w:endnote w:type="continuationSeparator" w:id="0">
    <w:p w14:paraId="3179C141" w14:textId="77777777" w:rsidR="00787795" w:rsidRDefault="00787795" w:rsidP="00A2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719BC" w14:textId="77777777" w:rsidR="00787795" w:rsidRDefault="00787795" w:rsidP="00A26E82">
      <w:pPr>
        <w:spacing w:after="0" w:line="240" w:lineRule="auto"/>
      </w:pPr>
      <w:r>
        <w:separator/>
      </w:r>
    </w:p>
  </w:footnote>
  <w:footnote w:type="continuationSeparator" w:id="0">
    <w:p w14:paraId="677519A0" w14:textId="77777777" w:rsidR="00787795" w:rsidRDefault="00787795" w:rsidP="00A26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B1841" w14:textId="57013D8D" w:rsidR="00F6687B" w:rsidRPr="00F6687B" w:rsidRDefault="00F6687B" w:rsidP="00F6687B">
    <w:pPr>
      <w:tabs>
        <w:tab w:val="left" w:pos="10590"/>
      </w:tabs>
      <w:spacing w:line="259" w:lineRule="auto"/>
      <w:rPr>
        <w:rFonts w:ascii="Arial" w:hAnsi="Arial" w:cs="Arial"/>
        <w:sz w:val="16"/>
        <w:szCs w:val="16"/>
      </w:rPr>
    </w:pPr>
    <w:r w:rsidRPr="00F6687B">
      <w:rPr>
        <w:rFonts w:ascii="Arial" w:hAnsi="Arial" w:cs="Arial"/>
        <w:sz w:val="16"/>
        <w:szCs w:val="16"/>
      </w:rPr>
      <w:t xml:space="preserve">Załącznik do Uchwały KM  Kryteria merytorycznych szczegółowych  zgodności ze strategią ZIT WOF dla projektów współfinansowanych ze środków </w:t>
    </w:r>
    <w:r>
      <w:rPr>
        <w:rFonts w:ascii="Arial" w:hAnsi="Arial" w:cs="Arial"/>
        <w:sz w:val="16"/>
        <w:szCs w:val="16"/>
      </w:rPr>
      <w:t>EFRR</w:t>
    </w:r>
    <w:r w:rsidRPr="00F6687B">
      <w:rPr>
        <w:rFonts w:ascii="Arial" w:hAnsi="Arial" w:cs="Arial"/>
        <w:sz w:val="16"/>
        <w:szCs w:val="16"/>
      </w:rPr>
      <w:t xml:space="preserve"> w RPO WM 2014-2020.</w:t>
    </w:r>
  </w:p>
  <w:p w14:paraId="67D1B78F" w14:textId="77777777" w:rsidR="00A26E82" w:rsidRDefault="00A26E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A3"/>
    <w:rsid w:val="0001068B"/>
    <w:rsid w:val="00022710"/>
    <w:rsid w:val="00031D47"/>
    <w:rsid w:val="000745FD"/>
    <w:rsid w:val="000A1867"/>
    <w:rsid w:val="000A1D75"/>
    <w:rsid w:val="0015421D"/>
    <w:rsid w:val="00236254"/>
    <w:rsid w:val="002645B5"/>
    <w:rsid w:val="00340991"/>
    <w:rsid w:val="003414B6"/>
    <w:rsid w:val="003467DC"/>
    <w:rsid w:val="00376A74"/>
    <w:rsid w:val="003B12D9"/>
    <w:rsid w:val="003C38CE"/>
    <w:rsid w:val="003C4D6A"/>
    <w:rsid w:val="00436488"/>
    <w:rsid w:val="004802E9"/>
    <w:rsid w:val="004B7D4C"/>
    <w:rsid w:val="005137A3"/>
    <w:rsid w:val="00520263"/>
    <w:rsid w:val="00616AA4"/>
    <w:rsid w:val="00630828"/>
    <w:rsid w:val="006378AF"/>
    <w:rsid w:val="006A6E12"/>
    <w:rsid w:val="00701BD6"/>
    <w:rsid w:val="00710153"/>
    <w:rsid w:val="00737E9A"/>
    <w:rsid w:val="00760561"/>
    <w:rsid w:val="00763C3E"/>
    <w:rsid w:val="0076744D"/>
    <w:rsid w:val="00787795"/>
    <w:rsid w:val="008233DB"/>
    <w:rsid w:val="00823A10"/>
    <w:rsid w:val="00905AAB"/>
    <w:rsid w:val="009120F7"/>
    <w:rsid w:val="00922778"/>
    <w:rsid w:val="009E5A6E"/>
    <w:rsid w:val="009E6E30"/>
    <w:rsid w:val="009F7C28"/>
    <w:rsid w:val="00A027F7"/>
    <w:rsid w:val="00A03904"/>
    <w:rsid w:val="00A04AF0"/>
    <w:rsid w:val="00A21189"/>
    <w:rsid w:val="00A26E82"/>
    <w:rsid w:val="00A3604D"/>
    <w:rsid w:val="00B80DA2"/>
    <w:rsid w:val="00BB22F0"/>
    <w:rsid w:val="00BF64F9"/>
    <w:rsid w:val="00C145E8"/>
    <w:rsid w:val="00C24F4A"/>
    <w:rsid w:val="00C66791"/>
    <w:rsid w:val="00D43709"/>
    <w:rsid w:val="00DF27E2"/>
    <w:rsid w:val="00E91F8B"/>
    <w:rsid w:val="00E92A39"/>
    <w:rsid w:val="00E934FF"/>
    <w:rsid w:val="00EA75F1"/>
    <w:rsid w:val="00F403EA"/>
    <w:rsid w:val="00F62BC4"/>
    <w:rsid w:val="00F6687B"/>
    <w:rsid w:val="00FA4EA6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CB77"/>
  <w15:docId w15:val="{90573FF9-E11C-43DC-AE06-3A12CFE3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7A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Akapit z listą BS Znak"/>
    <w:link w:val="Akapitzlist"/>
    <w:locked/>
    <w:rsid w:val="005137A3"/>
    <w:rPr>
      <w:lang w:val="x-none" w:eastAsia="x-none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5137A3"/>
    <w:pPr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189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0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0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0D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0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0D6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63C3E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A26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E8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26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E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Przyborowski Kamil</dc:creator>
  <cp:lastModifiedBy>Sikorska Paulina</cp:lastModifiedBy>
  <cp:revision>3</cp:revision>
  <dcterms:created xsi:type="dcterms:W3CDTF">2019-03-19T07:53:00Z</dcterms:created>
  <dcterms:modified xsi:type="dcterms:W3CDTF">2019-03-27T13:16:00Z</dcterms:modified>
</cp:coreProperties>
</file>