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A3" w:rsidRDefault="00C135A3" w:rsidP="00393F32">
      <w:pPr>
        <w:spacing w:line="360" w:lineRule="auto"/>
        <w:jc w:val="center"/>
        <w:rPr>
          <w:rFonts w:cs="Calibri"/>
          <w:i/>
        </w:rPr>
      </w:pPr>
    </w:p>
    <w:p w:rsidR="00D83EC0" w:rsidRPr="009B5ED6" w:rsidRDefault="00D83EC0" w:rsidP="00393F32">
      <w:pPr>
        <w:spacing w:line="360" w:lineRule="auto"/>
        <w:jc w:val="center"/>
        <w:rPr>
          <w:rFonts w:cs="Calibri"/>
          <w:b/>
        </w:rPr>
      </w:pPr>
      <w:r w:rsidRPr="009B5ED6">
        <w:rPr>
          <w:rFonts w:cs="Calibri"/>
          <w:b/>
        </w:rPr>
        <w:t>PROTOKÓŁ</w:t>
      </w:r>
    </w:p>
    <w:p w:rsidR="00D83EC0" w:rsidRPr="009B5ED6" w:rsidRDefault="00207A07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 xml:space="preserve">przebiegu </w:t>
      </w:r>
      <w:r w:rsidR="002D4DB0" w:rsidRPr="009B5ED6">
        <w:rPr>
          <w:rFonts w:cs="Calibri"/>
          <w:b/>
          <w:bCs/>
        </w:rPr>
        <w:t>XL</w:t>
      </w:r>
      <w:r w:rsidR="00C7697C">
        <w:rPr>
          <w:rFonts w:cs="Calibri"/>
          <w:b/>
          <w:bCs/>
        </w:rPr>
        <w:t>III</w:t>
      </w:r>
      <w:r w:rsidR="00D83EC0" w:rsidRPr="009B5ED6">
        <w:rPr>
          <w:rFonts w:cs="Calibri"/>
          <w:b/>
          <w:bCs/>
        </w:rPr>
        <w:t xml:space="preserve"> posiedzenia Komitetu Monitorującego</w:t>
      </w:r>
    </w:p>
    <w:p w:rsidR="00D83EC0" w:rsidRPr="009B5ED6" w:rsidRDefault="00D83EC0" w:rsidP="00393F32">
      <w:pPr>
        <w:spacing w:line="240" w:lineRule="auto"/>
        <w:jc w:val="center"/>
        <w:rPr>
          <w:rFonts w:cs="Calibri"/>
          <w:b/>
          <w:bCs/>
        </w:rPr>
      </w:pPr>
      <w:r w:rsidRPr="009B5ED6">
        <w:rPr>
          <w:rFonts w:cs="Calibri"/>
          <w:b/>
          <w:bCs/>
        </w:rPr>
        <w:t>Regionalny Program Operacyjny Województwa Mazowieckiego na lata 2014-2020</w:t>
      </w:r>
    </w:p>
    <w:p w:rsidR="00D83EC0" w:rsidRPr="009B5ED6" w:rsidRDefault="00D83EC0" w:rsidP="007D7BAE">
      <w:pPr>
        <w:tabs>
          <w:tab w:val="left" w:pos="6045"/>
        </w:tabs>
        <w:spacing w:line="360" w:lineRule="auto"/>
        <w:rPr>
          <w:rFonts w:cs="Calibri"/>
          <w:b/>
          <w:bCs/>
        </w:rPr>
      </w:pPr>
      <w:r w:rsidRPr="009B5ED6">
        <w:rPr>
          <w:rFonts w:cs="Calibri"/>
          <w:b/>
          <w:bCs/>
        </w:rPr>
        <w:tab/>
      </w:r>
    </w:p>
    <w:p w:rsidR="00D83EC0" w:rsidRPr="009B5ED6" w:rsidRDefault="00D83EC0" w:rsidP="00D83EC0">
      <w:pPr>
        <w:spacing w:line="360" w:lineRule="auto"/>
        <w:ind w:firstLine="567"/>
        <w:jc w:val="both"/>
        <w:rPr>
          <w:rFonts w:cs="Calibri"/>
          <w:b/>
        </w:rPr>
      </w:pPr>
      <w:r w:rsidRPr="009B5ED6">
        <w:rPr>
          <w:rFonts w:cs="Calibri"/>
          <w:b/>
        </w:rPr>
        <w:t>Informacje ogólne</w:t>
      </w:r>
    </w:p>
    <w:p w:rsidR="00D83EC0" w:rsidRDefault="00D83EC0" w:rsidP="00270B19">
      <w:pPr>
        <w:spacing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 dniu </w:t>
      </w:r>
      <w:r w:rsidR="000F30BE">
        <w:rPr>
          <w:rFonts w:cs="Calibri"/>
        </w:rPr>
        <w:t>17</w:t>
      </w:r>
      <w:r w:rsidRPr="009B5ED6">
        <w:rPr>
          <w:rFonts w:cs="Calibri"/>
        </w:rPr>
        <w:t xml:space="preserve"> </w:t>
      </w:r>
      <w:r w:rsidR="000F30BE">
        <w:rPr>
          <w:rFonts w:cs="Calibri"/>
        </w:rPr>
        <w:t>stycznia</w:t>
      </w:r>
      <w:r w:rsidR="008A07A8" w:rsidRPr="009B5ED6">
        <w:rPr>
          <w:rFonts w:cs="Calibri"/>
        </w:rPr>
        <w:t xml:space="preserve"> </w:t>
      </w:r>
      <w:r w:rsidRPr="009B5ED6">
        <w:rPr>
          <w:rFonts w:cs="Calibri"/>
        </w:rPr>
        <w:t>201</w:t>
      </w:r>
      <w:r w:rsidR="000F30BE">
        <w:rPr>
          <w:rFonts w:cs="Calibri"/>
        </w:rPr>
        <w:t>9</w:t>
      </w:r>
      <w:r w:rsidRPr="009B5ED6">
        <w:rPr>
          <w:rFonts w:cs="Calibri"/>
        </w:rPr>
        <w:t xml:space="preserve"> r. w </w:t>
      </w:r>
      <w:r w:rsidR="002D4DB0" w:rsidRPr="009B5ED6">
        <w:rPr>
          <w:rFonts w:cs="Calibri"/>
        </w:rPr>
        <w:t>siedzibie Urzędu Marszałkowskiego Województwa Mazowieckiego w Warszawie odbyło się XL</w:t>
      </w:r>
      <w:r w:rsidR="007C25DA">
        <w:rPr>
          <w:rFonts w:cs="Calibri"/>
        </w:rPr>
        <w:t>I</w:t>
      </w:r>
      <w:r w:rsidR="002D5E62">
        <w:rPr>
          <w:rFonts w:cs="Calibri"/>
        </w:rPr>
        <w:t>I</w:t>
      </w:r>
      <w:r w:rsidR="009E48C1">
        <w:rPr>
          <w:rFonts w:cs="Calibri"/>
        </w:rPr>
        <w:t>I</w:t>
      </w:r>
      <w:r w:rsidRPr="009B5ED6">
        <w:rPr>
          <w:rFonts w:cs="Calibri"/>
        </w:rPr>
        <w:t xml:space="preserve"> posiedzenie Komitetu Monitorującego Regionalny Program Operacyjny Województwa Mazowieckiego na lata 2014</w:t>
      </w:r>
      <w:r w:rsidR="00681EBA" w:rsidRPr="009B5ED6">
        <w:rPr>
          <w:rFonts w:cs="Calibri"/>
        </w:rPr>
        <w:t>-2020. W spotkaniu uczestniczył</w:t>
      </w:r>
      <w:r w:rsidR="00622850">
        <w:rPr>
          <w:rFonts w:cs="Calibri"/>
        </w:rPr>
        <w:t>o</w:t>
      </w:r>
      <w:r w:rsidR="00533FC6">
        <w:rPr>
          <w:rFonts w:cs="Calibri"/>
        </w:rPr>
        <w:t xml:space="preserve"> </w:t>
      </w:r>
      <w:r w:rsidR="008D3950">
        <w:rPr>
          <w:rFonts w:cs="Calibri"/>
        </w:rPr>
        <w:t>46</w:t>
      </w:r>
      <w:r w:rsidR="00533FC6">
        <w:rPr>
          <w:rFonts w:cs="Calibri"/>
        </w:rPr>
        <w:t xml:space="preserve"> </w:t>
      </w:r>
      <w:r w:rsidR="004C1574">
        <w:rPr>
          <w:rFonts w:cs="Calibri"/>
        </w:rPr>
        <w:t>os</w:t>
      </w:r>
      <w:r w:rsidR="00622850">
        <w:rPr>
          <w:rFonts w:cs="Calibri"/>
        </w:rPr>
        <w:t>ób</w:t>
      </w:r>
      <w:r w:rsidRPr="009B5ED6">
        <w:rPr>
          <w:rFonts w:cs="Calibri"/>
        </w:rPr>
        <w:t xml:space="preserve"> (lista obecności stanowi załącznik nr 1 do niniejszego protok</w:t>
      </w:r>
      <w:r w:rsidR="002C3F20">
        <w:rPr>
          <w:rFonts w:cs="Calibri"/>
        </w:rPr>
        <w:t>ołu). Do głosowania uprawnionych</w:t>
      </w:r>
      <w:r w:rsidRPr="009B5ED6">
        <w:rPr>
          <w:rFonts w:cs="Calibri"/>
        </w:rPr>
        <w:t xml:space="preserve"> był</w:t>
      </w:r>
      <w:r w:rsidR="008D3950">
        <w:rPr>
          <w:rFonts w:cs="Calibri"/>
        </w:rPr>
        <w:t>o</w:t>
      </w:r>
      <w:r w:rsidR="00681EBA" w:rsidRPr="009B5ED6">
        <w:rPr>
          <w:rFonts w:cs="Calibri"/>
        </w:rPr>
        <w:t xml:space="preserve"> </w:t>
      </w:r>
      <w:r w:rsidR="008D3950">
        <w:rPr>
          <w:rFonts w:cs="Calibri"/>
        </w:rPr>
        <w:t>30</w:t>
      </w:r>
      <w:r w:rsidR="00533FC6">
        <w:rPr>
          <w:rFonts w:cs="Calibri"/>
        </w:rPr>
        <w:t xml:space="preserve"> </w:t>
      </w:r>
      <w:r w:rsidR="009D18B1">
        <w:rPr>
          <w:rFonts w:cs="Calibri"/>
        </w:rPr>
        <w:t>os</w:t>
      </w:r>
      <w:r w:rsidR="008D3950">
        <w:rPr>
          <w:rFonts w:cs="Calibri"/>
        </w:rPr>
        <w:t>ób</w:t>
      </w:r>
      <w:r w:rsidR="00681EBA" w:rsidRPr="009B5ED6">
        <w:rPr>
          <w:rFonts w:cs="Calibri"/>
        </w:rPr>
        <w:t>.</w:t>
      </w:r>
    </w:p>
    <w:p w:rsidR="00D83EC0" w:rsidRPr="008626D5" w:rsidRDefault="00D83EC0" w:rsidP="00D83EC0">
      <w:pPr>
        <w:spacing w:line="360" w:lineRule="auto"/>
        <w:jc w:val="both"/>
        <w:rPr>
          <w:rFonts w:cs="Calibri"/>
          <w:b/>
          <w:iCs/>
        </w:rPr>
      </w:pPr>
      <w:r w:rsidRPr="008626D5">
        <w:rPr>
          <w:rFonts w:cs="Calibri"/>
          <w:b/>
          <w:iCs/>
        </w:rPr>
        <w:t>1. Powitanie i przyjęcie porządku spotkania</w:t>
      </w: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Posiedzenie otworzył Pan </w:t>
      </w:r>
      <w:r w:rsidR="00D47168">
        <w:rPr>
          <w:rFonts w:cs="Calibri"/>
        </w:rPr>
        <w:t>Wiesław Raboszuk</w:t>
      </w:r>
      <w:r w:rsidRPr="009B5ED6">
        <w:rPr>
          <w:rFonts w:cs="Calibri"/>
        </w:rPr>
        <w:t xml:space="preserve"> na podstawie upoważnienia Przewodniczącego Komitetu nr </w:t>
      </w:r>
      <w:r w:rsidRPr="00D47168">
        <w:rPr>
          <w:rFonts w:cs="Calibri"/>
        </w:rPr>
        <w:t>6/15 z dnia 8 grudnia 2015 roku.</w:t>
      </w:r>
      <w:r w:rsidRPr="009B5ED6">
        <w:rPr>
          <w:rFonts w:cs="Calibri"/>
        </w:rPr>
        <w:t xml:space="preserve"> </w:t>
      </w:r>
    </w:p>
    <w:p w:rsidR="007C25DA" w:rsidRPr="009B5ED6" w:rsidRDefault="007C25DA" w:rsidP="007C25DA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Wobec braku uwag do agendy rozpoczęto spotkanie (agenda stanowi załącznik nr 2 do niniejszego protokołu).  </w:t>
      </w:r>
    </w:p>
    <w:p w:rsidR="00E76620" w:rsidRDefault="00E76620" w:rsidP="008B0AEA">
      <w:pPr>
        <w:spacing w:after="0" w:line="360" w:lineRule="auto"/>
        <w:ind w:firstLine="567"/>
        <w:jc w:val="both"/>
        <w:rPr>
          <w:rFonts w:cs="Calibri"/>
          <w:color w:val="D9D9D9" w:themeColor="background1" w:themeShade="D9"/>
        </w:rPr>
      </w:pPr>
    </w:p>
    <w:p w:rsidR="00086B79" w:rsidRPr="000D2FC4" w:rsidRDefault="000D2FC4" w:rsidP="000D2FC4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2. </w:t>
      </w:r>
      <w:r w:rsidR="000F30BE" w:rsidRPr="000F30BE">
        <w:rPr>
          <w:rFonts w:cs="Calibri"/>
          <w:b/>
          <w:iCs/>
        </w:rPr>
        <w:t>Prezentacja oraz głosowanie nad przyjęciem kryteriów wyboru projektów dla Poddziałania 10.1.4  Edukacja przedszkolna, typ projektów - Zwiększenie dostęp</w:t>
      </w:r>
      <w:r w:rsidR="00533FC6">
        <w:rPr>
          <w:rFonts w:cs="Calibri"/>
          <w:b/>
          <w:iCs/>
        </w:rPr>
        <w:t>ności do edukacji przedszkolnej</w:t>
      </w:r>
    </w:p>
    <w:p w:rsidR="005C3C6D" w:rsidRPr="007C25DA" w:rsidRDefault="005C3C6D" w:rsidP="00086B79">
      <w:pPr>
        <w:spacing w:after="0" w:line="240" w:lineRule="auto"/>
        <w:jc w:val="both"/>
        <w:rPr>
          <w:rFonts w:cs="Calibri"/>
          <w:iCs/>
        </w:rPr>
      </w:pPr>
    </w:p>
    <w:p w:rsidR="005C3C6D" w:rsidRPr="007C25DA" w:rsidRDefault="005C3C6D" w:rsidP="00086B79">
      <w:pPr>
        <w:spacing w:after="0" w:line="240" w:lineRule="auto"/>
        <w:jc w:val="both"/>
        <w:rPr>
          <w:rFonts w:cs="Calibri"/>
          <w:iCs/>
        </w:rPr>
      </w:pPr>
    </w:p>
    <w:p w:rsidR="000F30BE" w:rsidRPr="00406361" w:rsidRDefault="00406361" w:rsidP="00A33D41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Pani Agnieszka Zych, przedstawiciel Departamentu Rozwoju Regionalnego i Funduszy Europejskich poinformowała, że w stosunku do przesłanych Członkom Kom</w:t>
      </w:r>
      <w:r w:rsidR="009E31B0">
        <w:rPr>
          <w:rFonts w:cs="Calibri"/>
        </w:rPr>
        <w:t>itetu Monitorującego materiałów</w:t>
      </w:r>
      <w:r w:rsidRPr="00406361">
        <w:rPr>
          <w:rFonts w:cs="Calibri"/>
        </w:rPr>
        <w:t xml:space="preserve"> nie zaszły żadne zmiany.</w:t>
      </w:r>
    </w:p>
    <w:p w:rsidR="007C25DA" w:rsidRPr="0040636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A33D41" w:rsidRPr="00406361" w:rsidRDefault="00A33D41" w:rsidP="00406361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 xml:space="preserve">Wobec braku uwag, Pan Wiesław Raboszuk zaproponował głosowanie nad przyjęciem uchwały w sprawie </w:t>
      </w:r>
      <w:r w:rsidR="00406361" w:rsidRPr="00406361">
        <w:rPr>
          <w:rFonts w:cs="Calibri"/>
        </w:rPr>
        <w:t>zatwierdzenia kryteriów wyboru projektów dla Poddziałania 10.1.4 Edukacja przedszkolna, typ projektów – Zwiększenie dostępności do edukacji przedszkolnej. Uchwał</w:t>
      </w:r>
      <w:r w:rsidR="002D5E62">
        <w:rPr>
          <w:rFonts w:cs="Calibri"/>
        </w:rPr>
        <w:t>a została przyjęta jednogłośnie</w:t>
      </w:r>
      <w:r w:rsidR="00406361" w:rsidRPr="00406361">
        <w:rPr>
          <w:rFonts w:cs="Calibri"/>
        </w:rPr>
        <w:t xml:space="preserve"> </w:t>
      </w:r>
      <w:r w:rsidRPr="00406361">
        <w:rPr>
          <w:rFonts w:cs="Calibri"/>
        </w:rPr>
        <w:t xml:space="preserve">(stanowi załącznik nr 3 do niniejszego protokołu). </w:t>
      </w:r>
    </w:p>
    <w:p w:rsidR="007C25DA" w:rsidRPr="00A33D41" w:rsidRDefault="007C25DA" w:rsidP="00A33D41">
      <w:pPr>
        <w:spacing w:after="0" w:line="360" w:lineRule="auto"/>
        <w:ind w:firstLine="567"/>
        <w:jc w:val="both"/>
        <w:rPr>
          <w:rFonts w:cs="Calibri"/>
        </w:rPr>
      </w:pPr>
    </w:p>
    <w:p w:rsidR="009E395A" w:rsidRPr="00406361" w:rsidRDefault="00406361" w:rsidP="00406361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3. </w:t>
      </w:r>
      <w:r w:rsidRPr="00406361">
        <w:rPr>
          <w:rFonts w:cs="Calibri"/>
          <w:b/>
          <w:iCs/>
        </w:rPr>
        <w:t>Prezentacja oraz głosowanie nad przyjęciem projektu kryteriów wyboru projektów dla Działania 9.2 Usługi społeczne i usługi opieki zdrowotnej, Poddziałania 9.2.1 Zwiększenie dostępności usług społecznych, typ projektów: Rozwój usług społecznych świadczonych w społeczności lokalnej realizowanych na rzecz osób niesamodzielnych</w:t>
      </w:r>
      <w:r>
        <w:rPr>
          <w:rFonts w:cs="Calibri"/>
          <w:b/>
          <w:iCs/>
        </w:rPr>
        <w:t>.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406361" w:rsidRPr="00406361" w:rsidRDefault="00406361" w:rsidP="00406361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lastRenderedPageBreak/>
        <w:t xml:space="preserve">Pani </w:t>
      </w:r>
      <w:r>
        <w:rPr>
          <w:rFonts w:cs="Calibri"/>
        </w:rPr>
        <w:t>Olga Szatkowska</w:t>
      </w:r>
      <w:r w:rsidRPr="00406361">
        <w:rPr>
          <w:rFonts w:cs="Calibri"/>
        </w:rPr>
        <w:t>, przedstawiciel Departamentu Rozwoju Regionalnego i Funduszy Europejskich poinformowała, że w stosunku do przesłanych Członkom Komi</w:t>
      </w:r>
      <w:r w:rsidR="009E31B0">
        <w:rPr>
          <w:rFonts w:cs="Calibri"/>
        </w:rPr>
        <w:t xml:space="preserve">tetu Monitorującego materiałów </w:t>
      </w:r>
      <w:r w:rsidRPr="00406361">
        <w:rPr>
          <w:rFonts w:cs="Calibri"/>
        </w:rPr>
        <w:t>nie zaszły żadne zmiany.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Pr="00406361" w:rsidRDefault="001965C4" w:rsidP="001965C4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Wobec braku uwag, Pan Wiesław Raboszuk zaproponował głosowanie nad przyjęciem uchwały w sprawie</w:t>
      </w:r>
      <w:r>
        <w:rPr>
          <w:rFonts w:cs="Calibri"/>
        </w:rPr>
        <w:t xml:space="preserve"> </w:t>
      </w:r>
      <w:r w:rsidRPr="001965C4">
        <w:rPr>
          <w:rFonts w:cs="Calibri"/>
        </w:rPr>
        <w:t>zatwierdzenia kryteriów wyboru projektów dla Działania 9.2 Usługi społeczne i usługi opieki zdrowotnej, Poddziałania 9.2.1 Zwiększenie dostępności usług społecznych, typ projektów: Rozwój usług społecznych świadczonych w społeczności lokalnej realizowanych na rzecz osób niesamodzielnych</w:t>
      </w:r>
      <w:r>
        <w:rPr>
          <w:rFonts w:cs="Calibri"/>
        </w:rPr>
        <w:t xml:space="preserve">. </w:t>
      </w:r>
      <w:r w:rsidRPr="00406361">
        <w:rPr>
          <w:rFonts w:cs="Calibri"/>
        </w:rPr>
        <w:t>Uchwał</w:t>
      </w:r>
      <w:r w:rsidR="009E31B0">
        <w:rPr>
          <w:rFonts w:cs="Calibri"/>
        </w:rPr>
        <w:t>a została przyjęta jednogłośnie</w:t>
      </w:r>
      <w:r w:rsidRPr="00406361">
        <w:rPr>
          <w:rFonts w:cs="Calibri"/>
        </w:rPr>
        <w:t xml:space="preserve"> </w:t>
      </w:r>
      <w:r>
        <w:rPr>
          <w:rFonts w:cs="Calibri"/>
        </w:rPr>
        <w:t>(stanowi załącznik nr 4</w:t>
      </w:r>
      <w:r w:rsidRPr="00406361">
        <w:rPr>
          <w:rFonts w:cs="Calibri"/>
        </w:rPr>
        <w:t xml:space="preserve"> do niniejszego protokołu). 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0F30BE" w:rsidRPr="001965C4" w:rsidRDefault="001965C4" w:rsidP="001965C4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4. </w:t>
      </w:r>
      <w:r w:rsidRPr="001965C4">
        <w:rPr>
          <w:rFonts w:cs="Calibri"/>
          <w:b/>
          <w:iCs/>
        </w:rPr>
        <w:t>Prezentacja oraz głosowanie nad przyjęciem zmiany do kryteriów wyboru projektów dla Działania 9.2 Usługi społeczne i usługi opieki zdrowotnej, Poddziałania 9.2.1 Zwiększenie dostępności usług społecznych, typ projektów: Programy deinstytucjonalizacji usług na rzecz dzieci i młodzieży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Pr="00406361" w:rsidRDefault="001965C4" w:rsidP="001965C4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  <w:iCs/>
        </w:rPr>
        <w:t xml:space="preserve">Pani Barbara Jaworska, </w:t>
      </w:r>
      <w:r w:rsidRPr="00406361">
        <w:rPr>
          <w:rFonts w:cs="Calibri"/>
        </w:rPr>
        <w:t>przedstawiciel Departamentu Rozwoju Regionalnego i Funduszy Europejskich poinformowała, że w stosunku do przesłanych Członkom Kom</w:t>
      </w:r>
      <w:r w:rsidR="009E31B0">
        <w:rPr>
          <w:rFonts w:cs="Calibri"/>
        </w:rPr>
        <w:t>itetu Monitorującego materiałów</w:t>
      </w:r>
      <w:r w:rsidRPr="00406361">
        <w:rPr>
          <w:rFonts w:cs="Calibri"/>
        </w:rPr>
        <w:t xml:space="preserve"> nie zaszły żadne zmiany.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Pr="00406361" w:rsidRDefault="001965C4" w:rsidP="001965C4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Wobec braku uwag, Pan Wiesław Raboszuk zaproponował głosowanie nad przyjęciem uchwały w sprawie</w:t>
      </w:r>
      <w:r>
        <w:rPr>
          <w:rFonts w:cs="Calibri"/>
        </w:rPr>
        <w:t xml:space="preserve"> </w:t>
      </w:r>
      <w:r w:rsidRPr="001965C4">
        <w:rPr>
          <w:rFonts w:cs="Calibri"/>
        </w:rPr>
        <w:t xml:space="preserve">zatwierdzenia kryteriów wyboru projektów dla Działania 9.2, Poddziałania 9.2.1 Zwiększenie dostępności usług społecznych, Typ projektów: Programy deinstytucjonalizacji usług na rzecz dzieci </w:t>
      </w:r>
      <w:r w:rsidR="00E32021">
        <w:rPr>
          <w:rFonts w:cs="Calibri"/>
        </w:rPr>
        <w:br/>
      </w:r>
      <w:r w:rsidRPr="001965C4">
        <w:rPr>
          <w:rFonts w:cs="Calibri"/>
        </w:rPr>
        <w:t>i młodzieży</w:t>
      </w:r>
      <w:r>
        <w:rPr>
          <w:rFonts w:cs="Calibri"/>
        </w:rPr>
        <w:t xml:space="preserve">. </w:t>
      </w:r>
      <w:r w:rsidRPr="00406361">
        <w:rPr>
          <w:rFonts w:cs="Calibri"/>
        </w:rPr>
        <w:t>Uchwała zo</w:t>
      </w:r>
      <w:r w:rsidR="009E31B0">
        <w:rPr>
          <w:rFonts w:cs="Calibri"/>
        </w:rPr>
        <w:t>stała przyjęta jednogłośnie</w:t>
      </w:r>
      <w:r w:rsidRPr="00406361">
        <w:rPr>
          <w:rFonts w:cs="Calibri"/>
        </w:rPr>
        <w:t xml:space="preserve"> </w:t>
      </w:r>
      <w:r>
        <w:rPr>
          <w:rFonts w:cs="Calibri"/>
        </w:rPr>
        <w:t xml:space="preserve">(stanowi załącznik nr </w:t>
      </w:r>
      <w:r w:rsidR="00EF3D53">
        <w:rPr>
          <w:rFonts w:cs="Calibri"/>
        </w:rPr>
        <w:t>5</w:t>
      </w:r>
      <w:r w:rsidRPr="00406361">
        <w:rPr>
          <w:rFonts w:cs="Calibri"/>
        </w:rPr>
        <w:t xml:space="preserve"> do niniejszego protokołu). 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0F30BE" w:rsidRPr="001965C4" w:rsidRDefault="001965C4" w:rsidP="00EF3D53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5. </w:t>
      </w:r>
      <w:r w:rsidRPr="001965C4">
        <w:rPr>
          <w:rFonts w:cs="Calibri"/>
          <w:b/>
          <w:iCs/>
        </w:rPr>
        <w:t xml:space="preserve">Prezentacja oraz głosowanie nad przyjęciem projektu kryteriów  wyboru projektów w ramach Poddziałania 9.2.2 Zwiększenie dostępności usług zdrowotnych: Typ projektu: wdrażanie programów wczesnego wykrywania i profilaktyki cukrzycy, Regionalny Program Zdrowotny (RPZ) </w:t>
      </w:r>
      <w:r>
        <w:rPr>
          <w:rFonts w:cs="Calibri"/>
          <w:b/>
          <w:iCs/>
        </w:rPr>
        <w:br/>
      </w:r>
      <w:r w:rsidRPr="001965C4">
        <w:rPr>
          <w:rFonts w:cs="Calibri"/>
          <w:b/>
          <w:iCs/>
        </w:rPr>
        <w:t>w zakresie wczesnego wykrywania i profilaktyki cukrzycy wśród mieszkańców województwa mazowieckiego</w:t>
      </w:r>
    </w:p>
    <w:p w:rsidR="001965C4" w:rsidRDefault="001965C4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Default="001965C4" w:rsidP="00EF3D53">
      <w:pPr>
        <w:spacing w:after="0" w:line="360" w:lineRule="auto"/>
        <w:ind w:firstLine="567"/>
        <w:jc w:val="both"/>
        <w:rPr>
          <w:rFonts w:cs="Calibri"/>
          <w:iCs/>
        </w:rPr>
      </w:pPr>
      <w:r w:rsidRPr="001965C4">
        <w:rPr>
          <w:rFonts w:cs="Calibri"/>
          <w:iCs/>
        </w:rPr>
        <w:t xml:space="preserve">Pani </w:t>
      </w:r>
      <w:r>
        <w:rPr>
          <w:rFonts w:cs="Calibri"/>
          <w:iCs/>
        </w:rPr>
        <w:t>Agata Roguska</w:t>
      </w:r>
      <w:r w:rsidR="00533FC6">
        <w:rPr>
          <w:rFonts w:cs="Calibri"/>
          <w:iCs/>
        </w:rPr>
        <w:t>-Strąk</w:t>
      </w:r>
      <w:r w:rsidRPr="001965C4">
        <w:rPr>
          <w:rFonts w:cs="Calibri"/>
          <w:iCs/>
        </w:rPr>
        <w:t>, przedstawiciel Departamentu Rozwoju Regionalnego i Funduszy Europejskich poinformowała, że w stosunku do przesłanych Członkom Komitetu Monitorującego materiałów, nie zaszły żadne zmiany.</w:t>
      </w:r>
      <w:r>
        <w:rPr>
          <w:rFonts w:cs="Calibri"/>
          <w:iCs/>
        </w:rPr>
        <w:t xml:space="preserve"> Dodała, że kryteria były przedmiotem obrad Komitetu Sterującego i zostały przyjęte na grudniowym posiedzeniu Komitetu</w:t>
      </w:r>
      <w:r w:rsidR="00AC6583">
        <w:rPr>
          <w:rFonts w:cs="Calibri"/>
          <w:iCs/>
        </w:rPr>
        <w:t>.</w:t>
      </w:r>
    </w:p>
    <w:p w:rsidR="001965C4" w:rsidRDefault="001965C4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Pr="00406361" w:rsidRDefault="001965C4" w:rsidP="00EF3D53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Wobec braku uwag, Pan Wiesław Raboszuk zaproponował głosowanie nad przyjęciem uchwały w sprawie</w:t>
      </w:r>
      <w:r>
        <w:rPr>
          <w:rFonts w:cs="Calibri"/>
        </w:rPr>
        <w:t xml:space="preserve"> </w:t>
      </w:r>
      <w:r w:rsidR="00EF3D53" w:rsidRPr="00EF3D53">
        <w:rPr>
          <w:rFonts w:cs="Calibri"/>
        </w:rPr>
        <w:t xml:space="preserve">zatwierdzenia kryteriów wyboru projektów dla Poddziałania 9.2.2 Zwiększenie dostępności usług zdrowotnych: Typ projektu: wdrażanie programów wczesnego wykrywania i profilaktyki cukrzycy, Regionalny Program Zdrowotny (RPZ) w zakresie wczesnego wykrywania i profilaktyki </w:t>
      </w:r>
      <w:r w:rsidR="00EF3D53" w:rsidRPr="00EF3D53">
        <w:rPr>
          <w:rFonts w:cs="Calibri"/>
        </w:rPr>
        <w:lastRenderedPageBreak/>
        <w:t>cukrzycy wśród mieszkańców województwa mazowieckiego</w:t>
      </w:r>
      <w:r w:rsidR="00EF3D53">
        <w:rPr>
          <w:rFonts w:cs="Calibri"/>
        </w:rPr>
        <w:t xml:space="preserve">. </w:t>
      </w:r>
      <w:r w:rsidRPr="00406361">
        <w:rPr>
          <w:rFonts w:cs="Calibri"/>
        </w:rPr>
        <w:t>Uchwała</w:t>
      </w:r>
      <w:r w:rsidR="00C135A3">
        <w:rPr>
          <w:rFonts w:cs="Calibri"/>
        </w:rPr>
        <w:t xml:space="preserve"> została przyjęta jednogłośnie </w:t>
      </w:r>
      <w:r>
        <w:rPr>
          <w:rFonts w:cs="Calibri"/>
        </w:rPr>
        <w:t xml:space="preserve">(stanowi załącznik nr </w:t>
      </w:r>
      <w:r w:rsidR="00EF3D53">
        <w:rPr>
          <w:rFonts w:cs="Calibri"/>
        </w:rPr>
        <w:t>6</w:t>
      </w:r>
      <w:r w:rsidRPr="00406361">
        <w:rPr>
          <w:rFonts w:cs="Calibri"/>
        </w:rPr>
        <w:t xml:space="preserve"> do niniejszego protokołu). </w:t>
      </w:r>
    </w:p>
    <w:p w:rsidR="001965C4" w:rsidRDefault="001965C4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F3D53" w:rsidRPr="00EF3D53" w:rsidRDefault="00EF3D53" w:rsidP="00EF3D53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6. </w:t>
      </w:r>
      <w:r w:rsidRPr="00EF3D53">
        <w:rPr>
          <w:rFonts w:cs="Calibri"/>
          <w:b/>
          <w:iCs/>
        </w:rPr>
        <w:t>Prezentacja oraz głosowanie nad przyjęciem projektu k</w:t>
      </w:r>
      <w:r w:rsidR="00533FC6">
        <w:rPr>
          <w:rFonts w:cs="Calibri"/>
          <w:b/>
          <w:iCs/>
        </w:rPr>
        <w:t xml:space="preserve">ryteriów </w:t>
      </w:r>
      <w:r>
        <w:rPr>
          <w:rFonts w:cs="Calibri"/>
          <w:b/>
          <w:iCs/>
        </w:rPr>
        <w:t xml:space="preserve">wyboru projektów </w:t>
      </w:r>
      <w:r w:rsidRPr="00EF3D53">
        <w:rPr>
          <w:rFonts w:cs="Calibri"/>
          <w:b/>
          <w:iCs/>
        </w:rPr>
        <w:t>w ramach Poddziałania 9.2.2 Zwiększenie dostępności usług zdrowotnych: Typ projektu: wdrażanie programów wczesnego wykrywania wad rozwojowych i rehabilitacji dzieci zagrożonych niepełnosprawnością i niepełnosprawnych, Regionalny Program Zdrowotny (RPZ) w zakresie  zapobiegania depresji wśród dzieci i młodzieży szkolnej</w:t>
      </w:r>
    </w:p>
    <w:p w:rsidR="00EF3D53" w:rsidRDefault="00EF3D53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F3D53" w:rsidRDefault="00EF3D53" w:rsidP="00EF3D53">
      <w:pPr>
        <w:spacing w:after="0" w:line="360" w:lineRule="auto"/>
        <w:ind w:firstLine="567"/>
        <w:jc w:val="both"/>
        <w:rPr>
          <w:rFonts w:cs="Calibri"/>
          <w:iCs/>
        </w:rPr>
      </w:pPr>
      <w:r w:rsidRPr="001965C4">
        <w:rPr>
          <w:rFonts w:cs="Calibri"/>
          <w:iCs/>
        </w:rPr>
        <w:t xml:space="preserve">Pani </w:t>
      </w:r>
      <w:r>
        <w:rPr>
          <w:rFonts w:cs="Calibri"/>
          <w:iCs/>
        </w:rPr>
        <w:t>Agata Roguska</w:t>
      </w:r>
      <w:r w:rsidR="00533FC6">
        <w:rPr>
          <w:rFonts w:cs="Calibri"/>
          <w:iCs/>
        </w:rPr>
        <w:t xml:space="preserve">- Strąk </w:t>
      </w:r>
      <w:r w:rsidRPr="001965C4">
        <w:rPr>
          <w:rFonts w:cs="Calibri"/>
          <w:iCs/>
        </w:rPr>
        <w:t xml:space="preserve"> poinformowała, że w stosunku do przesłanych Członkom Kom</w:t>
      </w:r>
      <w:r w:rsidR="009E31B0">
        <w:rPr>
          <w:rFonts w:cs="Calibri"/>
          <w:iCs/>
        </w:rPr>
        <w:t>itetu Monitorującego materiałów</w:t>
      </w:r>
      <w:r w:rsidRPr="001965C4">
        <w:rPr>
          <w:rFonts w:cs="Calibri"/>
          <w:iCs/>
        </w:rPr>
        <w:t xml:space="preserve"> nie zaszły żadne zmiany.</w:t>
      </w:r>
      <w:r>
        <w:rPr>
          <w:rFonts w:cs="Calibri"/>
          <w:iCs/>
        </w:rPr>
        <w:t xml:space="preserve"> Dodała, że kryteria były przedmiotem obrad Komitetu Sterującego i zostały przyjęte na grudniowym posiedzeniu</w:t>
      </w:r>
      <w:r w:rsidR="00AC6583">
        <w:rPr>
          <w:rFonts w:cs="Calibri"/>
          <w:iCs/>
        </w:rPr>
        <w:t xml:space="preserve"> Komitetu.</w:t>
      </w:r>
    </w:p>
    <w:p w:rsidR="00EF3D53" w:rsidRDefault="00EF3D53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F3D53" w:rsidRPr="00406361" w:rsidRDefault="00EF3D53" w:rsidP="00EF3D53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Wobec braku uwag, Pan Wiesław Raboszuk zaproponował głosowanie nad przyjęciem uchwały w sprawie</w:t>
      </w:r>
      <w:r>
        <w:rPr>
          <w:rFonts w:cs="Calibri"/>
        </w:rPr>
        <w:t xml:space="preserve"> </w:t>
      </w:r>
      <w:r w:rsidRPr="00EF3D53">
        <w:rPr>
          <w:rFonts w:cs="Calibri"/>
        </w:rPr>
        <w:t xml:space="preserve">zatwierdzenia kryteriów wyboru projektów dla Poddziałania 9.2.2 Zwiększenie dostępności usług zdrowotnych: Typ projektu: wdrażanie programów wczesnego wykrywania wad rozwojowych </w:t>
      </w:r>
      <w:r w:rsidR="00E32021">
        <w:rPr>
          <w:rFonts w:cs="Calibri"/>
        </w:rPr>
        <w:br/>
      </w:r>
      <w:r w:rsidRPr="00EF3D53">
        <w:rPr>
          <w:rFonts w:cs="Calibri"/>
        </w:rPr>
        <w:t>i rehabilitacji dzieci zagrożonych niepełnosprawnością i niepełnosprawnych, Regionalny Program Zdrowotny (RPZ) w zakresie zapobiegania depresji wśród dzieci i młodzieży szkolnej</w:t>
      </w:r>
      <w:r>
        <w:rPr>
          <w:rFonts w:cs="Calibri"/>
        </w:rPr>
        <w:t xml:space="preserve">. </w:t>
      </w:r>
      <w:r w:rsidRPr="00406361">
        <w:rPr>
          <w:rFonts w:cs="Calibri"/>
        </w:rPr>
        <w:t>Uchwał</w:t>
      </w:r>
      <w:r w:rsidR="009E31B0">
        <w:rPr>
          <w:rFonts w:cs="Calibri"/>
        </w:rPr>
        <w:t>a została przyjęta jednogłośnie</w:t>
      </w:r>
      <w:r w:rsidRPr="00406361">
        <w:rPr>
          <w:rFonts w:cs="Calibri"/>
        </w:rPr>
        <w:t xml:space="preserve"> </w:t>
      </w:r>
      <w:r w:rsidR="00AC6583">
        <w:rPr>
          <w:rFonts w:cs="Calibri"/>
        </w:rPr>
        <w:t>(stanowi załącznik nr 7</w:t>
      </w:r>
      <w:r w:rsidRPr="00406361">
        <w:rPr>
          <w:rFonts w:cs="Calibri"/>
        </w:rPr>
        <w:t xml:space="preserve"> do niniejszego protokołu). </w:t>
      </w:r>
    </w:p>
    <w:p w:rsidR="001965C4" w:rsidRDefault="001965C4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965C4" w:rsidRPr="008F304F" w:rsidRDefault="00533FC6" w:rsidP="001330C9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7. Informacja o </w:t>
      </w:r>
      <w:r w:rsidR="008F304F" w:rsidRPr="008F304F">
        <w:rPr>
          <w:rFonts w:cs="Calibri"/>
          <w:b/>
          <w:iCs/>
        </w:rPr>
        <w:t>dokumencie pn. „Analiza wskaźników dotyczących potencjału społeczno-ekonomicznego województwa mazowieckiego w obszarze oddziaływania Europejskiego Funduszu Społecznego</w:t>
      </w:r>
    </w:p>
    <w:p w:rsidR="00EF3D53" w:rsidRDefault="00EF3D53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F3D53" w:rsidRDefault="008F304F" w:rsidP="00A247F8">
      <w:pPr>
        <w:spacing w:after="0" w:line="360" w:lineRule="auto"/>
        <w:ind w:firstLine="567"/>
        <w:jc w:val="both"/>
        <w:rPr>
          <w:rFonts w:cs="Calibri"/>
          <w:iCs/>
        </w:rPr>
      </w:pPr>
      <w:r w:rsidRPr="00406361">
        <w:rPr>
          <w:rFonts w:cs="Calibri"/>
        </w:rPr>
        <w:t>Pani Agnieszka Zych</w:t>
      </w:r>
      <w:r>
        <w:rPr>
          <w:rFonts w:cs="Calibri"/>
        </w:rPr>
        <w:t xml:space="preserve"> przedstawiła prezentację dotyczącą </w:t>
      </w:r>
      <w:r w:rsidR="00273E71">
        <w:rPr>
          <w:rFonts w:cs="Calibri"/>
        </w:rPr>
        <w:t>dokumentu</w:t>
      </w:r>
      <w:r w:rsidRPr="008F304F">
        <w:rPr>
          <w:rFonts w:cs="Calibri"/>
        </w:rPr>
        <w:t xml:space="preserve"> pn. „Analiza wskaźników dotyczących potencjału społeczno-ekonomicznego województwa mazowieckiego w obszarze oddziaływania Eur</w:t>
      </w:r>
      <w:r w:rsidR="009E31B0">
        <w:rPr>
          <w:rFonts w:cs="Calibri"/>
        </w:rPr>
        <w:t>opejskiego Funduszu Społecznego</w:t>
      </w:r>
      <w:r w:rsidR="00A247F8">
        <w:rPr>
          <w:rFonts w:cs="Calibri"/>
        </w:rPr>
        <w:t xml:space="preserve"> (pr</w:t>
      </w:r>
      <w:r w:rsidR="00AC6583">
        <w:rPr>
          <w:rFonts w:cs="Calibri"/>
        </w:rPr>
        <w:t>ezentacja stanowi załącznik nr 8</w:t>
      </w:r>
      <w:r w:rsidR="00A247F8" w:rsidRPr="00406361">
        <w:rPr>
          <w:rFonts w:cs="Calibri"/>
        </w:rPr>
        <w:t xml:space="preserve"> do niniejszego protokołu).</w:t>
      </w:r>
    </w:p>
    <w:p w:rsidR="00EF3D53" w:rsidRDefault="00EF3D53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330C9" w:rsidRDefault="001330C9" w:rsidP="001330C9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 xml:space="preserve">8. </w:t>
      </w:r>
      <w:r w:rsidRPr="001330C9">
        <w:rPr>
          <w:rFonts w:cs="Calibri"/>
          <w:b/>
          <w:iCs/>
        </w:rPr>
        <w:t xml:space="preserve">Informacja na temat realizacji celów ram wykonania w RPO WM 2014-2020 </w:t>
      </w:r>
    </w:p>
    <w:p w:rsidR="001330C9" w:rsidRPr="0034068F" w:rsidRDefault="001330C9" w:rsidP="0034068F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330C9" w:rsidRPr="00D21135" w:rsidRDefault="00D21135" w:rsidP="00D21135">
      <w:pPr>
        <w:spacing w:after="0" w:line="360" w:lineRule="auto"/>
        <w:ind w:firstLine="567"/>
        <w:jc w:val="both"/>
        <w:rPr>
          <w:rFonts w:cs="Calibri"/>
        </w:rPr>
      </w:pPr>
      <w:r w:rsidRPr="00406361">
        <w:rPr>
          <w:rFonts w:cs="Calibri"/>
        </w:rPr>
        <w:t>Pani Agnieszka Zych</w:t>
      </w:r>
      <w:r>
        <w:rPr>
          <w:rFonts w:cs="Calibri"/>
        </w:rPr>
        <w:t xml:space="preserve"> przedstawiła prezentację </w:t>
      </w:r>
      <w:r w:rsidRPr="00D21135">
        <w:rPr>
          <w:rFonts w:cs="Calibri"/>
        </w:rPr>
        <w:t>na temat realizacji celów ram wykonania w RPO WM 2014-2020</w:t>
      </w:r>
      <w:r w:rsidR="00317E14">
        <w:rPr>
          <w:rFonts w:cs="Calibri"/>
        </w:rPr>
        <w:t xml:space="preserve"> w zakresie EFS.</w:t>
      </w:r>
    </w:p>
    <w:p w:rsidR="00EF3D53" w:rsidRDefault="00EF3D53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C64A5C" w:rsidRDefault="009E31B0" w:rsidP="00C64A5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Leszek K</w:t>
      </w:r>
      <w:r w:rsidR="00C64A5C">
        <w:rPr>
          <w:rFonts w:cs="Calibri"/>
          <w:iCs/>
        </w:rPr>
        <w:t>ról, Zastępca Dyrektora Departamentu Rozwoju Regionalnego i Funduszy Europejskich w ramach uzupełnienia poinformował, że są już pierwsze dane dotyczące</w:t>
      </w:r>
      <w:r>
        <w:rPr>
          <w:rFonts w:cs="Calibri"/>
          <w:iCs/>
        </w:rPr>
        <w:t xml:space="preserve"> zakończenia EFS-u i ERDF-u. Powiedzia</w:t>
      </w:r>
      <w:r w:rsidR="00C64A5C">
        <w:rPr>
          <w:rFonts w:cs="Calibri"/>
          <w:iCs/>
        </w:rPr>
        <w:t>ł, że zasada n+3 została osiągnięta</w:t>
      </w:r>
      <w:r w:rsidR="00C64A5C" w:rsidRPr="000327AA">
        <w:rPr>
          <w:rFonts w:cs="Calibri"/>
          <w:iCs/>
        </w:rPr>
        <w:t xml:space="preserve">. Przypomniał, że zasada </w:t>
      </w:r>
      <w:r w:rsidRPr="000327AA">
        <w:rPr>
          <w:rFonts w:cs="Calibri"/>
          <w:iCs/>
        </w:rPr>
        <w:t xml:space="preserve">n+3 </w:t>
      </w:r>
      <w:r w:rsidR="00533FC6" w:rsidRPr="000327AA">
        <w:rPr>
          <w:rFonts w:cs="Calibri"/>
          <w:iCs/>
        </w:rPr>
        <w:t>zakładał</w:t>
      </w:r>
      <w:r w:rsidR="00273E71">
        <w:rPr>
          <w:rFonts w:cs="Calibri"/>
          <w:iCs/>
        </w:rPr>
        <w:t>a</w:t>
      </w:r>
      <w:r w:rsidR="00533FC6" w:rsidRPr="000327AA">
        <w:rPr>
          <w:rFonts w:cs="Calibri"/>
          <w:iCs/>
        </w:rPr>
        <w:t xml:space="preserve"> osiągnięci</w:t>
      </w:r>
      <w:r w:rsidR="000D35B5">
        <w:rPr>
          <w:rFonts w:cs="Calibri"/>
          <w:iCs/>
        </w:rPr>
        <w:t>e</w:t>
      </w:r>
      <w:r w:rsidR="00533FC6" w:rsidRPr="000327AA">
        <w:rPr>
          <w:rFonts w:cs="Calibri"/>
          <w:iCs/>
        </w:rPr>
        <w:t xml:space="preserve"> </w:t>
      </w:r>
      <w:r w:rsidR="003E2AF9" w:rsidRPr="000327AA">
        <w:rPr>
          <w:rFonts w:cs="Calibri"/>
          <w:iCs/>
        </w:rPr>
        <w:t>minimum</w:t>
      </w:r>
      <w:r w:rsidRPr="000327AA">
        <w:rPr>
          <w:rFonts w:cs="Calibri"/>
          <w:iCs/>
        </w:rPr>
        <w:t xml:space="preserve"> 16%</w:t>
      </w:r>
      <w:r w:rsidR="003E2AF9" w:rsidRPr="000327AA">
        <w:rPr>
          <w:rFonts w:cs="Calibri"/>
          <w:iCs/>
        </w:rPr>
        <w:t>,</w:t>
      </w:r>
      <w:r w:rsidRPr="000327AA">
        <w:rPr>
          <w:rFonts w:cs="Calibri"/>
          <w:iCs/>
        </w:rPr>
        <w:t xml:space="preserve"> a Z</w:t>
      </w:r>
      <w:r w:rsidR="00C64A5C" w:rsidRPr="000327AA">
        <w:rPr>
          <w:rFonts w:cs="Calibri"/>
          <w:iCs/>
        </w:rPr>
        <w:t>arząd przyjął po</w:t>
      </w:r>
      <w:r w:rsidR="003A6A84" w:rsidRPr="000327AA">
        <w:rPr>
          <w:rFonts w:cs="Calibri"/>
          <w:iCs/>
        </w:rPr>
        <w:t xml:space="preserve">ziom alokacji w wysokości 18%, </w:t>
      </w:r>
      <w:r w:rsidRPr="000327AA">
        <w:rPr>
          <w:rFonts w:cs="Calibri"/>
          <w:iCs/>
        </w:rPr>
        <w:t xml:space="preserve">natomiast </w:t>
      </w:r>
      <w:r w:rsidR="003A6A84" w:rsidRPr="000327AA">
        <w:rPr>
          <w:rFonts w:cs="Calibri"/>
          <w:iCs/>
        </w:rPr>
        <w:t>R</w:t>
      </w:r>
      <w:r w:rsidR="00C64A5C" w:rsidRPr="000327AA">
        <w:rPr>
          <w:rFonts w:cs="Calibri"/>
          <w:iCs/>
        </w:rPr>
        <w:t xml:space="preserve">ada Ministrów </w:t>
      </w:r>
      <w:r w:rsidR="00C64A5C">
        <w:rPr>
          <w:rFonts w:cs="Calibri"/>
          <w:iCs/>
        </w:rPr>
        <w:t xml:space="preserve">przyjęła poziom </w:t>
      </w:r>
      <w:r w:rsidR="00E32021">
        <w:rPr>
          <w:rFonts w:cs="Calibri"/>
          <w:iCs/>
        </w:rPr>
        <w:t>w</w:t>
      </w:r>
      <w:r w:rsidR="00C64A5C">
        <w:rPr>
          <w:rFonts w:cs="Calibri"/>
          <w:iCs/>
        </w:rPr>
        <w:t xml:space="preserve"> wysokości 23%</w:t>
      </w:r>
      <w:r w:rsidR="003A6A84">
        <w:rPr>
          <w:rFonts w:cs="Calibri"/>
          <w:iCs/>
        </w:rPr>
        <w:t xml:space="preserve">. Poinformował, że obecnie </w:t>
      </w:r>
      <w:r>
        <w:rPr>
          <w:rFonts w:cs="Calibri"/>
          <w:iCs/>
        </w:rPr>
        <w:t xml:space="preserve">został osiągnięty poziom </w:t>
      </w:r>
      <w:r w:rsidR="003A6A84">
        <w:rPr>
          <w:rFonts w:cs="Calibri"/>
          <w:iCs/>
        </w:rPr>
        <w:t>23,</w:t>
      </w:r>
      <w:r w:rsidR="003E2AF9">
        <w:rPr>
          <w:rFonts w:cs="Calibri"/>
          <w:iCs/>
        </w:rPr>
        <w:t>97</w:t>
      </w:r>
      <w:r w:rsidR="003A6A84">
        <w:rPr>
          <w:rFonts w:cs="Calibri"/>
          <w:iCs/>
        </w:rPr>
        <w:t>%</w:t>
      </w:r>
      <w:r>
        <w:rPr>
          <w:rFonts w:cs="Calibri"/>
          <w:iCs/>
        </w:rPr>
        <w:t>,</w:t>
      </w:r>
      <w:r w:rsidR="00533FC6">
        <w:rPr>
          <w:rFonts w:cs="Calibri"/>
          <w:iCs/>
        </w:rPr>
        <w:t xml:space="preserve"> więc </w:t>
      </w:r>
      <w:r w:rsidR="003E2AF9">
        <w:rPr>
          <w:rFonts w:cs="Calibri"/>
          <w:iCs/>
        </w:rPr>
        <w:t>nawet plan</w:t>
      </w:r>
      <w:r w:rsidR="00533FC6">
        <w:rPr>
          <w:rFonts w:cs="Calibri"/>
          <w:iCs/>
        </w:rPr>
        <w:t xml:space="preserve"> Rad</w:t>
      </w:r>
      <w:r w:rsidR="003E2AF9">
        <w:rPr>
          <w:rFonts w:cs="Calibri"/>
          <w:iCs/>
        </w:rPr>
        <w:t>y</w:t>
      </w:r>
      <w:r w:rsidR="00533FC6">
        <w:rPr>
          <w:rFonts w:cs="Calibri"/>
          <w:iCs/>
        </w:rPr>
        <w:t xml:space="preserve"> M</w:t>
      </w:r>
      <w:r w:rsidR="003A6A84">
        <w:rPr>
          <w:rFonts w:cs="Calibri"/>
          <w:iCs/>
        </w:rPr>
        <w:t xml:space="preserve">inistrów został przekroczony. Nadmienił, że wszystkie wskaźniki </w:t>
      </w:r>
      <w:r w:rsidR="003A6A84">
        <w:rPr>
          <w:rFonts w:cs="Calibri"/>
          <w:iCs/>
        </w:rPr>
        <w:lastRenderedPageBreak/>
        <w:t>zostały osiągnięte mimo, że były o</w:t>
      </w:r>
      <w:r w:rsidR="002C3F8C">
        <w:rPr>
          <w:rFonts w:cs="Calibri"/>
          <w:iCs/>
        </w:rPr>
        <w:t xml:space="preserve">bawy o Oś Priorytetową 9, które </w:t>
      </w:r>
      <w:r w:rsidR="003A6A84">
        <w:rPr>
          <w:rFonts w:cs="Calibri"/>
          <w:iCs/>
        </w:rPr>
        <w:t>wynikały częściowo ze zmiany przepisów prawa, zmian ustawy o szkolnictwie, co przedłużało realizację projektów.</w:t>
      </w:r>
      <w:r w:rsidR="003E2AF9">
        <w:rPr>
          <w:rFonts w:cs="Calibri"/>
          <w:iCs/>
        </w:rPr>
        <w:t xml:space="preserve"> </w:t>
      </w:r>
      <w:r w:rsidR="003A6A84">
        <w:rPr>
          <w:rFonts w:cs="Calibri"/>
          <w:iCs/>
        </w:rPr>
        <w:t xml:space="preserve"> </w:t>
      </w:r>
      <w:r w:rsidR="000D35B5">
        <w:rPr>
          <w:rFonts w:cs="Calibri"/>
          <w:iCs/>
        </w:rPr>
        <w:t>Przy</w:t>
      </w:r>
      <w:r w:rsidR="003A6A84" w:rsidRPr="000D21B4">
        <w:rPr>
          <w:rFonts w:cs="Calibri"/>
          <w:iCs/>
        </w:rPr>
        <w:t>kładem</w:t>
      </w:r>
      <w:r w:rsidR="002C3F8C" w:rsidRPr="000D21B4">
        <w:rPr>
          <w:rFonts w:cs="Calibri"/>
          <w:iCs/>
        </w:rPr>
        <w:t xml:space="preserve"> </w:t>
      </w:r>
      <w:r w:rsidR="007A20E1" w:rsidRPr="000D21B4">
        <w:rPr>
          <w:rFonts w:cs="Calibri"/>
          <w:iCs/>
        </w:rPr>
        <w:t>są</w:t>
      </w:r>
      <w:r w:rsidR="002C3F8C" w:rsidRPr="000D21B4">
        <w:rPr>
          <w:rFonts w:cs="Calibri"/>
          <w:iCs/>
        </w:rPr>
        <w:t xml:space="preserve"> szkoły, </w:t>
      </w:r>
      <w:r w:rsidR="000327AA">
        <w:rPr>
          <w:rFonts w:cs="Calibri"/>
          <w:iCs/>
        </w:rPr>
        <w:t xml:space="preserve">gdzie </w:t>
      </w:r>
      <w:r w:rsidR="007A20E1" w:rsidRPr="000D21B4">
        <w:rPr>
          <w:rFonts w:cs="Calibri"/>
          <w:iCs/>
        </w:rPr>
        <w:t xml:space="preserve"> </w:t>
      </w:r>
      <w:r w:rsidR="003A6A84" w:rsidRPr="000D21B4">
        <w:rPr>
          <w:rFonts w:cs="Calibri"/>
          <w:iCs/>
        </w:rPr>
        <w:t>po z</w:t>
      </w:r>
      <w:r w:rsidR="000327AA">
        <w:rPr>
          <w:rFonts w:cs="Calibri"/>
          <w:iCs/>
        </w:rPr>
        <w:t>mianach reformy szkolnictwa nie</w:t>
      </w:r>
      <w:r w:rsidR="003E2AF9">
        <w:rPr>
          <w:rFonts w:cs="Calibri"/>
          <w:iCs/>
        </w:rPr>
        <w:t xml:space="preserve"> </w:t>
      </w:r>
      <w:r w:rsidR="003A6A84" w:rsidRPr="000D21B4">
        <w:rPr>
          <w:rFonts w:cs="Calibri"/>
          <w:iCs/>
        </w:rPr>
        <w:t>b</w:t>
      </w:r>
      <w:r w:rsidR="003942E3" w:rsidRPr="000D21B4">
        <w:rPr>
          <w:rFonts w:cs="Calibri"/>
          <w:iCs/>
        </w:rPr>
        <w:t>yło wiadomo</w:t>
      </w:r>
      <w:r w:rsidR="007A20E1" w:rsidRPr="000D21B4">
        <w:rPr>
          <w:rFonts w:cs="Calibri"/>
          <w:iCs/>
        </w:rPr>
        <w:t xml:space="preserve"> </w:t>
      </w:r>
      <w:r w:rsidR="003942E3" w:rsidRPr="000D21B4">
        <w:rPr>
          <w:rFonts w:cs="Calibri"/>
          <w:iCs/>
        </w:rPr>
        <w:t>ilu będzie uczniów</w:t>
      </w:r>
      <w:r w:rsidR="007A20E1" w:rsidRPr="000D21B4">
        <w:rPr>
          <w:rFonts w:cs="Calibri"/>
          <w:iCs/>
        </w:rPr>
        <w:t xml:space="preserve"> w danej szkole</w:t>
      </w:r>
      <w:r w:rsidR="000327AA">
        <w:rPr>
          <w:rFonts w:cs="Calibri"/>
          <w:iCs/>
        </w:rPr>
        <w:t xml:space="preserve">, w </w:t>
      </w:r>
      <w:r w:rsidR="003942E3">
        <w:rPr>
          <w:rFonts w:cs="Calibri"/>
          <w:iCs/>
        </w:rPr>
        <w:t xml:space="preserve"> związku z  czym</w:t>
      </w:r>
      <w:r w:rsidR="002C3F8C">
        <w:rPr>
          <w:rFonts w:cs="Calibri"/>
          <w:iCs/>
        </w:rPr>
        <w:t xml:space="preserve"> dyrektorzy</w:t>
      </w:r>
      <w:r w:rsidR="003942E3">
        <w:rPr>
          <w:rFonts w:cs="Calibri"/>
          <w:iCs/>
        </w:rPr>
        <w:t xml:space="preserve"> odmawiali podpisania umowy, co wydłużyło realizację projektu. Dodał, że w przypadku ram wykonania </w:t>
      </w:r>
      <w:r w:rsidR="007A20E1">
        <w:rPr>
          <w:rFonts w:cs="Calibri"/>
          <w:iCs/>
        </w:rPr>
        <w:t>należało</w:t>
      </w:r>
      <w:r w:rsidR="003942E3">
        <w:rPr>
          <w:rFonts w:cs="Calibri"/>
          <w:iCs/>
        </w:rPr>
        <w:t xml:space="preserve"> osiągnąć </w:t>
      </w:r>
      <w:r w:rsidR="007A20E1">
        <w:rPr>
          <w:rFonts w:cs="Calibri"/>
          <w:iCs/>
        </w:rPr>
        <w:t xml:space="preserve">minimum </w:t>
      </w:r>
      <w:r w:rsidR="003942E3">
        <w:rPr>
          <w:rFonts w:cs="Calibri"/>
          <w:iCs/>
        </w:rPr>
        <w:t xml:space="preserve">85% zarówno wskaźnika rzeczowego </w:t>
      </w:r>
      <w:r w:rsidR="002C3F8C">
        <w:rPr>
          <w:rFonts w:cs="Calibri"/>
          <w:iCs/>
        </w:rPr>
        <w:t xml:space="preserve">jak </w:t>
      </w:r>
      <w:r w:rsidR="00843284">
        <w:rPr>
          <w:rFonts w:cs="Calibri"/>
          <w:iCs/>
        </w:rPr>
        <w:br/>
      </w:r>
      <w:r w:rsidR="002C3F8C">
        <w:rPr>
          <w:rFonts w:cs="Calibri"/>
          <w:iCs/>
        </w:rPr>
        <w:t>i finansowego i</w:t>
      </w:r>
      <w:r w:rsidR="003942E3">
        <w:rPr>
          <w:rFonts w:cs="Calibri"/>
          <w:iCs/>
        </w:rPr>
        <w:t xml:space="preserve"> cele te zostały osiągnięte przy zamknięciu 2018 roku. W </w:t>
      </w:r>
      <w:r w:rsidR="007A20E1">
        <w:rPr>
          <w:rFonts w:cs="Calibri"/>
          <w:iCs/>
        </w:rPr>
        <w:t xml:space="preserve">bieżącym roku </w:t>
      </w:r>
      <w:r w:rsidR="002C3F8C">
        <w:rPr>
          <w:rFonts w:cs="Calibri"/>
          <w:iCs/>
        </w:rPr>
        <w:t xml:space="preserve">zasadę n+3 </w:t>
      </w:r>
      <w:r w:rsidR="000327AA">
        <w:rPr>
          <w:rFonts w:cs="Calibri"/>
          <w:iCs/>
        </w:rPr>
        <w:t>ponownie</w:t>
      </w:r>
      <w:r w:rsidR="003942E3">
        <w:rPr>
          <w:rFonts w:cs="Calibri"/>
          <w:iCs/>
        </w:rPr>
        <w:t xml:space="preserve"> trzeba będzie zreali</w:t>
      </w:r>
      <w:r w:rsidR="002C3F8C">
        <w:rPr>
          <w:rFonts w:cs="Calibri"/>
          <w:iCs/>
        </w:rPr>
        <w:t xml:space="preserve">zować. Poinformował, że obecnie </w:t>
      </w:r>
      <w:r w:rsidR="000D21B4">
        <w:rPr>
          <w:rFonts w:cs="Calibri"/>
          <w:iCs/>
        </w:rPr>
        <w:t xml:space="preserve">trwają przygotowywania </w:t>
      </w:r>
      <w:r w:rsidR="003942E3">
        <w:rPr>
          <w:rFonts w:cs="Calibri"/>
          <w:iCs/>
        </w:rPr>
        <w:t xml:space="preserve"> do nowego okresu</w:t>
      </w:r>
      <w:r w:rsidR="002C3F8C">
        <w:rPr>
          <w:rFonts w:cs="Calibri"/>
          <w:iCs/>
        </w:rPr>
        <w:t xml:space="preserve"> programowania. Konsultowana</w:t>
      </w:r>
      <w:r w:rsidR="003942E3">
        <w:rPr>
          <w:rFonts w:cs="Calibri"/>
          <w:iCs/>
        </w:rPr>
        <w:t xml:space="preserve"> jest strategia krajowa i powoli zaczynają pojawiać </w:t>
      </w:r>
      <w:r w:rsidR="002C3F8C">
        <w:rPr>
          <w:rFonts w:cs="Calibri"/>
          <w:iCs/>
        </w:rPr>
        <w:t xml:space="preserve">się rozporządzenia. </w:t>
      </w:r>
      <w:r w:rsidR="000327AA">
        <w:rPr>
          <w:rFonts w:cs="Calibri"/>
          <w:iCs/>
        </w:rPr>
        <w:t>Dodał</w:t>
      </w:r>
      <w:r w:rsidR="00880D53">
        <w:rPr>
          <w:rFonts w:cs="Calibri"/>
          <w:iCs/>
        </w:rPr>
        <w:t>, że pojawiają</w:t>
      </w:r>
      <w:r w:rsidR="002B1569">
        <w:rPr>
          <w:rFonts w:cs="Calibri"/>
          <w:iCs/>
        </w:rPr>
        <w:t xml:space="preserve"> się </w:t>
      </w:r>
      <w:r w:rsidR="003942E3">
        <w:rPr>
          <w:rFonts w:cs="Calibri"/>
          <w:iCs/>
        </w:rPr>
        <w:t>również uwagi dotyczące ram finansowych, nie wszyscy się zgadzają na takie przemieszczanie środków budżetu europejskiego</w:t>
      </w:r>
      <w:r w:rsidR="00317E14">
        <w:rPr>
          <w:rFonts w:cs="Calibri"/>
          <w:iCs/>
        </w:rPr>
        <w:t>.</w:t>
      </w:r>
      <w:r w:rsidR="003942E3">
        <w:rPr>
          <w:rFonts w:cs="Calibri"/>
          <w:iCs/>
        </w:rPr>
        <w:t xml:space="preserve"> </w:t>
      </w:r>
      <w:r w:rsidR="00317E14">
        <w:rPr>
          <w:rFonts w:cs="Calibri"/>
          <w:iCs/>
        </w:rPr>
        <w:t xml:space="preserve">Nadmienił, że </w:t>
      </w:r>
      <w:r w:rsidR="002C3F8C">
        <w:rPr>
          <w:rFonts w:cs="Calibri"/>
          <w:iCs/>
        </w:rPr>
        <w:t xml:space="preserve">do Komisji Europejskich </w:t>
      </w:r>
      <w:r w:rsidR="00317E14">
        <w:rPr>
          <w:rFonts w:cs="Calibri"/>
          <w:iCs/>
        </w:rPr>
        <w:t>został zgłoszony akces zamknię</w:t>
      </w:r>
      <w:r w:rsidR="000327AA">
        <w:rPr>
          <w:rFonts w:cs="Calibri"/>
          <w:iCs/>
        </w:rPr>
        <w:t>cia programu 2007-2</w:t>
      </w:r>
      <w:r w:rsidR="00273E71">
        <w:rPr>
          <w:rFonts w:cs="Calibri"/>
          <w:iCs/>
        </w:rPr>
        <w:t>013. Zamykanie</w:t>
      </w:r>
      <w:r w:rsidR="000327AA">
        <w:rPr>
          <w:rFonts w:cs="Calibri"/>
          <w:iCs/>
        </w:rPr>
        <w:t xml:space="preserve"> programu 2007-2013</w:t>
      </w:r>
      <w:r w:rsidR="00880D53">
        <w:rPr>
          <w:rFonts w:cs="Calibri"/>
          <w:iCs/>
        </w:rPr>
        <w:t xml:space="preserve"> umożliwi skupienie</w:t>
      </w:r>
      <w:r w:rsidR="00317E14">
        <w:rPr>
          <w:rFonts w:cs="Calibri"/>
          <w:iCs/>
        </w:rPr>
        <w:t xml:space="preserve"> się na nowej perspektywie.</w:t>
      </w:r>
      <w:r w:rsidR="002C3F8C">
        <w:rPr>
          <w:rFonts w:cs="Calibri"/>
          <w:iCs/>
        </w:rPr>
        <w:t xml:space="preserve"> </w:t>
      </w:r>
    </w:p>
    <w:p w:rsidR="00317E14" w:rsidRDefault="007A20E1" w:rsidP="00C64A5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 </w:t>
      </w:r>
    </w:p>
    <w:p w:rsidR="00317E14" w:rsidRDefault="00317E14" w:rsidP="00C64A5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Pani Agnieszka Buła-Kopańska prze</w:t>
      </w:r>
      <w:r w:rsidRPr="00317E14">
        <w:rPr>
          <w:rFonts w:cs="Calibri"/>
          <w:iCs/>
        </w:rPr>
        <w:t xml:space="preserve">dstawiła prezentację dotyczącą informacji na temat realizacji celów ram wykonania w RPO WM 2014-2020 w zakresie </w:t>
      </w:r>
      <w:r>
        <w:rPr>
          <w:rFonts w:cs="Calibri"/>
          <w:iCs/>
        </w:rPr>
        <w:t>EFRR</w:t>
      </w:r>
      <w:r w:rsidR="002C3F8C">
        <w:rPr>
          <w:rFonts w:cs="Calibri"/>
          <w:iCs/>
        </w:rPr>
        <w:t xml:space="preserve"> </w:t>
      </w:r>
      <w:r w:rsidRPr="00317E14">
        <w:rPr>
          <w:rFonts w:cs="Calibri"/>
          <w:iCs/>
        </w:rPr>
        <w:t xml:space="preserve"> (prezentacja stanowi załącznik nr </w:t>
      </w:r>
      <w:r w:rsidR="00AC6583">
        <w:rPr>
          <w:rFonts w:cs="Calibri"/>
          <w:iCs/>
        </w:rPr>
        <w:t>9</w:t>
      </w:r>
      <w:r w:rsidRPr="00317E14">
        <w:rPr>
          <w:rFonts w:cs="Calibri"/>
          <w:iCs/>
        </w:rPr>
        <w:t xml:space="preserve"> do niniejszego protokołu).</w:t>
      </w:r>
    </w:p>
    <w:p w:rsidR="000F30BE" w:rsidRDefault="000F30BE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0F30BE" w:rsidRDefault="00025BE5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Przemysław Kalinka, przedstawiciel Komisji Europejskiej pogratulował </w:t>
      </w:r>
      <w:r w:rsidR="00DB4D20">
        <w:rPr>
          <w:rFonts w:cs="Calibri"/>
          <w:iCs/>
        </w:rPr>
        <w:t>efektywnej realizacji zakończenia programu i spełni</w:t>
      </w:r>
      <w:r w:rsidR="007A20E1">
        <w:rPr>
          <w:rFonts w:cs="Calibri"/>
          <w:iCs/>
        </w:rPr>
        <w:t>enia ram wykonania na rok 2018 roku</w:t>
      </w:r>
      <w:r w:rsidR="00DB4D20">
        <w:rPr>
          <w:rFonts w:cs="Calibri"/>
          <w:iCs/>
        </w:rPr>
        <w:t>. Dodał, że nie we wszystkich regionach wygląda to tak bezproblemowo. Zauważył, że na Mazowszu każdy wskaźnik będzie przekroczony o 100%</w:t>
      </w:r>
      <w:r w:rsidR="00330D41">
        <w:rPr>
          <w:rFonts w:cs="Calibri"/>
          <w:iCs/>
        </w:rPr>
        <w:t>,</w:t>
      </w:r>
      <w:r w:rsidR="001D5E9D">
        <w:rPr>
          <w:rFonts w:cs="Calibri"/>
          <w:iCs/>
        </w:rPr>
        <w:t xml:space="preserve"> więc jest to wynik z zapasem bezpieczeństwa. Podziękował Marszałkowi za podjęcie decyzji o przystąpieniu do zamknię</w:t>
      </w:r>
      <w:r w:rsidR="00330D41">
        <w:rPr>
          <w:rFonts w:cs="Calibri"/>
          <w:iCs/>
        </w:rPr>
        <w:t>cia programu 2007-2013. Dodał, ż</w:t>
      </w:r>
      <w:r w:rsidR="001D5E9D">
        <w:rPr>
          <w:rFonts w:cs="Calibri"/>
          <w:iCs/>
        </w:rPr>
        <w:t>e jest to czysto ad</w:t>
      </w:r>
      <w:r w:rsidR="00880D53">
        <w:rPr>
          <w:rFonts w:cs="Calibri"/>
          <w:iCs/>
        </w:rPr>
        <w:t>ministracyjna praca, którą ten K</w:t>
      </w:r>
      <w:r w:rsidR="001D5E9D">
        <w:rPr>
          <w:rFonts w:cs="Calibri"/>
          <w:iCs/>
        </w:rPr>
        <w:t>omitet się nie zajmuje</w:t>
      </w:r>
      <w:r w:rsidR="00330D41">
        <w:rPr>
          <w:rFonts w:cs="Calibri"/>
          <w:iCs/>
        </w:rPr>
        <w:t>,</w:t>
      </w:r>
      <w:r w:rsidR="001D5E9D">
        <w:rPr>
          <w:rFonts w:cs="Calibri"/>
          <w:iCs/>
        </w:rPr>
        <w:t xml:space="preserve"> ale jest ona ważna z punktu</w:t>
      </w:r>
      <w:r w:rsidR="003C1461">
        <w:rPr>
          <w:rFonts w:cs="Calibri"/>
          <w:iCs/>
        </w:rPr>
        <w:t xml:space="preserve"> widzenia</w:t>
      </w:r>
      <w:r w:rsidR="001D5E9D">
        <w:rPr>
          <w:rFonts w:cs="Calibri"/>
          <w:iCs/>
        </w:rPr>
        <w:t xml:space="preserve"> rozliczeń </w:t>
      </w:r>
      <w:r w:rsidR="00330D41">
        <w:rPr>
          <w:rFonts w:cs="Calibri"/>
          <w:iCs/>
        </w:rPr>
        <w:t>finansowych na poziomie między K</w:t>
      </w:r>
      <w:r w:rsidR="001D5E9D">
        <w:rPr>
          <w:rFonts w:cs="Calibri"/>
          <w:iCs/>
        </w:rPr>
        <w:t>omisją Europejska</w:t>
      </w:r>
      <w:r w:rsidR="00330D41">
        <w:rPr>
          <w:rFonts w:cs="Calibri"/>
          <w:iCs/>
        </w:rPr>
        <w:t>,</w:t>
      </w:r>
      <w:r w:rsidR="001D5E9D">
        <w:rPr>
          <w:rFonts w:cs="Calibri"/>
          <w:iCs/>
        </w:rPr>
        <w:t xml:space="preserve"> a krajem członkowskim. </w:t>
      </w:r>
      <w:r w:rsidR="00330D41">
        <w:rPr>
          <w:rFonts w:cs="Calibri"/>
          <w:iCs/>
        </w:rPr>
        <w:t xml:space="preserve">Powiedział, </w:t>
      </w:r>
      <w:r w:rsidR="001D5E9D">
        <w:rPr>
          <w:rFonts w:cs="Calibri"/>
          <w:iCs/>
        </w:rPr>
        <w:t xml:space="preserve">że </w:t>
      </w:r>
      <w:r w:rsidR="00330D41">
        <w:rPr>
          <w:rFonts w:cs="Calibri"/>
          <w:iCs/>
        </w:rPr>
        <w:t>trwają przygotowania do kolejnego</w:t>
      </w:r>
      <w:r w:rsidR="007A20E1">
        <w:rPr>
          <w:rFonts w:cs="Calibri"/>
          <w:iCs/>
        </w:rPr>
        <w:t xml:space="preserve"> programu, </w:t>
      </w:r>
      <w:r w:rsidR="001D5E9D">
        <w:rPr>
          <w:rFonts w:cs="Calibri"/>
          <w:iCs/>
        </w:rPr>
        <w:t>dlatego warto program 2007-2013 rozl</w:t>
      </w:r>
      <w:r w:rsidR="007A20E1">
        <w:rPr>
          <w:rFonts w:cs="Calibri"/>
          <w:iCs/>
        </w:rPr>
        <w:t>iczyć.</w:t>
      </w:r>
    </w:p>
    <w:p w:rsidR="001D5E9D" w:rsidRDefault="001D5E9D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1D5E9D" w:rsidRDefault="00550E7D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Wiesław Raboszuk dodał, że osiągnięcie ram wykonania było trud</w:t>
      </w:r>
      <w:r w:rsidR="003C1461">
        <w:rPr>
          <w:rFonts w:cs="Calibri"/>
          <w:iCs/>
        </w:rPr>
        <w:t xml:space="preserve">ne, wiązało się ze sporą </w:t>
      </w:r>
      <w:r w:rsidR="00F073BD">
        <w:rPr>
          <w:rFonts w:cs="Calibri"/>
          <w:iCs/>
        </w:rPr>
        <w:t>ilością</w:t>
      </w:r>
      <w:r>
        <w:rPr>
          <w:rFonts w:cs="Calibri"/>
          <w:iCs/>
        </w:rPr>
        <w:t xml:space="preserve"> problemów, </w:t>
      </w:r>
      <w:r w:rsidR="007A20E1">
        <w:rPr>
          <w:rFonts w:cs="Calibri"/>
          <w:iCs/>
        </w:rPr>
        <w:t>wszystkie jednak udał</w:t>
      </w:r>
      <w:r w:rsidR="000D35B5">
        <w:rPr>
          <w:rFonts w:cs="Calibri"/>
          <w:iCs/>
        </w:rPr>
        <w:t>o</w:t>
      </w:r>
      <w:r w:rsidR="007A20E1">
        <w:rPr>
          <w:rFonts w:cs="Calibri"/>
          <w:iCs/>
        </w:rPr>
        <w:t xml:space="preserve"> się rozwiązać.</w:t>
      </w:r>
    </w:p>
    <w:p w:rsidR="00550E7D" w:rsidRDefault="00550E7D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550E7D" w:rsidRDefault="00550E7D" w:rsidP="00550E7D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9.  Sprawy różne</w:t>
      </w:r>
    </w:p>
    <w:p w:rsidR="00550E7D" w:rsidRDefault="00550E7D" w:rsidP="00550E7D">
      <w:pPr>
        <w:spacing w:after="0" w:line="240" w:lineRule="auto"/>
        <w:jc w:val="both"/>
        <w:rPr>
          <w:rFonts w:cs="Calibri"/>
          <w:b/>
          <w:iCs/>
        </w:rPr>
      </w:pPr>
    </w:p>
    <w:p w:rsidR="002C7CE7" w:rsidRDefault="00550E7D" w:rsidP="005F0574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Agnieszka Zych </w:t>
      </w:r>
      <w:r w:rsidR="005F0574">
        <w:rPr>
          <w:rFonts w:cs="Calibri"/>
          <w:iCs/>
        </w:rPr>
        <w:t xml:space="preserve">poinformowała, że </w:t>
      </w:r>
      <w:r w:rsidR="004D7E84">
        <w:rPr>
          <w:rFonts w:cs="Calibri"/>
          <w:iCs/>
        </w:rPr>
        <w:t xml:space="preserve">dokonano realokacji środków </w:t>
      </w:r>
      <w:r w:rsidR="00330D41">
        <w:rPr>
          <w:rFonts w:cs="Calibri"/>
          <w:iCs/>
        </w:rPr>
        <w:t>w osi X w P</w:t>
      </w:r>
      <w:r w:rsidR="005F0574">
        <w:rPr>
          <w:rFonts w:cs="Calibri"/>
          <w:iCs/>
        </w:rPr>
        <w:t>oddziałaniu 10.3.2</w:t>
      </w:r>
      <w:r w:rsidR="00330D41">
        <w:rPr>
          <w:rFonts w:cs="Calibri"/>
          <w:iCs/>
        </w:rPr>
        <w:t xml:space="preserve"> p</w:t>
      </w:r>
      <w:r w:rsidR="002C7CE7">
        <w:rPr>
          <w:rFonts w:cs="Calibri"/>
          <w:iCs/>
        </w:rPr>
        <w:t xml:space="preserve">rogramy stypendialne dla </w:t>
      </w:r>
      <w:r w:rsidR="004D7E84">
        <w:rPr>
          <w:rFonts w:cs="Calibri"/>
          <w:iCs/>
        </w:rPr>
        <w:t>szkół prowadzących kształcenie zawodowe. Realokacja została dokonana do tego działania</w:t>
      </w:r>
      <w:r w:rsidR="007A20E1">
        <w:rPr>
          <w:rFonts w:cs="Calibri"/>
          <w:iCs/>
        </w:rPr>
        <w:t xml:space="preserve"> z poddziałania 10.3.4 czyli z k</w:t>
      </w:r>
      <w:r w:rsidR="004D7E84">
        <w:rPr>
          <w:rFonts w:cs="Calibri"/>
          <w:iCs/>
        </w:rPr>
        <w:t>ształcenia i doskonalenia osób dorosłych. Kwota realokacji wyn</w:t>
      </w:r>
      <w:r w:rsidR="007A20E1">
        <w:rPr>
          <w:rFonts w:cs="Calibri"/>
          <w:iCs/>
        </w:rPr>
        <w:t>osi około milion siedemdziesiąt</w:t>
      </w:r>
      <w:r w:rsidR="00ED2C2A">
        <w:rPr>
          <w:rFonts w:cs="Calibri"/>
          <w:iCs/>
        </w:rPr>
        <w:t xml:space="preserve"> siedem </w:t>
      </w:r>
      <w:r w:rsidR="004D7E84">
        <w:rPr>
          <w:rFonts w:cs="Calibri"/>
          <w:iCs/>
        </w:rPr>
        <w:t>tysięcy euro. Pozwoli t</w:t>
      </w:r>
      <w:r w:rsidR="00330D41">
        <w:rPr>
          <w:rFonts w:cs="Calibri"/>
          <w:iCs/>
        </w:rPr>
        <w:t>o</w:t>
      </w:r>
      <w:r w:rsidR="004D7E84">
        <w:rPr>
          <w:rFonts w:cs="Calibri"/>
          <w:iCs/>
        </w:rPr>
        <w:t xml:space="preserve"> na sfinansowanie dwóch kolejnych edycji programów stypendialnych</w:t>
      </w:r>
      <w:r w:rsidR="007A20E1">
        <w:rPr>
          <w:rFonts w:cs="Calibri"/>
          <w:iCs/>
        </w:rPr>
        <w:t>.</w:t>
      </w:r>
      <w:r w:rsidR="00330D41">
        <w:rPr>
          <w:rFonts w:cs="Calibri"/>
          <w:iCs/>
        </w:rPr>
        <w:t xml:space="preserve"> </w:t>
      </w:r>
      <w:r w:rsidR="007A20E1">
        <w:rPr>
          <w:rFonts w:cs="Calibri"/>
          <w:iCs/>
        </w:rPr>
        <w:t>Zauważyła</w:t>
      </w:r>
      <w:r w:rsidR="00330D41">
        <w:rPr>
          <w:rFonts w:cs="Calibri"/>
          <w:iCs/>
        </w:rPr>
        <w:t>, że</w:t>
      </w:r>
      <w:r w:rsidR="004D7E84">
        <w:rPr>
          <w:rFonts w:cs="Calibri"/>
          <w:iCs/>
        </w:rPr>
        <w:t xml:space="preserve"> programy stypendial</w:t>
      </w:r>
      <w:r w:rsidR="00330D41">
        <w:rPr>
          <w:rFonts w:cs="Calibri"/>
          <w:iCs/>
        </w:rPr>
        <w:t>ne w obecnym kształcie kończyły</w:t>
      </w:r>
      <w:r w:rsidR="004D7E84">
        <w:rPr>
          <w:rFonts w:cs="Calibri"/>
          <w:iCs/>
        </w:rPr>
        <w:t>by się w tym roku szkolnym, natomiast dodatkowe</w:t>
      </w:r>
      <w:r w:rsidR="000D21B4">
        <w:rPr>
          <w:rFonts w:cs="Calibri"/>
          <w:iCs/>
        </w:rPr>
        <w:t>,</w:t>
      </w:r>
      <w:r w:rsidR="000D21B4" w:rsidRPr="000D21B4">
        <w:rPr>
          <w:rFonts w:cs="Calibri"/>
          <w:iCs/>
        </w:rPr>
        <w:t xml:space="preserve"> </w:t>
      </w:r>
      <w:r w:rsidR="000D21B4">
        <w:rPr>
          <w:rFonts w:cs="Calibri"/>
          <w:iCs/>
        </w:rPr>
        <w:t>przeniesione</w:t>
      </w:r>
      <w:r w:rsidR="004D7E84">
        <w:rPr>
          <w:rFonts w:cs="Calibri"/>
          <w:iCs/>
        </w:rPr>
        <w:t xml:space="preserve"> środki pozwolą na </w:t>
      </w:r>
      <w:r w:rsidR="004D7E84">
        <w:rPr>
          <w:rFonts w:cs="Calibri"/>
          <w:iCs/>
        </w:rPr>
        <w:lastRenderedPageBreak/>
        <w:t>realizacje dwóch edycji w roku szkolnym 2019-2020 i 2020-2021</w:t>
      </w:r>
      <w:r w:rsidR="00330D41">
        <w:rPr>
          <w:rFonts w:cs="Calibri"/>
          <w:iCs/>
        </w:rPr>
        <w:t>,</w:t>
      </w:r>
      <w:r w:rsidR="004D7E84">
        <w:rPr>
          <w:rFonts w:cs="Calibri"/>
          <w:iCs/>
        </w:rPr>
        <w:t xml:space="preserve"> co </w:t>
      </w:r>
      <w:r w:rsidR="000D21B4">
        <w:rPr>
          <w:rFonts w:cs="Calibri"/>
          <w:iCs/>
        </w:rPr>
        <w:t>umożliwi</w:t>
      </w:r>
      <w:r w:rsidR="004D7E84">
        <w:rPr>
          <w:rFonts w:cs="Calibri"/>
          <w:iCs/>
        </w:rPr>
        <w:t xml:space="preserve"> objecie wsparciem stypendialnym około tysiąca trzydzi</w:t>
      </w:r>
      <w:r w:rsidR="000D21B4">
        <w:rPr>
          <w:rFonts w:cs="Calibri"/>
          <w:iCs/>
        </w:rPr>
        <w:t xml:space="preserve">estu siedmiu uczniów. </w:t>
      </w:r>
      <w:r w:rsidR="002B1569">
        <w:rPr>
          <w:rFonts w:cs="Calibri"/>
          <w:iCs/>
        </w:rPr>
        <w:t>Zarząd podjął d</w:t>
      </w:r>
      <w:r w:rsidR="000D21B4">
        <w:rPr>
          <w:rFonts w:cs="Calibri"/>
          <w:iCs/>
        </w:rPr>
        <w:t>ecyzję</w:t>
      </w:r>
      <w:r w:rsidR="004D7E84">
        <w:rPr>
          <w:rFonts w:cs="Calibri"/>
          <w:iCs/>
        </w:rPr>
        <w:t xml:space="preserve"> pod koniec 2018 roku, </w:t>
      </w:r>
      <w:r w:rsidR="00330D41">
        <w:rPr>
          <w:rFonts w:cs="Calibri"/>
          <w:iCs/>
        </w:rPr>
        <w:t xml:space="preserve"> a </w:t>
      </w:r>
      <w:r w:rsidR="004D7E84">
        <w:rPr>
          <w:rFonts w:cs="Calibri"/>
          <w:iCs/>
        </w:rPr>
        <w:t xml:space="preserve">obecnie </w:t>
      </w:r>
      <w:r w:rsidR="00330D41">
        <w:rPr>
          <w:rFonts w:cs="Calibri"/>
          <w:iCs/>
        </w:rPr>
        <w:t>trwa proces</w:t>
      </w:r>
      <w:r w:rsidR="004D7E84">
        <w:rPr>
          <w:rFonts w:cs="Calibri"/>
          <w:iCs/>
        </w:rPr>
        <w:t xml:space="preserve"> zmiany SZOOP-u. </w:t>
      </w:r>
      <w:r w:rsidR="00330D41">
        <w:rPr>
          <w:rFonts w:cs="Calibri"/>
          <w:iCs/>
        </w:rPr>
        <w:t xml:space="preserve">Nadmieniła, że przedmiotowa zmiana </w:t>
      </w:r>
      <w:r w:rsidR="004D7E84">
        <w:rPr>
          <w:rFonts w:cs="Calibri"/>
          <w:iCs/>
        </w:rPr>
        <w:t>nie powoduje zmia</w:t>
      </w:r>
      <w:r w:rsidR="00330D41">
        <w:rPr>
          <w:rFonts w:cs="Calibri"/>
          <w:iCs/>
        </w:rPr>
        <w:t xml:space="preserve">ny </w:t>
      </w:r>
      <w:r w:rsidR="00E32021">
        <w:rPr>
          <w:rFonts w:cs="Calibri"/>
          <w:iCs/>
        </w:rPr>
        <w:br/>
      </w:r>
      <w:r w:rsidR="00330D41">
        <w:rPr>
          <w:rFonts w:cs="Calibri"/>
          <w:iCs/>
        </w:rPr>
        <w:t>w planie finansowym P</w:t>
      </w:r>
      <w:r w:rsidR="004D7E84">
        <w:rPr>
          <w:rFonts w:cs="Calibri"/>
          <w:iCs/>
        </w:rPr>
        <w:t>rogramu</w:t>
      </w:r>
      <w:r w:rsidR="00330D41">
        <w:rPr>
          <w:rFonts w:cs="Calibri"/>
          <w:iCs/>
        </w:rPr>
        <w:t>,</w:t>
      </w:r>
      <w:r w:rsidR="004D7E84">
        <w:rPr>
          <w:rFonts w:cs="Calibri"/>
          <w:iCs/>
        </w:rPr>
        <w:t xml:space="preserve"> ponieważ odbyła się w ramach tego samego priorytetu inwestycyjnego.</w:t>
      </w:r>
      <w:r w:rsidR="009607DE">
        <w:rPr>
          <w:rFonts w:cs="Calibri"/>
          <w:iCs/>
        </w:rPr>
        <w:t xml:space="preserve"> Dodała, że wartość wskaźnika dla stypendiów wzrośnie</w:t>
      </w:r>
      <w:r w:rsidR="00330D41">
        <w:rPr>
          <w:rFonts w:cs="Calibri"/>
          <w:iCs/>
        </w:rPr>
        <w:t>,</w:t>
      </w:r>
      <w:r w:rsidR="009607DE">
        <w:rPr>
          <w:rFonts w:cs="Calibri"/>
          <w:iCs/>
        </w:rPr>
        <w:t xml:space="preserve"> a zmiana zostanie zgłoszona do Komisji podczas </w:t>
      </w:r>
      <w:r w:rsidR="00330D41">
        <w:rPr>
          <w:rFonts w:cs="Calibri"/>
          <w:iCs/>
        </w:rPr>
        <w:t>przeglądu śródokresowego. Poinformowała</w:t>
      </w:r>
      <w:r w:rsidR="009607DE">
        <w:rPr>
          <w:rFonts w:cs="Calibri"/>
          <w:iCs/>
        </w:rPr>
        <w:t>, że w działaniu 10.3.4 wszystkie wskaźniki założone w programie zostały osiągnięte na poziomie</w:t>
      </w:r>
      <w:r w:rsidR="00EA436B">
        <w:rPr>
          <w:rFonts w:cs="Calibri"/>
          <w:iCs/>
        </w:rPr>
        <w:t xml:space="preserve"> powyżej</w:t>
      </w:r>
      <w:r w:rsidR="00330D41">
        <w:rPr>
          <w:rFonts w:cs="Calibri"/>
          <w:iCs/>
        </w:rPr>
        <w:t xml:space="preserve"> 100%  </w:t>
      </w:r>
      <w:r w:rsidR="009607DE">
        <w:rPr>
          <w:rFonts w:cs="Calibri"/>
          <w:iCs/>
        </w:rPr>
        <w:t xml:space="preserve">stąd decyzja </w:t>
      </w:r>
      <w:r w:rsidR="00E32021">
        <w:rPr>
          <w:rFonts w:cs="Calibri"/>
          <w:iCs/>
        </w:rPr>
        <w:br/>
      </w:r>
      <w:r w:rsidR="009607DE">
        <w:rPr>
          <w:rFonts w:cs="Calibri"/>
          <w:iCs/>
        </w:rPr>
        <w:t>o przesunięciu części środków na programy stypendialne.</w:t>
      </w:r>
    </w:p>
    <w:p w:rsidR="002C7CE7" w:rsidRDefault="002C7CE7" w:rsidP="005F0574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EA436B" w:rsidRDefault="005F0574" w:rsidP="005F0574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 </w:t>
      </w:r>
      <w:r w:rsidR="00EA436B">
        <w:rPr>
          <w:rFonts w:cs="Calibri"/>
          <w:iCs/>
        </w:rPr>
        <w:t xml:space="preserve">Pan Grzegorz Kurek, Burmistrz Mszczonowa </w:t>
      </w:r>
      <w:r w:rsidR="00330D41">
        <w:rPr>
          <w:rFonts w:cs="Calibri"/>
          <w:iCs/>
        </w:rPr>
        <w:t>zapytał</w:t>
      </w:r>
      <w:r w:rsidR="00EA436B">
        <w:rPr>
          <w:rFonts w:cs="Calibri"/>
          <w:iCs/>
        </w:rPr>
        <w:t xml:space="preserve"> czy lista rezerwowa na działanie 6.2 na projekty czekające na dofinansowanie zostanie przesunięta.</w:t>
      </w:r>
    </w:p>
    <w:p w:rsidR="00EA436B" w:rsidRDefault="00EA436B" w:rsidP="005F0574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550E7D" w:rsidRPr="00550E7D" w:rsidRDefault="00EA436B" w:rsidP="005F0574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>Pan Wiesław Raboszuk poinformował, że będzie zrobio</w:t>
      </w:r>
      <w:r w:rsidR="00330D41">
        <w:rPr>
          <w:rFonts w:cs="Calibri"/>
          <w:iCs/>
        </w:rPr>
        <w:t xml:space="preserve">ny przegląd wszystkich działań </w:t>
      </w:r>
      <w:r>
        <w:rPr>
          <w:rFonts w:cs="Calibri"/>
          <w:iCs/>
        </w:rPr>
        <w:t xml:space="preserve">i </w:t>
      </w:r>
      <w:r w:rsidR="000D21B4">
        <w:rPr>
          <w:rFonts w:cs="Calibri"/>
          <w:iCs/>
        </w:rPr>
        <w:t xml:space="preserve">po analizie </w:t>
      </w:r>
      <w:r w:rsidR="00330D41">
        <w:rPr>
          <w:rFonts w:cs="Calibri"/>
          <w:iCs/>
        </w:rPr>
        <w:t>potrzeb, niedociągnięć zostanie podjęta decyzja czy jest możliwość</w:t>
      </w:r>
      <w:r>
        <w:rPr>
          <w:rFonts w:cs="Calibri"/>
          <w:iCs/>
        </w:rPr>
        <w:t xml:space="preserve"> zrealizowanie listy rezerwowej. Powiedział, że decyzja będzie w krótce podjęta.</w:t>
      </w:r>
    </w:p>
    <w:p w:rsidR="00550E7D" w:rsidRDefault="00550E7D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DB4D20" w:rsidRDefault="00EA436B" w:rsidP="00DD2E9C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 Rafał Kończyk przedstawiciel fundacji Mazowiecki Leader, </w:t>
      </w:r>
      <w:r w:rsidR="000D21B4">
        <w:rPr>
          <w:rFonts w:cs="Calibri"/>
          <w:iCs/>
        </w:rPr>
        <w:t>powiedział</w:t>
      </w:r>
      <w:r w:rsidR="00812F2B">
        <w:rPr>
          <w:rFonts w:cs="Calibri"/>
          <w:iCs/>
        </w:rPr>
        <w:t>, że w trakcie oceny jest  nabór wniosków w zakresie projektów parasolowych na wymianę pieców, gdzie jest problem przy realizacji pierws</w:t>
      </w:r>
      <w:r w:rsidR="00330D41">
        <w:rPr>
          <w:rFonts w:cs="Calibri"/>
          <w:iCs/>
        </w:rPr>
        <w:t>zych projektów z OZE dotyczący</w:t>
      </w:r>
      <w:r w:rsidR="00812F2B">
        <w:rPr>
          <w:rFonts w:cs="Calibri"/>
          <w:iCs/>
        </w:rPr>
        <w:t xml:space="preserve"> VAT-u od dotacji. Dodał, że jest to pytanie do przedstawiciela Ministerstwa </w:t>
      </w:r>
      <w:r w:rsidR="005F5389">
        <w:rPr>
          <w:rFonts w:cs="Calibri"/>
          <w:iCs/>
        </w:rPr>
        <w:t>I</w:t>
      </w:r>
      <w:bookmarkStart w:id="0" w:name="_GoBack"/>
      <w:bookmarkEnd w:id="0"/>
      <w:r w:rsidR="005F5389">
        <w:rPr>
          <w:rFonts w:cs="Calibri"/>
          <w:iCs/>
        </w:rPr>
        <w:t xml:space="preserve">nwestycji i </w:t>
      </w:r>
      <w:r w:rsidR="00812F2B">
        <w:rPr>
          <w:rFonts w:cs="Calibri"/>
          <w:iCs/>
        </w:rPr>
        <w:t xml:space="preserve">Rozwoju lub </w:t>
      </w:r>
      <w:r w:rsidR="00330D41">
        <w:rPr>
          <w:rFonts w:cs="Calibri"/>
          <w:iCs/>
        </w:rPr>
        <w:t>Ministerstwa Finansów. Była deklaracja, że m</w:t>
      </w:r>
      <w:r w:rsidR="00812F2B">
        <w:rPr>
          <w:rFonts w:cs="Calibri"/>
          <w:iCs/>
        </w:rPr>
        <w:t xml:space="preserve">inisterstwa ze sobą rozmawiają i </w:t>
      </w:r>
      <w:r w:rsidR="000D21B4">
        <w:rPr>
          <w:rFonts w:cs="Calibri"/>
          <w:iCs/>
        </w:rPr>
        <w:t xml:space="preserve">poprosił o informację w </w:t>
      </w:r>
      <w:r w:rsidR="00AD7668">
        <w:rPr>
          <w:rFonts w:cs="Calibri"/>
          <w:iCs/>
        </w:rPr>
        <w:t xml:space="preserve">tej </w:t>
      </w:r>
      <w:r w:rsidR="00812F2B">
        <w:rPr>
          <w:rFonts w:cs="Calibri"/>
          <w:iCs/>
        </w:rPr>
        <w:t>sprawie. Dodał, że ma informacje, że urzędy skarbowe wstrzymały wydawanie indywidualnych interpretacji w sprawie VAT-u.</w:t>
      </w:r>
    </w:p>
    <w:p w:rsidR="00812F2B" w:rsidRDefault="00812F2B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812F2B" w:rsidRDefault="00812F2B" w:rsidP="00796EA1">
      <w:pPr>
        <w:spacing w:after="0" w:line="360" w:lineRule="auto"/>
        <w:ind w:firstLine="567"/>
        <w:jc w:val="both"/>
        <w:rPr>
          <w:rFonts w:cs="Calibri"/>
          <w:iCs/>
        </w:rPr>
      </w:pPr>
      <w:r>
        <w:rPr>
          <w:rFonts w:cs="Calibri"/>
          <w:iCs/>
        </w:rPr>
        <w:t xml:space="preserve">Pani Anna Mickiewicz, przedstawiciel Ministerstwa Inwestycji i Rozwoju </w:t>
      </w:r>
      <w:r w:rsidR="000D21B4">
        <w:rPr>
          <w:rFonts w:cs="Calibri"/>
          <w:iCs/>
        </w:rPr>
        <w:t>powiedziała</w:t>
      </w:r>
      <w:r w:rsidR="00AD7668">
        <w:rPr>
          <w:rFonts w:cs="Calibri"/>
          <w:iCs/>
        </w:rPr>
        <w:t xml:space="preserve">, że </w:t>
      </w:r>
      <w:r w:rsidR="000D21B4">
        <w:rPr>
          <w:rFonts w:cs="Calibri"/>
          <w:iCs/>
        </w:rPr>
        <w:t>nie posiada dokładnych informacji dotyczących</w:t>
      </w:r>
      <w:r w:rsidR="00AD7668">
        <w:rPr>
          <w:rFonts w:cs="Calibri"/>
          <w:iCs/>
        </w:rPr>
        <w:t xml:space="preserve"> VAT</w:t>
      </w:r>
      <w:r w:rsidR="000D21B4">
        <w:rPr>
          <w:rFonts w:cs="Calibri"/>
          <w:iCs/>
        </w:rPr>
        <w:t>-u</w:t>
      </w:r>
      <w:r w:rsidR="00AD7668">
        <w:rPr>
          <w:rFonts w:cs="Calibri"/>
          <w:iCs/>
        </w:rPr>
        <w:t xml:space="preserve"> w E</w:t>
      </w:r>
      <w:r w:rsidR="00083B68">
        <w:rPr>
          <w:rFonts w:cs="Calibri"/>
          <w:iCs/>
        </w:rPr>
        <w:t>RDF</w:t>
      </w:r>
      <w:r w:rsidR="00AD7668">
        <w:rPr>
          <w:rFonts w:cs="Calibri"/>
          <w:iCs/>
        </w:rPr>
        <w:t>,</w:t>
      </w:r>
      <w:r w:rsidR="00083B68">
        <w:rPr>
          <w:rFonts w:cs="Calibri"/>
          <w:iCs/>
        </w:rPr>
        <w:t xml:space="preserve"> gdyż zajmuje się koordynowaniem EFS-u. Dodała, że w EFS </w:t>
      </w:r>
      <w:r w:rsidR="00AD7668">
        <w:rPr>
          <w:rFonts w:cs="Calibri"/>
          <w:iCs/>
        </w:rPr>
        <w:t>również wystąpiły</w:t>
      </w:r>
      <w:r w:rsidR="00083B68">
        <w:rPr>
          <w:rFonts w:cs="Calibri"/>
          <w:iCs/>
        </w:rPr>
        <w:t xml:space="preserve"> problemy z VAT-em</w:t>
      </w:r>
      <w:r w:rsidR="00AD7668">
        <w:rPr>
          <w:rFonts w:cs="Calibri"/>
          <w:iCs/>
        </w:rPr>
        <w:t>,</w:t>
      </w:r>
      <w:r w:rsidR="00083B68">
        <w:rPr>
          <w:rFonts w:cs="Calibri"/>
          <w:iCs/>
        </w:rPr>
        <w:t xml:space="preserve"> ale mają one inny charakter. Ministerstwo doszło do porozumienia z K</w:t>
      </w:r>
      <w:r w:rsidR="00AD7668">
        <w:rPr>
          <w:rFonts w:cs="Calibri"/>
          <w:iCs/>
        </w:rPr>
        <w:t>omisją Europejską</w:t>
      </w:r>
      <w:r w:rsidR="00083B68">
        <w:rPr>
          <w:rFonts w:cs="Calibri"/>
          <w:iCs/>
        </w:rPr>
        <w:t xml:space="preserve"> i jedyne na co czeka to jest wniosek o płatność Mazowsza z korektą. </w:t>
      </w:r>
      <w:r w:rsidR="00AD7668">
        <w:rPr>
          <w:rFonts w:cs="Calibri"/>
          <w:iCs/>
        </w:rPr>
        <w:t>Dodała</w:t>
      </w:r>
      <w:r w:rsidR="00083B68">
        <w:rPr>
          <w:rFonts w:cs="Calibri"/>
          <w:iCs/>
        </w:rPr>
        <w:t>, że Mazowsze jest jedynym regionem, które takiego wniosku z korektą nie złożyło. W trybie roboczym zostało uzgodnione z KE, że jak tylko wni</w:t>
      </w:r>
      <w:r w:rsidR="0088799E">
        <w:rPr>
          <w:rFonts w:cs="Calibri"/>
          <w:iCs/>
        </w:rPr>
        <w:t xml:space="preserve">osek zostanie złożony, będą wdrażane </w:t>
      </w:r>
      <w:r w:rsidR="00083B68">
        <w:rPr>
          <w:rFonts w:cs="Calibri"/>
          <w:iCs/>
        </w:rPr>
        <w:t xml:space="preserve">działania naprawcze we wszystkich regionach i w programie krajowym, gdzie kwestia VAT-u jest rozstrzygnięta. </w:t>
      </w:r>
    </w:p>
    <w:p w:rsidR="00DB4D20" w:rsidRDefault="00DB4D20" w:rsidP="00DD2E9C">
      <w:pPr>
        <w:spacing w:after="0" w:line="360" w:lineRule="auto"/>
        <w:ind w:firstLine="567"/>
        <w:jc w:val="both"/>
        <w:rPr>
          <w:rFonts w:cs="Calibri"/>
          <w:iCs/>
        </w:rPr>
      </w:pPr>
    </w:p>
    <w:p w:rsidR="00436940" w:rsidRPr="009B5ED6" w:rsidRDefault="008626D5" w:rsidP="00436940">
      <w:pPr>
        <w:spacing w:after="0" w:line="240" w:lineRule="auto"/>
        <w:jc w:val="both"/>
        <w:rPr>
          <w:rFonts w:cs="Calibri"/>
          <w:b/>
          <w:iCs/>
        </w:rPr>
      </w:pPr>
      <w:r>
        <w:rPr>
          <w:rFonts w:cs="Calibri"/>
          <w:b/>
          <w:iCs/>
        </w:rPr>
        <w:t>10</w:t>
      </w:r>
      <w:r w:rsidR="00436940" w:rsidRPr="009B5ED6">
        <w:rPr>
          <w:rFonts w:cs="Calibri"/>
          <w:b/>
          <w:iCs/>
        </w:rPr>
        <w:t xml:space="preserve">. Podsumowanie i zakończenie </w:t>
      </w:r>
      <w:r w:rsidR="00725BD9" w:rsidRPr="009B5ED6">
        <w:rPr>
          <w:rFonts w:cs="Calibri"/>
          <w:b/>
          <w:iCs/>
        </w:rPr>
        <w:t>czterdziestego</w:t>
      </w:r>
      <w:r w:rsidR="00436940" w:rsidRPr="009B5ED6">
        <w:rPr>
          <w:rFonts w:cs="Calibri"/>
          <w:b/>
          <w:iCs/>
        </w:rPr>
        <w:t xml:space="preserve"> </w:t>
      </w:r>
      <w:r w:rsidR="000F30BE">
        <w:rPr>
          <w:rFonts w:cs="Calibri"/>
          <w:b/>
          <w:iCs/>
        </w:rPr>
        <w:t>trzeciego</w:t>
      </w:r>
      <w:r w:rsidR="009E48C1">
        <w:rPr>
          <w:rFonts w:cs="Calibri"/>
          <w:b/>
          <w:iCs/>
        </w:rPr>
        <w:t xml:space="preserve"> </w:t>
      </w:r>
      <w:r w:rsidR="00436940" w:rsidRPr="009B5ED6">
        <w:rPr>
          <w:rFonts w:cs="Calibri"/>
          <w:b/>
          <w:iCs/>
        </w:rPr>
        <w:t>posiedzenia KM</w:t>
      </w:r>
    </w:p>
    <w:p w:rsidR="00E72262" w:rsidRPr="009B5ED6" w:rsidRDefault="00E72262" w:rsidP="00E72262">
      <w:pPr>
        <w:spacing w:after="0" w:line="360" w:lineRule="auto"/>
        <w:ind w:firstLine="567"/>
        <w:jc w:val="both"/>
        <w:rPr>
          <w:rFonts w:cs="Calibri"/>
        </w:rPr>
      </w:pPr>
    </w:p>
    <w:p w:rsidR="00796EA1" w:rsidRDefault="004215A0" w:rsidP="00CC4ED4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Pan </w:t>
      </w:r>
      <w:r w:rsidR="00D36C78">
        <w:rPr>
          <w:rFonts w:cs="Calibri"/>
        </w:rPr>
        <w:t xml:space="preserve">Wiesław Raboszuk </w:t>
      </w:r>
      <w:r w:rsidR="00796EA1">
        <w:rPr>
          <w:rFonts w:cs="Calibri"/>
        </w:rPr>
        <w:t>poinformował zgromadzonych, że kolejne posiedzenie Komitetu Monitorującego planowane jest na 14 lutego 2019 roku.</w:t>
      </w:r>
    </w:p>
    <w:p w:rsidR="00796EA1" w:rsidRDefault="00796EA1" w:rsidP="00CC4ED4">
      <w:pPr>
        <w:spacing w:after="0" w:line="360" w:lineRule="auto"/>
        <w:ind w:firstLine="567"/>
        <w:jc w:val="both"/>
        <w:rPr>
          <w:rFonts w:cs="Calibri"/>
        </w:rPr>
      </w:pPr>
    </w:p>
    <w:p w:rsidR="00092FD5" w:rsidRDefault="00092FD5" w:rsidP="00092FD5">
      <w:pPr>
        <w:spacing w:after="0" w:line="360" w:lineRule="auto"/>
        <w:ind w:firstLine="567"/>
        <w:jc w:val="both"/>
        <w:rPr>
          <w:rFonts w:cs="Calibri"/>
        </w:rPr>
      </w:pPr>
      <w:r>
        <w:rPr>
          <w:rFonts w:cs="Calibri"/>
        </w:rPr>
        <w:lastRenderedPageBreak/>
        <w:t>Pani Agnieszka-Buła Kopańska poinformowała, ż</w:t>
      </w:r>
      <w:r w:rsidR="0088799E">
        <w:rPr>
          <w:rFonts w:cs="Calibri"/>
        </w:rPr>
        <w:t xml:space="preserve">e w 2018 roku został ogłoszony </w:t>
      </w:r>
      <w:r>
        <w:rPr>
          <w:rFonts w:cs="Calibri"/>
        </w:rPr>
        <w:t xml:space="preserve">konkurs na projekty badawczo-rozwojowe, nabór trwał </w:t>
      </w:r>
      <w:r w:rsidR="0088799E">
        <w:rPr>
          <w:rFonts w:cs="Calibri"/>
        </w:rPr>
        <w:t xml:space="preserve">od 30 czerwca do 14 listopada, </w:t>
      </w:r>
      <w:r>
        <w:rPr>
          <w:rFonts w:cs="Calibri"/>
        </w:rPr>
        <w:t xml:space="preserve">a w międzyczasie </w:t>
      </w:r>
      <w:r w:rsidR="00E32021">
        <w:rPr>
          <w:rFonts w:cs="Calibri"/>
        </w:rPr>
        <w:br/>
      </w:r>
      <w:r>
        <w:rPr>
          <w:rFonts w:cs="Calibri"/>
        </w:rPr>
        <w:t xml:space="preserve">1 października została uchylona Ustawa o zasadach finansowania nauki oraz zostało uchylone </w:t>
      </w:r>
      <w:r w:rsidRPr="00AA47CB">
        <w:rPr>
          <w:rFonts w:cs="Calibri"/>
        </w:rPr>
        <w:t xml:space="preserve">Rozporządzeniem </w:t>
      </w:r>
      <w:proofErr w:type="spellStart"/>
      <w:r w:rsidRPr="00AA47CB">
        <w:rPr>
          <w:rFonts w:cs="Calibri"/>
        </w:rPr>
        <w:t>MNiSW</w:t>
      </w:r>
      <w:proofErr w:type="spellEnd"/>
      <w:r w:rsidRPr="00AA47CB">
        <w:rPr>
          <w:rFonts w:cs="Calibri"/>
        </w:rPr>
        <w:t xml:space="preserve"> z dnia 12 grudnia 2016 r. w sprawie przyznawania kategorii naukowej jednostkom naukowym i uczelniom, w których zgodnie z ich statutami nie wyodrębniono podstawowych jednostek organizacyjnych</w:t>
      </w:r>
      <w:r>
        <w:rPr>
          <w:rFonts w:cs="Calibri"/>
        </w:rPr>
        <w:t xml:space="preserve">. W  kryteriach wyboru projektów odwoływano się do definicji jednostki naukowej zawartej w ustawie, dlatego IZ czuje się zobowiązana do poinformowania, że pomimo uchylenia ustawy jednostki naukowe, które w tym konkursie są jednostkami współpracującymi, są partnerami w projekcie nie utraciły po 1 października możliwości uczestnictwa w tym konkursie. W dalszym ciągu posiadają kategorie naukowe przyznane decyzjami Ministra Nauki </w:t>
      </w:r>
      <w:r w:rsidR="00E32021">
        <w:rPr>
          <w:rFonts w:cs="Calibri"/>
        </w:rPr>
        <w:br/>
      </w:r>
      <w:r>
        <w:rPr>
          <w:rFonts w:cs="Calibri"/>
        </w:rPr>
        <w:t>i Szkolnictwa Wyższego. Nadmieniła, że informacja ta jest zgodna ze stanowiskiem Ministerstwa Inwestycji i Rozwoju.</w:t>
      </w:r>
    </w:p>
    <w:p w:rsidR="002B12A6" w:rsidRDefault="002B12A6" w:rsidP="00CC4ED4">
      <w:pPr>
        <w:spacing w:after="0" w:line="360" w:lineRule="auto"/>
        <w:ind w:firstLine="567"/>
        <w:jc w:val="both"/>
        <w:rPr>
          <w:rFonts w:cs="Calibri"/>
        </w:rPr>
      </w:pPr>
    </w:p>
    <w:p w:rsidR="004D72F3" w:rsidRPr="009B5ED6" w:rsidRDefault="002B12A6" w:rsidP="002B12A6">
      <w:pPr>
        <w:spacing w:after="0" w:line="360" w:lineRule="auto"/>
        <w:ind w:firstLine="567"/>
        <w:jc w:val="both"/>
        <w:rPr>
          <w:rFonts w:cs="Calibri"/>
        </w:rPr>
      </w:pPr>
      <w:r w:rsidRPr="009B5ED6">
        <w:rPr>
          <w:rFonts w:cs="Calibri"/>
        </w:rPr>
        <w:t xml:space="preserve">Pan </w:t>
      </w:r>
      <w:r>
        <w:rPr>
          <w:rFonts w:cs="Calibri"/>
        </w:rPr>
        <w:t xml:space="preserve">Wiesław Raboszuk </w:t>
      </w:r>
      <w:r w:rsidR="00CC4ED4">
        <w:rPr>
          <w:rFonts w:cs="Calibri"/>
        </w:rPr>
        <w:t>z</w:t>
      </w:r>
      <w:r w:rsidR="00E8095A" w:rsidRPr="009B5ED6">
        <w:rPr>
          <w:rFonts w:cs="Calibri"/>
        </w:rPr>
        <w:t>akończ</w:t>
      </w:r>
      <w:r w:rsidR="004215A0" w:rsidRPr="009B5ED6">
        <w:rPr>
          <w:rFonts w:cs="Calibri"/>
        </w:rPr>
        <w:t xml:space="preserve">ył </w:t>
      </w:r>
      <w:r w:rsidR="001A2C39" w:rsidRPr="009B5ED6">
        <w:rPr>
          <w:rFonts w:cs="Calibri"/>
        </w:rPr>
        <w:t xml:space="preserve">czterdzieste </w:t>
      </w:r>
      <w:r w:rsidR="00796EA1">
        <w:rPr>
          <w:rFonts w:cs="Calibri"/>
        </w:rPr>
        <w:t>trzecie</w:t>
      </w:r>
      <w:r w:rsidR="009E48C1">
        <w:rPr>
          <w:rFonts w:cs="Calibri"/>
        </w:rPr>
        <w:t xml:space="preserve"> </w:t>
      </w:r>
      <w:r w:rsidR="00E8095A" w:rsidRPr="009B5ED6">
        <w:rPr>
          <w:rFonts w:cs="Calibri"/>
        </w:rPr>
        <w:t>posiedzeni</w:t>
      </w:r>
      <w:r w:rsidR="004215A0" w:rsidRPr="009B5ED6">
        <w:rPr>
          <w:rFonts w:cs="Calibri"/>
        </w:rPr>
        <w:t>e</w:t>
      </w:r>
      <w:r w:rsidR="001451D4">
        <w:rPr>
          <w:rFonts w:cs="Calibri"/>
        </w:rPr>
        <w:t xml:space="preserve"> Komitetu Monitorującego</w:t>
      </w:r>
      <w:r w:rsidR="00CC4ED4">
        <w:rPr>
          <w:rFonts w:cs="Calibri"/>
        </w:rPr>
        <w:t>.</w:t>
      </w:r>
    </w:p>
    <w:p w:rsidR="004D72F3" w:rsidRPr="009B5ED6" w:rsidRDefault="004D72F3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F1574" w:rsidRPr="009B5ED6" w:rsidRDefault="000F1574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073086" w:rsidRDefault="0007308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C397C" w:rsidRDefault="00EC397C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9E395A" w:rsidRDefault="009E395A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AD7668" w:rsidRDefault="00AD766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AD7668" w:rsidRDefault="00AD7668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08F6" w:rsidRDefault="00E308F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08F6" w:rsidRDefault="00E308F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2021" w:rsidRDefault="00E32021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2021" w:rsidRDefault="00E32021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2021" w:rsidRDefault="00E32021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E308F6" w:rsidRDefault="00E308F6" w:rsidP="00CA1613">
      <w:pPr>
        <w:spacing w:after="0" w:line="360" w:lineRule="auto"/>
        <w:jc w:val="both"/>
        <w:rPr>
          <w:color w:val="D9D9D9" w:themeColor="background1" w:themeShade="D9"/>
        </w:rPr>
      </w:pPr>
    </w:p>
    <w:p w:rsidR="00322736" w:rsidRPr="009B5ED6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  <w:r w:rsidRPr="009B5ED6">
        <w:rPr>
          <w:rFonts w:cs="Arial"/>
          <w:i/>
          <w:iCs/>
          <w:sz w:val="18"/>
          <w:szCs w:val="18"/>
        </w:rPr>
        <w:lastRenderedPageBreak/>
        <w:t>Załączniki:</w:t>
      </w:r>
    </w:p>
    <w:p w:rsidR="00322736" w:rsidRPr="00622850" w:rsidRDefault="00322736" w:rsidP="00322736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  <w:iCs/>
          <w:sz w:val="18"/>
          <w:szCs w:val="18"/>
        </w:rPr>
      </w:pPr>
    </w:p>
    <w:p w:rsidR="00322736" w:rsidRPr="00622850" w:rsidRDefault="00322736" w:rsidP="0032273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Lista obecności;</w:t>
      </w:r>
    </w:p>
    <w:p w:rsidR="00FE400D" w:rsidRPr="00FE400D" w:rsidRDefault="00322736" w:rsidP="00FE40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622850">
        <w:rPr>
          <w:rFonts w:cs="Arial"/>
          <w:i/>
          <w:iCs/>
          <w:sz w:val="18"/>
          <w:szCs w:val="18"/>
        </w:rPr>
        <w:t>Agenda;</w:t>
      </w:r>
    </w:p>
    <w:p w:rsidR="00FE400D" w:rsidRDefault="00FE400D" w:rsidP="00FE40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FE400D">
        <w:rPr>
          <w:rFonts w:cs="Arial"/>
          <w:i/>
          <w:iCs/>
          <w:sz w:val="18"/>
          <w:szCs w:val="18"/>
        </w:rPr>
        <w:t>Uchwała Nr 1/XLIII/2019 Komitetu Monitorującego Regionalny Program Operacyjny Województwa Mazowieckiego na lata 2014-2020 z dnia 17 stycznia 2019 roku w sprawie zatwierdzenia kryteriów wyboru projektów dla Poddziałania 10.1.4 Edukacja przedszkolna, typ projektów – Zwiększenie dostępności do edukacji przedszkolnej</w:t>
      </w:r>
      <w:r>
        <w:rPr>
          <w:rFonts w:cs="Arial"/>
          <w:i/>
          <w:iCs/>
          <w:sz w:val="18"/>
          <w:szCs w:val="18"/>
        </w:rPr>
        <w:t>;</w:t>
      </w:r>
    </w:p>
    <w:p w:rsidR="00AC6583" w:rsidRPr="00AC6583" w:rsidRDefault="00AC6583" w:rsidP="00AC658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AC6583">
        <w:rPr>
          <w:rFonts w:cs="Arial"/>
          <w:i/>
          <w:iCs/>
          <w:sz w:val="18"/>
          <w:szCs w:val="18"/>
        </w:rPr>
        <w:t>Uchwała Nr 3/XLIII/2019 Komitetu Monitorującego Regionalny Program Operacyjny Województwa Mazowieckiego na lata 2014-2020 z dnia 17 stycznia 2019 roku w sprawie zatwierdzenia kryteriów wyboru projektów dla Działania 9.2 Usługi społeczne i usługi opieki zdrowotnej, Poddziałania 9.2.1 Zwiększenie dostępności usług społecznych, typ projektów: Rozwój usług społecznych świadczonych w społeczności lokalnej realizowanych na rzecz osób niesamodzielnych;</w:t>
      </w:r>
    </w:p>
    <w:p w:rsidR="00FE400D" w:rsidRDefault="00FE400D" w:rsidP="00FE400D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2</w:t>
      </w:r>
      <w:r w:rsidRPr="00FE400D">
        <w:rPr>
          <w:rFonts w:cs="Arial"/>
          <w:i/>
          <w:iCs/>
          <w:sz w:val="18"/>
          <w:szCs w:val="18"/>
        </w:rPr>
        <w:t>/XLIII/2019 Komitetu Monitorującego Regionalny Program Operacyjny Województwa Mazowieckiego na lata 2014-2020 z dnia 17 stycznia 2019 roku</w:t>
      </w:r>
      <w:r>
        <w:rPr>
          <w:rFonts w:cs="Arial"/>
          <w:i/>
          <w:iCs/>
          <w:sz w:val="18"/>
          <w:szCs w:val="18"/>
        </w:rPr>
        <w:t xml:space="preserve"> </w:t>
      </w:r>
      <w:r w:rsidRPr="00FE400D">
        <w:rPr>
          <w:rFonts w:cs="Arial"/>
          <w:i/>
          <w:iCs/>
          <w:sz w:val="18"/>
          <w:szCs w:val="18"/>
        </w:rPr>
        <w:t>zmieniająca uchwałę w sprawie zatwierdzenia kryteriów wyboru projektów dla Działania 9.2, Poddziałania 9.2.1 Zwiększenie dostępności usług społecznych, Typ projektów: Programy deinstytucjonalizacji usług na rzecz dzieci i młodzieży</w:t>
      </w:r>
      <w:r>
        <w:rPr>
          <w:rFonts w:cs="Arial"/>
          <w:i/>
          <w:iCs/>
          <w:sz w:val="18"/>
          <w:szCs w:val="18"/>
        </w:rPr>
        <w:t>;</w:t>
      </w:r>
    </w:p>
    <w:p w:rsidR="008C112A" w:rsidRDefault="008C112A" w:rsidP="008C11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4</w:t>
      </w:r>
      <w:r w:rsidR="00FE400D" w:rsidRPr="00FE400D">
        <w:rPr>
          <w:rFonts w:cs="Arial"/>
          <w:i/>
          <w:iCs/>
          <w:sz w:val="18"/>
          <w:szCs w:val="18"/>
        </w:rPr>
        <w:t>/XLIII/2019 Komitetu Monitorującego Regionalny Program Operacyjny Województwa Mazowieckiego na lata 2014-2020 z dnia 17 stycznia 2019 roku w sprawie</w:t>
      </w:r>
      <w:r w:rsidR="00FE400D" w:rsidRPr="00FE400D">
        <w:rPr>
          <w:i/>
          <w:iCs/>
          <w:sz w:val="18"/>
          <w:szCs w:val="18"/>
        </w:rPr>
        <w:t xml:space="preserve"> uchwała w sprawie zatwierdzenia kryteriów wyboru projektów dla Poddziałania 9.2.2 Zwiększenie dostępności usług zdrowotnych: Typ projektu: wdrażanie programów wczesnego wykrywania i profilaktyki cukrzycy, Regionalny Program Zdrowotny (RPZ) w zakresie wczesnego wykrywania i profilaktyki cukrzycy wśród mieszkańców województwa mazowieckiego</w:t>
      </w:r>
      <w:r w:rsidR="00AC6583">
        <w:rPr>
          <w:i/>
          <w:iCs/>
          <w:sz w:val="18"/>
          <w:szCs w:val="18"/>
        </w:rPr>
        <w:t>;</w:t>
      </w:r>
    </w:p>
    <w:p w:rsidR="008C112A" w:rsidRDefault="008C112A" w:rsidP="008C112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>
        <w:rPr>
          <w:rFonts w:cs="Arial"/>
          <w:i/>
          <w:iCs/>
          <w:sz w:val="18"/>
          <w:szCs w:val="18"/>
        </w:rPr>
        <w:t>Uchwała Nr 5</w:t>
      </w:r>
      <w:r w:rsidRPr="008C112A">
        <w:rPr>
          <w:rFonts w:cs="Arial"/>
          <w:i/>
          <w:iCs/>
          <w:sz w:val="18"/>
          <w:szCs w:val="18"/>
        </w:rPr>
        <w:t>/XLIII/2019 Komitetu Monitorującego Regionalny Program Operacyjny Województwa Mazowieckiego na lata 2014-2020 z dnia 17 stycznia 2019 roku w sprawie zatwierdzenia kryteriów wyboru projektów dla Poddziałania 9.2.2 Zwiększenie dostępności usług zdrowotnych: Typ projektu: wdrażanie programów wczesnego wykrywania wad rozwojowych i rehabilitacji dzieci zagrożonych niepełnosprawnością i niepełnosprawnych, Regionalny Program Zdrowotny (RPZ) w zakresie zapobiegania depresji wśród dzieci i młodzieży szkolnej</w:t>
      </w:r>
      <w:r w:rsidR="00AC6583">
        <w:rPr>
          <w:rFonts w:cs="Arial"/>
          <w:i/>
          <w:iCs/>
          <w:sz w:val="18"/>
          <w:szCs w:val="18"/>
        </w:rPr>
        <w:t>;</w:t>
      </w:r>
    </w:p>
    <w:p w:rsidR="00FE400D" w:rsidRDefault="00E32021" w:rsidP="00E320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E32021">
        <w:rPr>
          <w:rFonts w:cs="Arial"/>
          <w:i/>
          <w:iCs/>
          <w:sz w:val="18"/>
          <w:szCs w:val="18"/>
        </w:rPr>
        <w:t>Informacji o  dokumencie pn. „Analiza wskaźników dotyczących potencjału społeczno-ekonomicznego województwa mazowieckiego w obszarze oddziaływania Europejskiego Funduszu Społecznego</w:t>
      </w:r>
      <w:r>
        <w:rPr>
          <w:rFonts w:cs="Arial"/>
          <w:i/>
          <w:iCs/>
          <w:sz w:val="18"/>
          <w:szCs w:val="18"/>
        </w:rPr>
        <w:t>;</w:t>
      </w:r>
    </w:p>
    <w:p w:rsidR="00E32021" w:rsidRPr="00E32021" w:rsidRDefault="00E32021" w:rsidP="00E3202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/>
        <w:contextualSpacing/>
        <w:jc w:val="both"/>
        <w:rPr>
          <w:rFonts w:cs="Arial"/>
          <w:i/>
          <w:iCs/>
          <w:sz w:val="18"/>
          <w:szCs w:val="18"/>
        </w:rPr>
      </w:pPr>
      <w:r w:rsidRPr="00E32021">
        <w:rPr>
          <w:rFonts w:cs="Arial"/>
          <w:i/>
          <w:iCs/>
          <w:sz w:val="18"/>
          <w:szCs w:val="18"/>
        </w:rPr>
        <w:t xml:space="preserve">Prezentacja na temat realizacji celów ram wykonania w </w:t>
      </w:r>
      <w:r w:rsidR="0088799E">
        <w:rPr>
          <w:rFonts w:cs="Arial"/>
          <w:i/>
          <w:iCs/>
          <w:sz w:val="18"/>
          <w:szCs w:val="18"/>
        </w:rPr>
        <w:t>RPO WM 2014-2020.</w:t>
      </w:r>
    </w:p>
    <w:sectPr w:rsidR="00E32021" w:rsidRPr="00E32021" w:rsidSect="0083127B">
      <w:footerReference w:type="default" r:id="rId8"/>
      <w:headerReference w:type="first" r:id="rId9"/>
      <w:pgSz w:w="11906" w:h="16838"/>
      <w:pgMar w:top="709" w:right="141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9F0" w:rsidRDefault="003469F0" w:rsidP="00A72E7E">
      <w:pPr>
        <w:spacing w:after="0" w:line="240" w:lineRule="auto"/>
      </w:pPr>
      <w:r>
        <w:separator/>
      </w:r>
    </w:p>
  </w:endnote>
  <w:end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33078"/>
      <w:docPartObj>
        <w:docPartGallery w:val="Page Numbers (Bottom of Page)"/>
        <w:docPartUnique/>
      </w:docPartObj>
    </w:sdtPr>
    <w:sdtEndPr/>
    <w:sdtContent>
      <w:p w:rsidR="003469F0" w:rsidRDefault="003469F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389">
          <w:rPr>
            <w:noProof/>
          </w:rPr>
          <w:t>2</w:t>
        </w:r>
        <w:r>
          <w:fldChar w:fldCharType="end"/>
        </w:r>
      </w:p>
    </w:sdtContent>
  </w:sdt>
  <w:p w:rsidR="003469F0" w:rsidRDefault="003469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9F0" w:rsidRDefault="003469F0" w:rsidP="00A72E7E">
      <w:pPr>
        <w:spacing w:after="0" w:line="240" w:lineRule="auto"/>
      </w:pPr>
      <w:r>
        <w:separator/>
      </w:r>
    </w:p>
  </w:footnote>
  <w:footnote w:type="continuationSeparator" w:id="0">
    <w:p w:rsidR="003469F0" w:rsidRDefault="003469F0" w:rsidP="00A72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9F0" w:rsidRDefault="003469F0">
    <w:pPr>
      <w:pStyle w:val="Nagwek"/>
    </w:pPr>
    <w:r>
      <w:rPr>
        <w:noProof/>
        <w:lang w:eastAsia="pl-PL"/>
      </w:rPr>
      <w:drawing>
        <wp:inline distT="0" distB="0" distL="0" distR="0" wp14:anchorId="7AD9F6CD" wp14:editId="16DE09B7">
          <wp:extent cx="5760720" cy="550545"/>
          <wp:effectExtent l="0" t="0" r="0" b="1905"/>
          <wp:docPr id="6" name="Obraz 6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14B25"/>
    <w:multiLevelType w:val="hybridMultilevel"/>
    <w:tmpl w:val="FA02D3F2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D3F70"/>
    <w:multiLevelType w:val="hybridMultilevel"/>
    <w:tmpl w:val="3DECF0A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D5712"/>
    <w:multiLevelType w:val="hybridMultilevel"/>
    <w:tmpl w:val="04F81052"/>
    <w:lvl w:ilvl="0" w:tplc="340E4F78">
      <w:start w:val="14"/>
      <w:numFmt w:val="decimal"/>
      <w:lvlText w:val="%1."/>
      <w:lvlJc w:val="left"/>
      <w:pPr>
        <w:ind w:left="720" w:hanging="360"/>
      </w:pPr>
      <w:rPr>
        <w:rFonts w:asciiTheme="minorHAnsi" w:hAnsiTheme="minorHAnsi" w:cs="Calibri"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85475"/>
    <w:multiLevelType w:val="hybridMultilevel"/>
    <w:tmpl w:val="ADEA6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51BC2"/>
    <w:multiLevelType w:val="singleLevel"/>
    <w:tmpl w:val="9508E72E"/>
    <w:lvl w:ilvl="0">
      <w:start w:val="1"/>
      <w:numFmt w:val="decimal"/>
      <w:lvlText w:val="%1."/>
      <w:legacy w:legacy="1" w:legacySpace="0" w:legacyIndent="346"/>
      <w:lvlJc w:val="left"/>
      <w:rPr>
        <w:rFonts w:ascii="Calibri" w:hAnsi="Calibri" w:cs="Calibri" w:hint="default"/>
      </w:rPr>
    </w:lvl>
  </w:abstractNum>
  <w:abstractNum w:abstractNumId="5" w15:restartNumberingAfterBreak="0">
    <w:nsid w:val="18B7593A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9508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33160"/>
    <w:multiLevelType w:val="hybridMultilevel"/>
    <w:tmpl w:val="061CE414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A08EC"/>
    <w:multiLevelType w:val="hybridMultilevel"/>
    <w:tmpl w:val="FDF07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B461B"/>
    <w:multiLevelType w:val="hybridMultilevel"/>
    <w:tmpl w:val="DC5A169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8D1539"/>
    <w:multiLevelType w:val="hybridMultilevel"/>
    <w:tmpl w:val="A04AD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FC2ADD"/>
    <w:multiLevelType w:val="hybridMultilevel"/>
    <w:tmpl w:val="2EB664C8"/>
    <w:lvl w:ilvl="0" w:tplc="B50E808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D80E68"/>
    <w:multiLevelType w:val="hybridMultilevel"/>
    <w:tmpl w:val="D79ABF3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6466CA"/>
    <w:multiLevelType w:val="hybridMultilevel"/>
    <w:tmpl w:val="6DA6F840"/>
    <w:lvl w:ilvl="0" w:tplc="5E12759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11"/>
  </w:num>
  <w:num w:numId="5">
    <w:abstractNumId w:val="13"/>
  </w:num>
  <w:num w:numId="6">
    <w:abstractNumId w:val="9"/>
  </w:num>
  <w:num w:numId="7">
    <w:abstractNumId w:val="4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0"/>
  </w:num>
  <w:num w:numId="12">
    <w:abstractNumId w:val="3"/>
  </w:num>
  <w:num w:numId="13">
    <w:abstractNumId w:val="2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C0"/>
    <w:rsid w:val="00025BE5"/>
    <w:rsid w:val="0003082D"/>
    <w:rsid w:val="000327AA"/>
    <w:rsid w:val="0004249C"/>
    <w:rsid w:val="000503F8"/>
    <w:rsid w:val="00051B85"/>
    <w:rsid w:val="000537DC"/>
    <w:rsid w:val="0005619B"/>
    <w:rsid w:val="00064921"/>
    <w:rsid w:val="00066481"/>
    <w:rsid w:val="00073086"/>
    <w:rsid w:val="000771F9"/>
    <w:rsid w:val="0008323C"/>
    <w:rsid w:val="00083B68"/>
    <w:rsid w:val="00086B79"/>
    <w:rsid w:val="00092FD5"/>
    <w:rsid w:val="000932A3"/>
    <w:rsid w:val="000A0BBA"/>
    <w:rsid w:val="000A515C"/>
    <w:rsid w:val="000C3A50"/>
    <w:rsid w:val="000C68D6"/>
    <w:rsid w:val="000D17D6"/>
    <w:rsid w:val="000D21B4"/>
    <w:rsid w:val="000D2FC4"/>
    <w:rsid w:val="000D35B5"/>
    <w:rsid w:val="000D6ED8"/>
    <w:rsid w:val="000D795B"/>
    <w:rsid w:val="000E7140"/>
    <w:rsid w:val="000F1574"/>
    <w:rsid w:val="000F30BE"/>
    <w:rsid w:val="000F4A9B"/>
    <w:rsid w:val="00102AB6"/>
    <w:rsid w:val="00123B4C"/>
    <w:rsid w:val="0013045C"/>
    <w:rsid w:val="001330C9"/>
    <w:rsid w:val="00137551"/>
    <w:rsid w:val="00142A79"/>
    <w:rsid w:val="00143DC3"/>
    <w:rsid w:val="001451D4"/>
    <w:rsid w:val="00154E5B"/>
    <w:rsid w:val="001965C4"/>
    <w:rsid w:val="001A07C7"/>
    <w:rsid w:val="001A2C39"/>
    <w:rsid w:val="001B2519"/>
    <w:rsid w:val="001C0050"/>
    <w:rsid w:val="001C3E2B"/>
    <w:rsid w:val="001C5BC3"/>
    <w:rsid w:val="001D03F4"/>
    <w:rsid w:val="001D2D5A"/>
    <w:rsid w:val="001D321F"/>
    <w:rsid w:val="001D5E9D"/>
    <w:rsid w:val="001D6D5E"/>
    <w:rsid w:val="001E4D25"/>
    <w:rsid w:val="001F0265"/>
    <w:rsid w:val="001F56A6"/>
    <w:rsid w:val="00202706"/>
    <w:rsid w:val="00207650"/>
    <w:rsid w:val="00207A07"/>
    <w:rsid w:val="0022781B"/>
    <w:rsid w:val="002427BC"/>
    <w:rsid w:val="00252265"/>
    <w:rsid w:val="00255350"/>
    <w:rsid w:val="00255FF0"/>
    <w:rsid w:val="00256E73"/>
    <w:rsid w:val="00265883"/>
    <w:rsid w:val="0026625A"/>
    <w:rsid w:val="002668C0"/>
    <w:rsid w:val="00270B19"/>
    <w:rsid w:val="00273E71"/>
    <w:rsid w:val="00274833"/>
    <w:rsid w:val="00274888"/>
    <w:rsid w:val="00276546"/>
    <w:rsid w:val="002B12A6"/>
    <w:rsid w:val="002B1569"/>
    <w:rsid w:val="002B494A"/>
    <w:rsid w:val="002B495E"/>
    <w:rsid w:val="002C1450"/>
    <w:rsid w:val="002C3F20"/>
    <w:rsid w:val="002C3F8C"/>
    <w:rsid w:val="002C562A"/>
    <w:rsid w:val="002C7CE7"/>
    <w:rsid w:val="002D4CA8"/>
    <w:rsid w:val="002D4DB0"/>
    <w:rsid w:val="002D5E62"/>
    <w:rsid w:val="002E300F"/>
    <w:rsid w:val="002E5908"/>
    <w:rsid w:val="002E5F97"/>
    <w:rsid w:val="002F3D34"/>
    <w:rsid w:val="002F7318"/>
    <w:rsid w:val="00302A7F"/>
    <w:rsid w:val="00313C81"/>
    <w:rsid w:val="00317E14"/>
    <w:rsid w:val="003200AC"/>
    <w:rsid w:val="00322736"/>
    <w:rsid w:val="00330D41"/>
    <w:rsid w:val="0033348A"/>
    <w:rsid w:val="0033400F"/>
    <w:rsid w:val="0034068F"/>
    <w:rsid w:val="003469F0"/>
    <w:rsid w:val="00356AFA"/>
    <w:rsid w:val="003644C2"/>
    <w:rsid w:val="003659DC"/>
    <w:rsid w:val="003673B3"/>
    <w:rsid w:val="0036759A"/>
    <w:rsid w:val="00373A2A"/>
    <w:rsid w:val="00380F51"/>
    <w:rsid w:val="00387D8E"/>
    <w:rsid w:val="00393F32"/>
    <w:rsid w:val="003942E3"/>
    <w:rsid w:val="0039480B"/>
    <w:rsid w:val="003A6A84"/>
    <w:rsid w:val="003B7C7F"/>
    <w:rsid w:val="003C083E"/>
    <w:rsid w:val="003C1461"/>
    <w:rsid w:val="003D00A8"/>
    <w:rsid w:val="003D452A"/>
    <w:rsid w:val="003D6C70"/>
    <w:rsid w:val="003D736A"/>
    <w:rsid w:val="003E2119"/>
    <w:rsid w:val="003E2AF9"/>
    <w:rsid w:val="003E5A56"/>
    <w:rsid w:val="003E6636"/>
    <w:rsid w:val="004023CA"/>
    <w:rsid w:val="00404FF8"/>
    <w:rsid w:val="00406361"/>
    <w:rsid w:val="00416918"/>
    <w:rsid w:val="00416951"/>
    <w:rsid w:val="004203C8"/>
    <w:rsid w:val="004215A0"/>
    <w:rsid w:val="00423F1C"/>
    <w:rsid w:val="00425C7C"/>
    <w:rsid w:val="004267B7"/>
    <w:rsid w:val="0043271B"/>
    <w:rsid w:val="00436940"/>
    <w:rsid w:val="00437647"/>
    <w:rsid w:val="00437820"/>
    <w:rsid w:val="00441250"/>
    <w:rsid w:val="004555E1"/>
    <w:rsid w:val="0047035A"/>
    <w:rsid w:val="0048279B"/>
    <w:rsid w:val="004832E3"/>
    <w:rsid w:val="004873AB"/>
    <w:rsid w:val="004A16E5"/>
    <w:rsid w:val="004A4249"/>
    <w:rsid w:val="004A5A93"/>
    <w:rsid w:val="004B5283"/>
    <w:rsid w:val="004B70CB"/>
    <w:rsid w:val="004C042F"/>
    <w:rsid w:val="004C1574"/>
    <w:rsid w:val="004C1D63"/>
    <w:rsid w:val="004D2B12"/>
    <w:rsid w:val="004D72F3"/>
    <w:rsid w:val="004D7E84"/>
    <w:rsid w:val="004E33D9"/>
    <w:rsid w:val="004F7F5D"/>
    <w:rsid w:val="00504136"/>
    <w:rsid w:val="005318A8"/>
    <w:rsid w:val="00533FC6"/>
    <w:rsid w:val="00535D89"/>
    <w:rsid w:val="005438B0"/>
    <w:rsid w:val="00550E7D"/>
    <w:rsid w:val="00553C7D"/>
    <w:rsid w:val="00556E57"/>
    <w:rsid w:val="0056009C"/>
    <w:rsid w:val="00575E3A"/>
    <w:rsid w:val="00576384"/>
    <w:rsid w:val="00576B83"/>
    <w:rsid w:val="005803A7"/>
    <w:rsid w:val="00580952"/>
    <w:rsid w:val="0058756A"/>
    <w:rsid w:val="0059001A"/>
    <w:rsid w:val="005A28D5"/>
    <w:rsid w:val="005A54E4"/>
    <w:rsid w:val="005B2CD7"/>
    <w:rsid w:val="005B4642"/>
    <w:rsid w:val="005C2E18"/>
    <w:rsid w:val="005C3C6D"/>
    <w:rsid w:val="005E32F5"/>
    <w:rsid w:val="005E5E9B"/>
    <w:rsid w:val="005E7BD1"/>
    <w:rsid w:val="005F04A3"/>
    <w:rsid w:val="005F0574"/>
    <w:rsid w:val="005F5389"/>
    <w:rsid w:val="005F7B6B"/>
    <w:rsid w:val="00603F8D"/>
    <w:rsid w:val="006055EB"/>
    <w:rsid w:val="006059CF"/>
    <w:rsid w:val="00605A81"/>
    <w:rsid w:val="00606B28"/>
    <w:rsid w:val="00614876"/>
    <w:rsid w:val="00622850"/>
    <w:rsid w:val="0062752A"/>
    <w:rsid w:val="006350BB"/>
    <w:rsid w:val="00642801"/>
    <w:rsid w:val="0065222D"/>
    <w:rsid w:val="006551A4"/>
    <w:rsid w:val="00676798"/>
    <w:rsid w:val="0068045F"/>
    <w:rsid w:val="00681E87"/>
    <w:rsid w:val="00681EBA"/>
    <w:rsid w:val="0068445B"/>
    <w:rsid w:val="00693B44"/>
    <w:rsid w:val="006A2BEB"/>
    <w:rsid w:val="006A6263"/>
    <w:rsid w:val="006A66E7"/>
    <w:rsid w:val="006B4098"/>
    <w:rsid w:val="006B6CD8"/>
    <w:rsid w:val="006C37C8"/>
    <w:rsid w:val="006C4BEC"/>
    <w:rsid w:val="006D2785"/>
    <w:rsid w:val="006D3ECF"/>
    <w:rsid w:val="006F74C0"/>
    <w:rsid w:val="00704451"/>
    <w:rsid w:val="00705BF9"/>
    <w:rsid w:val="00723A64"/>
    <w:rsid w:val="00725BD9"/>
    <w:rsid w:val="007267CB"/>
    <w:rsid w:val="00727AA1"/>
    <w:rsid w:val="00730D85"/>
    <w:rsid w:val="007418F6"/>
    <w:rsid w:val="007551F5"/>
    <w:rsid w:val="00755A44"/>
    <w:rsid w:val="007608A3"/>
    <w:rsid w:val="0076293E"/>
    <w:rsid w:val="00765A69"/>
    <w:rsid w:val="00770DE5"/>
    <w:rsid w:val="00774F65"/>
    <w:rsid w:val="00780E9F"/>
    <w:rsid w:val="00796EA1"/>
    <w:rsid w:val="007A20E1"/>
    <w:rsid w:val="007A2A76"/>
    <w:rsid w:val="007A369A"/>
    <w:rsid w:val="007A3B3D"/>
    <w:rsid w:val="007B417D"/>
    <w:rsid w:val="007C02D2"/>
    <w:rsid w:val="007C25DA"/>
    <w:rsid w:val="007C6636"/>
    <w:rsid w:val="007D0FD6"/>
    <w:rsid w:val="007D75D9"/>
    <w:rsid w:val="007D7BAE"/>
    <w:rsid w:val="007E1611"/>
    <w:rsid w:val="007E217C"/>
    <w:rsid w:val="007F1CE8"/>
    <w:rsid w:val="007F4B3E"/>
    <w:rsid w:val="007F7674"/>
    <w:rsid w:val="00804B1C"/>
    <w:rsid w:val="00812F2B"/>
    <w:rsid w:val="0081690F"/>
    <w:rsid w:val="00816CA5"/>
    <w:rsid w:val="00821246"/>
    <w:rsid w:val="00823C0A"/>
    <w:rsid w:val="00826B9C"/>
    <w:rsid w:val="00830BDA"/>
    <w:rsid w:val="0083127B"/>
    <w:rsid w:val="00842ED0"/>
    <w:rsid w:val="00843284"/>
    <w:rsid w:val="00847997"/>
    <w:rsid w:val="008527E0"/>
    <w:rsid w:val="008626D5"/>
    <w:rsid w:val="00864953"/>
    <w:rsid w:val="00867C75"/>
    <w:rsid w:val="0087472D"/>
    <w:rsid w:val="00876E48"/>
    <w:rsid w:val="00880D53"/>
    <w:rsid w:val="00882100"/>
    <w:rsid w:val="008834F8"/>
    <w:rsid w:val="00883AFC"/>
    <w:rsid w:val="0088799E"/>
    <w:rsid w:val="00894A1F"/>
    <w:rsid w:val="008A0344"/>
    <w:rsid w:val="008A07A8"/>
    <w:rsid w:val="008A3753"/>
    <w:rsid w:val="008B0AEA"/>
    <w:rsid w:val="008B32D9"/>
    <w:rsid w:val="008C111E"/>
    <w:rsid w:val="008C112A"/>
    <w:rsid w:val="008D3950"/>
    <w:rsid w:val="008E3F0E"/>
    <w:rsid w:val="008E6D5A"/>
    <w:rsid w:val="008F304F"/>
    <w:rsid w:val="008F3C56"/>
    <w:rsid w:val="008F4B96"/>
    <w:rsid w:val="0090071B"/>
    <w:rsid w:val="00906FAC"/>
    <w:rsid w:val="00927C51"/>
    <w:rsid w:val="00927E7C"/>
    <w:rsid w:val="00931CA5"/>
    <w:rsid w:val="0093362E"/>
    <w:rsid w:val="00934181"/>
    <w:rsid w:val="00936E96"/>
    <w:rsid w:val="0094551C"/>
    <w:rsid w:val="00947709"/>
    <w:rsid w:val="009478A1"/>
    <w:rsid w:val="00950191"/>
    <w:rsid w:val="0095782F"/>
    <w:rsid w:val="009607DE"/>
    <w:rsid w:val="00974277"/>
    <w:rsid w:val="0097548E"/>
    <w:rsid w:val="0098058F"/>
    <w:rsid w:val="00981930"/>
    <w:rsid w:val="00984ADF"/>
    <w:rsid w:val="00987DCA"/>
    <w:rsid w:val="00996E7B"/>
    <w:rsid w:val="0099773F"/>
    <w:rsid w:val="009A7A12"/>
    <w:rsid w:val="009B5ED6"/>
    <w:rsid w:val="009D18B1"/>
    <w:rsid w:val="009D310B"/>
    <w:rsid w:val="009D3C32"/>
    <w:rsid w:val="009D4D27"/>
    <w:rsid w:val="009D6698"/>
    <w:rsid w:val="009E31B0"/>
    <w:rsid w:val="009E395A"/>
    <w:rsid w:val="009E48C1"/>
    <w:rsid w:val="009E575B"/>
    <w:rsid w:val="009E5A91"/>
    <w:rsid w:val="009F04F2"/>
    <w:rsid w:val="009F3883"/>
    <w:rsid w:val="009F467B"/>
    <w:rsid w:val="009F68D0"/>
    <w:rsid w:val="009F7CEC"/>
    <w:rsid w:val="00A043DF"/>
    <w:rsid w:val="00A247F8"/>
    <w:rsid w:val="00A27C08"/>
    <w:rsid w:val="00A33D41"/>
    <w:rsid w:val="00A34D66"/>
    <w:rsid w:val="00A72E7E"/>
    <w:rsid w:val="00A90781"/>
    <w:rsid w:val="00A97FED"/>
    <w:rsid w:val="00AB03B2"/>
    <w:rsid w:val="00AB2AE9"/>
    <w:rsid w:val="00AC2514"/>
    <w:rsid w:val="00AC598A"/>
    <w:rsid w:val="00AC5D55"/>
    <w:rsid w:val="00AC5EC5"/>
    <w:rsid w:val="00AC6583"/>
    <w:rsid w:val="00AD02E7"/>
    <w:rsid w:val="00AD66B1"/>
    <w:rsid w:val="00AD7668"/>
    <w:rsid w:val="00AE3F64"/>
    <w:rsid w:val="00AE6282"/>
    <w:rsid w:val="00AF0EB7"/>
    <w:rsid w:val="00AF7BCE"/>
    <w:rsid w:val="00B0309B"/>
    <w:rsid w:val="00B0518B"/>
    <w:rsid w:val="00B100B6"/>
    <w:rsid w:val="00B140B7"/>
    <w:rsid w:val="00B21BBE"/>
    <w:rsid w:val="00B21E0E"/>
    <w:rsid w:val="00B220B5"/>
    <w:rsid w:val="00B302C5"/>
    <w:rsid w:val="00B30E03"/>
    <w:rsid w:val="00B33E60"/>
    <w:rsid w:val="00B352D9"/>
    <w:rsid w:val="00B416E4"/>
    <w:rsid w:val="00B473B1"/>
    <w:rsid w:val="00B521EE"/>
    <w:rsid w:val="00B563D9"/>
    <w:rsid w:val="00B6222F"/>
    <w:rsid w:val="00B65C02"/>
    <w:rsid w:val="00B73167"/>
    <w:rsid w:val="00B748A0"/>
    <w:rsid w:val="00B9498C"/>
    <w:rsid w:val="00BA4557"/>
    <w:rsid w:val="00BA4B35"/>
    <w:rsid w:val="00BC0DF8"/>
    <w:rsid w:val="00BD3540"/>
    <w:rsid w:val="00BD656E"/>
    <w:rsid w:val="00BE0431"/>
    <w:rsid w:val="00BF3C18"/>
    <w:rsid w:val="00C0285D"/>
    <w:rsid w:val="00C039FE"/>
    <w:rsid w:val="00C1116E"/>
    <w:rsid w:val="00C12773"/>
    <w:rsid w:val="00C135A3"/>
    <w:rsid w:val="00C13ED8"/>
    <w:rsid w:val="00C15DF1"/>
    <w:rsid w:val="00C233EB"/>
    <w:rsid w:val="00C269E0"/>
    <w:rsid w:val="00C31724"/>
    <w:rsid w:val="00C32B87"/>
    <w:rsid w:val="00C36A23"/>
    <w:rsid w:val="00C40A0F"/>
    <w:rsid w:val="00C503DC"/>
    <w:rsid w:val="00C50520"/>
    <w:rsid w:val="00C52D3B"/>
    <w:rsid w:val="00C57800"/>
    <w:rsid w:val="00C64A5C"/>
    <w:rsid w:val="00C66905"/>
    <w:rsid w:val="00C67099"/>
    <w:rsid w:val="00C711CF"/>
    <w:rsid w:val="00C7697C"/>
    <w:rsid w:val="00C857D3"/>
    <w:rsid w:val="00C8629D"/>
    <w:rsid w:val="00C90175"/>
    <w:rsid w:val="00C92924"/>
    <w:rsid w:val="00C93938"/>
    <w:rsid w:val="00C970C3"/>
    <w:rsid w:val="00CA1613"/>
    <w:rsid w:val="00CA2E51"/>
    <w:rsid w:val="00CA7497"/>
    <w:rsid w:val="00CB2691"/>
    <w:rsid w:val="00CB3192"/>
    <w:rsid w:val="00CC4ED4"/>
    <w:rsid w:val="00CC63D0"/>
    <w:rsid w:val="00CE761F"/>
    <w:rsid w:val="00CF4FC1"/>
    <w:rsid w:val="00CF6C1D"/>
    <w:rsid w:val="00CF7AD2"/>
    <w:rsid w:val="00D1206F"/>
    <w:rsid w:val="00D210F3"/>
    <w:rsid w:val="00D21135"/>
    <w:rsid w:val="00D270F4"/>
    <w:rsid w:val="00D2783A"/>
    <w:rsid w:val="00D33B00"/>
    <w:rsid w:val="00D35456"/>
    <w:rsid w:val="00D36C78"/>
    <w:rsid w:val="00D43461"/>
    <w:rsid w:val="00D45DE9"/>
    <w:rsid w:val="00D47168"/>
    <w:rsid w:val="00D475A3"/>
    <w:rsid w:val="00D52248"/>
    <w:rsid w:val="00D5375E"/>
    <w:rsid w:val="00D56183"/>
    <w:rsid w:val="00D65A50"/>
    <w:rsid w:val="00D83EC0"/>
    <w:rsid w:val="00D9064E"/>
    <w:rsid w:val="00DB06BE"/>
    <w:rsid w:val="00DB4D20"/>
    <w:rsid w:val="00DC1650"/>
    <w:rsid w:val="00DC2C8D"/>
    <w:rsid w:val="00DC7510"/>
    <w:rsid w:val="00DD2E9C"/>
    <w:rsid w:val="00DD39B8"/>
    <w:rsid w:val="00DD4771"/>
    <w:rsid w:val="00DD780D"/>
    <w:rsid w:val="00DE1A46"/>
    <w:rsid w:val="00DE1B59"/>
    <w:rsid w:val="00DE30BC"/>
    <w:rsid w:val="00DE3FEA"/>
    <w:rsid w:val="00DE4D3B"/>
    <w:rsid w:val="00DE68F5"/>
    <w:rsid w:val="00DE7512"/>
    <w:rsid w:val="00DF3E04"/>
    <w:rsid w:val="00E04D88"/>
    <w:rsid w:val="00E068B8"/>
    <w:rsid w:val="00E308F6"/>
    <w:rsid w:val="00E32021"/>
    <w:rsid w:val="00E37FC4"/>
    <w:rsid w:val="00E4758E"/>
    <w:rsid w:val="00E47603"/>
    <w:rsid w:val="00E55BF1"/>
    <w:rsid w:val="00E60C65"/>
    <w:rsid w:val="00E63FC6"/>
    <w:rsid w:val="00E65368"/>
    <w:rsid w:val="00E66648"/>
    <w:rsid w:val="00E72262"/>
    <w:rsid w:val="00E72335"/>
    <w:rsid w:val="00E72882"/>
    <w:rsid w:val="00E74D52"/>
    <w:rsid w:val="00E74F9C"/>
    <w:rsid w:val="00E76449"/>
    <w:rsid w:val="00E76620"/>
    <w:rsid w:val="00E8095A"/>
    <w:rsid w:val="00E80D01"/>
    <w:rsid w:val="00E8135C"/>
    <w:rsid w:val="00E85395"/>
    <w:rsid w:val="00E97A9F"/>
    <w:rsid w:val="00EA0AEB"/>
    <w:rsid w:val="00EA106B"/>
    <w:rsid w:val="00EA21B1"/>
    <w:rsid w:val="00EA40D3"/>
    <w:rsid w:val="00EA436B"/>
    <w:rsid w:val="00EA5ACB"/>
    <w:rsid w:val="00EA648C"/>
    <w:rsid w:val="00EB49EC"/>
    <w:rsid w:val="00EC0578"/>
    <w:rsid w:val="00EC217A"/>
    <w:rsid w:val="00EC397C"/>
    <w:rsid w:val="00ED2C2A"/>
    <w:rsid w:val="00ED6FB0"/>
    <w:rsid w:val="00ED739D"/>
    <w:rsid w:val="00EE6E14"/>
    <w:rsid w:val="00EE72A3"/>
    <w:rsid w:val="00EF0499"/>
    <w:rsid w:val="00EF3D53"/>
    <w:rsid w:val="00EF58ED"/>
    <w:rsid w:val="00F002AC"/>
    <w:rsid w:val="00F013F9"/>
    <w:rsid w:val="00F073BD"/>
    <w:rsid w:val="00F1002D"/>
    <w:rsid w:val="00F1133D"/>
    <w:rsid w:val="00F11F33"/>
    <w:rsid w:val="00F24D4B"/>
    <w:rsid w:val="00F26D10"/>
    <w:rsid w:val="00F3135B"/>
    <w:rsid w:val="00F5181A"/>
    <w:rsid w:val="00F534B4"/>
    <w:rsid w:val="00F631C3"/>
    <w:rsid w:val="00F7439B"/>
    <w:rsid w:val="00F77D8E"/>
    <w:rsid w:val="00FA117E"/>
    <w:rsid w:val="00FB2A9A"/>
    <w:rsid w:val="00FC42D9"/>
    <w:rsid w:val="00FD2CFA"/>
    <w:rsid w:val="00FD361F"/>
    <w:rsid w:val="00FD6D18"/>
    <w:rsid w:val="00FD7207"/>
    <w:rsid w:val="00FD7F04"/>
    <w:rsid w:val="00FE400D"/>
    <w:rsid w:val="00FE5666"/>
    <w:rsid w:val="00FF2547"/>
    <w:rsid w:val="00FF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70E642CD"/>
  <w15:docId w15:val="{7E8CCA22-956F-41D6-AFC5-F6D84914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3EC0"/>
    <w:rPr>
      <w:rFonts w:eastAsiaTheme="minorHAnsi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045F"/>
    <w:pPr>
      <w:keepNext/>
      <w:spacing w:before="240" w:after="60" w:line="276" w:lineRule="auto"/>
      <w:outlineLvl w:val="0"/>
    </w:pPr>
    <w:rPr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7BCE"/>
    <w:pPr>
      <w:keepNext/>
      <w:spacing w:before="240" w:after="60"/>
      <w:outlineLvl w:val="1"/>
    </w:pPr>
    <w:rPr>
      <w:rFonts w:eastAsia="Calibri"/>
      <w:bCs/>
      <w:iCs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AF7BCE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AF7BCE"/>
    <w:rPr>
      <w:rFonts w:ascii="Arial" w:eastAsia="Calibri" w:hAnsi="Arial"/>
      <w:bCs/>
      <w:iCs/>
      <w:szCs w:val="28"/>
      <w:lang w:val="x-none" w:eastAsia="x-none"/>
    </w:rPr>
  </w:style>
  <w:style w:type="character" w:customStyle="1" w:styleId="Nagwek1Znak">
    <w:name w:val="Nagłówek 1 Znak"/>
    <w:link w:val="Nagwek1"/>
    <w:uiPriority w:val="9"/>
    <w:rsid w:val="0068045F"/>
    <w:rPr>
      <w:rFonts w:ascii="Arial" w:hAnsi="Arial"/>
      <w:b/>
      <w:bCs/>
      <w:kern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AF7BCE"/>
    <w:rPr>
      <w:rFonts w:ascii="Arial" w:eastAsiaTheme="majorEastAsia" w:hAnsi="Arial" w:cstheme="majorBidi"/>
      <w:color w:val="1F4D78" w:themeColor="accent1" w:themeShade="7F"/>
      <w:szCs w:val="24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D83EC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D83EC0"/>
    <w:rPr>
      <w:rFonts w:eastAsiaTheme="minorHAnsi"/>
    </w:rPr>
  </w:style>
  <w:style w:type="character" w:customStyle="1" w:styleId="apple-converted-space">
    <w:name w:val="apple-converted-space"/>
    <w:basedOn w:val="Domylnaczcionkaakapitu"/>
    <w:rsid w:val="00D83EC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72E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72E7E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72E7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0BB"/>
    <w:rPr>
      <w:rFonts w:ascii="Segoe UI" w:eastAsiaTheme="minorHAns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03A7"/>
    <w:rPr>
      <w:rFonts w:eastAsiaTheme="minorHAnsi"/>
    </w:rPr>
  </w:style>
  <w:style w:type="paragraph" w:styleId="Stopka">
    <w:name w:val="footer"/>
    <w:basedOn w:val="Normalny"/>
    <w:link w:val="StopkaZnak"/>
    <w:uiPriority w:val="99"/>
    <w:unhideWhenUsed/>
    <w:rsid w:val="0058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03A7"/>
    <w:rPr>
      <w:rFonts w:eastAsiaTheme="minorHAnsi"/>
    </w:rPr>
  </w:style>
  <w:style w:type="paragraph" w:customStyle="1" w:styleId="Style6">
    <w:name w:val="Style6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266" w:lineRule="exact"/>
      <w:ind w:hanging="360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4">
    <w:name w:val="Font Style14"/>
    <w:uiPriority w:val="99"/>
    <w:rsid w:val="00FD7F04"/>
    <w:rPr>
      <w:rFonts w:ascii="Arial" w:hAnsi="Arial" w:cs="Arial"/>
      <w:color w:val="000000"/>
      <w:sz w:val="18"/>
      <w:szCs w:val="18"/>
    </w:rPr>
  </w:style>
  <w:style w:type="paragraph" w:customStyle="1" w:styleId="Style3">
    <w:name w:val="Style3"/>
    <w:basedOn w:val="Normalny"/>
    <w:uiPriority w:val="99"/>
    <w:rsid w:val="00FD7F04"/>
    <w:pPr>
      <w:widowControl w:val="0"/>
      <w:autoSpaceDE w:val="0"/>
      <w:autoSpaceDN w:val="0"/>
      <w:adjustRightInd w:val="0"/>
      <w:spacing w:after="0" w:line="384" w:lineRule="exact"/>
      <w:jc w:val="center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uiPriority w:val="99"/>
    <w:rsid w:val="00FD7F04"/>
    <w:rPr>
      <w:rFonts w:ascii="Arial" w:hAnsi="Arial" w:cs="Arial"/>
      <w:b/>
      <w:bCs/>
      <w:color w:val="000000"/>
      <w:sz w:val="18"/>
      <w:szCs w:val="18"/>
    </w:rPr>
  </w:style>
  <w:style w:type="paragraph" w:customStyle="1" w:styleId="Default">
    <w:name w:val="Default"/>
    <w:rsid w:val="000D17D6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4249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4A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A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A5C"/>
    <w:rPr>
      <w:rFonts w:eastAsiaTheme="min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4A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4A5C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7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05A7-705F-445A-9D71-D4E7236B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7</Pages>
  <Words>2294</Words>
  <Characters>13770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Kiełczewska Magdalena</dc:creator>
  <cp:keywords/>
  <dc:description/>
  <cp:lastModifiedBy>Wilczewska Justyna</cp:lastModifiedBy>
  <cp:revision>121</cp:revision>
  <cp:lastPrinted>2019-03-15T08:59:00Z</cp:lastPrinted>
  <dcterms:created xsi:type="dcterms:W3CDTF">2018-12-04T10:32:00Z</dcterms:created>
  <dcterms:modified xsi:type="dcterms:W3CDTF">2019-03-15T09:01:00Z</dcterms:modified>
</cp:coreProperties>
</file>