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1578" w:rsidRDefault="00541578" w:rsidP="00030E67">
      <w:pPr>
        <w:pStyle w:val="NormalnyWeb"/>
        <w:spacing w:before="0" w:beforeAutospacing="0" w:after="0" w:afterAutospacing="0" w:line="360" w:lineRule="auto"/>
        <w:jc w:val="right"/>
        <w:rPr>
          <w:rStyle w:val="Pogrubienie"/>
          <w:rFonts w:asciiTheme="minorHAnsi" w:hAnsiTheme="minorHAnsi"/>
          <w:b w:val="0"/>
          <w:sz w:val="20"/>
          <w:szCs w:val="20"/>
        </w:rPr>
      </w:pPr>
      <w:r>
        <w:rPr>
          <w:rStyle w:val="Pogrubienie"/>
          <w:rFonts w:asciiTheme="minorHAnsi" w:hAnsiTheme="minorHAnsi"/>
          <w:b w:val="0"/>
          <w:sz w:val="20"/>
          <w:szCs w:val="20"/>
        </w:rPr>
        <w:t>Warszawa, 1 marca 2019 r.</w:t>
      </w:r>
    </w:p>
    <w:p w:rsidR="00253185" w:rsidRPr="00030E67" w:rsidRDefault="00030E67" w:rsidP="00030E67">
      <w:pPr>
        <w:pStyle w:val="NormalnyWeb"/>
        <w:spacing w:before="0" w:beforeAutospacing="0" w:after="0" w:afterAutospacing="0" w:line="360" w:lineRule="auto"/>
        <w:jc w:val="right"/>
        <w:rPr>
          <w:rFonts w:asciiTheme="minorHAnsi" w:hAnsiTheme="minorHAnsi"/>
          <w:bCs/>
          <w:sz w:val="20"/>
        </w:rPr>
      </w:pPr>
      <w:r w:rsidRPr="00030E67">
        <w:rPr>
          <w:rStyle w:val="Pogrubienie"/>
          <w:rFonts w:asciiTheme="minorHAnsi" w:hAnsiTheme="minorHAnsi"/>
          <w:b w:val="0"/>
          <w:sz w:val="20"/>
          <w:szCs w:val="20"/>
        </w:rPr>
        <w:t>Informacja Prasowa</w:t>
      </w:r>
    </w:p>
    <w:p w:rsidR="00CF6C8E" w:rsidRDefault="00CF6C8E" w:rsidP="008D1EFC">
      <w:pPr>
        <w:rPr>
          <w:b/>
          <w:sz w:val="22"/>
        </w:rPr>
      </w:pPr>
    </w:p>
    <w:p w:rsidR="008D1EFC" w:rsidRPr="00977EC3" w:rsidRDefault="008D1EFC" w:rsidP="008D1EFC">
      <w:pPr>
        <w:rPr>
          <w:b/>
          <w:sz w:val="22"/>
        </w:rPr>
      </w:pPr>
      <w:r w:rsidRPr="00977EC3">
        <w:rPr>
          <w:b/>
          <w:sz w:val="22"/>
        </w:rPr>
        <w:t xml:space="preserve">Fundusze europejskie na Mazowszu </w:t>
      </w:r>
    </w:p>
    <w:p w:rsidR="00FA76C1" w:rsidRDefault="004D2845" w:rsidP="006C5A8D">
      <w:pPr>
        <w:rPr>
          <w:b/>
          <w:szCs w:val="20"/>
        </w:rPr>
      </w:pPr>
      <w:r w:rsidRPr="00D3142D">
        <w:rPr>
          <w:b/>
          <w:szCs w:val="20"/>
        </w:rPr>
        <w:t>Ponad trzy lata po ogłoszeniu pierwszych konkursów</w:t>
      </w:r>
      <w:r w:rsidR="00D161C7">
        <w:rPr>
          <w:b/>
          <w:szCs w:val="20"/>
        </w:rPr>
        <w:t xml:space="preserve"> o dofinansowanie</w:t>
      </w:r>
      <w:r w:rsidRPr="00D3142D">
        <w:rPr>
          <w:b/>
          <w:szCs w:val="20"/>
        </w:rPr>
        <w:t xml:space="preserve"> z Regionalnego Programu Operacyjnego Województwa Mazowieckiego</w:t>
      </w:r>
      <w:r w:rsidR="00387971">
        <w:rPr>
          <w:b/>
          <w:szCs w:val="20"/>
        </w:rPr>
        <w:t xml:space="preserve"> 2014-2020</w:t>
      </w:r>
      <w:r w:rsidRPr="00D3142D">
        <w:rPr>
          <w:b/>
          <w:szCs w:val="20"/>
        </w:rPr>
        <w:t xml:space="preserve"> </w:t>
      </w:r>
      <w:r w:rsidR="002B06E3">
        <w:rPr>
          <w:b/>
          <w:szCs w:val="20"/>
        </w:rPr>
        <w:t xml:space="preserve">rozdysponowanych </w:t>
      </w:r>
      <w:r w:rsidR="0096534B">
        <w:rPr>
          <w:b/>
          <w:szCs w:val="20"/>
        </w:rPr>
        <w:t>jest j</w:t>
      </w:r>
      <w:r w:rsidR="002158BE">
        <w:rPr>
          <w:b/>
          <w:szCs w:val="20"/>
        </w:rPr>
        <w:t>uż prawie trzy czwarte środków</w:t>
      </w:r>
      <w:r w:rsidR="00541578">
        <w:rPr>
          <w:b/>
          <w:szCs w:val="20"/>
        </w:rPr>
        <w:t xml:space="preserve"> (luty 2019)</w:t>
      </w:r>
      <w:r w:rsidR="00660225">
        <w:rPr>
          <w:b/>
          <w:szCs w:val="20"/>
        </w:rPr>
        <w:t xml:space="preserve">. </w:t>
      </w:r>
      <w:r w:rsidR="005D7F60">
        <w:rPr>
          <w:b/>
          <w:szCs w:val="20"/>
        </w:rPr>
        <w:t xml:space="preserve">Największe wsparcie </w:t>
      </w:r>
      <w:r w:rsidR="00F93B96">
        <w:rPr>
          <w:b/>
          <w:szCs w:val="20"/>
        </w:rPr>
        <w:t xml:space="preserve">uzyskały do tej pory </w:t>
      </w:r>
      <w:r w:rsidR="002158BE">
        <w:rPr>
          <w:b/>
          <w:szCs w:val="20"/>
        </w:rPr>
        <w:t>projekty</w:t>
      </w:r>
      <w:r w:rsidR="00F93B96">
        <w:rPr>
          <w:b/>
          <w:szCs w:val="20"/>
        </w:rPr>
        <w:t xml:space="preserve"> z zakresu przejścia na gospodarkę niskoemisyjną, badań </w:t>
      </w:r>
      <w:r w:rsidR="00955BF5">
        <w:rPr>
          <w:b/>
          <w:szCs w:val="20"/>
        </w:rPr>
        <w:br/>
      </w:r>
      <w:r w:rsidR="00F93B96">
        <w:rPr>
          <w:b/>
          <w:szCs w:val="20"/>
        </w:rPr>
        <w:t xml:space="preserve">i rozwoju oraz transportu. </w:t>
      </w:r>
      <w:r w:rsidR="005D7F60">
        <w:rPr>
          <w:b/>
          <w:szCs w:val="20"/>
        </w:rPr>
        <w:t xml:space="preserve">Najwięcej </w:t>
      </w:r>
      <w:r w:rsidR="00307A5F">
        <w:rPr>
          <w:b/>
          <w:szCs w:val="20"/>
        </w:rPr>
        <w:t>aktywności dotyczy natomiast</w:t>
      </w:r>
      <w:r w:rsidR="007766AC">
        <w:rPr>
          <w:b/>
          <w:szCs w:val="20"/>
        </w:rPr>
        <w:t xml:space="preserve"> </w:t>
      </w:r>
      <w:r w:rsidR="005D7F60">
        <w:rPr>
          <w:b/>
          <w:szCs w:val="20"/>
        </w:rPr>
        <w:t>edukacji i działań społecznych.</w:t>
      </w:r>
      <w:r w:rsidR="00041B8F" w:rsidRPr="00041B8F">
        <w:rPr>
          <w:b/>
          <w:szCs w:val="20"/>
        </w:rPr>
        <w:t xml:space="preserve"> </w:t>
      </w:r>
      <w:r w:rsidR="00041B8F">
        <w:rPr>
          <w:b/>
          <w:szCs w:val="20"/>
        </w:rPr>
        <w:t>Cały czas dostępne są</w:t>
      </w:r>
      <w:r w:rsidR="00367560">
        <w:rPr>
          <w:b/>
          <w:szCs w:val="20"/>
        </w:rPr>
        <w:t xml:space="preserve"> jednak</w:t>
      </w:r>
      <w:r w:rsidR="00041B8F">
        <w:rPr>
          <w:b/>
          <w:szCs w:val="20"/>
        </w:rPr>
        <w:t xml:space="preserve"> kolejne możliwości</w:t>
      </w:r>
      <w:r w:rsidR="00AB120B">
        <w:rPr>
          <w:b/>
          <w:szCs w:val="20"/>
        </w:rPr>
        <w:t xml:space="preserve"> ubiegania się o dofinansowanie.</w:t>
      </w:r>
    </w:p>
    <w:p w:rsidR="00FA76C1" w:rsidRDefault="00FA76C1" w:rsidP="00FA76C1">
      <w:pPr>
        <w:jc w:val="center"/>
        <w:rPr>
          <w:b/>
          <w:szCs w:val="20"/>
        </w:rPr>
      </w:pPr>
      <w:r w:rsidRPr="00FA76C1">
        <w:rPr>
          <w:b/>
          <w:noProof/>
          <w:szCs w:val="20"/>
          <w:lang w:eastAsia="pl-PL"/>
        </w:rPr>
        <w:drawing>
          <wp:inline distT="0" distB="0" distL="0" distR="0">
            <wp:extent cx="3532749" cy="1400175"/>
            <wp:effectExtent l="0" t="0" r="0" b="0"/>
            <wp:docPr id="4" name="Obraz 4" descr="C:\Users\a.penda\AppData\Local\Microsoft\Windows\INetCache\Content.Outlook\Z63FC3K6\region wszystkie (00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.penda\AppData\Local\Microsoft\Windows\INetCache\Content.Outlook\Z63FC3K6\region wszystkie (00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956" cy="1401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353" w:rsidRDefault="003B5A03" w:rsidP="00C202AF">
      <w:pPr>
        <w:spacing w:after="100" w:line="360" w:lineRule="auto"/>
        <w:rPr>
          <w:szCs w:val="20"/>
        </w:rPr>
      </w:pPr>
      <w:r>
        <w:rPr>
          <w:szCs w:val="20"/>
        </w:rPr>
        <w:t xml:space="preserve">Program regionalny wspiera zrównoważony rozwój województwa. </w:t>
      </w:r>
      <w:r w:rsidR="00CC50C0">
        <w:rPr>
          <w:szCs w:val="20"/>
        </w:rPr>
        <w:t>Rozdysponowa</w:t>
      </w:r>
      <w:r w:rsidR="00963AE1">
        <w:rPr>
          <w:szCs w:val="20"/>
        </w:rPr>
        <w:t>ne</w:t>
      </w:r>
      <w:r w:rsidR="00CC50C0">
        <w:rPr>
          <w:szCs w:val="20"/>
        </w:rPr>
        <w:t xml:space="preserve"> jest już ponad 71 procent </w:t>
      </w:r>
      <w:r w:rsidR="00712270">
        <w:rPr>
          <w:szCs w:val="20"/>
        </w:rPr>
        <w:t xml:space="preserve">budżetu </w:t>
      </w:r>
      <w:r w:rsidR="00624BB9">
        <w:rPr>
          <w:szCs w:val="20"/>
        </w:rPr>
        <w:t>programu</w:t>
      </w:r>
      <w:r w:rsidR="00B3345B">
        <w:rPr>
          <w:szCs w:val="20"/>
        </w:rPr>
        <w:t>, czyli 6,4 mld zł</w:t>
      </w:r>
      <w:r w:rsidR="00CC50C0">
        <w:rPr>
          <w:szCs w:val="20"/>
        </w:rPr>
        <w:t xml:space="preserve">. </w:t>
      </w:r>
      <w:r w:rsidR="008C3158">
        <w:rPr>
          <w:szCs w:val="20"/>
        </w:rPr>
        <w:t xml:space="preserve">W tej puli znajdują się zarówno umowy </w:t>
      </w:r>
      <w:r w:rsidR="00C72ADF">
        <w:rPr>
          <w:szCs w:val="20"/>
        </w:rPr>
        <w:t xml:space="preserve">o </w:t>
      </w:r>
      <w:r w:rsidR="000F1308">
        <w:rPr>
          <w:szCs w:val="20"/>
        </w:rPr>
        <w:t>unijne dotacje</w:t>
      </w:r>
      <w:r w:rsidR="008C3158">
        <w:rPr>
          <w:szCs w:val="20"/>
        </w:rPr>
        <w:t>, jak i środki</w:t>
      </w:r>
      <w:r w:rsidR="000F1308">
        <w:rPr>
          <w:szCs w:val="20"/>
        </w:rPr>
        <w:t xml:space="preserve"> zarezerwowane</w:t>
      </w:r>
      <w:r w:rsidR="008C3158">
        <w:rPr>
          <w:szCs w:val="20"/>
        </w:rPr>
        <w:t xml:space="preserve"> </w:t>
      </w:r>
      <w:r w:rsidR="00C32461">
        <w:rPr>
          <w:szCs w:val="20"/>
        </w:rPr>
        <w:br/>
      </w:r>
      <w:r w:rsidR="008C3158">
        <w:rPr>
          <w:szCs w:val="20"/>
        </w:rPr>
        <w:t>na</w:t>
      </w:r>
      <w:r w:rsidR="00C32461">
        <w:rPr>
          <w:szCs w:val="20"/>
        </w:rPr>
        <w:t xml:space="preserve"> </w:t>
      </w:r>
      <w:r w:rsidR="00A34FF9">
        <w:rPr>
          <w:szCs w:val="20"/>
        </w:rPr>
        <w:t xml:space="preserve">preferencyjne pożyczki </w:t>
      </w:r>
      <w:r w:rsidR="008C3158">
        <w:rPr>
          <w:szCs w:val="20"/>
        </w:rPr>
        <w:t>oraz</w:t>
      </w:r>
      <w:r w:rsidR="00E406B0">
        <w:rPr>
          <w:szCs w:val="20"/>
        </w:rPr>
        <w:t xml:space="preserve"> samą</w:t>
      </w:r>
      <w:r w:rsidR="008C3158">
        <w:rPr>
          <w:szCs w:val="20"/>
        </w:rPr>
        <w:t xml:space="preserve"> </w:t>
      </w:r>
      <w:r w:rsidR="00C72ADF">
        <w:rPr>
          <w:szCs w:val="20"/>
        </w:rPr>
        <w:t>realizację programu</w:t>
      </w:r>
      <w:r w:rsidR="008C3158" w:rsidRPr="00173A6E">
        <w:rPr>
          <w:szCs w:val="20"/>
        </w:rPr>
        <w:t>.</w:t>
      </w:r>
      <w:r w:rsidR="00C14F5E" w:rsidRPr="00173A6E">
        <w:t xml:space="preserve"> Zgodnie z danymi Minist</w:t>
      </w:r>
      <w:r w:rsidR="00173A6E" w:rsidRPr="00173A6E">
        <w:t xml:space="preserve">erstwa Inwestycji i Rozwoju </w:t>
      </w:r>
      <w:r w:rsidR="00C07A04">
        <w:br/>
      </w:r>
      <w:r w:rsidR="00173A6E" w:rsidRPr="00173A6E">
        <w:t xml:space="preserve">z 3 lutego </w:t>
      </w:r>
      <w:r w:rsidR="00911402">
        <w:t>Mazowsze znajduje się na</w:t>
      </w:r>
      <w:r w:rsidR="00173A6E" w:rsidRPr="00173A6E">
        <w:t xml:space="preserve"> trzecim</w:t>
      </w:r>
      <w:r w:rsidR="00C14F5E" w:rsidRPr="00173A6E">
        <w:t xml:space="preserve"> miejs</w:t>
      </w:r>
      <w:r w:rsidR="00712270">
        <w:t>cu pod względem kontraktacji funduszy europejskich</w:t>
      </w:r>
      <w:r w:rsidR="00C14F5E" w:rsidRPr="00173A6E">
        <w:t xml:space="preserve"> w programach regionalnych </w:t>
      </w:r>
      <w:r w:rsidR="00911402">
        <w:t>(za województwami</w:t>
      </w:r>
      <w:r w:rsidR="00173A6E">
        <w:t xml:space="preserve"> </w:t>
      </w:r>
      <w:r w:rsidR="00173A6E" w:rsidRPr="00173A6E">
        <w:t xml:space="preserve">pomorskim i </w:t>
      </w:r>
      <w:r w:rsidR="00C14F5E" w:rsidRPr="00173A6E">
        <w:t>opolskim).</w:t>
      </w:r>
      <w:r w:rsidR="00173A6E">
        <w:t xml:space="preserve"> </w:t>
      </w:r>
      <w:r w:rsidR="008E7F6F">
        <w:t>Mazowiecka Jednostka Wdrażania Programów Unijnych oraz Wojewódzki Urząd Prac</w:t>
      </w:r>
      <w:r w:rsidR="00975702">
        <w:t>y w Warszawie ogłosiły już przeszło</w:t>
      </w:r>
      <w:r w:rsidR="008E7F6F">
        <w:t xml:space="preserve"> 180 konkursów i naborów pozakonkursowych. </w:t>
      </w:r>
      <w:r w:rsidR="00631BFA">
        <w:br/>
      </w:r>
      <w:r w:rsidR="00975702">
        <w:t>W wyniku rozstrzygniętych do tej pory naborów s</w:t>
      </w:r>
      <w:r w:rsidR="00D91E97">
        <w:t>amorządy, ich jednostki organizacyjne, prz</w:t>
      </w:r>
      <w:r w:rsidR="00A24A8F">
        <w:t>edsiębiorstwa</w:t>
      </w:r>
      <w:r w:rsidR="00E406B0">
        <w:t xml:space="preserve">, </w:t>
      </w:r>
      <w:r w:rsidR="009C7983">
        <w:t>instytucje</w:t>
      </w:r>
      <w:r w:rsidR="00E406B0">
        <w:t xml:space="preserve"> naukow</w:t>
      </w:r>
      <w:r w:rsidR="009C7983">
        <w:t>e</w:t>
      </w:r>
      <w:r w:rsidR="00E406B0">
        <w:t xml:space="preserve"> czy </w:t>
      </w:r>
      <w:r w:rsidR="009C7983">
        <w:t>organizacje pozarządowe</w:t>
      </w:r>
      <w:r w:rsidR="00975702">
        <w:t xml:space="preserve"> podpisały</w:t>
      </w:r>
      <w:r w:rsidR="00D91E97">
        <w:t xml:space="preserve"> </w:t>
      </w:r>
      <w:r w:rsidR="00E406B0">
        <w:t>2,6 tys.</w:t>
      </w:r>
      <w:r w:rsidR="00402E12">
        <w:t xml:space="preserve"> umów z</w:t>
      </w:r>
      <w:r w:rsidR="00ED22EC">
        <w:t xml:space="preserve"> ponad</w:t>
      </w:r>
      <w:r w:rsidR="00E406B0">
        <w:t xml:space="preserve"> </w:t>
      </w:r>
      <w:r w:rsidR="00ED22EC">
        <w:t>5,</w:t>
      </w:r>
      <w:r w:rsidR="00E406B0">
        <w:t>6 mld</w:t>
      </w:r>
      <w:r w:rsidR="00D91E97">
        <w:t xml:space="preserve"> zł dofinansowania</w:t>
      </w:r>
      <w:r w:rsidR="00A34FF9">
        <w:t xml:space="preserve"> w formie bezzwrotnych dotacji</w:t>
      </w:r>
      <w:r w:rsidR="00D91E97">
        <w:t>.</w:t>
      </w:r>
      <w:r w:rsidR="00D91E97">
        <w:rPr>
          <w:szCs w:val="20"/>
        </w:rPr>
        <w:t xml:space="preserve"> </w:t>
      </w:r>
      <w:r w:rsidR="00403AE1">
        <w:rPr>
          <w:szCs w:val="20"/>
        </w:rPr>
        <w:t xml:space="preserve">Prawie co drugi projekt realizowany jest przez </w:t>
      </w:r>
      <w:r w:rsidR="00766BE1">
        <w:rPr>
          <w:szCs w:val="20"/>
        </w:rPr>
        <w:t>sektor biznesowy</w:t>
      </w:r>
      <w:r w:rsidR="00492B31">
        <w:rPr>
          <w:szCs w:val="20"/>
        </w:rPr>
        <w:t xml:space="preserve">. </w:t>
      </w:r>
    </w:p>
    <w:p w:rsidR="00773BE0" w:rsidRPr="00773BE0" w:rsidRDefault="00773BE0" w:rsidP="00234C2C">
      <w:pPr>
        <w:spacing w:after="100" w:line="360" w:lineRule="auto"/>
        <w:rPr>
          <w:b/>
          <w:sz w:val="22"/>
        </w:rPr>
      </w:pPr>
      <w:r w:rsidRPr="00773BE0">
        <w:rPr>
          <w:b/>
          <w:sz w:val="22"/>
        </w:rPr>
        <w:t xml:space="preserve">Najwięcej funduszy </w:t>
      </w:r>
    </w:p>
    <w:p w:rsidR="002457EB" w:rsidRDefault="00BD39E7" w:rsidP="007C06C0">
      <w:pPr>
        <w:spacing w:after="100" w:line="360" w:lineRule="auto"/>
      </w:pPr>
      <w:r>
        <w:rPr>
          <w:szCs w:val="20"/>
        </w:rPr>
        <w:t xml:space="preserve">Do tej pory najwięcej funduszy europejskich przeznaczonych zostało na </w:t>
      </w:r>
      <w:r w:rsidR="00402E12">
        <w:rPr>
          <w:szCs w:val="20"/>
        </w:rPr>
        <w:t>działania z zakresu przejścia</w:t>
      </w:r>
      <w:r>
        <w:rPr>
          <w:szCs w:val="20"/>
        </w:rPr>
        <w:t xml:space="preserve"> na gospodarkę niskoemisyjną (1,2 mld zł). </w:t>
      </w:r>
      <w:r w:rsidR="009F3D56">
        <w:rPr>
          <w:szCs w:val="20"/>
        </w:rPr>
        <w:t>W czym pomoże dofinansowanie?</w:t>
      </w:r>
      <w:r>
        <w:rPr>
          <w:szCs w:val="20"/>
        </w:rPr>
        <w:t xml:space="preserve"> Na przykład m</w:t>
      </w:r>
      <w:r w:rsidR="009F3D56">
        <w:rPr>
          <w:szCs w:val="20"/>
        </w:rPr>
        <w:t>od</w:t>
      </w:r>
      <w:r w:rsidR="00A56CA3">
        <w:rPr>
          <w:szCs w:val="20"/>
        </w:rPr>
        <w:t xml:space="preserve">ernizacji energetycznej ponad </w:t>
      </w:r>
      <w:r w:rsidR="003F70FA">
        <w:rPr>
          <w:szCs w:val="20"/>
        </w:rPr>
        <w:br/>
      </w:r>
      <w:r w:rsidR="00A56CA3">
        <w:rPr>
          <w:szCs w:val="20"/>
        </w:rPr>
        <w:t>450</w:t>
      </w:r>
      <w:r w:rsidR="009F3D56">
        <w:rPr>
          <w:szCs w:val="20"/>
        </w:rPr>
        <w:t xml:space="preserve"> budynków, budowie 73 parkingów „Parkuj i Jedź” w ważnych komunikacyjnie punktach</w:t>
      </w:r>
      <w:r w:rsidR="00357F99">
        <w:rPr>
          <w:szCs w:val="20"/>
        </w:rPr>
        <w:t xml:space="preserve"> dla mieszkańców</w:t>
      </w:r>
      <w:r w:rsidR="009F3D56">
        <w:rPr>
          <w:szCs w:val="20"/>
        </w:rPr>
        <w:t xml:space="preserve">, </w:t>
      </w:r>
      <w:r w:rsidR="00402E12">
        <w:rPr>
          <w:szCs w:val="20"/>
        </w:rPr>
        <w:br/>
      </w:r>
      <w:r w:rsidR="009F3D56">
        <w:rPr>
          <w:szCs w:val="20"/>
        </w:rPr>
        <w:t>czy</w:t>
      </w:r>
      <w:r w:rsidR="00645C08">
        <w:rPr>
          <w:szCs w:val="20"/>
        </w:rPr>
        <w:t xml:space="preserve"> powstaniu przeszło 700 km ścieżek rowerowych. </w:t>
      </w:r>
      <w:r w:rsidR="00C12707">
        <w:rPr>
          <w:szCs w:val="20"/>
        </w:rPr>
        <w:t>Fundu</w:t>
      </w:r>
      <w:r w:rsidR="00A036F1">
        <w:rPr>
          <w:szCs w:val="20"/>
        </w:rPr>
        <w:t xml:space="preserve">sze zainwestowane zostaną </w:t>
      </w:r>
      <w:r w:rsidR="00C12707">
        <w:rPr>
          <w:szCs w:val="20"/>
        </w:rPr>
        <w:t xml:space="preserve">w zakup </w:t>
      </w:r>
      <w:r w:rsidR="00402E12">
        <w:rPr>
          <w:szCs w:val="20"/>
        </w:rPr>
        <w:br/>
      </w:r>
      <w:r w:rsidR="00C12707">
        <w:rPr>
          <w:szCs w:val="20"/>
        </w:rPr>
        <w:t>68 autobusów niskoemi</w:t>
      </w:r>
      <w:r w:rsidR="00357F99">
        <w:rPr>
          <w:szCs w:val="20"/>
        </w:rPr>
        <w:t>syjnych, co</w:t>
      </w:r>
      <w:r w:rsidR="00C12707">
        <w:rPr>
          <w:szCs w:val="20"/>
        </w:rPr>
        <w:t xml:space="preserve"> </w:t>
      </w:r>
      <w:r w:rsidR="00A036F1">
        <w:rPr>
          <w:szCs w:val="20"/>
        </w:rPr>
        <w:t xml:space="preserve">również </w:t>
      </w:r>
      <w:r w:rsidR="00C12707">
        <w:rPr>
          <w:szCs w:val="20"/>
        </w:rPr>
        <w:t xml:space="preserve">przyczyni się do zmniejszania zanieczyszczenia powietrza. </w:t>
      </w:r>
      <w:r w:rsidR="00596FAE">
        <w:rPr>
          <w:szCs w:val="20"/>
        </w:rPr>
        <w:t xml:space="preserve">Na drugim miejscu znajdują się </w:t>
      </w:r>
      <w:r w:rsidR="00A30B8C">
        <w:rPr>
          <w:szCs w:val="20"/>
        </w:rPr>
        <w:t>dział</w:t>
      </w:r>
      <w:r w:rsidR="00412880">
        <w:rPr>
          <w:szCs w:val="20"/>
        </w:rPr>
        <w:t>ania z zakresu badań i rozwoju, których w</w:t>
      </w:r>
      <w:r w:rsidR="00A30B8C">
        <w:rPr>
          <w:szCs w:val="20"/>
        </w:rPr>
        <w:t xml:space="preserve">sparcie przekroczyło już </w:t>
      </w:r>
      <w:r w:rsidR="00357F99">
        <w:rPr>
          <w:szCs w:val="20"/>
        </w:rPr>
        <w:t>940</w:t>
      </w:r>
      <w:r w:rsidR="00BC5003">
        <w:rPr>
          <w:szCs w:val="20"/>
        </w:rPr>
        <w:t xml:space="preserve"> mln zł. </w:t>
      </w:r>
      <w:r w:rsidR="00862C5B">
        <w:rPr>
          <w:szCs w:val="20"/>
        </w:rPr>
        <w:t>Dofinansowanie</w:t>
      </w:r>
      <w:r w:rsidR="003927E4">
        <w:rPr>
          <w:szCs w:val="20"/>
        </w:rPr>
        <w:t xml:space="preserve"> obejmie</w:t>
      </w:r>
      <w:r>
        <w:rPr>
          <w:szCs w:val="20"/>
        </w:rPr>
        <w:t xml:space="preserve"> tworzenie zaplecza badawczo-rozwojowego instytucji na</w:t>
      </w:r>
      <w:r w:rsidR="00357F99">
        <w:rPr>
          <w:szCs w:val="20"/>
        </w:rPr>
        <w:t>ukowych i przedsiębiorstw, ale też</w:t>
      </w:r>
      <w:r>
        <w:rPr>
          <w:szCs w:val="20"/>
        </w:rPr>
        <w:t xml:space="preserve"> prowadzenie badań nad innowacyjnymi produktami i usługami dla potrzeb m.in.</w:t>
      </w:r>
      <w:r w:rsidR="00862C5B">
        <w:rPr>
          <w:szCs w:val="20"/>
        </w:rPr>
        <w:t xml:space="preserve"> sektora medycznego, spożywczego, energetycznego czy produkcyjnego. Trójkę najbardziej dofinansowanych obszarów</w:t>
      </w:r>
      <w:r w:rsidR="00401848">
        <w:rPr>
          <w:szCs w:val="20"/>
        </w:rPr>
        <w:t xml:space="preserve">, z kwotą </w:t>
      </w:r>
      <w:r w:rsidR="00217A8E">
        <w:rPr>
          <w:szCs w:val="20"/>
        </w:rPr>
        <w:t>przeszło</w:t>
      </w:r>
      <w:r w:rsidR="00401848">
        <w:rPr>
          <w:szCs w:val="20"/>
        </w:rPr>
        <w:t xml:space="preserve"> 774</w:t>
      </w:r>
      <w:r w:rsidR="00357F99">
        <w:rPr>
          <w:szCs w:val="20"/>
        </w:rPr>
        <w:t xml:space="preserve"> mln zł,</w:t>
      </w:r>
      <w:r w:rsidR="00862C5B">
        <w:rPr>
          <w:szCs w:val="20"/>
        </w:rPr>
        <w:t xml:space="preserve"> zamykają projekty transportowe. Są to głównie inwestycje w przebudowę </w:t>
      </w:r>
      <w:r w:rsidR="002E6158">
        <w:rPr>
          <w:szCs w:val="20"/>
        </w:rPr>
        <w:t>i budowę ponad 630</w:t>
      </w:r>
      <w:r w:rsidR="00357F99">
        <w:rPr>
          <w:szCs w:val="20"/>
        </w:rPr>
        <w:t xml:space="preserve"> km dróg oraz </w:t>
      </w:r>
      <w:r w:rsidR="002E6158">
        <w:rPr>
          <w:szCs w:val="20"/>
        </w:rPr>
        <w:t xml:space="preserve">zakup </w:t>
      </w:r>
      <w:r w:rsidR="0085395A">
        <w:rPr>
          <w:szCs w:val="20"/>
        </w:rPr>
        <w:br/>
      </w:r>
      <w:r w:rsidR="002E6158">
        <w:rPr>
          <w:szCs w:val="20"/>
        </w:rPr>
        <w:t>i modernizację pociągów osobowych</w:t>
      </w:r>
      <w:r w:rsidR="00357F99">
        <w:rPr>
          <w:szCs w:val="20"/>
        </w:rPr>
        <w:t xml:space="preserve">. </w:t>
      </w:r>
    </w:p>
    <w:p w:rsidR="001D178E" w:rsidRPr="007C06C0" w:rsidRDefault="001D178E" w:rsidP="007C06C0">
      <w:pPr>
        <w:spacing w:after="100" w:line="360" w:lineRule="auto"/>
      </w:pPr>
      <w:r w:rsidRPr="001D178E">
        <w:rPr>
          <w:b/>
          <w:sz w:val="22"/>
        </w:rPr>
        <w:lastRenderedPageBreak/>
        <w:t xml:space="preserve">Najwięcej projektów </w:t>
      </w:r>
    </w:p>
    <w:p w:rsidR="001C5368" w:rsidRDefault="00FE1F49" w:rsidP="00977C75">
      <w:pPr>
        <w:spacing w:after="100" w:line="360" w:lineRule="auto"/>
        <w:rPr>
          <w:szCs w:val="20"/>
        </w:rPr>
      </w:pPr>
      <w:r>
        <w:rPr>
          <w:szCs w:val="20"/>
        </w:rPr>
        <w:t xml:space="preserve">Najwięcej </w:t>
      </w:r>
      <w:r w:rsidR="0099779C">
        <w:rPr>
          <w:szCs w:val="20"/>
        </w:rPr>
        <w:t>aktywności</w:t>
      </w:r>
      <w:r>
        <w:rPr>
          <w:szCs w:val="20"/>
        </w:rPr>
        <w:t xml:space="preserve"> realizowanych na Mazowszu dotyczy działań </w:t>
      </w:r>
      <w:r w:rsidR="0099779C">
        <w:rPr>
          <w:szCs w:val="20"/>
        </w:rPr>
        <w:t>wspierających rozwój</w:t>
      </w:r>
      <w:r>
        <w:rPr>
          <w:szCs w:val="20"/>
        </w:rPr>
        <w:t xml:space="preserve"> mieszkańców –</w:t>
      </w:r>
      <w:r w:rsidR="0099779C">
        <w:rPr>
          <w:szCs w:val="20"/>
        </w:rPr>
        <w:t xml:space="preserve"> projektów </w:t>
      </w:r>
      <w:r>
        <w:rPr>
          <w:szCs w:val="20"/>
        </w:rPr>
        <w:t xml:space="preserve">edukacyjnych (ponad 530 umów) oraz </w:t>
      </w:r>
      <w:r w:rsidR="007F2758">
        <w:rPr>
          <w:szCs w:val="20"/>
        </w:rPr>
        <w:t>skierowanych do osób znajdujących się w trudnej sytuacji życiowej (501 umów).</w:t>
      </w:r>
      <w:r w:rsidR="000843FF">
        <w:rPr>
          <w:szCs w:val="20"/>
        </w:rPr>
        <w:t xml:space="preserve"> </w:t>
      </w:r>
      <w:r w:rsidR="00AC2CED">
        <w:rPr>
          <w:szCs w:val="20"/>
        </w:rPr>
        <w:t xml:space="preserve">Ponad 87 tys. uczniów skorzysta z pomocy </w:t>
      </w:r>
      <w:r w:rsidR="00EF2BC4">
        <w:rPr>
          <w:szCs w:val="20"/>
        </w:rPr>
        <w:t xml:space="preserve">w rozwoju kompetencji kluczowych i umiejętności niezbędnych </w:t>
      </w:r>
      <w:r w:rsidR="00D3511D">
        <w:rPr>
          <w:szCs w:val="20"/>
        </w:rPr>
        <w:br/>
      </w:r>
      <w:r w:rsidR="00EF2BC4">
        <w:rPr>
          <w:szCs w:val="20"/>
        </w:rPr>
        <w:t xml:space="preserve">w codziennym życiu. </w:t>
      </w:r>
      <w:r w:rsidR="00AC2CED">
        <w:rPr>
          <w:szCs w:val="20"/>
        </w:rPr>
        <w:t>Usługami zdrowotnymi objętych zostanie ponad 178 tys. mieszkańców zagrożonych ubóstwem lub wykluczeniem społecznym. Z pomocy w odnalezieniu się na rynku pracy skorzysta</w:t>
      </w:r>
      <w:r w:rsidR="0053093B">
        <w:rPr>
          <w:szCs w:val="20"/>
        </w:rPr>
        <w:t xml:space="preserve"> natomiast</w:t>
      </w:r>
      <w:r w:rsidR="00AC2CED">
        <w:rPr>
          <w:szCs w:val="20"/>
        </w:rPr>
        <w:t xml:space="preserve"> ponad 30 tys. </w:t>
      </w:r>
      <w:r w:rsidR="000D2585">
        <w:rPr>
          <w:szCs w:val="20"/>
        </w:rPr>
        <w:t xml:space="preserve">osób </w:t>
      </w:r>
      <w:r w:rsidR="0053093B">
        <w:rPr>
          <w:szCs w:val="20"/>
        </w:rPr>
        <w:br/>
      </w:r>
      <w:r w:rsidR="000D2585">
        <w:rPr>
          <w:szCs w:val="20"/>
        </w:rPr>
        <w:t xml:space="preserve">o niskich kwalifikacjach. </w:t>
      </w:r>
    </w:p>
    <w:p w:rsidR="008D4C44" w:rsidRPr="00977C75" w:rsidRDefault="008D4C44" w:rsidP="008D4C44">
      <w:pPr>
        <w:spacing w:after="100" w:line="360" w:lineRule="auto"/>
        <w:jc w:val="center"/>
        <w:rPr>
          <w:szCs w:val="20"/>
        </w:rPr>
      </w:pPr>
      <w:r w:rsidRPr="008D4C44">
        <w:rPr>
          <w:noProof/>
          <w:szCs w:val="20"/>
          <w:lang w:eastAsia="pl-PL"/>
        </w:rPr>
        <w:drawing>
          <wp:inline distT="0" distB="0" distL="0" distR="0">
            <wp:extent cx="4114800" cy="6301065"/>
            <wp:effectExtent l="0" t="0" r="0" b="5080"/>
            <wp:docPr id="7" name="Obraz 7" descr="C:\Users\a.penda\Desktop\luty_2019\Podsumowania_RPO_luty\ostateczne\z grafikami\1_Fundusze_UE_na_Mazowszu\1_Mazowsze_całoś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.penda\Desktop\luty_2019\Podsumowania_RPO_luty\ostateczne\z grafikami\1_Fundusze_UE_na_Mazowszu\1_Mazowsze_całość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6089" cy="6303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C44" w:rsidRDefault="008D4C44" w:rsidP="00013CC5">
      <w:pPr>
        <w:spacing w:after="100"/>
        <w:rPr>
          <w:b/>
          <w:sz w:val="22"/>
        </w:rPr>
      </w:pPr>
    </w:p>
    <w:p w:rsidR="00274176" w:rsidRDefault="00596FAE" w:rsidP="00013CC5">
      <w:pPr>
        <w:spacing w:after="100"/>
        <w:rPr>
          <w:b/>
          <w:sz w:val="22"/>
        </w:rPr>
      </w:pPr>
      <w:r w:rsidRPr="00596FAE">
        <w:rPr>
          <w:b/>
          <w:sz w:val="22"/>
        </w:rPr>
        <w:lastRenderedPageBreak/>
        <w:t>Odpowiedź na potrzeby lokalne</w:t>
      </w:r>
    </w:p>
    <w:p w:rsidR="000B03BC" w:rsidRDefault="00B50ED9" w:rsidP="007C2C29">
      <w:pPr>
        <w:spacing w:line="360" w:lineRule="auto"/>
        <w:rPr>
          <w:szCs w:val="20"/>
        </w:rPr>
      </w:pPr>
      <w:r>
        <w:rPr>
          <w:szCs w:val="20"/>
        </w:rPr>
        <w:t>Fundusze europejskie wspierają inicjatywy o charakterze lokalnym oraz regionalnym realizowane przez samorządy, ich jednostki organizacyjne, przedsiębiorców, czy org</w:t>
      </w:r>
      <w:r w:rsidR="004E757E">
        <w:rPr>
          <w:szCs w:val="20"/>
        </w:rPr>
        <w:t xml:space="preserve">anizacje pozarządowe. </w:t>
      </w:r>
      <w:r w:rsidR="00DA45F2">
        <w:rPr>
          <w:szCs w:val="20"/>
        </w:rPr>
        <w:t>N</w:t>
      </w:r>
      <w:r w:rsidR="00092C5E">
        <w:rPr>
          <w:szCs w:val="20"/>
        </w:rPr>
        <w:t>a dofinansowanie mają szansę również</w:t>
      </w:r>
      <w:r w:rsidR="00DA45F2">
        <w:rPr>
          <w:szCs w:val="20"/>
        </w:rPr>
        <w:t xml:space="preserve"> działania wynikające z planów </w:t>
      </w:r>
      <w:r w:rsidR="0034211B">
        <w:rPr>
          <w:szCs w:val="20"/>
        </w:rPr>
        <w:t xml:space="preserve">uzgodnionych we współpracy samorządów. </w:t>
      </w:r>
      <w:r w:rsidR="007C2C29">
        <w:rPr>
          <w:szCs w:val="20"/>
        </w:rPr>
        <w:t xml:space="preserve">Tak jest w przypadku Zintegrowanych Inwestycji Terytorialnych odnoszących się do potrzeb Warszawy i 39 sąsiednich gmin tworzących Warszawski Obszar Funkcjonalny. </w:t>
      </w:r>
      <w:r w:rsidR="000B03BC">
        <w:rPr>
          <w:szCs w:val="20"/>
        </w:rPr>
        <w:t>Fundusze przeznaczane są na e-usługi, parkingi i ścieżki rowerowe, żłobki</w:t>
      </w:r>
      <w:r w:rsidR="00002081">
        <w:rPr>
          <w:szCs w:val="20"/>
        </w:rPr>
        <w:t xml:space="preserve"> dla najmłodszych</w:t>
      </w:r>
      <w:r w:rsidR="000B03BC">
        <w:rPr>
          <w:szCs w:val="20"/>
        </w:rPr>
        <w:t xml:space="preserve">, czy </w:t>
      </w:r>
      <w:r w:rsidR="00002081">
        <w:rPr>
          <w:szCs w:val="20"/>
        </w:rPr>
        <w:t xml:space="preserve">też </w:t>
      </w:r>
      <w:r w:rsidR="000B03BC">
        <w:rPr>
          <w:szCs w:val="20"/>
        </w:rPr>
        <w:t>edukację</w:t>
      </w:r>
      <w:r w:rsidR="00002081">
        <w:rPr>
          <w:szCs w:val="20"/>
        </w:rPr>
        <w:t xml:space="preserve"> dzieci i młodzieży</w:t>
      </w:r>
      <w:r w:rsidR="000B03BC">
        <w:rPr>
          <w:szCs w:val="20"/>
        </w:rPr>
        <w:t>. Podobnie jest z Regionalnymi Inwestycjami Terytorialnymi wynikającymi z planów dla subregionów, których liderami są miasta Siedlce, Ostrołęka, Ciechanów, Radom oraz Płock. Są to na przykład inwestycje w drogi, specjalistyczny sprzęt medyczny dla szpitali, kompleksowe projekty rozwijające mobilność miejską, czy projekty</w:t>
      </w:r>
      <w:r w:rsidR="00002081">
        <w:rPr>
          <w:szCs w:val="20"/>
        </w:rPr>
        <w:t xml:space="preserve"> dotyczące odnowy zabytków. </w:t>
      </w:r>
    </w:p>
    <w:p w:rsidR="008D4C44" w:rsidRDefault="008D4C44" w:rsidP="008D4C44">
      <w:pPr>
        <w:spacing w:line="360" w:lineRule="auto"/>
        <w:jc w:val="center"/>
        <w:rPr>
          <w:szCs w:val="20"/>
        </w:rPr>
      </w:pPr>
      <w:r w:rsidRPr="008D4C44">
        <w:rPr>
          <w:noProof/>
          <w:szCs w:val="20"/>
          <w:lang w:eastAsia="pl-PL"/>
        </w:rPr>
        <w:drawing>
          <wp:inline distT="0" distB="0" distL="0" distR="0">
            <wp:extent cx="3507494" cy="5586758"/>
            <wp:effectExtent l="0" t="0" r="0" b="0"/>
            <wp:docPr id="8" name="Obraz 8" descr="C:\Users\a.penda\Desktop\luty_2019\Podsumowania_RPO_luty\ostateczne\z grafikami\1_Fundusze_UE_na_Mazowszu\2_Mazowsze_obsza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.penda\Desktop\luty_2019\Podsumowania_RPO_luty\ostateczne\z grafikami\1_Fundusze_UE_na_Mazowszu\2_Mazowsze_obszar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379" cy="5594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C44" w:rsidRDefault="008D4C44" w:rsidP="00CF6C8E">
      <w:pPr>
        <w:spacing w:after="100" w:line="360" w:lineRule="auto"/>
        <w:rPr>
          <w:b/>
          <w:sz w:val="22"/>
        </w:rPr>
      </w:pPr>
    </w:p>
    <w:p w:rsidR="000B03BC" w:rsidRPr="000B03BC" w:rsidRDefault="000B03BC" w:rsidP="00CF6C8E">
      <w:pPr>
        <w:spacing w:after="100" w:line="360" w:lineRule="auto"/>
        <w:rPr>
          <w:b/>
          <w:sz w:val="22"/>
        </w:rPr>
      </w:pPr>
      <w:r w:rsidRPr="000B03BC">
        <w:rPr>
          <w:b/>
          <w:sz w:val="22"/>
        </w:rPr>
        <w:lastRenderedPageBreak/>
        <w:t xml:space="preserve">Jak radzą sobie </w:t>
      </w:r>
      <w:r>
        <w:rPr>
          <w:b/>
          <w:sz w:val="22"/>
        </w:rPr>
        <w:t>beneficjenci</w:t>
      </w:r>
      <w:r w:rsidR="00CD747C">
        <w:rPr>
          <w:b/>
          <w:sz w:val="22"/>
        </w:rPr>
        <w:t xml:space="preserve"> z różnych obszarów</w:t>
      </w:r>
      <w:r w:rsidRPr="000B03BC">
        <w:rPr>
          <w:b/>
          <w:sz w:val="22"/>
        </w:rPr>
        <w:t xml:space="preserve">?  </w:t>
      </w:r>
    </w:p>
    <w:p w:rsidR="004A5645" w:rsidRDefault="00560911" w:rsidP="00013CC5">
      <w:pPr>
        <w:spacing w:after="100" w:line="360" w:lineRule="auto"/>
        <w:rPr>
          <w:szCs w:val="20"/>
        </w:rPr>
      </w:pPr>
      <w:r>
        <w:rPr>
          <w:szCs w:val="20"/>
        </w:rPr>
        <w:t>Pod względem wartości unijnego dofinansowania w podpisanych</w:t>
      </w:r>
      <w:r w:rsidR="008926BF">
        <w:rPr>
          <w:szCs w:val="20"/>
        </w:rPr>
        <w:t xml:space="preserve"> do tej pory</w:t>
      </w:r>
      <w:r>
        <w:rPr>
          <w:szCs w:val="20"/>
        </w:rPr>
        <w:t xml:space="preserve"> umowach najwięcej środków trafi </w:t>
      </w:r>
      <w:r w:rsidR="0078287F">
        <w:rPr>
          <w:szCs w:val="20"/>
        </w:rPr>
        <w:br/>
      </w:r>
      <w:r>
        <w:rPr>
          <w:szCs w:val="20"/>
        </w:rPr>
        <w:t>do beneficjentów z Warszawy (2,3 mld</w:t>
      </w:r>
      <w:r w:rsidR="005C7896">
        <w:rPr>
          <w:szCs w:val="20"/>
        </w:rPr>
        <w:t xml:space="preserve"> zł). </w:t>
      </w:r>
      <w:r w:rsidR="00AE4FA4">
        <w:rPr>
          <w:szCs w:val="20"/>
        </w:rPr>
        <w:t xml:space="preserve">Wiele </w:t>
      </w:r>
      <w:r w:rsidR="003927E4">
        <w:rPr>
          <w:szCs w:val="20"/>
        </w:rPr>
        <w:t xml:space="preserve">projektów </w:t>
      </w:r>
      <w:r w:rsidR="00AE4FA4">
        <w:rPr>
          <w:szCs w:val="20"/>
        </w:rPr>
        <w:t xml:space="preserve">dotyczy </w:t>
      </w:r>
      <w:r w:rsidR="003927E4">
        <w:rPr>
          <w:szCs w:val="20"/>
        </w:rPr>
        <w:t xml:space="preserve">jednak </w:t>
      </w:r>
      <w:r w:rsidR="00AE4FA4">
        <w:rPr>
          <w:szCs w:val="20"/>
        </w:rPr>
        <w:t xml:space="preserve">działań, z których korzystają mieszkańcy innych części województwa. Są to na przykład inwestycje w drogi wojewódzkie, pociągi, e-usługi, ale też działania edukacyjne oraz skierowane do osób </w:t>
      </w:r>
      <w:r w:rsidR="007D06F1">
        <w:rPr>
          <w:szCs w:val="20"/>
        </w:rPr>
        <w:t>bezrobotnych</w:t>
      </w:r>
      <w:r w:rsidR="00AE4FA4">
        <w:rPr>
          <w:szCs w:val="20"/>
        </w:rPr>
        <w:t>.</w:t>
      </w:r>
      <w:r w:rsidR="00DE2655">
        <w:rPr>
          <w:szCs w:val="20"/>
        </w:rPr>
        <w:t xml:space="preserve"> Ponad połowę projektów z tego terenu realizują przedsiębiorcy.</w:t>
      </w:r>
      <w:r w:rsidR="00AE4FA4">
        <w:rPr>
          <w:szCs w:val="20"/>
        </w:rPr>
        <w:t xml:space="preserve"> </w:t>
      </w:r>
      <w:r w:rsidR="0078287F">
        <w:rPr>
          <w:szCs w:val="20"/>
        </w:rPr>
        <w:t>Na kolejnych miejscach są b</w:t>
      </w:r>
      <w:r w:rsidR="00F06A14">
        <w:rPr>
          <w:szCs w:val="20"/>
        </w:rPr>
        <w:t>eneficjenci z regionu</w:t>
      </w:r>
      <w:r w:rsidR="00F8721F">
        <w:rPr>
          <w:szCs w:val="20"/>
        </w:rPr>
        <w:t xml:space="preserve"> warszawskiego </w:t>
      </w:r>
      <w:r w:rsidR="00F06A14">
        <w:rPr>
          <w:szCs w:val="20"/>
        </w:rPr>
        <w:t>wschodniego (</w:t>
      </w:r>
      <w:r w:rsidR="00F8721F">
        <w:rPr>
          <w:szCs w:val="20"/>
        </w:rPr>
        <w:t>ponad 576 mln zł) i warszawskiego zachodniego</w:t>
      </w:r>
      <w:r w:rsidR="007349E7">
        <w:rPr>
          <w:szCs w:val="20"/>
        </w:rPr>
        <w:t xml:space="preserve"> </w:t>
      </w:r>
      <w:r w:rsidR="00F8721F">
        <w:rPr>
          <w:szCs w:val="20"/>
        </w:rPr>
        <w:t xml:space="preserve"> (ponad 431 mln zł).</w:t>
      </w:r>
    </w:p>
    <w:p w:rsidR="004A5645" w:rsidRDefault="00AE4FA4" w:rsidP="00013CC5">
      <w:pPr>
        <w:spacing w:after="100" w:line="360" w:lineRule="auto"/>
        <w:rPr>
          <w:szCs w:val="20"/>
        </w:rPr>
      </w:pPr>
      <w:r>
        <w:rPr>
          <w:szCs w:val="20"/>
        </w:rPr>
        <w:t>Poza centrum</w:t>
      </w:r>
      <w:r w:rsidR="0078287F">
        <w:rPr>
          <w:szCs w:val="20"/>
        </w:rPr>
        <w:t xml:space="preserve"> województwa</w:t>
      </w:r>
      <w:r>
        <w:rPr>
          <w:szCs w:val="20"/>
        </w:rPr>
        <w:t xml:space="preserve"> największe wsparcie trafi do regionu siedleckiego </w:t>
      </w:r>
      <w:r w:rsidR="007D06F1">
        <w:rPr>
          <w:szCs w:val="20"/>
        </w:rPr>
        <w:t xml:space="preserve">(ponad 414 mln zł), radomskiego </w:t>
      </w:r>
      <w:r>
        <w:rPr>
          <w:szCs w:val="20"/>
        </w:rPr>
        <w:t>(ponad 404 mln zł) oraz ostrołęckiego (ponad 403 mln zł).</w:t>
      </w:r>
      <w:r w:rsidR="0078287F">
        <w:rPr>
          <w:szCs w:val="20"/>
        </w:rPr>
        <w:t xml:space="preserve"> </w:t>
      </w:r>
      <w:r w:rsidR="00611F8A">
        <w:rPr>
          <w:szCs w:val="20"/>
        </w:rPr>
        <w:t xml:space="preserve">Trochę mniejsze środki pozyskali beneficjenci z regionu płockiego (ponad 391 mln zł), ciechanowskiego (ponad 341 mln zł) i żyrardowskiego (ponad </w:t>
      </w:r>
      <w:r w:rsidR="004A5645">
        <w:rPr>
          <w:szCs w:val="20"/>
        </w:rPr>
        <w:t xml:space="preserve">184 mln zł). </w:t>
      </w:r>
      <w:r w:rsidR="00DE2655">
        <w:rPr>
          <w:szCs w:val="20"/>
        </w:rPr>
        <w:t>Mieszkańcy skorzystają też z efektów projektów realizowanych przez beneficjentów spoza województwa</w:t>
      </w:r>
      <w:r w:rsidR="004A5645">
        <w:rPr>
          <w:szCs w:val="20"/>
        </w:rPr>
        <w:t xml:space="preserve"> (ponad 181 mln zł). Najczęściej ich działania dotyczą włączenia społecznego oraz edukacji.</w:t>
      </w:r>
    </w:p>
    <w:p w:rsidR="0085200C" w:rsidRDefault="00BF73EB" w:rsidP="00CD747C">
      <w:pPr>
        <w:spacing w:line="360" w:lineRule="auto"/>
        <w:rPr>
          <w:szCs w:val="20"/>
        </w:rPr>
      </w:pPr>
      <w:r>
        <w:rPr>
          <w:szCs w:val="20"/>
        </w:rPr>
        <w:t xml:space="preserve">Podczas aplikowania o fundusze europejskie najlepiej radzą sobie podmioty z </w:t>
      </w:r>
      <w:r w:rsidR="00CD747C">
        <w:rPr>
          <w:szCs w:val="20"/>
        </w:rPr>
        <w:t>terenu</w:t>
      </w:r>
      <w:r>
        <w:rPr>
          <w:szCs w:val="20"/>
        </w:rPr>
        <w:t xml:space="preserve"> </w:t>
      </w:r>
      <w:r w:rsidR="000963DF">
        <w:rPr>
          <w:szCs w:val="20"/>
        </w:rPr>
        <w:t>żyrardowskiego (58%</w:t>
      </w:r>
      <w:r>
        <w:rPr>
          <w:szCs w:val="20"/>
        </w:rPr>
        <w:t xml:space="preserve"> </w:t>
      </w:r>
      <w:r w:rsidR="0061582F">
        <w:rPr>
          <w:szCs w:val="20"/>
        </w:rPr>
        <w:t>wniosków pozytywnych pod względem formalnym uzyskuje dofinansowani</w:t>
      </w:r>
      <w:r w:rsidR="00160562">
        <w:rPr>
          <w:szCs w:val="20"/>
        </w:rPr>
        <w:t>e</w:t>
      </w:r>
      <w:r w:rsidR="000963DF">
        <w:rPr>
          <w:szCs w:val="20"/>
        </w:rPr>
        <w:t>), warszawskiego zachodniego, siedleckiego, radomskiego i ciechanowskiego (po 54%).</w:t>
      </w:r>
      <w:r w:rsidR="009A50BB">
        <w:rPr>
          <w:szCs w:val="20"/>
        </w:rPr>
        <w:t xml:space="preserve"> Słabiej</w:t>
      </w:r>
      <w:r w:rsidR="000963DF">
        <w:rPr>
          <w:szCs w:val="20"/>
        </w:rPr>
        <w:t xml:space="preserve"> pod tym względem wypadają podmioty z regionu płockiego (48%) </w:t>
      </w:r>
      <w:r w:rsidR="00B17F76">
        <w:rPr>
          <w:szCs w:val="20"/>
        </w:rPr>
        <w:br/>
      </w:r>
      <w:r w:rsidR="000963DF">
        <w:rPr>
          <w:szCs w:val="20"/>
        </w:rPr>
        <w:t xml:space="preserve">i Warszawy (49%). </w:t>
      </w:r>
    </w:p>
    <w:p w:rsidR="00CD747C" w:rsidRPr="00CD747C" w:rsidRDefault="00AD4B5B" w:rsidP="00CD747C">
      <w:pPr>
        <w:spacing w:after="100"/>
        <w:jc w:val="left"/>
        <w:rPr>
          <w:b/>
          <w:sz w:val="22"/>
        </w:rPr>
      </w:pPr>
      <w:r w:rsidRPr="00AD4B5B">
        <w:rPr>
          <w:b/>
          <w:sz w:val="22"/>
        </w:rPr>
        <w:t xml:space="preserve">Realne korzyści </w:t>
      </w:r>
      <w:r w:rsidR="000D36B7">
        <w:rPr>
          <w:b/>
          <w:sz w:val="22"/>
        </w:rPr>
        <w:t>z funduszy europejskich</w:t>
      </w:r>
    </w:p>
    <w:p w:rsidR="00EB0EBA" w:rsidRDefault="006D61B3" w:rsidP="009711F0">
      <w:pPr>
        <w:spacing w:after="0" w:line="360" w:lineRule="auto"/>
        <w:rPr>
          <w:szCs w:val="20"/>
        </w:rPr>
      </w:pPr>
      <w:r>
        <w:rPr>
          <w:szCs w:val="20"/>
        </w:rPr>
        <w:t xml:space="preserve">W czym pomogą fundusze europejskie? Oto </w:t>
      </w:r>
      <w:r w:rsidR="00975467">
        <w:rPr>
          <w:szCs w:val="20"/>
        </w:rPr>
        <w:t xml:space="preserve">przykłady </w:t>
      </w:r>
      <w:r>
        <w:rPr>
          <w:szCs w:val="20"/>
        </w:rPr>
        <w:t>planow</w:t>
      </w:r>
      <w:r w:rsidR="00975467">
        <w:rPr>
          <w:szCs w:val="20"/>
        </w:rPr>
        <w:t>anych efektów</w:t>
      </w:r>
      <w:r>
        <w:rPr>
          <w:szCs w:val="20"/>
        </w:rPr>
        <w:t xml:space="preserve"> na podstawie dofinansowanych </w:t>
      </w:r>
      <w:r w:rsidR="005C686B">
        <w:rPr>
          <w:szCs w:val="20"/>
        </w:rPr>
        <w:br/>
      </w:r>
      <w:r>
        <w:rPr>
          <w:szCs w:val="20"/>
        </w:rPr>
        <w:t xml:space="preserve">już projektów: </w:t>
      </w:r>
    </w:p>
    <w:p w:rsidR="00F21867" w:rsidRDefault="00C76C85" w:rsidP="009711F0">
      <w:pPr>
        <w:pStyle w:val="Akapitzlist"/>
        <w:numPr>
          <w:ilvl w:val="0"/>
          <w:numId w:val="24"/>
        </w:numPr>
        <w:spacing w:after="0" w:line="360" w:lineRule="auto"/>
        <w:rPr>
          <w:szCs w:val="20"/>
        </w:rPr>
      </w:pPr>
      <w:r>
        <w:rPr>
          <w:szCs w:val="20"/>
        </w:rPr>
        <w:t>p</w:t>
      </w:r>
      <w:r w:rsidR="00515E57">
        <w:rPr>
          <w:szCs w:val="20"/>
        </w:rPr>
        <w:t xml:space="preserve">onad 370 firm </w:t>
      </w:r>
      <w:r w:rsidR="000615B3">
        <w:rPr>
          <w:szCs w:val="20"/>
        </w:rPr>
        <w:t>skorzysta z dotacji</w:t>
      </w:r>
      <w:r w:rsidR="00515E57">
        <w:rPr>
          <w:szCs w:val="20"/>
        </w:rPr>
        <w:t xml:space="preserve"> na projekty badawczo-rozwojowe</w:t>
      </w:r>
    </w:p>
    <w:p w:rsidR="00515E57" w:rsidRDefault="00EB534F" w:rsidP="009711F0">
      <w:pPr>
        <w:pStyle w:val="Akapitzlist"/>
        <w:numPr>
          <w:ilvl w:val="0"/>
          <w:numId w:val="24"/>
        </w:numPr>
        <w:spacing w:line="360" w:lineRule="auto"/>
        <w:rPr>
          <w:szCs w:val="20"/>
        </w:rPr>
      </w:pPr>
      <w:r>
        <w:rPr>
          <w:szCs w:val="20"/>
        </w:rPr>
        <w:t xml:space="preserve">230 instytucji </w:t>
      </w:r>
      <w:r w:rsidR="000615B3">
        <w:rPr>
          <w:szCs w:val="20"/>
        </w:rPr>
        <w:t>publicznych udostępni</w:t>
      </w:r>
      <w:r>
        <w:rPr>
          <w:szCs w:val="20"/>
        </w:rPr>
        <w:t xml:space="preserve"> on-line informacje dla mieszkańców</w:t>
      </w:r>
    </w:p>
    <w:p w:rsidR="00ED42BA" w:rsidRDefault="00C76C85" w:rsidP="009711F0">
      <w:pPr>
        <w:pStyle w:val="Akapitzlist"/>
        <w:numPr>
          <w:ilvl w:val="0"/>
          <w:numId w:val="24"/>
        </w:numPr>
        <w:spacing w:line="360" w:lineRule="auto"/>
        <w:rPr>
          <w:szCs w:val="20"/>
        </w:rPr>
      </w:pPr>
      <w:r>
        <w:rPr>
          <w:szCs w:val="20"/>
        </w:rPr>
        <w:t>p</w:t>
      </w:r>
      <w:r w:rsidR="0079794F">
        <w:rPr>
          <w:szCs w:val="20"/>
        </w:rPr>
        <w:t xml:space="preserve">onad 140 firm </w:t>
      </w:r>
      <w:r w:rsidR="00CD00F3">
        <w:rPr>
          <w:szCs w:val="20"/>
        </w:rPr>
        <w:t>skorzysta z wsparcia w umiędzynarodowieniu działalności</w:t>
      </w:r>
    </w:p>
    <w:p w:rsidR="009C2F0B" w:rsidRDefault="00C76C85" w:rsidP="009711F0">
      <w:pPr>
        <w:pStyle w:val="Akapitzlist"/>
        <w:numPr>
          <w:ilvl w:val="0"/>
          <w:numId w:val="24"/>
        </w:numPr>
        <w:spacing w:after="0" w:line="360" w:lineRule="auto"/>
        <w:rPr>
          <w:szCs w:val="20"/>
        </w:rPr>
      </w:pPr>
      <w:r>
        <w:rPr>
          <w:szCs w:val="20"/>
        </w:rPr>
        <w:t>m</w:t>
      </w:r>
      <w:r w:rsidR="003A4EC2">
        <w:rPr>
          <w:szCs w:val="20"/>
        </w:rPr>
        <w:t xml:space="preserve">odernizację energetyczną przejdzie 450 budynków </w:t>
      </w:r>
    </w:p>
    <w:p w:rsidR="009C2F0B" w:rsidRDefault="00C76C85" w:rsidP="009711F0">
      <w:pPr>
        <w:pStyle w:val="Akapitzlist"/>
        <w:numPr>
          <w:ilvl w:val="0"/>
          <w:numId w:val="24"/>
        </w:numPr>
        <w:spacing w:after="0" w:line="360" w:lineRule="auto"/>
        <w:rPr>
          <w:szCs w:val="20"/>
        </w:rPr>
      </w:pPr>
      <w:r>
        <w:rPr>
          <w:szCs w:val="20"/>
        </w:rPr>
        <w:t>p</w:t>
      </w:r>
      <w:r w:rsidR="00CD00F3">
        <w:rPr>
          <w:szCs w:val="20"/>
        </w:rPr>
        <w:t>owstanie p</w:t>
      </w:r>
      <w:r w:rsidR="000D1EAE">
        <w:rPr>
          <w:szCs w:val="20"/>
        </w:rPr>
        <w:t xml:space="preserve">onad 700 km nowych ścieżek rowerowych </w:t>
      </w:r>
    </w:p>
    <w:p w:rsidR="000D1EAE" w:rsidRDefault="00C76C85" w:rsidP="009711F0">
      <w:pPr>
        <w:pStyle w:val="Akapitzlist"/>
        <w:numPr>
          <w:ilvl w:val="0"/>
          <w:numId w:val="24"/>
        </w:numPr>
        <w:spacing w:after="0" w:line="360" w:lineRule="auto"/>
        <w:rPr>
          <w:szCs w:val="20"/>
        </w:rPr>
      </w:pPr>
      <w:r>
        <w:rPr>
          <w:szCs w:val="20"/>
        </w:rPr>
        <w:t>t</w:t>
      </w:r>
      <w:r w:rsidR="004A0E70">
        <w:rPr>
          <w:szCs w:val="20"/>
        </w:rPr>
        <w:t>ransport miejski zyska 6</w:t>
      </w:r>
      <w:r w:rsidR="0089547B">
        <w:rPr>
          <w:szCs w:val="20"/>
        </w:rPr>
        <w:t xml:space="preserve">8 </w:t>
      </w:r>
      <w:r w:rsidR="00641BC4">
        <w:rPr>
          <w:szCs w:val="20"/>
        </w:rPr>
        <w:t>autobusów niskoemisyjnych</w:t>
      </w:r>
    </w:p>
    <w:p w:rsidR="00641BC4" w:rsidRDefault="00C76C85" w:rsidP="009711F0">
      <w:pPr>
        <w:pStyle w:val="Akapitzlist"/>
        <w:numPr>
          <w:ilvl w:val="0"/>
          <w:numId w:val="24"/>
        </w:numPr>
        <w:spacing w:after="0" w:line="360" w:lineRule="auto"/>
        <w:rPr>
          <w:szCs w:val="20"/>
        </w:rPr>
      </w:pPr>
      <w:r>
        <w:rPr>
          <w:szCs w:val="20"/>
        </w:rPr>
        <w:t>p</w:t>
      </w:r>
      <w:r w:rsidR="00641BC4">
        <w:rPr>
          <w:szCs w:val="20"/>
        </w:rPr>
        <w:t xml:space="preserve">owstaną 73 nowe parkingi „Parkuj i Jedź” z 6,5 tys. miejsc postojowych </w:t>
      </w:r>
    </w:p>
    <w:p w:rsidR="00641BC4" w:rsidRDefault="00C76C85" w:rsidP="009711F0">
      <w:pPr>
        <w:pStyle w:val="Akapitzlist"/>
        <w:numPr>
          <w:ilvl w:val="0"/>
          <w:numId w:val="24"/>
        </w:numPr>
        <w:spacing w:after="0" w:line="360" w:lineRule="auto"/>
        <w:rPr>
          <w:szCs w:val="20"/>
        </w:rPr>
      </w:pPr>
      <w:r>
        <w:rPr>
          <w:szCs w:val="20"/>
        </w:rPr>
        <w:t>z</w:t>
      </w:r>
      <w:r w:rsidR="00641BC4">
        <w:rPr>
          <w:szCs w:val="20"/>
        </w:rPr>
        <w:t>większy się komfor</w:t>
      </w:r>
      <w:r w:rsidR="00CD00F3">
        <w:rPr>
          <w:szCs w:val="20"/>
        </w:rPr>
        <w:t>t podróżowania dzięki 69</w:t>
      </w:r>
      <w:r w:rsidR="00641BC4">
        <w:rPr>
          <w:szCs w:val="20"/>
        </w:rPr>
        <w:t xml:space="preserve"> zmodernizowanym</w:t>
      </w:r>
      <w:r w:rsidR="00CD00F3">
        <w:rPr>
          <w:szCs w:val="20"/>
        </w:rPr>
        <w:t xml:space="preserve"> i nowym</w:t>
      </w:r>
      <w:r w:rsidR="00641BC4">
        <w:rPr>
          <w:szCs w:val="20"/>
        </w:rPr>
        <w:t xml:space="preserve"> pociągom</w:t>
      </w:r>
      <w:r w:rsidR="00CD00F3">
        <w:rPr>
          <w:szCs w:val="20"/>
        </w:rPr>
        <w:t xml:space="preserve"> osobowym</w:t>
      </w:r>
      <w:r w:rsidR="00641BC4">
        <w:rPr>
          <w:szCs w:val="20"/>
        </w:rPr>
        <w:t xml:space="preserve"> </w:t>
      </w:r>
    </w:p>
    <w:p w:rsidR="009533E6" w:rsidRDefault="00C76C85" w:rsidP="009711F0">
      <w:pPr>
        <w:pStyle w:val="Akapitzlist"/>
        <w:numPr>
          <w:ilvl w:val="0"/>
          <w:numId w:val="24"/>
        </w:numPr>
        <w:spacing w:after="0" w:line="360" w:lineRule="auto"/>
        <w:rPr>
          <w:szCs w:val="20"/>
        </w:rPr>
      </w:pPr>
      <w:r>
        <w:rPr>
          <w:szCs w:val="20"/>
        </w:rPr>
        <w:t>w</w:t>
      </w:r>
      <w:r w:rsidR="00CD00F3">
        <w:rPr>
          <w:szCs w:val="20"/>
        </w:rPr>
        <w:t xml:space="preserve"> specjalistyczny sprzęt do prowadzenia akcji ra</w:t>
      </w:r>
      <w:r w:rsidR="00A80A40">
        <w:rPr>
          <w:szCs w:val="20"/>
        </w:rPr>
        <w:t>towniczych doposażonych będzie</w:t>
      </w:r>
      <w:r w:rsidR="00CD00F3">
        <w:rPr>
          <w:szCs w:val="20"/>
        </w:rPr>
        <w:t xml:space="preserve"> p</w:t>
      </w:r>
      <w:r w:rsidR="009533E6">
        <w:rPr>
          <w:szCs w:val="20"/>
        </w:rPr>
        <w:t xml:space="preserve">onad 60 jednostek straży pożarnej </w:t>
      </w:r>
    </w:p>
    <w:p w:rsidR="00641BC4" w:rsidRDefault="00C76C85" w:rsidP="00C921F6">
      <w:pPr>
        <w:pStyle w:val="Akapitzlist"/>
        <w:numPr>
          <w:ilvl w:val="0"/>
          <w:numId w:val="24"/>
        </w:numPr>
        <w:spacing w:after="0" w:line="360" w:lineRule="auto"/>
        <w:rPr>
          <w:szCs w:val="20"/>
        </w:rPr>
      </w:pPr>
      <w:r>
        <w:rPr>
          <w:szCs w:val="20"/>
        </w:rPr>
        <w:t>s</w:t>
      </w:r>
      <w:r w:rsidR="00641BC4" w:rsidRPr="00641BC4">
        <w:rPr>
          <w:szCs w:val="20"/>
        </w:rPr>
        <w:t xml:space="preserve">zpitale i inne placówki </w:t>
      </w:r>
      <w:r w:rsidR="00641BC4">
        <w:rPr>
          <w:szCs w:val="20"/>
        </w:rPr>
        <w:t xml:space="preserve">zdrowotne </w:t>
      </w:r>
      <w:r w:rsidR="00641BC4" w:rsidRPr="00641BC4">
        <w:rPr>
          <w:szCs w:val="20"/>
        </w:rPr>
        <w:t>zyskają ponad 3,4</w:t>
      </w:r>
      <w:r w:rsidR="009533E6" w:rsidRPr="00641BC4">
        <w:rPr>
          <w:szCs w:val="20"/>
        </w:rPr>
        <w:t xml:space="preserve"> tys. urząd</w:t>
      </w:r>
      <w:r w:rsidR="00750A7C" w:rsidRPr="00641BC4">
        <w:rPr>
          <w:szCs w:val="20"/>
        </w:rPr>
        <w:t xml:space="preserve">zeń </w:t>
      </w:r>
      <w:r w:rsidR="00641BC4">
        <w:rPr>
          <w:szCs w:val="20"/>
        </w:rPr>
        <w:t>medycznych</w:t>
      </w:r>
    </w:p>
    <w:p w:rsidR="00125A39" w:rsidRPr="00641BC4" w:rsidRDefault="00C76C85" w:rsidP="00C921F6">
      <w:pPr>
        <w:pStyle w:val="Akapitzlist"/>
        <w:numPr>
          <w:ilvl w:val="0"/>
          <w:numId w:val="24"/>
        </w:numPr>
        <w:spacing w:after="0" w:line="360" w:lineRule="auto"/>
        <w:rPr>
          <w:szCs w:val="20"/>
        </w:rPr>
      </w:pPr>
      <w:r>
        <w:rPr>
          <w:szCs w:val="20"/>
        </w:rPr>
        <w:t>p</w:t>
      </w:r>
      <w:r w:rsidR="00C62CC1" w:rsidRPr="00641BC4">
        <w:rPr>
          <w:szCs w:val="20"/>
        </w:rPr>
        <w:t>onad 12 tys. dzieci objętych dodatkowymi zajęciami w przedszkolach</w:t>
      </w:r>
    </w:p>
    <w:p w:rsidR="00C62CC1" w:rsidRDefault="00C76C85" w:rsidP="009711F0">
      <w:pPr>
        <w:pStyle w:val="Akapitzlist"/>
        <w:numPr>
          <w:ilvl w:val="0"/>
          <w:numId w:val="24"/>
        </w:numPr>
        <w:spacing w:after="0" w:line="360" w:lineRule="auto"/>
        <w:rPr>
          <w:szCs w:val="20"/>
        </w:rPr>
      </w:pPr>
      <w:r>
        <w:rPr>
          <w:szCs w:val="20"/>
        </w:rPr>
        <w:t>p</w:t>
      </w:r>
      <w:r w:rsidR="00C62CC1">
        <w:rPr>
          <w:szCs w:val="20"/>
        </w:rPr>
        <w:t>onad 15 tys. osób 50+ objętych wsparciem w programie</w:t>
      </w:r>
    </w:p>
    <w:p w:rsidR="00125A39" w:rsidRDefault="00C76C85" w:rsidP="009711F0">
      <w:pPr>
        <w:pStyle w:val="Akapitzlist"/>
        <w:numPr>
          <w:ilvl w:val="0"/>
          <w:numId w:val="24"/>
        </w:numPr>
        <w:spacing w:after="0" w:line="360" w:lineRule="auto"/>
        <w:rPr>
          <w:szCs w:val="20"/>
        </w:rPr>
      </w:pPr>
      <w:r>
        <w:rPr>
          <w:szCs w:val="20"/>
        </w:rPr>
        <w:t>p</w:t>
      </w:r>
      <w:r w:rsidR="00C62CC1">
        <w:rPr>
          <w:szCs w:val="20"/>
        </w:rPr>
        <w:t>onad 40,6 tys. osób korzystających ze szkoleń lub doradztwa w zakresie kompetencji cyfrowych</w:t>
      </w:r>
    </w:p>
    <w:p w:rsidR="00C62CC1" w:rsidRPr="00C62CC1" w:rsidRDefault="00C76C85" w:rsidP="009711F0">
      <w:pPr>
        <w:pStyle w:val="Akapitzlist"/>
        <w:numPr>
          <w:ilvl w:val="0"/>
          <w:numId w:val="24"/>
        </w:numPr>
        <w:spacing w:after="0" w:line="360" w:lineRule="auto"/>
        <w:rPr>
          <w:szCs w:val="20"/>
        </w:rPr>
      </w:pPr>
      <w:r>
        <w:rPr>
          <w:szCs w:val="20"/>
        </w:rPr>
        <w:t>p</w:t>
      </w:r>
      <w:r w:rsidR="00C62CC1">
        <w:rPr>
          <w:szCs w:val="20"/>
        </w:rPr>
        <w:t xml:space="preserve">onad 87 tys. uczniów korzystających z wsparcia w rozwoju </w:t>
      </w:r>
      <w:r w:rsidR="00C62CC1" w:rsidRPr="00C62CC1">
        <w:rPr>
          <w:szCs w:val="20"/>
        </w:rPr>
        <w:t xml:space="preserve">kompetencji kluczowych </w:t>
      </w:r>
    </w:p>
    <w:p w:rsidR="004D2845" w:rsidRPr="000E448F" w:rsidRDefault="00C76C85" w:rsidP="008D1EFC">
      <w:pPr>
        <w:pStyle w:val="Akapitzlist"/>
        <w:numPr>
          <w:ilvl w:val="0"/>
          <w:numId w:val="24"/>
        </w:numPr>
        <w:spacing w:after="0" w:line="360" w:lineRule="auto"/>
        <w:rPr>
          <w:szCs w:val="20"/>
        </w:rPr>
      </w:pPr>
      <w:r>
        <w:rPr>
          <w:szCs w:val="20"/>
        </w:rPr>
        <w:lastRenderedPageBreak/>
        <w:t>p</w:t>
      </w:r>
      <w:r w:rsidR="00C62CC1">
        <w:rPr>
          <w:szCs w:val="20"/>
        </w:rPr>
        <w:t xml:space="preserve">onad 178 tys. osób </w:t>
      </w:r>
      <w:r w:rsidR="00C62CC1" w:rsidRPr="00C62CC1">
        <w:rPr>
          <w:szCs w:val="20"/>
        </w:rPr>
        <w:t>zagrożonych ubóstwem lub wykluczeniem społeczn</w:t>
      </w:r>
      <w:r w:rsidR="000E448F">
        <w:rPr>
          <w:szCs w:val="20"/>
        </w:rPr>
        <w:t>ym objętych</w:t>
      </w:r>
      <w:r w:rsidR="00CD00F3">
        <w:rPr>
          <w:szCs w:val="20"/>
        </w:rPr>
        <w:t xml:space="preserve"> zostanie</w:t>
      </w:r>
      <w:r w:rsidR="000E448F">
        <w:rPr>
          <w:szCs w:val="20"/>
        </w:rPr>
        <w:t xml:space="preserve"> usługami zdrowotnymi</w:t>
      </w:r>
    </w:p>
    <w:p w:rsidR="00354BBE" w:rsidRPr="008C4957" w:rsidRDefault="00354BBE" w:rsidP="00354BBE">
      <w:pPr>
        <w:pStyle w:val="Nagwek1"/>
      </w:pPr>
      <w:r w:rsidRPr="008C4957">
        <w:t>O RPO WM</w:t>
      </w:r>
    </w:p>
    <w:p w:rsidR="00354BBE" w:rsidRPr="008C4957" w:rsidRDefault="00354BBE" w:rsidP="00354BBE">
      <w:pPr>
        <w:pStyle w:val="NormalnyWeb"/>
        <w:spacing w:line="360" w:lineRule="auto"/>
        <w:jc w:val="both"/>
        <w:rPr>
          <w:rFonts w:asciiTheme="minorHAnsi" w:hAnsiTheme="minorHAnsi"/>
          <w:sz w:val="20"/>
          <w:szCs w:val="20"/>
        </w:rPr>
      </w:pPr>
      <w:r w:rsidRPr="008C4957">
        <w:rPr>
          <w:rFonts w:asciiTheme="minorHAnsi" w:hAnsiTheme="minorHAnsi"/>
          <w:sz w:val="20"/>
          <w:szCs w:val="20"/>
        </w:rPr>
        <w:t xml:space="preserve">Mazowsze ma do dyspozycji ponad 8 mld zł z Regionalnego Programu Operacyjnego Województwa Mazowieckiego 2014-2020 skierowane głównie do samorządów, przedsiębiorców, sektora naukowego i pozarządowego. Szczegółowe informacje o możliwościach pozyskania unijnego dofinansowania dostępne są na stronie </w:t>
      </w:r>
      <w:hyperlink r:id="rId11" w:history="1">
        <w:r w:rsidRPr="008C4957">
          <w:rPr>
            <w:rStyle w:val="Hipercze"/>
            <w:rFonts w:asciiTheme="minorHAnsi" w:hAnsiTheme="minorHAnsi"/>
            <w:color w:val="auto"/>
            <w:sz w:val="20"/>
            <w:szCs w:val="20"/>
          </w:rPr>
          <w:t>www.funduszedlamazowsza.eu w zakładce Zobacz ogłoszenia i wyniki naborów wniosków</w:t>
        </w:r>
      </w:hyperlink>
      <w:r w:rsidRPr="008C4957">
        <w:rPr>
          <w:rFonts w:asciiTheme="minorHAnsi" w:hAnsiTheme="minorHAnsi"/>
          <w:sz w:val="20"/>
          <w:szCs w:val="20"/>
        </w:rPr>
        <w:t>. Za  ogłaszanie konkursów odpowiada Mazowiecka Jednostka Wdrażania Programów Unijnych oraz Wojewódzki Urząd Pracy w Warszawie.</w:t>
      </w:r>
      <w:r>
        <w:rPr>
          <w:rFonts w:asciiTheme="minorHAnsi" w:hAnsiTheme="minorHAnsi"/>
          <w:sz w:val="20"/>
          <w:szCs w:val="20"/>
        </w:rPr>
        <w:t xml:space="preserve"> </w:t>
      </w:r>
    </w:p>
    <w:p w:rsidR="003B61D6" w:rsidRPr="008C4957" w:rsidRDefault="003B61D6" w:rsidP="003B61D6">
      <w:pPr>
        <w:pStyle w:val="Nagwek1"/>
      </w:pPr>
      <w:r w:rsidRPr="008C4957">
        <w:t>Gdzie szukać informacji?</w:t>
      </w:r>
    </w:p>
    <w:p w:rsidR="003B61D6" w:rsidRPr="008C4957" w:rsidRDefault="003B61D6" w:rsidP="003B61D6">
      <w:pPr>
        <w:pStyle w:val="NormalnyWeb"/>
        <w:spacing w:line="360" w:lineRule="auto"/>
        <w:jc w:val="both"/>
        <w:rPr>
          <w:rFonts w:asciiTheme="minorHAnsi" w:hAnsiTheme="minorHAnsi"/>
          <w:sz w:val="20"/>
          <w:szCs w:val="20"/>
        </w:rPr>
      </w:pPr>
      <w:hyperlink r:id="rId12" w:history="1">
        <w:r w:rsidRPr="008C4957">
          <w:rPr>
            <w:rStyle w:val="Hipercze"/>
            <w:rFonts w:asciiTheme="minorHAnsi" w:hAnsiTheme="minorHAnsi"/>
            <w:color w:val="auto"/>
            <w:sz w:val="20"/>
            <w:szCs w:val="20"/>
          </w:rPr>
          <w:t>Zapraszamy do kontaktu</w:t>
        </w:r>
      </w:hyperlink>
      <w:r w:rsidRPr="008C4957">
        <w:rPr>
          <w:rFonts w:asciiTheme="minorHAnsi" w:hAnsiTheme="minorHAnsi"/>
          <w:sz w:val="20"/>
          <w:szCs w:val="20"/>
        </w:rPr>
        <w:t xml:space="preserve"> z ekspertami z  Głównego Punktu Informacyjnego Funduszy Europejskich zlokalizowanego </w:t>
      </w:r>
      <w:r>
        <w:rPr>
          <w:rFonts w:asciiTheme="minorHAnsi" w:hAnsiTheme="minorHAnsi"/>
          <w:sz w:val="20"/>
          <w:szCs w:val="20"/>
        </w:rPr>
        <w:br/>
      </w:r>
      <w:r w:rsidRPr="008C4957">
        <w:rPr>
          <w:rFonts w:asciiTheme="minorHAnsi" w:hAnsiTheme="minorHAnsi"/>
          <w:sz w:val="20"/>
          <w:szCs w:val="20"/>
        </w:rPr>
        <w:t>w siedzibie MJWPU w Warszawie lub jednego z Lokalnych Punktów Informacyjnych w Siedlcach, Płocku, Ciechanowie, Rado</w:t>
      </w:r>
      <w:bookmarkStart w:id="0" w:name="_GoBack"/>
      <w:bookmarkEnd w:id="0"/>
      <w:r w:rsidRPr="008C4957">
        <w:rPr>
          <w:rFonts w:asciiTheme="minorHAnsi" w:hAnsiTheme="minorHAnsi"/>
          <w:sz w:val="20"/>
          <w:szCs w:val="20"/>
        </w:rPr>
        <w:t>miu i Ostrołęce.</w:t>
      </w:r>
    </w:p>
    <w:p w:rsidR="003B61D6" w:rsidRDefault="003B61D6" w:rsidP="003B61D6">
      <w:pPr>
        <w:pStyle w:val="NormalnyWeb"/>
        <w:spacing w:line="360" w:lineRule="auto"/>
        <w:jc w:val="both"/>
        <w:rPr>
          <w:rFonts w:asciiTheme="minorHAnsi" w:hAnsiTheme="minorHAnsi"/>
          <w:sz w:val="20"/>
          <w:szCs w:val="20"/>
        </w:rPr>
      </w:pPr>
      <w:r w:rsidRPr="008C4957">
        <w:rPr>
          <w:rFonts w:asciiTheme="minorHAnsi" w:hAnsiTheme="minorHAnsi"/>
          <w:sz w:val="20"/>
          <w:szCs w:val="20"/>
        </w:rPr>
        <w:t xml:space="preserve">Zachęcamy do </w:t>
      </w:r>
      <w:hyperlink r:id="rId13" w:history="1">
        <w:r w:rsidRPr="008C4957">
          <w:rPr>
            <w:rStyle w:val="Hipercze"/>
            <w:rFonts w:asciiTheme="minorHAnsi" w:hAnsiTheme="minorHAnsi"/>
            <w:color w:val="auto"/>
            <w:sz w:val="20"/>
            <w:szCs w:val="20"/>
          </w:rPr>
          <w:t xml:space="preserve">zapisania się do </w:t>
        </w:r>
        <w:proofErr w:type="spellStart"/>
        <w:r w:rsidRPr="008C4957">
          <w:rPr>
            <w:rStyle w:val="Hipercze"/>
            <w:rFonts w:asciiTheme="minorHAnsi" w:hAnsiTheme="minorHAnsi"/>
            <w:color w:val="auto"/>
            <w:sz w:val="20"/>
            <w:szCs w:val="20"/>
          </w:rPr>
          <w:t>newslettera</w:t>
        </w:r>
        <w:proofErr w:type="spellEnd"/>
      </w:hyperlink>
      <w:r w:rsidRPr="008C4957">
        <w:rPr>
          <w:rFonts w:asciiTheme="minorHAnsi" w:hAnsiTheme="minorHAnsi"/>
          <w:sz w:val="20"/>
          <w:szCs w:val="20"/>
        </w:rPr>
        <w:t xml:space="preserve"> Regionalnego Programu Operacyjnego Województwa Mazowieckiego 2014-2020 (najważniejsze informacje o konkursach, szkoleniach, spotkaniach informacyjnych, dofinansowanych projektach), a także do systemu </w:t>
      </w:r>
      <w:hyperlink r:id="rId14" w:history="1">
        <w:r w:rsidRPr="008C4957">
          <w:rPr>
            <w:rStyle w:val="Hipercze"/>
            <w:rFonts w:asciiTheme="minorHAnsi" w:hAnsiTheme="minorHAnsi"/>
            <w:color w:val="auto"/>
            <w:sz w:val="20"/>
            <w:szCs w:val="20"/>
          </w:rPr>
          <w:t>powiadomień o aktualnych naborach</w:t>
        </w:r>
      </w:hyperlink>
      <w:r w:rsidRPr="008C4957">
        <w:rPr>
          <w:rFonts w:asciiTheme="minorHAnsi" w:hAnsiTheme="minorHAnsi"/>
          <w:sz w:val="20"/>
          <w:szCs w:val="20"/>
        </w:rPr>
        <w:t>.</w:t>
      </w:r>
    </w:p>
    <w:p w:rsidR="003C64F4" w:rsidRDefault="003C64F4" w:rsidP="008D1EFC">
      <w:pPr>
        <w:rPr>
          <w:sz w:val="22"/>
        </w:rPr>
      </w:pPr>
    </w:p>
    <w:sectPr w:rsidR="003C64F4" w:rsidSect="00947399">
      <w:headerReference w:type="default" r:id="rId15"/>
      <w:footerReference w:type="default" r:id="rId16"/>
      <w:headerReference w:type="first" r:id="rId17"/>
      <w:footerReference w:type="first" r:id="rId18"/>
      <w:pgSz w:w="11906" w:h="16838"/>
      <w:pgMar w:top="1674" w:right="1134" w:bottom="1418" w:left="1276" w:header="0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26E7" w:rsidRDefault="002726E7" w:rsidP="004A748E">
      <w:pPr>
        <w:spacing w:after="0" w:line="240" w:lineRule="auto"/>
      </w:pPr>
      <w:r>
        <w:separator/>
      </w:r>
    </w:p>
  </w:endnote>
  <w:endnote w:type="continuationSeparator" w:id="0">
    <w:p w:rsidR="002726E7" w:rsidRDefault="002726E7" w:rsidP="004A74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3E12" w:rsidRDefault="00BD3E12" w:rsidP="00BD3E12">
    <w:pPr>
      <w:pStyle w:val="Stopka"/>
    </w:pPr>
    <w:r>
      <w:rPr>
        <w:noProof/>
        <w:lang w:eastAsia="pl-PL"/>
      </w:rPr>
      <w:drawing>
        <wp:inline distT="0" distB="0" distL="0" distR="0">
          <wp:extent cx="6026785" cy="572770"/>
          <wp:effectExtent l="0" t="0" r="0" b="0"/>
          <wp:docPr id="6" name="Obraz 6" descr="RPO+FLAGA RP+MAZOWSZE+EFS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RPO+FLAGA RP+MAZOWSZE+EFS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26785" cy="572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1454A" w:rsidRDefault="00682250" w:rsidP="00D1454A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903605</wp:posOffset>
          </wp:positionH>
          <wp:positionV relativeFrom="paragraph">
            <wp:posOffset>6304915</wp:posOffset>
          </wp:positionV>
          <wp:extent cx="5753100" cy="581025"/>
          <wp:effectExtent l="0" t="0" r="0" b="9525"/>
          <wp:wrapNone/>
          <wp:docPr id="2" name="Obraz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8480" behindDoc="0" locked="0" layoutInCell="1" allowOverlap="1">
          <wp:simplePos x="0" y="0"/>
          <wp:positionH relativeFrom="column">
            <wp:posOffset>903605</wp:posOffset>
          </wp:positionH>
          <wp:positionV relativeFrom="paragraph">
            <wp:posOffset>6304915</wp:posOffset>
          </wp:positionV>
          <wp:extent cx="5753100" cy="581025"/>
          <wp:effectExtent l="0" t="0" r="0" b="9525"/>
          <wp:wrapNone/>
          <wp:docPr id="3" name="Obraz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903605</wp:posOffset>
          </wp:positionH>
          <wp:positionV relativeFrom="paragraph">
            <wp:posOffset>6304915</wp:posOffset>
          </wp:positionV>
          <wp:extent cx="5753100" cy="581025"/>
          <wp:effectExtent l="0" t="0" r="0" b="9525"/>
          <wp:wrapNone/>
          <wp:docPr id="13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align>center</wp:align>
          </wp:positionH>
          <wp:positionV relativeFrom="paragraph">
            <wp:posOffset>4405630</wp:posOffset>
          </wp:positionV>
          <wp:extent cx="6223635" cy="603250"/>
          <wp:effectExtent l="0" t="0" r="5715" b="6350"/>
          <wp:wrapNone/>
          <wp:docPr id="15" name="Obraz 0" descr="POKL_Mazowsze_UE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POKL_Mazowsze_UE.eps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23635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align>center</wp:align>
          </wp:positionH>
          <wp:positionV relativeFrom="paragraph">
            <wp:posOffset>4405630</wp:posOffset>
          </wp:positionV>
          <wp:extent cx="6223635" cy="603250"/>
          <wp:effectExtent l="0" t="0" r="5715" b="6350"/>
          <wp:wrapNone/>
          <wp:docPr id="17" name="Obraz 0" descr="POKL_Mazowsze_UE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POKL_Mazowsze_UE.eps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23635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align>center</wp:align>
          </wp:positionH>
          <wp:positionV relativeFrom="paragraph">
            <wp:posOffset>4405630</wp:posOffset>
          </wp:positionV>
          <wp:extent cx="6223635" cy="603250"/>
          <wp:effectExtent l="0" t="0" r="5715" b="6350"/>
          <wp:wrapNone/>
          <wp:docPr id="18" name="Obraz 0" descr="POKL_Mazowsze_UE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POKL_Mazowsze_UE.eps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23635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align>center</wp:align>
          </wp:positionH>
          <wp:positionV relativeFrom="paragraph">
            <wp:posOffset>4405630</wp:posOffset>
          </wp:positionV>
          <wp:extent cx="6223635" cy="603250"/>
          <wp:effectExtent l="0" t="0" r="5715" b="6350"/>
          <wp:wrapNone/>
          <wp:docPr id="19" name="Obraz 0" descr="POKL_Mazowsze_UE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POKL_Mazowsze_UE.eps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23635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align>center</wp:align>
          </wp:positionH>
          <wp:positionV relativeFrom="paragraph">
            <wp:posOffset>4405630</wp:posOffset>
          </wp:positionV>
          <wp:extent cx="6223635" cy="603250"/>
          <wp:effectExtent l="0" t="0" r="5715" b="6350"/>
          <wp:wrapNone/>
          <wp:docPr id="20" name="Obraz 0" descr="POKL_Mazowsze_UE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POKL_Mazowsze_UE.eps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23635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3E12" w:rsidRDefault="00BD3E12" w:rsidP="00BD3E12">
    <w:pPr>
      <w:pStyle w:val="Stopka"/>
    </w:pPr>
    <w:r>
      <w:rPr>
        <w:noProof/>
        <w:lang w:eastAsia="pl-PL"/>
      </w:rPr>
      <w:drawing>
        <wp:inline distT="0" distB="0" distL="0" distR="0">
          <wp:extent cx="6026785" cy="572770"/>
          <wp:effectExtent l="0" t="0" r="0" b="0"/>
          <wp:docPr id="5" name="Obraz 5" descr="RPO+FLAGA RP+MAZOWSZE+EFS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RPO+FLAGA RP+MAZOWSZE+EFS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26785" cy="572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D3E12" w:rsidRDefault="00BD3E1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26E7" w:rsidRDefault="002726E7" w:rsidP="004A748E">
      <w:pPr>
        <w:spacing w:after="0" w:line="240" w:lineRule="auto"/>
      </w:pPr>
      <w:r>
        <w:separator/>
      </w:r>
    </w:p>
  </w:footnote>
  <w:footnote w:type="continuationSeparator" w:id="0">
    <w:p w:rsidR="002726E7" w:rsidRDefault="002726E7" w:rsidP="004A74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1544" w:rsidRDefault="009539F8" w:rsidP="009539F8">
    <w:pPr>
      <w:pStyle w:val="Nagwek"/>
      <w:tabs>
        <w:tab w:val="clear" w:pos="4536"/>
        <w:tab w:val="clear" w:pos="9072"/>
        <w:tab w:val="center" w:pos="4039"/>
      </w:tabs>
      <w:spacing w:before="240"/>
      <w:ind w:hanging="1418"/>
    </w:pPr>
    <w:r>
      <w:tab/>
    </w:r>
  </w:p>
  <w:p w:rsidR="00D1454A" w:rsidRPr="001961E3" w:rsidRDefault="00D808CC" w:rsidP="009539F8">
    <w:pPr>
      <w:pStyle w:val="Nagwek"/>
      <w:spacing w:before="240"/>
      <w:ind w:left="1418" w:hanging="1418"/>
      <w:jc w:val="center"/>
    </w:pPr>
    <w:r>
      <w:fldChar w:fldCharType="begin"/>
    </w:r>
    <w:r w:rsidR="002F2A6E">
      <w:instrText xml:space="preserve"> PAGE   \* MERGEFORMAT </w:instrText>
    </w:r>
    <w:r>
      <w:fldChar w:fldCharType="separate"/>
    </w:r>
    <w:r w:rsidR="003B61D6">
      <w:rPr>
        <w:noProof/>
      </w:rPr>
      <w:t>5</w:t>
    </w:r>
    <w:r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39F8" w:rsidRDefault="002C6BC4" w:rsidP="009539F8">
    <w:pPr>
      <w:pStyle w:val="Nagwek"/>
      <w:tabs>
        <w:tab w:val="clear" w:pos="4536"/>
        <w:tab w:val="clear" w:pos="9072"/>
        <w:tab w:val="left" w:pos="3202"/>
      </w:tabs>
    </w:pPr>
    <w:r>
      <w:rPr>
        <w:noProof/>
        <w:lang w:eastAsia="pl-PL"/>
      </w:rPr>
      <w:drawing>
        <wp:anchor distT="0" distB="0" distL="114300" distR="114300" simplePos="0" relativeHeight="251679744" behindDoc="1" locked="0" layoutInCell="1" allowOverlap="1">
          <wp:simplePos x="0" y="0"/>
          <wp:positionH relativeFrom="column">
            <wp:posOffset>2809240</wp:posOffset>
          </wp:positionH>
          <wp:positionV relativeFrom="paragraph">
            <wp:posOffset>95250</wp:posOffset>
          </wp:positionV>
          <wp:extent cx="3362325" cy="1056640"/>
          <wp:effectExtent l="19050" t="0" r="9525" b="0"/>
          <wp:wrapNone/>
          <wp:docPr id="22" name="Obraz 22" descr="F:\Mazowieckie Centrum Funduszy Europejskich\BRANDING\PAPIER FIRMOWY\MJWPU_Logoty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F:\Mazowieckie Centrum Funduszy Europejskich\BRANDING\PAPIER FIRMOWY\MJWPU_Logotyp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3362325" cy="1056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1B473F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4624" behindDoc="0" locked="0" layoutInCell="1" allowOverlap="1">
              <wp:simplePos x="0" y="0"/>
              <wp:positionH relativeFrom="column">
                <wp:posOffset>-19685</wp:posOffset>
              </wp:positionH>
              <wp:positionV relativeFrom="paragraph">
                <wp:posOffset>285750</wp:posOffset>
              </wp:positionV>
              <wp:extent cx="2924175" cy="771525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24175" cy="771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95E3C" w:rsidRPr="00E95E3C" w:rsidRDefault="00E95E3C" w:rsidP="00A8314C">
                          <w:pPr>
                            <w:tabs>
                              <w:tab w:val="left" w:pos="4253"/>
                              <w:tab w:val="left" w:pos="4536"/>
                            </w:tabs>
                            <w:spacing w:after="0" w:line="200" w:lineRule="exact"/>
                            <w:ind w:right="68"/>
                            <w:jc w:val="left"/>
                            <w:rPr>
                              <w:rFonts w:cs="Arial"/>
                              <w:b/>
                              <w:sz w:val="18"/>
                              <w:szCs w:val="18"/>
                            </w:rPr>
                          </w:pPr>
                          <w:r w:rsidRPr="00E95E3C">
                            <w:rPr>
                              <w:rFonts w:cs="Arial"/>
                              <w:b/>
                              <w:sz w:val="18"/>
                              <w:szCs w:val="18"/>
                            </w:rPr>
                            <w:t>Mazowiecka Jednostka Wdrażania Programów Unijnych</w:t>
                          </w:r>
                        </w:p>
                        <w:p w:rsidR="002E2089" w:rsidRPr="0036171E" w:rsidRDefault="002E2089" w:rsidP="00A8314C">
                          <w:pPr>
                            <w:tabs>
                              <w:tab w:val="left" w:pos="4253"/>
                              <w:tab w:val="left" w:pos="4536"/>
                            </w:tabs>
                            <w:spacing w:after="0" w:line="200" w:lineRule="exact"/>
                            <w:ind w:right="68"/>
                            <w:jc w:val="left"/>
                            <w:rPr>
                              <w:rFonts w:cs="Arial"/>
                              <w:sz w:val="18"/>
                              <w:szCs w:val="18"/>
                            </w:rPr>
                          </w:pPr>
                          <w:r w:rsidRPr="0036171E">
                            <w:rPr>
                              <w:rFonts w:cs="Arial"/>
                              <w:sz w:val="18"/>
                              <w:szCs w:val="18"/>
                            </w:rPr>
                            <w:t>ul. Jagiellońska 74, 03-301 Warszawa</w:t>
                          </w:r>
                        </w:p>
                        <w:p w:rsidR="002E2089" w:rsidRPr="00EB36C7" w:rsidRDefault="00C433A3" w:rsidP="00A8314C">
                          <w:pPr>
                            <w:tabs>
                              <w:tab w:val="left" w:pos="4253"/>
                              <w:tab w:val="left" w:pos="4536"/>
                            </w:tabs>
                            <w:spacing w:after="0" w:line="200" w:lineRule="exact"/>
                            <w:ind w:right="68"/>
                            <w:jc w:val="left"/>
                            <w:rPr>
                              <w:rFonts w:cs="Arial"/>
                              <w:sz w:val="18"/>
                              <w:szCs w:val="18"/>
                              <w:lang w:val="en-US"/>
                            </w:rPr>
                          </w:pPr>
                          <w:r w:rsidRPr="00EB36C7">
                            <w:rPr>
                              <w:rFonts w:cs="Arial"/>
                              <w:sz w:val="18"/>
                              <w:szCs w:val="18"/>
                              <w:lang w:val="en-US"/>
                            </w:rPr>
                            <w:t>t</w:t>
                          </w:r>
                          <w:r w:rsidR="002E2089" w:rsidRPr="00EB36C7">
                            <w:rPr>
                              <w:rFonts w:cs="Arial"/>
                              <w:sz w:val="18"/>
                              <w:szCs w:val="18"/>
                              <w:lang w:val="en-US"/>
                            </w:rPr>
                            <w:t>el. (0-22) 542 20 00, fax (0-22) 698 31 44</w:t>
                          </w:r>
                        </w:p>
                        <w:p w:rsidR="006225A7" w:rsidRPr="003E21D2" w:rsidRDefault="002E2089" w:rsidP="00A8314C">
                          <w:pPr>
                            <w:tabs>
                              <w:tab w:val="left" w:pos="4253"/>
                              <w:tab w:val="left" w:pos="4536"/>
                            </w:tabs>
                            <w:spacing w:after="0" w:line="200" w:lineRule="exact"/>
                            <w:ind w:right="68"/>
                            <w:jc w:val="left"/>
                            <w:rPr>
                              <w:rFonts w:cs="Arial"/>
                              <w:sz w:val="18"/>
                              <w:szCs w:val="18"/>
                              <w:lang w:val="de-DE"/>
                            </w:rPr>
                          </w:pPr>
                          <w:proofErr w:type="spellStart"/>
                          <w:r w:rsidRPr="0036171E">
                            <w:rPr>
                              <w:rFonts w:cs="Arial"/>
                              <w:sz w:val="18"/>
                              <w:szCs w:val="18"/>
                              <w:lang w:val="de-DE"/>
                            </w:rPr>
                            <w:t>e-mail</w:t>
                          </w:r>
                          <w:proofErr w:type="spellEnd"/>
                          <w:r w:rsidRPr="0036171E">
                            <w:rPr>
                              <w:rFonts w:cs="Arial"/>
                              <w:sz w:val="18"/>
                              <w:szCs w:val="18"/>
                              <w:lang w:val="de-DE"/>
                            </w:rPr>
                            <w:t xml:space="preserve">: </w:t>
                          </w:r>
                          <w:r w:rsidR="00947399" w:rsidRPr="00947399">
                            <w:rPr>
                              <w:rFonts w:cs="Arial"/>
                              <w:sz w:val="18"/>
                              <w:szCs w:val="18"/>
                              <w:lang w:val="de-DE"/>
                            </w:rPr>
                            <w:t>mjwpu@mazowia.eu</w:t>
                          </w:r>
                          <w:r w:rsidR="00BA07BB">
                            <w:rPr>
                              <w:rFonts w:cs="Arial"/>
                              <w:sz w:val="18"/>
                              <w:szCs w:val="18"/>
                              <w:lang w:val="de-DE"/>
                            </w:rPr>
                            <w:t xml:space="preserve">, www.mazowia.eu </w:t>
                          </w:r>
                          <w:r w:rsidR="006225A7" w:rsidRPr="00E95E3C">
                            <w:rPr>
                              <w:rFonts w:cs="Arial"/>
                              <w:b/>
                              <w:sz w:val="18"/>
                              <w:szCs w:val="18"/>
                              <w:lang w:val="de-DE"/>
                            </w:rPr>
                            <w:t>www.fundusze</w:t>
                          </w:r>
                          <w:r w:rsidR="006225A7" w:rsidRPr="00D870A8">
                            <w:rPr>
                              <w:rFonts w:cs="Arial"/>
                              <w:b/>
                              <w:color w:val="FF0000"/>
                              <w:sz w:val="18"/>
                              <w:szCs w:val="18"/>
                              <w:lang w:val="de-DE"/>
                            </w:rPr>
                            <w:t>dla</w:t>
                          </w:r>
                          <w:r w:rsidR="006225A7" w:rsidRPr="00E95E3C">
                            <w:rPr>
                              <w:rFonts w:cs="Arial"/>
                              <w:b/>
                              <w:sz w:val="18"/>
                              <w:szCs w:val="18"/>
                              <w:lang w:val="de-DE"/>
                            </w:rPr>
                            <w:t>mazowsza.eu</w:t>
                          </w:r>
                          <w:r w:rsidR="00BA07BB">
                            <w:rPr>
                              <w:rFonts w:cs="Arial"/>
                              <w:b/>
                              <w:sz w:val="18"/>
                              <w:szCs w:val="18"/>
                              <w:lang w:val="de-DE"/>
                            </w:rPr>
                            <w:t xml:space="preserve"> </w:t>
                          </w:r>
                        </w:p>
                        <w:p w:rsidR="006225A7" w:rsidRPr="0036171E" w:rsidRDefault="006225A7" w:rsidP="006225A7">
                          <w:pPr>
                            <w:tabs>
                              <w:tab w:val="left" w:pos="4253"/>
                              <w:tab w:val="left" w:pos="4536"/>
                            </w:tabs>
                            <w:spacing w:after="0" w:line="240" w:lineRule="auto"/>
                            <w:ind w:right="68"/>
                            <w:jc w:val="right"/>
                            <w:rPr>
                              <w:rFonts w:cs="Arial"/>
                              <w:sz w:val="18"/>
                              <w:szCs w:val="18"/>
                              <w:lang w:val="de-DE"/>
                            </w:rPr>
                          </w:pPr>
                        </w:p>
                      </w:txbxContent>
                    </wps:txbx>
                    <wps:bodyPr rot="0" vert="horz" wrap="square" lIns="18000" tIns="18000" rIns="18000" bIns="180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1.55pt;margin-top:22.5pt;width:230.25pt;height:60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" filled="f" stroked="f">
              <v:textbox inset=".5mm,.5mm,.5mm,.5mm">
                <w:txbxContent>
                  <w:p w:rsidR="00E95E3C" w:rsidRPr="00E95E3C" w:rsidRDefault="00E95E3C" w:rsidP="00A8314C">
                    <w:pPr>
                      <w:tabs>
                        <w:tab w:val="left" w:pos="4253"/>
                        <w:tab w:val="left" w:pos="4536"/>
                      </w:tabs>
                      <w:spacing w:after="0" w:line="200" w:lineRule="exact"/>
                      <w:ind w:right="68"/>
                      <w:jc w:val="left"/>
                      <w:rPr>
                        <w:rFonts w:cs="Arial"/>
                        <w:b/>
                        <w:sz w:val="18"/>
                        <w:szCs w:val="18"/>
                      </w:rPr>
                    </w:pPr>
                    <w:r w:rsidRPr="00E95E3C">
                      <w:rPr>
                        <w:rFonts w:cs="Arial"/>
                        <w:b/>
                        <w:sz w:val="18"/>
                        <w:szCs w:val="18"/>
                      </w:rPr>
                      <w:t>Mazowiecka Jednostka Wdrażania Programów Unijnych</w:t>
                    </w:r>
                  </w:p>
                  <w:p w:rsidR="002E2089" w:rsidRPr="0036171E" w:rsidRDefault="002E2089" w:rsidP="00A8314C">
                    <w:pPr>
                      <w:tabs>
                        <w:tab w:val="left" w:pos="4253"/>
                        <w:tab w:val="left" w:pos="4536"/>
                      </w:tabs>
                      <w:spacing w:after="0" w:line="200" w:lineRule="exact"/>
                      <w:ind w:right="68"/>
                      <w:jc w:val="left"/>
                      <w:rPr>
                        <w:rFonts w:cs="Arial"/>
                        <w:sz w:val="18"/>
                        <w:szCs w:val="18"/>
                      </w:rPr>
                    </w:pPr>
                    <w:r w:rsidRPr="0036171E">
                      <w:rPr>
                        <w:rFonts w:cs="Arial"/>
                        <w:sz w:val="18"/>
                        <w:szCs w:val="18"/>
                      </w:rPr>
                      <w:t>ul. Jagiellońska 74, 03-301 Warszawa</w:t>
                    </w:r>
                  </w:p>
                  <w:p w:rsidR="002E2089" w:rsidRPr="00EB36C7" w:rsidRDefault="00C433A3" w:rsidP="00A8314C">
                    <w:pPr>
                      <w:tabs>
                        <w:tab w:val="left" w:pos="4253"/>
                        <w:tab w:val="left" w:pos="4536"/>
                      </w:tabs>
                      <w:spacing w:after="0" w:line="200" w:lineRule="exact"/>
                      <w:ind w:right="68"/>
                      <w:jc w:val="left"/>
                      <w:rPr>
                        <w:rFonts w:cs="Arial"/>
                        <w:sz w:val="18"/>
                        <w:szCs w:val="18"/>
                        <w:lang w:val="en-US"/>
                      </w:rPr>
                    </w:pPr>
                    <w:r w:rsidRPr="00EB36C7">
                      <w:rPr>
                        <w:rFonts w:cs="Arial"/>
                        <w:sz w:val="18"/>
                        <w:szCs w:val="18"/>
                        <w:lang w:val="en-US"/>
                      </w:rPr>
                      <w:t>t</w:t>
                    </w:r>
                    <w:r w:rsidR="002E2089" w:rsidRPr="00EB36C7">
                      <w:rPr>
                        <w:rFonts w:cs="Arial"/>
                        <w:sz w:val="18"/>
                        <w:szCs w:val="18"/>
                        <w:lang w:val="en-US"/>
                      </w:rPr>
                      <w:t>el. (0-22) 542 20 00, fax (0-22) 698 31 44</w:t>
                    </w:r>
                  </w:p>
                  <w:p w:rsidR="006225A7" w:rsidRPr="003E21D2" w:rsidRDefault="002E2089" w:rsidP="00A8314C">
                    <w:pPr>
                      <w:tabs>
                        <w:tab w:val="left" w:pos="4253"/>
                        <w:tab w:val="left" w:pos="4536"/>
                      </w:tabs>
                      <w:spacing w:after="0" w:line="200" w:lineRule="exact"/>
                      <w:ind w:right="68"/>
                      <w:jc w:val="left"/>
                      <w:rPr>
                        <w:rFonts w:cs="Arial"/>
                        <w:sz w:val="18"/>
                        <w:szCs w:val="18"/>
                        <w:lang w:val="de-DE"/>
                      </w:rPr>
                    </w:pPr>
                    <w:proofErr w:type="spellStart"/>
                    <w:r w:rsidRPr="0036171E">
                      <w:rPr>
                        <w:rFonts w:cs="Arial"/>
                        <w:sz w:val="18"/>
                        <w:szCs w:val="18"/>
                        <w:lang w:val="de-DE"/>
                      </w:rPr>
                      <w:t>e-mail</w:t>
                    </w:r>
                    <w:proofErr w:type="spellEnd"/>
                    <w:r w:rsidRPr="0036171E">
                      <w:rPr>
                        <w:rFonts w:cs="Arial"/>
                        <w:sz w:val="18"/>
                        <w:szCs w:val="18"/>
                        <w:lang w:val="de-DE"/>
                      </w:rPr>
                      <w:t xml:space="preserve">: </w:t>
                    </w:r>
                    <w:r w:rsidR="00947399" w:rsidRPr="00947399">
                      <w:rPr>
                        <w:rFonts w:cs="Arial"/>
                        <w:sz w:val="18"/>
                        <w:szCs w:val="18"/>
                        <w:lang w:val="de-DE"/>
                      </w:rPr>
                      <w:t>mjwpu@mazowia.eu</w:t>
                    </w:r>
                    <w:r w:rsidR="00BA07BB">
                      <w:rPr>
                        <w:rFonts w:cs="Arial"/>
                        <w:sz w:val="18"/>
                        <w:szCs w:val="18"/>
                        <w:lang w:val="de-DE"/>
                      </w:rPr>
                      <w:t xml:space="preserve">, www.mazowia.eu </w:t>
                    </w:r>
                    <w:r w:rsidR="006225A7" w:rsidRPr="00E95E3C">
                      <w:rPr>
                        <w:rFonts w:cs="Arial"/>
                        <w:b/>
                        <w:sz w:val="18"/>
                        <w:szCs w:val="18"/>
                        <w:lang w:val="de-DE"/>
                      </w:rPr>
                      <w:t>www.fundusze</w:t>
                    </w:r>
                    <w:r w:rsidR="006225A7" w:rsidRPr="00D870A8">
                      <w:rPr>
                        <w:rFonts w:cs="Arial"/>
                        <w:b/>
                        <w:color w:val="FF0000"/>
                        <w:sz w:val="18"/>
                        <w:szCs w:val="18"/>
                        <w:lang w:val="de-DE"/>
                      </w:rPr>
                      <w:t>dla</w:t>
                    </w:r>
                    <w:r w:rsidR="006225A7" w:rsidRPr="00E95E3C">
                      <w:rPr>
                        <w:rFonts w:cs="Arial"/>
                        <w:b/>
                        <w:sz w:val="18"/>
                        <w:szCs w:val="18"/>
                        <w:lang w:val="de-DE"/>
                      </w:rPr>
                      <w:t>mazowsza.eu</w:t>
                    </w:r>
                    <w:r w:rsidR="00BA07BB">
                      <w:rPr>
                        <w:rFonts w:cs="Arial"/>
                        <w:b/>
                        <w:sz w:val="18"/>
                        <w:szCs w:val="18"/>
                        <w:lang w:val="de-DE"/>
                      </w:rPr>
                      <w:t xml:space="preserve"> </w:t>
                    </w:r>
                  </w:p>
                  <w:p w:rsidR="006225A7" w:rsidRPr="0036171E" w:rsidRDefault="006225A7" w:rsidP="006225A7">
                    <w:pPr>
                      <w:tabs>
                        <w:tab w:val="left" w:pos="4253"/>
                        <w:tab w:val="left" w:pos="4536"/>
                      </w:tabs>
                      <w:spacing w:after="0" w:line="240" w:lineRule="auto"/>
                      <w:ind w:right="68"/>
                      <w:jc w:val="right"/>
                      <w:rPr>
                        <w:rFonts w:cs="Arial"/>
                        <w:sz w:val="18"/>
                        <w:szCs w:val="18"/>
                        <w:lang w:val="de-DE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AF283D2A"/>
    <w:lvl w:ilvl="0">
      <w:start w:val="1"/>
      <w:numFmt w:val="bullet"/>
      <w:pStyle w:val="Listapunktowana"/>
      <w:lvlText w:val=""/>
      <w:lvlJc w:val="left"/>
      <w:pPr>
        <w:tabs>
          <w:tab w:val="num" w:pos="-256"/>
        </w:tabs>
        <w:ind w:left="-256" w:hanging="360"/>
      </w:pPr>
      <w:rPr>
        <w:rFonts w:ascii="Symbol" w:hAnsi="Symbol" w:hint="default"/>
      </w:rPr>
    </w:lvl>
  </w:abstractNum>
  <w:abstractNum w:abstractNumId="1" w15:restartNumberingAfterBreak="0">
    <w:nsid w:val="087D551C"/>
    <w:multiLevelType w:val="hybridMultilevel"/>
    <w:tmpl w:val="CC00A1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F53ED4"/>
    <w:multiLevelType w:val="hybridMultilevel"/>
    <w:tmpl w:val="065447B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0152527"/>
    <w:multiLevelType w:val="hybridMultilevel"/>
    <w:tmpl w:val="266677F0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08028DB"/>
    <w:multiLevelType w:val="hybridMultilevel"/>
    <w:tmpl w:val="0A6624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650A97"/>
    <w:multiLevelType w:val="hybridMultilevel"/>
    <w:tmpl w:val="CEE6E6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F32CCA"/>
    <w:multiLevelType w:val="hybridMultilevel"/>
    <w:tmpl w:val="01C2BAFA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6CC1554"/>
    <w:multiLevelType w:val="hybridMultilevel"/>
    <w:tmpl w:val="E4E6DAC6"/>
    <w:lvl w:ilvl="0" w:tplc="139826FC">
      <w:start w:val="203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CA42AD"/>
    <w:multiLevelType w:val="hybridMultilevel"/>
    <w:tmpl w:val="90AEEB9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93A335F"/>
    <w:multiLevelType w:val="hybridMultilevel"/>
    <w:tmpl w:val="EAFE954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D580BE8"/>
    <w:multiLevelType w:val="hybridMultilevel"/>
    <w:tmpl w:val="88186C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AC0059"/>
    <w:multiLevelType w:val="hybridMultilevel"/>
    <w:tmpl w:val="D456906C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0C1618E"/>
    <w:multiLevelType w:val="hybridMultilevel"/>
    <w:tmpl w:val="A296DB7A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4B811EC"/>
    <w:multiLevelType w:val="hybridMultilevel"/>
    <w:tmpl w:val="DAF0C71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2542106"/>
    <w:multiLevelType w:val="hybridMultilevel"/>
    <w:tmpl w:val="2AEADF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2AB244B"/>
    <w:multiLevelType w:val="hybridMultilevel"/>
    <w:tmpl w:val="E59ACCBE"/>
    <w:lvl w:ilvl="0" w:tplc="402EBA76">
      <w:start w:val="1"/>
      <w:numFmt w:val="decimal"/>
      <w:pStyle w:val="Dodatkowe-Zaczniki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5864D40"/>
    <w:multiLevelType w:val="hybridMultilevel"/>
    <w:tmpl w:val="712E73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8101BD0"/>
    <w:multiLevelType w:val="hybridMultilevel"/>
    <w:tmpl w:val="60F297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AE30756"/>
    <w:multiLevelType w:val="hybridMultilevel"/>
    <w:tmpl w:val="57FA67A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3BB59C4"/>
    <w:multiLevelType w:val="hybridMultilevel"/>
    <w:tmpl w:val="1FF69E8C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65B404DE"/>
    <w:multiLevelType w:val="hybridMultilevel"/>
    <w:tmpl w:val="D6344A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66800B7"/>
    <w:multiLevelType w:val="hybridMultilevel"/>
    <w:tmpl w:val="244860DA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691479B0"/>
    <w:multiLevelType w:val="hybridMultilevel"/>
    <w:tmpl w:val="4E2EC41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09D7472"/>
    <w:multiLevelType w:val="hybridMultilevel"/>
    <w:tmpl w:val="04AA3C6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76557E0D"/>
    <w:multiLevelType w:val="hybridMultilevel"/>
    <w:tmpl w:val="0A7A43D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78867EDC"/>
    <w:multiLevelType w:val="hybridMultilevel"/>
    <w:tmpl w:val="075EFB4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0"/>
  </w:num>
  <w:num w:numId="3">
    <w:abstractNumId w:val="11"/>
  </w:num>
  <w:num w:numId="4">
    <w:abstractNumId w:val="13"/>
  </w:num>
  <w:num w:numId="5">
    <w:abstractNumId w:val="1"/>
  </w:num>
  <w:num w:numId="6">
    <w:abstractNumId w:val="22"/>
  </w:num>
  <w:num w:numId="7">
    <w:abstractNumId w:val="12"/>
  </w:num>
  <w:num w:numId="8">
    <w:abstractNumId w:val="19"/>
  </w:num>
  <w:num w:numId="9">
    <w:abstractNumId w:val="3"/>
  </w:num>
  <w:num w:numId="10">
    <w:abstractNumId w:val="2"/>
  </w:num>
  <w:num w:numId="11">
    <w:abstractNumId w:val="4"/>
  </w:num>
  <w:num w:numId="12">
    <w:abstractNumId w:val="17"/>
  </w:num>
  <w:num w:numId="13">
    <w:abstractNumId w:val="24"/>
  </w:num>
  <w:num w:numId="14">
    <w:abstractNumId w:val="7"/>
  </w:num>
  <w:num w:numId="15">
    <w:abstractNumId w:val="9"/>
  </w:num>
  <w:num w:numId="16">
    <w:abstractNumId w:val="5"/>
  </w:num>
  <w:num w:numId="17">
    <w:abstractNumId w:val="23"/>
  </w:num>
  <w:num w:numId="18">
    <w:abstractNumId w:val="21"/>
  </w:num>
  <w:num w:numId="19">
    <w:abstractNumId w:val="25"/>
  </w:num>
  <w:num w:numId="20">
    <w:abstractNumId w:val="6"/>
  </w:num>
  <w:num w:numId="21">
    <w:abstractNumId w:val="8"/>
  </w:num>
  <w:num w:numId="22">
    <w:abstractNumId w:val="20"/>
  </w:num>
  <w:num w:numId="23">
    <w:abstractNumId w:val="18"/>
  </w:num>
  <w:num w:numId="24">
    <w:abstractNumId w:val="10"/>
  </w:num>
  <w:num w:numId="25">
    <w:abstractNumId w:val="14"/>
  </w:num>
  <w:num w:numId="26">
    <w:abstractNumId w:val="1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097">
      <o:colormru v:ext="edit" colors="#f6b504,#ffd500,#ffe9b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748E"/>
    <w:rsid w:val="00000851"/>
    <w:rsid w:val="000014CD"/>
    <w:rsid w:val="00001F96"/>
    <w:rsid w:val="00002081"/>
    <w:rsid w:val="000020B9"/>
    <w:rsid w:val="000022AC"/>
    <w:rsid w:val="0000262A"/>
    <w:rsid w:val="0000359C"/>
    <w:rsid w:val="00003C3E"/>
    <w:rsid w:val="00003C91"/>
    <w:rsid w:val="00005305"/>
    <w:rsid w:val="0000583C"/>
    <w:rsid w:val="00007095"/>
    <w:rsid w:val="0000759C"/>
    <w:rsid w:val="000101A9"/>
    <w:rsid w:val="00010491"/>
    <w:rsid w:val="00010BDE"/>
    <w:rsid w:val="000122FE"/>
    <w:rsid w:val="0001322E"/>
    <w:rsid w:val="0001337A"/>
    <w:rsid w:val="00013834"/>
    <w:rsid w:val="00013CC5"/>
    <w:rsid w:val="00013E26"/>
    <w:rsid w:val="0001463D"/>
    <w:rsid w:val="000148A6"/>
    <w:rsid w:val="000148EE"/>
    <w:rsid w:val="00014A18"/>
    <w:rsid w:val="00015BA1"/>
    <w:rsid w:val="00016314"/>
    <w:rsid w:val="000167D1"/>
    <w:rsid w:val="00016B88"/>
    <w:rsid w:val="000173F6"/>
    <w:rsid w:val="000174E2"/>
    <w:rsid w:val="00017B64"/>
    <w:rsid w:val="0002179E"/>
    <w:rsid w:val="00021DFE"/>
    <w:rsid w:val="00022648"/>
    <w:rsid w:val="0002288F"/>
    <w:rsid w:val="00022FFF"/>
    <w:rsid w:val="00023397"/>
    <w:rsid w:val="0002428C"/>
    <w:rsid w:val="00024870"/>
    <w:rsid w:val="000250E8"/>
    <w:rsid w:val="000252DC"/>
    <w:rsid w:val="00025598"/>
    <w:rsid w:val="00025E41"/>
    <w:rsid w:val="00025F47"/>
    <w:rsid w:val="00025F73"/>
    <w:rsid w:val="00025FFB"/>
    <w:rsid w:val="00027E80"/>
    <w:rsid w:val="00030E24"/>
    <w:rsid w:val="00030E67"/>
    <w:rsid w:val="0003122D"/>
    <w:rsid w:val="00033ECC"/>
    <w:rsid w:val="00034002"/>
    <w:rsid w:val="000341F7"/>
    <w:rsid w:val="000345FD"/>
    <w:rsid w:val="0003488D"/>
    <w:rsid w:val="00034D59"/>
    <w:rsid w:val="00034E17"/>
    <w:rsid w:val="00035A6F"/>
    <w:rsid w:val="00035B75"/>
    <w:rsid w:val="00035D26"/>
    <w:rsid w:val="000374C0"/>
    <w:rsid w:val="000418F9"/>
    <w:rsid w:val="00041AE6"/>
    <w:rsid w:val="00041B8F"/>
    <w:rsid w:val="00041CF8"/>
    <w:rsid w:val="00042BF2"/>
    <w:rsid w:val="00043B89"/>
    <w:rsid w:val="00044D7B"/>
    <w:rsid w:val="00044EDC"/>
    <w:rsid w:val="000451F6"/>
    <w:rsid w:val="00045C37"/>
    <w:rsid w:val="00046B05"/>
    <w:rsid w:val="00046B3B"/>
    <w:rsid w:val="00046E84"/>
    <w:rsid w:val="00046E8F"/>
    <w:rsid w:val="0004720A"/>
    <w:rsid w:val="00047B4E"/>
    <w:rsid w:val="00047DFC"/>
    <w:rsid w:val="000516B9"/>
    <w:rsid w:val="00051746"/>
    <w:rsid w:val="00051D20"/>
    <w:rsid w:val="0005204D"/>
    <w:rsid w:val="000523FA"/>
    <w:rsid w:val="00052ADC"/>
    <w:rsid w:val="00052CF0"/>
    <w:rsid w:val="00053BCE"/>
    <w:rsid w:val="00053E6F"/>
    <w:rsid w:val="00054299"/>
    <w:rsid w:val="000542FA"/>
    <w:rsid w:val="0005554D"/>
    <w:rsid w:val="0005597D"/>
    <w:rsid w:val="00055C2F"/>
    <w:rsid w:val="00056F95"/>
    <w:rsid w:val="00057512"/>
    <w:rsid w:val="00057742"/>
    <w:rsid w:val="00060FEB"/>
    <w:rsid w:val="000613E0"/>
    <w:rsid w:val="000615B3"/>
    <w:rsid w:val="00061CA0"/>
    <w:rsid w:val="00062ACC"/>
    <w:rsid w:val="000630C4"/>
    <w:rsid w:val="000637F9"/>
    <w:rsid w:val="00063CBD"/>
    <w:rsid w:val="000646C7"/>
    <w:rsid w:val="00064715"/>
    <w:rsid w:val="00064B64"/>
    <w:rsid w:val="00065176"/>
    <w:rsid w:val="00065BD2"/>
    <w:rsid w:val="00066165"/>
    <w:rsid w:val="00066320"/>
    <w:rsid w:val="0006662F"/>
    <w:rsid w:val="0007272D"/>
    <w:rsid w:val="0007297C"/>
    <w:rsid w:val="000733C9"/>
    <w:rsid w:val="00073F1F"/>
    <w:rsid w:val="00074BB1"/>
    <w:rsid w:val="0007596E"/>
    <w:rsid w:val="00076478"/>
    <w:rsid w:val="00077B2D"/>
    <w:rsid w:val="00077B5E"/>
    <w:rsid w:val="00077CB8"/>
    <w:rsid w:val="00080370"/>
    <w:rsid w:val="0008110C"/>
    <w:rsid w:val="000814A0"/>
    <w:rsid w:val="00081957"/>
    <w:rsid w:val="00081EB6"/>
    <w:rsid w:val="00081FAB"/>
    <w:rsid w:val="000821A9"/>
    <w:rsid w:val="00082A28"/>
    <w:rsid w:val="00082AE4"/>
    <w:rsid w:val="00082F46"/>
    <w:rsid w:val="000832C9"/>
    <w:rsid w:val="000835D5"/>
    <w:rsid w:val="0008412E"/>
    <w:rsid w:val="000843FF"/>
    <w:rsid w:val="000846BB"/>
    <w:rsid w:val="00084FA6"/>
    <w:rsid w:val="0008534E"/>
    <w:rsid w:val="00085A42"/>
    <w:rsid w:val="00085D4E"/>
    <w:rsid w:val="0008646D"/>
    <w:rsid w:val="00086527"/>
    <w:rsid w:val="00086E2F"/>
    <w:rsid w:val="00087232"/>
    <w:rsid w:val="00087A76"/>
    <w:rsid w:val="0009018B"/>
    <w:rsid w:val="000907F5"/>
    <w:rsid w:val="00090A9B"/>
    <w:rsid w:val="00091758"/>
    <w:rsid w:val="00092151"/>
    <w:rsid w:val="00092ACF"/>
    <w:rsid w:val="00092C1C"/>
    <w:rsid w:val="00092C5E"/>
    <w:rsid w:val="00093603"/>
    <w:rsid w:val="00093ED7"/>
    <w:rsid w:val="000941CE"/>
    <w:rsid w:val="0009503A"/>
    <w:rsid w:val="00095CF3"/>
    <w:rsid w:val="000963DF"/>
    <w:rsid w:val="00096EFA"/>
    <w:rsid w:val="0009779D"/>
    <w:rsid w:val="000A0A30"/>
    <w:rsid w:val="000A0CCA"/>
    <w:rsid w:val="000A0FEB"/>
    <w:rsid w:val="000A109F"/>
    <w:rsid w:val="000A23A4"/>
    <w:rsid w:val="000A2454"/>
    <w:rsid w:val="000A2466"/>
    <w:rsid w:val="000A538E"/>
    <w:rsid w:val="000A543B"/>
    <w:rsid w:val="000A54A4"/>
    <w:rsid w:val="000A5674"/>
    <w:rsid w:val="000A5F77"/>
    <w:rsid w:val="000A74D3"/>
    <w:rsid w:val="000B00D3"/>
    <w:rsid w:val="000B03BC"/>
    <w:rsid w:val="000B0AB8"/>
    <w:rsid w:val="000B0EDC"/>
    <w:rsid w:val="000B1684"/>
    <w:rsid w:val="000B1BF3"/>
    <w:rsid w:val="000B1E94"/>
    <w:rsid w:val="000B25E9"/>
    <w:rsid w:val="000B2851"/>
    <w:rsid w:val="000B2954"/>
    <w:rsid w:val="000B2DCB"/>
    <w:rsid w:val="000B3326"/>
    <w:rsid w:val="000B35E2"/>
    <w:rsid w:val="000B3AF3"/>
    <w:rsid w:val="000B407B"/>
    <w:rsid w:val="000B480A"/>
    <w:rsid w:val="000B4B45"/>
    <w:rsid w:val="000B53F1"/>
    <w:rsid w:val="000B6072"/>
    <w:rsid w:val="000B6C81"/>
    <w:rsid w:val="000B76E1"/>
    <w:rsid w:val="000B7888"/>
    <w:rsid w:val="000B7CC7"/>
    <w:rsid w:val="000C073D"/>
    <w:rsid w:val="000C0C56"/>
    <w:rsid w:val="000C0DB1"/>
    <w:rsid w:val="000C220E"/>
    <w:rsid w:val="000C2532"/>
    <w:rsid w:val="000C306B"/>
    <w:rsid w:val="000C37F3"/>
    <w:rsid w:val="000C5A92"/>
    <w:rsid w:val="000C5D79"/>
    <w:rsid w:val="000C6512"/>
    <w:rsid w:val="000C6C82"/>
    <w:rsid w:val="000C6F7D"/>
    <w:rsid w:val="000C78A8"/>
    <w:rsid w:val="000D0843"/>
    <w:rsid w:val="000D0EDF"/>
    <w:rsid w:val="000D152A"/>
    <w:rsid w:val="000D1DD6"/>
    <w:rsid w:val="000D1EAE"/>
    <w:rsid w:val="000D22FA"/>
    <w:rsid w:val="000D2585"/>
    <w:rsid w:val="000D3526"/>
    <w:rsid w:val="000D3531"/>
    <w:rsid w:val="000D35F2"/>
    <w:rsid w:val="000D36B7"/>
    <w:rsid w:val="000D3708"/>
    <w:rsid w:val="000D3D24"/>
    <w:rsid w:val="000D584F"/>
    <w:rsid w:val="000D5B7A"/>
    <w:rsid w:val="000D6B52"/>
    <w:rsid w:val="000D6BA3"/>
    <w:rsid w:val="000D6E1D"/>
    <w:rsid w:val="000D6F5F"/>
    <w:rsid w:val="000E023A"/>
    <w:rsid w:val="000E0409"/>
    <w:rsid w:val="000E0453"/>
    <w:rsid w:val="000E1E8D"/>
    <w:rsid w:val="000E2353"/>
    <w:rsid w:val="000E242F"/>
    <w:rsid w:val="000E2884"/>
    <w:rsid w:val="000E2C07"/>
    <w:rsid w:val="000E3147"/>
    <w:rsid w:val="000E3153"/>
    <w:rsid w:val="000E35FB"/>
    <w:rsid w:val="000E3E5C"/>
    <w:rsid w:val="000E42D2"/>
    <w:rsid w:val="000E4380"/>
    <w:rsid w:val="000E448F"/>
    <w:rsid w:val="000E4753"/>
    <w:rsid w:val="000E5434"/>
    <w:rsid w:val="000E59CA"/>
    <w:rsid w:val="000E5A90"/>
    <w:rsid w:val="000E63E2"/>
    <w:rsid w:val="000E66D9"/>
    <w:rsid w:val="000E6C10"/>
    <w:rsid w:val="000E77D7"/>
    <w:rsid w:val="000E7DF6"/>
    <w:rsid w:val="000E7E2E"/>
    <w:rsid w:val="000F01A4"/>
    <w:rsid w:val="000F02D9"/>
    <w:rsid w:val="000F1308"/>
    <w:rsid w:val="000F1797"/>
    <w:rsid w:val="000F2AD3"/>
    <w:rsid w:val="000F302D"/>
    <w:rsid w:val="000F346F"/>
    <w:rsid w:val="000F34E5"/>
    <w:rsid w:val="000F46C1"/>
    <w:rsid w:val="000F4D7D"/>
    <w:rsid w:val="000F4F4C"/>
    <w:rsid w:val="000F6AA1"/>
    <w:rsid w:val="000F76F7"/>
    <w:rsid w:val="000F7FF3"/>
    <w:rsid w:val="0010019C"/>
    <w:rsid w:val="00102276"/>
    <w:rsid w:val="001026B7"/>
    <w:rsid w:val="00104812"/>
    <w:rsid w:val="00104A58"/>
    <w:rsid w:val="00105D0D"/>
    <w:rsid w:val="00106653"/>
    <w:rsid w:val="0010692F"/>
    <w:rsid w:val="00106F8F"/>
    <w:rsid w:val="00106FE1"/>
    <w:rsid w:val="00107283"/>
    <w:rsid w:val="00107669"/>
    <w:rsid w:val="00107893"/>
    <w:rsid w:val="00107E89"/>
    <w:rsid w:val="00110697"/>
    <w:rsid w:val="001108AE"/>
    <w:rsid w:val="00110B39"/>
    <w:rsid w:val="0011167A"/>
    <w:rsid w:val="001126C6"/>
    <w:rsid w:val="001129EB"/>
    <w:rsid w:val="00112C82"/>
    <w:rsid w:val="00112F97"/>
    <w:rsid w:val="00113257"/>
    <w:rsid w:val="00113D67"/>
    <w:rsid w:val="0011432B"/>
    <w:rsid w:val="0011452A"/>
    <w:rsid w:val="001145B2"/>
    <w:rsid w:val="00114CE6"/>
    <w:rsid w:val="0011515F"/>
    <w:rsid w:val="00116CE4"/>
    <w:rsid w:val="00117312"/>
    <w:rsid w:val="00117851"/>
    <w:rsid w:val="00117887"/>
    <w:rsid w:val="00122276"/>
    <w:rsid w:val="001227A4"/>
    <w:rsid w:val="00122F2C"/>
    <w:rsid w:val="001231D1"/>
    <w:rsid w:val="00123BEF"/>
    <w:rsid w:val="00123E44"/>
    <w:rsid w:val="00124B90"/>
    <w:rsid w:val="00125A39"/>
    <w:rsid w:val="00125B38"/>
    <w:rsid w:val="00126E76"/>
    <w:rsid w:val="0012735B"/>
    <w:rsid w:val="001279F5"/>
    <w:rsid w:val="00127F59"/>
    <w:rsid w:val="0013016B"/>
    <w:rsid w:val="001302DF"/>
    <w:rsid w:val="00130B08"/>
    <w:rsid w:val="00133C99"/>
    <w:rsid w:val="00133CD2"/>
    <w:rsid w:val="00134537"/>
    <w:rsid w:val="001347A5"/>
    <w:rsid w:val="00134890"/>
    <w:rsid w:val="00134DBA"/>
    <w:rsid w:val="00136659"/>
    <w:rsid w:val="001371D0"/>
    <w:rsid w:val="001376A8"/>
    <w:rsid w:val="0013785F"/>
    <w:rsid w:val="001378EE"/>
    <w:rsid w:val="00137DE5"/>
    <w:rsid w:val="00137F3B"/>
    <w:rsid w:val="0014039B"/>
    <w:rsid w:val="0014188F"/>
    <w:rsid w:val="001419DC"/>
    <w:rsid w:val="00141D12"/>
    <w:rsid w:val="00141DA7"/>
    <w:rsid w:val="00141F91"/>
    <w:rsid w:val="0014244F"/>
    <w:rsid w:val="00142AEC"/>
    <w:rsid w:val="00142C6A"/>
    <w:rsid w:val="001431F1"/>
    <w:rsid w:val="00143E72"/>
    <w:rsid w:val="00143E9B"/>
    <w:rsid w:val="0014431B"/>
    <w:rsid w:val="00144A38"/>
    <w:rsid w:val="001465A8"/>
    <w:rsid w:val="001469E1"/>
    <w:rsid w:val="00147262"/>
    <w:rsid w:val="0014735D"/>
    <w:rsid w:val="001479B5"/>
    <w:rsid w:val="00150240"/>
    <w:rsid w:val="00150F3B"/>
    <w:rsid w:val="001523DD"/>
    <w:rsid w:val="00152604"/>
    <w:rsid w:val="00152F10"/>
    <w:rsid w:val="001543E3"/>
    <w:rsid w:val="00154A0C"/>
    <w:rsid w:val="00154DB3"/>
    <w:rsid w:val="001558D7"/>
    <w:rsid w:val="00155BDB"/>
    <w:rsid w:val="00156867"/>
    <w:rsid w:val="0015688C"/>
    <w:rsid w:val="00157039"/>
    <w:rsid w:val="00160562"/>
    <w:rsid w:val="00160725"/>
    <w:rsid w:val="0016072F"/>
    <w:rsid w:val="00160843"/>
    <w:rsid w:val="00160FC1"/>
    <w:rsid w:val="0016144B"/>
    <w:rsid w:val="00161952"/>
    <w:rsid w:val="001620F8"/>
    <w:rsid w:val="00162B85"/>
    <w:rsid w:val="00162C02"/>
    <w:rsid w:val="00162D1A"/>
    <w:rsid w:val="00162DBA"/>
    <w:rsid w:val="00164E17"/>
    <w:rsid w:val="0016518A"/>
    <w:rsid w:val="0016542D"/>
    <w:rsid w:val="00165B28"/>
    <w:rsid w:val="00166274"/>
    <w:rsid w:val="0016639E"/>
    <w:rsid w:val="001679D2"/>
    <w:rsid w:val="001702BF"/>
    <w:rsid w:val="001704AA"/>
    <w:rsid w:val="00170A8E"/>
    <w:rsid w:val="00171544"/>
    <w:rsid w:val="00172CFC"/>
    <w:rsid w:val="00172FFF"/>
    <w:rsid w:val="00173A6E"/>
    <w:rsid w:val="00173B72"/>
    <w:rsid w:val="0017401B"/>
    <w:rsid w:val="00174607"/>
    <w:rsid w:val="00174BB5"/>
    <w:rsid w:val="00175175"/>
    <w:rsid w:val="00175847"/>
    <w:rsid w:val="0017730E"/>
    <w:rsid w:val="0017760E"/>
    <w:rsid w:val="0018078F"/>
    <w:rsid w:val="00180854"/>
    <w:rsid w:val="00181AF1"/>
    <w:rsid w:val="00181C1E"/>
    <w:rsid w:val="001820AD"/>
    <w:rsid w:val="00182529"/>
    <w:rsid w:val="00182936"/>
    <w:rsid w:val="00182E44"/>
    <w:rsid w:val="00183432"/>
    <w:rsid w:val="00183D12"/>
    <w:rsid w:val="00183ED0"/>
    <w:rsid w:val="001840BC"/>
    <w:rsid w:val="001843D4"/>
    <w:rsid w:val="001847E0"/>
    <w:rsid w:val="00185FE2"/>
    <w:rsid w:val="00186828"/>
    <w:rsid w:val="00186ADF"/>
    <w:rsid w:val="0018744C"/>
    <w:rsid w:val="001878DF"/>
    <w:rsid w:val="00187C88"/>
    <w:rsid w:val="00187D5D"/>
    <w:rsid w:val="00187D61"/>
    <w:rsid w:val="00187EB9"/>
    <w:rsid w:val="00187FE0"/>
    <w:rsid w:val="001901C9"/>
    <w:rsid w:val="001915DD"/>
    <w:rsid w:val="00191BDB"/>
    <w:rsid w:val="00192363"/>
    <w:rsid w:val="00192FF0"/>
    <w:rsid w:val="00193405"/>
    <w:rsid w:val="001937C4"/>
    <w:rsid w:val="001938DE"/>
    <w:rsid w:val="001940EA"/>
    <w:rsid w:val="001949D4"/>
    <w:rsid w:val="00195205"/>
    <w:rsid w:val="00195991"/>
    <w:rsid w:val="00195A9E"/>
    <w:rsid w:val="00195C9C"/>
    <w:rsid w:val="00195D11"/>
    <w:rsid w:val="001961E3"/>
    <w:rsid w:val="001967D6"/>
    <w:rsid w:val="00197136"/>
    <w:rsid w:val="001977EA"/>
    <w:rsid w:val="00197AF0"/>
    <w:rsid w:val="00197B00"/>
    <w:rsid w:val="00197CA7"/>
    <w:rsid w:val="00197DED"/>
    <w:rsid w:val="001A0111"/>
    <w:rsid w:val="001A0848"/>
    <w:rsid w:val="001A0953"/>
    <w:rsid w:val="001A1C8A"/>
    <w:rsid w:val="001A2F2B"/>
    <w:rsid w:val="001A3304"/>
    <w:rsid w:val="001A3379"/>
    <w:rsid w:val="001A3891"/>
    <w:rsid w:val="001A398D"/>
    <w:rsid w:val="001A39A0"/>
    <w:rsid w:val="001A3DD6"/>
    <w:rsid w:val="001A4F3B"/>
    <w:rsid w:val="001A53C9"/>
    <w:rsid w:val="001A5B09"/>
    <w:rsid w:val="001A5C40"/>
    <w:rsid w:val="001A5D43"/>
    <w:rsid w:val="001A5D8C"/>
    <w:rsid w:val="001A6C95"/>
    <w:rsid w:val="001A7777"/>
    <w:rsid w:val="001B0565"/>
    <w:rsid w:val="001B0C14"/>
    <w:rsid w:val="001B1CD4"/>
    <w:rsid w:val="001B22DB"/>
    <w:rsid w:val="001B2304"/>
    <w:rsid w:val="001B2BFF"/>
    <w:rsid w:val="001B2DDE"/>
    <w:rsid w:val="001B3021"/>
    <w:rsid w:val="001B30C9"/>
    <w:rsid w:val="001B41DE"/>
    <w:rsid w:val="001B41F0"/>
    <w:rsid w:val="001B421B"/>
    <w:rsid w:val="001B473F"/>
    <w:rsid w:val="001B4D41"/>
    <w:rsid w:val="001B5B0F"/>
    <w:rsid w:val="001B5D2C"/>
    <w:rsid w:val="001B6F07"/>
    <w:rsid w:val="001B701C"/>
    <w:rsid w:val="001C299B"/>
    <w:rsid w:val="001C36D5"/>
    <w:rsid w:val="001C4D6C"/>
    <w:rsid w:val="001C51AC"/>
    <w:rsid w:val="001C5368"/>
    <w:rsid w:val="001C6F8A"/>
    <w:rsid w:val="001C7126"/>
    <w:rsid w:val="001C713B"/>
    <w:rsid w:val="001C766C"/>
    <w:rsid w:val="001D0511"/>
    <w:rsid w:val="001D1203"/>
    <w:rsid w:val="001D178E"/>
    <w:rsid w:val="001D198A"/>
    <w:rsid w:val="001D2543"/>
    <w:rsid w:val="001D25CD"/>
    <w:rsid w:val="001D31A4"/>
    <w:rsid w:val="001D3568"/>
    <w:rsid w:val="001D3A40"/>
    <w:rsid w:val="001D590F"/>
    <w:rsid w:val="001D5E19"/>
    <w:rsid w:val="001D66E5"/>
    <w:rsid w:val="001D7145"/>
    <w:rsid w:val="001D71FE"/>
    <w:rsid w:val="001D7852"/>
    <w:rsid w:val="001D7F68"/>
    <w:rsid w:val="001E1411"/>
    <w:rsid w:val="001E1445"/>
    <w:rsid w:val="001E215D"/>
    <w:rsid w:val="001E25CC"/>
    <w:rsid w:val="001E32BE"/>
    <w:rsid w:val="001E3C69"/>
    <w:rsid w:val="001E4049"/>
    <w:rsid w:val="001E45DE"/>
    <w:rsid w:val="001E4FED"/>
    <w:rsid w:val="001E52D0"/>
    <w:rsid w:val="001E535E"/>
    <w:rsid w:val="001E5376"/>
    <w:rsid w:val="001E554B"/>
    <w:rsid w:val="001E5D7E"/>
    <w:rsid w:val="001E6C48"/>
    <w:rsid w:val="001E7183"/>
    <w:rsid w:val="001E728B"/>
    <w:rsid w:val="001E77E9"/>
    <w:rsid w:val="001F0146"/>
    <w:rsid w:val="001F02D5"/>
    <w:rsid w:val="001F0515"/>
    <w:rsid w:val="001F13C3"/>
    <w:rsid w:val="001F1C5C"/>
    <w:rsid w:val="001F1D49"/>
    <w:rsid w:val="001F3357"/>
    <w:rsid w:val="001F33D4"/>
    <w:rsid w:val="001F35E1"/>
    <w:rsid w:val="001F3688"/>
    <w:rsid w:val="001F3A25"/>
    <w:rsid w:val="001F4054"/>
    <w:rsid w:val="001F428B"/>
    <w:rsid w:val="001F55E5"/>
    <w:rsid w:val="001F5E1B"/>
    <w:rsid w:val="001F6AC5"/>
    <w:rsid w:val="001F7463"/>
    <w:rsid w:val="001F78DC"/>
    <w:rsid w:val="00200204"/>
    <w:rsid w:val="0020051F"/>
    <w:rsid w:val="0020058E"/>
    <w:rsid w:val="00200CD5"/>
    <w:rsid w:val="00201214"/>
    <w:rsid w:val="002012B2"/>
    <w:rsid w:val="00201358"/>
    <w:rsid w:val="00201FE3"/>
    <w:rsid w:val="00202E1E"/>
    <w:rsid w:val="00203134"/>
    <w:rsid w:val="00203FB3"/>
    <w:rsid w:val="002041D7"/>
    <w:rsid w:val="002067B6"/>
    <w:rsid w:val="00207583"/>
    <w:rsid w:val="00207A62"/>
    <w:rsid w:val="00207E5C"/>
    <w:rsid w:val="0021045C"/>
    <w:rsid w:val="00210D17"/>
    <w:rsid w:val="002126FC"/>
    <w:rsid w:val="00212CC5"/>
    <w:rsid w:val="00212D07"/>
    <w:rsid w:val="00213059"/>
    <w:rsid w:val="002130D3"/>
    <w:rsid w:val="002138DC"/>
    <w:rsid w:val="0021395A"/>
    <w:rsid w:val="002139A2"/>
    <w:rsid w:val="00214DFE"/>
    <w:rsid w:val="00215592"/>
    <w:rsid w:val="002158BE"/>
    <w:rsid w:val="002159A0"/>
    <w:rsid w:val="00215AC9"/>
    <w:rsid w:val="0021635D"/>
    <w:rsid w:val="002168A9"/>
    <w:rsid w:val="0021715A"/>
    <w:rsid w:val="00217467"/>
    <w:rsid w:val="002177A8"/>
    <w:rsid w:val="00217A8E"/>
    <w:rsid w:val="00217BF6"/>
    <w:rsid w:val="00217ECF"/>
    <w:rsid w:val="002201BF"/>
    <w:rsid w:val="002203EA"/>
    <w:rsid w:val="002207E8"/>
    <w:rsid w:val="00220B2D"/>
    <w:rsid w:val="00221280"/>
    <w:rsid w:val="00221492"/>
    <w:rsid w:val="00222984"/>
    <w:rsid w:val="0022298C"/>
    <w:rsid w:val="0022378D"/>
    <w:rsid w:val="002237E3"/>
    <w:rsid w:val="00223B97"/>
    <w:rsid w:val="00223E4A"/>
    <w:rsid w:val="00224174"/>
    <w:rsid w:val="00224970"/>
    <w:rsid w:val="002249D1"/>
    <w:rsid w:val="002253CD"/>
    <w:rsid w:val="00225CFE"/>
    <w:rsid w:val="00226223"/>
    <w:rsid w:val="002265D3"/>
    <w:rsid w:val="00227234"/>
    <w:rsid w:val="00227A8E"/>
    <w:rsid w:val="00230F9E"/>
    <w:rsid w:val="00231561"/>
    <w:rsid w:val="00231B3F"/>
    <w:rsid w:val="00231CAF"/>
    <w:rsid w:val="00231F84"/>
    <w:rsid w:val="00232668"/>
    <w:rsid w:val="002326EB"/>
    <w:rsid w:val="00232E2C"/>
    <w:rsid w:val="0023396B"/>
    <w:rsid w:val="00233CE7"/>
    <w:rsid w:val="002341FC"/>
    <w:rsid w:val="00234504"/>
    <w:rsid w:val="0023453A"/>
    <w:rsid w:val="00234809"/>
    <w:rsid w:val="00234C2C"/>
    <w:rsid w:val="00235245"/>
    <w:rsid w:val="0023553F"/>
    <w:rsid w:val="00235584"/>
    <w:rsid w:val="002355DB"/>
    <w:rsid w:val="00235A06"/>
    <w:rsid w:val="00235C4D"/>
    <w:rsid w:val="00235EEF"/>
    <w:rsid w:val="0023600C"/>
    <w:rsid w:val="00236165"/>
    <w:rsid w:val="00236497"/>
    <w:rsid w:val="002375E7"/>
    <w:rsid w:val="00237E06"/>
    <w:rsid w:val="002408AC"/>
    <w:rsid w:val="0024157E"/>
    <w:rsid w:val="00241728"/>
    <w:rsid w:val="00242EFB"/>
    <w:rsid w:val="00243593"/>
    <w:rsid w:val="00244019"/>
    <w:rsid w:val="00244C80"/>
    <w:rsid w:val="00244F05"/>
    <w:rsid w:val="0024531D"/>
    <w:rsid w:val="002457EB"/>
    <w:rsid w:val="002462BA"/>
    <w:rsid w:val="002462FF"/>
    <w:rsid w:val="0024662E"/>
    <w:rsid w:val="0024708E"/>
    <w:rsid w:val="00247258"/>
    <w:rsid w:val="0025011B"/>
    <w:rsid w:val="00250A58"/>
    <w:rsid w:val="00250B02"/>
    <w:rsid w:val="00250C35"/>
    <w:rsid w:val="00250D80"/>
    <w:rsid w:val="00250F27"/>
    <w:rsid w:val="002511F2"/>
    <w:rsid w:val="002513A3"/>
    <w:rsid w:val="002515B0"/>
    <w:rsid w:val="00253185"/>
    <w:rsid w:val="002536BB"/>
    <w:rsid w:val="00253930"/>
    <w:rsid w:val="002554CD"/>
    <w:rsid w:val="00255C35"/>
    <w:rsid w:val="00255D89"/>
    <w:rsid w:val="00255E8E"/>
    <w:rsid w:val="00256261"/>
    <w:rsid w:val="002562A5"/>
    <w:rsid w:val="00256338"/>
    <w:rsid w:val="002564C1"/>
    <w:rsid w:val="00256BC8"/>
    <w:rsid w:val="002573AF"/>
    <w:rsid w:val="00257C10"/>
    <w:rsid w:val="00257DFD"/>
    <w:rsid w:val="00257E64"/>
    <w:rsid w:val="002601E7"/>
    <w:rsid w:val="00260FFB"/>
    <w:rsid w:val="00261571"/>
    <w:rsid w:val="00261CB1"/>
    <w:rsid w:val="00261DBC"/>
    <w:rsid w:val="00261F1D"/>
    <w:rsid w:val="00262151"/>
    <w:rsid w:val="002623FD"/>
    <w:rsid w:val="00263E46"/>
    <w:rsid w:val="00263FE8"/>
    <w:rsid w:val="0026466F"/>
    <w:rsid w:val="00265D1D"/>
    <w:rsid w:val="00266F01"/>
    <w:rsid w:val="00267317"/>
    <w:rsid w:val="002678CA"/>
    <w:rsid w:val="0026790F"/>
    <w:rsid w:val="0026793B"/>
    <w:rsid w:val="00267CA6"/>
    <w:rsid w:val="00267D64"/>
    <w:rsid w:val="0027024E"/>
    <w:rsid w:val="0027071F"/>
    <w:rsid w:val="00271AAD"/>
    <w:rsid w:val="002721E4"/>
    <w:rsid w:val="002726E7"/>
    <w:rsid w:val="00273827"/>
    <w:rsid w:val="00273F55"/>
    <w:rsid w:val="00274176"/>
    <w:rsid w:val="002744CC"/>
    <w:rsid w:val="00274623"/>
    <w:rsid w:val="002749F1"/>
    <w:rsid w:val="00274E7E"/>
    <w:rsid w:val="0027591F"/>
    <w:rsid w:val="00275B64"/>
    <w:rsid w:val="00275C20"/>
    <w:rsid w:val="002762E1"/>
    <w:rsid w:val="002768E3"/>
    <w:rsid w:val="002769B6"/>
    <w:rsid w:val="002770B9"/>
    <w:rsid w:val="00277600"/>
    <w:rsid w:val="00277936"/>
    <w:rsid w:val="00281010"/>
    <w:rsid w:val="00283C7B"/>
    <w:rsid w:val="00283D2C"/>
    <w:rsid w:val="00286CBA"/>
    <w:rsid w:val="00287681"/>
    <w:rsid w:val="002877D3"/>
    <w:rsid w:val="00287AB8"/>
    <w:rsid w:val="00287EFE"/>
    <w:rsid w:val="0029106A"/>
    <w:rsid w:val="002914F1"/>
    <w:rsid w:val="002916C4"/>
    <w:rsid w:val="00291E34"/>
    <w:rsid w:val="0029212A"/>
    <w:rsid w:val="00292ABA"/>
    <w:rsid w:val="00292B06"/>
    <w:rsid w:val="002934CA"/>
    <w:rsid w:val="0029393D"/>
    <w:rsid w:val="0029424F"/>
    <w:rsid w:val="002944B7"/>
    <w:rsid w:val="00295706"/>
    <w:rsid w:val="00295883"/>
    <w:rsid w:val="00295B01"/>
    <w:rsid w:val="002965BF"/>
    <w:rsid w:val="002971CE"/>
    <w:rsid w:val="0029728F"/>
    <w:rsid w:val="00297ECC"/>
    <w:rsid w:val="00297FF8"/>
    <w:rsid w:val="002A0F94"/>
    <w:rsid w:val="002A1EEF"/>
    <w:rsid w:val="002A259D"/>
    <w:rsid w:val="002A283E"/>
    <w:rsid w:val="002A2B05"/>
    <w:rsid w:val="002A2F12"/>
    <w:rsid w:val="002A377F"/>
    <w:rsid w:val="002A3D7A"/>
    <w:rsid w:val="002A3E90"/>
    <w:rsid w:val="002A4256"/>
    <w:rsid w:val="002A4535"/>
    <w:rsid w:val="002A5844"/>
    <w:rsid w:val="002A5DCD"/>
    <w:rsid w:val="002A6C0F"/>
    <w:rsid w:val="002A7BEA"/>
    <w:rsid w:val="002B03AE"/>
    <w:rsid w:val="002B059C"/>
    <w:rsid w:val="002B06B8"/>
    <w:rsid w:val="002B06E3"/>
    <w:rsid w:val="002B0F5B"/>
    <w:rsid w:val="002B2CEA"/>
    <w:rsid w:val="002B2F0E"/>
    <w:rsid w:val="002B3631"/>
    <w:rsid w:val="002B3D6E"/>
    <w:rsid w:val="002B4B9D"/>
    <w:rsid w:val="002B54C3"/>
    <w:rsid w:val="002B5FD7"/>
    <w:rsid w:val="002B6305"/>
    <w:rsid w:val="002B78AF"/>
    <w:rsid w:val="002C072C"/>
    <w:rsid w:val="002C23F0"/>
    <w:rsid w:val="002C2545"/>
    <w:rsid w:val="002C25C1"/>
    <w:rsid w:val="002C392B"/>
    <w:rsid w:val="002C48AF"/>
    <w:rsid w:val="002C4919"/>
    <w:rsid w:val="002C4B2C"/>
    <w:rsid w:val="002C52F8"/>
    <w:rsid w:val="002C5F8C"/>
    <w:rsid w:val="002C6BC4"/>
    <w:rsid w:val="002C6CE9"/>
    <w:rsid w:val="002C6F33"/>
    <w:rsid w:val="002C747B"/>
    <w:rsid w:val="002D02C2"/>
    <w:rsid w:val="002D0A00"/>
    <w:rsid w:val="002D0F30"/>
    <w:rsid w:val="002D13C6"/>
    <w:rsid w:val="002D1A36"/>
    <w:rsid w:val="002D21E8"/>
    <w:rsid w:val="002D2858"/>
    <w:rsid w:val="002D2A05"/>
    <w:rsid w:val="002D31A0"/>
    <w:rsid w:val="002D42D1"/>
    <w:rsid w:val="002D437B"/>
    <w:rsid w:val="002D6ECA"/>
    <w:rsid w:val="002D7A07"/>
    <w:rsid w:val="002E1D7C"/>
    <w:rsid w:val="002E2088"/>
    <w:rsid w:val="002E2089"/>
    <w:rsid w:val="002E3D69"/>
    <w:rsid w:val="002E469A"/>
    <w:rsid w:val="002E4750"/>
    <w:rsid w:val="002E49A4"/>
    <w:rsid w:val="002E4DDD"/>
    <w:rsid w:val="002E513F"/>
    <w:rsid w:val="002E53C8"/>
    <w:rsid w:val="002E6158"/>
    <w:rsid w:val="002E6430"/>
    <w:rsid w:val="002E6D8E"/>
    <w:rsid w:val="002E743D"/>
    <w:rsid w:val="002E784B"/>
    <w:rsid w:val="002E788E"/>
    <w:rsid w:val="002E7BE5"/>
    <w:rsid w:val="002F0335"/>
    <w:rsid w:val="002F08B1"/>
    <w:rsid w:val="002F128A"/>
    <w:rsid w:val="002F2A6E"/>
    <w:rsid w:val="002F40EE"/>
    <w:rsid w:val="002F44DA"/>
    <w:rsid w:val="002F4B24"/>
    <w:rsid w:val="002F54B9"/>
    <w:rsid w:val="002F5AEB"/>
    <w:rsid w:val="002F62CE"/>
    <w:rsid w:val="002F6DBB"/>
    <w:rsid w:val="002F74C2"/>
    <w:rsid w:val="002F76F7"/>
    <w:rsid w:val="00300795"/>
    <w:rsid w:val="003011AB"/>
    <w:rsid w:val="0030120D"/>
    <w:rsid w:val="003016F1"/>
    <w:rsid w:val="00301FDC"/>
    <w:rsid w:val="003044CA"/>
    <w:rsid w:val="00304718"/>
    <w:rsid w:val="003059BE"/>
    <w:rsid w:val="00305CE8"/>
    <w:rsid w:val="00306ED0"/>
    <w:rsid w:val="003077B5"/>
    <w:rsid w:val="00307A5F"/>
    <w:rsid w:val="00310873"/>
    <w:rsid w:val="00310BBC"/>
    <w:rsid w:val="00310F96"/>
    <w:rsid w:val="0031157D"/>
    <w:rsid w:val="00311B26"/>
    <w:rsid w:val="00311CA9"/>
    <w:rsid w:val="00311F08"/>
    <w:rsid w:val="003125EF"/>
    <w:rsid w:val="00312B9B"/>
    <w:rsid w:val="00312BC6"/>
    <w:rsid w:val="00312F30"/>
    <w:rsid w:val="00313609"/>
    <w:rsid w:val="00313B65"/>
    <w:rsid w:val="00314009"/>
    <w:rsid w:val="003146E9"/>
    <w:rsid w:val="00314BA8"/>
    <w:rsid w:val="00314E13"/>
    <w:rsid w:val="00314F3D"/>
    <w:rsid w:val="0031531C"/>
    <w:rsid w:val="00315639"/>
    <w:rsid w:val="00315A30"/>
    <w:rsid w:val="00315B53"/>
    <w:rsid w:val="003166CC"/>
    <w:rsid w:val="003166DC"/>
    <w:rsid w:val="0031756C"/>
    <w:rsid w:val="00317E25"/>
    <w:rsid w:val="003200C4"/>
    <w:rsid w:val="003202B3"/>
    <w:rsid w:val="003207D7"/>
    <w:rsid w:val="00320CAB"/>
    <w:rsid w:val="003220AE"/>
    <w:rsid w:val="003222D7"/>
    <w:rsid w:val="00322457"/>
    <w:rsid w:val="00322875"/>
    <w:rsid w:val="00322DB8"/>
    <w:rsid w:val="00322F01"/>
    <w:rsid w:val="003236FF"/>
    <w:rsid w:val="00323E44"/>
    <w:rsid w:val="003253DC"/>
    <w:rsid w:val="00326033"/>
    <w:rsid w:val="00327021"/>
    <w:rsid w:val="00327CED"/>
    <w:rsid w:val="00330201"/>
    <w:rsid w:val="0033020C"/>
    <w:rsid w:val="00330477"/>
    <w:rsid w:val="00330977"/>
    <w:rsid w:val="00330CBE"/>
    <w:rsid w:val="00331306"/>
    <w:rsid w:val="00331A53"/>
    <w:rsid w:val="00331F18"/>
    <w:rsid w:val="0033261B"/>
    <w:rsid w:val="00332AF2"/>
    <w:rsid w:val="00332DD8"/>
    <w:rsid w:val="00332ECD"/>
    <w:rsid w:val="003333C4"/>
    <w:rsid w:val="00334360"/>
    <w:rsid w:val="00334A0F"/>
    <w:rsid w:val="00334B25"/>
    <w:rsid w:val="0033500E"/>
    <w:rsid w:val="00335658"/>
    <w:rsid w:val="0033565D"/>
    <w:rsid w:val="00335C23"/>
    <w:rsid w:val="00335D3E"/>
    <w:rsid w:val="00335F0E"/>
    <w:rsid w:val="003361E5"/>
    <w:rsid w:val="00336304"/>
    <w:rsid w:val="003366F6"/>
    <w:rsid w:val="00337A26"/>
    <w:rsid w:val="00337C3B"/>
    <w:rsid w:val="00340E24"/>
    <w:rsid w:val="0034160C"/>
    <w:rsid w:val="0034190D"/>
    <w:rsid w:val="0034195C"/>
    <w:rsid w:val="00341FD6"/>
    <w:rsid w:val="0034211B"/>
    <w:rsid w:val="00342377"/>
    <w:rsid w:val="00342784"/>
    <w:rsid w:val="003433B3"/>
    <w:rsid w:val="0034353D"/>
    <w:rsid w:val="0034380D"/>
    <w:rsid w:val="00343B05"/>
    <w:rsid w:val="00343C97"/>
    <w:rsid w:val="00343E96"/>
    <w:rsid w:val="00343F84"/>
    <w:rsid w:val="00344429"/>
    <w:rsid w:val="0034487A"/>
    <w:rsid w:val="00344949"/>
    <w:rsid w:val="00345460"/>
    <w:rsid w:val="00345650"/>
    <w:rsid w:val="00345A81"/>
    <w:rsid w:val="00345BD6"/>
    <w:rsid w:val="003467DB"/>
    <w:rsid w:val="00346993"/>
    <w:rsid w:val="00346A4D"/>
    <w:rsid w:val="003500DA"/>
    <w:rsid w:val="0035064B"/>
    <w:rsid w:val="003508DE"/>
    <w:rsid w:val="00351211"/>
    <w:rsid w:val="00351441"/>
    <w:rsid w:val="0035193A"/>
    <w:rsid w:val="00351CD9"/>
    <w:rsid w:val="00352451"/>
    <w:rsid w:val="00352972"/>
    <w:rsid w:val="00352F97"/>
    <w:rsid w:val="003530BB"/>
    <w:rsid w:val="0035329D"/>
    <w:rsid w:val="003533FF"/>
    <w:rsid w:val="00354A98"/>
    <w:rsid w:val="00354BBE"/>
    <w:rsid w:val="00354FDC"/>
    <w:rsid w:val="00355514"/>
    <w:rsid w:val="00355FF9"/>
    <w:rsid w:val="00356076"/>
    <w:rsid w:val="003568A7"/>
    <w:rsid w:val="003568D8"/>
    <w:rsid w:val="003578D9"/>
    <w:rsid w:val="00357F99"/>
    <w:rsid w:val="00360745"/>
    <w:rsid w:val="0036161B"/>
    <w:rsid w:val="0036171E"/>
    <w:rsid w:val="0036172E"/>
    <w:rsid w:val="00361981"/>
    <w:rsid w:val="00361D93"/>
    <w:rsid w:val="00361E81"/>
    <w:rsid w:val="003626C3"/>
    <w:rsid w:val="0036297A"/>
    <w:rsid w:val="00362F1B"/>
    <w:rsid w:val="00363197"/>
    <w:rsid w:val="00364215"/>
    <w:rsid w:val="00364AC1"/>
    <w:rsid w:val="00364C9F"/>
    <w:rsid w:val="00364E6F"/>
    <w:rsid w:val="00365286"/>
    <w:rsid w:val="003652B8"/>
    <w:rsid w:val="0036649A"/>
    <w:rsid w:val="0036692F"/>
    <w:rsid w:val="00366F43"/>
    <w:rsid w:val="00367334"/>
    <w:rsid w:val="00367560"/>
    <w:rsid w:val="00367B45"/>
    <w:rsid w:val="00370557"/>
    <w:rsid w:val="0037097D"/>
    <w:rsid w:val="00370A4A"/>
    <w:rsid w:val="003712F8"/>
    <w:rsid w:val="0037195D"/>
    <w:rsid w:val="00372774"/>
    <w:rsid w:val="00372D67"/>
    <w:rsid w:val="00373522"/>
    <w:rsid w:val="00373DAE"/>
    <w:rsid w:val="00374729"/>
    <w:rsid w:val="00374B80"/>
    <w:rsid w:val="003758E2"/>
    <w:rsid w:val="00375DF5"/>
    <w:rsid w:val="00376A06"/>
    <w:rsid w:val="0038084B"/>
    <w:rsid w:val="0038142F"/>
    <w:rsid w:val="00381748"/>
    <w:rsid w:val="00383052"/>
    <w:rsid w:val="003831C0"/>
    <w:rsid w:val="003841EB"/>
    <w:rsid w:val="00384F57"/>
    <w:rsid w:val="003853ED"/>
    <w:rsid w:val="003854D3"/>
    <w:rsid w:val="00386019"/>
    <w:rsid w:val="00386238"/>
    <w:rsid w:val="00386E53"/>
    <w:rsid w:val="0038739C"/>
    <w:rsid w:val="00387971"/>
    <w:rsid w:val="00387D47"/>
    <w:rsid w:val="0039083F"/>
    <w:rsid w:val="003908FC"/>
    <w:rsid w:val="00391152"/>
    <w:rsid w:val="003912EE"/>
    <w:rsid w:val="00391BD3"/>
    <w:rsid w:val="00391C31"/>
    <w:rsid w:val="003927E4"/>
    <w:rsid w:val="00392E6A"/>
    <w:rsid w:val="00393366"/>
    <w:rsid w:val="0039428A"/>
    <w:rsid w:val="0039468C"/>
    <w:rsid w:val="00395205"/>
    <w:rsid w:val="00395EFF"/>
    <w:rsid w:val="00397560"/>
    <w:rsid w:val="00397738"/>
    <w:rsid w:val="00397894"/>
    <w:rsid w:val="003A0152"/>
    <w:rsid w:val="003A0B5C"/>
    <w:rsid w:val="003A14AD"/>
    <w:rsid w:val="003A1CBC"/>
    <w:rsid w:val="003A247C"/>
    <w:rsid w:val="003A2D4F"/>
    <w:rsid w:val="003A304F"/>
    <w:rsid w:val="003A3536"/>
    <w:rsid w:val="003A3853"/>
    <w:rsid w:val="003A39A3"/>
    <w:rsid w:val="003A46F1"/>
    <w:rsid w:val="003A4B96"/>
    <w:rsid w:val="003A4EC2"/>
    <w:rsid w:val="003A51DC"/>
    <w:rsid w:val="003A5D70"/>
    <w:rsid w:val="003A6324"/>
    <w:rsid w:val="003B08CD"/>
    <w:rsid w:val="003B1F15"/>
    <w:rsid w:val="003B2115"/>
    <w:rsid w:val="003B324D"/>
    <w:rsid w:val="003B4C64"/>
    <w:rsid w:val="003B4D82"/>
    <w:rsid w:val="003B5A03"/>
    <w:rsid w:val="003B5F6B"/>
    <w:rsid w:val="003B61D6"/>
    <w:rsid w:val="003B680F"/>
    <w:rsid w:val="003B6C9B"/>
    <w:rsid w:val="003B6EBF"/>
    <w:rsid w:val="003B716D"/>
    <w:rsid w:val="003C0A64"/>
    <w:rsid w:val="003C2420"/>
    <w:rsid w:val="003C3691"/>
    <w:rsid w:val="003C3C91"/>
    <w:rsid w:val="003C3D5C"/>
    <w:rsid w:val="003C40FE"/>
    <w:rsid w:val="003C4645"/>
    <w:rsid w:val="003C4A78"/>
    <w:rsid w:val="003C4CBC"/>
    <w:rsid w:val="003C5242"/>
    <w:rsid w:val="003C60A2"/>
    <w:rsid w:val="003C622F"/>
    <w:rsid w:val="003C6475"/>
    <w:rsid w:val="003C64F4"/>
    <w:rsid w:val="003D03D7"/>
    <w:rsid w:val="003D0917"/>
    <w:rsid w:val="003D0AFE"/>
    <w:rsid w:val="003D1487"/>
    <w:rsid w:val="003D17B6"/>
    <w:rsid w:val="003D1E5C"/>
    <w:rsid w:val="003D2319"/>
    <w:rsid w:val="003D2858"/>
    <w:rsid w:val="003D37BD"/>
    <w:rsid w:val="003D38C1"/>
    <w:rsid w:val="003D3B0B"/>
    <w:rsid w:val="003D3F1F"/>
    <w:rsid w:val="003D4034"/>
    <w:rsid w:val="003D639F"/>
    <w:rsid w:val="003D6FF3"/>
    <w:rsid w:val="003D7223"/>
    <w:rsid w:val="003D7C82"/>
    <w:rsid w:val="003E05A3"/>
    <w:rsid w:val="003E06A8"/>
    <w:rsid w:val="003E0D06"/>
    <w:rsid w:val="003E1201"/>
    <w:rsid w:val="003E19A5"/>
    <w:rsid w:val="003E1A3B"/>
    <w:rsid w:val="003E1B28"/>
    <w:rsid w:val="003E1BDF"/>
    <w:rsid w:val="003E2051"/>
    <w:rsid w:val="003E21D2"/>
    <w:rsid w:val="003E36FD"/>
    <w:rsid w:val="003E3ADD"/>
    <w:rsid w:val="003E6064"/>
    <w:rsid w:val="003E617A"/>
    <w:rsid w:val="003E6D40"/>
    <w:rsid w:val="003E74CF"/>
    <w:rsid w:val="003E7511"/>
    <w:rsid w:val="003E75ED"/>
    <w:rsid w:val="003E7C27"/>
    <w:rsid w:val="003F1094"/>
    <w:rsid w:val="003F1101"/>
    <w:rsid w:val="003F15F5"/>
    <w:rsid w:val="003F1726"/>
    <w:rsid w:val="003F1A4C"/>
    <w:rsid w:val="003F33D3"/>
    <w:rsid w:val="003F37E7"/>
    <w:rsid w:val="003F3B80"/>
    <w:rsid w:val="003F3C74"/>
    <w:rsid w:val="003F414E"/>
    <w:rsid w:val="003F6346"/>
    <w:rsid w:val="003F67D5"/>
    <w:rsid w:val="003F70E4"/>
    <w:rsid w:val="003F70FA"/>
    <w:rsid w:val="003F787C"/>
    <w:rsid w:val="00400414"/>
    <w:rsid w:val="00401565"/>
    <w:rsid w:val="00401848"/>
    <w:rsid w:val="004021E2"/>
    <w:rsid w:val="00402E12"/>
    <w:rsid w:val="00403440"/>
    <w:rsid w:val="00403AE1"/>
    <w:rsid w:val="00404197"/>
    <w:rsid w:val="004042EA"/>
    <w:rsid w:val="00404F90"/>
    <w:rsid w:val="00405432"/>
    <w:rsid w:val="00405798"/>
    <w:rsid w:val="00405E9D"/>
    <w:rsid w:val="00405F8A"/>
    <w:rsid w:val="004064B3"/>
    <w:rsid w:val="0040652D"/>
    <w:rsid w:val="0040783B"/>
    <w:rsid w:val="00407DE0"/>
    <w:rsid w:val="004102DA"/>
    <w:rsid w:val="00410716"/>
    <w:rsid w:val="004108AD"/>
    <w:rsid w:val="00411370"/>
    <w:rsid w:val="00412880"/>
    <w:rsid w:val="004134B7"/>
    <w:rsid w:val="00413613"/>
    <w:rsid w:val="004157A8"/>
    <w:rsid w:val="00416387"/>
    <w:rsid w:val="00417423"/>
    <w:rsid w:val="004200CF"/>
    <w:rsid w:val="00420843"/>
    <w:rsid w:val="00421115"/>
    <w:rsid w:val="00422303"/>
    <w:rsid w:val="00422562"/>
    <w:rsid w:val="004226BE"/>
    <w:rsid w:val="004228EF"/>
    <w:rsid w:val="00422AA4"/>
    <w:rsid w:val="00422E96"/>
    <w:rsid w:val="00422F51"/>
    <w:rsid w:val="0042400E"/>
    <w:rsid w:val="00424066"/>
    <w:rsid w:val="004240D1"/>
    <w:rsid w:val="00424B16"/>
    <w:rsid w:val="00424B77"/>
    <w:rsid w:val="00424BA7"/>
    <w:rsid w:val="004254CE"/>
    <w:rsid w:val="004254F0"/>
    <w:rsid w:val="0042578B"/>
    <w:rsid w:val="00427DCE"/>
    <w:rsid w:val="0043036A"/>
    <w:rsid w:val="004314D0"/>
    <w:rsid w:val="0043151A"/>
    <w:rsid w:val="004328B0"/>
    <w:rsid w:val="004338F0"/>
    <w:rsid w:val="00433A63"/>
    <w:rsid w:val="00433BD0"/>
    <w:rsid w:val="004345DE"/>
    <w:rsid w:val="00434654"/>
    <w:rsid w:val="00434A34"/>
    <w:rsid w:val="00434A50"/>
    <w:rsid w:val="00436120"/>
    <w:rsid w:val="0043686E"/>
    <w:rsid w:val="00437E88"/>
    <w:rsid w:val="00440E76"/>
    <w:rsid w:val="00440EA8"/>
    <w:rsid w:val="00440ED6"/>
    <w:rsid w:val="004412FD"/>
    <w:rsid w:val="004413F7"/>
    <w:rsid w:val="004421DD"/>
    <w:rsid w:val="0044227B"/>
    <w:rsid w:val="004422B2"/>
    <w:rsid w:val="0044234F"/>
    <w:rsid w:val="004423F1"/>
    <w:rsid w:val="00443C63"/>
    <w:rsid w:val="0044400B"/>
    <w:rsid w:val="00444A37"/>
    <w:rsid w:val="00444EA6"/>
    <w:rsid w:val="00445918"/>
    <w:rsid w:val="00445B8A"/>
    <w:rsid w:val="00445FD1"/>
    <w:rsid w:val="00446AB3"/>
    <w:rsid w:val="00447043"/>
    <w:rsid w:val="004470B8"/>
    <w:rsid w:val="00447784"/>
    <w:rsid w:val="00447EAD"/>
    <w:rsid w:val="00450F8A"/>
    <w:rsid w:val="004518F3"/>
    <w:rsid w:val="00452997"/>
    <w:rsid w:val="00453EF6"/>
    <w:rsid w:val="004551DC"/>
    <w:rsid w:val="0045557F"/>
    <w:rsid w:val="0045567B"/>
    <w:rsid w:val="004557FB"/>
    <w:rsid w:val="004559E8"/>
    <w:rsid w:val="00456068"/>
    <w:rsid w:val="00456473"/>
    <w:rsid w:val="00456C3A"/>
    <w:rsid w:val="00456D32"/>
    <w:rsid w:val="0045799D"/>
    <w:rsid w:val="00460554"/>
    <w:rsid w:val="004606B2"/>
    <w:rsid w:val="0046093F"/>
    <w:rsid w:val="0046102A"/>
    <w:rsid w:val="00461E06"/>
    <w:rsid w:val="00462814"/>
    <w:rsid w:val="00462955"/>
    <w:rsid w:val="00462C46"/>
    <w:rsid w:val="004630B0"/>
    <w:rsid w:val="004630D2"/>
    <w:rsid w:val="0046359E"/>
    <w:rsid w:val="0046367C"/>
    <w:rsid w:val="00464535"/>
    <w:rsid w:val="00464605"/>
    <w:rsid w:val="0046548A"/>
    <w:rsid w:val="004658DD"/>
    <w:rsid w:val="00465AC0"/>
    <w:rsid w:val="00465D03"/>
    <w:rsid w:val="00465E4D"/>
    <w:rsid w:val="00465E86"/>
    <w:rsid w:val="00466204"/>
    <w:rsid w:val="00466C1F"/>
    <w:rsid w:val="0046768A"/>
    <w:rsid w:val="00467788"/>
    <w:rsid w:val="004706A0"/>
    <w:rsid w:val="004717A2"/>
    <w:rsid w:val="00471F48"/>
    <w:rsid w:val="00472E60"/>
    <w:rsid w:val="00472E9B"/>
    <w:rsid w:val="0047494F"/>
    <w:rsid w:val="00475ECF"/>
    <w:rsid w:val="004762CF"/>
    <w:rsid w:val="00476B6B"/>
    <w:rsid w:val="00476D7B"/>
    <w:rsid w:val="0047707E"/>
    <w:rsid w:val="00477619"/>
    <w:rsid w:val="00480814"/>
    <w:rsid w:val="00480E14"/>
    <w:rsid w:val="00481168"/>
    <w:rsid w:val="004817D7"/>
    <w:rsid w:val="00481A84"/>
    <w:rsid w:val="00482027"/>
    <w:rsid w:val="0048221C"/>
    <w:rsid w:val="00482C6B"/>
    <w:rsid w:val="00482DC2"/>
    <w:rsid w:val="00482E20"/>
    <w:rsid w:val="00482FCE"/>
    <w:rsid w:val="0048376F"/>
    <w:rsid w:val="004837E1"/>
    <w:rsid w:val="004838A0"/>
    <w:rsid w:val="004842B5"/>
    <w:rsid w:val="00484C15"/>
    <w:rsid w:val="00484C93"/>
    <w:rsid w:val="00485667"/>
    <w:rsid w:val="004856C3"/>
    <w:rsid w:val="004858EE"/>
    <w:rsid w:val="00485FAB"/>
    <w:rsid w:val="00486751"/>
    <w:rsid w:val="004876C0"/>
    <w:rsid w:val="00487853"/>
    <w:rsid w:val="004907F4"/>
    <w:rsid w:val="00490965"/>
    <w:rsid w:val="00490CAB"/>
    <w:rsid w:val="00490FBC"/>
    <w:rsid w:val="00491478"/>
    <w:rsid w:val="00492259"/>
    <w:rsid w:val="00492458"/>
    <w:rsid w:val="00492940"/>
    <w:rsid w:val="00492B31"/>
    <w:rsid w:val="0049318E"/>
    <w:rsid w:val="004931C7"/>
    <w:rsid w:val="0049355B"/>
    <w:rsid w:val="00493642"/>
    <w:rsid w:val="00493AFD"/>
    <w:rsid w:val="00494478"/>
    <w:rsid w:val="00494500"/>
    <w:rsid w:val="004949F9"/>
    <w:rsid w:val="0049547D"/>
    <w:rsid w:val="00497173"/>
    <w:rsid w:val="00497BF7"/>
    <w:rsid w:val="00497EBB"/>
    <w:rsid w:val="004A0BAC"/>
    <w:rsid w:val="004A0E70"/>
    <w:rsid w:val="004A12B4"/>
    <w:rsid w:val="004A2309"/>
    <w:rsid w:val="004A2716"/>
    <w:rsid w:val="004A2985"/>
    <w:rsid w:val="004A3505"/>
    <w:rsid w:val="004A3E1E"/>
    <w:rsid w:val="004A3E7C"/>
    <w:rsid w:val="004A423E"/>
    <w:rsid w:val="004A4DE0"/>
    <w:rsid w:val="004A5214"/>
    <w:rsid w:val="004A5328"/>
    <w:rsid w:val="004A5645"/>
    <w:rsid w:val="004A5685"/>
    <w:rsid w:val="004A59E0"/>
    <w:rsid w:val="004A69C2"/>
    <w:rsid w:val="004A6E58"/>
    <w:rsid w:val="004A748E"/>
    <w:rsid w:val="004A74B6"/>
    <w:rsid w:val="004A7F08"/>
    <w:rsid w:val="004A7FCF"/>
    <w:rsid w:val="004A7FFE"/>
    <w:rsid w:val="004B15BB"/>
    <w:rsid w:val="004B1E34"/>
    <w:rsid w:val="004B2054"/>
    <w:rsid w:val="004B29FB"/>
    <w:rsid w:val="004B2F1C"/>
    <w:rsid w:val="004B30C4"/>
    <w:rsid w:val="004B491D"/>
    <w:rsid w:val="004B4F5B"/>
    <w:rsid w:val="004B525B"/>
    <w:rsid w:val="004B57C0"/>
    <w:rsid w:val="004B731A"/>
    <w:rsid w:val="004B775A"/>
    <w:rsid w:val="004B7834"/>
    <w:rsid w:val="004C00A1"/>
    <w:rsid w:val="004C051A"/>
    <w:rsid w:val="004C06AD"/>
    <w:rsid w:val="004C11EA"/>
    <w:rsid w:val="004C195C"/>
    <w:rsid w:val="004C1FF7"/>
    <w:rsid w:val="004C22A2"/>
    <w:rsid w:val="004C303C"/>
    <w:rsid w:val="004C4308"/>
    <w:rsid w:val="004C4530"/>
    <w:rsid w:val="004C461D"/>
    <w:rsid w:val="004C4EAE"/>
    <w:rsid w:val="004C5149"/>
    <w:rsid w:val="004C53B9"/>
    <w:rsid w:val="004C627F"/>
    <w:rsid w:val="004C68D1"/>
    <w:rsid w:val="004C6F92"/>
    <w:rsid w:val="004C74C5"/>
    <w:rsid w:val="004C756D"/>
    <w:rsid w:val="004C75F5"/>
    <w:rsid w:val="004D00C4"/>
    <w:rsid w:val="004D082F"/>
    <w:rsid w:val="004D0DF9"/>
    <w:rsid w:val="004D107C"/>
    <w:rsid w:val="004D13E4"/>
    <w:rsid w:val="004D2845"/>
    <w:rsid w:val="004D2F28"/>
    <w:rsid w:val="004D33EF"/>
    <w:rsid w:val="004D3AD1"/>
    <w:rsid w:val="004D3D88"/>
    <w:rsid w:val="004D4417"/>
    <w:rsid w:val="004D455A"/>
    <w:rsid w:val="004D5E1A"/>
    <w:rsid w:val="004D60EC"/>
    <w:rsid w:val="004D63ED"/>
    <w:rsid w:val="004D6516"/>
    <w:rsid w:val="004D675F"/>
    <w:rsid w:val="004D6A4C"/>
    <w:rsid w:val="004D6E4F"/>
    <w:rsid w:val="004D74A8"/>
    <w:rsid w:val="004D7599"/>
    <w:rsid w:val="004E065A"/>
    <w:rsid w:val="004E0CAC"/>
    <w:rsid w:val="004E15C1"/>
    <w:rsid w:val="004E1762"/>
    <w:rsid w:val="004E17D0"/>
    <w:rsid w:val="004E1F86"/>
    <w:rsid w:val="004E1FE6"/>
    <w:rsid w:val="004E2512"/>
    <w:rsid w:val="004E2689"/>
    <w:rsid w:val="004E311D"/>
    <w:rsid w:val="004E3DA9"/>
    <w:rsid w:val="004E4623"/>
    <w:rsid w:val="004E55E5"/>
    <w:rsid w:val="004E5918"/>
    <w:rsid w:val="004E61C5"/>
    <w:rsid w:val="004E7050"/>
    <w:rsid w:val="004E757E"/>
    <w:rsid w:val="004F12C6"/>
    <w:rsid w:val="004F169B"/>
    <w:rsid w:val="004F1890"/>
    <w:rsid w:val="004F195E"/>
    <w:rsid w:val="004F1A37"/>
    <w:rsid w:val="004F2F6C"/>
    <w:rsid w:val="004F39D0"/>
    <w:rsid w:val="004F3D4B"/>
    <w:rsid w:val="004F478A"/>
    <w:rsid w:val="004F4F91"/>
    <w:rsid w:val="004F5046"/>
    <w:rsid w:val="004F5251"/>
    <w:rsid w:val="004F52A6"/>
    <w:rsid w:val="004F550D"/>
    <w:rsid w:val="004F5858"/>
    <w:rsid w:val="004F5A2D"/>
    <w:rsid w:val="004F5EBB"/>
    <w:rsid w:val="004F6110"/>
    <w:rsid w:val="004F6254"/>
    <w:rsid w:val="004F658F"/>
    <w:rsid w:val="004F71D6"/>
    <w:rsid w:val="004F77F4"/>
    <w:rsid w:val="004F7818"/>
    <w:rsid w:val="004F7A3F"/>
    <w:rsid w:val="004F7B82"/>
    <w:rsid w:val="00500986"/>
    <w:rsid w:val="0050113D"/>
    <w:rsid w:val="00501F15"/>
    <w:rsid w:val="005024B6"/>
    <w:rsid w:val="0050256E"/>
    <w:rsid w:val="00502915"/>
    <w:rsid w:val="005031F2"/>
    <w:rsid w:val="005036F9"/>
    <w:rsid w:val="005038C9"/>
    <w:rsid w:val="00503A51"/>
    <w:rsid w:val="00503CAF"/>
    <w:rsid w:val="005040AE"/>
    <w:rsid w:val="005044FA"/>
    <w:rsid w:val="00504830"/>
    <w:rsid w:val="00504E5A"/>
    <w:rsid w:val="00505207"/>
    <w:rsid w:val="00506715"/>
    <w:rsid w:val="00506B2C"/>
    <w:rsid w:val="00506B45"/>
    <w:rsid w:val="005070DE"/>
    <w:rsid w:val="0050727E"/>
    <w:rsid w:val="0050764E"/>
    <w:rsid w:val="0050771B"/>
    <w:rsid w:val="005103D0"/>
    <w:rsid w:val="00510E27"/>
    <w:rsid w:val="00511602"/>
    <w:rsid w:val="00512152"/>
    <w:rsid w:val="005123CA"/>
    <w:rsid w:val="0051466F"/>
    <w:rsid w:val="0051478E"/>
    <w:rsid w:val="00514C6A"/>
    <w:rsid w:val="00514D35"/>
    <w:rsid w:val="00515E57"/>
    <w:rsid w:val="00515FAA"/>
    <w:rsid w:val="005174A4"/>
    <w:rsid w:val="005176AD"/>
    <w:rsid w:val="00517CAF"/>
    <w:rsid w:val="00517D13"/>
    <w:rsid w:val="0052005B"/>
    <w:rsid w:val="00520988"/>
    <w:rsid w:val="00520FF9"/>
    <w:rsid w:val="00521100"/>
    <w:rsid w:val="005218C9"/>
    <w:rsid w:val="0052231C"/>
    <w:rsid w:val="005223A3"/>
    <w:rsid w:val="005228D8"/>
    <w:rsid w:val="00523004"/>
    <w:rsid w:val="00523CE7"/>
    <w:rsid w:val="0052490B"/>
    <w:rsid w:val="00524B02"/>
    <w:rsid w:val="005254D1"/>
    <w:rsid w:val="00525DFC"/>
    <w:rsid w:val="00526559"/>
    <w:rsid w:val="00526952"/>
    <w:rsid w:val="00527107"/>
    <w:rsid w:val="0052748E"/>
    <w:rsid w:val="00527DE7"/>
    <w:rsid w:val="005300EA"/>
    <w:rsid w:val="0053093B"/>
    <w:rsid w:val="00530C8B"/>
    <w:rsid w:val="00531237"/>
    <w:rsid w:val="0053220D"/>
    <w:rsid w:val="005324A1"/>
    <w:rsid w:val="00532735"/>
    <w:rsid w:val="005346FF"/>
    <w:rsid w:val="005349BC"/>
    <w:rsid w:val="005353BA"/>
    <w:rsid w:val="00536236"/>
    <w:rsid w:val="005376CE"/>
    <w:rsid w:val="00537809"/>
    <w:rsid w:val="00537901"/>
    <w:rsid w:val="00537C3C"/>
    <w:rsid w:val="00537C92"/>
    <w:rsid w:val="00537FA8"/>
    <w:rsid w:val="005412B3"/>
    <w:rsid w:val="00541578"/>
    <w:rsid w:val="0054165D"/>
    <w:rsid w:val="00541688"/>
    <w:rsid w:val="005416ED"/>
    <w:rsid w:val="00542F73"/>
    <w:rsid w:val="00543EA4"/>
    <w:rsid w:val="00545163"/>
    <w:rsid w:val="00545718"/>
    <w:rsid w:val="00545ADA"/>
    <w:rsid w:val="00545DFF"/>
    <w:rsid w:val="00546313"/>
    <w:rsid w:val="00547973"/>
    <w:rsid w:val="00547A29"/>
    <w:rsid w:val="00547E3C"/>
    <w:rsid w:val="005518CA"/>
    <w:rsid w:val="00551B37"/>
    <w:rsid w:val="00551BF8"/>
    <w:rsid w:val="0055211B"/>
    <w:rsid w:val="005523E0"/>
    <w:rsid w:val="005529E1"/>
    <w:rsid w:val="00552E1F"/>
    <w:rsid w:val="00552F7D"/>
    <w:rsid w:val="0055415B"/>
    <w:rsid w:val="00554ED1"/>
    <w:rsid w:val="00555565"/>
    <w:rsid w:val="005555C0"/>
    <w:rsid w:val="005558B0"/>
    <w:rsid w:val="0055594A"/>
    <w:rsid w:val="00555F42"/>
    <w:rsid w:val="00556184"/>
    <w:rsid w:val="005565C5"/>
    <w:rsid w:val="0055684E"/>
    <w:rsid w:val="00556931"/>
    <w:rsid w:val="00556944"/>
    <w:rsid w:val="00556CD7"/>
    <w:rsid w:val="00556DC4"/>
    <w:rsid w:val="00557BA4"/>
    <w:rsid w:val="00557CB4"/>
    <w:rsid w:val="00560601"/>
    <w:rsid w:val="00560911"/>
    <w:rsid w:val="005609A7"/>
    <w:rsid w:val="0056124A"/>
    <w:rsid w:val="0056230A"/>
    <w:rsid w:val="0056279F"/>
    <w:rsid w:val="00562A86"/>
    <w:rsid w:val="00562BA1"/>
    <w:rsid w:val="005639E9"/>
    <w:rsid w:val="005642EE"/>
    <w:rsid w:val="00564703"/>
    <w:rsid w:val="005649FD"/>
    <w:rsid w:val="00565A1E"/>
    <w:rsid w:val="005667D2"/>
    <w:rsid w:val="00566896"/>
    <w:rsid w:val="005668B3"/>
    <w:rsid w:val="00566DC2"/>
    <w:rsid w:val="00567891"/>
    <w:rsid w:val="00570031"/>
    <w:rsid w:val="00570A06"/>
    <w:rsid w:val="00570E8C"/>
    <w:rsid w:val="00571FC7"/>
    <w:rsid w:val="00572E83"/>
    <w:rsid w:val="00572ED2"/>
    <w:rsid w:val="005743DB"/>
    <w:rsid w:val="0057449C"/>
    <w:rsid w:val="005744B4"/>
    <w:rsid w:val="00574538"/>
    <w:rsid w:val="00574E5F"/>
    <w:rsid w:val="0057512A"/>
    <w:rsid w:val="00575154"/>
    <w:rsid w:val="005772B0"/>
    <w:rsid w:val="00577613"/>
    <w:rsid w:val="00577F9C"/>
    <w:rsid w:val="00580B68"/>
    <w:rsid w:val="00580DAA"/>
    <w:rsid w:val="00581661"/>
    <w:rsid w:val="0058166A"/>
    <w:rsid w:val="005818B7"/>
    <w:rsid w:val="0058200D"/>
    <w:rsid w:val="00582271"/>
    <w:rsid w:val="0058255C"/>
    <w:rsid w:val="00582B0B"/>
    <w:rsid w:val="005833B6"/>
    <w:rsid w:val="00583614"/>
    <w:rsid w:val="00583A2C"/>
    <w:rsid w:val="0058461C"/>
    <w:rsid w:val="005847D2"/>
    <w:rsid w:val="00586C00"/>
    <w:rsid w:val="00586CB4"/>
    <w:rsid w:val="00586D3A"/>
    <w:rsid w:val="0058791A"/>
    <w:rsid w:val="005907C2"/>
    <w:rsid w:val="00591C3C"/>
    <w:rsid w:val="00592444"/>
    <w:rsid w:val="00593F81"/>
    <w:rsid w:val="00594236"/>
    <w:rsid w:val="0059436C"/>
    <w:rsid w:val="00595C5F"/>
    <w:rsid w:val="00595CED"/>
    <w:rsid w:val="00596FAE"/>
    <w:rsid w:val="00597DF0"/>
    <w:rsid w:val="005A06B7"/>
    <w:rsid w:val="005A11B3"/>
    <w:rsid w:val="005A15E2"/>
    <w:rsid w:val="005A1740"/>
    <w:rsid w:val="005A182C"/>
    <w:rsid w:val="005A1E6D"/>
    <w:rsid w:val="005A2C7D"/>
    <w:rsid w:val="005A5119"/>
    <w:rsid w:val="005A523A"/>
    <w:rsid w:val="005A6A14"/>
    <w:rsid w:val="005A72F3"/>
    <w:rsid w:val="005A7B28"/>
    <w:rsid w:val="005A7E1D"/>
    <w:rsid w:val="005A7E30"/>
    <w:rsid w:val="005B0D1E"/>
    <w:rsid w:val="005B11C1"/>
    <w:rsid w:val="005B212F"/>
    <w:rsid w:val="005B29BF"/>
    <w:rsid w:val="005B2A5F"/>
    <w:rsid w:val="005B3B4C"/>
    <w:rsid w:val="005B43D9"/>
    <w:rsid w:val="005B47F6"/>
    <w:rsid w:val="005B4CB1"/>
    <w:rsid w:val="005B4D44"/>
    <w:rsid w:val="005B514F"/>
    <w:rsid w:val="005B5273"/>
    <w:rsid w:val="005B5D8A"/>
    <w:rsid w:val="005B65D4"/>
    <w:rsid w:val="005B6781"/>
    <w:rsid w:val="005B77EB"/>
    <w:rsid w:val="005B7A23"/>
    <w:rsid w:val="005B7C8B"/>
    <w:rsid w:val="005C0092"/>
    <w:rsid w:val="005C00D2"/>
    <w:rsid w:val="005C0874"/>
    <w:rsid w:val="005C128C"/>
    <w:rsid w:val="005C1977"/>
    <w:rsid w:val="005C1D09"/>
    <w:rsid w:val="005C2053"/>
    <w:rsid w:val="005C2661"/>
    <w:rsid w:val="005C2B6C"/>
    <w:rsid w:val="005C2F3A"/>
    <w:rsid w:val="005C35B6"/>
    <w:rsid w:val="005C3792"/>
    <w:rsid w:val="005C3CF5"/>
    <w:rsid w:val="005C414A"/>
    <w:rsid w:val="005C5B9D"/>
    <w:rsid w:val="005C5D59"/>
    <w:rsid w:val="005C5F9D"/>
    <w:rsid w:val="005C663A"/>
    <w:rsid w:val="005C681D"/>
    <w:rsid w:val="005C686B"/>
    <w:rsid w:val="005C6BA9"/>
    <w:rsid w:val="005C7101"/>
    <w:rsid w:val="005C7896"/>
    <w:rsid w:val="005C7CC2"/>
    <w:rsid w:val="005D0933"/>
    <w:rsid w:val="005D0C46"/>
    <w:rsid w:val="005D0F1C"/>
    <w:rsid w:val="005D11F3"/>
    <w:rsid w:val="005D1510"/>
    <w:rsid w:val="005D15B4"/>
    <w:rsid w:val="005D1660"/>
    <w:rsid w:val="005D1CAA"/>
    <w:rsid w:val="005D2AE2"/>
    <w:rsid w:val="005D2B49"/>
    <w:rsid w:val="005D2E33"/>
    <w:rsid w:val="005D4A43"/>
    <w:rsid w:val="005D4E5B"/>
    <w:rsid w:val="005D5FC7"/>
    <w:rsid w:val="005D72B3"/>
    <w:rsid w:val="005D7DDF"/>
    <w:rsid w:val="005D7F60"/>
    <w:rsid w:val="005E0049"/>
    <w:rsid w:val="005E0095"/>
    <w:rsid w:val="005E08AF"/>
    <w:rsid w:val="005E1186"/>
    <w:rsid w:val="005E1193"/>
    <w:rsid w:val="005E1441"/>
    <w:rsid w:val="005E164E"/>
    <w:rsid w:val="005E226E"/>
    <w:rsid w:val="005E2A7E"/>
    <w:rsid w:val="005E2D08"/>
    <w:rsid w:val="005E30E7"/>
    <w:rsid w:val="005E4290"/>
    <w:rsid w:val="005E44B3"/>
    <w:rsid w:val="005E48EE"/>
    <w:rsid w:val="005E4E17"/>
    <w:rsid w:val="005E52A5"/>
    <w:rsid w:val="005E570E"/>
    <w:rsid w:val="005E6438"/>
    <w:rsid w:val="005E65E4"/>
    <w:rsid w:val="005E75D9"/>
    <w:rsid w:val="005F0D2A"/>
    <w:rsid w:val="005F11D7"/>
    <w:rsid w:val="005F11F4"/>
    <w:rsid w:val="005F12D2"/>
    <w:rsid w:val="005F14A2"/>
    <w:rsid w:val="005F215B"/>
    <w:rsid w:val="005F3011"/>
    <w:rsid w:val="005F32AB"/>
    <w:rsid w:val="005F336D"/>
    <w:rsid w:val="005F3EDB"/>
    <w:rsid w:val="005F4DC0"/>
    <w:rsid w:val="005F4FB4"/>
    <w:rsid w:val="005F568C"/>
    <w:rsid w:val="005F63A2"/>
    <w:rsid w:val="005F679E"/>
    <w:rsid w:val="005F69AC"/>
    <w:rsid w:val="005F6B05"/>
    <w:rsid w:val="005F6EC3"/>
    <w:rsid w:val="005F6FE7"/>
    <w:rsid w:val="006003D3"/>
    <w:rsid w:val="00600B19"/>
    <w:rsid w:val="00600CC7"/>
    <w:rsid w:val="0060109F"/>
    <w:rsid w:val="00601475"/>
    <w:rsid w:val="006019F5"/>
    <w:rsid w:val="00602A4F"/>
    <w:rsid w:val="00602DD2"/>
    <w:rsid w:val="006035D6"/>
    <w:rsid w:val="006042B4"/>
    <w:rsid w:val="006048FA"/>
    <w:rsid w:val="00605206"/>
    <w:rsid w:val="00605340"/>
    <w:rsid w:val="006054EA"/>
    <w:rsid w:val="00605A80"/>
    <w:rsid w:val="00605D91"/>
    <w:rsid w:val="006060AD"/>
    <w:rsid w:val="00606DF9"/>
    <w:rsid w:val="00606ED8"/>
    <w:rsid w:val="0060739C"/>
    <w:rsid w:val="00607576"/>
    <w:rsid w:val="006078E2"/>
    <w:rsid w:val="00607ED3"/>
    <w:rsid w:val="00610403"/>
    <w:rsid w:val="0061138F"/>
    <w:rsid w:val="00611469"/>
    <w:rsid w:val="006115A1"/>
    <w:rsid w:val="006117C3"/>
    <w:rsid w:val="00611F8A"/>
    <w:rsid w:val="006122F4"/>
    <w:rsid w:val="00612517"/>
    <w:rsid w:val="006132C2"/>
    <w:rsid w:val="00613326"/>
    <w:rsid w:val="00613364"/>
    <w:rsid w:val="00613F3F"/>
    <w:rsid w:val="0061465B"/>
    <w:rsid w:val="00614AC3"/>
    <w:rsid w:val="00614DC1"/>
    <w:rsid w:val="00614F45"/>
    <w:rsid w:val="00614FD2"/>
    <w:rsid w:val="00615591"/>
    <w:rsid w:val="0061582F"/>
    <w:rsid w:val="00615954"/>
    <w:rsid w:val="006159E0"/>
    <w:rsid w:val="00616039"/>
    <w:rsid w:val="00616D9A"/>
    <w:rsid w:val="00617EA2"/>
    <w:rsid w:val="006225A7"/>
    <w:rsid w:val="00622A62"/>
    <w:rsid w:val="006230CF"/>
    <w:rsid w:val="00623C15"/>
    <w:rsid w:val="00623C27"/>
    <w:rsid w:val="00623CAC"/>
    <w:rsid w:val="00624755"/>
    <w:rsid w:val="0062477C"/>
    <w:rsid w:val="0062494F"/>
    <w:rsid w:val="00624BB9"/>
    <w:rsid w:val="00624ED9"/>
    <w:rsid w:val="006258A0"/>
    <w:rsid w:val="00625AF9"/>
    <w:rsid w:val="00625E70"/>
    <w:rsid w:val="0062609F"/>
    <w:rsid w:val="00626C99"/>
    <w:rsid w:val="00626F09"/>
    <w:rsid w:val="00627573"/>
    <w:rsid w:val="0062762F"/>
    <w:rsid w:val="00627E29"/>
    <w:rsid w:val="006302A8"/>
    <w:rsid w:val="0063099D"/>
    <w:rsid w:val="00630A44"/>
    <w:rsid w:val="00630AA9"/>
    <w:rsid w:val="006318A4"/>
    <w:rsid w:val="00631A56"/>
    <w:rsid w:val="00631BFA"/>
    <w:rsid w:val="00632ACB"/>
    <w:rsid w:val="00633256"/>
    <w:rsid w:val="006333A6"/>
    <w:rsid w:val="00633DAE"/>
    <w:rsid w:val="0063447C"/>
    <w:rsid w:val="00634567"/>
    <w:rsid w:val="00634DFD"/>
    <w:rsid w:val="006356AC"/>
    <w:rsid w:val="00635780"/>
    <w:rsid w:val="00635B53"/>
    <w:rsid w:val="00635E6B"/>
    <w:rsid w:val="006364ED"/>
    <w:rsid w:val="00636556"/>
    <w:rsid w:val="0063667D"/>
    <w:rsid w:val="00637065"/>
    <w:rsid w:val="00637132"/>
    <w:rsid w:val="006376D6"/>
    <w:rsid w:val="00637995"/>
    <w:rsid w:val="006379DB"/>
    <w:rsid w:val="006401C4"/>
    <w:rsid w:val="0064065F"/>
    <w:rsid w:val="00641BC4"/>
    <w:rsid w:val="006421FA"/>
    <w:rsid w:val="00642D0D"/>
    <w:rsid w:val="00642E42"/>
    <w:rsid w:val="00642EE6"/>
    <w:rsid w:val="00642FA3"/>
    <w:rsid w:val="006439F2"/>
    <w:rsid w:val="00644487"/>
    <w:rsid w:val="00645196"/>
    <w:rsid w:val="0064556F"/>
    <w:rsid w:val="00645AF1"/>
    <w:rsid w:val="00645C08"/>
    <w:rsid w:val="00645E07"/>
    <w:rsid w:val="006464D4"/>
    <w:rsid w:val="0064654A"/>
    <w:rsid w:val="0064665F"/>
    <w:rsid w:val="00646999"/>
    <w:rsid w:val="00646BAC"/>
    <w:rsid w:val="00652141"/>
    <w:rsid w:val="0065290D"/>
    <w:rsid w:val="00652D82"/>
    <w:rsid w:val="00653B1C"/>
    <w:rsid w:val="00653BB6"/>
    <w:rsid w:val="00653EA0"/>
    <w:rsid w:val="0065439A"/>
    <w:rsid w:val="006558AC"/>
    <w:rsid w:val="006558EE"/>
    <w:rsid w:val="00655A05"/>
    <w:rsid w:val="00656040"/>
    <w:rsid w:val="00657371"/>
    <w:rsid w:val="006578F6"/>
    <w:rsid w:val="00660225"/>
    <w:rsid w:val="00660973"/>
    <w:rsid w:val="006614AB"/>
    <w:rsid w:val="00662913"/>
    <w:rsid w:val="00663A92"/>
    <w:rsid w:val="00663D67"/>
    <w:rsid w:val="00664291"/>
    <w:rsid w:val="00664817"/>
    <w:rsid w:val="00665041"/>
    <w:rsid w:val="006656B2"/>
    <w:rsid w:val="006662DD"/>
    <w:rsid w:val="0066674E"/>
    <w:rsid w:val="006669D9"/>
    <w:rsid w:val="00666E0E"/>
    <w:rsid w:val="006670DF"/>
    <w:rsid w:val="0066760B"/>
    <w:rsid w:val="00670B8F"/>
    <w:rsid w:val="006715B0"/>
    <w:rsid w:val="0067171B"/>
    <w:rsid w:val="00671C98"/>
    <w:rsid w:val="006737D3"/>
    <w:rsid w:val="006738A3"/>
    <w:rsid w:val="0067449A"/>
    <w:rsid w:val="006746CC"/>
    <w:rsid w:val="00674B18"/>
    <w:rsid w:val="00674DC9"/>
    <w:rsid w:val="00675840"/>
    <w:rsid w:val="00675986"/>
    <w:rsid w:val="00676418"/>
    <w:rsid w:val="00676928"/>
    <w:rsid w:val="00676D8B"/>
    <w:rsid w:val="006802B6"/>
    <w:rsid w:val="00680F92"/>
    <w:rsid w:val="00681BCC"/>
    <w:rsid w:val="00681E4A"/>
    <w:rsid w:val="00682250"/>
    <w:rsid w:val="0068256F"/>
    <w:rsid w:val="006825ED"/>
    <w:rsid w:val="006826DD"/>
    <w:rsid w:val="0068279B"/>
    <w:rsid w:val="00682C69"/>
    <w:rsid w:val="0068423C"/>
    <w:rsid w:val="00685054"/>
    <w:rsid w:val="006851C6"/>
    <w:rsid w:val="006855F9"/>
    <w:rsid w:val="00685AA8"/>
    <w:rsid w:val="00685C7B"/>
    <w:rsid w:val="0068646B"/>
    <w:rsid w:val="0068649C"/>
    <w:rsid w:val="006876A5"/>
    <w:rsid w:val="0068796B"/>
    <w:rsid w:val="00690364"/>
    <w:rsid w:val="0069055D"/>
    <w:rsid w:val="006922BA"/>
    <w:rsid w:val="00692423"/>
    <w:rsid w:val="00692E5D"/>
    <w:rsid w:val="00692EDE"/>
    <w:rsid w:val="00693523"/>
    <w:rsid w:val="0069398C"/>
    <w:rsid w:val="00693D29"/>
    <w:rsid w:val="006940D8"/>
    <w:rsid w:val="006941DA"/>
    <w:rsid w:val="00694755"/>
    <w:rsid w:val="006956DC"/>
    <w:rsid w:val="00696446"/>
    <w:rsid w:val="006965A0"/>
    <w:rsid w:val="006965E9"/>
    <w:rsid w:val="00696706"/>
    <w:rsid w:val="00696979"/>
    <w:rsid w:val="00696E91"/>
    <w:rsid w:val="006A0398"/>
    <w:rsid w:val="006A0740"/>
    <w:rsid w:val="006A08F3"/>
    <w:rsid w:val="006A2166"/>
    <w:rsid w:val="006A265E"/>
    <w:rsid w:val="006A299D"/>
    <w:rsid w:val="006A3555"/>
    <w:rsid w:val="006A3782"/>
    <w:rsid w:val="006A3BBC"/>
    <w:rsid w:val="006A3BE0"/>
    <w:rsid w:val="006A3D21"/>
    <w:rsid w:val="006A4299"/>
    <w:rsid w:val="006A4643"/>
    <w:rsid w:val="006A4C41"/>
    <w:rsid w:val="006A67C8"/>
    <w:rsid w:val="006A699F"/>
    <w:rsid w:val="006A69A1"/>
    <w:rsid w:val="006A74CA"/>
    <w:rsid w:val="006B013E"/>
    <w:rsid w:val="006B0A7A"/>
    <w:rsid w:val="006B0DDB"/>
    <w:rsid w:val="006B0DDD"/>
    <w:rsid w:val="006B14F0"/>
    <w:rsid w:val="006B16DD"/>
    <w:rsid w:val="006B2AA5"/>
    <w:rsid w:val="006B35FC"/>
    <w:rsid w:val="006B3B67"/>
    <w:rsid w:val="006B3F1E"/>
    <w:rsid w:val="006B44A1"/>
    <w:rsid w:val="006B499D"/>
    <w:rsid w:val="006B4AD3"/>
    <w:rsid w:val="006B5687"/>
    <w:rsid w:val="006B580F"/>
    <w:rsid w:val="006B598F"/>
    <w:rsid w:val="006B6857"/>
    <w:rsid w:val="006B687B"/>
    <w:rsid w:val="006B6B73"/>
    <w:rsid w:val="006B7913"/>
    <w:rsid w:val="006B79D1"/>
    <w:rsid w:val="006C0354"/>
    <w:rsid w:val="006C07DD"/>
    <w:rsid w:val="006C1E77"/>
    <w:rsid w:val="006C2244"/>
    <w:rsid w:val="006C2989"/>
    <w:rsid w:val="006C2AB1"/>
    <w:rsid w:val="006C3326"/>
    <w:rsid w:val="006C36A1"/>
    <w:rsid w:val="006C3757"/>
    <w:rsid w:val="006C3BDC"/>
    <w:rsid w:val="006C4A59"/>
    <w:rsid w:val="006C51AA"/>
    <w:rsid w:val="006C5788"/>
    <w:rsid w:val="006C5851"/>
    <w:rsid w:val="006C5A8D"/>
    <w:rsid w:val="006C6C0D"/>
    <w:rsid w:val="006C6D6C"/>
    <w:rsid w:val="006C75CD"/>
    <w:rsid w:val="006C7762"/>
    <w:rsid w:val="006C7843"/>
    <w:rsid w:val="006D0769"/>
    <w:rsid w:val="006D0D36"/>
    <w:rsid w:val="006D1ACA"/>
    <w:rsid w:val="006D2041"/>
    <w:rsid w:val="006D2A42"/>
    <w:rsid w:val="006D38D6"/>
    <w:rsid w:val="006D4972"/>
    <w:rsid w:val="006D4C6E"/>
    <w:rsid w:val="006D5C8C"/>
    <w:rsid w:val="006D5DD4"/>
    <w:rsid w:val="006D5EB8"/>
    <w:rsid w:val="006D61B3"/>
    <w:rsid w:val="006E04CB"/>
    <w:rsid w:val="006E054F"/>
    <w:rsid w:val="006E0662"/>
    <w:rsid w:val="006E2176"/>
    <w:rsid w:val="006E281D"/>
    <w:rsid w:val="006E2A06"/>
    <w:rsid w:val="006E2B76"/>
    <w:rsid w:val="006E4603"/>
    <w:rsid w:val="006E46FB"/>
    <w:rsid w:val="006E4D46"/>
    <w:rsid w:val="006E4F7D"/>
    <w:rsid w:val="006E544C"/>
    <w:rsid w:val="006E54A6"/>
    <w:rsid w:val="006E5993"/>
    <w:rsid w:val="006E61BA"/>
    <w:rsid w:val="006E69E9"/>
    <w:rsid w:val="006E71C5"/>
    <w:rsid w:val="006E7A92"/>
    <w:rsid w:val="006E7B0A"/>
    <w:rsid w:val="006F07C7"/>
    <w:rsid w:val="006F07DE"/>
    <w:rsid w:val="006F0B35"/>
    <w:rsid w:val="006F0F32"/>
    <w:rsid w:val="006F0F5E"/>
    <w:rsid w:val="006F13DE"/>
    <w:rsid w:val="006F1F1D"/>
    <w:rsid w:val="006F35CC"/>
    <w:rsid w:val="006F36F6"/>
    <w:rsid w:val="006F4671"/>
    <w:rsid w:val="006F6256"/>
    <w:rsid w:val="006F6DCB"/>
    <w:rsid w:val="006F6F32"/>
    <w:rsid w:val="006F7ABE"/>
    <w:rsid w:val="007003AF"/>
    <w:rsid w:val="00700BF7"/>
    <w:rsid w:val="00702AB6"/>
    <w:rsid w:val="0070354B"/>
    <w:rsid w:val="00704C80"/>
    <w:rsid w:val="00704F9C"/>
    <w:rsid w:val="007053D6"/>
    <w:rsid w:val="00705834"/>
    <w:rsid w:val="007060B4"/>
    <w:rsid w:val="0070685A"/>
    <w:rsid w:val="00706CF3"/>
    <w:rsid w:val="0070725E"/>
    <w:rsid w:val="00707263"/>
    <w:rsid w:val="00710D35"/>
    <w:rsid w:val="00711591"/>
    <w:rsid w:val="00711593"/>
    <w:rsid w:val="00711663"/>
    <w:rsid w:val="00711829"/>
    <w:rsid w:val="00711B08"/>
    <w:rsid w:val="00711EBE"/>
    <w:rsid w:val="00712188"/>
    <w:rsid w:val="00712270"/>
    <w:rsid w:val="007125D8"/>
    <w:rsid w:val="00712803"/>
    <w:rsid w:val="00712F40"/>
    <w:rsid w:val="007132C3"/>
    <w:rsid w:val="007134C9"/>
    <w:rsid w:val="00713704"/>
    <w:rsid w:val="00713946"/>
    <w:rsid w:val="00714672"/>
    <w:rsid w:val="00714FF5"/>
    <w:rsid w:val="00714FF7"/>
    <w:rsid w:val="00717D83"/>
    <w:rsid w:val="00720423"/>
    <w:rsid w:val="00720C7D"/>
    <w:rsid w:val="0072130D"/>
    <w:rsid w:val="007214B1"/>
    <w:rsid w:val="007217A8"/>
    <w:rsid w:val="00721D07"/>
    <w:rsid w:val="00722105"/>
    <w:rsid w:val="00722C08"/>
    <w:rsid w:val="00723BDD"/>
    <w:rsid w:val="0072409B"/>
    <w:rsid w:val="00724B4E"/>
    <w:rsid w:val="00724D4D"/>
    <w:rsid w:val="007251EE"/>
    <w:rsid w:val="00725442"/>
    <w:rsid w:val="00725F0D"/>
    <w:rsid w:val="00726153"/>
    <w:rsid w:val="00726F6C"/>
    <w:rsid w:val="0072755C"/>
    <w:rsid w:val="00730E3B"/>
    <w:rsid w:val="00731FAF"/>
    <w:rsid w:val="00732590"/>
    <w:rsid w:val="00732B2F"/>
    <w:rsid w:val="007331B7"/>
    <w:rsid w:val="00733287"/>
    <w:rsid w:val="007332BE"/>
    <w:rsid w:val="00733627"/>
    <w:rsid w:val="00733637"/>
    <w:rsid w:val="0073408F"/>
    <w:rsid w:val="007345A5"/>
    <w:rsid w:val="0073488D"/>
    <w:rsid w:val="007349E7"/>
    <w:rsid w:val="00734EC3"/>
    <w:rsid w:val="00735E82"/>
    <w:rsid w:val="00736836"/>
    <w:rsid w:val="00736AEE"/>
    <w:rsid w:val="007378E8"/>
    <w:rsid w:val="007402FF"/>
    <w:rsid w:val="007409AF"/>
    <w:rsid w:val="00740AB8"/>
    <w:rsid w:val="00740AD6"/>
    <w:rsid w:val="00741E90"/>
    <w:rsid w:val="00742536"/>
    <w:rsid w:val="00742A3F"/>
    <w:rsid w:val="00742BAB"/>
    <w:rsid w:val="007435C7"/>
    <w:rsid w:val="00744058"/>
    <w:rsid w:val="00744A69"/>
    <w:rsid w:val="00745237"/>
    <w:rsid w:val="00745387"/>
    <w:rsid w:val="00745EA3"/>
    <w:rsid w:val="0074627E"/>
    <w:rsid w:val="00750A7C"/>
    <w:rsid w:val="007523DF"/>
    <w:rsid w:val="00752AF7"/>
    <w:rsid w:val="0075318D"/>
    <w:rsid w:val="00753424"/>
    <w:rsid w:val="00754038"/>
    <w:rsid w:val="00755668"/>
    <w:rsid w:val="00756244"/>
    <w:rsid w:val="007562D2"/>
    <w:rsid w:val="00756B9F"/>
    <w:rsid w:val="00756C34"/>
    <w:rsid w:val="00757983"/>
    <w:rsid w:val="0076176B"/>
    <w:rsid w:val="00761B9D"/>
    <w:rsid w:val="007623B3"/>
    <w:rsid w:val="0076259D"/>
    <w:rsid w:val="007626D5"/>
    <w:rsid w:val="007630BF"/>
    <w:rsid w:val="00763327"/>
    <w:rsid w:val="007644D8"/>
    <w:rsid w:val="00764B89"/>
    <w:rsid w:val="00765C60"/>
    <w:rsid w:val="0076605C"/>
    <w:rsid w:val="007663E4"/>
    <w:rsid w:val="00766493"/>
    <w:rsid w:val="00766BE1"/>
    <w:rsid w:val="00766EC0"/>
    <w:rsid w:val="007670B0"/>
    <w:rsid w:val="007670CF"/>
    <w:rsid w:val="00767972"/>
    <w:rsid w:val="007716CF"/>
    <w:rsid w:val="007718CE"/>
    <w:rsid w:val="00771926"/>
    <w:rsid w:val="00772430"/>
    <w:rsid w:val="00772460"/>
    <w:rsid w:val="00772A11"/>
    <w:rsid w:val="00773BE0"/>
    <w:rsid w:val="00773D4A"/>
    <w:rsid w:val="00774C9D"/>
    <w:rsid w:val="00775131"/>
    <w:rsid w:val="00775A96"/>
    <w:rsid w:val="00775D8F"/>
    <w:rsid w:val="00776024"/>
    <w:rsid w:val="00776681"/>
    <w:rsid w:val="007766AC"/>
    <w:rsid w:val="00777062"/>
    <w:rsid w:val="007770F2"/>
    <w:rsid w:val="00777160"/>
    <w:rsid w:val="007776D2"/>
    <w:rsid w:val="00777E8D"/>
    <w:rsid w:val="007800AF"/>
    <w:rsid w:val="00780C87"/>
    <w:rsid w:val="0078100B"/>
    <w:rsid w:val="0078156C"/>
    <w:rsid w:val="007827D4"/>
    <w:rsid w:val="00782833"/>
    <w:rsid w:val="0078287F"/>
    <w:rsid w:val="00782A54"/>
    <w:rsid w:val="00782BEE"/>
    <w:rsid w:val="00782EC1"/>
    <w:rsid w:val="00784411"/>
    <w:rsid w:val="00784E84"/>
    <w:rsid w:val="007853C3"/>
    <w:rsid w:val="007870FB"/>
    <w:rsid w:val="007871A8"/>
    <w:rsid w:val="00787BB1"/>
    <w:rsid w:val="00787E5E"/>
    <w:rsid w:val="00790736"/>
    <w:rsid w:val="00790C55"/>
    <w:rsid w:val="00790D04"/>
    <w:rsid w:val="00791002"/>
    <w:rsid w:val="00791518"/>
    <w:rsid w:val="007926DC"/>
    <w:rsid w:val="007932F5"/>
    <w:rsid w:val="00793319"/>
    <w:rsid w:val="00795176"/>
    <w:rsid w:val="00795405"/>
    <w:rsid w:val="00796019"/>
    <w:rsid w:val="007966BE"/>
    <w:rsid w:val="00796C3C"/>
    <w:rsid w:val="00797149"/>
    <w:rsid w:val="00797845"/>
    <w:rsid w:val="007978EF"/>
    <w:rsid w:val="0079794F"/>
    <w:rsid w:val="007A0A68"/>
    <w:rsid w:val="007A0F82"/>
    <w:rsid w:val="007A2307"/>
    <w:rsid w:val="007A2922"/>
    <w:rsid w:val="007A2F89"/>
    <w:rsid w:val="007A367E"/>
    <w:rsid w:val="007A48FB"/>
    <w:rsid w:val="007A4A85"/>
    <w:rsid w:val="007A4CA0"/>
    <w:rsid w:val="007A531F"/>
    <w:rsid w:val="007A62B7"/>
    <w:rsid w:val="007A64CD"/>
    <w:rsid w:val="007A7900"/>
    <w:rsid w:val="007A7D95"/>
    <w:rsid w:val="007B025D"/>
    <w:rsid w:val="007B0480"/>
    <w:rsid w:val="007B0679"/>
    <w:rsid w:val="007B13DA"/>
    <w:rsid w:val="007B1A90"/>
    <w:rsid w:val="007B33D3"/>
    <w:rsid w:val="007B3A81"/>
    <w:rsid w:val="007B548B"/>
    <w:rsid w:val="007C0128"/>
    <w:rsid w:val="007C02C2"/>
    <w:rsid w:val="007C031F"/>
    <w:rsid w:val="007C06C0"/>
    <w:rsid w:val="007C06F8"/>
    <w:rsid w:val="007C1461"/>
    <w:rsid w:val="007C1466"/>
    <w:rsid w:val="007C2C29"/>
    <w:rsid w:val="007C3470"/>
    <w:rsid w:val="007C3898"/>
    <w:rsid w:val="007C3E5C"/>
    <w:rsid w:val="007C4CFB"/>
    <w:rsid w:val="007C4D13"/>
    <w:rsid w:val="007C51EF"/>
    <w:rsid w:val="007C529A"/>
    <w:rsid w:val="007C5A57"/>
    <w:rsid w:val="007C5D7D"/>
    <w:rsid w:val="007C6E25"/>
    <w:rsid w:val="007C7F9E"/>
    <w:rsid w:val="007D06F1"/>
    <w:rsid w:val="007D07B9"/>
    <w:rsid w:val="007D0A33"/>
    <w:rsid w:val="007D0CC4"/>
    <w:rsid w:val="007D3085"/>
    <w:rsid w:val="007D398F"/>
    <w:rsid w:val="007D3EE1"/>
    <w:rsid w:val="007D4392"/>
    <w:rsid w:val="007D43B8"/>
    <w:rsid w:val="007D44AF"/>
    <w:rsid w:val="007D529E"/>
    <w:rsid w:val="007D5489"/>
    <w:rsid w:val="007D57E7"/>
    <w:rsid w:val="007D5F0B"/>
    <w:rsid w:val="007D601D"/>
    <w:rsid w:val="007D60B6"/>
    <w:rsid w:val="007D66A9"/>
    <w:rsid w:val="007D6B43"/>
    <w:rsid w:val="007D7302"/>
    <w:rsid w:val="007D73A7"/>
    <w:rsid w:val="007E0B66"/>
    <w:rsid w:val="007E11FD"/>
    <w:rsid w:val="007E15CF"/>
    <w:rsid w:val="007E26C9"/>
    <w:rsid w:val="007E300E"/>
    <w:rsid w:val="007E31F4"/>
    <w:rsid w:val="007E3BD0"/>
    <w:rsid w:val="007E4352"/>
    <w:rsid w:val="007E474E"/>
    <w:rsid w:val="007E49A4"/>
    <w:rsid w:val="007E4B02"/>
    <w:rsid w:val="007E4CEF"/>
    <w:rsid w:val="007E4EC5"/>
    <w:rsid w:val="007E507B"/>
    <w:rsid w:val="007E55CA"/>
    <w:rsid w:val="007E55DD"/>
    <w:rsid w:val="007E644F"/>
    <w:rsid w:val="007E69FF"/>
    <w:rsid w:val="007E6F14"/>
    <w:rsid w:val="007F0852"/>
    <w:rsid w:val="007F0C8F"/>
    <w:rsid w:val="007F1381"/>
    <w:rsid w:val="007F15FE"/>
    <w:rsid w:val="007F1938"/>
    <w:rsid w:val="007F1C87"/>
    <w:rsid w:val="007F2040"/>
    <w:rsid w:val="007F2758"/>
    <w:rsid w:val="007F28F5"/>
    <w:rsid w:val="007F2950"/>
    <w:rsid w:val="007F329D"/>
    <w:rsid w:val="007F4C4A"/>
    <w:rsid w:val="007F5CFF"/>
    <w:rsid w:val="007F60E6"/>
    <w:rsid w:val="007F67D6"/>
    <w:rsid w:val="007F6A18"/>
    <w:rsid w:val="007F6AE5"/>
    <w:rsid w:val="007F6D5E"/>
    <w:rsid w:val="007F6FB8"/>
    <w:rsid w:val="007F7337"/>
    <w:rsid w:val="00800899"/>
    <w:rsid w:val="00801700"/>
    <w:rsid w:val="00801B48"/>
    <w:rsid w:val="008021CA"/>
    <w:rsid w:val="008029C7"/>
    <w:rsid w:val="00802C79"/>
    <w:rsid w:val="008036AB"/>
    <w:rsid w:val="00803B7F"/>
    <w:rsid w:val="00803BAE"/>
    <w:rsid w:val="00803F5E"/>
    <w:rsid w:val="00804209"/>
    <w:rsid w:val="00804C60"/>
    <w:rsid w:val="0080519F"/>
    <w:rsid w:val="008051DD"/>
    <w:rsid w:val="008059F0"/>
    <w:rsid w:val="00805E20"/>
    <w:rsid w:val="00806E0C"/>
    <w:rsid w:val="00806E2C"/>
    <w:rsid w:val="00807ACF"/>
    <w:rsid w:val="00807E30"/>
    <w:rsid w:val="008101DA"/>
    <w:rsid w:val="0081055D"/>
    <w:rsid w:val="00810C8D"/>
    <w:rsid w:val="00811075"/>
    <w:rsid w:val="00811D02"/>
    <w:rsid w:val="00812507"/>
    <w:rsid w:val="00812844"/>
    <w:rsid w:val="00812F0C"/>
    <w:rsid w:val="008138B1"/>
    <w:rsid w:val="008148C5"/>
    <w:rsid w:val="00814FC0"/>
    <w:rsid w:val="0081501B"/>
    <w:rsid w:val="0081586B"/>
    <w:rsid w:val="00816897"/>
    <w:rsid w:val="00816B6B"/>
    <w:rsid w:val="0082006F"/>
    <w:rsid w:val="00821688"/>
    <w:rsid w:val="00821E7A"/>
    <w:rsid w:val="00824401"/>
    <w:rsid w:val="0082459E"/>
    <w:rsid w:val="00824B01"/>
    <w:rsid w:val="00824DD8"/>
    <w:rsid w:val="0082517C"/>
    <w:rsid w:val="008254D7"/>
    <w:rsid w:val="00825DB6"/>
    <w:rsid w:val="00826537"/>
    <w:rsid w:val="008271C8"/>
    <w:rsid w:val="00827C26"/>
    <w:rsid w:val="00830075"/>
    <w:rsid w:val="00830088"/>
    <w:rsid w:val="008304C6"/>
    <w:rsid w:val="0083066E"/>
    <w:rsid w:val="008316D5"/>
    <w:rsid w:val="0083185C"/>
    <w:rsid w:val="00831EB3"/>
    <w:rsid w:val="00832672"/>
    <w:rsid w:val="008342A2"/>
    <w:rsid w:val="008348D7"/>
    <w:rsid w:val="00835AC9"/>
    <w:rsid w:val="00835B74"/>
    <w:rsid w:val="00836465"/>
    <w:rsid w:val="008365BF"/>
    <w:rsid w:val="00836AF0"/>
    <w:rsid w:val="00836EFE"/>
    <w:rsid w:val="00840515"/>
    <w:rsid w:val="0084053A"/>
    <w:rsid w:val="0084096D"/>
    <w:rsid w:val="008414D7"/>
    <w:rsid w:val="0084209D"/>
    <w:rsid w:val="008430D3"/>
    <w:rsid w:val="008430D4"/>
    <w:rsid w:val="00843D97"/>
    <w:rsid w:val="00844032"/>
    <w:rsid w:val="00844219"/>
    <w:rsid w:val="00844397"/>
    <w:rsid w:val="00844B20"/>
    <w:rsid w:val="00844EA4"/>
    <w:rsid w:val="00845314"/>
    <w:rsid w:val="00846B57"/>
    <w:rsid w:val="00851078"/>
    <w:rsid w:val="008512BD"/>
    <w:rsid w:val="0085150B"/>
    <w:rsid w:val="00851F11"/>
    <w:rsid w:val="0085200C"/>
    <w:rsid w:val="00852184"/>
    <w:rsid w:val="00852EE9"/>
    <w:rsid w:val="008534D6"/>
    <w:rsid w:val="008538B5"/>
    <w:rsid w:val="0085395A"/>
    <w:rsid w:val="00853C38"/>
    <w:rsid w:val="00853D89"/>
    <w:rsid w:val="008541E0"/>
    <w:rsid w:val="008543AA"/>
    <w:rsid w:val="00854AB3"/>
    <w:rsid w:val="0085513A"/>
    <w:rsid w:val="008554F6"/>
    <w:rsid w:val="00856202"/>
    <w:rsid w:val="00856D4B"/>
    <w:rsid w:val="008576D1"/>
    <w:rsid w:val="00857828"/>
    <w:rsid w:val="00860148"/>
    <w:rsid w:val="00860429"/>
    <w:rsid w:val="0086045F"/>
    <w:rsid w:val="00860736"/>
    <w:rsid w:val="00861BF1"/>
    <w:rsid w:val="00861F1A"/>
    <w:rsid w:val="00862C5B"/>
    <w:rsid w:val="00863634"/>
    <w:rsid w:val="00863668"/>
    <w:rsid w:val="00864052"/>
    <w:rsid w:val="0086425B"/>
    <w:rsid w:val="00864E26"/>
    <w:rsid w:val="008651E2"/>
    <w:rsid w:val="008652EB"/>
    <w:rsid w:val="00865AA3"/>
    <w:rsid w:val="00866E89"/>
    <w:rsid w:val="0086747D"/>
    <w:rsid w:val="0087023A"/>
    <w:rsid w:val="008708EE"/>
    <w:rsid w:val="008708F3"/>
    <w:rsid w:val="00872B7E"/>
    <w:rsid w:val="008750EC"/>
    <w:rsid w:val="00875399"/>
    <w:rsid w:val="00875E10"/>
    <w:rsid w:val="008778CA"/>
    <w:rsid w:val="00877A3B"/>
    <w:rsid w:val="00877B5A"/>
    <w:rsid w:val="00881947"/>
    <w:rsid w:val="00882326"/>
    <w:rsid w:val="00883DE8"/>
    <w:rsid w:val="00883F7B"/>
    <w:rsid w:val="00884498"/>
    <w:rsid w:val="008846DE"/>
    <w:rsid w:val="00885FB3"/>
    <w:rsid w:val="00886EEA"/>
    <w:rsid w:val="00886F02"/>
    <w:rsid w:val="00887000"/>
    <w:rsid w:val="00887883"/>
    <w:rsid w:val="008879FC"/>
    <w:rsid w:val="0089024D"/>
    <w:rsid w:val="00890851"/>
    <w:rsid w:val="00890B0C"/>
    <w:rsid w:val="008912E8"/>
    <w:rsid w:val="00891858"/>
    <w:rsid w:val="00891D6C"/>
    <w:rsid w:val="00891FAA"/>
    <w:rsid w:val="00892003"/>
    <w:rsid w:val="008922A1"/>
    <w:rsid w:val="00892535"/>
    <w:rsid w:val="008926BF"/>
    <w:rsid w:val="00892BEE"/>
    <w:rsid w:val="00893109"/>
    <w:rsid w:val="00894429"/>
    <w:rsid w:val="008947D1"/>
    <w:rsid w:val="008948AC"/>
    <w:rsid w:val="0089509D"/>
    <w:rsid w:val="0089547B"/>
    <w:rsid w:val="0089548A"/>
    <w:rsid w:val="00896CD7"/>
    <w:rsid w:val="00897D6A"/>
    <w:rsid w:val="008A013F"/>
    <w:rsid w:val="008A0198"/>
    <w:rsid w:val="008A064E"/>
    <w:rsid w:val="008A0F9D"/>
    <w:rsid w:val="008A127C"/>
    <w:rsid w:val="008A1E8C"/>
    <w:rsid w:val="008A1E94"/>
    <w:rsid w:val="008A2C43"/>
    <w:rsid w:val="008A3457"/>
    <w:rsid w:val="008A3500"/>
    <w:rsid w:val="008A397F"/>
    <w:rsid w:val="008A3AED"/>
    <w:rsid w:val="008A3AEF"/>
    <w:rsid w:val="008A3C1E"/>
    <w:rsid w:val="008A435E"/>
    <w:rsid w:val="008A4389"/>
    <w:rsid w:val="008A637D"/>
    <w:rsid w:val="008A7356"/>
    <w:rsid w:val="008A7914"/>
    <w:rsid w:val="008A7C95"/>
    <w:rsid w:val="008A7E32"/>
    <w:rsid w:val="008B00FD"/>
    <w:rsid w:val="008B1E9B"/>
    <w:rsid w:val="008B217C"/>
    <w:rsid w:val="008B23A7"/>
    <w:rsid w:val="008B2542"/>
    <w:rsid w:val="008B2D36"/>
    <w:rsid w:val="008B342A"/>
    <w:rsid w:val="008B4686"/>
    <w:rsid w:val="008B588D"/>
    <w:rsid w:val="008B604F"/>
    <w:rsid w:val="008B6A5B"/>
    <w:rsid w:val="008B7843"/>
    <w:rsid w:val="008B7AAB"/>
    <w:rsid w:val="008B7B07"/>
    <w:rsid w:val="008C008C"/>
    <w:rsid w:val="008C0829"/>
    <w:rsid w:val="008C0CCA"/>
    <w:rsid w:val="008C15E0"/>
    <w:rsid w:val="008C178D"/>
    <w:rsid w:val="008C189F"/>
    <w:rsid w:val="008C19FC"/>
    <w:rsid w:val="008C2249"/>
    <w:rsid w:val="008C2908"/>
    <w:rsid w:val="008C2D2C"/>
    <w:rsid w:val="008C3158"/>
    <w:rsid w:val="008C343B"/>
    <w:rsid w:val="008C34DE"/>
    <w:rsid w:val="008C384A"/>
    <w:rsid w:val="008C3D27"/>
    <w:rsid w:val="008C3E2C"/>
    <w:rsid w:val="008C4757"/>
    <w:rsid w:val="008C4957"/>
    <w:rsid w:val="008C5566"/>
    <w:rsid w:val="008C5A0A"/>
    <w:rsid w:val="008C5BE2"/>
    <w:rsid w:val="008C5EE2"/>
    <w:rsid w:val="008C5FBF"/>
    <w:rsid w:val="008C6226"/>
    <w:rsid w:val="008C64F0"/>
    <w:rsid w:val="008C6C7C"/>
    <w:rsid w:val="008C73C0"/>
    <w:rsid w:val="008C760C"/>
    <w:rsid w:val="008C766A"/>
    <w:rsid w:val="008C7BC8"/>
    <w:rsid w:val="008D03B4"/>
    <w:rsid w:val="008D0AF4"/>
    <w:rsid w:val="008D0DDF"/>
    <w:rsid w:val="008D0E87"/>
    <w:rsid w:val="008D0F44"/>
    <w:rsid w:val="008D1C20"/>
    <w:rsid w:val="008D1EFC"/>
    <w:rsid w:val="008D3282"/>
    <w:rsid w:val="008D3F39"/>
    <w:rsid w:val="008D4799"/>
    <w:rsid w:val="008D487B"/>
    <w:rsid w:val="008D4C44"/>
    <w:rsid w:val="008D4EF3"/>
    <w:rsid w:val="008D54B9"/>
    <w:rsid w:val="008D5A0B"/>
    <w:rsid w:val="008D628F"/>
    <w:rsid w:val="008D6B63"/>
    <w:rsid w:val="008D713D"/>
    <w:rsid w:val="008D794D"/>
    <w:rsid w:val="008D7BA9"/>
    <w:rsid w:val="008D7BF0"/>
    <w:rsid w:val="008E0139"/>
    <w:rsid w:val="008E0309"/>
    <w:rsid w:val="008E056E"/>
    <w:rsid w:val="008E058C"/>
    <w:rsid w:val="008E1DF8"/>
    <w:rsid w:val="008E23E3"/>
    <w:rsid w:val="008E29B7"/>
    <w:rsid w:val="008E2AD4"/>
    <w:rsid w:val="008E3AAB"/>
    <w:rsid w:val="008E3E8B"/>
    <w:rsid w:val="008E3F78"/>
    <w:rsid w:val="008E4890"/>
    <w:rsid w:val="008E4B7B"/>
    <w:rsid w:val="008E4BC7"/>
    <w:rsid w:val="008E4C09"/>
    <w:rsid w:val="008E57DA"/>
    <w:rsid w:val="008E6C8D"/>
    <w:rsid w:val="008E7F6F"/>
    <w:rsid w:val="008E7F71"/>
    <w:rsid w:val="008F02DC"/>
    <w:rsid w:val="008F0320"/>
    <w:rsid w:val="008F05BF"/>
    <w:rsid w:val="008F08E9"/>
    <w:rsid w:val="008F15A1"/>
    <w:rsid w:val="008F18E0"/>
    <w:rsid w:val="008F203A"/>
    <w:rsid w:val="008F258A"/>
    <w:rsid w:val="008F2ADD"/>
    <w:rsid w:val="008F3356"/>
    <w:rsid w:val="008F3E33"/>
    <w:rsid w:val="008F3F02"/>
    <w:rsid w:val="008F53CB"/>
    <w:rsid w:val="008F55A0"/>
    <w:rsid w:val="008F55DC"/>
    <w:rsid w:val="008F57A6"/>
    <w:rsid w:val="008F59AE"/>
    <w:rsid w:val="008F61B2"/>
    <w:rsid w:val="008F690A"/>
    <w:rsid w:val="008F69DD"/>
    <w:rsid w:val="008F6BDC"/>
    <w:rsid w:val="008F6F00"/>
    <w:rsid w:val="008F7055"/>
    <w:rsid w:val="008F73CB"/>
    <w:rsid w:val="008F778A"/>
    <w:rsid w:val="009002ED"/>
    <w:rsid w:val="009003B8"/>
    <w:rsid w:val="009009F7"/>
    <w:rsid w:val="00900FFB"/>
    <w:rsid w:val="00901048"/>
    <w:rsid w:val="00901A86"/>
    <w:rsid w:val="0090220A"/>
    <w:rsid w:val="00902B81"/>
    <w:rsid w:val="009035D8"/>
    <w:rsid w:val="00903A06"/>
    <w:rsid w:val="00904E8A"/>
    <w:rsid w:val="00905FD0"/>
    <w:rsid w:val="00907A65"/>
    <w:rsid w:val="00907B97"/>
    <w:rsid w:val="00907D13"/>
    <w:rsid w:val="00907E3B"/>
    <w:rsid w:val="00911402"/>
    <w:rsid w:val="00911E22"/>
    <w:rsid w:val="0091369B"/>
    <w:rsid w:val="00913AD2"/>
    <w:rsid w:val="00913AFC"/>
    <w:rsid w:val="00913C62"/>
    <w:rsid w:val="009141B1"/>
    <w:rsid w:val="00914B84"/>
    <w:rsid w:val="0091579F"/>
    <w:rsid w:val="009157A5"/>
    <w:rsid w:val="00916B0D"/>
    <w:rsid w:val="00917C35"/>
    <w:rsid w:val="00920356"/>
    <w:rsid w:val="009212A4"/>
    <w:rsid w:val="00921678"/>
    <w:rsid w:val="009229AA"/>
    <w:rsid w:val="009230B7"/>
    <w:rsid w:val="0092316C"/>
    <w:rsid w:val="00923BA2"/>
    <w:rsid w:val="00923E77"/>
    <w:rsid w:val="00923F7B"/>
    <w:rsid w:val="009245E2"/>
    <w:rsid w:val="00924659"/>
    <w:rsid w:val="009246CB"/>
    <w:rsid w:val="0092481F"/>
    <w:rsid w:val="00924D0D"/>
    <w:rsid w:val="009250B3"/>
    <w:rsid w:val="009258BF"/>
    <w:rsid w:val="00925F90"/>
    <w:rsid w:val="00926211"/>
    <w:rsid w:val="00926A55"/>
    <w:rsid w:val="009271BE"/>
    <w:rsid w:val="0092733D"/>
    <w:rsid w:val="00927926"/>
    <w:rsid w:val="009303F1"/>
    <w:rsid w:val="009305EF"/>
    <w:rsid w:val="00930BA1"/>
    <w:rsid w:val="0093172A"/>
    <w:rsid w:val="00931E57"/>
    <w:rsid w:val="00931FDD"/>
    <w:rsid w:val="00932233"/>
    <w:rsid w:val="00932629"/>
    <w:rsid w:val="00932D34"/>
    <w:rsid w:val="00932F18"/>
    <w:rsid w:val="00933457"/>
    <w:rsid w:val="00933CB8"/>
    <w:rsid w:val="009347F4"/>
    <w:rsid w:val="009349F4"/>
    <w:rsid w:val="00934B7F"/>
    <w:rsid w:val="00934FD3"/>
    <w:rsid w:val="00935161"/>
    <w:rsid w:val="00935856"/>
    <w:rsid w:val="0093635D"/>
    <w:rsid w:val="0093660C"/>
    <w:rsid w:val="0093690A"/>
    <w:rsid w:val="00936AC0"/>
    <w:rsid w:val="00937EF6"/>
    <w:rsid w:val="0094100D"/>
    <w:rsid w:val="00941704"/>
    <w:rsid w:val="00941752"/>
    <w:rsid w:val="0094196B"/>
    <w:rsid w:val="00942060"/>
    <w:rsid w:val="0094254E"/>
    <w:rsid w:val="009428A1"/>
    <w:rsid w:val="009428E4"/>
    <w:rsid w:val="009439DA"/>
    <w:rsid w:val="00943D3F"/>
    <w:rsid w:val="00943EFE"/>
    <w:rsid w:val="00943F4B"/>
    <w:rsid w:val="00944B28"/>
    <w:rsid w:val="009451EA"/>
    <w:rsid w:val="00945998"/>
    <w:rsid w:val="00947399"/>
    <w:rsid w:val="00947CEA"/>
    <w:rsid w:val="0095133E"/>
    <w:rsid w:val="009517DA"/>
    <w:rsid w:val="009522C9"/>
    <w:rsid w:val="009529EC"/>
    <w:rsid w:val="00952EDF"/>
    <w:rsid w:val="009533DD"/>
    <w:rsid w:val="009533E6"/>
    <w:rsid w:val="009538AF"/>
    <w:rsid w:val="009539F8"/>
    <w:rsid w:val="0095450D"/>
    <w:rsid w:val="009547A0"/>
    <w:rsid w:val="00955509"/>
    <w:rsid w:val="00955661"/>
    <w:rsid w:val="00955BF5"/>
    <w:rsid w:val="00956AEF"/>
    <w:rsid w:val="00956B9E"/>
    <w:rsid w:val="00956CFB"/>
    <w:rsid w:val="00956F25"/>
    <w:rsid w:val="00956FA9"/>
    <w:rsid w:val="00957981"/>
    <w:rsid w:val="00957A20"/>
    <w:rsid w:val="009602BC"/>
    <w:rsid w:val="00960521"/>
    <w:rsid w:val="00961405"/>
    <w:rsid w:val="00961A7C"/>
    <w:rsid w:val="00961DB7"/>
    <w:rsid w:val="00962001"/>
    <w:rsid w:val="00962217"/>
    <w:rsid w:val="0096254A"/>
    <w:rsid w:val="00962CD9"/>
    <w:rsid w:val="009630A2"/>
    <w:rsid w:val="00963AE1"/>
    <w:rsid w:val="009643D1"/>
    <w:rsid w:val="0096465F"/>
    <w:rsid w:val="00964B5B"/>
    <w:rsid w:val="00964C49"/>
    <w:rsid w:val="009652EB"/>
    <w:rsid w:val="0096534B"/>
    <w:rsid w:val="00965CDE"/>
    <w:rsid w:val="00966162"/>
    <w:rsid w:val="0096664E"/>
    <w:rsid w:val="00966F3A"/>
    <w:rsid w:val="0096758D"/>
    <w:rsid w:val="00970088"/>
    <w:rsid w:val="00970289"/>
    <w:rsid w:val="00970BEB"/>
    <w:rsid w:val="009711F0"/>
    <w:rsid w:val="009714E8"/>
    <w:rsid w:val="00972B89"/>
    <w:rsid w:val="0097388C"/>
    <w:rsid w:val="00973F71"/>
    <w:rsid w:val="00974048"/>
    <w:rsid w:val="009749BA"/>
    <w:rsid w:val="00974A8C"/>
    <w:rsid w:val="00975467"/>
    <w:rsid w:val="00975702"/>
    <w:rsid w:val="00975BA9"/>
    <w:rsid w:val="00975FF8"/>
    <w:rsid w:val="00976354"/>
    <w:rsid w:val="009769FC"/>
    <w:rsid w:val="00977C75"/>
    <w:rsid w:val="00977EC3"/>
    <w:rsid w:val="0098059A"/>
    <w:rsid w:val="00980AD7"/>
    <w:rsid w:val="009810DD"/>
    <w:rsid w:val="00981136"/>
    <w:rsid w:val="0098185A"/>
    <w:rsid w:val="00981E11"/>
    <w:rsid w:val="0098216D"/>
    <w:rsid w:val="0098438F"/>
    <w:rsid w:val="009843BD"/>
    <w:rsid w:val="00984B4D"/>
    <w:rsid w:val="00984BBA"/>
    <w:rsid w:val="00984FFB"/>
    <w:rsid w:val="009852F8"/>
    <w:rsid w:val="009857AB"/>
    <w:rsid w:val="00986D7A"/>
    <w:rsid w:val="009874F0"/>
    <w:rsid w:val="00987950"/>
    <w:rsid w:val="009922A8"/>
    <w:rsid w:val="00993262"/>
    <w:rsid w:val="009938C0"/>
    <w:rsid w:val="00993C6E"/>
    <w:rsid w:val="0099423E"/>
    <w:rsid w:val="009950BF"/>
    <w:rsid w:val="00995443"/>
    <w:rsid w:val="009955B3"/>
    <w:rsid w:val="0099582D"/>
    <w:rsid w:val="0099695B"/>
    <w:rsid w:val="00996B3E"/>
    <w:rsid w:val="00996C4D"/>
    <w:rsid w:val="0099779C"/>
    <w:rsid w:val="00997885"/>
    <w:rsid w:val="009A005E"/>
    <w:rsid w:val="009A0859"/>
    <w:rsid w:val="009A08E0"/>
    <w:rsid w:val="009A0A64"/>
    <w:rsid w:val="009A116F"/>
    <w:rsid w:val="009A124F"/>
    <w:rsid w:val="009A154E"/>
    <w:rsid w:val="009A1901"/>
    <w:rsid w:val="009A230F"/>
    <w:rsid w:val="009A2777"/>
    <w:rsid w:val="009A2AB1"/>
    <w:rsid w:val="009A2B4E"/>
    <w:rsid w:val="009A364A"/>
    <w:rsid w:val="009A36B8"/>
    <w:rsid w:val="009A3F42"/>
    <w:rsid w:val="009A44B2"/>
    <w:rsid w:val="009A4613"/>
    <w:rsid w:val="009A4A88"/>
    <w:rsid w:val="009A50BB"/>
    <w:rsid w:val="009A5800"/>
    <w:rsid w:val="009A60D8"/>
    <w:rsid w:val="009A6DCA"/>
    <w:rsid w:val="009A6F11"/>
    <w:rsid w:val="009A7410"/>
    <w:rsid w:val="009B0D0B"/>
    <w:rsid w:val="009B1891"/>
    <w:rsid w:val="009B194C"/>
    <w:rsid w:val="009B1E0B"/>
    <w:rsid w:val="009B2849"/>
    <w:rsid w:val="009B3532"/>
    <w:rsid w:val="009B4568"/>
    <w:rsid w:val="009B550F"/>
    <w:rsid w:val="009B6D60"/>
    <w:rsid w:val="009B739D"/>
    <w:rsid w:val="009B74DF"/>
    <w:rsid w:val="009B7905"/>
    <w:rsid w:val="009B790F"/>
    <w:rsid w:val="009B79EC"/>
    <w:rsid w:val="009B7FE1"/>
    <w:rsid w:val="009C0E5F"/>
    <w:rsid w:val="009C16D7"/>
    <w:rsid w:val="009C1E6F"/>
    <w:rsid w:val="009C29BD"/>
    <w:rsid w:val="009C2F0B"/>
    <w:rsid w:val="009C3C67"/>
    <w:rsid w:val="009C3E82"/>
    <w:rsid w:val="009C3F2A"/>
    <w:rsid w:val="009C54F5"/>
    <w:rsid w:val="009C5ECD"/>
    <w:rsid w:val="009C5F12"/>
    <w:rsid w:val="009C60EA"/>
    <w:rsid w:val="009C7983"/>
    <w:rsid w:val="009C7A23"/>
    <w:rsid w:val="009C7A7C"/>
    <w:rsid w:val="009C7CF9"/>
    <w:rsid w:val="009C7FBE"/>
    <w:rsid w:val="009D1311"/>
    <w:rsid w:val="009D1840"/>
    <w:rsid w:val="009D18B3"/>
    <w:rsid w:val="009D211B"/>
    <w:rsid w:val="009D22E0"/>
    <w:rsid w:val="009D2779"/>
    <w:rsid w:val="009D3350"/>
    <w:rsid w:val="009D401D"/>
    <w:rsid w:val="009D4E99"/>
    <w:rsid w:val="009D53F6"/>
    <w:rsid w:val="009D5A70"/>
    <w:rsid w:val="009D7D76"/>
    <w:rsid w:val="009D7EB8"/>
    <w:rsid w:val="009E0A70"/>
    <w:rsid w:val="009E0F37"/>
    <w:rsid w:val="009E10A0"/>
    <w:rsid w:val="009E1D86"/>
    <w:rsid w:val="009E3010"/>
    <w:rsid w:val="009E338D"/>
    <w:rsid w:val="009E3563"/>
    <w:rsid w:val="009E3BA3"/>
    <w:rsid w:val="009E3E71"/>
    <w:rsid w:val="009E3EC5"/>
    <w:rsid w:val="009E3F11"/>
    <w:rsid w:val="009E4C78"/>
    <w:rsid w:val="009E53D7"/>
    <w:rsid w:val="009E5AF6"/>
    <w:rsid w:val="009E6128"/>
    <w:rsid w:val="009E67EB"/>
    <w:rsid w:val="009E69CC"/>
    <w:rsid w:val="009E7003"/>
    <w:rsid w:val="009E7155"/>
    <w:rsid w:val="009E72FE"/>
    <w:rsid w:val="009E76B5"/>
    <w:rsid w:val="009E7752"/>
    <w:rsid w:val="009E7C57"/>
    <w:rsid w:val="009E7D23"/>
    <w:rsid w:val="009F01D4"/>
    <w:rsid w:val="009F1148"/>
    <w:rsid w:val="009F15AC"/>
    <w:rsid w:val="009F298D"/>
    <w:rsid w:val="009F2D9C"/>
    <w:rsid w:val="009F2FAC"/>
    <w:rsid w:val="009F36FB"/>
    <w:rsid w:val="009F3D56"/>
    <w:rsid w:val="009F47A0"/>
    <w:rsid w:val="009F50B8"/>
    <w:rsid w:val="009F544C"/>
    <w:rsid w:val="009F5715"/>
    <w:rsid w:val="009F5732"/>
    <w:rsid w:val="009F5A02"/>
    <w:rsid w:val="009F630C"/>
    <w:rsid w:val="009F6DF7"/>
    <w:rsid w:val="009F6F43"/>
    <w:rsid w:val="00A00143"/>
    <w:rsid w:val="00A00C04"/>
    <w:rsid w:val="00A00FC2"/>
    <w:rsid w:val="00A01B06"/>
    <w:rsid w:val="00A01C58"/>
    <w:rsid w:val="00A0214D"/>
    <w:rsid w:val="00A02411"/>
    <w:rsid w:val="00A02551"/>
    <w:rsid w:val="00A036F1"/>
    <w:rsid w:val="00A03883"/>
    <w:rsid w:val="00A03A2E"/>
    <w:rsid w:val="00A03B28"/>
    <w:rsid w:val="00A03C11"/>
    <w:rsid w:val="00A03F51"/>
    <w:rsid w:val="00A048BA"/>
    <w:rsid w:val="00A048DB"/>
    <w:rsid w:val="00A06324"/>
    <w:rsid w:val="00A06A28"/>
    <w:rsid w:val="00A0762B"/>
    <w:rsid w:val="00A07AD4"/>
    <w:rsid w:val="00A07BC6"/>
    <w:rsid w:val="00A07C3B"/>
    <w:rsid w:val="00A118B3"/>
    <w:rsid w:val="00A120F4"/>
    <w:rsid w:val="00A123D8"/>
    <w:rsid w:val="00A124AE"/>
    <w:rsid w:val="00A12870"/>
    <w:rsid w:val="00A129F7"/>
    <w:rsid w:val="00A136AE"/>
    <w:rsid w:val="00A14B81"/>
    <w:rsid w:val="00A14FEF"/>
    <w:rsid w:val="00A15917"/>
    <w:rsid w:val="00A16559"/>
    <w:rsid w:val="00A16937"/>
    <w:rsid w:val="00A1744F"/>
    <w:rsid w:val="00A20CD2"/>
    <w:rsid w:val="00A20DA8"/>
    <w:rsid w:val="00A21408"/>
    <w:rsid w:val="00A21B03"/>
    <w:rsid w:val="00A21C55"/>
    <w:rsid w:val="00A228C9"/>
    <w:rsid w:val="00A2439A"/>
    <w:rsid w:val="00A24A8F"/>
    <w:rsid w:val="00A25956"/>
    <w:rsid w:val="00A26D9E"/>
    <w:rsid w:val="00A2769F"/>
    <w:rsid w:val="00A27915"/>
    <w:rsid w:val="00A27C6E"/>
    <w:rsid w:val="00A27FFC"/>
    <w:rsid w:val="00A30302"/>
    <w:rsid w:val="00A30B8C"/>
    <w:rsid w:val="00A30CD9"/>
    <w:rsid w:val="00A32258"/>
    <w:rsid w:val="00A32CC4"/>
    <w:rsid w:val="00A33CE4"/>
    <w:rsid w:val="00A33D8F"/>
    <w:rsid w:val="00A34275"/>
    <w:rsid w:val="00A34CA9"/>
    <w:rsid w:val="00A34FF9"/>
    <w:rsid w:val="00A37121"/>
    <w:rsid w:val="00A37992"/>
    <w:rsid w:val="00A37A90"/>
    <w:rsid w:val="00A401C5"/>
    <w:rsid w:val="00A413C3"/>
    <w:rsid w:val="00A41609"/>
    <w:rsid w:val="00A417F8"/>
    <w:rsid w:val="00A41901"/>
    <w:rsid w:val="00A41BC4"/>
    <w:rsid w:val="00A41C72"/>
    <w:rsid w:val="00A42677"/>
    <w:rsid w:val="00A43838"/>
    <w:rsid w:val="00A4392B"/>
    <w:rsid w:val="00A43C00"/>
    <w:rsid w:val="00A44677"/>
    <w:rsid w:val="00A446C8"/>
    <w:rsid w:val="00A447D5"/>
    <w:rsid w:val="00A45A58"/>
    <w:rsid w:val="00A469EE"/>
    <w:rsid w:val="00A46ADC"/>
    <w:rsid w:val="00A46C31"/>
    <w:rsid w:val="00A478D9"/>
    <w:rsid w:val="00A51228"/>
    <w:rsid w:val="00A51651"/>
    <w:rsid w:val="00A51BB5"/>
    <w:rsid w:val="00A5214A"/>
    <w:rsid w:val="00A5260F"/>
    <w:rsid w:val="00A53C2C"/>
    <w:rsid w:val="00A53E9F"/>
    <w:rsid w:val="00A54B7E"/>
    <w:rsid w:val="00A54CE2"/>
    <w:rsid w:val="00A55066"/>
    <w:rsid w:val="00A552D4"/>
    <w:rsid w:val="00A55A77"/>
    <w:rsid w:val="00A56CA3"/>
    <w:rsid w:val="00A56D70"/>
    <w:rsid w:val="00A56E7F"/>
    <w:rsid w:val="00A5702E"/>
    <w:rsid w:val="00A573AB"/>
    <w:rsid w:val="00A57620"/>
    <w:rsid w:val="00A61026"/>
    <w:rsid w:val="00A61225"/>
    <w:rsid w:val="00A6146F"/>
    <w:rsid w:val="00A6161C"/>
    <w:rsid w:val="00A6272D"/>
    <w:rsid w:val="00A63129"/>
    <w:rsid w:val="00A63155"/>
    <w:rsid w:val="00A63204"/>
    <w:rsid w:val="00A6350A"/>
    <w:rsid w:val="00A63F61"/>
    <w:rsid w:val="00A64277"/>
    <w:rsid w:val="00A64336"/>
    <w:rsid w:val="00A64C41"/>
    <w:rsid w:val="00A64E0A"/>
    <w:rsid w:val="00A64F82"/>
    <w:rsid w:val="00A65281"/>
    <w:rsid w:val="00A66A2F"/>
    <w:rsid w:val="00A66BB0"/>
    <w:rsid w:val="00A671C9"/>
    <w:rsid w:val="00A67288"/>
    <w:rsid w:val="00A67641"/>
    <w:rsid w:val="00A676CA"/>
    <w:rsid w:val="00A707EA"/>
    <w:rsid w:val="00A70FFF"/>
    <w:rsid w:val="00A713AB"/>
    <w:rsid w:val="00A71C5E"/>
    <w:rsid w:val="00A73133"/>
    <w:rsid w:val="00A73881"/>
    <w:rsid w:val="00A73D57"/>
    <w:rsid w:val="00A74388"/>
    <w:rsid w:val="00A75288"/>
    <w:rsid w:val="00A75706"/>
    <w:rsid w:val="00A7596C"/>
    <w:rsid w:val="00A765BB"/>
    <w:rsid w:val="00A76F57"/>
    <w:rsid w:val="00A773F7"/>
    <w:rsid w:val="00A77CFF"/>
    <w:rsid w:val="00A80A40"/>
    <w:rsid w:val="00A80C14"/>
    <w:rsid w:val="00A80F96"/>
    <w:rsid w:val="00A81A11"/>
    <w:rsid w:val="00A81C24"/>
    <w:rsid w:val="00A825BC"/>
    <w:rsid w:val="00A82962"/>
    <w:rsid w:val="00A82A14"/>
    <w:rsid w:val="00A82D1B"/>
    <w:rsid w:val="00A8314C"/>
    <w:rsid w:val="00A834BC"/>
    <w:rsid w:val="00A8395C"/>
    <w:rsid w:val="00A83A82"/>
    <w:rsid w:val="00A83F61"/>
    <w:rsid w:val="00A84E72"/>
    <w:rsid w:val="00A85319"/>
    <w:rsid w:val="00A85337"/>
    <w:rsid w:val="00A87C4F"/>
    <w:rsid w:val="00A91E3B"/>
    <w:rsid w:val="00A91EAC"/>
    <w:rsid w:val="00A9271A"/>
    <w:rsid w:val="00A929C1"/>
    <w:rsid w:val="00A92ABC"/>
    <w:rsid w:val="00A92C14"/>
    <w:rsid w:val="00A93263"/>
    <w:rsid w:val="00A93B13"/>
    <w:rsid w:val="00A93CC7"/>
    <w:rsid w:val="00A93E64"/>
    <w:rsid w:val="00A948A0"/>
    <w:rsid w:val="00A95BFC"/>
    <w:rsid w:val="00A95FBA"/>
    <w:rsid w:val="00A96126"/>
    <w:rsid w:val="00A964B5"/>
    <w:rsid w:val="00A967DF"/>
    <w:rsid w:val="00A96927"/>
    <w:rsid w:val="00A96A74"/>
    <w:rsid w:val="00A9727B"/>
    <w:rsid w:val="00AA051B"/>
    <w:rsid w:val="00AA0855"/>
    <w:rsid w:val="00AA1BB8"/>
    <w:rsid w:val="00AA2547"/>
    <w:rsid w:val="00AA32BC"/>
    <w:rsid w:val="00AA3E86"/>
    <w:rsid w:val="00AA4AE6"/>
    <w:rsid w:val="00AA4F28"/>
    <w:rsid w:val="00AA54B2"/>
    <w:rsid w:val="00AA5AFA"/>
    <w:rsid w:val="00AA5F1E"/>
    <w:rsid w:val="00AA6177"/>
    <w:rsid w:val="00AA63CE"/>
    <w:rsid w:val="00AA663E"/>
    <w:rsid w:val="00AB120B"/>
    <w:rsid w:val="00AB1A9F"/>
    <w:rsid w:val="00AB32B1"/>
    <w:rsid w:val="00AB3896"/>
    <w:rsid w:val="00AB399A"/>
    <w:rsid w:val="00AB3BB0"/>
    <w:rsid w:val="00AB3CA0"/>
    <w:rsid w:val="00AB3D1C"/>
    <w:rsid w:val="00AB3E89"/>
    <w:rsid w:val="00AB4D9A"/>
    <w:rsid w:val="00AB4FD1"/>
    <w:rsid w:val="00AB532E"/>
    <w:rsid w:val="00AB67D4"/>
    <w:rsid w:val="00AB6871"/>
    <w:rsid w:val="00AB6A10"/>
    <w:rsid w:val="00AB6CED"/>
    <w:rsid w:val="00AC0701"/>
    <w:rsid w:val="00AC09FB"/>
    <w:rsid w:val="00AC0B10"/>
    <w:rsid w:val="00AC10F9"/>
    <w:rsid w:val="00AC11A5"/>
    <w:rsid w:val="00AC1258"/>
    <w:rsid w:val="00AC1D04"/>
    <w:rsid w:val="00AC2BE1"/>
    <w:rsid w:val="00AC2CED"/>
    <w:rsid w:val="00AC31AA"/>
    <w:rsid w:val="00AC344C"/>
    <w:rsid w:val="00AC3F80"/>
    <w:rsid w:val="00AC4483"/>
    <w:rsid w:val="00AC5353"/>
    <w:rsid w:val="00AC5B09"/>
    <w:rsid w:val="00AC5C50"/>
    <w:rsid w:val="00AC5EDC"/>
    <w:rsid w:val="00AC63B6"/>
    <w:rsid w:val="00AC6BE8"/>
    <w:rsid w:val="00AC6F3C"/>
    <w:rsid w:val="00AC7114"/>
    <w:rsid w:val="00AC7186"/>
    <w:rsid w:val="00AC7634"/>
    <w:rsid w:val="00AC77BA"/>
    <w:rsid w:val="00AC791E"/>
    <w:rsid w:val="00AC7E1F"/>
    <w:rsid w:val="00AD0346"/>
    <w:rsid w:val="00AD0D5E"/>
    <w:rsid w:val="00AD0DAC"/>
    <w:rsid w:val="00AD1821"/>
    <w:rsid w:val="00AD1B16"/>
    <w:rsid w:val="00AD1B23"/>
    <w:rsid w:val="00AD1D0B"/>
    <w:rsid w:val="00AD1D5D"/>
    <w:rsid w:val="00AD1E78"/>
    <w:rsid w:val="00AD2B6D"/>
    <w:rsid w:val="00AD2EEA"/>
    <w:rsid w:val="00AD37E3"/>
    <w:rsid w:val="00AD3D07"/>
    <w:rsid w:val="00AD3ECD"/>
    <w:rsid w:val="00AD4B5B"/>
    <w:rsid w:val="00AD4CF1"/>
    <w:rsid w:val="00AD594A"/>
    <w:rsid w:val="00AD5AD0"/>
    <w:rsid w:val="00AD608D"/>
    <w:rsid w:val="00AD6267"/>
    <w:rsid w:val="00AD6552"/>
    <w:rsid w:val="00AD673B"/>
    <w:rsid w:val="00AD7291"/>
    <w:rsid w:val="00AD7C82"/>
    <w:rsid w:val="00AD7E5D"/>
    <w:rsid w:val="00AE0163"/>
    <w:rsid w:val="00AE11C8"/>
    <w:rsid w:val="00AE15B6"/>
    <w:rsid w:val="00AE2383"/>
    <w:rsid w:val="00AE241E"/>
    <w:rsid w:val="00AE2598"/>
    <w:rsid w:val="00AE351B"/>
    <w:rsid w:val="00AE3C20"/>
    <w:rsid w:val="00AE3E3B"/>
    <w:rsid w:val="00AE4791"/>
    <w:rsid w:val="00AE4FA4"/>
    <w:rsid w:val="00AE4FCA"/>
    <w:rsid w:val="00AE5573"/>
    <w:rsid w:val="00AE6043"/>
    <w:rsid w:val="00AE65E0"/>
    <w:rsid w:val="00AE6C2E"/>
    <w:rsid w:val="00AE7669"/>
    <w:rsid w:val="00AE7771"/>
    <w:rsid w:val="00AE7BD9"/>
    <w:rsid w:val="00AF0425"/>
    <w:rsid w:val="00AF04C8"/>
    <w:rsid w:val="00AF0900"/>
    <w:rsid w:val="00AF099E"/>
    <w:rsid w:val="00AF0B33"/>
    <w:rsid w:val="00AF0E2F"/>
    <w:rsid w:val="00AF22A9"/>
    <w:rsid w:val="00AF2545"/>
    <w:rsid w:val="00AF2AAD"/>
    <w:rsid w:val="00AF2C8D"/>
    <w:rsid w:val="00AF4321"/>
    <w:rsid w:val="00AF4363"/>
    <w:rsid w:val="00AF535C"/>
    <w:rsid w:val="00AF561B"/>
    <w:rsid w:val="00AF5C96"/>
    <w:rsid w:val="00AF6161"/>
    <w:rsid w:val="00AF6B4D"/>
    <w:rsid w:val="00AF718C"/>
    <w:rsid w:val="00AF71D4"/>
    <w:rsid w:val="00AF72D7"/>
    <w:rsid w:val="00AF7C30"/>
    <w:rsid w:val="00B000EE"/>
    <w:rsid w:val="00B0069E"/>
    <w:rsid w:val="00B01E3D"/>
    <w:rsid w:val="00B02C9A"/>
    <w:rsid w:val="00B03243"/>
    <w:rsid w:val="00B039B3"/>
    <w:rsid w:val="00B03D33"/>
    <w:rsid w:val="00B04183"/>
    <w:rsid w:val="00B041B3"/>
    <w:rsid w:val="00B042E5"/>
    <w:rsid w:val="00B04322"/>
    <w:rsid w:val="00B04651"/>
    <w:rsid w:val="00B05E83"/>
    <w:rsid w:val="00B06111"/>
    <w:rsid w:val="00B06F0E"/>
    <w:rsid w:val="00B07B48"/>
    <w:rsid w:val="00B07E38"/>
    <w:rsid w:val="00B10530"/>
    <w:rsid w:val="00B1097A"/>
    <w:rsid w:val="00B11269"/>
    <w:rsid w:val="00B11828"/>
    <w:rsid w:val="00B11A11"/>
    <w:rsid w:val="00B11F3F"/>
    <w:rsid w:val="00B1336C"/>
    <w:rsid w:val="00B134B9"/>
    <w:rsid w:val="00B139AA"/>
    <w:rsid w:val="00B13AD9"/>
    <w:rsid w:val="00B13F51"/>
    <w:rsid w:val="00B14F9B"/>
    <w:rsid w:val="00B151A3"/>
    <w:rsid w:val="00B15556"/>
    <w:rsid w:val="00B15F4A"/>
    <w:rsid w:val="00B165E0"/>
    <w:rsid w:val="00B16933"/>
    <w:rsid w:val="00B1763E"/>
    <w:rsid w:val="00B17840"/>
    <w:rsid w:val="00B17AC4"/>
    <w:rsid w:val="00B17E77"/>
    <w:rsid w:val="00B17E98"/>
    <w:rsid w:val="00B17F76"/>
    <w:rsid w:val="00B20C34"/>
    <w:rsid w:val="00B20E24"/>
    <w:rsid w:val="00B21499"/>
    <w:rsid w:val="00B2487A"/>
    <w:rsid w:val="00B249DE"/>
    <w:rsid w:val="00B24AF9"/>
    <w:rsid w:val="00B256BE"/>
    <w:rsid w:val="00B25955"/>
    <w:rsid w:val="00B25A66"/>
    <w:rsid w:val="00B25C96"/>
    <w:rsid w:val="00B26589"/>
    <w:rsid w:val="00B2701D"/>
    <w:rsid w:val="00B305FD"/>
    <w:rsid w:val="00B30BD8"/>
    <w:rsid w:val="00B30D66"/>
    <w:rsid w:val="00B30FCA"/>
    <w:rsid w:val="00B310B4"/>
    <w:rsid w:val="00B3170C"/>
    <w:rsid w:val="00B32D64"/>
    <w:rsid w:val="00B33083"/>
    <w:rsid w:val="00B3345B"/>
    <w:rsid w:val="00B33B41"/>
    <w:rsid w:val="00B33EFF"/>
    <w:rsid w:val="00B34626"/>
    <w:rsid w:val="00B347F9"/>
    <w:rsid w:val="00B34C4A"/>
    <w:rsid w:val="00B3564D"/>
    <w:rsid w:val="00B35DBC"/>
    <w:rsid w:val="00B35F99"/>
    <w:rsid w:val="00B363BD"/>
    <w:rsid w:val="00B37603"/>
    <w:rsid w:val="00B37977"/>
    <w:rsid w:val="00B37CCC"/>
    <w:rsid w:val="00B37E9D"/>
    <w:rsid w:val="00B409D9"/>
    <w:rsid w:val="00B4187D"/>
    <w:rsid w:val="00B42CCE"/>
    <w:rsid w:val="00B432F8"/>
    <w:rsid w:val="00B4372D"/>
    <w:rsid w:val="00B43D6F"/>
    <w:rsid w:val="00B44566"/>
    <w:rsid w:val="00B44A45"/>
    <w:rsid w:val="00B45B53"/>
    <w:rsid w:val="00B45EAF"/>
    <w:rsid w:val="00B461BD"/>
    <w:rsid w:val="00B4664B"/>
    <w:rsid w:val="00B46E92"/>
    <w:rsid w:val="00B50541"/>
    <w:rsid w:val="00B505F2"/>
    <w:rsid w:val="00B50652"/>
    <w:rsid w:val="00B50ED9"/>
    <w:rsid w:val="00B511B9"/>
    <w:rsid w:val="00B52629"/>
    <w:rsid w:val="00B5284E"/>
    <w:rsid w:val="00B52A75"/>
    <w:rsid w:val="00B52CC1"/>
    <w:rsid w:val="00B538D7"/>
    <w:rsid w:val="00B53904"/>
    <w:rsid w:val="00B53A39"/>
    <w:rsid w:val="00B53BB5"/>
    <w:rsid w:val="00B543B6"/>
    <w:rsid w:val="00B546AE"/>
    <w:rsid w:val="00B548E8"/>
    <w:rsid w:val="00B54ADA"/>
    <w:rsid w:val="00B55C2E"/>
    <w:rsid w:val="00B55DBD"/>
    <w:rsid w:val="00B56B7A"/>
    <w:rsid w:val="00B56CD1"/>
    <w:rsid w:val="00B57271"/>
    <w:rsid w:val="00B579F2"/>
    <w:rsid w:val="00B60D61"/>
    <w:rsid w:val="00B62963"/>
    <w:rsid w:val="00B63A23"/>
    <w:rsid w:val="00B642CD"/>
    <w:rsid w:val="00B660CD"/>
    <w:rsid w:val="00B66173"/>
    <w:rsid w:val="00B70D01"/>
    <w:rsid w:val="00B71030"/>
    <w:rsid w:val="00B71169"/>
    <w:rsid w:val="00B7156A"/>
    <w:rsid w:val="00B71D0F"/>
    <w:rsid w:val="00B72215"/>
    <w:rsid w:val="00B7254C"/>
    <w:rsid w:val="00B72C66"/>
    <w:rsid w:val="00B72CCF"/>
    <w:rsid w:val="00B73326"/>
    <w:rsid w:val="00B74AED"/>
    <w:rsid w:val="00B74C37"/>
    <w:rsid w:val="00B74E4B"/>
    <w:rsid w:val="00B754D4"/>
    <w:rsid w:val="00B7575B"/>
    <w:rsid w:val="00B75967"/>
    <w:rsid w:val="00B76576"/>
    <w:rsid w:val="00B77C37"/>
    <w:rsid w:val="00B77F70"/>
    <w:rsid w:val="00B80D5B"/>
    <w:rsid w:val="00B80F46"/>
    <w:rsid w:val="00B816CE"/>
    <w:rsid w:val="00B81715"/>
    <w:rsid w:val="00B817BC"/>
    <w:rsid w:val="00B82387"/>
    <w:rsid w:val="00B82496"/>
    <w:rsid w:val="00B83096"/>
    <w:rsid w:val="00B84340"/>
    <w:rsid w:val="00B846C6"/>
    <w:rsid w:val="00B85657"/>
    <w:rsid w:val="00B85B3B"/>
    <w:rsid w:val="00B860D8"/>
    <w:rsid w:val="00B865C3"/>
    <w:rsid w:val="00B912E1"/>
    <w:rsid w:val="00B915A9"/>
    <w:rsid w:val="00B92FE1"/>
    <w:rsid w:val="00B93159"/>
    <w:rsid w:val="00B93F27"/>
    <w:rsid w:val="00B94F14"/>
    <w:rsid w:val="00B954A9"/>
    <w:rsid w:val="00B9614A"/>
    <w:rsid w:val="00B979A3"/>
    <w:rsid w:val="00BA0702"/>
    <w:rsid w:val="00BA07BB"/>
    <w:rsid w:val="00BA0E7F"/>
    <w:rsid w:val="00BA1C7D"/>
    <w:rsid w:val="00BA1EAC"/>
    <w:rsid w:val="00BA2093"/>
    <w:rsid w:val="00BA231F"/>
    <w:rsid w:val="00BA24F1"/>
    <w:rsid w:val="00BA26BE"/>
    <w:rsid w:val="00BA3A9A"/>
    <w:rsid w:val="00BA3DCF"/>
    <w:rsid w:val="00BA3F4C"/>
    <w:rsid w:val="00BA3F87"/>
    <w:rsid w:val="00BA5196"/>
    <w:rsid w:val="00BA5EBB"/>
    <w:rsid w:val="00BA647B"/>
    <w:rsid w:val="00BA6CF3"/>
    <w:rsid w:val="00BA6DE1"/>
    <w:rsid w:val="00BA7685"/>
    <w:rsid w:val="00BA76B6"/>
    <w:rsid w:val="00BA770C"/>
    <w:rsid w:val="00BA78E6"/>
    <w:rsid w:val="00BB02F0"/>
    <w:rsid w:val="00BB07EF"/>
    <w:rsid w:val="00BB1651"/>
    <w:rsid w:val="00BB1CC1"/>
    <w:rsid w:val="00BB2D47"/>
    <w:rsid w:val="00BB2DC9"/>
    <w:rsid w:val="00BB31D7"/>
    <w:rsid w:val="00BB3303"/>
    <w:rsid w:val="00BB3DBF"/>
    <w:rsid w:val="00BB4001"/>
    <w:rsid w:val="00BB434A"/>
    <w:rsid w:val="00BB53D6"/>
    <w:rsid w:val="00BB5B58"/>
    <w:rsid w:val="00BB5C3A"/>
    <w:rsid w:val="00BC0F02"/>
    <w:rsid w:val="00BC1195"/>
    <w:rsid w:val="00BC14BA"/>
    <w:rsid w:val="00BC1A05"/>
    <w:rsid w:val="00BC209C"/>
    <w:rsid w:val="00BC319D"/>
    <w:rsid w:val="00BC326F"/>
    <w:rsid w:val="00BC44F7"/>
    <w:rsid w:val="00BC5003"/>
    <w:rsid w:val="00BC5F19"/>
    <w:rsid w:val="00BC6928"/>
    <w:rsid w:val="00BC6D58"/>
    <w:rsid w:val="00BC72DA"/>
    <w:rsid w:val="00BC7433"/>
    <w:rsid w:val="00BC7818"/>
    <w:rsid w:val="00BC7E54"/>
    <w:rsid w:val="00BC7EA7"/>
    <w:rsid w:val="00BD03FF"/>
    <w:rsid w:val="00BD0B2A"/>
    <w:rsid w:val="00BD0D7B"/>
    <w:rsid w:val="00BD0DEB"/>
    <w:rsid w:val="00BD1F42"/>
    <w:rsid w:val="00BD1FE8"/>
    <w:rsid w:val="00BD2018"/>
    <w:rsid w:val="00BD2FB3"/>
    <w:rsid w:val="00BD39E7"/>
    <w:rsid w:val="00BD3E12"/>
    <w:rsid w:val="00BD3F20"/>
    <w:rsid w:val="00BD4824"/>
    <w:rsid w:val="00BD5309"/>
    <w:rsid w:val="00BD712A"/>
    <w:rsid w:val="00BD728D"/>
    <w:rsid w:val="00BD72E6"/>
    <w:rsid w:val="00BD7386"/>
    <w:rsid w:val="00BE0CE0"/>
    <w:rsid w:val="00BE175F"/>
    <w:rsid w:val="00BE3044"/>
    <w:rsid w:val="00BE320E"/>
    <w:rsid w:val="00BE364E"/>
    <w:rsid w:val="00BE379A"/>
    <w:rsid w:val="00BE38FC"/>
    <w:rsid w:val="00BE3BED"/>
    <w:rsid w:val="00BE48A0"/>
    <w:rsid w:val="00BE6648"/>
    <w:rsid w:val="00BE7BFA"/>
    <w:rsid w:val="00BE7C45"/>
    <w:rsid w:val="00BE7D2C"/>
    <w:rsid w:val="00BE7DFD"/>
    <w:rsid w:val="00BF0286"/>
    <w:rsid w:val="00BF0CC7"/>
    <w:rsid w:val="00BF1644"/>
    <w:rsid w:val="00BF1C2D"/>
    <w:rsid w:val="00BF1C78"/>
    <w:rsid w:val="00BF267E"/>
    <w:rsid w:val="00BF2949"/>
    <w:rsid w:val="00BF2E2D"/>
    <w:rsid w:val="00BF38EC"/>
    <w:rsid w:val="00BF417C"/>
    <w:rsid w:val="00BF5F7C"/>
    <w:rsid w:val="00BF6520"/>
    <w:rsid w:val="00BF6F2C"/>
    <w:rsid w:val="00BF73EB"/>
    <w:rsid w:val="00BF740A"/>
    <w:rsid w:val="00BF75B5"/>
    <w:rsid w:val="00BF77A5"/>
    <w:rsid w:val="00C00134"/>
    <w:rsid w:val="00C00982"/>
    <w:rsid w:val="00C00C1B"/>
    <w:rsid w:val="00C01DBE"/>
    <w:rsid w:val="00C024ED"/>
    <w:rsid w:val="00C02A4F"/>
    <w:rsid w:val="00C0322D"/>
    <w:rsid w:val="00C0403B"/>
    <w:rsid w:val="00C04416"/>
    <w:rsid w:val="00C04791"/>
    <w:rsid w:val="00C048F2"/>
    <w:rsid w:val="00C04A43"/>
    <w:rsid w:val="00C04E00"/>
    <w:rsid w:val="00C062DD"/>
    <w:rsid w:val="00C06600"/>
    <w:rsid w:val="00C07A04"/>
    <w:rsid w:val="00C07D39"/>
    <w:rsid w:val="00C07E88"/>
    <w:rsid w:val="00C107E5"/>
    <w:rsid w:val="00C110E0"/>
    <w:rsid w:val="00C1139D"/>
    <w:rsid w:val="00C12592"/>
    <w:rsid w:val="00C12707"/>
    <w:rsid w:val="00C135FF"/>
    <w:rsid w:val="00C1399B"/>
    <w:rsid w:val="00C13D82"/>
    <w:rsid w:val="00C1420C"/>
    <w:rsid w:val="00C14D2A"/>
    <w:rsid w:val="00C14D40"/>
    <w:rsid w:val="00C14F5E"/>
    <w:rsid w:val="00C1533B"/>
    <w:rsid w:val="00C156ED"/>
    <w:rsid w:val="00C16433"/>
    <w:rsid w:val="00C1663A"/>
    <w:rsid w:val="00C170A4"/>
    <w:rsid w:val="00C17B31"/>
    <w:rsid w:val="00C17E3D"/>
    <w:rsid w:val="00C202AF"/>
    <w:rsid w:val="00C20333"/>
    <w:rsid w:val="00C205A7"/>
    <w:rsid w:val="00C21172"/>
    <w:rsid w:val="00C2163D"/>
    <w:rsid w:val="00C21B69"/>
    <w:rsid w:val="00C21DEF"/>
    <w:rsid w:val="00C22799"/>
    <w:rsid w:val="00C22A54"/>
    <w:rsid w:val="00C232D9"/>
    <w:rsid w:val="00C23570"/>
    <w:rsid w:val="00C237E0"/>
    <w:rsid w:val="00C243F6"/>
    <w:rsid w:val="00C24450"/>
    <w:rsid w:val="00C249F9"/>
    <w:rsid w:val="00C24B97"/>
    <w:rsid w:val="00C2501E"/>
    <w:rsid w:val="00C2550A"/>
    <w:rsid w:val="00C256D2"/>
    <w:rsid w:val="00C26023"/>
    <w:rsid w:val="00C2663C"/>
    <w:rsid w:val="00C27649"/>
    <w:rsid w:val="00C27720"/>
    <w:rsid w:val="00C27FC1"/>
    <w:rsid w:val="00C27FCA"/>
    <w:rsid w:val="00C31A27"/>
    <w:rsid w:val="00C31A91"/>
    <w:rsid w:val="00C3212D"/>
    <w:rsid w:val="00C32461"/>
    <w:rsid w:val="00C326F4"/>
    <w:rsid w:val="00C32CFA"/>
    <w:rsid w:val="00C33618"/>
    <w:rsid w:val="00C336A3"/>
    <w:rsid w:val="00C33A15"/>
    <w:rsid w:val="00C33C1C"/>
    <w:rsid w:val="00C33CBA"/>
    <w:rsid w:val="00C33DCE"/>
    <w:rsid w:val="00C342F4"/>
    <w:rsid w:val="00C3450C"/>
    <w:rsid w:val="00C350D5"/>
    <w:rsid w:val="00C358F6"/>
    <w:rsid w:val="00C35A9F"/>
    <w:rsid w:val="00C35DB3"/>
    <w:rsid w:val="00C36272"/>
    <w:rsid w:val="00C365D9"/>
    <w:rsid w:val="00C36C71"/>
    <w:rsid w:val="00C37397"/>
    <w:rsid w:val="00C4095A"/>
    <w:rsid w:val="00C40D0D"/>
    <w:rsid w:val="00C40F7D"/>
    <w:rsid w:val="00C411C9"/>
    <w:rsid w:val="00C41BE1"/>
    <w:rsid w:val="00C41C67"/>
    <w:rsid w:val="00C41E64"/>
    <w:rsid w:val="00C42698"/>
    <w:rsid w:val="00C42870"/>
    <w:rsid w:val="00C42A74"/>
    <w:rsid w:val="00C433A3"/>
    <w:rsid w:val="00C43B1F"/>
    <w:rsid w:val="00C43D58"/>
    <w:rsid w:val="00C43DA5"/>
    <w:rsid w:val="00C441EB"/>
    <w:rsid w:val="00C44567"/>
    <w:rsid w:val="00C447C9"/>
    <w:rsid w:val="00C44BA7"/>
    <w:rsid w:val="00C4568F"/>
    <w:rsid w:val="00C457D9"/>
    <w:rsid w:val="00C45B2B"/>
    <w:rsid w:val="00C4736C"/>
    <w:rsid w:val="00C500EF"/>
    <w:rsid w:val="00C50397"/>
    <w:rsid w:val="00C509E0"/>
    <w:rsid w:val="00C5106F"/>
    <w:rsid w:val="00C518BB"/>
    <w:rsid w:val="00C529C9"/>
    <w:rsid w:val="00C53D38"/>
    <w:rsid w:val="00C54D88"/>
    <w:rsid w:val="00C554F9"/>
    <w:rsid w:val="00C555FD"/>
    <w:rsid w:val="00C564B2"/>
    <w:rsid w:val="00C5686C"/>
    <w:rsid w:val="00C56BA6"/>
    <w:rsid w:val="00C56DCC"/>
    <w:rsid w:val="00C57CBF"/>
    <w:rsid w:val="00C62415"/>
    <w:rsid w:val="00C62500"/>
    <w:rsid w:val="00C62847"/>
    <w:rsid w:val="00C6296E"/>
    <w:rsid w:val="00C62CC1"/>
    <w:rsid w:val="00C63CD3"/>
    <w:rsid w:val="00C64BB8"/>
    <w:rsid w:val="00C650F7"/>
    <w:rsid w:val="00C659F4"/>
    <w:rsid w:val="00C65C94"/>
    <w:rsid w:val="00C65FE8"/>
    <w:rsid w:val="00C6610C"/>
    <w:rsid w:val="00C6755D"/>
    <w:rsid w:val="00C67B14"/>
    <w:rsid w:val="00C700BE"/>
    <w:rsid w:val="00C708C3"/>
    <w:rsid w:val="00C709AE"/>
    <w:rsid w:val="00C719D3"/>
    <w:rsid w:val="00C72786"/>
    <w:rsid w:val="00C72ADF"/>
    <w:rsid w:val="00C737E6"/>
    <w:rsid w:val="00C73822"/>
    <w:rsid w:val="00C73EE6"/>
    <w:rsid w:val="00C74687"/>
    <w:rsid w:val="00C7488A"/>
    <w:rsid w:val="00C74898"/>
    <w:rsid w:val="00C74D51"/>
    <w:rsid w:val="00C74E3E"/>
    <w:rsid w:val="00C75024"/>
    <w:rsid w:val="00C750CE"/>
    <w:rsid w:val="00C756DD"/>
    <w:rsid w:val="00C75F1A"/>
    <w:rsid w:val="00C7620C"/>
    <w:rsid w:val="00C76B93"/>
    <w:rsid w:val="00C76C85"/>
    <w:rsid w:val="00C771DC"/>
    <w:rsid w:val="00C776D6"/>
    <w:rsid w:val="00C778F3"/>
    <w:rsid w:val="00C80405"/>
    <w:rsid w:val="00C807E7"/>
    <w:rsid w:val="00C81B2A"/>
    <w:rsid w:val="00C81BAB"/>
    <w:rsid w:val="00C81FDC"/>
    <w:rsid w:val="00C82290"/>
    <w:rsid w:val="00C82A89"/>
    <w:rsid w:val="00C83C0B"/>
    <w:rsid w:val="00C84B09"/>
    <w:rsid w:val="00C84DC0"/>
    <w:rsid w:val="00C84F89"/>
    <w:rsid w:val="00C8576E"/>
    <w:rsid w:val="00C85DC9"/>
    <w:rsid w:val="00C86084"/>
    <w:rsid w:val="00C860C6"/>
    <w:rsid w:val="00C86901"/>
    <w:rsid w:val="00C87CCB"/>
    <w:rsid w:val="00C90309"/>
    <w:rsid w:val="00C90778"/>
    <w:rsid w:val="00C917BB"/>
    <w:rsid w:val="00C91C18"/>
    <w:rsid w:val="00C92A48"/>
    <w:rsid w:val="00C92BA7"/>
    <w:rsid w:val="00C93018"/>
    <w:rsid w:val="00C93182"/>
    <w:rsid w:val="00C93315"/>
    <w:rsid w:val="00C935AD"/>
    <w:rsid w:val="00C941DF"/>
    <w:rsid w:val="00C949FD"/>
    <w:rsid w:val="00C94AD3"/>
    <w:rsid w:val="00C95412"/>
    <w:rsid w:val="00C9544C"/>
    <w:rsid w:val="00C959FD"/>
    <w:rsid w:val="00C95D64"/>
    <w:rsid w:val="00C95F7F"/>
    <w:rsid w:val="00C962BA"/>
    <w:rsid w:val="00C973C2"/>
    <w:rsid w:val="00C97451"/>
    <w:rsid w:val="00C97962"/>
    <w:rsid w:val="00CA0189"/>
    <w:rsid w:val="00CA063F"/>
    <w:rsid w:val="00CA0904"/>
    <w:rsid w:val="00CA0C67"/>
    <w:rsid w:val="00CA180C"/>
    <w:rsid w:val="00CA22AC"/>
    <w:rsid w:val="00CA253A"/>
    <w:rsid w:val="00CA2D7F"/>
    <w:rsid w:val="00CA4A5B"/>
    <w:rsid w:val="00CA4FFE"/>
    <w:rsid w:val="00CA5481"/>
    <w:rsid w:val="00CA57B5"/>
    <w:rsid w:val="00CA58D9"/>
    <w:rsid w:val="00CA60A2"/>
    <w:rsid w:val="00CA6ADD"/>
    <w:rsid w:val="00CA7017"/>
    <w:rsid w:val="00CA730C"/>
    <w:rsid w:val="00CA7539"/>
    <w:rsid w:val="00CB0879"/>
    <w:rsid w:val="00CB09E7"/>
    <w:rsid w:val="00CB13B1"/>
    <w:rsid w:val="00CB23C7"/>
    <w:rsid w:val="00CB2A10"/>
    <w:rsid w:val="00CB36DA"/>
    <w:rsid w:val="00CB3A20"/>
    <w:rsid w:val="00CB3B8B"/>
    <w:rsid w:val="00CB3CB4"/>
    <w:rsid w:val="00CB3D1E"/>
    <w:rsid w:val="00CB3F21"/>
    <w:rsid w:val="00CB4289"/>
    <w:rsid w:val="00CB4494"/>
    <w:rsid w:val="00CB4524"/>
    <w:rsid w:val="00CB492B"/>
    <w:rsid w:val="00CB51B7"/>
    <w:rsid w:val="00CB52B3"/>
    <w:rsid w:val="00CB52C8"/>
    <w:rsid w:val="00CB52E1"/>
    <w:rsid w:val="00CB563B"/>
    <w:rsid w:val="00CB57DF"/>
    <w:rsid w:val="00CB6015"/>
    <w:rsid w:val="00CB6217"/>
    <w:rsid w:val="00CB651C"/>
    <w:rsid w:val="00CB6562"/>
    <w:rsid w:val="00CB67C6"/>
    <w:rsid w:val="00CB71FB"/>
    <w:rsid w:val="00CB75A7"/>
    <w:rsid w:val="00CB7998"/>
    <w:rsid w:val="00CC00B6"/>
    <w:rsid w:val="00CC00DD"/>
    <w:rsid w:val="00CC0156"/>
    <w:rsid w:val="00CC097A"/>
    <w:rsid w:val="00CC0CCE"/>
    <w:rsid w:val="00CC0ED1"/>
    <w:rsid w:val="00CC1ACE"/>
    <w:rsid w:val="00CC21D4"/>
    <w:rsid w:val="00CC321C"/>
    <w:rsid w:val="00CC4A0A"/>
    <w:rsid w:val="00CC50C0"/>
    <w:rsid w:val="00CC5275"/>
    <w:rsid w:val="00CC5811"/>
    <w:rsid w:val="00CC5AE9"/>
    <w:rsid w:val="00CC5CC6"/>
    <w:rsid w:val="00CC617B"/>
    <w:rsid w:val="00CC6562"/>
    <w:rsid w:val="00CC656A"/>
    <w:rsid w:val="00CC6590"/>
    <w:rsid w:val="00CC6D08"/>
    <w:rsid w:val="00CC73D5"/>
    <w:rsid w:val="00CC76A3"/>
    <w:rsid w:val="00CC7D25"/>
    <w:rsid w:val="00CD0028"/>
    <w:rsid w:val="00CD00F3"/>
    <w:rsid w:val="00CD0397"/>
    <w:rsid w:val="00CD180D"/>
    <w:rsid w:val="00CD186B"/>
    <w:rsid w:val="00CD18FB"/>
    <w:rsid w:val="00CD2764"/>
    <w:rsid w:val="00CD2CA7"/>
    <w:rsid w:val="00CD3359"/>
    <w:rsid w:val="00CD33DC"/>
    <w:rsid w:val="00CD4088"/>
    <w:rsid w:val="00CD422F"/>
    <w:rsid w:val="00CD465F"/>
    <w:rsid w:val="00CD54C2"/>
    <w:rsid w:val="00CD5992"/>
    <w:rsid w:val="00CD659E"/>
    <w:rsid w:val="00CD6935"/>
    <w:rsid w:val="00CD6AB8"/>
    <w:rsid w:val="00CD707D"/>
    <w:rsid w:val="00CD747C"/>
    <w:rsid w:val="00CD78D3"/>
    <w:rsid w:val="00CD7BA0"/>
    <w:rsid w:val="00CD7F49"/>
    <w:rsid w:val="00CE0C3F"/>
    <w:rsid w:val="00CE0F67"/>
    <w:rsid w:val="00CE1CED"/>
    <w:rsid w:val="00CE215F"/>
    <w:rsid w:val="00CE2C7A"/>
    <w:rsid w:val="00CE36A5"/>
    <w:rsid w:val="00CE5025"/>
    <w:rsid w:val="00CE5897"/>
    <w:rsid w:val="00CE5F1A"/>
    <w:rsid w:val="00CE67DA"/>
    <w:rsid w:val="00CE6C25"/>
    <w:rsid w:val="00CE6E71"/>
    <w:rsid w:val="00CE6F6C"/>
    <w:rsid w:val="00CE7937"/>
    <w:rsid w:val="00CE7FC7"/>
    <w:rsid w:val="00CF0327"/>
    <w:rsid w:val="00CF0800"/>
    <w:rsid w:val="00CF1678"/>
    <w:rsid w:val="00CF1799"/>
    <w:rsid w:val="00CF1B1E"/>
    <w:rsid w:val="00CF2487"/>
    <w:rsid w:val="00CF3365"/>
    <w:rsid w:val="00CF348F"/>
    <w:rsid w:val="00CF3889"/>
    <w:rsid w:val="00CF3B8B"/>
    <w:rsid w:val="00CF3BD5"/>
    <w:rsid w:val="00CF409D"/>
    <w:rsid w:val="00CF421E"/>
    <w:rsid w:val="00CF490F"/>
    <w:rsid w:val="00CF5186"/>
    <w:rsid w:val="00CF5C60"/>
    <w:rsid w:val="00CF62C6"/>
    <w:rsid w:val="00CF6BE4"/>
    <w:rsid w:val="00CF6C8E"/>
    <w:rsid w:val="00CF6F18"/>
    <w:rsid w:val="00CF7508"/>
    <w:rsid w:val="00D005E6"/>
    <w:rsid w:val="00D01006"/>
    <w:rsid w:val="00D014E6"/>
    <w:rsid w:val="00D01BC4"/>
    <w:rsid w:val="00D028AC"/>
    <w:rsid w:val="00D0299A"/>
    <w:rsid w:val="00D029D9"/>
    <w:rsid w:val="00D0367F"/>
    <w:rsid w:val="00D040BA"/>
    <w:rsid w:val="00D04508"/>
    <w:rsid w:val="00D04F95"/>
    <w:rsid w:val="00D05031"/>
    <w:rsid w:val="00D064FA"/>
    <w:rsid w:val="00D0709A"/>
    <w:rsid w:val="00D07F41"/>
    <w:rsid w:val="00D11092"/>
    <w:rsid w:val="00D1196C"/>
    <w:rsid w:val="00D11E31"/>
    <w:rsid w:val="00D120D7"/>
    <w:rsid w:val="00D12EC1"/>
    <w:rsid w:val="00D1383A"/>
    <w:rsid w:val="00D14355"/>
    <w:rsid w:val="00D1454A"/>
    <w:rsid w:val="00D14794"/>
    <w:rsid w:val="00D148F0"/>
    <w:rsid w:val="00D15F1F"/>
    <w:rsid w:val="00D16104"/>
    <w:rsid w:val="00D161C7"/>
    <w:rsid w:val="00D162D4"/>
    <w:rsid w:val="00D17838"/>
    <w:rsid w:val="00D17E9D"/>
    <w:rsid w:val="00D17EAB"/>
    <w:rsid w:val="00D17F6D"/>
    <w:rsid w:val="00D20296"/>
    <w:rsid w:val="00D213DD"/>
    <w:rsid w:val="00D2175A"/>
    <w:rsid w:val="00D21B0D"/>
    <w:rsid w:val="00D21C6D"/>
    <w:rsid w:val="00D21F33"/>
    <w:rsid w:val="00D223A8"/>
    <w:rsid w:val="00D226A8"/>
    <w:rsid w:val="00D233EC"/>
    <w:rsid w:val="00D23A24"/>
    <w:rsid w:val="00D2439C"/>
    <w:rsid w:val="00D246B0"/>
    <w:rsid w:val="00D248F3"/>
    <w:rsid w:val="00D24922"/>
    <w:rsid w:val="00D25798"/>
    <w:rsid w:val="00D25C90"/>
    <w:rsid w:val="00D25EEB"/>
    <w:rsid w:val="00D2625D"/>
    <w:rsid w:val="00D264B6"/>
    <w:rsid w:val="00D2662E"/>
    <w:rsid w:val="00D266CE"/>
    <w:rsid w:val="00D30101"/>
    <w:rsid w:val="00D30190"/>
    <w:rsid w:val="00D30381"/>
    <w:rsid w:val="00D30DDA"/>
    <w:rsid w:val="00D3142D"/>
    <w:rsid w:val="00D3251C"/>
    <w:rsid w:val="00D332B0"/>
    <w:rsid w:val="00D33856"/>
    <w:rsid w:val="00D33FEC"/>
    <w:rsid w:val="00D34005"/>
    <w:rsid w:val="00D347D3"/>
    <w:rsid w:val="00D3506B"/>
    <w:rsid w:val="00D3511D"/>
    <w:rsid w:val="00D36729"/>
    <w:rsid w:val="00D36AD9"/>
    <w:rsid w:val="00D36D90"/>
    <w:rsid w:val="00D37A82"/>
    <w:rsid w:val="00D37D1E"/>
    <w:rsid w:val="00D4001B"/>
    <w:rsid w:val="00D4013E"/>
    <w:rsid w:val="00D410BB"/>
    <w:rsid w:val="00D41125"/>
    <w:rsid w:val="00D41C80"/>
    <w:rsid w:val="00D41F29"/>
    <w:rsid w:val="00D433B4"/>
    <w:rsid w:val="00D44750"/>
    <w:rsid w:val="00D45B32"/>
    <w:rsid w:val="00D46073"/>
    <w:rsid w:val="00D47E3D"/>
    <w:rsid w:val="00D47F7B"/>
    <w:rsid w:val="00D502C4"/>
    <w:rsid w:val="00D504AB"/>
    <w:rsid w:val="00D505BC"/>
    <w:rsid w:val="00D5120E"/>
    <w:rsid w:val="00D51CB6"/>
    <w:rsid w:val="00D521FA"/>
    <w:rsid w:val="00D52233"/>
    <w:rsid w:val="00D53595"/>
    <w:rsid w:val="00D54FE2"/>
    <w:rsid w:val="00D551AA"/>
    <w:rsid w:val="00D554F4"/>
    <w:rsid w:val="00D556B9"/>
    <w:rsid w:val="00D577F9"/>
    <w:rsid w:val="00D57CA6"/>
    <w:rsid w:val="00D60536"/>
    <w:rsid w:val="00D609D6"/>
    <w:rsid w:val="00D60A68"/>
    <w:rsid w:val="00D61AFF"/>
    <w:rsid w:val="00D61BC2"/>
    <w:rsid w:val="00D61E5D"/>
    <w:rsid w:val="00D62BAE"/>
    <w:rsid w:val="00D62BFC"/>
    <w:rsid w:val="00D62F0C"/>
    <w:rsid w:val="00D63C52"/>
    <w:rsid w:val="00D64245"/>
    <w:rsid w:val="00D6549A"/>
    <w:rsid w:val="00D65873"/>
    <w:rsid w:val="00D65FFF"/>
    <w:rsid w:val="00D662C4"/>
    <w:rsid w:val="00D66AC5"/>
    <w:rsid w:val="00D67A22"/>
    <w:rsid w:val="00D67B9B"/>
    <w:rsid w:val="00D67E21"/>
    <w:rsid w:val="00D70FCD"/>
    <w:rsid w:val="00D712F6"/>
    <w:rsid w:val="00D714C0"/>
    <w:rsid w:val="00D71F76"/>
    <w:rsid w:val="00D73405"/>
    <w:rsid w:val="00D73E58"/>
    <w:rsid w:val="00D7402D"/>
    <w:rsid w:val="00D74373"/>
    <w:rsid w:val="00D747E9"/>
    <w:rsid w:val="00D74EF3"/>
    <w:rsid w:val="00D75AB2"/>
    <w:rsid w:val="00D75BDF"/>
    <w:rsid w:val="00D7686D"/>
    <w:rsid w:val="00D76BC1"/>
    <w:rsid w:val="00D77A78"/>
    <w:rsid w:val="00D80040"/>
    <w:rsid w:val="00D80251"/>
    <w:rsid w:val="00D808CC"/>
    <w:rsid w:val="00D80917"/>
    <w:rsid w:val="00D81051"/>
    <w:rsid w:val="00D820AD"/>
    <w:rsid w:val="00D82112"/>
    <w:rsid w:val="00D82292"/>
    <w:rsid w:val="00D829F9"/>
    <w:rsid w:val="00D8348F"/>
    <w:rsid w:val="00D834AE"/>
    <w:rsid w:val="00D83ACB"/>
    <w:rsid w:val="00D83FC3"/>
    <w:rsid w:val="00D8410C"/>
    <w:rsid w:val="00D84885"/>
    <w:rsid w:val="00D856F9"/>
    <w:rsid w:val="00D869B6"/>
    <w:rsid w:val="00D870A8"/>
    <w:rsid w:val="00D87B86"/>
    <w:rsid w:val="00D87C14"/>
    <w:rsid w:val="00D9013C"/>
    <w:rsid w:val="00D9023E"/>
    <w:rsid w:val="00D90838"/>
    <w:rsid w:val="00D90996"/>
    <w:rsid w:val="00D91672"/>
    <w:rsid w:val="00D91E97"/>
    <w:rsid w:val="00D9385B"/>
    <w:rsid w:val="00D939E1"/>
    <w:rsid w:val="00D93F12"/>
    <w:rsid w:val="00D94504"/>
    <w:rsid w:val="00D94747"/>
    <w:rsid w:val="00D954EB"/>
    <w:rsid w:val="00D95658"/>
    <w:rsid w:val="00D95E0C"/>
    <w:rsid w:val="00D95EF1"/>
    <w:rsid w:val="00D96283"/>
    <w:rsid w:val="00D96955"/>
    <w:rsid w:val="00D96B10"/>
    <w:rsid w:val="00D96BCE"/>
    <w:rsid w:val="00D97264"/>
    <w:rsid w:val="00D97284"/>
    <w:rsid w:val="00D973E1"/>
    <w:rsid w:val="00D97443"/>
    <w:rsid w:val="00D97DC9"/>
    <w:rsid w:val="00DA03A6"/>
    <w:rsid w:val="00DA07D2"/>
    <w:rsid w:val="00DA15E8"/>
    <w:rsid w:val="00DA2902"/>
    <w:rsid w:val="00DA36CC"/>
    <w:rsid w:val="00DA36DB"/>
    <w:rsid w:val="00DA45F2"/>
    <w:rsid w:val="00DA469D"/>
    <w:rsid w:val="00DA4B60"/>
    <w:rsid w:val="00DA51D3"/>
    <w:rsid w:val="00DA60F6"/>
    <w:rsid w:val="00DA6AE5"/>
    <w:rsid w:val="00DA71BB"/>
    <w:rsid w:val="00DA77D9"/>
    <w:rsid w:val="00DA77E2"/>
    <w:rsid w:val="00DB004A"/>
    <w:rsid w:val="00DB04B7"/>
    <w:rsid w:val="00DB0B69"/>
    <w:rsid w:val="00DB1D4A"/>
    <w:rsid w:val="00DB2AB8"/>
    <w:rsid w:val="00DB3C25"/>
    <w:rsid w:val="00DB3CE3"/>
    <w:rsid w:val="00DB3E9A"/>
    <w:rsid w:val="00DB45D8"/>
    <w:rsid w:val="00DB4B9B"/>
    <w:rsid w:val="00DB53ED"/>
    <w:rsid w:val="00DB5701"/>
    <w:rsid w:val="00DB66A4"/>
    <w:rsid w:val="00DB6C17"/>
    <w:rsid w:val="00DB7263"/>
    <w:rsid w:val="00DB755B"/>
    <w:rsid w:val="00DB7753"/>
    <w:rsid w:val="00DC0523"/>
    <w:rsid w:val="00DC0D52"/>
    <w:rsid w:val="00DC10F0"/>
    <w:rsid w:val="00DC11E1"/>
    <w:rsid w:val="00DC13ED"/>
    <w:rsid w:val="00DC1BB2"/>
    <w:rsid w:val="00DC33CA"/>
    <w:rsid w:val="00DC3966"/>
    <w:rsid w:val="00DC4D3E"/>
    <w:rsid w:val="00DC5BA3"/>
    <w:rsid w:val="00DC6D9D"/>
    <w:rsid w:val="00DC7836"/>
    <w:rsid w:val="00DC7CE9"/>
    <w:rsid w:val="00DD3686"/>
    <w:rsid w:val="00DD3A77"/>
    <w:rsid w:val="00DD3B7F"/>
    <w:rsid w:val="00DD3BDB"/>
    <w:rsid w:val="00DD4354"/>
    <w:rsid w:val="00DD4558"/>
    <w:rsid w:val="00DD4815"/>
    <w:rsid w:val="00DD49DB"/>
    <w:rsid w:val="00DD4D77"/>
    <w:rsid w:val="00DD5703"/>
    <w:rsid w:val="00DD5A64"/>
    <w:rsid w:val="00DD5F48"/>
    <w:rsid w:val="00DD5FF4"/>
    <w:rsid w:val="00DD65EA"/>
    <w:rsid w:val="00DD69F3"/>
    <w:rsid w:val="00DD74B7"/>
    <w:rsid w:val="00DD7740"/>
    <w:rsid w:val="00DE05DF"/>
    <w:rsid w:val="00DE1C19"/>
    <w:rsid w:val="00DE2282"/>
    <w:rsid w:val="00DE2655"/>
    <w:rsid w:val="00DE282E"/>
    <w:rsid w:val="00DE2D2E"/>
    <w:rsid w:val="00DE381A"/>
    <w:rsid w:val="00DE402B"/>
    <w:rsid w:val="00DE40A3"/>
    <w:rsid w:val="00DE41E0"/>
    <w:rsid w:val="00DE4B35"/>
    <w:rsid w:val="00DE5C95"/>
    <w:rsid w:val="00DE62A3"/>
    <w:rsid w:val="00DE6452"/>
    <w:rsid w:val="00DE74F7"/>
    <w:rsid w:val="00DF17C0"/>
    <w:rsid w:val="00DF1D90"/>
    <w:rsid w:val="00DF22EF"/>
    <w:rsid w:val="00DF2C37"/>
    <w:rsid w:val="00DF3706"/>
    <w:rsid w:val="00DF3827"/>
    <w:rsid w:val="00DF394E"/>
    <w:rsid w:val="00DF48B7"/>
    <w:rsid w:val="00DF4E92"/>
    <w:rsid w:val="00DF5181"/>
    <w:rsid w:val="00DF5346"/>
    <w:rsid w:val="00DF58CF"/>
    <w:rsid w:val="00DF7A3B"/>
    <w:rsid w:val="00E00073"/>
    <w:rsid w:val="00E009F0"/>
    <w:rsid w:val="00E00E0B"/>
    <w:rsid w:val="00E01734"/>
    <w:rsid w:val="00E0174B"/>
    <w:rsid w:val="00E01F0A"/>
    <w:rsid w:val="00E0219E"/>
    <w:rsid w:val="00E0280C"/>
    <w:rsid w:val="00E02A59"/>
    <w:rsid w:val="00E037F3"/>
    <w:rsid w:val="00E03977"/>
    <w:rsid w:val="00E03D4A"/>
    <w:rsid w:val="00E03FCD"/>
    <w:rsid w:val="00E04E25"/>
    <w:rsid w:val="00E052FD"/>
    <w:rsid w:val="00E06AB2"/>
    <w:rsid w:val="00E06D62"/>
    <w:rsid w:val="00E07BC6"/>
    <w:rsid w:val="00E07CA5"/>
    <w:rsid w:val="00E1097E"/>
    <w:rsid w:val="00E1117F"/>
    <w:rsid w:val="00E11968"/>
    <w:rsid w:val="00E11997"/>
    <w:rsid w:val="00E11CBE"/>
    <w:rsid w:val="00E12346"/>
    <w:rsid w:val="00E12962"/>
    <w:rsid w:val="00E14314"/>
    <w:rsid w:val="00E14441"/>
    <w:rsid w:val="00E1445B"/>
    <w:rsid w:val="00E14F2C"/>
    <w:rsid w:val="00E15170"/>
    <w:rsid w:val="00E15B5D"/>
    <w:rsid w:val="00E15EC4"/>
    <w:rsid w:val="00E15FE8"/>
    <w:rsid w:val="00E160A1"/>
    <w:rsid w:val="00E1689E"/>
    <w:rsid w:val="00E16999"/>
    <w:rsid w:val="00E17052"/>
    <w:rsid w:val="00E175AA"/>
    <w:rsid w:val="00E176D0"/>
    <w:rsid w:val="00E1777A"/>
    <w:rsid w:val="00E20571"/>
    <w:rsid w:val="00E220F4"/>
    <w:rsid w:val="00E22236"/>
    <w:rsid w:val="00E226EF"/>
    <w:rsid w:val="00E22912"/>
    <w:rsid w:val="00E24154"/>
    <w:rsid w:val="00E245A7"/>
    <w:rsid w:val="00E245E4"/>
    <w:rsid w:val="00E248C9"/>
    <w:rsid w:val="00E251EC"/>
    <w:rsid w:val="00E25268"/>
    <w:rsid w:val="00E2567B"/>
    <w:rsid w:val="00E267DE"/>
    <w:rsid w:val="00E26AFE"/>
    <w:rsid w:val="00E26FA8"/>
    <w:rsid w:val="00E27C57"/>
    <w:rsid w:val="00E3042E"/>
    <w:rsid w:val="00E30BB5"/>
    <w:rsid w:val="00E314B4"/>
    <w:rsid w:val="00E31B72"/>
    <w:rsid w:val="00E324FF"/>
    <w:rsid w:val="00E32F81"/>
    <w:rsid w:val="00E33054"/>
    <w:rsid w:val="00E33C24"/>
    <w:rsid w:val="00E33DBC"/>
    <w:rsid w:val="00E35905"/>
    <w:rsid w:val="00E35BAA"/>
    <w:rsid w:val="00E36092"/>
    <w:rsid w:val="00E365F5"/>
    <w:rsid w:val="00E36D46"/>
    <w:rsid w:val="00E372F9"/>
    <w:rsid w:val="00E3748A"/>
    <w:rsid w:val="00E3751F"/>
    <w:rsid w:val="00E37833"/>
    <w:rsid w:val="00E37CF8"/>
    <w:rsid w:val="00E37D56"/>
    <w:rsid w:val="00E406B0"/>
    <w:rsid w:val="00E40CB1"/>
    <w:rsid w:val="00E4140E"/>
    <w:rsid w:val="00E41446"/>
    <w:rsid w:val="00E41490"/>
    <w:rsid w:val="00E4189D"/>
    <w:rsid w:val="00E41CD8"/>
    <w:rsid w:val="00E420D1"/>
    <w:rsid w:val="00E42BA1"/>
    <w:rsid w:val="00E430E8"/>
    <w:rsid w:val="00E433BF"/>
    <w:rsid w:val="00E435B8"/>
    <w:rsid w:val="00E438BF"/>
    <w:rsid w:val="00E43DE8"/>
    <w:rsid w:val="00E4415A"/>
    <w:rsid w:val="00E4475C"/>
    <w:rsid w:val="00E447CE"/>
    <w:rsid w:val="00E44CAA"/>
    <w:rsid w:val="00E44D97"/>
    <w:rsid w:val="00E4550C"/>
    <w:rsid w:val="00E45C4E"/>
    <w:rsid w:val="00E45C6C"/>
    <w:rsid w:val="00E45DAC"/>
    <w:rsid w:val="00E470B5"/>
    <w:rsid w:val="00E5007C"/>
    <w:rsid w:val="00E5052D"/>
    <w:rsid w:val="00E50E59"/>
    <w:rsid w:val="00E5187D"/>
    <w:rsid w:val="00E518A3"/>
    <w:rsid w:val="00E523D3"/>
    <w:rsid w:val="00E5307B"/>
    <w:rsid w:val="00E53127"/>
    <w:rsid w:val="00E531CF"/>
    <w:rsid w:val="00E53320"/>
    <w:rsid w:val="00E53966"/>
    <w:rsid w:val="00E53F1C"/>
    <w:rsid w:val="00E54408"/>
    <w:rsid w:val="00E54A32"/>
    <w:rsid w:val="00E5530F"/>
    <w:rsid w:val="00E55BCF"/>
    <w:rsid w:val="00E55F2B"/>
    <w:rsid w:val="00E55F9F"/>
    <w:rsid w:val="00E560C1"/>
    <w:rsid w:val="00E56528"/>
    <w:rsid w:val="00E565EA"/>
    <w:rsid w:val="00E56BD0"/>
    <w:rsid w:val="00E56D0C"/>
    <w:rsid w:val="00E56F15"/>
    <w:rsid w:val="00E57073"/>
    <w:rsid w:val="00E60204"/>
    <w:rsid w:val="00E603F4"/>
    <w:rsid w:val="00E60440"/>
    <w:rsid w:val="00E610C9"/>
    <w:rsid w:val="00E6151B"/>
    <w:rsid w:val="00E6228C"/>
    <w:rsid w:val="00E62EDD"/>
    <w:rsid w:val="00E632F2"/>
    <w:rsid w:val="00E63C91"/>
    <w:rsid w:val="00E63E74"/>
    <w:rsid w:val="00E651AD"/>
    <w:rsid w:val="00E65259"/>
    <w:rsid w:val="00E66287"/>
    <w:rsid w:val="00E7032E"/>
    <w:rsid w:val="00E713B5"/>
    <w:rsid w:val="00E71744"/>
    <w:rsid w:val="00E722C9"/>
    <w:rsid w:val="00E7293A"/>
    <w:rsid w:val="00E72A6C"/>
    <w:rsid w:val="00E733D9"/>
    <w:rsid w:val="00E73975"/>
    <w:rsid w:val="00E741A5"/>
    <w:rsid w:val="00E742F0"/>
    <w:rsid w:val="00E74BF2"/>
    <w:rsid w:val="00E750D4"/>
    <w:rsid w:val="00E75A8D"/>
    <w:rsid w:val="00E76207"/>
    <w:rsid w:val="00E762D3"/>
    <w:rsid w:val="00E76441"/>
    <w:rsid w:val="00E7737B"/>
    <w:rsid w:val="00E7745A"/>
    <w:rsid w:val="00E77535"/>
    <w:rsid w:val="00E7765B"/>
    <w:rsid w:val="00E779DE"/>
    <w:rsid w:val="00E80397"/>
    <w:rsid w:val="00E809FF"/>
    <w:rsid w:val="00E81124"/>
    <w:rsid w:val="00E814C2"/>
    <w:rsid w:val="00E81791"/>
    <w:rsid w:val="00E82321"/>
    <w:rsid w:val="00E823A4"/>
    <w:rsid w:val="00E839CA"/>
    <w:rsid w:val="00E83DC2"/>
    <w:rsid w:val="00E84165"/>
    <w:rsid w:val="00E8440C"/>
    <w:rsid w:val="00E8445D"/>
    <w:rsid w:val="00E84A85"/>
    <w:rsid w:val="00E852CD"/>
    <w:rsid w:val="00E85976"/>
    <w:rsid w:val="00E85A83"/>
    <w:rsid w:val="00E85E0A"/>
    <w:rsid w:val="00E866C5"/>
    <w:rsid w:val="00E877A1"/>
    <w:rsid w:val="00E915CA"/>
    <w:rsid w:val="00E91CC4"/>
    <w:rsid w:val="00E9204E"/>
    <w:rsid w:val="00E93289"/>
    <w:rsid w:val="00E93E10"/>
    <w:rsid w:val="00E95E3C"/>
    <w:rsid w:val="00E97267"/>
    <w:rsid w:val="00E97700"/>
    <w:rsid w:val="00E977BF"/>
    <w:rsid w:val="00E97887"/>
    <w:rsid w:val="00E97A4A"/>
    <w:rsid w:val="00EA09F6"/>
    <w:rsid w:val="00EA149F"/>
    <w:rsid w:val="00EA2552"/>
    <w:rsid w:val="00EA29DE"/>
    <w:rsid w:val="00EA3C92"/>
    <w:rsid w:val="00EA47E1"/>
    <w:rsid w:val="00EA492C"/>
    <w:rsid w:val="00EA5CC5"/>
    <w:rsid w:val="00EA6D29"/>
    <w:rsid w:val="00EA6FB7"/>
    <w:rsid w:val="00EA73A9"/>
    <w:rsid w:val="00EA7562"/>
    <w:rsid w:val="00EB0EBA"/>
    <w:rsid w:val="00EB1415"/>
    <w:rsid w:val="00EB1D12"/>
    <w:rsid w:val="00EB1ECF"/>
    <w:rsid w:val="00EB1FCF"/>
    <w:rsid w:val="00EB30FB"/>
    <w:rsid w:val="00EB36C7"/>
    <w:rsid w:val="00EB450A"/>
    <w:rsid w:val="00EB4836"/>
    <w:rsid w:val="00EB4FA2"/>
    <w:rsid w:val="00EB5035"/>
    <w:rsid w:val="00EB534F"/>
    <w:rsid w:val="00EB53DD"/>
    <w:rsid w:val="00EB609B"/>
    <w:rsid w:val="00EB657A"/>
    <w:rsid w:val="00EC0769"/>
    <w:rsid w:val="00EC11C8"/>
    <w:rsid w:val="00EC1311"/>
    <w:rsid w:val="00EC142A"/>
    <w:rsid w:val="00EC1748"/>
    <w:rsid w:val="00EC177E"/>
    <w:rsid w:val="00EC1C8C"/>
    <w:rsid w:val="00EC24FF"/>
    <w:rsid w:val="00EC2727"/>
    <w:rsid w:val="00EC38DF"/>
    <w:rsid w:val="00EC3BB2"/>
    <w:rsid w:val="00EC3E2A"/>
    <w:rsid w:val="00EC407C"/>
    <w:rsid w:val="00EC4D83"/>
    <w:rsid w:val="00EC5D72"/>
    <w:rsid w:val="00EC69E8"/>
    <w:rsid w:val="00ED04A9"/>
    <w:rsid w:val="00ED098E"/>
    <w:rsid w:val="00ED19B8"/>
    <w:rsid w:val="00ED221B"/>
    <w:rsid w:val="00ED22EC"/>
    <w:rsid w:val="00ED2521"/>
    <w:rsid w:val="00ED2A8B"/>
    <w:rsid w:val="00ED36F5"/>
    <w:rsid w:val="00ED386F"/>
    <w:rsid w:val="00ED40D2"/>
    <w:rsid w:val="00ED42BA"/>
    <w:rsid w:val="00ED4414"/>
    <w:rsid w:val="00ED540A"/>
    <w:rsid w:val="00ED5919"/>
    <w:rsid w:val="00ED5FBB"/>
    <w:rsid w:val="00ED719B"/>
    <w:rsid w:val="00ED7FCA"/>
    <w:rsid w:val="00EE0312"/>
    <w:rsid w:val="00EE1C55"/>
    <w:rsid w:val="00EE24AF"/>
    <w:rsid w:val="00EE24D7"/>
    <w:rsid w:val="00EE4191"/>
    <w:rsid w:val="00EE4E1F"/>
    <w:rsid w:val="00EE6869"/>
    <w:rsid w:val="00EE7298"/>
    <w:rsid w:val="00EF07C0"/>
    <w:rsid w:val="00EF1200"/>
    <w:rsid w:val="00EF1417"/>
    <w:rsid w:val="00EF1628"/>
    <w:rsid w:val="00EF1AE5"/>
    <w:rsid w:val="00EF2022"/>
    <w:rsid w:val="00EF2197"/>
    <w:rsid w:val="00EF282C"/>
    <w:rsid w:val="00EF2BC4"/>
    <w:rsid w:val="00EF3437"/>
    <w:rsid w:val="00EF35A6"/>
    <w:rsid w:val="00EF37AA"/>
    <w:rsid w:val="00EF3BD1"/>
    <w:rsid w:val="00EF3BEC"/>
    <w:rsid w:val="00EF3E01"/>
    <w:rsid w:val="00EF480E"/>
    <w:rsid w:val="00EF4EF0"/>
    <w:rsid w:val="00EF4FE3"/>
    <w:rsid w:val="00EF52B5"/>
    <w:rsid w:val="00EF6DBE"/>
    <w:rsid w:val="00EF7740"/>
    <w:rsid w:val="00EF79ED"/>
    <w:rsid w:val="00F00277"/>
    <w:rsid w:val="00F0069E"/>
    <w:rsid w:val="00F00D04"/>
    <w:rsid w:val="00F00EE2"/>
    <w:rsid w:val="00F01938"/>
    <w:rsid w:val="00F0252A"/>
    <w:rsid w:val="00F029B3"/>
    <w:rsid w:val="00F02F7C"/>
    <w:rsid w:val="00F0308F"/>
    <w:rsid w:val="00F03DA0"/>
    <w:rsid w:val="00F04049"/>
    <w:rsid w:val="00F0487B"/>
    <w:rsid w:val="00F05056"/>
    <w:rsid w:val="00F05278"/>
    <w:rsid w:val="00F0546E"/>
    <w:rsid w:val="00F05698"/>
    <w:rsid w:val="00F058FC"/>
    <w:rsid w:val="00F05A9D"/>
    <w:rsid w:val="00F05AAE"/>
    <w:rsid w:val="00F05F80"/>
    <w:rsid w:val="00F06175"/>
    <w:rsid w:val="00F06309"/>
    <w:rsid w:val="00F068F9"/>
    <w:rsid w:val="00F06A14"/>
    <w:rsid w:val="00F07654"/>
    <w:rsid w:val="00F10797"/>
    <w:rsid w:val="00F10A76"/>
    <w:rsid w:val="00F11361"/>
    <w:rsid w:val="00F11D73"/>
    <w:rsid w:val="00F13DB3"/>
    <w:rsid w:val="00F13E27"/>
    <w:rsid w:val="00F15AB4"/>
    <w:rsid w:val="00F15C5C"/>
    <w:rsid w:val="00F164F4"/>
    <w:rsid w:val="00F16503"/>
    <w:rsid w:val="00F16B20"/>
    <w:rsid w:val="00F16FAD"/>
    <w:rsid w:val="00F17510"/>
    <w:rsid w:val="00F17CE3"/>
    <w:rsid w:val="00F20F35"/>
    <w:rsid w:val="00F214B8"/>
    <w:rsid w:val="00F21867"/>
    <w:rsid w:val="00F21C6F"/>
    <w:rsid w:val="00F22085"/>
    <w:rsid w:val="00F22230"/>
    <w:rsid w:val="00F224CD"/>
    <w:rsid w:val="00F229E2"/>
    <w:rsid w:val="00F231D5"/>
    <w:rsid w:val="00F236B3"/>
    <w:rsid w:val="00F23A9C"/>
    <w:rsid w:val="00F23B60"/>
    <w:rsid w:val="00F23FBD"/>
    <w:rsid w:val="00F24D07"/>
    <w:rsid w:val="00F255D4"/>
    <w:rsid w:val="00F2561F"/>
    <w:rsid w:val="00F27192"/>
    <w:rsid w:val="00F2763E"/>
    <w:rsid w:val="00F279AF"/>
    <w:rsid w:val="00F27AA8"/>
    <w:rsid w:val="00F304C4"/>
    <w:rsid w:val="00F30A2B"/>
    <w:rsid w:val="00F30D9B"/>
    <w:rsid w:val="00F310C9"/>
    <w:rsid w:val="00F3127D"/>
    <w:rsid w:val="00F31522"/>
    <w:rsid w:val="00F316CA"/>
    <w:rsid w:val="00F318E5"/>
    <w:rsid w:val="00F32237"/>
    <w:rsid w:val="00F32824"/>
    <w:rsid w:val="00F3304B"/>
    <w:rsid w:val="00F3333A"/>
    <w:rsid w:val="00F35EEB"/>
    <w:rsid w:val="00F36D8C"/>
    <w:rsid w:val="00F40910"/>
    <w:rsid w:val="00F409CA"/>
    <w:rsid w:val="00F40D49"/>
    <w:rsid w:val="00F412EC"/>
    <w:rsid w:val="00F412FD"/>
    <w:rsid w:val="00F41935"/>
    <w:rsid w:val="00F41953"/>
    <w:rsid w:val="00F423B1"/>
    <w:rsid w:val="00F425C3"/>
    <w:rsid w:val="00F426E9"/>
    <w:rsid w:val="00F4297D"/>
    <w:rsid w:val="00F43215"/>
    <w:rsid w:val="00F43389"/>
    <w:rsid w:val="00F43928"/>
    <w:rsid w:val="00F444C4"/>
    <w:rsid w:val="00F4482F"/>
    <w:rsid w:val="00F44C15"/>
    <w:rsid w:val="00F459E0"/>
    <w:rsid w:val="00F45E65"/>
    <w:rsid w:val="00F46751"/>
    <w:rsid w:val="00F470E4"/>
    <w:rsid w:val="00F477B7"/>
    <w:rsid w:val="00F501FF"/>
    <w:rsid w:val="00F51C23"/>
    <w:rsid w:val="00F5211B"/>
    <w:rsid w:val="00F5258C"/>
    <w:rsid w:val="00F5276D"/>
    <w:rsid w:val="00F52B04"/>
    <w:rsid w:val="00F5399E"/>
    <w:rsid w:val="00F543FA"/>
    <w:rsid w:val="00F5486E"/>
    <w:rsid w:val="00F548A9"/>
    <w:rsid w:val="00F557A4"/>
    <w:rsid w:val="00F55A7A"/>
    <w:rsid w:val="00F55CA3"/>
    <w:rsid w:val="00F57059"/>
    <w:rsid w:val="00F5724B"/>
    <w:rsid w:val="00F57466"/>
    <w:rsid w:val="00F57DAA"/>
    <w:rsid w:val="00F603DC"/>
    <w:rsid w:val="00F60CD0"/>
    <w:rsid w:val="00F61415"/>
    <w:rsid w:val="00F61695"/>
    <w:rsid w:val="00F62A89"/>
    <w:rsid w:val="00F63763"/>
    <w:rsid w:val="00F63F6A"/>
    <w:rsid w:val="00F650CE"/>
    <w:rsid w:val="00F657D7"/>
    <w:rsid w:val="00F66C79"/>
    <w:rsid w:val="00F66F31"/>
    <w:rsid w:val="00F67FC8"/>
    <w:rsid w:val="00F701C7"/>
    <w:rsid w:val="00F7186E"/>
    <w:rsid w:val="00F71CEB"/>
    <w:rsid w:val="00F7350C"/>
    <w:rsid w:val="00F73FA0"/>
    <w:rsid w:val="00F7523F"/>
    <w:rsid w:val="00F755BF"/>
    <w:rsid w:val="00F75F80"/>
    <w:rsid w:val="00F761B3"/>
    <w:rsid w:val="00F761D2"/>
    <w:rsid w:val="00F7644D"/>
    <w:rsid w:val="00F7717D"/>
    <w:rsid w:val="00F77455"/>
    <w:rsid w:val="00F774CC"/>
    <w:rsid w:val="00F77D91"/>
    <w:rsid w:val="00F8015A"/>
    <w:rsid w:val="00F802D6"/>
    <w:rsid w:val="00F80819"/>
    <w:rsid w:val="00F80B8F"/>
    <w:rsid w:val="00F81075"/>
    <w:rsid w:val="00F811D3"/>
    <w:rsid w:val="00F8150C"/>
    <w:rsid w:val="00F819F5"/>
    <w:rsid w:val="00F82209"/>
    <w:rsid w:val="00F82B00"/>
    <w:rsid w:val="00F8351E"/>
    <w:rsid w:val="00F83637"/>
    <w:rsid w:val="00F846BD"/>
    <w:rsid w:val="00F85719"/>
    <w:rsid w:val="00F86AE0"/>
    <w:rsid w:val="00F86B10"/>
    <w:rsid w:val="00F8721F"/>
    <w:rsid w:val="00F873E1"/>
    <w:rsid w:val="00F877E7"/>
    <w:rsid w:val="00F87BE3"/>
    <w:rsid w:val="00F91224"/>
    <w:rsid w:val="00F929FB"/>
    <w:rsid w:val="00F93B1B"/>
    <w:rsid w:val="00F93B96"/>
    <w:rsid w:val="00F949C9"/>
    <w:rsid w:val="00F94B2A"/>
    <w:rsid w:val="00F95205"/>
    <w:rsid w:val="00F96171"/>
    <w:rsid w:val="00F961E0"/>
    <w:rsid w:val="00F9657B"/>
    <w:rsid w:val="00F97766"/>
    <w:rsid w:val="00FA00D9"/>
    <w:rsid w:val="00FA0285"/>
    <w:rsid w:val="00FA033E"/>
    <w:rsid w:val="00FA03BB"/>
    <w:rsid w:val="00FA04B6"/>
    <w:rsid w:val="00FA07B4"/>
    <w:rsid w:val="00FA2545"/>
    <w:rsid w:val="00FA2892"/>
    <w:rsid w:val="00FA41D8"/>
    <w:rsid w:val="00FA43B6"/>
    <w:rsid w:val="00FA4F1D"/>
    <w:rsid w:val="00FA6193"/>
    <w:rsid w:val="00FA6314"/>
    <w:rsid w:val="00FA6684"/>
    <w:rsid w:val="00FA6A65"/>
    <w:rsid w:val="00FA76C1"/>
    <w:rsid w:val="00FA7E84"/>
    <w:rsid w:val="00FB0B45"/>
    <w:rsid w:val="00FB1E6B"/>
    <w:rsid w:val="00FB1F9F"/>
    <w:rsid w:val="00FB4857"/>
    <w:rsid w:val="00FB5310"/>
    <w:rsid w:val="00FB5544"/>
    <w:rsid w:val="00FB5BA9"/>
    <w:rsid w:val="00FB5D4C"/>
    <w:rsid w:val="00FB611F"/>
    <w:rsid w:val="00FB6A91"/>
    <w:rsid w:val="00FB6C04"/>
    <w:rsid w:val="00FB7AB8"/>
    <w:rsid w:val="00FC0FBF"/>
    <w:rsid w:val="00FC13AA"/>
    <w:rsid w:val="00FC143F"/>
    <w:rsid w:val="00FC1A73"/>
    <w:rsid w:val="00FC27C8"/>
    <w:rsid w:val="00FC3954"/>
    <w:rsid w:val="00FC3B5B"/>
    <w:rsid w:val="00FC4701"/>
    <w:rsid w:val="00FC4BA9"/>
    <w:rsid w:val="00FC5412"/>
    <w:rsid w:val="00FC5989"/>
    <w:rsid w:val="00FC78E4"/>
    <w:rsid w:val="00FC7E5D"/>
    <w:rsid w:val="00FD1E63"/>
    <w:rsid w:val="00FD2746"/>
    <w:rsid w:val="00FD32D4"/>
    <w:rsid w:val="00FD367D"/>
    <w:rsid w:val="00FD368F"/>
    <w:rsid w:val="00FD3DB5"/>
    <w:rsid w:val="00FD43F9"/>
    <w:rsid w:val="00FD5016"/>
    <w:rsid w:val="00FD60B4"/>
    <w:rsid w:val="00FD6322"/>
    <w:rsid w:val="00FD698A"/>
    <w:rsid w:val="00FD69D2"/>
    <w:rsid w:val="00FE028E"/>
    <w:rsid w:val="00FE0502"/>
    <w:rsid w:val="00FE078B"/>
    <w:rsid w:val="00FE0C56"/>
    <w:rsid w:val="00FE1732"/>
    <w:rsid w:val="00FE1F49"/>
    <w:rsid w:val="00FE2035"/>
    <w:rsid w:val="00FE3AFA"/>
    <w:rsid w:val="00FE3CFF"/>
    <w:rsid w:val="00FE461D"/>
    <w:rsid w:val="00FE4B54"/>
    <w:rsid w:val="00FE4F10"/>
    <w:rsid w:val="00FE5D4B"/>
    <w:rsid w:val="00FE675D"/>
    <w:rsid w:val="00FE6D89"/>
    <w:rsid w:val="00FE6E05"/>
    <w:rsid w:val="00FE754C"/>
    <w:rsid w:val="00FE7C07"/>
    <w:rsid w:val="00FF09F6"/>
    <w:rsid w:val="00FF0DE6"/>
    <w:rsid w:val="00FF0FA7"/>
    <w:rsid w:val="00FF117B"/>
    <w:rsid w:val="00FF1CE8"/>
    <w:rsid w:val="00FF1D42"/>
    <w:rsid w:val="00FF2461"/>
    <w:rsid w:val="00FF250E"/>
    <w:rsid w:val="00FF281E"/>
    <w:rsid w:val="00FF4D6D"/>
    <w:rsid w:val="00FF4DD1"/>
    <w:rsid w:val="00FF51DB"/>
    <w:rsid w:val="00FF5422"/>
    <w:rsid w:val="00FF6AE7"/>
    <w:rsid w:val="00FF7B15"/>
    <w:rsid w:val="00FF7F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o:colormru v:ext="edit" colors="#f6b504,#ffd500,#ffe9bf"/>
    </o:shapedefaults>
    <o:shapelayout v:ext="edit">
      <o:idmap v:ext="edit" data="1"/>
    </o:shapelayout>
  </w:shapeDefaults>
  <w:decimalSymbol w:val=","/>
  <w:listSeparator w:val=";"/>
  <w14:docId w14:val="281A4673"/>
  <w15:docId w15:val="{1E9D0DF6-0F86-4C99-8A8A-5EC3CBEFA6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87232"/>
    <w:pPr>
      <w:spacing w:after="200" w:line="312" w:lineRule="auto"/>
      <w:jc w:val="both"/>
    </w:pPr>
    <w:rPr>
      <w:color w:val="000000" w:themeColor="text1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85A42"/>
    <w:pPr>
      <w:keepNext/>
      <w:keepLines/>
      <w:spacing w:before="240" w:after="240" w:line="240" w:lineRule="auto"/>
      <w:jc w:val="left"/>
      <w:outlineLvl w:val="0"/>
    </w:pPr>
    <w:rPr>
      <w:rFonts w:asciiTheme="minorHAnsi" w:eastAsiaTheme="majorEastAsia" w:hAnsiTheme="minorHAnsi" w:cstheme="majorBidi"/>
      <w:b/>
      <w:color w:val="0D0D0D" w:themeColor="text1" w:themeTint="F2"/>
      <w:sz w:val="2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D67E21"/>
    <w:pPr>
      <w:keepNext/>
      <w:keepLines/>
      <w:spacing w:before="200" w:after="0"/>
      <w:outlineLvl w:val="1"/>
    </w:pPr>
    <w:rPr>
      <w:rFonts w:eastAsiaTheme="majorEastAsia" w:cstheme="majorBidi"/>
      <w:b/>
      <w:bCs/>
      <w:sz w:val="22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C237E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A74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A748E"/>
  </w:style>
  <w:style w:type="paragraph" w:styleId="Stopka">
    <w:name w:val="footer"/>
    <w:basedOn w:val="Normalny"/>
    <w:link w:val="StopkaZnak"/>
    <w:uiPriority w:val="99"/>
    <w:unhideWhenUsed/>
    <w:rsid w:val="004A74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A748E"/>
  </w:style>
  <w:style w:type="paragraph" w:styleId="Tekstdymka">
    <w:name w:val="Balloon Text"/>
    <w:basedOn w:val="Normalny"/>
    <w:link w:val="TekstdymkaZnak"/>
    <w:uiPriority w:val="99"/>
    <w:semiHidden/>
    <w:unhideWhenUsed/>
    <w:rsid w:val="004A74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4A748E"/>
    <w:rPr>
      <w:rFonts w:ascii="Tahoma" w:hAnsi="Tahoma" w:cs="Tahoma"/>
      <w:sz w:val="16"/>
      <w:szCs w:val="16"/>
    </w:rPr>
  </w:style>
  <w:style w:type="character" w:styleId="Hipercze">
    <w:name w:val="Hyperlink"/>
    <w:rsid w:val="002C6F33"/>
    <w:rPr>
      <w:color w:val="0000FF"/>
      <w:u w:val="single"/>
    </w:rPr>
  </w:style>
  <w:style w:type="paragraph" w:styleId="Akapitzlist">
    <w:name w:val="List Paragraph"/>
    <w:aliases w:val="Numerowanie,List Paragraph,Akapit z listą BS,Kolorowa lista — akcent 11,A_wyliczenie,K-P_odwolanie,Akapit z listą5,maz_wyliczenie,opis dzialania,Signature,Akapit z listą1"/>
    <w:basedOn w:val="Normalny"/>
    <w:link w:val="AkapitzlistZnak"/>
    <w:uiPriority w:val="99"/>
    <w:qFormat/>
    <w:rsid w:val="00E915CA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95CF3"/>
    <w:pPr>
      <w:spacing w:after="0" w:line="240" w:lineRule="auto"/>
    </w:pPr>
    <w:rPr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095CF3"/>
    <w:rPr>
      <w:sz w:val="20"/>
      <w:szCs w:val="20"/>
    </w:rPr>
  </w:style>
  <w:style w:type="character" w:styleId="Odwoanieprzypisukocowego">
    <w:name w:val="endnote reference"/>
    <w:uiPriority w:val="99"/>
    <w:semiHidden/>
    <w:unhideWhenUsed/>
    <w:rsid w:val="00095CF3"/>
    <w:rPr>
      <w:vertAlign w:val="superscript"/>
    </w:rPr>
  </w:style>
  <w:style w:type="table" w:styleId="Tabela-Siatka">
    <w:name w:val="Table Grid"/>
    <w:basedOn w:val="Standardowy"/>
    <w:uiPriority w:val="59"/>
    <w:rsid w:val="00F0027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ezodstpw">
    <w:name w:val="No Spacing"/>
    <w:link w:val="BezodstpwZnak"/>
    <w:uiPriority w:val="1"/>
    <w:qFormat/>
    <w:rsid w:val="00965CDE"/>
    <w:rPr>
      <w:rFonts w:eastAsia="Times New Roman"/>
      <w:sz w:val="22"/>
      <w:szCs w:val="22"/>
      <w:lang w:eastAsia="en-US"/>
    </w:rPr>
  </w:style>
  <w:style w:type="character" w:customStyle="1" w:styleId="BezodstpwZnak">
    <w:name w:val="Bez odstępów Znak"/>
    <w:link w:val="Bezodstpw"/>
    <w:uiPriority w:val="1"/>
    <w:rsid w:val="00965CDE"/>
    <w:rPr>
      <w:rFonts w:eastAsia="Times New Roman"/>
    </w:rPr>
  </w:style>
  <w:style w:type="character" w:styleId="Tekstzastpczy">
    <w:name w:val="Placeholder Text"/>
    <w:uiPriority w:val="99"/>
    <w:semiHidden/>
    <w:rsid w:val="00FE4F10"/>
    <w:rPr>
      <w:color w:val="808080"/>
    </w:rPr>
  </w:style>
  <w:style w:type="paragraph" w:customStyle="1" w:styleId="Adresat">
    <w:name w:val="Adresat"/>
    <w:basedOn w:val="Normalny"/>
    <w:qFormat/>
    <w:rsid w:val="008A435E"/>
    <w:pPr>
      <w:spacing w:after="0" w:line="240" w:lineRule="auto"/>
      <w:ind w:left="5500"/>
    </w:pPr>
    <w:rPr>
      <w:rFonts w:cs="Arial"/>
      <w:b/>
      <w:sz w:val="24"/>
      <w:szCs w:val="20"/>
    </w:rPr>
  </w:style>
  <w:style w:type="paragraph" w:customStyle="1" w:styleId="Adresat-Stanowisko">
    <w:name w:val="Adresat - Stanowisko"/>
    <w:basedOn w:val="Normalny"/>
    <w:qFormat/>
    <w:rsid w:val="00600B19"/>
    <w:pPr>
      <w:spacing w:after="360" w:line="240" w:lineRule="auto"/>
      <w:ind w:left="5500"/>
      <w:contextualSpacing/>
    </w:pPr>
    <w:rPr>
      <w:rFonts w:cs="Arial"/>
      <w:color w:val="7F7F7F" w:themeColor="text1" w:themeTint="80"/>
      <w:szCs w:val="20"/>
    </w:rPr>
  </w:style>
  <w:style w:type="paragraph" w:customStyle="1" w:styleId="Dodatkowe">
    <w:name w:val="Dodatkowe"/>
    <w:next w:val="TekstPodstawowy"/>
    <w:link w:val="DodatkoweZnak"/>
    <w:autoRedefine/>
    <w:qFormat/>
    <w:rsid w:val="00D77A78"/>
    <w:pPr>
      <w:pBdr>
        <w:bottom w:val="single" w:sz="6" w:space="2" w:color="D9D9D9" w:themeColor="background1" w:themeShade="D9"/>
      </w:pBdr>
      <w:tabs>
        <w:tab w:val="left" w:pos="3555"/>
      </w:tabs>
      <w:spacing w:before="120" w:after="120"/>
    </w:pPr>
    <w:rPr>
      <w:rFonts w:cs="Arial"/>
      <w:color w:val="404040" w:themeColor="text1" w:themeTint="BF"/>
      <w:sz w:val="18"/>
      <w:szCs w:val="16"/>
      <w:lang w:val="en-US" w:eastAsia="en-US"/>
    </w:rPr>
  </w:style>
  <w:style w:type="paragraph" w:customStyle="1" w:styleId="TekstPodstawowy">
    <w:name w:val="Tekst Podstawowy"/>
    <w:basedOn w:val="Normalny"/>
    <w:qFormat/>
    <w:rsid w:val="00E8445D"/>
    <w:pPr>
      <w:spacing w:after="120"/>
      <w:ind w:firstLine="284"/>
    </w:pPr>
    <w:rPr>
      <w:lang w:val="en-US"/>
    </w:rPr>
  </w:style>
  <w:style w:type="paragraph" w:customStyle="1" w:styleId="Dodatkowe-Zaczniki">
    <w:name w:val="Dodatkowe - Załączniki"/>
    <w:basedOn w:val="Akapitzlist"/>
    <w:qFormat/>
    <w:rsid w:val="00D77A78"/>
    <w:pPr>
      <w:numPr>
        <w:numId w:val="1"/>
      </w:numPr>
      <w:tabs>
        <w:tab w:val="left" w:pos="284"/>
      </w:tabs>
      <w:spacing w:after="60" w:line="240" w:lineRule="auto"/>
      <w:ind w:left="284" w:hanging="284"/>
      <w:contextualSpacing w:val="0"/>
    </w:pPr>
    <w:rPr>
      <w:rFonts w:cs="Arial"/>
      <w:sz w:val="16"/>
      <w:szCs w:val="16"/>
      <w:lang w:val="en-US"/>
    </w:rPr>
  </w:style>
  <w:style w:type="paragraph" w:customStyle="1" w:styleId="Dodatkowe-DoWiadomoci">
    <w:name w:val="Dodatkowe - Do Wiadomości"/>
    <w:basedOn w:val="Dodatkowe-Zaczniki"/>
    <w:qFormat/>
    <w:rsid w:val="00D77A78"/>
  </w:style>
  <w:style w:type="paragraph" w:customStyle="1" w:styleId="Dodatkowe-SprawProwadzi">
    <w:name w:val="Dodatkowe - Sprawę Prowadzi"/>
    <w:qFormat/>
    <w:rsid w:val="00E8445D"/>
    <w:pPr>
      <w:spacing w:after="60"/>
      <w:ind w:left="284"/>
    </w:pPr>
    <w:rPr>
      <w:rFonts w:cs="Arial"/>
      <w:color w:val="000000" w:themeColor="text1"/>
      <w:sz w:val="16"/>
      <w:szCs w:val="16"/>
      <w:lang w:val="en-US" w:eastAsia="en-US"/>
    </w:rPr>
  </w:style>
  <w:style w:type="character" w:customStyle="1" w:styleId="DodatkoweZnak">
    <w:name w:val="Dodatkowe Znak"/>
    <w:basedOn w:val="Domylnaczcionkaakapitu"/>
    <w:link w:val="Dodatkowe"/>
    <w:rsid w:val="00CB3B8B"/>
    <w:rPr>
      <w:rFonts w:cs="Arial"/>
      <w:color w:val="404040" w:themeColor="text1" w:themeTint="BF"/>
      <w:sz w:val="18"/>
      <w:szCs w:val="16"/>
      <w:lang w:val="en-US" w:eastAsia="en-US"/>
    </w:rPr>
  </w:style>
  <w:style w:type="character" w:customStyle="1" w:styleId="Nagwek1Znak">
    <w:name w:val="Nagłówek 1 Znak"/>
    <w:basedOn w:val="Domylnaczcionkaakapitu"/>
    <w:link w:val="Nagwek1"/>
    <w:uiPriority w:val="9"/>
    <w:rsid w:val="00085A42"/>
    <w:rPr>
      <w:rFonts w:asciiTheme="minorHAnsi" w:eastAsiaTheme="majorEastAsia" w:hAnsiTheme="minorHAnsi" w:cstheme="majorBidi"/>
      <w:b/>
      <w:color w:val="0D0D0D" w:themeColor="text1" w:themeTint="F2"/>
      <w:sz w:val="22"/>
      <w:szCs w:val="32"/>
      <w:lang w:eastAsia="en-US"/>
    </w:rPr>
  </w:style>
  <w:style w:type="character" w:styleId="UyteHipercze">
    <w:name w:val="FollowedHyperlink"/>
    <w:basedOn w:val="Domylnaczcionkaakapitu"/>
    <w:uiPriority w:val="99"/>
    <w:semiHidden/>
    <w:unhideWhenUsed/>
    <w:rsid w:val="00065176"/>
    <w:rPr>
      <w:color w:val="800080" w:themeColor="followedHyperlink"/>
      <w:u w:val="single"/>
    </w:rPr>
  </w:style>
  <w:style w:type="character" w:customStyle="1" w:styleId="Data1">
    <w:name w:val="Data1"/>
    <w:basedOn w:val="Domylnaczcionkaakapitu"/>
    <w:rsid w:val="009F15AC"/>
  </w:style>
  <w:style w:type="paragraph" w:customStyle="1" w:styleId="Default">
    <w:name w:val="Default"/>
    <w:qFormat/>
    <w:rsid w:val="009F15AC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CE67DA"/>
    <w:rPr>
      <w:b/>
      <w:bCs/>
    </w:rPr>
  </w:style>
  <w:style w:type="character" w:styleId="Uwydatnienie">
    <w:name w:val="Emphasis"/>
    <w:basedOn w:val="Domylnaczcionkaakapitu"/>
    <w:uiPriority w:val="20"/>
    <w:qFormat/>
    <w:rsid w:val="00ED5919"/>
    <w:rPr>
      <w:i/>
      <w:iCs/>
    </w:rPr>
  </w:style>
  <w:style w:type="paragraph" w:styleId="NormalnyWeb">
    <w:name w:val="Normal (Web)"/>
    <w:basedOn w:val="Normalny"/>
    <w:uiPriority w:val="99"/>
    <w:unhideWhenUsed/>
    <w:rsid w:val="004F169B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color w:val="auto"/>
      <w:sz w:val="24"/>
      <w:szCs w:val="24"/>
      <w:lang w:eastAsia="pl-PL"/>
    </w:rPr>
  </w:style>
  <w:style w:type="paragraph" w:styleId="Listapunktowana">
    <w:name w:val="List Bullet"/>
    <w:basedOn w:val="Normalny"/>
    <w:uiPriority w:val="99"/>
    <w:rsid w:val="00193405"/>
    <w:pPr>
      <w:numPr>
        <w:numId w:val="2"/>
      </w:numPr>
      <w:spacing w:before="120" w:after="120" w:line="360" w:lineRule="auto"/>
      <w:contextualSpacing/>
    </w:pPr>
    <w:rPr>
      <w:color w:val="auto"/>
      <w:sz w:val="22"/>
    </w:rPr>
  </w:style>
  <w:style w:type="character" w:customStyle="1" w:styleId="AkapitzlistZnak">
    <w:name w:val="Akapit z listą Znak"/>
    <w:aliases w:val="Numerowanie Znak,List Paragraph Znak,Akapit z listą BS Znak,Kolorowa lista — akcent 11 Znak,A_wyliczenie Znak,K-P_odwolanie Znak,Akapit z listą5 Znak,maz_wyliczenie Znak,opis dzialania Znak,Signature Znak,Akapit z listą1 Znak"/>
    <w:link w:val="Akapitzlist"/>
    <w:uiPriority w:val="99"/>
    <w:locked/>
    <w:rsid w:val="004C1FF7"/>
    <w:rPr>
      <w:color w:val="000000" w:themeColor="text1"/>
      <w:szCs w:val="22"/>
      <w:lang w:eastAsia="en-US"/>
    </w:rPr>
  </w:style>
  <w:style w:type="character" w:customStyle="1" w:styleId="tresctd">
    <w:name w:val="tresctd"/>
    <w:rsid w:val="009E7155"/>
    <w:rPr>
      <w:rFonts w:cs="Times New Roman"/>
    </w:rPr>
  </w:style>
  <w:style w:type="paragraph" w:styleId="Tekstprzypisudolnego">
    <w:name w:val="footnote text"/>
    <w:aliases w:val="Podrozdział,Footnote,Podrozdzia3,-E Fuﬂnotentext,Fuﬂnotentext Ursprung,Fußnotentext Ursprung,-E Fußnotentext,Footnote text,Tekst przypisu Znak Znak Znak Znak,Tekst przypisu Znak Znak Znak Znak Znak,footnote text,Fußnote,FOOTNOTES"/>
    <w:basedOn w:val="Normalny"/>
    <w:link w:val="TekstprzypisudolnegoZnak"/>
    <w:uiPriority w:val="99"/>
    <w:unhideWhenUsed/>
    <w:qFormat/>
    <w:rsid w:val="00D6549A"/>
    <w:pPr>
      <w:spacing w:after="0" w:line="240" w:lineRule="auto"/>
      <w:jc w:val="left"/>
    </w:pPr>
    <w:rPr>
      <w:color w:val="auto"/>
      <w:szCs w:val="20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ußnotentext Ursprung Znak,-E Fußnotentext Znak,Footnote text Znak,Tekst przypisu Znak Znak Znak Znak Znak1,footnote text Znak"/>
    <w:basedOn w:val="Domylnaczcionkaakapitu"/>
    <w:link w:val="Tekstprzypisudolnego"/>
    <w:uiPriority w:val="99"/>
    <w:qFormat/>
    <w:rsid w:val="00D6549A"/>
    <w:rPr>
      <w:lang w:eastAsia="en-US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 Exposant 3 Point,number,16 Poi"/>
    <w:basedOn w:val="Domylnaczcionkaakapitu"/>
    <w:uiPriority w:val="99"/>
    <w:unhideWhenUsed/>
    <w:qFormat/>
    <w:rsid w:val="00D6549A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1336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13364"/>
    <w:pPr>
      <w:spacing w:line="240" w:lineRule="auto"/>
    </w:pPr>
    <w:rPr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13364"/>
    <w:rPr>
      <w:color w:val="000000" w:themeColor="text1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1336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13364"/>
    <w:rPr>
      <w:b/>
      <w:bCs/>
      <w:color w:val="000000" w:themeColor="text1"/>
      <w:lang w:eastAsia="en-US"/>
    </w:rPr>
  </w:style>
  <w:style w:type="paragraph" w:customStyle="1" w:styleId="DIAGNormalnytekstakapitowy">
    <w:name w:val="DIAG Normalny tekst akapitowy"/>
    <w:basedOn w:val="Normalny"/>
    <w:next w:val="Normalny"/>
    <w:link w:val="DIAGNormalnytekstakapitowyZnak"/>
    <w:rsid w:val="00F23B60"/>
    <w:pPr>
      <w:autoSpaceDE w:val="0"/>
      <w:autoSpaceDN w:val="0"/>
      <w:adjustRightInd w:val="0"/>
      <w:spacing w:after="120" w:line="240" w:lineRule="auto"/>
    </w:pPr>
    <w:rPr>
      <w:rFonts w:ascii="Arial" w:hAnsi="Arial"/>
      <w:color w:val="auto"/>
      <w:sz w:val="24"/>
      <w:szCs w:val="24"/>
    </w:rPr>
  </w:style>
  <w:style w:type="character" w:customStyle="1" w:styleId="DIAGNormalnytekstakapitowyZnak">
    <w:name w:val="DIAG Normalny tekst akapitowy Znak"/>
    <w:link w:val="DIAGNormalnytekstakapitowy"/>
    <w:rsid w:val="00F23B60"/>
    <w:rPr>
      <w:rFonts w:ascii="Arial" w:hAnsi="Arial"/>
      <w:sz w:val="24"/>
      <w:szCs w:val="24"/>
      <w:lang w:eastAsia="en-US"/>
    </w:rPr>
  </w:style>
  <w:style w:type="character" w:customStyle="1" w:styleId="Nagwek2Znak">
    <w:name w:val="Nagłówek 2 Znak"/>
    <w:basedOn w:val="Domylnaczcionkaakapitu"/>
    <w:link w:val="Nagwek2"/>
    <w:uiPriority w:val="9"/>
    <w:rsid w:val="00D67E21"/>
    <w:rPr>
      <w:rFonts w:eastAsiaTheme="majorEastAsia" w:cstheme="majorBidi"/>
      <w:b/>
      <w:bCs/>
      <w:color w:val="000000" w:themeColor="text1"/>
      <w:sz w:val="22"/>
      <w:szCs w:val="26"/>
      <w:lang w:eastAsia="en-US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C237E0"/>
    <w:rPr>
      <w:rFonts w:asciiTheme="majorHAnsi" w:eastAsiaTheme="majorEastAsia" w:hAnsiTheme="majorHAnsi" w:cstheme="majorBidi"/>
      <w:b/>
      <w:bCs/>
      <w:color w:val="4F81BD" w:themeColor="accent1"/>
      <w:szCs w:val="22"/>
      <w:lang w:eastAsia="en-US"/>
    </w:rPr>
  </w:style>
  <w:style w:type="character" w:customStyle="1" w:styleId="Data2">
    <w:name w:val="Data2"/>
    <w:basedOn w:val="Domylnaczcionkaakapitu"/>
    <w:rsid w:val="00134537"/>
  </w:style>
  <w:style w:type="paragraph" w:customStyle="1" w:styleId="default0">
    <w:name w:val="default"/>
    <w:basedOn w:val="Normalny"/>
    <w:rsid w:val="006578F6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color w:val="auto"/>
      <w:sz w:val="24"/>
      <w:szCs w:val="24"/>
      <w:lang w:eastAsia="pl-PL"/>
    </w:rPr>
  </w:style>
  <w:style w:type="character" w:customStyle="1" w:styleId="typo2">
    <w:name w:val="typo2"/>
    <w:basedOn w:val="Domylnaczcionkaakapitu"/>
    <w:rsid w:val="00AF56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0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4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24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7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0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92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9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1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46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83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7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78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5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9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1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1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2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1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56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2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032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10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580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1151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9455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902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67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6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9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46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5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1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8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74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9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63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1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5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85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2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13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8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0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4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9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7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8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8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39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9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2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7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80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19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23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25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98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62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22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96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8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73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16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53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8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3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2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19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83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46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60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4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06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8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8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94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7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1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1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74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25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72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66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0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7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5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0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0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9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8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03148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28208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1835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1054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40514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2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7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3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1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9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funduszedlamazowsza.eu/newsletter/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funduszedlamazowsza.eu/punkty-informacyjne/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funduszedlamazowsza.eu/nabory-wnioskow/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funduszedlamazowsza.eu/powiadomienia-o-aktualnych-naborach/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8AC660E-8174-428C-9A37-9308AD1A38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5</Pages>
  <Words>1190</Words>
  <Characters>7141</Characters>
  <Application>Microsoft Office Word</Application>
  <DocSecurity>0</DocSecurity>
  <Lines>59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MJWPU</Company>
  <LinksUpToDate>false</LinksUpToDate>
  <CharactersWithSpaces>8315</CharactersWithSpaces>
  <SharedDoc>false</SharedDoc>
  <HLinks>
    <vt:vector size="6" baseType="variant">
      <vt:variant>
        <vt:i4>6881369</vt:i4>
      </vt:variant>
      <vt:variant>
        <vt:i4>0</vt:i4>
      </vt:variant>
      <vt:variant>
        <vt:i4>0</vt:i4>
      </vt:variant>
      <vt:variant>
        <vt:i4>5</vt:i4>
      </vt:variant>
      <vt:variant>
        <vt:lpwstr>mailto:mjwpu@mazowia.eu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mzacharzewska</dc:creator>
  <cp:lastModifiedBy>Anna Penda</cp:lastModifiedBy>
  <cp:revision>6</cp:revision>
  <cp:lastPrinted>2019-03-01T13:06:00Z</cp:lastPrinted>
  <dcterms:created xsi:type="dcterms:W3CDTF">2019-02-12T12:32:00Z</dcterms:created>
  <dcterms:modified xsi:type="dcterms:W3CDTF">2019-03-01T13:44:00Z</dcterms:modified>
</cp:coreProperties>
</file>