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B3028" w14:textId="5DB68341" w:rsidR="00790D18" w:rsidRPr="00A6516A" w:rsidRDefault="00790D18" w:rsidP="00A6516A">
      <w:pPr>
        <w:keepNext/>
        <w:keepLines/>
        <w:spacing w:before="240"/>
        <w:outlineLvl w:val="0"/>
        <w:rPr>
          <w:rFonts w:eastAsia="Calibri" w:cs="Calibri"/>
          <w:b/>
          <w:sz w:val="20"/>
          <w:szCs w:val="20"/>
          <w:u w:val="single"/>
        </w:rPr>
      </w:pPr>
      <w:r w:rsidRPr="00396C64">
        <w:rPr>
          <w:rFonts w:eastAsia="Calibri" w:cs="Calibri"/>
          <w:b/>
          <w:sz w:val="20"/>
          <w:szCs w:val="20"/>
          <w:u w:val="single"/>
        </w:rPr>
        <w:t xml:space="preserve"> </w:t>
      </w:r>
      <w:r w:rsidRPr="00A6516A">
        <w:rPr>
          <w:rFonts w:eastAsia="Calibri" w:cs="Calibri"/>
          <w:b/>
          <w:sz w:val="20"/>
          <w:szCs w:val="20"/>
          <w:u w:val="single"/>
        </w:rPr>
        <w:t>KRYTER</w:t>
      </w:r>
      <w:r w:rsidR="002435B2">
        <w:rPr>
          <w:rFonts w:eastAsia="Calibri" w:cs="Calibri"/>
          <w:b/>
          <w:sz w:val="20"/>
          <w:szCs w:val="20"/>
          <w:u w:val="single"/>
        </w:rPr>
        <w:t>IA</w:t>
      </w:r>
      <w:r w:rsidRPr="00A6516A">
        <w:rPr>
          <w:rFonts w:eastAsia="Calibri" w:cs="Calibri"/>
          <w:b/>
          <w:sz w:val="20"/>
          <w:szCs w:val="20"/>
          <w:u w:val="single"/>
        </w:rPr>
        <w:t xml:space="preserve"> WYBORU </w:t>
      </w:r>
      <w:r w:rsidR="00445E16" w:rsidRPr="00A6516A">
        <w:rPr>
          <w:rFonts w:eastAsia="Calibri" w:cs="Calibri"/>
          <w:b/>
          <w:sz w:val="20"/>
          <w:szCs w:val="20"/>
          <w:u w:val="single"/>
        </w:rPr>
        <w:t>PROJEKTÓW</w:t>
      </w:r>
      <w:bookmarkStart w:id="0" w:name="_GoBack"/>
      <w:bookmarkEnd w:id="0"/>
    </w:p>
    <w:p w14:paraId="41E326CD" w14:textId="77777777" w:rsidR="00550007" w:rsidRPr="00A6516A" w:rsidRDefault="00550007" w:rsidP="00A6516A">
      <w:pPr>
        <w:spacing w:before="120" w:after="120"/>
        <w:rPr>
          <w:rFonts w:cs="Arial"/>
          <w:b/>
          <w:sz w:val="20"/>
          <w:szCs w:val="20"/>
        </w:rPr>
      </w:pPr>
      <w:r w:rsidRPr="00A6516A">
        <w:rPr>
          <w:rFonts w:cs="Arial"/>
          <w:b/>
          <w:sz w:val="20"/>
          <w:szCs w:val="20"/>
        </w:rPr>
        <w:t>Działanie 9.1 Aktywizacja społeczno-zawodowa osób wykluczonych i przeciwdziałanie wykluczeniu społecznemu</w:t>
      </w:r>
    </w:p>
    <w:p w14:paraId="4254701F" w14:textId="5E5E9379" w:rsidR="00550007" w:rsidRPr="00A6516A" w:rsidRDefault="00550007" w:rsidP="000770F2">
      <w:pPr>
        <w:spacing w:before="120" w:after="120"/>
        <w:rPr>
          <w:rFonts w:cs="Arial"/>
          <w:b/>
          <w:sz w:val="20"/>
          <w:szCs w:val="20"/>
        </w:rPr>
      </w:pPr>
      <w:r w:rsidRPr="00A6516A">
        <w:rPr>
          <w:rFonts w:cs="Arial"/>
          <w:b/>
          <w:sz w:val="20"/>
          <w:szCs w:val="20"/>
        </w:rPr>
        <w:t>Typ projektów: Aktywna integracja dla włączenia społecznego realizowana przez</w:t>
      </w:r>
      <w:r w:rsidR="000770F2" w:rsidRPr="000770F2">
        <w:t xml:space="preserve"> </w:t>
      </w:r>
      <w:r w:rsidR="000770F2">
        <w:rPr>
          <w:rFonts w:cs="Arial"/>
          <w:b/>
          <w:sz w:val="20"/>
          <w:szCs w:val="20"/>
        </w:rPr>
        <w:t xml:space="preserve"> jednostki organizacyjne</w:t>
      </w:r>
      <w:r w:rsidR="000770F2" w:rsidRPr="000770F2">
        <w:rPr>
          <w:rFonts w:cs="Arial"/>
          <w:b/>
          <w:sz w:val="20"/>
          <w:szCs w:val="20"/>
        </w:rPr>
        <w:t xml:space="preserve"> pomocy społecznej</w:t>
      </w:r>
      <w:r w:rsidRPr="000770F2">
        <w:rPr>
          <w:rFonts w:cs="Arial"/>
          <w:b/>
          <w:sz w:val="20"/>
          <w:szCs w:val="20"/>
        </w:rPr>
        <w:t xml:space="preserve"> </w:t>
      </w:r>
      <w:r w:rsidR="000770F2">
        <w:rPr>
          <w:rFonts w:cs="Arial"/>
          <w:b/>
          <w:sz w:val="20"/>
          <w:szCs w:val="20"/>
        </w:rPr>
        <w:t xml:space="preserve">tj. </w:t>
      </w:r>
      <w:r w:rsidR="00F71F30" w:rsidRPr="00A6516A">
        <w:rPr>
          <w:rFonts w:cs="Arial"/>
          <w:b/>
          <w:sz w:val="20"/>
          <w:szCs w:val="20"/>
        </w:rPr>
        <w:t>o</w:t>
      </w:r>
      <w:r w:rsidRPr="00A6516A">
        <w:rPr>
          <w:rFonts w:cs="Arial"/>
          <w:b/>
          <w:sz w:val="20"/>
          <w:szCs w:val="20"/>
        </w:rPr>
        <w:t xml:space="preserve">środki </w:t>
      </w:r>
      <w:r w:rsidR="00F71F30" w:rsidRPr="00A6516A">
        <w:rPr>
          <w:rFonts w:cs="Arial"/>
          <w:b/>
          <w:sz w:val="20"/>
          <w:szCs w:val="20"/>
        </w:rPr>
        <w:t>p</w:t>
      </w:r>
      <w:r w:rsidRPr="00A6516A">
        <w:rPr>
          <w:rFonts w:cs="Arial"/>
          <w:b/>
          <w:sz w:val="20"/>
          <w:szCs w:val="20"/>
        </w:rPr>
        <w:t xml:space="preserve">omocy </w:t>
      </w:r>
      <w:r w:rsidR="00F71F30" w:rsidRPr="00A6516A">
        <w:rPr>
          <w:rFonts w:cs="Arial"/>
          <w:b/>
          <w:sz w:val="20"/>
          <w:szCs w:val="20"/>
        </w:rPr>
        <w:t>s</w:t>
      </w:r>
      <w:r w:rsidRPr="00A6516A">
        <w:rPr>
          <w:rFonts w:cs="Arial"/>
          <w:b/>
          <w:sz w:val="20"/>
          <w:szCs w:val="20"/>
        </w:rPr>
        <w:t>połecznej</w:t>
      </w:r>
      <w:r w:rsidR="008D5A7F">
        <w:rPr>
          <w:rFonts w:cs="Arial"/>
          <w:b/>
          <w:sz w:val="20"/>
          <w:szCs w:val="20"/>
        </w:rPr>
        <w:t xml:space="preserve"> oraz powiatowe centra pomocy rodzinie</w:t>
      </w:r>
      <w:r w:rsidRPr="00A6516A">
        <w:rPr>
          <w:rFonts w:cs="Arial"/>
          <w:b/>
          <w:sz w:val="20"/>
          <w:szCs w:val="20"/>
        </w:rPr>
        <w:t xml:space="preserve"> </w:t>
      </w:r>
      <w:r w:rsidR="000770F2">
        <w:rPr>
          <w:rFonts w:cs="Arial"/>
          <w:b/>
          <w:sz w:val="20"/>
          <w:szCs w:val="20"/>
        </w:rPr>
        <w:t>– projekty pozakonkursowe</w:t>
      </w:r>
    </w:p>
    <w:p w14:paraId="3C5E3372" w14:textId="77777777" w:rsidR="00550007" w:rsidRPr="00A6516A" w:rsidRDefault="00550007" w:rsidP="00A6516A">
      <w:pPr>
        <w:spacing w:before="120" w:after="120"/>
        <w:rPr>
          <w:rFonts w:cs="Arial"/>
          <w:b/>
          <w:sz w:val="20"/>
          <w:szCs w:val="20"/>
        </w:rPr>
      </w:pPr>
    </w:p>
    <w:p w14:paraId="04E8829F" w14:textId="77777777" w:rsidR="00550007" w:rsidRPr="00A6516A" w:rsidRDefault="00550007" w:rsidP="00A6516A">
      <w:pPr>
        <w:tabs>
          <w:tab w:val="left" w:pos="12296"/>
        </w:tabs>
        <w:spacing w:before="120" w:after="120"/>
        <w:rPr>
          <w:rFonts w:cs="Arial"/>
          <w:b/>
          <w:sz w:val="20"/>
          <w:szCs w:val="20"/>
        </w:rPr>
      </w:pPr>
      <w:r w:rsidRPr="00A6516A">
        <w:rPr>
          <w:rFonts w:cs="Arial"/>
          <w:b/>
          <w:sz w:val="20"/>
          <w:szCs w:val="20"/>
        </w:rPr>
        <w:t>KRYTERIA DOSTĘPU</w:t>
      </w:r>
      <w:r w:rsidR="00212A6D" w:rsidRPr="00A6516A">
        <w:rPr>
          <w:rFonts w:cs="Arial"/>
          <w:b/>
          <w:sz w:val="20"/>
          <w:szCs w:val="20"/>
        </w:rPr>
        <w:tab/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29"/>
        <w:gridCol w:w="6804"/>
        <w:gridCol w:w="1275"/>
      </w:tblGrid>
      <w:tr w:rsidR="00550007" w:rsidRPr="00A6516A" w14:paraId="2A804ABF" w14:textId="77777777" w:rsidTr="00C80F7D">
        <w:trPr>
          <w:trHeight w:val="586"/>
          <w:jc w:val="center"/>
        </w:trPr>
        <w:tc>
          <w:tcPr>
            <w:tcW w:w="562" w:type="dxa"/>
          </w:tcPr>
          <w:p w14:paraId="66E7B7F2" w14:textId="77777777" w:rsidR="00550007" w:rsidRPr="00A6516A" w:rsidRDefault="00202837" w:rsidP="00A6516A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A6516A">
              <w:rPr>
                <w:rFonts w:cs="Arial"/>
                <w:b/>
                <w:bCs/>
                <w:sz w:val="20"/>
                <w:szCs w:val="20"/>
              </w:rPr>
              <w:t>L</w:t>
            </w:r>
            <w:r w:rsidR="00550007" w:rsidRPr="00A6516A">
              <w:rPr>
                <w:rFonts w:cs="Arial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5529" w:type="dxa"/>
          </w:tcPr>
          <w:p w14:paraId="6288A2DE" w14:textId="77777777" w:rsidR="00550007" w:rsidRPr="00A6516A" w:rsidRDefault="00550007" w:rsidP="00A6516A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A6516A">
              <w:rPr>
                <w:rFonts w:cs="Arial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6804" w:type="dxa"/>
          </w:tcPr>
          <w:p w14:paraId="2EDD0454" w14:textId="77777777" w:rsidR="00550007" w:rsidRPr="00A6516A" w:rsidRDefault="00550007" w:rsidP="00A6516A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A6516A">
              <w:rPr>
                <w:rFonts w:cs="Arial"/>
                <w:b/>
                <w:bCs/>
                <w:sz w:val="20"/>
                <w:szCs w:val="20"/>
              </w:rPr>
              <w:t>Opis kryterium</w:t>
            </w:r>
          </w:p>
        </w:tc>
        <w:tc>
          <w:tcPr>
            <w:tcW w:w="1275" w:type="dxa"/>
          </w:tcPr>
          <w:p w14:paraId="6FFBD0A5" w14:textId="77777777" w:rsidR="00550007" w:rsidRPr="00A6516A" w:rsidRDefault="00550007" w:rsidP="00A6516A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A6516A">
              <w:rPr>
                <w:rFonts w:cs="Arial"/>
                <w:b/>
                <w:bCs/>
                <w:sz w:val="20"/>
                <w:szCs w:val="20"/>
              </w:rPr>
              <w:t>Punktacja</w:t>
            </w:r>
          </w:p>
        </w:tc>
      </w:tr>
      <w:tr w:rsidR="00550007" w:rsidRPr="00A6516A" w14:paraId="5F6056BB" w14:textId="77777777" w:rsidTr="00202837">
        <w:trPr>
          <w:jc w:val="center"/>
        </w:trPr>
        <w:tc>
          <w:tcPr>
            <w:tcW w:w="562" w:type="dxa"/>
            <w:vAlign w:val="center"/>
          </w:tcPr>
          <w:p w14:paraId="16C03E28" w14:textId="77777777" w:rsidR="00550007" w:rsidRPr="00A6516A" w:rsidRDefault="00550007" w:rsidP="00A6516A">
            <w:pPr>
              <w:numPr>
                <w:ilvl w:val="0"/>
                <w:numId w:val="29"/>
              </w:numPr>
              <w:spacing w:before="120" w:after="12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681D43EB" w14:textId="0668B06B" w:rsidR="00550007" w:rsidRPr="00A6516A" w:rsidRDefault="00550007" w:rsidP="00A6516A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A6516A">
              <w:rPr>
                <w:rFonts w:cs="Arial"/>
                <w:bCs/>
                <w:sz w:val="20"/>
                <w:szCs w:val="20"/>
              </w:rPr>
              <w:t xml:space="preserve">Okres realizacji projektu wynosi maksymalnie </w:t>
            </w:r>
            <w:r w:rsidR="002F4197">
              <w:rPr>
                <w:rFonts w:cs="Arial"/>
                <w:bCs/>
                <w:sz w:val="20"/>
                <w:szCs w:val="20"/>
              </w:rPr>
              <w:t>36</w:t>
            </w:r>
            <w:r w:rsidR="00AB19C9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2F4197" w:rsidRPr="00A6516A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A6516A">
              <w:rPr>
                <w:rFonts w:cs="Arial"/>
                <w:bCs/>
                <w:sz w:val="20"/>
                <w:szCs w:val="20"/>
              </w:rPr>
              <w:t>miesi</w:t>
            </w:r>
            <w:r w:rsidR="00AB19C9">
              <w:rPr>
                <w:rFonts w:cs="Arial"/>
                <w:bCs/>
                <w:sz w:val="20"/>
                <w:szCs w:val="20"/>
              </w:rPr>
              <w:t>ę</w:t>
            </w:r>
            <w:r w:rsidRPr="00A6516A">
              <w:rPr>
                <w:rFonts w:cs="Arial"/>
                <w:bCs/>
                <w:sz w:val="20"/>
                <w:szCs w:val="20"/>
              </w:rPr>
              <w:t>c</w:t>
            </w:r>
            <w:r w:rsidR="002F4197">
              <w:rPr>
                <w:rFonts w:cs="Arial"/>
                <w:bCs/>
                <w:sz w:val="20"/>
                <w:szCs w:val="20"/>
              </w:rPr>
              <w:t>y</w:t>
            </w:r>
            <w:r w:rsidRPr="00A6516A">
              <w:rPr>
                <w:rFonts w:cs="Arial"/>
                <w:bCs/>
                <w:sz w:val="20"/>
                <w:szCs w:val="20"/>
              </w:rPr>
              <w:t>.</w:t>
            </w:r>
          </w:p>
          <w:p w14:paraId="45C381D6" w14:textId="77777777" w:rsidR="00550007" w:rsidRPr="00A6516A" w:rsidRDefault="00550007" w:rsidP="00A6516A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7858C50E" w14:textId="73FD6A06" w:rsidR="007C3F53" w:rsidRPr="00A6516A" w:rsidRDefault="00550007" w:rsidP="00A6516A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A6516A">
              <w:rPr>
                <w:rFonts w:cs="Arial"/>
                <w:bCs/>
                <w:sz w:val="20"/>
                <w:szCs w:val="20"/>
              </w:rPr>
              <w:t xml:space="preserve">Spełnienie kryterium będzie oceniane na podstawie </w:t>
            </w:r>
            <w:r w:rsidR="007C3F53" w:rsidRPr="00A6516A">
              <w:rPr>
                <w:rFonts w:cs="Arial"/>
                <w:bCs/>
                <w:sz w:val="20"/>
                <w:szCs w:val="20"/>
              </w:rPr>
              <w:t xml:space="preserve">zapisów we wniosku </w:t>
            </w:r>
            <w:r w:rsidR="007C3ED3" w:rsidRPr="00A6516A">
              <w:rPr>
                <w:rFonts w:cs="Arial"/>
                <w:bCs/>
                <w:sz w:val="20"/>
                <w:szCs w:val="20"/>
              </w:rPr>
              <w:br/>
            </w:r>
            <w:r w:rsidR="007C3F53" w:rsidRPr="00A6516A">
              <w:rPr>
                <w:rFonts w:cs="Arial"/>
                <w:bCs/>
                <w:sz w:val="20"/>
                <w:szCs w:val="20"/>
              </w:rPr>
              <w:t>o dofinansowanie projektu</w:t>
            </w:r>
            <w:r w:rsidR="000770F2">
              <w:rPr>
                <w:rFonts w:cs="Arial"/>
                <w:bCs/>
                <w:sz w:val="20"/>
                <w:szCs w:val="20"/>
              </w:rPr>
              <w:t>.</w:t>
            </w:r>
            <w:r w:rsidR="007C3F53" w:rsidRPr="00A6516A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0770F2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 xml:space="preserve"> </w:t>
            </w:r>
          </w:p>
          <w:p w14:paraId="008CB3E2" w14:textId="77777777" w:rsidR="00550007" w:rsidRPr="00A6516A" w:rsidRDefault="00550007" w:rsidP="00A6516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>Ograniczony czas realizacji projektu będzie skutkował precyzyjnym planowaniem przez Wnioskodawców zamierzonych przedsięwzięć, co wpłynie na zwiększenie efektywności wsparcia oraz przyczyni się do osiągnięcia zakładanych rezultatów.</w:t>
            </w:r>
          </w:p>
          <w:p w14:paraId="30DD9A14" w14:textId="77777777" w:rsidR="00550007" w:rsidRPr="00A6516A" w:rsidRDefault="00550007" w:rsidP="00A6516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>Jednocześnie określony przedział czasowy powinien pozwolić na objęcie wszystkich uczestników projektu zakładanymi formami wsparcia, dając również możliwość podjęcia działań zaradczych w przypadku trudności w realizacji projektu.</w:t>
            </w:r>
          </w:p>
          <w:p w14:paraId="406CB4DA" w14:textId="5BD955B9" w:rsidR="00550007" w:rsidRPr="00A6516A" w:rsidRDefault="00550007" w:rsidP="002435B2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 xml:space="preserve">Spełnienie kryterium jest warunkiem koniecznym do otrzymania </w:t>
            </w:r>
            <w:r w:rsidR="00140096" w:rsidRPr="00A6516A">
              <w:rPr>
                <w:rFonts w:cs="Arial"/>
                <w:sz w:val="20"/>
                <w:szCs w:val="20"/>
              </w:rPr>
              <w:t>d</w:t>
            </w:r>
            <w:r w:rsidRPr="00A6516A">
              <w:rPr>
                <w:rFonts w:cs="Arial"/>
                <w:sz w:val="20"/>
                <w:szCs w:val="20"/>
              </w:rPr>
              <w:t xml:space="preserve">ofinansowania. Ocena kryterium jest 0/1. </w:t>
            </w:r>
            <w:r w:rsidR="00242CD0" w:rsidRPr="00756776">
              <w:rPr>
                <w:rFonts w:cstheme="minorHAnsi"/>
                <w:sz w:val="20"/>
                <w:szCs w:val="20"/>
              </w:rPr>
              <w:t xml:space="preserve"> Projekty niespełniające kryterium kierowane są do poprawy lub uzupełnienia.</w:t>
            </w:r>
          </w:p>
        </w:tc>
        <w:tc>
          <w:tcPr>
            <w:tcW w:w="1275" w:type="dxa"/>
            <w:vAlign w:val="center"/>
          </w:tcPr>
          <w:p w14:paraId="2562EE65" w14:textId="77777777" w:rsidR="00550007" w:rsidRPr="00A6516A" w:rsidRDefault="00550007" w:rsidP="00A6516A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>0/1</w:t>
            </w:r>
          </w:p>
        </w:tc>
      </w:tr>
      <w:tr w:rsidR="00550007" w:rsidRPr="00A6516A" w14:paraId="450244B4" w14:textId="77777777" w:rsidTr="00202837">
        <w:trPr>
          <w:jc w:val="center"/>
        </w:trPr>
        <w:tc>
          <w:tcPr>
            <w:tcW w:w="562" w:type="dxa"/>
            <w:vAlign w:val="center"/>
          </w:tcPr>
          <w:p w14:paraId="0DEC2D10" w14:textId="77777777" w:rsidR="00550007" w:rsidRPr="00A6516A" w:rsidRDefault="00550007" w:rsidP="00A6516A">
            <w:pPr>
              <w:numPr>
                <w:ilvl w:val="0"/>
                <w:numId w:val="29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38896C38" w14:textId="74D13EF7" w:rsidR="00550007" w:rsidRPr="00A6516A" w:rsidRDefault="005426EF" w:rsidP="00A6516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5426EF">
              <w:rPr>
                <w:rFonts w:eastAsiaTheme="minorEastAsia" w:cs="Arial"/>
                <w:sz w:val="18"/>
                <w:szCs w:val="18"/>
                <w:lang w:eastAsia="pl-PL"/>
              </w:rPr>
              <w:t xml:space="preserve"> </w:t>
            </w:r>
            <w:r w:rsidRPr="005426EF">
              <w:rPr>
                <w:rFonts w:cs="Arial"/>
                <w:sz w:val="20"/>
                <w:szCs w:val="20"/>
              </w:rPr>
              <w:t xml:space="preserve">Średni koszt wsparcia na uczestnika nie przekracza </w:t>
            </w:r>
            <w:r w:rsidRPr="005426EF">
              <w:rPr>
                <w:rFonts w:cs="Arial"/>
                <w:sz w:val="20"/>
                <w:szCs w:val="20"/>
              </w:rPr>
              <w:br/>
              <w:t>kwoty  14 000 PLN</w:t>
            </w:r>
            <w:r w:rsidRPr="005426EF">
              <w:rPr>
                <w:rFonts w:cs="Arial"/>
                <w:sz w:val="20"/>
                <w:szCs w:val="20"/>
                <w:vertAlign w:val="superscript"/>
              </w:rPr>
              <w:footnoteReference w:id="1"/>
            </w:r>
            <w:r w:rsidRPr="005426EF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6804" w:type="dxa"/>
            <w:vAlign w:val="center"/>
          </w:tcPr>
          <w:p w14:paraId="0B097D09" w14:textId="77777777" w:rsidR="00550007" w:rsidRPr="00A6516A" w:rsidRDefault="00550007" w:rsidP="00A6516A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A6516A">
              <w:rPr>
                <w:rFonts w:cs="Arial"/>
                <w:bCs/>
                <w:sz w:val="20"/>
                <w:szCs w:val="20"/>
              </w:rPr>
              <w:t>Spełnienie kryterium będzie oceniane na podstawie budżetu projektu.</w:t>
            </w:r>
          </w:p>
          <w:p w14:paraId="060E69D6" w14:textId="77777777" w:rsidR="00550007" w:rsidRPr="00A6516A" w:rsidRDefault="00550007" w:rsidP="00A6516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 xml:space="preserve">W ramach kryterium weryfikowany jest średni koszt przypadający na jednego uczestnika </w:t>
            </w:r>
            <w:r w:rsidR="00BF227D" w:rsidRPr="00A6516A">
              <w:rPr>
                <w:rFonts w:cs="Arial"/>
                <w:sz w:val="20"/>
                <w:szCs w:val="20"/>
              </w:rPr>
              <w:t>projektu. Średni koszt wsparcia</w:t>
            </w:r>
            <w:r w:rsidRPr="00A6516A">
              <w:rPr>
                <w:rFonts w:cs="Arial"/>
                <w:sz w:val="20"/>
                <w:szCs w:val="20"/>
              </w:rPr>
              <w:t xml:space="preserve"> obejmuje wszystkie wydatki związane </w:t>
            </w:r>
            <w:r w:rsidRPr="00A6516A">
              <w:rPr>
                <w:rFonts w:cs="Arial"/>
                <w:sz w:val="20"/>
                <w:szCs w:val="20"/>
              </w:rPr>
              <w:lastRenderedPageBreak/>
              <w:t>z udziałem 1 osoby w projekcie (w tym również wkład własny i koszty  pośrednie).</w:t>
            </w:r>
          </w:p>
          <w:p w14:paraId="71FEE69E" w14:textId="77777777" w:rsidR="00550007" w:rsidRPr="00A6516A" w:rsidRDefault="00550007" w:rsidP="00A6516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>Zastosowanie kryterium wynika z zapisów Regionalnego Programu Operacyjnego Województwa Mazowieckiego 2014-2020.</w:t>
            </w:r>
          </w:p>
          <w:p w14:paraId="5AE23E39" w14:textId="252A8F63" w:rsidR="00550007" w:rsidRPr="00A6516A" w:rsidRDefault="00550007" w:rsidP="002435B2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bCs/>
                <w:sz w:val="20"/>
                <w:szCs w:val="20"/>
              </w:rPr>
              <w:t xml:space="preserve">Spełnienie kryterium jest warunkiem koniecznym do otrzymania dofinansowania. Ocena kryterium jest 0/1. </w:t>
            </w:r>
            <w:r w:rsidR="00242CD0" w:rsidRPr="00756776">
              <w:rPr>
                <w:rFonts w:cstheme="minorHAnsi"/>
                <w:sz w:val="20"/>
                <w:szCs w:val="20"/>
              </w:rPr>
              <w:t xml:space="preserve"> Projekty niespełniające kryterium kierowane są do poprawy lub uzupełnienia.</w:t>
            </w:r>
          </w:p>
        </w:tc>
        <w:tc>
          <w:tcPr>
            <w:tcW w:w="1275" w:type="dxa"/>
            <w:vAlign w:val="center"/>
          </w:tcPr>
          <w:p w14:paraId="3479F03E" w14:textId="77777777" w:rsidR="00550007" w:rsidRPr="00A6516A" w:rsidRDefault="00550007" w:rsidP="00A6516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lastRenderedPageBreak/>
              <w:t>0/1</w:t>
            </w:r>
          </w:p>
        </w:tc>
      </w:tr>
      <w:tr w:rsidR="007C3F53" w:rsidRPr="00A6516A" w:rsidDel="00192299" w14:paraId="6C066FD6" w14:textId="77777777" w:rsidTr="00202837">
        <w:trPr>
          <w:jc w:val="center"/>
        </w:trPr>
        <w:tc>
          <w:tcPr>
            <w:tcW w:w="562" w:type="dxa"/>
            <w:vAlign w:val="center"/>
          </w:tcPr>
          <w:p w14:paraId="0312807D" w14:textId="77777777" w:rsidR="007C3F53" w:rsidRPr="00A6516A" w:rsidDel="00192299" w:rsidRDefault="007C3F53" w:rsidP="00A6516A">
            <w:pPr>
              <w:numPr>
                <w:ilvl w:val="0"/>
                <w:numId w:val="29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77D7FFBE" w14:textId="77777777" w:rsidR="007C3F53" w:rsidRPr="00A6516A" w:rsidRDefault="00445E16" w:rsidP="00A6516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>U</w:t>
            </w:r>
            <w:r w:rsidR="007C3F53" w:rsidRPr="00A6516A">
              <w:rPr>
                <w:rFonts w:cs="Arial"/>
                <w:sz w:val="20"/>
                <w:szCs w:val="20"/>
              </w:rPr>
              <w:t>sługi aktywnej integracji o charakterze zawodowym będą realizowane przez podmioty wyspecjalizowane w tym zakresie.</w:t>
            </w:r>
          </w:p>
          <w:p w14:paraId="347B0F0B" w14:textId="77777777" w:rsidR="007C3F53" w:rsidRPr="00A6516A" w:rsidDel="00192299" w:rsidRDefault="007C3F53" w:rsidP="00A6516A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6804" w:type="dxa"/>
            <w:vAlign w:val="center"/>
          </w:tcPr>
          <w:p w14:paraId="6FFCDC81" w14:textId="77777777" w:rsidR="007C3F53" w:rsidRPr="00A6516A" w:rsidRDefault="007C3F53" w:rsidP="00A6516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 xml:space="preserve">Spełnienie kryterium będzie oceniane na podstawie deklaracji Wnioskodawcy dotyczącej realizacji usług aktywnej integracji o charakterze zawodowym przez podmioty wyspecjalizowane w tym zakresie. </w:t>
            </w:r>
          </w:p>
          <w:p w14:paraId="237A4F35" w14:textId="77777777" w:rsidR="00B6470E" w:rsidRDefault="007C3F53" w:rsidP="00A6516A">
            <w:pPr>
              <w:spacing w:before="120" w:after="120"/>
              <w:rPr>
                <w:rFonts w:cs="Arial"/>
                <w:bCs/>
                <w:iCs/>
                <w:sz w:val="20"/>
                <w:szCs w:val="20"/>
              </w:rPr>
            </w:pPr>
            <w:r w:rsidRPr="00A6516A">
              <w:rPr>
                <w:rFonts w:cs="Arial"/>
                <w:bCs/>
                <w:sz w:val="20"/>
                <w:szCs w:val="20"/>
              </w:rPr>
              <w:t>Kryterium wynika z</w:t>
            </w:r>
            <w:r w:rsidRPr="00A6516A">
              <w:rPr>
                <w:rFonts w:cs="Arial"/>
                <w:bCs/>
                <w:iCs/>
                <w:sz w:val="20"/>
                <w:szCs w:val="20"/>
              </w:rPr>
              <w:t xml:space="preserve"> Wytycznych w zakresie realizacji przedsięwzięć w obszarze włączenia społecznego i zwalczania ubóstwa z wykorzystaniem środków Europejskiego Funduszu Społecznego i Europejskiego Funduszu Rozwoju Regionalnego na lata 2014-2020</w:t>
            </w:r>
            <w:r w:rsidR="00B6470E">
              <w:rPr>
                <w:rFonts w:cs="Arial"/>
                <w:bCs/>
                <w:iCs/>
                <w:sz w:val="20"/>
                <w:szCs w:val="20"/>
              </w:rPr>
              <w:t>.</w:t>
            </w:r>
          </w:p>
          <w:p w14:paraId="52A433F4" w14:textId="7F62F35D" w:rsidR="003A4C68" w:rsidRPr="00A6516A" w:rsidRDefault="007C3F53" w:rsidP="00A6516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>Zgodnie z Wytycznymi OPS</w:t>
            </w:r>
            <w:r w:rsidR="008D5A7F">
              <w:rPr>
                <w:rFonts w:cs="Arial"/>
                <w:sz w:val="20"/>
                <w:szCs w:val="20"/>
              </w:rPr>
              <w:t>/PCPR</w:t>
            </w:r>
            <w:r w:rsidRPr="00A6516A">
              <w:rPr>
                <w:rFonts w:cs="Arial"/>
                <w:sz w:val="20"/>
                <w:szCs w:val="20"/>
              </w:rPr>
              <w:t xml:space="preserve"> nie wdrażają samodzielnie usług aktywnej integracji  o charakterze zawodowym. Wdrożenie tych usług w ramach projektów ww. jednostek jest możliwe wyłącznie przez podmioty wyspecjalizowane  w zakresie aktywizacji zawodowej</w:t>
            </w:r>
            <w:r w:rsidR="003A4C68" w:rsidRPr="00A6516A">
              <w:rPr>
                <w:rFonts w:cs="Arial"/>
                <w:sz w:val="20"/>
                <w:szCs w:val="20"/>
              </w:rPr>
              <w:t xml:space="preserve">, </w:t>
            </w:r>
            <w:r w:rsidR="00ED5DD5">
              <w:rPr>
                <w:rFonts w:cs="Arial"/>
                <w:sz w:val="20"/>
                <w:szCs w:val="20"/>
              </w:rPr>
              <w:t xml:space="preserve">tj. w szczególności przez: </w:t>
            </w:r>
          </w:p>
          <w:p w14:paraId="0069F17C" w14:textId="77777777" w:rsidR="003A4C68" w:rsidRPr="00A6516A" w:rsidRDefault="003A4C68" w:rsidP="00A6516A">
            <w:pPr>
              <w:numPr>
                <w:ilvl w:val="0"/>
                <w:numId w:val="38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 xml:space="preserve">PUP i inne instytucje rynku pracy, o których mowa w ustawie z dnia </w:t>
            </w:r>
            <w:r w:rsidR="00F71F30" w:rsidRPr="00A6516A">
              <w:rPr>
                <w:rFonts w:cs="Arial"/>
                <w:sz w:val="20"/>
                <w:szCs w:val="20"/>
              </w:rPr>
              <w:br/>
            </w:r>
            <w:r w:rsidRPr="00A6516A">
              <w:rPr>
                <w:rFonts w:cs="Arial"/>
                <w:sz w:val="20"/>
                <w:szCs w:val="20"/>
              </w:rPr>
              <w:t>20 kwietnia 2004 r. o promocji zatrudnienia i instytucjach rynku pracy</w:t>
            </w:r>
            <w:r w:rsidR="00202837" w:rsidRPr="00A6516A">
              <w:rPr>
                <w:rFonts w:cs="Arial"/>
                <w:sz w:val="20"/>
                <w:szCs w:val="20"/>
              </w:rPr>
              <w:t>,</w:t>
            </w:r>
          </w:p>
          <w:p w14:paraId="7B61CD5A" w14:textId="77777777" w:rsidR="003A4C68" w:rsidRPr="00A6516A" w:rsidRDefault="003A4C68" w:rsidP="00A6516A">
            <w:pPr>
              <w:numPr>
                <w:ilvl w:val="0"/>
                <w:numId w:val="38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>CIS i KIS w zakresie reintegracji społecznej i zawodowej zgodnie z ustawą</w:t>
            </w:r>
            <w:r w:rsidR="00F71F30" w:rsidRPr="00A6516A">
              <w:rPr>
                <w:rFonts w:cs="Arial"/>
                <w:sz w:val="20"/>
                <w:szCs w:val="20"/>
              </w:rPr>
              <w:br/>
            </w:r>
            <w:r w:rsidRPr="00A6516A">
              <w:rPr>
                <w:rFonts w:cs="Arial"/>
                <w:sz w:val="20"/>
                <w:szCs w:val="20"/>
              </w:rPr>
              <w:t xml:space="preserve"> z dnia 13 czerwca  2003 r. o zatrudnieniu socjalnym</w:t>
            </w:r>
            <w:r w:rsidR="00202837" w:rsidRPr="00A6516A">
              <w:rPr>
                <w:rFonts w:cs="Arial"/>
                <w:sz w:val="20"/>
                <w:szCs w:val="20"/>
              </w:rPr>
              <w:t>,</w:t>
            </w:r>
          </w:p>
          <w:p w14:paraId="720FF572" w14:textId="77777777" w:rsidR="003A4C68" w:rsidRPr="00A6516A" w:rsidRDefault="003A4C68" w:rsidP="00A6516A">
            <w:pPr>
              <w:numPr>
                <w:ilvl w:val="0"/>
                <w:numId w:val="38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>przedsiębiorstwa społeczne</w:t>
            </w:r>
            <w:r w:rsidR="00202837" w:rsidRPr="00A6516A">
              <w:rPr>
                <w:rFonts w:cs="Arial"/>
                <w:sz w:val="20"/>
                <w:szCs w:val="20"/>
              </w:rPr>
              <w:t>,</w:t>
            </w:r>
          </w:p>
          <w:p w14:paraId="69481976" w14:textId="77777777" w:rsidR="003A4C68" w:rsidRPr="00A6516A" w:rsidRDefault="003A4C68" w:rsidP="00A6516A">
            <w:pPr>
              <w:numPr>
                <w:ilvl w:val="0"/>
                <w:numId w:val="38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>organizacje pozarządowe, o których mowa w ustawie z dnia 24 kwietnia 2003 r. o działalności pożytku publicznego i o wolontariacie.</w:t>
            </w:r>
          </w:p>
          <w:p w14:paraId="0E05B83C" w14:textId="77777777" w:rsidR="003A4C68" w:rsidRPr="00A6516A" w:rsidRDefault="003A4C68" w:rsidP="00A6516A">
            <w:pPr>
              <w:spacing w:before="120" w:after="120"/>
              <w:rPr>
                <w:sz w:val="20"/>
                <w:szCs w:val="20"/>
              </w:rPr>
            </w:pPr>
            <w:r w:rsidRPr="00A6516A">
              <w:rPr>
                <w:sz w:val="20"/>
                <w:szCs w:val="20"/>
              </w:rPr>
              <w:t>Usługi aktywnej integracji o charakterze zawodowym w ramach projektów mogą być realizowane:</w:t>
            </w:r>
          </w:p>
          <w:p w14:paraId="0C798CA6" w14:textId="57AEA5DE" w:rsidR="003A4C68" w:rsidRPr="00A6516A" w:rsidRDefault="006335BE" w:rsidP="00A6516A">
            <w:pPr>
              <w:pStyle w:val="Akapitzlist"/>
              <w:numPr>
                <w:ilvl w:val="0"/>
                <w:numId w:val="39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przez </w:t>
            </w:r>
            <w:r w:rsidR="00B86A3A">
              <w:rPr>
                <w:rFonts w:cs="Arial"/>
                <w:sz w:val="20"/>
                <w:szCs w:val="20"/>
              </w:rPr>
              <w:t>partnerów OPS</w:t>
            </w:r>
            <w:r w:rsidR="008D5A7F">
              <w:rPr>
                <w:rFonts w:cs="Arial"/>
                <w:sz w:val="20"/>
                <w:szCs w:val="20"/>
              </w:rPr>
              <w:t>/PCPR</w:t>
            </w:r>
            <w:r w:rsidR="00B86A3A">
              <w:rPr>
                <w:rFonts w:cs="Arial"/>
                <w:sz w:val="20"/>
                <w:szCs w:val="20"/>
              </w:rPr>
              <w:t xml:space="preserve"> </w:t>
            </w:r>
            <w:r w:rsidR="003A4C68" w:rsidRPr="00A6516A">
              <w:rPr>
                <w:rFonts w:cs="Arial"/>
                <w:sz w:val="20"/>
                <w:szCs w:val="20"/>
              </w:rPr>
              <w:t xml:space="preserve">w ramach projektów partnerskich, </w:t>
            </w:r>
          </w:p>
          <w:p w14:paraId="2E156E49" w14:textId="77777777" w:rsidR="003A4C68" w:rsidRPr="00A6516A" w:rsidRDefault="003A4C68" w:rsidP="00A6516A">
            <w:pPr>
              <w:pStyle w:val="Akapitzlist"/>
              <w:numPr>
                <w:ilvl w:val="0"/>
                <w:numId w:val="39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 xml:space="preserve">na podstawie porozumienia z PUP, </w:t>
            </w:r>
          </w:p>
          <w:p w14:paraId="07349FEB" w14:textId="3CB035B1" w:rsidR="003A4C68" w:rsidRPr="00A6516A" w:rsidRDefault="003A4C68" w:rsidP="00A6516A">
            <w:pPr>
              <w:pStyle w:val="Akapitzlist"/>
              <w:numPr>
                <w:ilvl w:val="0"/>
                <w:numId w:val="39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lastRenderedPageBreak/>
              <w:t xml:space="preserve">przez podmioty  wybrane w ramach zlecenia zadania publicznego na zasadach określonych w ustawie z dnia 24 kwietnia 2003 r. o działalności pożytku publicznego i o wolontariacie lub zgodnie z art. 15a ustawy </w:t>
            </w:r>
            <w:r w:rsidRPr="00A6516A">
              <w:rPr>
                <w:rStyle w:val="h2"/>
                <w:sz w:val="20"/>
                <w:szCs w:val="20"/>
              </w:rPr>
              <w:t xml:space="preserve">z dnia 27 kwietnia 2006 r. </w:t>
            </w:r>
            <w:r w:rsidRPr="00A6516A">
              <w:rPr>
                <w:rFonts w:cs="Arial"/>
                <w:sz w:val="20"/>
                <w:szCs w:val="20"/>
              </w:rPr>
              <w:t>o</w:t>
            </w:r>
            <w:r w:rsidR="002A1CAE" w:rsidRPr="00A6516A">
              <w:rPr>
                <w:rFonts w:cs="Arial"/>
                <w:sz w:val="20"/>
                <w:szCs w:val="20"/>
              </w:rPr>
              <w:t xml:space="preserve"> spółdzielniach socjalnych,</w:t>
            </w:r>
          </w:p>
          <w:p w14:paraId="08E7B318" w14:textId="2641E73C" w:rsidR="00D74432" w:rsidRDefault="006335BE" w:rsidP="00A6516A">
            <w:pPr>
              <w:pStyle w:val="Akapitzlist"/>
              <w:numPr>
                <w:ilvl w:val="0"/>
                <w:numId w:val="39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przez </w:t>
            </w:r>
            <w:r w:rsidR="003A4C68" w:rsidRPr="00A6516A">
              <w:rPr>
                <w:rFonts w:cs="Arial"/>
                <w:sz w:val="20"/>
                <w:szCs w:val="20"/>
              </w:rPr>
              <w:t>podmioty danej jednostki samorządu terytorialnego wyspecjalizowane w zakresie reintegracji zawodowej</w:t>
            </w:r>
            <w:r w:rsidR="00D74432">
              <w:rPr>
                <w:rFonts w:cs="Arial"/>
                <w:sz w:val="20"/>
                <w:szCs w:val="20"/>
              </w:rPr>
              <w:t>,</w:t>
            </w:r>
          </w:p>
          <w:p w14:paraId="3BCE6674" w14:textId="4F08912E" w:rsidR="003A4C68" w:rsidRPr="00A6516A" w:rsidRDefault="006335BE" w:rsidP="00A6516A">
            <w:pPr>
              <w:pStyle w:val="Akapitzlist"/>
              <w:numPr>
                <w:ilvl w:val="0"/>
                <w:numId w:val="39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przez </w:t>
            </w:r>
            <w:r w:rsidR="00D74432">
              <w:rPr>
                <w:rFonts w:cs="Arial"/>
                <w:sz w:val="20"/>
                <w:szCs w:val="20"/>
              </w:rPr>
              <w:t>podmioty wybrane na zasadach dotyczących udzielania zamówień określonych w Wytycznych w zakresie kwalifikowalności wydatków w ramach Europejskiego Funduszu Rozwoju Regionalnego, Europejskiego Funduszu Społecznego oraz Funduszu Spójności na lata 2014-2020.</w:t>
            </w:r>
          </w:p>
          <w:p w14:paraId="783D3599" w14:textId="6FD88B6D" w:rsidR="007C3F53" w:rsidRPr="00A6516A" w:rsidDel="00192299" w:rsidRDefault="007C3F53" w:rsidP="002435B2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A6516A">
              <w:rPr>
                <w:rFonts w:cs="Arial"/>
                <w:bCs/>
                <w:sz w:val="20"/>
                <w:szCs w:val="20"/>
              </w:rPr>
              <w:t xml:space="preserve">Spełnienie kryterium jest warunkiem koniecznym do otrzymania dofinansowania. Ocena kryterium jest 0/1. </w:t>
            </w:r>
            <w:r w:rsidR="00242CD0" w:rsidRPr="00756776">
              <w:rPr>
                <w:rFonts w:cstheme="minorHAnsi"/>
                <w:sz w:val="20"/>
                <w:szCs w:val="20"/>
              </w:rPr>
              <w:t xml:space="preserve"> Projekty niespełniające kryterium kierowane są do poprawy lub uzupełnienia.</w:t>
            </w:r>
          </w:p>
        </w:tc>
        <w:tc>
          <w:tcPr>
            <w:tcW w:w="1275" w:type="dxa"/>
            <w:vAlign w:val="center"/>
          </w:tcPr>
          <w:p w14:paraId="5F3E1708" w14:textId="77777777" w:rsidR="007C3F53" w:rsidRPr="00A6516A" w:rsidDel="00192299" w:rsidRDefault="007C3F53" w:rsidP="00A6516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lastRenderedPageBreak/>
              <w:t>0/1</w:t>
            </w:r>
          </w:p>
        </w:tc>
      </w:tr>
      <w:tr w:rsidR="007C3F53" w:rsidRPr="00A6516A" w:rsidDel="00192299" w14:paraId="1E4149A7" w14:textId="77777777" w:rsidTr="00202837">
        <w:trPr>
          <w:jc w:val="center"/>
        </w:trPr>
        <w:tc>
          <w:tcPr>
            <w:tcW w:w="562" w:type="dxa"/>
            <w:vAlign w:val="center"/>
          </w:tcPr>
          <w:p w14:paraId="4DFD4E17" w14:textId="77777777" w:rsidR="007C3F53" w:rsidRPr="00A6516A" w:rsidRDefault="007C3F53" w:rsidP="00A6516A">
            <w:pPr>
              <w:numPr>
                <w:ilvl w:val="0"/>
                <w:numId w:val="29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09A9B12F" w14:textId="3AB321E1" w:rsidR="008F1D61" w:rsidRPr="00A6516A" w:rsidRDefault="008F1D61" w:rsidP="00A6516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bCs/>
                <w:kern w:val="24"/>
                <w:sz w:val="20"/>
                <w:szCs w:val="20"/>
              </w:rPr>
              <w:t xml:space="preserve">Wsparcie </w:t>
            </w:r>
            <w:r w:rsidRPr="00A6516A">
              <w:rPr>
                <w:rFonts w:cs="Arial"/>
                <w:sz w:val="20"/>
                <w:szCs w:val="20"/>
              </w:rPr>
              <w:t xml:space="preserve">każdego uczestnika projektu </w:t>
            </w:r>
            <w:r w:rsidRPr="00A6516A">
              <w:rPr>
                <w:rFonts w:cs="Arial"/>
                <w:bCs/>
                <w:kern w:val="24"/>
                <w:sz w:val="20"/>
                <w:szCs w:val="20"/>
              </w:rPr>
              <w:t>odbywa się na podstawie</w:t>
            </w:r>
            <w:r w:rsidRPr="00A6516A">
              <w:rPr>
                <w:rFonts w:cs="Arial"/>
                <w:sz w:val="20"/>
                <w:szCs w:val="20"/>
              </w:rPr>
              <w:t xml:space="preserve"> </w:t>
            </w:r>
            <w:r w:rsidRPr="00A6516A">
              <w:rPr>
                <w:rFonts w:cs="Arial"/>
                <w:bCs/>
                <w:kern w:val="24"/>
                <w:sz w:val="20"/>
                <w:szCs w:val="20"/>
              </w:rPr>
              <w:t xml:space="preserve">ścieżki reintegracji z wykorzystaniem kontraktu socjalnego lub </w:t>
            </w:r>
            <w:r w:rsidRPr="00A6516A">
              <w:rPr>
                <w:rFonts w:cs="Arial"/>
                <w:sz w:val="20"/>
                <w:szCs w:val="20"/>
              </w:rPr>
              <w:t>indywidualnego programu, o którym mowa w ustawie o pomocy społecznej</w:t>
            </w:r>
            <w:r w:rsidR="0048333A">
              <w:rPr>
                <w:rFonts w:cs="Arial"/>
                <w:sz w:val="20"/>
                <w:szCs w:val="20"/>
              </w:rPr>
              <w:t>,</w:t>
            </w:r>
            <w:r w:rsidR="008D5A7F">
              <w:rPr>
                <w:rFonts w:cs="Arial"/>
                <w:sz w:val="20"/>
                <w:szCs w:val="20"/>
              </w:rPr>
              <w:t xml:space="preserve"> </w:t>
            </w:r>
            <w:r w:rsidR="00301BD7">
              <w:rPr>
                <w:rFonts w:cs="Arial"/>
                <w:sz w:val="20"/>
                <w:szCs w:val="20"/>
              </w:rPr>
              <w:t xml:space="preserve">a </w:t>
            </w:r>
            <w:r w:rsidR="008D5A7F">
              <w:rPr>
                <w:rFonts w:cs="Arial"/>
                <w:sz w:val="20"/>
                <w:szCs w:val="20"/>
              </w:rPr>
              <w:t xml:space="preserve">w przypadku PCPR także na podstawie </w:t>
            </w:r>
            <w:r w:rsidR="008D5A7F">
              <w:rPr>
                <w:rFonts w:cstheme="minorHAnsi"/>
                <w:sz w:val="20"/>
                <w:szCs w:val="20"/>
              </w:rPr>
              <w:t>ustawy</w:t>
            </w:r>
            <w:r w:rsidR="008D5A7F" w:rsidRPr="00794572">
              <w:rPr>
                <w:rFonts w:cstheme="minorHAnsi"/>
                <w:sz w:val="20"/>
                <w:szCs w:val="20"/>
              </w:rPr>
              <w:t xml:space="preserve"> o wspieraniu rodziny i systemie pieczy zastępczej</w:t>
            </w:r>
            <w:r w:rsidR="008D5A7F">
              <w:rPr>
                <w:rFonts w:cstheme="minorHAnsi"/>
                <w:sz w:val="20"/>
                <w:szCs w:val="20"/>
              </w:rPr>
              <w:t>.</w:t>
            </w:r>
          </w:p>
          <w:p w14:paraId="4DFF0FF8" w14:textId="77777777" w:rsidR="007C3F53" w:rsidRPr="00A6516A" w:rsidRDefault="007C3F53" w:rsidP="00A6516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4D148A44" w14:textId="77777777" w:rsidR="008F1D61" w:rsidRPr="00A6516A" w:rsidRDefault="008F1D61" w:rsidP="00A6516A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</w:rPr>
            </w:pPr>
            <w:r w:rsidRPr="00A6516A">
              <w:rPr>
                <w:rFonts w:eastAsia="Times New Roman" w:cs="Arial"/>
                <w:bCs/>
                <w:kern w:val="24"/>
                <w:sz w:val="20"/>
                <w:szCs w:val="20"/>
              </w:rPr>
              <w:t>Spełnienie kryterium będzie oceniane na podstawie deklaracji Wnioskodawcy.</w:t>
            </w:r>
          </w:p>
          <w:p w14:paraId="28091F22" w14:textId="77777777" w:rsidR="008F1D61" w:rsidRPr="00A6516A" w:rsidRDefault="008F1D61" w:rsidP="00A6516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bCs/>
                <w:kern w:val="24"/>
                <w:sz w:val="20"/>
                <w:szCs w:val="20"/>
              </w:rPr>
              <w:t xml:space="preserve">Ścieżka reintegracji powinna zostać </w:t>
            </w:r>
            <w:r w:rsidRPr="00A6516A">
              <w:rPr>
                <w:rFonts w:cs="Arial"/>
                <w:sz w:val="20"/>
                <w:szCs w:val="20"/>
              </w:rPr>
              <w:t xml:space="preserve">stworzona indywidualnie dla każdej osoby </w:t>
            </w:r>
            <w:r w:rsidRPr="00A6516A">
              <w:rPr>
                <w:rFonts w:cs="Arial"/>
                <w:sz w:val="20"/>
                <w:szCs w:val="20"/>
              </w:rPr>
              <w:br/>
              <w:t>i uwzględniać diagnozę sytuacji problemowej, zasobów, potencjału, predyspozycji, potrzeb uczestnika.</w:t>
            </w:r>
          </w:p>
          <w:p w14:paraId="00FC1952" w14:textId="5992D5DD" w:rsidR="008F1D61" w:rsidRDefault="008F1D61" w:rsidP="00A6516A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</w:rPr>
            </w:pPr>
            <w:r w:rsidRPr="00A6516A">
              <w:rPr>
                <w:rFonts w:eastAsia="Times New Roman" w:cs="Arial"/>
                <w:bCs/>
                <w:kern w:val="24"/>
                <w:sz w:val="20"/>
                <w:szCs w:val="20"/>
              </w:rPr>
              <w:t>Celem zastosowania kryterium jest zapewnienie zindywidualizowanego</w:t>
            </w:r>
            <w:r w:rsidR="002263C7" w:rsidRPr="00A6516A">
              <w:rPr>
                <w:rFonts w:eastAsia="Times New Roman" w:cs="Arial"/>
                <w:bCs/>
                <w:kern w:val="24"/>
                <w:sz w:val="20"/>
                <w:szCs w:val="20"/>
              </w:rPr>
              <w:br/>
            </w:r>
            <w:r w:rsidRPr="00A6516A">
              <w:rPr>
                <w:rFonts w:eastAsia="Times New Roman" w:cs="Arial"/>
                <w:bCs/>
                <w:kern w:val="24"/>
                <w:sz w:val="20"/>
                <w:szCs w:val="20"/>
              </w:rPr>
              <w:t>i kompleksowego wsparcia dla konkretnej osoby.</w:t>
            </w:r>
          </w:p>
          <w:p w14:paraId="782403FF" w14:textId="77777777" w:rsidR="00301BD7" w:rsidRDefault="00301BD7" w:rsidP="00301BD7">
            <w:pPr>
              <w:pStyle w:val="Default"/>
              <w:spacing w:line="27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Praca socjalna jest traktowana jako usługa aktywnej integracji o charakterze społecznym, jednakże projekty przewidujące wyłącznie prace socjalną nie mogą uzyskać dofinansowania. </w:t>
            </w:r>
          </w:p>
          <w:p w14:paraId="62641A94" w14:textId="44343AEC" w:rsidR="008F1D61" w:rsidRPr="00A6516A" w:rsidRDefault="00301BD7" w:rsidP="00A6516A">
            <w:pPr>
              <w:spacing w:before="120" w:after="120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 ramach przygotowanej ścieżki reintegracji </w:t>
            </w:r>
            <w:r w:rsidRPr="004C304D">
              <w:rPr>
                <w:rFonts w:cs="Arial"/>
                <w:sz w:val="20"/>
                <w:szCs w:val="20"/>
              </w:rPr>
              <w:t xml:space="preserve">usługi aktywnej integracji o charakterze zawodowym dla osób, rodzin i środowisk zagrożonych ubóstwem lub wykluczeniem społecznym nie mogą stanowić pierwszego elementu </w:t>
            </w:r>
            <w:r w:rsidR="00474FBC">
              <w:rPr>
                <w:rFonts w:cs="Arial"/>
                <w:sz w:val="20"/>
                <w:szCs w:val="20"/>
              </w:rPr>
              <w:t xml:space="preserve"> </w:t>
            </w:r>
            <w:r w:rsidRPr="004C304D">
              <w:rPr>
                <w:rFonts w:cs="Arial"/>
                <w:sz w:val="20"/>
                <w:szCs w:val="20"/>
              </w:rPr>
              <w:t>wsparcia</w:t>
            </w:r>
            <w:r>
              <w:rPr>
                <w:rFonts w:cs="Arial"/>
                <w:sz w:val="20"/>
                <w:szCs w:val="20"/>
              </w:rPr>
              <w:t>.</w:t>
            </w:r>
            <w:r w:rsidR="00BE772E">
              <w:rPr>
                <w:rFonts w:cs="Arial"/>
                <w:sz w:val="20"/>
                <w:szCs w:val="20"/>
              </w:rPr>
              <w:t xml:space="preserve"> </w:t>
            </w:r>
            <w:r w:rsidR="008F1D61" w:rsidRPr="00A6516A">
              <w:rPr>
                <w:rFonts w:cs="Arial"/>
                <w:bCs/>
                <w:sz w:val="20"/>
                <w:szCs w:val="20"/>
              </w:rPr>
              <w:t>Kryterium wynika z</w:t>
            </w:r>
            <w:r w:rsidR="008F1D61" w:rsidRPr="00A6516A">
              <w:rPr>
                <w:rFonts w:cs="Arial"/>
                <w:bCs/>
                <w:iCs/>
                <w:sz w:val="20"/>
                <w:szCs w:val="20"/>
              </w:rPr>
              <w:t xml:space="preserve"> Wytycznych w zakresie realizacji przedsięwzięć </w:t>
            </w:r>
            <w:r w:rsidR="008F1D61" w:rsidRPr="00A6516A">
              <w:rPr>
                <w:rFonts w:cs="Arial"/>
                <w:bCs/>
                <w:iCs/>
                <w:sz w:val="20"/>
                <w:szCs w:val="20"/>
              </w:rPr>
              <w:br/>
              <w:t>w obszarze włączenia społecznego i zwalczania ubóstwa z wykorzystaniem środków Europejskiego Funduszu Społecznego i Europejskiego Funduszu Rozwoju Regionalnego na lata 2014-2020.</w:t>
            </w:r>
          </w:p>
          <w:p w14:paraId="355C9E06" w14:textId="31E22792" w:rsidR="007C3F53" w:rsidRPr="00A6516A" w:rsidRDefault="007C3F53" w:rsidP="002435B2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A6516A">
              <w:rPr>
                <w:rFonts w:cs="Arial"/>
                <w:bCs/>
                <w:sz w:val="20"/>
                <w:szCs w:val="20"/>
              </w:rPr>
              <w:lastRenderedPageBreak/>
              <w:t xml:space="preserve">Spełnienie kryterium jest warunkiem koniecznym do otrzymania dofinansowania. Ocena kryterium jest 0/1. </w:t>
            </w:r>
            <w:r w:rsidR="00242CD0" w:rsidRPr="00756776">
              <w:rPr>
                <w:rFonts w:cstheme="minorHAnsi"/>
                <w:sz w:val="20"/>
                <w:szCs w:val="20"/>
              </w:rPr>
              <w:t xml:space="preserve"> Projekty niespełniające kryterium kierowane są do poprawy lub uzupełnienia.</w:t>
            </w:r>
          </w:p>
        </w:tc>
        <w:tc>
          <w:tcPr>
            <w:tcW w:w="1275" w:type="dxa"/>
            <w:vAlign w:val="center"/>
          </w:tcPr>
          <w:p w14:paraId="3D270D98" w14:textId="77777777" w:rsidR="007C3F53" w:rsidRPr="00A6516A" w:rsidRDefault="007C3F53" w:rsidP="00A6516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lastRenderedPageBreak/>
              <w:t>0/1</w:t>
            </w:r>
          </w:p>
        </w:tc>
      </w:tr>
      <w:tr w:rsidR="007C3F53" w:rsidRPr="00A6516A" w:rsidDel="00192299" w14:paraId="75496400" w14:textId="77777777" w:rsidTr="00202837">
        <w:trPr>
          <w:jc w:val="center"/>
        </w:trPr>
        <w:tc>
          <w:tcPr>
            <w:tcW w:w="562" w:type="dxa"/>
            <w:vAlign w:val="center"/>
          </w:tcPr>
          <w:p w14:paraId="49B33F71" w14:textId="77777777" w:rsidR="007C3F53" w:rsidRPr="00A6516A" w:rsidRDefault="007C3F53" w:rsidP="00A6516A">
            <w:pPr>
              <w:numPr>
                <w:ilvl w:val="0"/>
                <w:numId w:val="29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7C95BF98" w14:textId="77777777" w:rsidR="007C3F53" w:rsidRPr="00A6516A" w:rsidRDefault="009C1D53" w:rsidP="00A6516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>P</w:t>
            </w:r>
            <w:r w:rsidR="007C3F53" w:rsidRPr="00A6516A">
              <w:rPr>
                <w:rFonts w:cs="Arial"/>
                <w:sz w:val="20"/>
                <w:szCs w:val="20"/>
              </w:rPr>
              <w:t>referowane do objęcia wsparciem w ramach projektu są osoby lub rodziny korzystające z Programu Operacyjnego Pomoc Żywnościowa 2014-2020 (PO PŻ)</w:t>
            </w:r>
            <w:r w:rsidR="00D0739E" w:rsidRPr="00A6516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6804" w:type="dxa"/>
            <w:vAlign w:val="center"/>
          </w:tcPr>
          <w:p w14:paraId="17E4197D" w14:textId="77777777" w:rsidR="00D0739E" w:rsidRPr="00A6516A" w:rsidRDefault="00D0739E" w:rsidP="00A6516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 xml:space="preserve">Spełnienie kryterium będzie oceniane na podstawie deklaracji Wnioskodawcy. </w:t>
            </w:r>
          </w:p>
          <w:p w14:paraId="24B2A036" w14:textId="77777777" w:rsidR="00F71F30" w:rsidRPr="00A6516A" w:rsidRDefault="00D0739E" w:rsidP="00A6516A">
            <w:pPr>
              <w:spacing w:before="120" w:after="120"/>
              <w:rPr>
                <w:rFonts w:eastAsia="Times New Roman"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 xml:space="preserve">Wnioskodawca jest zobowiązany do zawarcia we wniosku o dofinansowanie deklaracji dotyczącej </w:t>
            </w:r>
            <w:r w:rsidRPr="00A6516A">
              <w:rPr>
                <w:rFonts w:eastAsia="Times New Roman" w:cs="Arial"/>
                <w:sz w:val="20"/>
                <w:szCs w:val="20"/>
              </w:rPr>
              <w:t xml:space="preserve">zapewnienia, że preferowane do objęcia wsparciem </w:t>
            </w:r>
            <w:r w:rsidR="00623E5B" w:rsidRPr="00A6516A">
              <w:rPr>
                <w:rFonts w:eastAsia="Times New Roman" w:cs="Arial"/>
                <w:sz w:val="20"/>
                <w:szCs w:val="20"/>
              </w:rPr>
              <w:br/>
            </w:r>
            <w:r w:rsidRPr="00A6516A">
              <w:rPr>
                <w:rFonts w:eastAsia="Times New Roman" w:cs="Arial"/>
                <w:sz w:val="20"/>
                <w:szCs w:val="20"/>
              </w:rPr>
              <w:t>w ramach projektu są osoby korzystające z Programu Operacyjnego Pomoc Żywnościowa 2014-2020 (PO PŻ).</w:t>
            </w:r>
          </w:p>
          <w:p w14:paraId="73B8FC40" w14:textId="4C14C822" w:rsidR="00D0739E" w:rsidRPr="00A6516A" w:rsidRDefault="00D0739E" w:rsidP="00A6516A">
            <w:pPr>
              <w:spacing w:before="120" w:after="120"/>
              <w:rPr>
                <w:rFonts w:eastAsia="Times New Roman" w:cs="Arial"/>
                <w:bCs/>
                <w:i/>
                <w:iCs/>
                <w:kern w:val="24"/>
                <w:sz w:val="20"/>
                <w:szCs w:val="20"/>
              </w:rPr>
            </w:pPr>
            <w:r w:rsidRPr="00A6516A">
              <w:rPr>
                <w:rFonts w:eastAsia="Times New Roman" w:cs="Arial"/>
                <w:bCs/>
                <w:kern w:val="24"/>
                <w:sz w:val="20"/>
                <w:szCs w:val="20"/>
              </w:rPr>
              <w:t>Kryterium wynika z</w:t>
            </w:r>
            <w:r w:rsidRPr="00A6516A">
              <w:rPr>
                <w:rFonts w:eastAsia="Times New Roman" w:cs="Arial"/>
                <w:bCs/>
                <w:i/>
                <w:iCs/>
                <w:kern w:val="24"/>
                <w:sz w:val="20"/>
                <w:szCs w:val="20"/>
              </w:rPr>
              <w:t xml:space="preserve"> RPO WM 2014-2020 </w:t>
            </w:r>
            <w:r w:rsidRPr="00A6516A">
              <w:rPr>
                <w:rFonts w:eastAsia="Times New Roman" w:cs="Arial"/>
                <w:bCs/>
                <w:iCs/>
                <w:kern w:val="24"/>
                <w:sz w:val="20"/>
                <w:szCs w:val="20"/>
              </w:rPr>
              <w:t xml:space="preserve">oraz z </w:t>
            </w:r>
            <w:r w:rsidRPr="00A6516A">
              <w:rPr>
                <w:rFonts w:eastAsia="Times New Roman" w:cs="Arial"/>
                <w:bCs/>
                <w:i/>
                <w:iCs/>
                <w:kern w:val="24"/>
                <w:sz w:val="20"/>
                <w:szCs w:val="20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2014-2020.</w:t>
            </w:r>
          </w:p>
          <w:p w14:paraId="1AB20BC7" w14:textId="77777777" w:rsidR="00D0739E" w:rsidRPr="00A6516A" w:rsidRDefault="00D0739E" w:rsidP="00A6516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eastAsia="Times New Roman" w:cs="Arial"/>
                <w:bCs/>
                <w:iCs/>
                <w:kern w:val="24"/>
                <w:sz w:val="20"/>
                <w:szCs w:val="20"/>
              </w:rPr>
              <w:t xml:space="preserve">Należy pamiętać, że </w:t>
            </w:r>
            <w:r w:rsidRPr="00A6516A">
              <w:rPr>
                <w:rFonts w:eastAsia="Times New Roman" w:cs="Arial"/>
                <w:sz w:val="20"/>
                <w:szCs w:val="20"/>
              </w:rPr>
              <w:t>zakres wsparcia dla osób korzystających z PO PŻ nie może powielać działań, które dana osoba otrzymała lub otrzymuje z PO PŻ w ramach działań towarzyszących, o których mowa w PO PŻ.</w:t>
            </w:r>
          </w:p>
          <w:p w14:paraId="3B7A93C1" w14:textId="64A0F0F0" w:rsidR="00D0739E" w:rsidRPr="00024DD3" w:rsidRDefault="00D0739E" w:rsidP="00A6516A">
            <w:pPr>
              <w:spacing w:before="120" w:after="120"/>
              <w:rPr>
                <w:rFonts w:eastAsia="Times New Roman" w:cs="Arial"/>
                <w:bCs/>
                <w:i/>
                <w:kern w:val="24"/>
                <w:sz w:val="20"/>
                <w:szCs w:val="20"/>
              </w:rPr>
            </w:pPr>
            <w:r w:rsidRPr="00A6516A">
              <w:rPr>
                <w:rFonts w:eastAsia="Times New Roman" w:cs="Arial"/>
                <w:sz w:val="20"/>
                <w:szCs w:val="20"/>
              </w:rPr>
              <w:t xml:space="preserve">Katalog usług realizowanych w ramach PO PŻ oraz podmioty uczestniczące </w:t>
            </w:r>
            <w:r w:rsidR="002263C7" w:rsidRPr="00A6516A">
              <w:rPr>
                <w:rFonts w:eastAsia="Times New Roman" w:cs="Arial"/>
                <w:sz w:val="20"/>
                <w:szCs w:val="20"/>
              </w:rPr>
              <w:br/>
            </w:r>
            <w:r w:rsidRPr="00A6516A">
              <w:rPr>
                <w:rFonts w:eastAsia="Times New Roman" w:cs="Arial"/>
                <w:sz w:val="20"/>
                <w:szCs w:val="20"/>
              </w:rPr>
              <w:t xml:space="preserve">w jego realizacji zostaną wymienione w </w:t>
            </w:r>
            <w:r w:rsidR="002F4197" w:rsidRPr="00024DD3">
              <w:rPr>
                <w:rFonts w:eastAsia="Times New Roman" w:cs="Arial"/>
                <w:i/>
                <w:sz w:val="20"/>
                <w:szCs w:val="20"/>
              </w:rPr>
              <w:t>Informacji o naborze pozakonkursowym</w:t>
            </w:r>
            <w:r w:rsidRPr="00024DD3">
              <w:rPr>
                <w:rFonts w:eastAsia="Times New Roman" w:cs="Arial"/>
                <w:i/>
                <w:sz w:val="20"/>
                <w:szCs w:val="20"/>
              </w:rPr>
              <w:t>.</w:t>
            </w:r>
          </w:p>
          <w:p w14:paraId="6883315F" w14:textId="0D482080" w:rsidR="007C3F53" w:rsidRPr="00A6516A" w:rsidRDefault="00D0739E" w:rsidP="00242CD0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A6516A">
              <w:rPr>
                <w:rFonts w:eastAsia="Times New Roman" w:cs="Arial"/>
                <w:bCs/>
                <w:kern w:val="24"/>
                <w:sz w:val="20"/>
                <w:szCs w:val="20"/>
              </w:rPr>
              <w:t xml:space="preserve">Spełnienie kryterium jest warunkiem koniecznym do otrzymania dofinansowania. Ocena kryterium jest 0/1. </w:t>
            </w:r>
            <w:r w:rsidR="00242CD0" w:rsidRPr="00A6516A">
              <w:rPr>
                <w:rFonts w:eastAsia="Times New Roman" w:cs="Arial"/>
                <w:bCs/>
                <w:kern w:val="24"/>
                <w:sz w:val="20"/>
                <w:szCs w:val="20"/>
              </w:rPr>
              <w:t xml:space="preserve"> </w:t>
            </w:r>
            <w:r w:rsidR="00242CD0" w:rsidRPr="00756776">
              <w:rPr>
                <w:rFonts w:cstheme="minorHAnsi"/>
                <w:sz w:val="20"/>
                <w:szCs w:val="20"/>
              </w:rPr>
              <w:t>Projekty niespełniające kryterium kierowane są do poprawy lub uzupełnienia.</w:t>
            </w:r>
          </w:p>
        </w:tc>
        <w:tc>
          <w:tcPr>
            <w:tcW w:w="1275" w:type="dxa"/>
            <w:vAlign w:val="center"/>
          </w:tcPr>
          <w:p w14:paraId="0C09F6B0" w14:textId="77777777" w:rsidR="007C3F53" w:rsidRPr="00A6516A" w:rsidRDefault="007C3F53" w:rsidP="00A6516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>0/1</w:t>
            </w:r>
          </w:p>
        </w:tc>
      </w:tr>
      <w:tr w:rsidR="00E17A9E" w:rsidRPr="00A6516A" w:rsidDel="00192299" w14:paraId="11A370A6" w14:textId="77777777" w:rsidTr="00202837">
        <w:trPr>
          <w:jc w:val="center"/>
        </w:trPr>
        <w:tc>
          <w:tcPr>
            <w:tcW w:w="562" w:type="dxa"/>
            <w:vAlign w:val="center"/>
          </w:tcPr>
          <w:p w14:paraId="73030378" w14:textId="77777777" w:rsidR="00E17A9E" w:rsidRPr="00A6516A" w:rsidRDefault="00E17A9E" w:rsidP="00E17A9E">
            <w:pPr>
              <w:numPr>
                <w:ilvl w:val="0"/>
                <w:numId w:val="29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576D709F" w14:textId="2DBBBC6D" w:rsidR="00E17A9E" w:rsidRPr="00F87930" w:rsidRDefault="00E17A9E" w:rsidP="00E17A9E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Preferowane do objęcia wsparciem w ramach projektu są osoby</w:t>
            </w:r>
            <w:r w:rsidRPr="00F87930">
              <w:rPr>
                <w:rFonts w:cs="Arial"/>
                <w:bCs/>
                <w:sz w:val="20"/>
                <w:szCs w:val="20"/>
              </w:rPr>
              <w:t xml:space="preserve"> z jednej lub kilku z niżej wymienionych grup:</w:t>
            </w:r>
          </w:p>
          <w:p w14:paraId="1C8666F8" w14:textId="77777777" w:rsidR="00E17A9E" w:rsidRPr="00F87930" w:rsidRDefault="00E17A9E" w:rsidP="00E17A9E">
            <w:pPr>
              <w:pStyle w:val="Akapitzlist"/>
              <w:numPr>
                <w:ilvl w:val="0"/>
                <w:numId w:val="42"/>
              </w:numPr>
              <w:spacing w:after="0"/>
              <w:ind w:left="147" w:hanging="142"/>
              <w:rPr>
                <w:rFonts w:cs="Arial"/>
                <w:bCs/>
                <w:sz w:val="20"/>
                <w:szCs w:val="20"/>
              </w:rPr>
            </w:pPr>
            <w:r w:rsidRPr="00F87930">
              <w:rPr>
                <w:rFonts w:cs="Arial"/>
                <w:bCs/>
                <w:sz w:val="20"/>
                <w:szCs w:val="20"/>
              </w:rPr>
              <w:t>osoby doświadczające wielokrotnego wykluczenia,</w:t>
            </w:r>
          </w:p>
          <w:p w14:paraId="6B28FE73" w14:textId="77777777" w:rsidR="00E17A9E" w:rsidRPr="00F87930" w:rsidRDefault="00E17A9E" w:rsidP="00E17A9E">
            <w:pPr>
              <w:pStyle w:val="Akapitzlist"/>
              <w:numPr>
                <w:ilvl w:val="0"/>
                <w:numId w:val="42"/>
              </w:numPr>
              <w:spacing w:after="0"/>
              <w:ind w:left="147" w:hanging="142"/>
              <w:rPr>
                <w:rFonts w:cs="Arial"/>
                <w:bCs/>
                <w:sz w:val="20"/>
                <w:szCs w:val="20"/>
              </w:rPr>
            </w:pPr>
            <w:r w:rsidRPr="00F87930">
              <w:rPr>
                <w:rFonts w:cs="Arial"/>
                <w:bCs/>
                <w:sz w:val="20"/>
                <w:szCs w:val="20"/>
              </w:rPr>
              <w:t>osoby o znacznym lub umiarkowanym stopniu niepełnosprawności,</w:t>
            </w:r>
          </w:p>
          <w:p w14:paraId="1EB67120" w14:textId="19578217" w:rsidR="00E17A9E" w:rsidRPr="00F87930" w:rsidRDefault="00E17A9E" w:rsidP="00E17A9E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147" w:hanging="142"/>
              <w:rPr>
                <w:rFonts w:cs="Arial"/>
                <w:bCs/>
                <w:sz w:val="20"/>
                <w:szCs w:val="20"/>
              </w:rPr>
            </w:pPr>
            <w:r w:rsidRPr="00F87930">
              <w:rPr>
                <w:rFonts w:cs="Arial"/>
                <w:bCs/>
                <w:sz w:val="20"/>
                <w:szCs w:val="20"/>
              </w:rPr>
              <w:t>osoby z niepełnosprawnością sprzężoną oraz osoby z zaburzeniami psychicznymi, w tym osoby z niepełnosprawnością intelektualną i osoby z całościowymi zaburzeniami rozwojowymi</w:t>
            </w:r>
            <w:r>
              <w:rPr>
                <w:rFonts w:cs="Arial"/>
                <w:bCs/>
                <w:sz w:val="20"/>
                <w:szCs w:val="20"/>
              </w:rPr>
              <w:t>.</w:t>
            </w:r>
          </w:p>
          <w:p w14:paraId="55A90994" w14:textId="5BE8FBA5" w:rsidR="00E17A9E" w:rsidRPr="00A6516A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9A0FAB9" w14:textId="77777777" w:rsidR="00E17A9E" w:rsidRPr="00A6516A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 xml:space="preserve">Spełnienie kryterium będzie oceniane na podstawie deklaracji Wnioskodawcy. </w:t>
            </w:r>
          </w:p>
          <w:p w14:paraId="4A8B35EF" w14:textId="5B280355" w:rsidR="00E17A9E" w:rsidRDefault="00E17A9E" w:rsidP="00E17A9E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 xml:space="preserve">Wnioskodawca jest zobowiązany do zawarcia we wniosku o dofinansowanie deklaracji dotyczącej </w:t>
            </w:r>
            <w:r w:rsidRPr="00A6516A">
              <w:rPr>
                <w:rFonts w:eastAsia="Times New Roman" w:cs="Arial"/>
                <w:sz w:val="20"/>
                <w:szCs w:val="20"/>
              </w:rPr>
              <w:t xml:space="preserve">zapewnienia, że preferowane do objęcia wsparciem </w:t>
            </w:r>
            <w:r w:rsidRPr="00A6516A">
              <w:rPr>
                <w:rFonts w:eastAsia="Times New Roman" w:cs="Arial"/>
                <w:sz w:val="20"/>
                <w:szCs w:val="20"/>
              </w:rPr>
              <w:br/>
              <w:t>w ramach projektu są osoby</w:t>
            </w:r>
            <w:r>
              <w:rPr>
                <w:rFonts w:eastAsia="Times New Roman" w:cs="Arial"/>
                <w:sz w:val="20"/>
                <w:szCs w:val="20"/>
              </w:rPr>
              <w:t xml:space="preserve"> doświadczające wielokrotnego wykluczenia, osoby o znacznym lub umiarkowanym stopniu niepełnosprawności, osoby z niepełnosprawnością sprzężoną </w:t>
            </w:r>
            <w:r w:rsidR="0058772B">
              <w:rPr>
                <w:rFonts w:eastAsia="Times New Roman" w:cs="Arial"/>
                <w:sz w:val="20"/>
                <w:szCs w:val="20"/>
              </w:rPr>
              <w:t xml:space="preserve">lub </w:t>
            </w:r>
            <w:r>
              <w:rPr>
                <w:rFonts w:eastAsia="Times New Roman" w:cs="Arial"/>
                <w:sz w:val="20"/>
                <w:szCs w:val="20"/>
              </w:rPr>
              <w:t xml:space="preserve"> osoby z zaburzeniami psychicznymi, w tym osoby z niepełnosprawnością intelektualną i osoby z całościowymi zaburzeniami rozwojowymi. Preferencje dla ww. grup będzie zawierał regulamin rekrutacji uczestników do projektu.</w:t>
            </w:r>
          </w:p>
          <w:p w14:paraId="267E984B" w14:textId="57509C5B" w:rsidR="00E17A9E" w:rsidRDefault="00E17A9E" w:rsidP="00E17A9E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F87930">
              <w:rPr>
                <w:rFonts w:cs="Arial"/>
                <w:bCs/>
                <w:sz w:val="20"/>
                <w:szCs w:val="20"/>
              </w:rPr>
              <w:lastRenderedPageBreak/>
              <w:t>Wymienione w kryterium kategorie osób, należą do szczególnie zagrożonych wykluczeniem społecznym, które w pierwszej kolejności wymagają kompleksowego wsparcia i stworzenia dla nich niezbędnych warunków do integracji ze społeczeństwem. Jest to o tyle ważne, że w/w kategorie osób należą do grup o najniższym wskaźniku aktywności zawodowej i mających znaczące problemy z poruszaniem się na rynku pracy.</w:t>
            </w:r>
          </w:p>
          <w:p w14:paraId="61A533A9" w14:textId="77777777" w:rsidR="00E17A9E" w:rsidRDefault="00E17A9E" w:rsidP="00E17A9E">
            <w:pPr>
              <w:spacing w:after="0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>Kryterium zostanie zweryfikowane na podstawie informacji zawartych w treści Wniosku o dofinansowanie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52C17F2A" w14:textId="77777777" w:rsidR="00E17A9E" w:rsidRPr="00774674" w:rsidRDefault="00E17A9E" w:rsidP="00E17A9E">
            <w:pPr>
              <w:rPr>
                <w:rFonts w:cs="Arial"/>
                <w:sz w:val="20"/>
                <w:szCs w:val="20"/>
              </w:rPr>
            </w:pPr>
            <w:r w:rsidRPr="00774674">
              <w:rPr>
                <w:rFonts w:cs="Arial"/>
                <w:sz w:val="20"/>
                <w:szCs w:val="20"/>
              </w:rPr>
              <w:t xml:space="preserve">Kryterium wynika z </w:t>
            </w:r>
            <w:r w:rsidRPr="00774674">
              <w:rPr>
                <w:rFonts w:cs="Arial"/>
                <w:i/>
                <w:sz w:val="20"/>
                <w:szCs w:val="20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</w:t>
            </w:r>
            <w:r w:rsidRPr="00774674">
              <w:rPr>
                <w:rFonts w:cs="Arial"/>
                <w:sz w:val="20"/>
                <w:szCs w:val="20"/>
              </w:rPr>
              <w:t xml:space="preserve">. </w:t>
            </w:r>
          </w:p>
          <w:p w14:paraId="50E15DB0" w14:textId="0E0C86BE" w:rsidR="00E17A9E" w:rsidRPr="00A6516A" w:rsidRDefault="00474FBC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 xml:space="preserve">Spełnienie kryterium jest warunkiem koniecznym do otrzymania dofinansowania. Ocena kryterium jest 0/1. </w:t>
            </w:r>
            <w:r w:rsidRPr="00756776">
              <w:rPr>
                <w:rFonts w:cstheme="minorHAnsi"/>
                <w:sz w:val="20"/>
                <w:szCs w:val="20"/>
              </w:rPr>
              <w:t xml:space="preserve"> Projekty niespełniające kryterium kierowane są do poprawy lub uzupełnienia.</w:t>
            </w:r>
          </w:p>
        </w:tc>
        <w:tc>
          <w:tcPr>
            <w:tcW w:w="1275" w:type="dxa"/>
            <w:vAlign w:val="center"/>
          </w:tcPr>
          <w:p w14:paraId="70D40A7E" w14:textId="1E92E1C7" w:rsidR="00E17A9E" w:rsidRPr="00A6516A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0/1</w:t>
            </w:r>
          </w:p>
        </w:tc>
      </w:tr>
      <w:tr w:rsidR="00E17A9E" w:rsidRPr="00A6516A" w:rsidDel="00192299" w14:paraId="5EE69A6E" w14:textId="77777777" w:rsidTr="00202837">
        <w:trPr>
          <w:jc w:val="center"/>
        </w:trPr>
        <w:tc>
          <w:tcPr>
            <w:tcW w:w="562" w:type="dxa"/>
            <w:vAlign w:val="center"/>
          </w:tcPr>
          <w:p w14:paraId="1B8E3855" w14:textId="77777777" w:rsidR="00E17A9E" w:rsidRPr="00A6516A" w:rsidRDefault="00E17A9E" w:rsidP="00E17A9E">
            <w:pPr>
              <w:numPr>
                <w:ilvl w:val="0"/>
                <w:numId w:val="29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3A13D0BF" w14:textId="2914ABC6" w:rsidR="00E17A9E" w:rsidRPr="00A6516A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Ośrodek Pomocy Społecznej zapewnia, że o</w:t>
            </w:r>
            <w:r w:rsidRPr="00A6516A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o</w:t>
            </w:r>
            <w:r w:rsidRPr="00A6516A">
              <w:rPr>
                <w:rFonts w:cs="Arial"/>
                <w:sz w:val="20"/>
                <w:szCs w:val="20"/>
              </w:rPr>
              <w:t>b</w:t>
            </w:r>
            <w:r>
              <w:rPr>
                <w:rFonts w:cs="Arial"/>
                <w:sz w:val="20"/>
                <w:szCs w:val="20"/>
              </w:rPr>
              <w:t xml:space="preserve">y </w:t>
            </w:r>
            <w:r w:rsidRPr="00A6516A">
              <w:rPr>
                <w:rFonts w:cs="Arial"/>
                <w:sz w:val="20"/>
                <w:szCs w:val="20"/>
              </w:rPr>
              <w:t>bezrobotn</w:t>
            </w:r>
            <w:r>
              <w:rPr>
                <w:rFonts w:cs="Arial"/>
                <w:sz w:val="20"/>
                <w:szCs w:val="20"/>
              </w:rPr>
              <w:t>e, które korzystają z pomocy społecznej lub kwalifikują się do objęcia wsparciem pomocy społecznej w pierwszej kolejności otrzymują wsparcie w zakresie integracji społecznej.</w:t>
            </w:r>
          </w:p>
        </w:tc>
        <w:tc>
          <w:tcPr>
            <w:tcW w:w="6804" w:type="dxa"/>
            <w:vAlign w:val="center"/>
          </w:tcPr>
          <w:p w14:paraId="253C0E3F" w14:textId="77777777" w:rsidR="00E17A9E" w:rsidRPr="00A6516A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>Spełnienie kryterium będzie oceniane na podstawie deklaracji Wnioskodawcy.</w:t>
            </w:r>
          </w:p>
          <w:p w14:paraId="0BFB5F15" w14:textId="0E62CF8B" w:rsidR="00E17A9E" w:rsidRPr="00A6516A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Kryterium dotyczy wyłącznie projektów realizowanych przez OPS.</w:t>
            </w:r>
          </w:p>
          <w:p w14:paraId="6EBFF597" w14:textId="77777777" w:rsidR="00E17A9E" w:rsidRPr="00A6516A" w:rsidRDefault="00E17A9E" w:rsidP="00E17A9E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</w:rPr>
            </w:pPr>
            <w:r w:rsidRPr="00A6516A">
              <w:rPr>
                <w:rFonts w:eastAsia="Times New Roman" w:cs="Arial"/>
                <w:bCs/>
                <w:kern w:val="24"/>
                <w:sz w:val="20"/>
                <w:szCs w:val="20"/>
              </w:rPr>
              <w:t>Celem zastosowania kryterium jest zapewnienie zindywidualizowanego</w:t>
            </w:r>
            <w:r w:rsidRPr="00A6516A">
              <w:rPr>
                <w:rFonts w:eastAsia="Times New Roman" w:cs="Arial"/>
                <w:bCs/>
                <w:kern w:val="24"/>
                <w:sz w:val="20"/>
                <w:szCs w:val="20"/>
              </w:rPr>
              <w:br/>
              <w:t>i kompleksowego wsparcia dla konkretnej osoby.</w:t>
            </w:r>
          </w:p>
          <w:p w14:paraId="369C00EC" w14:textId="273B60C2" w:rsidR="00E17A9E" w:rsidRDefault="00E17A9E" w:rsidP="00E17A9E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</w:p>
          <w:p w14:paraId="09604108" w14:textId="553D9578" w:rsidR="00E17A9E" w:rsidRPr="00A6516A" w:rsidRDefault="00E17A9E" w:rsidP="00E17A9E">
            <w:pPr>
              <w:spacing w:before="120" w:after="120"/>
              <w:rPr>
                <w:rFonts w:cs="Arial"/>
                <w:bCs/>
                <w:iCs/>
                <w:sz w:val="20"/>
                <w:szCs w:val="20"/>
              </w:rPr>
            </w:pPr>
            <w:r w:rsidRPr="00A6516A">
              <w:rPr>
                <w:rFonts w:cs="Arial"/>
                <w:bCs/>
                <w:sz w:val="20"/>
                <w:szCs w:val="20"/>
              </w:rPr>
              <w:t>Kryterium wynika z</w:t>
            </w:r>
            <w:r w:rsidRPr="00A6516A">
              <w:rPr>
                <w:rFonts w:cs="Arial"/>
                <w:bCs/>
                <w:iCs/>
                <w:sz w:val="20"/>
                <w:szCs w:val="20"/>
              </w:rPr>
              <w:t xml:space="preserve"> Wytycznych w zakresie realizacji przedsięwzięć </w:t>
            </w:r>
            <w:r w:rsidRPr="00A6516A">
              <w:rPr>
                <w:rFonts w:cs="Arial"/>
                <w:bCs/>
                <w:iCs/>
                <w:sz w:val="20"/>
                <w:szCs w:val="20"/>
              </w:rPr>
              <w:br/>
              <w:t>w obszarze włączenia społecznego i zwalczania ubóstwa z wykorzystaniem środków Europejskiego Funduszu Społecznego i Europejskiego Funduszu Rozwoju Regionalnego na lata 2014-2020.</w:t>
            </w:r>
          </w:p>
          <w:p w14:paraId="2755B752" w14:textId="723C7ABD" w:rsidR="00E17A9E" w:rsidRPr="00A6516A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 xml:space="preserve">Spełnienie kryterium jest warunkiem koniecznym do otrzymania dofinansowania. Ocena kryterium jest 0/1. </w:t>
            </w:r>
            <w:r w:rsidRPr="00756776">
              <w:rPr>
                <w:rFonts w:cstheme="minorHAnsi"/>
                <w:sz w:val="20"/>
                <w:szCs w:val="20"/>
              </w:rPr>
              <w:t xml:space="preserve"> Projekty niespełniające kryterium kierowane są do poprawy lub uzupełnienia.</w:t>
            </w:r>
          </w:p>
        </w:tc>
        <w:tc>
          <w:tcPr>
            <w:tcW w:w="1275" w:type="dxa"/>
            <w:vAlign w:val="center"/>
          </w:tcPr>
          <w:p w14:paraId="1E668AC6" w14:textId="77777777" w:rsidR="00E17A9E" w:rsidRPr="00A6516A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>0/1</w:t>
            </w:r>
          </w:p>
        </w:tc>
      </w:tr>
      <w:tr w:rsidR="00E17A9E" w:rsidRPr="00A6516A" w:rsidDel="00192299" w14:paraId="0F9D095C" w14:textId="77777777" w:rsidTr="00202837">
        <w:trPr>
          <w:jc w:val="center"/>
        </w:trPr>
        <w:tc>
          <w:tcPr>
            <w:tcW w:w="562" w:type="dxa"/>
            <w:vAlign w:val="center"/>
          </w:tcPr>
          <w:p w14:paraId="4324D3A2" w14:textId="77777777" w:rsidR="00E17A9E" w:rsidRPr="00A6516A" w:rsidRDefault="00E17A9E" w:rsidP="00E17A9E">
            <w:pPr>
              <w:numPr>
                <w:ilvl w:val="0"/>
                <w:numId w:val="29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76D7BBB3" w14:textId="347BB333" w:rsidR="00E17A9E" w:rsidRPr="00ED56E8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ED56E8">
              <w:rPr>
                <w:rFonts w:cstheme="minorHAnsi"/>
                <w:sz w:val="20"/>
                <w:szCs w:val="20"/>
              </w:rPr>
              <w:t xml:space="preserve">W przypadku, gdy projekt obejmuje wsparcie </w:t>
            </w:r>
            <w:r w:rsidRPr="00ED56E8">
              <w:rPr>
                <w:rFonts w:cstheme="minorHAnsi"/>
                <w:sz w:val="20"/>
                <w:szCs w:val="20"/>
              </w:rPr>
              <w:br/>
              <w:t xml:space="preserve">w postaci szkoleń uczestnicy projektu uzyskują kwalifikacje zawodowe lub nabywają kompetencje. </w:t>
            </w:r>
          </w:p>
        </w:tc>
        <w:tc>
          <w:tcPr>
            <w:tcW w:w="6804" w:type="dxa"/>
            <w:vAlign w:val="center"/>
          </w:tcPr>
          <w:p w14:paraId="0E4B5E12" w14:textId="77777777" w:rsidR="00E17A9E" w:rsidRPr="00ED56E8" w:rsidRDefault="00E17A9E" w:rsidP="00E17A9E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ED56E8">
              <w:rPr>
                <w:rFonts w:cstheme="minorHAnsi"/>
                <w:sz w:val="20"/>
                <w:szCs w:val="20"/>
              </w:rPr>
              <w:t>Spełnienie kryterium będzie oceniane na podstawie zapisów we wniosku o dofinansowanie ( m.in. informacji zawartych w opisie zadań).</w:t>
            </w:r>
          </w:p>
          <w:p w14:paraId="7C64892A" w14:textId="6D7D506B" w:rsidR="00E17A9E" w:rsidRPr="00ED56E8" w:rsidRDefault="00E17A9E" w:rsidP="00E17A9E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ED56E8">
              <w:rPr>
                <w:rFonts w:cstheme="minorHAnsi"/>
                <w:sz w:val="20"/>
                <w:szCs w:val="20"/>
              </w:rPr>
              <w:lastRenderedPageBreak/>
              <w:t xml:space="preserve">W ramach kryterium ocenie podlegać będzie, czy każde szkolenie planowane w ramach projektu zakończy się oceną uzyskanej wiedzy, umiejętności, a jej wyniki będą potwierdzane certyfikatem lub innym odpowiednim dokumentem, potwierdzającym nabycie kwalifikacji </w:t>
            </w:r>
            <w:r w:rsidRPr="007B3FD4">
              <w:rPr>
                <w:rFonts w:cstheme="minorHAnsi"/>
                <w:sz w:val="20"/>
                <w:szCs w:val="20"/>
              </w:rPr>
              <w:t>zawodowych</w:t>
            </w:r>
            <w:r w:rsidR="00710F99" w:rsidRPr="007B3FD4">
              <w:rPr>
                <w:rFonts w:cstheme="minorHAnsi"/>
                <w:sz w:val="20"/>
                <w:szCs w:val="20"/>
              </w:rPr>
              <w:t xml:space="preserve"> lub kompetencji</w:t>
            </w:r>
            <w:r w:rsidRPr="007B3FD4">
              <w:rPr>
                <w:rFonts w:cstheme="minorHAnsi"/>
                <w:sz w:val="20"/>
                <w:szCs w:val="20"/>
              </w:rPr>
              <w:t>.</w:t>
            </w:r>
          </w:p>
          <w:p w14:paraId="22E8EF64" w14:textId="5D349B87" w:rsidR="00E17A9E" w:rsidRPr="00ED56E8" w:rsidRDefault="00E17A9E" w:rsidP="00E17A9E">
            <w:pPr>
              <w:spacing w:after="240"/>
              <w:rPr>
                <w:rFonts w:cstheme="minorHAnsi"/>
              </w:rPr>
            </w:pPr>
            <w:r w:rsidRPr="00ED56E8">
              <w:rPr>
                <w:rFonts w:cstheme="minorHAnsi"/>
                <w:sz w:val="20"/>
                <w:szCs w:val="20"/>
              </w:rPr>
              <w:t>Kwalifikacje należy rozumieć jako formalny wynik oceny i walidacji, który uzyskuje się w sytuacji, kiedy właściwy organ uznaje, że dana osoba osiągnęła efekty uczenia się spełniające określone standardy.</w:t>
            </w:r>
            <w:r w:rsidRPr="00ED56E8">
              <w:rPr>
                <w:rStyle w:val="Hipercze"/>
                <w:rFonts w:cstheme="minorHAnsi"/>
                <w:color w:val="auto"/>
                <w:sz w:val="20"/>
                <w:szCs w:val="20"/>
                <w:u w:val="none"/>
                <w:lang w:eastAsia="pl-PL"/>
              </w:rPr>
              <w:t xml:space="preserve"> Uzyskanie kwalifikacji oznacza pozytywne zakończenie przez uczestnika pełnego cyklu związanego z nabyciem kwalifikacji, obejmującego etap walidacji i certyfikacji.</w:t>
            </w:r>
          </w:p>
          <w:p w14:paraId="68ADB82B" w14:textId="190E80E1" w:rsidR="00E17A9E" w:rsidRPr="00ED56E8" w:rsidRDefault="00E17A9E" w:rsidP="00E17A9E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ED56E8">
              <w:rPr>
                <w:rFonts w:cstheme="minorHAnsi"/>
                <w:sz w:val="20"/>
                <w:szCs w:val="20"/>
              </w:rPr>
              <w:t xml:space="preserve">Kompetencja to wyodrębniony zestaw efektów uczenia się/ kształcenia/. Fakt nabycia kompetencji jest weryfikowany w ramach następujących etapów: Etap I – zakres, etap II – wzorzec, etap III – ocena, etap IV – porównanie, zgodnie z </w:t>
            </w:r>
            <w:r>
              <w:rPr>
                <w:rFonts w:cstheme="minorHAnsi"/>
                <w:sz w:val="20"/>
                <w:szCs w:val="20"/>
              </w:rPr>
              <w:t xml:space="preserve">definicją wskaźnika rezultatu bezpośredniego EFS </w:t>
            </w:r>
            <w:r w:rsidRPr="00572BE9">
              <w:rPr>
                <w:rFonts w:cstheme="minorHAnsi"/>
                <w:i/>
                <w:sz w:val="20"/>
                <w:szCs w:val="20"/>
              </w:rPr>
              <w:t>Liczba osób, które uzyskały kwalifikacje lub nabyły kompetencje po opuszczeniu programu (osoby)</w:t>
            </w:r>
            <w:r>
              <w:rPr>
                <w:rFonts w:cstheme="minorHAnsi"/>
                <w:sz w:val="20"/>
                <w:szCs w:val="20"/>
              </w:rPr>
              <w:t xml:space="preserve"> określoną w </w:t>
            </w:r>
            <w:r w:rsidRPr="00ED56E8">
              <w:rPr>
                <w:rFonts w:cstheme="minorHAnsi"/>
                <w:i/>
                <w:sz w:val="20"/>
                <w:szCs w:val="20"/>
              </w:rPr>
              <w:t>Załącznik</w:t>
            </w:r>
            <w:r>
              <w:rPr>
                <w:rFonts w:cstheme="minorHAnsi"/>
                <w:i/>
                <w:sz w:val="20"/>
                <w:szCs w:val="20"/>
              </w:rPr>
              <w:t>u</w:t>
            </w:r>
            <w:r w:rsidRPr="00ED56E8">
              <w:rPr>
                <w:rFonts w:cstheme="minorHAnsi"/>
                <w:i/>
                <w:sz w:val="20"/>
                <w:szCs w:val="20"/>
              </w:rPr>
              <w:t xml:space="preserve"> nr 2 do Wytycznych w zakresie monitorowania postępu rzeczowego realizacji programów operacyjnych na lata 2014-2020.</w:t>
            </w:r>
          </w:p>
          <w:p w14:paraId="6B7F2FF9" w14:textId="77777777" w:rsidR="00E17A9E" w:rsidRPr="00ED56E8" w:rsidRDefault="00E17A9E" w:rsidP="00E17A9E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ED56E8">
              <w:rPr>
                <w:rFonts w:cstheme="minorHAnsi"/>
                <w:sz w:val="20"/>
                <w:szCs w:val="20"/>
              </w:rPr>
              <w:t>Kryterium przyczyni się do podniesienia jakości szkoleń oferowanych w ramach projektu. Kryterium zapewni uzyskanie przez uczestników szkoleń konkretnej wiedzy, kwalifikacji i kompetencji zgodnych z ustalonymi standardami.</w:t>
            </w:r>
            <w:r w:rsidRPr="00ED56E8">
              <w:rPr>
                <w:rFonts w:eastAsia="Times New Roman" w:cstheme="minorHAnsi"/>
                <w:bCs/>
                <w:kern w:val="24"/>
                <w:sz w:val="20"/>
                <w:szCs w:val="20"/>
                <w:lang w:eastAsia="pl-PL"/>
              </w:rPr>
              <w:t xml:space="preserve"> Spełnienie kryterium jest warunkiem koniecznym do otrzymania dofinansowania. Ocena kryterium jest 0/1. </w:t>
            </w:r>
            <w:r w:rsidRPr="00ED56E8">
              <w:rPr>
                <w:rFonts w:cstheme="minorHAnsi"/>
                <w:sz w:val="20"/>
                <w:szCs w:val="20"/>
              </w:rPr>
              <w:t>Projekty niespełniające kryterium kierowane są do poprawy lub uzupełnienia.</w:t>
            </w:r>
          </w:p>
          <w:p w14:paraId="4D48B7AA" w14:textId="096041F2" w:rsidR="00E17A9E" w:rsidRPr="00ED56E8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ED56E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W przypadku, gdy w projekcie nie przewidziano realizacji szkoleń </w:t>
            </w:r>
            <w:r w:rsidRPr="00ED56E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>w karcie oceny wniosku powinna zostać zaznaczona odpowiedź „Nie dotyczy”.</w:t>
            </w:r>
          </w:p>
        </w:tc>
        <w:tc>
          <w:tcPr>
            <w:tcW w:w="1275" w:type="dxa"/>
            <w:vAlign w:val="center"/>
          </w:tcPr>
          <w:p w14:paraId="79BAD57D" w14:textId="28605D24" w:rsidR="00E17A9E" w:rsidRPr="00A6516A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756776">
              <w:rPr>
                <w:rFonts w:eastAsia="Times New Roman" w:cstheme="minorHAnsi"/>
                <w:kern w:val="24"/>
                <w:sz w:val="20"/>
                <w:szCs w:val="20"/>
                <w:lang w:eastAsia="pl-PL"/>
              </w:rPr>
              <w:lastRenderedPageBreak/>
              <w:t>0/1</w:t>
            </w:r>
          </w:p>
        </w:tc>
      </w:tr>
      <w:tr w:rsidR="00E17A9E" w:rsidRPr="00A6516A" w:rsidDel="00192299" w14:paraId="7AD01702" w14:textId="77777777" w:rsidTr="00202837">
        <w:trPr>
          <w:jc w:val="center"/>
        </w:trPr>
        <w:tc>
          <w:tcPr>
            <w:tcW w:w="14170" w:type="dxa"/>
            <w:gridSpan w:val="4"/>
            <w:vAlign w:val="center"/>
          </w:tcPr>
          <w:p w14:paraId="4FBF5942" w14:textId="77777777" w:rsidR="00E17A9E" w:rsidRPr="00A6516A" w:rsidRDefault="00E17A9E" w:rsidP="00E17A9E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A6516A">
              <w:rPr>
                <w:rFonts w:cs="Arial"/>
                <w:b/>
                <w:sz w:val="20"/>
                <w:szCs w:val="20"/>
              </w:rPr>
              <w:t xml:space="preserve">Kryteria oceniane na etapie oceny merytorycznej </w:t>
            </w:r>
          </w:p>
        </w:tc>
      </w:tr>
      <w:tr w:rsidR="00E17A9E" w:rsidRPr="00A6516A" w:rsidDel="00192299" w14:paraId="58474022" w14:textId="77777777" w:rsidTr="00202837">
        <w:trPr>
          <w:jc w:val="center"/>
        </w:trPr>
        <w:tc>
          <w:tcPr>
            <w:tcW w:w="562" w:type="dxa"/>
            <w:vAlign w:val="center"/>
          </w:tcPr>
          <w:p w14:paraId="1C0FA65C" w14:textId="77777777" w:rsidR="00E17A9E" w:rsidRPr="00A6516A" w:rsidRDefault="00E17A9E" w:rsidP="00E17A9E">
            <w:pPr>
              <w:numPr>
                <w:ilvl w:val="0"/>
                <w:numId w:val="29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22934943" w14:textId="77777777" w:rsidR="00E17A9E" w:rsidRPr="00D158F9" w:rsidRDefault="00E17A9E" w:rsidP="00E17A9E">
            <w:pPr>
              <w:spacing w:before="120" w:after="120" w:line="360" w:lineRule="auto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B6941">
              <w:rPr>
                <w:rFonts w:cs="Arial"/>
                <w:sz w:val="18"/>
                <w:szCs w:val="18"/>
              </w:rPr>
              <w:t>Projekt zakłada osiągnięcie wśród uczestników projektu wsk</w:t>
            </w:r>
            <w:r>
              <w:rPr>
                <w:rFonts w:cs="Arial"/>
                <w:sz w:val="18"/>
                <w:szCs w:val="18"/>
              </w:rPr>
              <w:t>aźników efektywności społecznej</w:t>
            </w:r>
            <w:r w:rsidRPr="00BB6941">
              <w:rPr>
                <w:rFonts w:cs="Arial"/>
                <w:sz w:val="18"/>
                <w:szCs w:val="18"/>
              </w:rPr>
              <w:t xml:space="preserve"> i efektywności zatrudnieniowej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158F9">
              <w:rPr>
                <w:rFonts w:eastAsia="Times New Roman" w:cs="Calibri"/>
                <w:sz w:val="18"/>
                <w:szCs w:val="18"/>
                <w:lang w:eastAsia="ar-SA"/>
              </w:rPr>
              <w:t>w odniesieniu do dwóch poniższych grup:</w:t>
            </w:r>
          </w:p>
          <w:p w14:paraId="076E5B19" w14:textId="153D94AE" w:rsidR="00E17A9E" w:rsidRPr="00D158F9" w:rsidRDefault="00E17A9E" w:rsidP="00E17A9E">
            <w:pPr>
              <w:numPr>
                <w:ilvl w:val="0"/>
                <w:numId w:val="41"/>
              </w:numPr>
              <w:suppressAutoHyphens/>
              <w:spacing w:before="120" w:after="120" w:line="36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D158F9">
              <w:rPr>
                <w:rFonts w:eastAsia="Times New Roman" w:cs="Calibri"/>
                <w:sz w:val="18"/>
                <w:szCs w:val="18"/>
                <w:lang w:eastAsia="ar-SA"/>
              </w:rPr>
              <w:lastRenderedPageBreak/>
              <w:t xml:space="preserve">osób </w:t>
            </w:r>
            <w:r>
              <w:rPr>
                <w:rFonts w:eastAsia="Times New Roman" w:cs="Calibri"/>
                <w:sz w:val="18"/>
                <w:szCs w:val="18"/>
                <w:lang w:eastAsia="ar-SA"/>
              </w:rPr>
              <w:t>z niepełnosprawnościami,</w:t>
            </w:r>
            <w:r w:rsidRPr="00D158F9">
              <w:rPr>
                <w:rFonts w:eastAsia="Times New Roman" w:cs="Calibri"/>
                <w:sz w:val="18"/>
                <w:szCs w:val="18"/>
                <w:lang w:eastAsia="ar-SA"/>
              </w:rPr>
              <w:t xml:space="preserve"> minimalny poziom</w:t>
            </w:r>
            <w:r>
              <w:rPr>
                <w:rFonts w:eastAsia="Times New Roman" w:cs="Calibri"/>
                <w:sz w:val="18"/>
                <w:szCs w:val="18"/>
                <w:lang w:eastAsia="ar-SA"/>
              </w:rPr>
              <w:t xml:space="preserve"> </w:t>
            </w:r>
            <w:r w:rsidRPr="00D158F9">
              <w:rPr>
                <w:rFonts w:eastAsia="Times New Roman" w:cs="Calibri"/>
                <w:sz w:val="18"/>
                <w:szCs w:val="18"/>
                <w:lang w:eastAsia="ar-SA"/>
              </w:rPr>
              <w:t>efektywności społecznej wynosi 34%, a minimalny poziom efektywności zatrudnieniowej wynosi 1</w:t>
            </w:r>
            <w:r>
              <w:rPr>
                <w:rFonts w:eastAsia="Times New Roman" w:cs="Calibri"/>
                <w:sz w:val="18"/>
                <w:szCs w:val="18"/>
                <w:lang w:eastAsia="ar-SA"/>
              </w:rPr>
              <w:t>2</w:t>
            </w:r>
            <w:r w:rsidRPr="00D158F9">
              <w:rPr>
                <w:rFonts w:eastAsia="Times New Roman" w:cs="Calibri"/>
                <w:sz w:val="18"/>
                <w:szCs w:val="18"/>
                <w:lang w:eastAsia="ar-SA"/>
              </w:rPr>
              <w:t>%;</w:t>
            </w:r>
          </w:p>
          <w:p w14:paraId="2FA973B3" w14:textId="4588CD5F" w:rsidR="00E17A9E" w:rsidRPr="00D158F9" w:rsidRDefault="00E17A9E" w:rsidP="00E17A9E">
            <w:pPr>
              <w:pStyle w:val="Akapitzlist"/>
              <w:numPr>
                <w:ilvl w:val="0"/>
                <w:numId w:val="41"/>
              </w:num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D158F9">
              <w:rPr>
                <w:rFonts w:eastAsia="Times New Roman" w:cs="Calibri"/>
                <w:sz w:val="18"/>
                <w:szCs w:val="18"/>
                <w:lang w:eastAsia="ar-SA"/>
              </w:rPr>
              <w:t xml:space="preserve"> pozostałych osób zagrożonych ubóstwem lub wykluczeniem społecznym,</w:t>
            </w:r>
            <w:r>
              <w:rPr>
                <w:rFonts w:eastAsia="Times New Roman" w:cs="Calibri"/>
                <w:sz w:val="18"/>
                <w:szCs w:val="18"/>
                <w:lang w:eastAsia="ar-SA"/>
              </w:rPr>
              <w:t xml:space="preserve"> </w:t>
            </w:r>
            <w:r w:rsidRPr="00D158F9">
              <w:rPr>
                <w:rFonts w:cs="Arial"/>
                <w:sz w:val="18"/>
                <w:szCs w:val="18"/>
              </w:rPr>
              <w:t>minimalny poziom efektywności społecznej wynosi 34%, a minimalny poziom efektywności zatrudnieniowej wynosi 2</w:t>
            </w:r>
            <w:r w:rsidRPr="00D158F9">
              <w:rPr>
                <w:sz w:val="18"/>
                <w:szCs w:val="18"/>
              </w:rPr>
              <w:t>5</w:t>
            </w:r>
            <w:r w:rsidRPr="00D158F9">
              <w:rPr>
                <w:rFonts w:cs="Arial"/>
                <w:sz w:val="18"/>
                <w:szCs w:val="18"/>
              </w:rPr>
              <w:t>%.</w:t>
            </w:r>
          </w:p>
          <w:p w14:paraId="15D41FA9" w14:textId="77777777" w:rsidR="00E17A9E" w:rsidRPr="00A6516A" w:rsidDel="009C1D53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70445EA7" w14:textId="77777777" w:rsidR="00E17A9E" w:rsidRPr="001645DF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645DF">
              <w:rPr>
                <w:rFonts w:cs="Arial"/>
                <w:sz w:val="20"/>
                <w:szCs w:val="20"/>
              </w:rPr>
              <w:lastRenderedPageBreak/>
              <w:t>Spełnienie kryterium będzie oceniane na podstawie wartości następujących wskaźników:</w:t>
            </w:r>
          </w:p>
          <w:p w14:paraId="09F02FA5" w14:textId="77777777" w:rsidR="00E17A9E" w:rsidRPr="001645DF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645DF">
              <w:rPr>
                <w:rFonts w:cs="Arial"/>
                <w:sz w:val="20"/>
                <w:szCs w:val="20"/>
              </w:rPr>
              <w:t>1.Odsetek osób z niepełnosprawnością, które dokonały postępu w aktywizacji społecznej (efektywność społeczna).</w:t>
            </w:r>
          </w:p>
          <w:p w14:paraId="5E6093E6" w14:textId="77777777" w:rsidR="00E17A9E" w:rsidRPr="001645DF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645DF">
              <w:rPr>
                <w:rFonts w:cs="Arial"/>
                <w:sz w:val="20"/>
                <w:szCs w:val="20"/>
              </w:rPr>
              <w:lastRenderedPageBreak/>
              <w:t>2.Odsetek osób z niepełnosprawnością, które spełniły kryterium efektywności zatrudnieniowej.</w:t>
            </w:r>
          </w:p>
          <w:p w14:paraId="3A16B8EB" w14:textId="77777777" w:rsidR="00E17A9E" w:rsidRPr="001645DF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645DF">
              <w:rPr>
                <w:rFonts w:cs="Arial"/>
                <w:sz w:val="20"/>
                <w:szCs w:val="20"/>
              </w:rPr>
              <w:t>3. Odsetek pozostałych osób zagrożonych ubóstwem lub wykluczeniem społecznym, które dokonały postępu w aktywizacji społecznej (efektywność społeczna).</w:t>
            </w:r>
          </w:p>
          <w:p w14:paraId="14C0EB76" w14:textId="77777777" w:rsidR="00E17A9E" w:rsidRPr="001645DF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645DF">
              <w:rPr>
                <w:rFonts w:cs="Arial"/>
                <w:sz w:val="20"/>
                <w:szCs w:val="20"/>
              </w:rPr>
              <w:t>4. Odsetek pozostałych osób zagrożonych ubóstwem lub wykluczeniem społecznym, które spełniły kryterium efektywności zatrudnieniowej.</w:t>
            </w:r>
          </w:p>
          <w:p w14:paraId="4815CA69" w14:textId="77777777" w:rsidR="00E17A9E" w:rsidRPr="001645DF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645DF">
              <w:rPr>
                <w:rFonts w:cs="Arial"/>
                <w:sz w:val="20"/>
                <w:szCs w:val="20"/>
              </w:rPr>
              <w:t>Efektywność społeczna i efektywność zatrudnieniowa są mierzone rozłącznie w odniesieniu do dwóch poniższych grup:</w:t>
            </w:r>
          </w:p>
          <w:p w14:paraId="0702EEFF" w14:textId="59750D93" w:rsidR="00E17A9E" w:rsidRPr="001645DF" w:rsidRDefault="00E17A9E" w:rsidP="00E17A9E">
            <w:pPr>
              <w:numPr>
                <w:ilvl w:val="0"/>
                <w:numId w:val="40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 w:rsidRPr="001645DF">
              <w:rPr>
                <w:rFonts w:cs="Arial"/>
                <w:sz w:val="20"/>
                <w:szCs w:val="20"/>
              </w:rPr>
              <w:t>osób z niepełnosprawnością;</w:t>
            </w:r>
          </w:p>
          <w:p w14:paraId="16975FBE" w14:textId="1D1AF1E2" w:rsidR="00E17A9E" w:rsidRPr="00ED5DD5" w:rsidRDefault="00E17A9E" w:rsidP="00E17A9E">
            <w:pPr>
              <w:pStyle w:val="Akapitzlist"/>
              <w:numPr>
                <w:ilvl w:val="0"/>
                <w:numId w:val="40"/>
              </w:numPr>
              <w:spacing w:before="120" w:after="120"/>
              <w:rPr>
                <w:rFonts w:cs="Arial"/>
                <w:sz w:val="20"/>
                <w:szCs w:val="20"/>
              </w:rPr>
            </w:pPr>
            <w:r w:rsidRPr="00ED5DD5">
              <w:rPr>
                <w:rFonts w:cs="Arial"/>
                <w:sz w:val="20"/>
                <w:szCs w:val="20"/>
              </w:rPr>
              <w:t xml:space="preserve">  pozostałych osób zagrożonych ubóstwem lub wykluczeniem społecznym. </w:t>
            </w:r>
          </w:p>
          <w:p w14:paraId="0864D29F" w14:textId="3611A273" w:rsidR="00E17A9E" w:rsidRPr="00ED5DD5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ED5DD5">
              <w:rPr>
                <w:rFonts w:cs="Arial"/>
                <w:sz w:val="20"/>
                <w:szCs w:val="20"/>
              </w:rPr>
              <w:t>Efektywność społeczna jest mierzona wśród osób zagrożonych ubóstwem lub wykluczeniem społecznym, które skorzystały z usług aktywnej integracji o charakterze społecznym lub edukacyjnym, lub zdrowotnym, a efektywność zatrudnieniowa wśród osób zagrożonych ubóstwem lub wykluczeniem społecznym, które skorzystały z usług aktywnej integracji o charakterze zawodowym.</w:t>
            </w:r>
          </w:p>
          <w:p w14:paraId="4840AADA" w14:textId="3754A69E" w:rsidR="00E17A9E" w:rsidRPr="001645DF" w:rsidRDefault="00E17A9E" w:rsidP="00E17A9E">
            <w:pPr>
              <w:spacing w:before="120" w:after="120"/>
              <w:rPr>
                <w:rFonts w:cs="Arial"/>
                <w:bCs/>
                <w:iCs/>
                <w:sz w:val="20"/>
                <w:szCs w:val="20"/>
              </w:rPr>
            </w:pPr>
            <w:r w:rsidRPr="001645DF">
              <w:rPr>
                <w:rFonts w:cs="Arial"/>
                <w:bCs/>
                <w:sz w:val="20"/>
                <w:szCs w:val="20"/>
              </w:rPr>
              <w:t>Kryterium wynika z</w:t>
            </w:r>
            <w:r w:rsidRPr="001645DF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Pr="001645DF">
              <w:rPr>
                <w:rFonts w:cs="Arial"/>
                <w:bCs/>
                <w:i/>
                <w:iCs/>
                <w:sz w:val="20"/>
                <w:szCs w:val="20"/>
              </w:rPr>
              <w:t xml:space="preserve">Wytycznych w zakresie realizacji przedsięwzięć  w obszarze włączenia społecznego </w:t>
            </w:r>
            <w:r>
              <w:rPr>
                <w:rFonts w:cs="Arial"/>
                <w:bCs/>
                <w:i/>
                <w:iCs/>
                <w:sz w:val="20"/>
                <w:szCs w:val="20"/>
              </w:rPr>
              <w:t>i zwalczania ubóstwa z wykorzystaniem środków Europejskiego Funduszu Społecznego i Europejskiego Funduszu Rozwoju Regionalnego na lata 2014-2020.</w:t>
            </w:r>
          </w:p>
          <w:p w14:paraId="73E75B30" w14:textId="762B5E5C" w:rsidR="00E17A9E" w:rsidRPr="001645DF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645DF">
              <w:rPr>
                <w:rFonts w:cs="Arial"/>
                <w:sz w:val="20"/>
                <w:szCs w:val="20"/>
              </w:rPr>
              <w:t xml:space="preserve">Minimalne poziomy efektywności społecznej i efektywności zatrudnieniowej </w:t>
            </w:r>
            <w:r>
              <w:rPr>
                <w:rFonts w:cs="Arial"/>
                <w:sz w:val="20"/>
                <w:szCs w:val="20"/>
              </w:rPr>
              <w:t xml:space="preserve"> określa Minister właściwy do spraw rozwoju regionalnego.</w:t>
            </w:r>
          </w:p>
          <w:p w14:paraId="69D59D2F" w14:textId="4C6EAEE1" w:rsidR="00E17A9E" w:rsidRPr="00A6516A" w:rsidDel="009C1D53" w:rsidRDefault="00E17A9E" w:rsidP="00E17A9E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1645DF">
              <w:rPr>
                <w:rFonts w:cs="Arial"/>
                <w:bCs/>
                <w:sz w:val="20"/>
                <w:szCs w:val="20"/>
              </w:rPr>
              <w:t xml:space="preserve">Spełnienie kryterium jest warunkiem koniecznym do otrzymania dofinansowania. Ocena kryterium jest 0/1. </w:t>
            </w:r>
            <w:r w:rsidRPr="00756776">
              <w:rPr>
                <w:rFonts w:cstheme="minorHAnsi"/>
                <w:sz w:val="20"/>
                <w:szCs w:val="20"/>
              </w:rPr>
              <w:t>Projekty niespełniające kryterium kierowane są do poprawy lub uzupełnienia.</w:t>
            </w:r>
          </w:p>
        </w:tc>
        <w:tc>
          <w:tcPr>
            <w:tcW w:w="1275" w:type="dxa"/>
            <w:vAlign w:val="center"/>
          </w:tcPr>
          <w:p w14:paraId="42FBFDE0" w14:textId="77777777" w:rsidR="00E17A9E" w:rsidRPr="00A6516A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lastRenderedPageBreak/>
              <w:t>0/1</w:t>
            </w:r>
          </w:p>
        </w:tc>
      </w:tr>
      <w:tr w:rsidR="00E17A9E" w:rsidRPr="00A6516A" w14:paraId="396FE25A" w14:textId="77777777" w:rsidTr="00024DD3">
        <w:trPr>
          <w:trHeight w:val="1801"/>
          <w:jc w:val="center"/>
        </w:trPr>
        <w:tc>
          <w:tcPr>
            <w:tcW w:w="562" w:type="dxa"/>
            <w:vAlign w:val="center"/>
          </w:tcPr>
          <w:p w14:paraId="23361FA9" w14:textId="5C73092F" w:rsidR="00E17A9E" w:rsidRPr="00A6516A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5529" w:type="dxa"/>
            <w:vAlign w:val="center"/>
          </w:tcPr>
          <w:p w14:paraId="6E696810" w14:textId="247E4DE9" w:rsidR="00E17A9E" w:rsidRPr="00A6516A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bCs/>
                <w:sz w:val="20"/>
                <w:szCs w:val="20"/>
              </w:rPr>
              <w:t>Projekt realizowany w partnerstwie</w:t>
            </w:r>
            <w:r>
              <w:rPr>
                <w:rFonts w:cs="Arial"/>
                <w:bCs/>
                <w:sz w:val="20"/>
                <w:szCs w:val="20"/>
              </w:rPr>
              <w:t xml:space="preserve">. </w:t>
            </w:r>
            <w:r w:rsidRPr="00A6516A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439E1459" w14:textId="3F5D0945" w:rsidR="00E17A9E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Spełnienie kryterium oceniane będzie na podstawie informacji zawartych w treści Wniosku o dofinansowanie (zarówno w zakresie danych partnerów, jak i zakresu realizowanych przez nich zadań).</w:t>
            </w:r>
          </w:p>
          <w:p w14:paraId="08FBF64F" w14:textId="13A7A959" w:rsidR="00E17A9E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A6516A">
              <w:rPr>
                <w:rFonts w:cs="Arial"/>
                <w:sz w:val="20"/>
                <w:szCs w:val="20"/>
              </w:rPr>
              <w:t xml:space="preserve">Celem zastosowania kryterium jest zapewnienie lepszej koordynacji i komplementarności działań na danym terytorium prowadzonych przez różne podmioty w odniesieniu do tej samej grupy docelowej lub nastawionych na realizację tych samych celów. Kryterium sprzyja również zapewnieniu w projekcie kompleksowego wsparcia. </w:t>
            </w:r>
            <w:r>
              <w:rPr>
                <w:rFonts w:cs="Arial"/>
                <w:sz w:val="20"/>
                <w:szCs w:val="20"/>
              </w:rPr>
              <w:t>Ponadto projekt realizowany w partnerstwie sprzyja lepszemu wykorzystaniu doświadczenia, potencjału i zasobów podmiotów, wymianę dobrych praktyk oraz budowanie kapitału społecznego w celu osiągnięcia założeń projektu.</w:t>
            </w:r>
          </w:p>
          <w:p w14:paraId="1EBFF893" w14:textId="314E3F2C" w:rsidR="00E17A9E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Wśród podmiotów z różnych sektorów preferowane jest partnerstwo z podmiotami ekonomii społecznej (PES).</w:t>
            </w:r>
          </w:p>
          <w:p w14:paraId="06D2250E" w14:textId="77777777" w:rsidR="00E17A9E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Kryterium wynika z Wytycznych w zakresie realizacji przedsięwzięć w obszarze włączenia społecznego i zwalczania ubóstwa z wykorzystaniem środków Europejskiego Funduszu Społecznego i Europejskiego Funduszu Rozwoju Regionalnego na lata 2014-2020.</w:t>
            </w:r>
          </w:p>
          <w:p w14:paraId="5CCA2D90" w14:textId="0BA388FD" w:rsidR="00E17A9E" w:rsidRPr="00A6516A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7F464E">
              <w:rPr>
                <w:rFonts w:cs="Arial"/>
                <w:bCs/>
                <w:sz w:val="20"/>
                <w:szCs w:val="20"/>
              </w:rPr>
              <w:t xml:space="preserve">Spełnienie kryterium jest warunkiem koniecznym do otrzymania dofinansowania. Ocena kryterium jest 0/1. </w:t>
            </w:r>
            <w:r w:rsidRPr="00756776">
              <w:rPr>
                <w:rFonts w:cstheme="minorHAnsi"/>
                <w:sz w:val="20"/>
                <w:szCs w:val="20"/>
              </w:rPr>
              <w:t xml:space="preserve"> Projekty niespełniające kryterium kierowane są do poprawy lub uzupełnienia.</w:t>
            </w:r>
          </w:p>
        </w:tc>
        <w:tc>
          <w:tcPr>
            <w:tcW w:w="1275" w:type="dxa"/>
            <w:vAlign w:val="center"/>
          </w:tcPr>
          <w:p w14:paraId="7EF2889D" w14:textId="1BCB1460" w:rsidR="00E17A9E" w:rsidRPr="00A6516A" w:rsidRDefault="00E17A9E" w:rsidP="00E17A9E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0/1</w:t>
            </w:r>
          </w:p>
        </w:tc>
      </w:tr>
    </w:tbl>
    <w:p w14:paraId="4DFACCF1" w14:textId="77777777" w:rsidR="00550007" w:rsidRPr="00A6516A" w:rsidRDefault="00550007" w:rsidP="00A6516A">
      <w:pPr>
        <w:spacing w:before="120" w:after="120"/>
        <w:rPr>
          <w:rFonts w:cs="Arial"/>
          <w:sz w:val="20"/>
          <w:szCs w:val="20"/>
        </w:rPr>
      </w:pPr>
    </w:p>
    <w:sectPr w:rsidR="00550007" w:rsidRPr="00A6516A" w:rsidSect="00121B23">
      <w:headerReference w:type="first" r:id="rId8"/>
      <w:pgSz w:w="16838" w:h="11906" w:orient="landscape"/>
      <w:pgMar w:top="14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54E48" w14:textId="77777777" w:rsidR="00830C22" w:rsidRDefault="00830C22" w:rsidP="0022537C">
      <w:pPr>
        <w:spacing w:after="0" w:line="240" w:lineRule="auto"/>
      </w:pPr>
      <w:r>
        <w:separator/>
      </w:r>
    </w:p>
  </w:endnote>
  <w:endnote w:type="continuationSeparator" w:id="0">
    <w:p w14:paraId="03DCC6F0" w14:textId="77777777" w:rsidR="00830C22" w:rsidRDefault="00830C22" w:rsidP="0022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3624A" w14:textId="77777777" w:rsidR="00830C22" w:rsidRDefault="00830C22" w:rsidP="0022537C">
      <w:pPr>
        <w:spacing w:after="0" w:line="240" w:lineRule="auto"/>
      </w:pPr>
      <w:r>
        <w:separator/>
      </w:r>
    </w:p>
  </w:footnote>
  <w:footnote w:type="continuationSeparator" w:id="0">
    <w:p w14:paraId="04A489A6" w14:textId="77777777" w:rsidR="00830C22" w:rsidRDefault="00830C22" w:rsidP="0022537C">
      <w:pPr>
        <w:spacing w:after="0" w:line="240" w:lineRule="auto"/>
      </w:pPr>
      <w:r>
        <w:continuationSeparator/>
      </w:r>
    </w:p>
  </w:footnote>
  <w:footnote w:id="1">
    <w:p w14:paraId="517023C2" w14:textId="39497FCE" w:rsidR="005426EF" w:rsidRPr="00E00D57" w:rsidRDefault="005426EF" w:rsidP="005426EF">
      <w:pPr>
        <w:rPr>
          <w:rFonts w:cs="Arial"/>
          <w:iCs/>
          <w:sz w:val="16"/>
          <w:szCs w:val="20"/>
        </w:rPr>
      </w:pPr>
      <w:r>
        <w:rPr>
          <w:rStyle w:val="Odwoanieprzypisudolnego"/>
          <w:sz w:val="20"/>
          <w:szCs w:val="20"/>
        </w:rPr>
        <w:footnoteRef/>
      </w:r>
      <w:r w:rsidRPr="00E00D57">
        <w:rPr>
          <w:rFonts w:cs="Arial"/>
          <w:iCs/>
          <w:sz w:val="16"/>
          <w:szCs w:val="20"/>
        </w:rPr>
        <w:t>Ograniczenie średniego kosztu wsparcia na uczestnika dotyczy wartości projektu bez kosztów racjonalnych usprawnień, które ewentualnie powstaną na etapie jego realizacji.</w:t>
      </w:r>
    </w:p>
    <w:p w14:paraId="5618A14B" w14:textId="77777777" w:rsidR="005426EF" w:rsidRPr="00DB53B7" w:rsidRDefault="005426EF" w:rsidP="005426E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0BCC9" w14:textId="2D8360EA" w:rsidR="00121B23" w:rsidRDefault="00121B23" w:rsidP="00121B23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 xml:space="preserve">Załącznik do Uchwały nr </w:t>
    </w:r>
    <w:r w:rsidR="005764E7">
      <w:rPr>
        <w:rFonts w:ascii="Calibri" w:eastAsia="Calibri" w:hAnsi="Calibri" w:cs="Arial"/>
        <w:noProof/>
        <w:sz w:val="14"/>
        <w:szCs w:val="14"/>
        <w:lang w:eastAsia="pl-PL"/>
      </w:rPr>
      <w:t>96</w:t>
    </w:r>
    <w:r>
      <w:rPr>
        <w:rFonts w:ascii="Calibri" w:eastAsia="Calibri" w:hAnsi="Calibri" w:cs="Arial"/>
        <w:noProof/>
        <w:sz w:val="14"/>
        <w:szCs w:val="14"/>
        <w:lang w:eastAsia="pl-PL"/>
      </w:rPr>
      <w:t>/XXXIX/2018</w:t>
    </w:r>
  </w:p>
  <w:p w14:paraId="13F73C3F" w14:textId="77777777" w:rsidR="00121B23" w:rsidRDefault="00121B23" w:rsidP="00121B23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Arial" w:eastAsia="Times New Roman" w:hAnsi="Arial" w:cs="Arial"/>
        <w:noProof/>
        <w:sz w:val="14"/>
        <w:szCs w:val="14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Komitetu Monitorującego Regionalny Program Operacyjny</w:t>
    </w:r>
  </w:p>
  <w:p w14:paraId="0ECEEC78" w14:textId="77777777" w:rsidR="00121B23" w:rsidRDefault="00121B23" w:rsidP="00121B23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Województwa Mazowieckiego na lata 2014-2020</w:t>
    </w:r>
  </w:p>
  <w:p w14:paraId="3352782F" w14:textId="77777777" w:rsidR="00121B23" w:rsidRDefault="00121B23" w:rsidP="00121B23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dnia 21 września 2018 roku</w:t>
    </w:r>
  </w:p>
  <w:p w14:paraId="0FD535B4" w14:textId="77777777" w:rsidR="00121B23" w:rsidRDefault="00121B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3EED"/>
    <w:multiLevelType w:val="hybridMultilevel"/>
    <w:tmpl w:val="A0FC59D6"/>
    <w:lvl w:ilvl="0" w:tplc="DA14CD9C">
      <w:start w:val="1"/>
      <w:numFmt w:val="decimal"/>
      <w:lvlText w:val="%1."/>
      <w:lvlJc w:val="left"/>
      <w:pPr>
        <w:ind w:left="501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2BD38BD"/>
    <w:multiLevelType w:val="hybridMultilevel"/>
    <w:tmpl w:val="C46636EA"/>
    <w:lvl w:ilvl="0" w:tplc="6FD6DFB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04AE"/>
    <w:multiLevelType w:val="hybridMultilevel"/>
    <w:tmpl w:val="60006980"/>
    <w:lvl w:ilvl="0" w:tplc="D0944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B3E0A"/>
    <w:multiLevelType w:val="hybridMultilevel"/>
    <w:tmpl w:val="0A78D8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EF2C41"/>
    <w:multiLevelType w:val="hybridMultilevel"/>
    <w:tmpl w:val="DB70E20C"/>
    <w:lvl w:ilvl="0" w:tplc="3A60FE82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407576E"/>
    <w:multiLevelType w:val="hybridMultilevel"/>
    <w:tmpl w:val="ED0C9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9E6"/>
    <w:multiLevelType w:val="hybridMultilevel"/>
    <w:tmpl w:val="D80860D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295D198F"/>
    <w:multiLevelType w:val="hybridMultilevel"/>
    <w:tmpl w:val="8096675E"/>
    <w:lvl w:ilvl="0" w:tplc="ACC0E1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D4342"/>
    <w:multiLevelType w:val="hybridMultilevel"/>
    <w:tmpl w:val="69A0938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74275"/>
    <w:multiLevelType w:val="hybridMultilevel"/>
    <w:tmpl w:val="D07EE85E"/>
    <w:lvl w:ilvl="0" w:tplc="3A60FE82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03D39"/>
    <w:multiLevelType w:val="hybridMultilevel"/>
    <w:tmpl w:val="CEB23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95976"/>
    <w:multiLevelType w:val="hybridMultilevel"/>
    <w:tmpl w:val="AA96B2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8514BF"/>
    <w:multiLevelType w:val="hybridMultilevel"/>
    <w:tmpl w:val="283A8C3A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39274468"/>
    <w:multiLevelType w:val="hybridMultilevel"/>
    <w:tmpl w:val="72FCB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C6975"/>
    <w:multiLevelType w:val="hybridMultilevel"/>
    <w:tmpl w:val="F376A4A4"/>
    <w:lvl w:ilvl="0" w:tplc="DB56F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018EE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26D6E"/>
    <w:multiLevelType w:val="hybridMultilevel"/>
    <w:tmpl w:val="D8E08CDA"/>
    <w:lvl w:ilvl="0" w:tplc="196EE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8E0A3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9EA8D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B6C7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C121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D22A7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A9CD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98D3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E668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DE94917"/>
    <w:multiLevelType w:val="hybridMultilevel"/>
    <w:tmpl w:val="D47C2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D5D9B"/>
    <w:multiLevelType w:val="hybridMultilevel"/>
    <w:tmpl w:val="33CEE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67921"/>
    <w:multiLevelType w:val="hybridMultilevel"/>
    <w:tmpl w:val="9844E2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7D76D1"/>
    <w:multiLevelType w:val="hybridMultilevel"/>
    <w:tmpl w:val="09348A8E"/>
    <w:lvl w:ilvl="0" w:tplc="ECD68D5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88149C0"/>
    <w:multiLevelType w:val="hybridMultilevel"/>
    <w:tmpl w:val="EED88AE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C0531C6"/>
    <w:multiLevelType w:val="hybridMultilevel"/>
    <w:tmpl w:val="52E6D8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9C345E"/>
    <w:multiLevelType w:val="hybridMultilevel"/>
    <w:tmpl w:val="606ED8EC"/>
    <w:lvl w:ilvl="0" w:tplc="9C6C4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C038C"/>
    <w:multiLevelType w:val="hybridMultilevel"/>
    <w:tmpl w:val="AEEC0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84FB2"/>
    <w:multiLevelType w:val="multilevel"/>
    <w:tmpl w:val="35E4EB34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26A6F83"/>
    <w:multiLevelType w:val="hybridMultilevel"/>
    <w:tmpl w:val="8A567D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535760"/>
    <w:multiLevelType w:val="hybridMultilevel"/>
    <w:tmpl w:val="2990BD5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6E8431F"/>
    <w:multiLevelType w:val="hybridMultilevel"/>
    <w:tmpl w:val="0A5A98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155350"/>
    <w:multiLevelType w:val="hybridMultilevel"/>
    <w:tmpl w:val="598A5DE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D2A6938"/>
    <w:multiLevelType w:val="hybridMultilevel"/>
    <w:tmpl w:val="521C8342"/>
    <w:lvl w:ilvl="0" w:tplc="3A60FE82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8F4309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6E53F42"/>
    <w:multiLevelType w:val="hybridMultilevel"/>
    <w:tmpl w:val="F1DAC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87CB1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1F725F"/>
    <w:multiLevelType w:val="hybridMultilevel"/>
    <w:tmpl w:val="90DA8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44156"/>
    <w:multiLevelType w:val="hybridMultilevel"/>
    <w:tmpl w:val="B02CFDA0"/>
    <w:lvl w:ilvl="0" w:tplc="8C320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E0071"/>
    <w:multiLevelType w:val="hybridMultilevel"/>
    <w:tmpl w:val="FE522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7" w15:restartNumberingAfterBreak="0">
    <w:nsid w:val="6C3F7D47"/>
    <w:multiLevelType w:val="hybridMultilevel"/>
    <w:tmpl w:val="18387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C56E6"/>
    <w:multiLevelType w:val="hybridMultilevel"/>
    <w:tmpl w:val="FE522C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98F3423"/>
    <w:multiLevelType w:val="hybridMultilevel"/>
    <w:tmpl w:val="D430F59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7ADD30B1"/>
    <w:multiLevelType w:val="hybridMultilevel"/>
    <w:tmpl w:val="7CB22048"/>
    <w:lvl w:ilvl="0" w:tplc="3A60FE82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96291"/>
    <w:multiLevelType w:val="hybridMultilevel"/>
    <w:tmpl w:val="46023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2"/>
  </w:num>
  <w:num w:numId="4">
    <w:abstractNumId w:val="15"/>
  </w:num>
  <w:num w:numId="5">
    <w:abstractNumId w:val="41"/>
  </w:num>
  <w:num w:numId="6">
    <w:abstractNumId w:val="37"/>
  </w:num>
  <w:num w:numId="7">
    <w:abstractNumId w:val="13"/>
  </w:num>
  <w:num w:numId="8">
    <w:abstractNumId w:val="23"/>
  </w:num>
  <w:num w:numId="9">
    <w:abstractNumId w:val="16"/>
  </w:num>
  <w:num w:numId="10">
    <w:abstractNumId w:val="18"/>
  </w:num>
  <w:num w:numId="11">
    <w:abstractNumId w:val="2"/>
  </w:num>
  <w:num w:numId="12">
    <w:abstractNumId w:val="31"/>
  </w:num>
  <w:num w:numId="13">
    <w:abstractNumId w:val="5"/>
  </w:num>
  <w:num w:numId="14">
    <w:abstractNumId w:val="0"/>
  </w:num>
  <w:num w:numId="15">
    <w:abstractNumId w:val="34"/>
  </w:num>
  <w:num w:numId="16">
    <w:abstractNumId w:val="21"/>
  </w:num>
  <w:num w:numId="17">
    <w:abstractNumId w:val="29"/>
  </w:num>
  <w:num w:numId="18">
    <w:abstractNumId w:val="39"/>
  </w:num>
  <w:num w:numId="19">
    <w:abstractNumId w:val="10"/>
  </w:num>
  <w:num w:numId="20">
    <w:abstractNumId w:val="11"/>
  </w:num>
  <w:num w:numId="21">
    <w:abstractNumId w:val="30"/>
  </w:num>
  <w:num w:numId="22">
    <w:abstractNumId w:val="40"/>
  </w:num>
  <w:num w:numId="23">
    <w:abstractNumId w:val="4"/>
  </w:num>
  <w:num w:numId="24">
    <w:abstractNumId w:val="9"/>
  </w:num>
  <w:num w:numId="25">
    <w:abstractNumId w:val="26"/>
  </w:num>
  <w:num w:numId="26">
    <w:abstractNumId w:val="27"/>
  </w:num>
  <w:num w:numId="27">
    <w:abstractNumId w:val="12"/>
  </w:num>
  <w:num w:numId="28">
    <w:abstractNumId w:val="6"/>
  </w:num>
  <w:num w:numId="29">
    <w:abstractNumId w:val="36"/>
  </w:num>
  <w:num w:numId="30">
    <w:abstractNumId w:val="22"/>
  </w:num>
  <w:num w:numId="31">
    <w:abstractNumId w:val="28"/>
  </w:num>
  <w:num w:numId="32">
    <w:abstractNumId w:val="3"/>
  </w:num>
  <w:num w:numId="33">
    <w:abstractNumId w:val="20"/>
  </w:num>
  <w:num w:numId="34">
    <w:abstractNumId w:val="1"/>
  </w:num>
  <w:num w:numId="35">
    <w:abstractNumId w:val="33"/>
  </w:num>
  <w:num w:numId="36">
    <w:abstractNumId w:val="8"/>
  </w:num>
  <w:num w:numId="37">
    <w:abstractNumId w:val="38"/>
  </w:num>
  <w:num w:numId="38">
    <w:abstractNumId w:val="25"/>
  </w:num>
  <w:num w:numId="39">
    <w:abstractNumId w:val="19"/>
  </w:num>
  <w:num w:numId="40">
    <w:abstractNumId w:val="17"/>
  </w:num>
  <w:num w:numId="41">
    <w:abstractNumId w:val="24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B9"/>
    <w:rsid w:val="00001A47"/>
    <w:rsid w:val="00006051"/>
    <w:rsid w:val="00007DC9"/>
    <w:rsid w:val="00011A6A"/>
    <w:rsid w:val="00024DD3"/>
    <w:rsid w:val="00027827"/>
    <w:rsid w:val="000278AB"/>
    <w:rsid w:val="000321E9"/>
    <w:rsid w:val="00033E4B"/>
    <w:rsid w:val="00035663"/>
    <w:rsid w:val="00043D1E"/>
    <w:rsid w:val="00056708"/>
    <w:rsid w:val="00075513"/>
    <w:rsid w:val="000770F2"/>
    <w:rsid w:val="0008033D"/>
    <w:rsid w:val="0009071E"/>
    <w:rsid w:val="000A409F"/>
    <w:rsid w:val="000A5FB6"/>
    <w:rsid w:val="000C762A"/>
    <w:rsid w:val="000C7DB0"/>
    <w:rsid w:val="000C7FF5"/>
    <w:rsid w:val="000F2C77"/>
    <w:rsid w:val="000F720A"/>
    <w:rsid w:val="001002DF"/>
    <w:rsid w:val="00105789"/>
    <w:rsid w:val="00105C2A"/>
    <w:rsid w:val="001109FC"/>
    <w:rsid w:val="00114F99"/>
    <w:rsid w:val="00115CC0"/>
    <w:rsid w:val="00121B23"/>
    <w:rsid w:val="00123A61"/>
    <w:rsid w:val="001269D1"/>
    <w:rsid w:val="00126E59"/>
    <w:rsid w:val="00132A74"/>
    <w:rsid w:val="00135525"/>
    <w:rsid w:val="00135637"/>
    <w:rsid w:val="00140096"/>
    <w:rsid w:val="001439C0"/>
    <w:rsid w:val="001511F6"/>
    <w:rsid w:val="0015448A"/>
    <w:rsid w:val="001604EC"/>
    <w:rsid w:val="001645DF"/>
    <w:rsid w:val="00173B5A"/>
    <w:rsid w:val="001754B6"/>
    <w:rsid w:val="00181B74"/>
    <w:rsid w:val="0019497B"/>
    <w:rsid w:val="001A2BC7"/>
    <w:rsid w:val="001B242D"/>
    <w:rsid w:val="001B594A"/>
    <w:rsid w:val="001B61FF"/>
    <w:rsid w:val="001B69CE"/>
    <w:rsid w:val="001B7020"/>
    <w:rsid w:val="001D37A4"/>
    <w:rsid w:val="001F03B6"/>
    <w:rsid w:val="001F4849"/>
    <w:rsid w:val="00202837"/>
    <w:rsid w:val="002103C7"/>
    <w:rsid w:val="0021086D"/>
    <w:rsid w:val="00212A6D"/>
    <w:rsid w:val="00213371"/>
    <w:rsid w:val="0022537C"/>
    <w:rsid w:val="002263C7"/>
    <w:rsid w:val="00242CD0"/>
    <w:rsid w:val="002435B2"/>
    <w:rsid w:val="00244446"/>
    <w:rsid w:val="002510D7"/>
    <w:rsid w:val="00261040"/>
    <w:rsid w:val="00280211"/>
    <w:rsid w:val="00280356"/>
    <w:rsid w:val="002859E9"/>
    <w:rsid w:val="00285FAE"/>
    <w:rsid w:val="002971AB"/>
    <w:rsid w:val="002A1CAE"/>
    <w:rsid w:val="002A1D80"/>
    <w:rsid w:val="002B0B2D"/>
    <w:rsid w:val="002B5DFD"/>
    <w:rsid w:val="002C7B8F"/>
    <w:rsid w:val="002D19EF"/>
    <w:rsid w:val="002D3F44"/>
    <w:rsid w:val="002D46C7"/>
    <w:rsid w:val="002E1B46"/>
    <w:rsid w:val="002E3ACB"/>
    <w:rsid w:val="002E4008"/>
    <w:rsid w:val="002E5D24"/>
    <w:rsid w:val="002F4197"/>
    <w:rsid w:val="002F7699"/>
    <w:rsid w:val="00301BD7"/>
    <w:rsid w:val="0030378E"/>
    <w:rsid w:val="0030717E"/>
    <w:rsid w:val="003169E8"/>
    <w:rsid w:val="00317603"/>
    <w:rsid w:val="00330C04"/>
    <w:rsid w:val="003416ED"/>
    <w:rsid w:val="00341DF7"/>
    <w:rsid w:val="003507C4"/>
    <w:rsid w:val="00350F45"/>
    <w:rsid w:val="00354411"/>
    <w:rsid w:val="0035530D"/>
    <w:rsid w:val="00356EE9"/>
    <w:rsid w:val="00360C0B"/>
    <w:rsid w:val="003612E9"/>
    <w:rsid w:val="003633F8"/>
    <w:rsid w:val="00364F3E"/>
    <w:rsid w:val="00385529"/>
    <w:rsid w:val="00396C64"/>
    <w:rsid w:val="003A2B87"/>
    <w:rsid w:val="003A3384"/>
    <w:rsid w:val="003A37F2"/>
    <w:rsid w:val="003A4C68"/>
    <w:rsid w:val="003A6A89"/>
    <w:rsid w:val="003B6EC5"/>
    <w:rsid w:val="003C1C63"/>
    <w:rsid w:val="003C719C"/>
    <w:rsid w:val="003D5618"/>
    <w:rsid w:val="003D64F1"/>
    <w:rsid w:val="003F37EB"/>
    <w:rsid w:val="003F697E"/>
    <w:rsid w:val="00400490"/>
    <w:rsid w:val="0040274E"/>
    <w:rsid w:val="00403008"/>
    <w:rsid w:val="00403945"/>
    <w:rsid w:val="00405D06"/>
    <w:rsid w:val="00430EF9"/>
    <w:rsid w:val="004339EB"/>
    <w:rsid w:val="00440705"/>
    <w:rsid w:val="0044585C"/>
    <w:rsid w:val="00445E16"/>
    <w:rsid w:val="00450F44"/>
    <w:rsid w:val="00453272"/>
    <w:rsid w:val="00455AC2"/>
    <w:rsid w:val="004563F5"/>
    <w:rsid w:val="00462C31"/>
    <w:rsid w:val="004643C7"/>
    <w:rsid w:val="00474FBC"/>
    <w:rsid w:val="00481864"/>
    <w:rsid w:val="0048333A"/>
    <w:rsid w:val="00494B4D"/>
    <w:rsid w:val="00495016"/>
    <w:rsid w:val="004A007C"/>
    <w:rsid w:val="004A4168"/>
    <w:rsid w:val="004C12A7"/>
    <w:rsid w:val="004C36D8"/>
    <w:rsid w:val="004C6E25"/>
    <w:rsid w:val="004D052B"/>
    <w:rsid w:val="004D573F"/>
    <w:rsid w:val="004E31E3"/>
    <w:rsid w:val="004E4D0F"/>
    <w:rsid w:val="004E4FD4"/>
    <w:rsid w:val="004F0446"/>
    <w:rsid w:val="004F6F7A"/>
    <w:rsid w:val="00500527"/>
    <w:rsid w:val="0050075D"/>
    <w:rsid w:val="0050421B"/>
    <w:rsid w:val="00506378"/>
    <w:rsid w:val="00510911"/>
    <w:rsid w:val="005148F9"/>
    <w:rsid w:val="00523006"/>
    <w:rsid w:val="00523491"/>
    <w:rsid w:val="005235C6"/>
    <w:rsid w:val="0052569A"/>
    <w:rsid w:val="005301EF"/>
    <w:rsid w:val="00533D8E"/>
    <w:rsid w:val="00535045"/>
    <w:rsid w:val="005355FE"/>
    <w:rsid w:val="005420BD"/>
    <w:rsid w:val="005426EF"/>
    <w:rsid w:val="00543217"/>
    <w:rsid w:val="005441D0"/>
    <w:rsid w:val="00550007"/>
    <w:rsid w:val="00555608"/>
    <w:rsid w:val="00555A2F"/>
    <w:rsid w:val="00566AF8"/>
    <w:rsid w:val="00572BE9"/>
    <w:rsid w:val="00574068"/>
    <w:rsid w:val="005764E7"/>
    <w:rsid w:val="0058772B"/>
    <w:rsid w:val="00587A37"/>
    <w:rsid w:val="005968DB"/>
    <w:rsid w:val="005A05E6"/>
    <w:rsid w:val="005A0D87"/>
    <w:rsid w:val="005B1B34"/>
    <w:rsid w:val="005C2477"/>
    <w:rsid w:val="005D328C"/>
    <w:rsid w:val="005D7124"/>
    <w:rsid w:val="005D7427"/>
    <w:rsid w:val="005E75B2"/>
    <w:rsid w:val="005F1E68"/>
    <w:rsid w:val="00603771"/>
    <w:rsid w:val="00615830"/>
    <w:rsid w:val="0061639B"/>
    <w:rsid w:val="00623E5B"/>
    <w:rsid w:val="0062432A"/>
    <w:rsid w:val="0062691D"/>
    <w:rsid w:val="00631662"/>
    <w:rsid w:val="00632E55"/>
    <w:rsid w:val="006335BE"/>
    <w:rsid w:val="00673EDA"/>
    <w:rsid w:val="00680F01"/>
    <w:rsid w:val="00683DC6"/>
    <w:rsid w:val="0068416F"/>
    <w:rsid w:val="00691C09"/>
    <w:rsid w:val="00693D52"/>
    <w:rsid w:val="006A20C8"/>
    <w:rsid w:val="006C3A21"/>
    <w:rsid w:val="006C6533"/>
    <w:rsid w:val="006D55B1"/>
    <w:rsid w:val="006E726B"/>
    <w:rsid w:val="0070166A"/>
    <w:rsid w:val="00702737"/>
    <w:rsid w:val="007027B3"/>
    <w:rsid w:val="00703F52"/>
    <w:rsid w:val="00710F99"/>
    <w:rsid w:val="0076249B"/>
    <w:rsid w:val="00764FCD"/>
    <w:rsid w:val="00777C9C"/>
    <w:rsid w:val="00784EF4"/>
    <w:rsid w:val="00790D18"/>
    <w:rsid w:val="007A2C8D"/>
    <w:rsid w:val="007B11AF"/>
    <w:rsid w:val="007B3FD4"/>
    <w:rsid w:val="007C3ED3"/>
    <w:rsid w:val="007C3F53"/>
    <w:rsid w:val="007C4534"/>
    <w:rsid w:val="007D1BA5"/>
    <w:rsid w:val="007E0723"/>
    <w:rsid w:val="007E6D78"/>
    <w:rsid w:val="007F3455"/>
    <w:rsid w:val="007F3896"/>
    <w:rsid w:val="007F464E"/>
    <w:rsid w:val="007F7D55"/>
    <w:rsid w:val="00804BE8"/>
    <w:rsid w:val="00811497"/>
    <w:rsid w:val="00821CA2"/>
    <w:rsid w:val="00823E9F"/>
    <w:rsid w:val="00830C22"/>
    <w:rsid w:val="00830E51"/>
    <w:rsid w:val="00841663"/>
    <w:rsid w:val="00843BD3"/>
    <w:rsid w:val="00850D46"/>
    <w:rsid w:val="00856A45"/>
    <w:rsid w:val="00860278"/>
    <w:rsid w:val="008610E7"/>
    <w:rsid w:val="00883F38"/>
    <w:rsid w:val="00885947"/>
    <w:rsid w:val="0088655C"/>
    <w:rsid w:val="00886760"/>
    <w:rsid w:val="00890834"/>
    <w:rsid w:val="008A3E52"/>
    <w:rsid w:val="008A4AC7"/>
    <w:rsid w:val="008A5F6F"/>
    <w:rsid w:val="008B1275"/>
    <w:rsid w:val="008B5BA7"/>
    <w:rsid w:val="008B6155"/>
    <w:rsid w:val="008D1F88"/>
    <w:rsid w:val="008D5A7F"/>
    <w:rsid w:val="008E149E"/>
    <w:rsid w:val="008E4782"/>
    <w:rsid w:val="008E5B72"/>
    <w:rsid w:val="008F1D61"/>
    <w:rsid w:val="008F2390"/>
    <w:rsid w:val="008F66CC"/>
    <w:rsid w:val="008F7E68"/>
    <w:rsid w:val="00924FEA"/>
    <w:rsid w:val="009258AF"/>
    <w:rsid w:val="00931B67"/>
    <w:rsid w:val="009334DA"/>
    <w:rsid w:val="00937E10"/>
    <w:rsid w:val="00943E51"/>
    <w:rsid w:val="00952654"/>
    <w:rsid w:val="0096539A"/>
    <w:rsid w:val="009666BA"/>
    <w:rsid w:val="00977D8B"/>
    <w:rsid w:val="00982707"/>
    <w:rsid w:val="0098526B"/>
    <w:rsid w:val="00985468"/>
    <w:rsid w:val="00993C6B"/>
    <w:rsid w:val="00997B1C"/>
    <w:rsid w:val="009A5E2D"/>
    <w:rsid w:val="009B0473"/>
    <w:rsid w:val="009C1D53"/>
    <w:rsid w:val="009C3502"/>
    <w:rsid w:val="009C46B3"/>
    <w:rsid w:val="009C736F"/>
    <w:rsid w:val="009D3463"/>
    <w:rsid w:val="009D4906"/>
    <w:rsid w:val="009D7500"/>
    <w:rsid w:val="009F7799"/>
    <w:rsid w:val="00A020F8"/>
    <w:rsid w:val="00A222D7"/>
    <w:rsid w:val="00A319E0"/>
    <w:rsid w:val="00A3267C"/>
    <w:rsid w:val="00A40F1A"/>
    <w:rsid w:val="00A420DC"/>
    <w:rsid w:val="00A50371"/>
    <w:rsid w:val="00A508AE"/>
    <w:rsid w:val="00A62454"/>
    <w:rsid w:val="00A6280D"/>
    <w:rsid w:val="00A6516A"/>
    <w:rsid w:val="00A713C4"/>
    <w:rsid w:val="00A744C0"/>
    <w:rsid w:val="00A77C8F"/>
    <w:rsid w:val="00A878DE"/>
    <w:rsid w:val="00AA4E5F"/>
    <w:rsid w:val="00AB19C9"/>
    <w:rsid w:val="00AB1E9A"/>
    <w:rsid w:val="00AC00B0"/>
    <w:rsid w:val="00AC1B14"/>
    <w:rsid w:val="00AD08AD"/>
    <w:rsid w:val="00AE1EDC"/>
    <w:rsid w:val="00AE4A72"/>
    <w:rsid w:val="00AE4DA0"/>
    <w:rsid w:val="00AF5960"/>
    <w:rsid w:val="00B07489"/>
    <w:rsid w:val="00B11358"/>
    <w:rsid w:val="00B128B7"/>
    <w:rsid w:val="00B20DA7"/>
    <w:rsid w:val="00B273FD"/>
    <w:rsid w:val="00B308F6"/>
    <w:rsid w:val="00B32886"/>
    <w:rsid w:val="00B44300"/>
    <w:rsid w:val="00B6470E"/>
    <w:rsid w:val="00B70B05"/>
    <w:rsid w:val="00B749F6"/>
    <w:rsid w:val="00B75DDB"/>
    <w:rsid w:val="00B86A3A"/>
    <w:rsid w:val="00BB25AA"/>
    <w:rsid w:val="00BB29F1"/>
    <w:rsid w:val="00BB4959"/>
    <w:rsid w:val="00BD6C7A"/>
    <w:rsid w:val="00BD73C4"/>
    <w:rsid w:val="00BE772E"/>
    <w:rsid w:val="00BF227D"/>
    <w:rsid w:val="00BF231F"/>
    <w:rsid w:val="00BF65E2"/>
    <w:rsid w:val="00C02311"/>
    <w:rsid w:val="00C11A10"/>
    <w:rsid w:val="00C16680"/>
    <w:rsid w:val="00C2211E"/>
    <w:rsid w:val="00C5293C"/>
    <w:rsid w:val="00C73563"/>
    <w:rsid w:val="00C73DAE"/>
    <w:rsid w:val="00C80F7D"/>
    <w:rsid w:val="00C8142D"/>
    <w:rsid w:val="00C8410C"/>
    <w:rsid w:val="00C8690E"/>
    <w:rsid w:val="00C87597"/>
    <w:rsid w:val="00C96E23"/>
    <w:rsid w:val="00CA58A1"/>
    <w:rsid w:val="00CA7D3C"/>
    <w:rsid w:val="00CC1F18"/>
    <w:rsid w:val="00CD12BA"/>
    <w:rsid w:val="00CD1CE5"/>
    <w:rsid w:val="00CF1982"/>
    <w:rsid w:val="00D031AE"/>
    <w:rsid w:val="00D03C38"/>
    <w:rsid w:val="00D0739E"/>
    <w:rsid w:val="00D15A75"/>
    <w:rsid w:val="00D22DE4"/>
    <w:rsid w:val="00D30FBA"/>
    <w:rsid w:val="00D31793"/>
    <w:rsid w:val="00D3784D"/>
    <w:rsid w:val="00D46D8D"/>
    <w:rsid w:val="00D55F64"/>
    <w:rsid w:val="00D629FE"/>
    <w:rsid w:val="00D74362"/>
    <w:rsid w:val="00D74432"/>
    <w:rsid w:val="00D755BF"/>
    <w:rsid w:val="00D85ACE"/>
    <w:rsid w:val="00DB300A"/>
    <w:rsid w:val="00DC0C60"/>
    <w:rsid w:val="00DC230D"/>
    <w:rsid w:val="00DC6301"/>
    <w:rsid w:val="00DD3598"/>
    <w:rsid w:val="00DD7352"/>
    <w:rsid w:val="00DE623C"/>
    <w:rsid w:val="00DF23E8"/>
    <w:rsid w:val="00DF7251"/>
    <w:rsid w:val="00E17A9E"/>
    <w:rsid w:val="00E4612F"/>
    <w:rsid w:val="00E8053B"/>
    <w:rsid w:val="00E81674"/>
    <w:rsid w:val="00E97BED"/>
    <w:rsid w:val="00EA7CCC"/>
    <w:rsid w:val="00EB0BDB"/>
    <w:rsid w:val="00EC09A6"/>
    <w:rsid w:val="00ED56E8"/>
    <w:rsid w:val="00ED5DD5"/>
    <w:rsid w:val="00EE3900"/>
    <w:rsid w:val="00EF29C9"/>
    <w:rsid w:val="00F0415A"/>
    <w:rsid w:val="00F07659"/>
    <w:rsid w:val="00F129D7"/>
    <w:rsid w:val="00F215A6"/>
    <w:rsid w:val="00F36EB9"/>
    <w:rsid w:val="00F43765"/>
    <w:rsid w:val="00F4543F"/>
    <w:rsid w:val="00F46C6A"/>
    <w:rsid w:val="00F47931"/>
    <w:rsid w:val="00F51765"/>
    <w:rsid w:val="00F70FC4"/>
    <w:rsid w:val="00F713E2"/>
    <w:rsid w:val="00F71F30"/>
    <w:rsid w:val="00F83179"/>
    <w:rsid w:val="00F968EE"/>
    <w:rsid w:val="00FB038F"/>
    <w:rsid w:val="00FB56CE"/>
    <w:rsid w:val="00FE2116"/>
    <w:rsid w:val="00FE4B50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956ABA"/>
  <w15:docId w15:val="{6FDEA549-366E-4DEA-AB54-30FEC561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8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537C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225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537C"/>
    <w:pPr>
      <w:spacing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537C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TekstprzypisuZnakZnakZnakZnakZnak1">
    <w:name w:val="Tekst przypisu Znak Znak Znak Znak Znak1"/>
    <w:basedOn w:val="Normalny"/>
    <w:next w:val="Tekstprzypisudolnego"/>
    <w:link w:val="TekstprzypisudolnegoZnak"/>
    <w:unhideWhenUsed/>
    <w:qFormat/>
    <w:rsid w:val="0022537C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ZnakZnakZnakZnakZnak1"/>
    <w:rsid w:val="0022537C"/>
    <w:rPr>
      <w:rFonts w:eastAsia="Calibri"/>
      <w:sz w:val="20"/>
      <w:szCs w:val="20"/>
      <w:lang w:val="pl-PL" w:bidi="ar-SA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22537C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22537C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22537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37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Numerowanie,Akapit z listą BS,Kolorowa lista — akcent 11"/>
    <w:basedOn w:val="Normalny"/>
    <w:link w:val="AkapitzlistZnak"/>
    <w:uiPriority w:val="34"/>
    <w:qFormat/>
    <w:rsid w:val="0098526B"/>
    <w:pPr>
      <w:ind w:left="720"/>
      <w:contextualSpacing/>
    </w:pPr>
  </w:style>
  <w:style w:type="paragraph" w:customStyle="1" w:styleId="Default">
    <w:name w:val="Default"/>
    <w:rsid w:val="00784E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A7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A7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ZnakZnak4">
    <w:name w:val="Znak Znak4"/>
    <w:basedOn w:val="Normalny"/>
    <w:rsid w:val="00B75DD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0">
    <w:name w:val="Znak Znak4"/>
    <w:basedOn w:val="Normalny"/>
    <w:rsid w:val="0098546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8D1F8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B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00A"/>
  </w:style>
  <w:style w:type="paragraph" w:styleId="Stopka">
    <w:name w:val="footer"/>
    <w:basedOn w:val="Normalny"/>
    <w:link w:val="StopkaZnak"/>
    <w:uiPriority w:val="99"/>
    <w:unhideWhenUsed/>
    <w:rsid w:val="00DB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00A"/>
  </w:style>
  <w:style w:type="character" w:customStyle="1" w:styleId="AkapitzlistZnak">
    <w:name w:val="Akapit z listą Znak"/>
    <w:aliases w:val="List Paragraph Znak,Numerowanie Znak,Akapit z listą BS Znak,Kolorowa lista — akcent 11 Znak"/>
    <w:link w:val="Akapitzlist"/>
    <w:uiPriority w:val="34"/>
    <w:qFormat/>
    <w:locked/>
    <w:rsid w:val="007C3F53"/>
  </w:style>
  <w:style w:type="paragraph" w:customStyle="1" w:styleId="ZnakZnak41">
    <w:name w:val="Znak Znak4"/>
    <w:basedOn w:val="Normalny"/>
    <w:rsid w:val="00114F9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C1D53"/>
    <w:rPr>
      <w:color w:val="0000FF" w:themeColor="hyperlink"/>
      <w:u w:val="single"/>
    </w:rPr>
  </w:style>
  <w:style w:type="character" w:customStyle="1" w:styleId="h2">
    <w:name w:val="h2"/>
    <w:rsid w:val="003A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50BE0-B8C6-47AD-AD22-6A9A0ADB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2185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Kątna-Ćwikilewicz</dc:creator>
  <cp:lastModifiedBy>Staniaszek Waldemar</cp:lastModifiedBy>
  <cp:revision>3</cp:revision>
  <cp:lastPrinted>2018-09-28T06:47:00Z</cp:lastPrinted>
  <dcterms:created xsi:type="dcterms:W3CDTF">2018-09-04T11:31:00Z</dcterms:created>
  <dcterms:modified xsi:type="dcterms:W3CDTF">2018-09-28T06:54:00Z</dcterms:modified>
</cp:coreProperties>
</file>