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51" w:rsidRPr="005845DD" w:rsidRDefault="000E0F51" w:rsidP="000E0F51">
      <w:pPr>
        <w:rPr>
          <w:rFonts w:ascii="Arial" w:hAnsi="Arial" w:cs="Arial"/>
          <w:b/>
        </w:rPr>
      </w:pPr>
      <w:r w:rsidRPr="005845DD">
        <w:rPr>
          <w:rFonts w:ascii="Arial" w:hAnsi="Arial" w:cs="Arial"/>
          <w:b/>
        </w:rPr>
        <w:t>Załącznik 3.</w:t>
      </w:r>
      <w:r w:rsidR="00A71244">
        <w:rPr>
          <w:rFonts w:ascii="Arial" w:hAnsi="Arial" w:cs="Arial"/>
          <w:b/>
        </w:rPr>
        <w:t>2</w:t>
      </w:r>
      <w:r w:rsidRPr="005845DD">
        <w:rPr>
          <w:rFonts w:ascii="Arial" w:hAnsi="Arial" w:cs="Arial"/>
          <w:b/>
        </w:rPr>
        <w:t xml:space="preserve">  </w:t>
      </w:r>
    </w:p>
    <w:p w:rsidR="000D231A" w:rsidRPr="000D231A" w:rsidRDefault="000D231A" w:rsidP="000D231A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AC2390">
        <w:rPr>
          <w:rFonts w:ascii="Arial" w:hAnsi="Arial" w:cs="Arial"/>
          <w:b/>
          <w:sz w:val="20"/>
        </w:rPr>
        <w:t xml:space="preserve">Kryteria </w:t>
      </w:r>
      <w:r w:rsidR="00502C18">
        <w:rPr>
          <w:rFonts w:ascii="Arial" w:hAnsi="Arial" w:cs="Arial"/>
          <w:b/>
          <w:sz w:val="20"/>
        </w:rPr>
        <w:t>merytoryczne ogólne</w:t>
      </w:r>
      <w:r w:rsidRPr="00AC2390">
        <w:rPr>
          <w:rFonts w:ascii="Arial" w:hAnsi="Arial" w:cs="Arial"/>
          <w:b/>
          <w:sz w:val="20"/>
        </w:rPr>
        <w:t xml:space="preserve"> i kryteria </w:t>
      </w:r>
      <w:r w:rsidR="00502C18">
        <w:rPr>
          <w:rFonts w:ascii="Arial" w:hAnsi="Arial" w:cs="Arial"/>
          <w:b/>
          <w:sz w:val="20"/>
        </w:rPr>
        <w:t>merytoryczne szczegółowe</w:t>
      </w:r>
      <w:r w:rsidRPr="00AC2390">
        <w:rPr>
          <w:rFonts w:ascii="Arial" w:hAnsi="Arial" w:cs="Arial"/>
          <w:sz w:val="20"/>
        </w:rPr>
        <w:t xml:space="preserve"> </w:t>
      </w:r>
      <w:r w:rsidRPr="00AC2390">
        <w:rPr>
          <w:rFonts w:ascii="Arial" w:hAnsi="Arial" w:cs="Arial"/>
          <w:b/>
          <w:sz w:val="20"/>
        </w:rPr>
        <w:t xml:space="preserve">w ramach konkursu </w:t>
      </w:r>
      <w:r w:rsidRPr="002931F4">
        <w:rPr>
          <w:rFonts w:ascii="Arial" w:hAnsi="Arial" w:cs="Arial"/>
          <w:b/>
          <w:sz w:val="20"/>
        </w:rPr>
        <w:t>nr RPMA.09.02.01-IP.01-14-012/15 w ramach Osi priorytetowej IX Wspieranie włączenia społecznego i walka z ubóstwem, Działania 9.2 Usługi społeczne i usługi opieki zdrowotnej Poddziałania 9.2.1 Zwiększenie dostępności usług społecznych.</w:t>
      </w:r>
    </w:p>
    <w:p w:rsidR="008C602F" w:rsidRPr="009C7FE9" w:rsidRDefault="008C602F" w:rsidP="000E0F51">
      <w:pPr>
        <w:rPr>
          <w:rFonts w:ascii="Arial" w:hAnsi="Arial" w:cs="Arial"/>
          <w:sz w:val="20"/>
          <w:szCs w:val="20"/>
        </w:rPr>
      </w:pPr>
      <w:r w:rsidRPr="009C7FE9">
        <w:rPr>
          <w:rFonts w:ascii="Arial" w:hAnsi="Arial" w:cs="Arial"/>
          <w:sz w:val="20"/>
          <w:szCs w:val="20"/>
        </w:rPr>
        <w:t xml:space="preserve">Ocena merytoryczna wniosku obejmuje sprawdzenie, czy wniosek spełnia:  </w:t>
      </w:r>
    </w:p>
    <w:p w:rsidR="000E0F51" w:rsidRPr="009C7FE9" w:rsidRDefault="000E0F51" w:rsidP="000E0F51">
      <w:pPr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r w:rsidRPr="009C7F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a) </w:t>
      </w:r>
      <w:r w:rsidR="008C602F" w:rsidRPr="009C7F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następujące </w:t>
      </w:r>
      <w:r w:rsidRPr="009C7F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kryteria merytoryczne ogólne (część A Karty oceny merytorycznej): </w:t>
      </w:r>
    </w:p>
    <w:bookmarkEnd w:id="0"/>
    <w:p w:rsidR="000E0F51" w:rsidRPr="000E0F51" w:rsidRDefault="000E0F51" w:rsidP="000E0F51">
      <w:pPr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1"/>
        <w:tblW w:w="10173" w:type="dxa"/>
        <w:tblInd w:w="-318" w:type="dxa"/>
        <w:tblLook w:val="04A0" w:firstRow="1" w:lastRow="0" w:firstColumn="1" w:lastColumn="0" w:noHBand="0" w:noVBand="1"/>
      </w:tblPr>
      <w:tblGrid>
        <w:gridCol w:w="1419"/>
        <w:gridCol w:w="2551"/>
        <w:gridCol w:w="3402"/>
        <w:gridCol w:w="2801"/>
      </w:tblGrid>
      <w:tr w:rsidR="000E0F51" w:rsidRPr="000E0F51" w:rsidTr="00BB100A">
        <w:trPr>
          <w:trHeight w:val="609"/>
        </w:trPr>
        <w:tc>
          <w:tcPr>
            <w:tcW w:w="1419" w:type="dxa"/>
            <w:vAlign w:val="center"/>
          </w:tcPr>
          <w:p w:rsidR="000E0F51" w:rsidRPr="00BB100A" w:rsidRDefault="000E0F51" w:rsidP="000E0F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00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:rsidR="000E0F51" w:rsidRPr="00BB100A" w:rsidRDefault="000E0F51" w:rsidP="000E0F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00A">
              <w:rPr>
                <w:rFonts w:ascii="Arial" w:hAnsi="Arial" w:cs="Arial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3402" w:type="dxa"/>
            <w:vAlign w:val="center"/>
          </w:tcPr>
          <w:p w:rsidR="000E0F51" w:rsidRPr="00BB100A" w:rsidRDefault="000E0F51" w:rsidP="000E0F5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00A">
              <w:rPr>
                <w:rFonts w:ascii="Arial" w:hAnsi="Arial" w:cs="Arial"/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00A">
              <w:rPr>
                <w:rFonts w:ascii="Arial" w:hAnsi="Arial" w:cs="Arial"/>
                <w:b/>
                <w:bCs/>
                <w:sz w:val="20"/>
                <w:szCs w:val="20"/>
              </w:rPr>
              <w:t>Opis znaczenia</w:t>
            </w:r>
          </w:p>
          <w:p w:rsidR="000E0F51" w:rsidRPr="00BB100A" w:rsidRDefault="000E0F51" w:rsidP="000E0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0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Kryterium (w przypadku projektów konkursowych maksymalna liczba punktów od każdego </w:t>
            </w:r>
            <w:r w:rsidRPr="00BB100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z obydwu oceniających możliwa do przyznania za spełnienie kryterium /minimalna liczba punktów od każdego </w:t>
            </w:r>
            <w:r w:rsidRPr="00BB100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obydwu oceniających umożliwiająca spełnienie kryterium)</w:t>
            </w: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:rsidR="000E0F51" w:rsidRPr="00BB100A" w:rsidRDefault="004E6265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4E6265">
              <w:rPr>
                <w:rFonts w:ascii="Arial" w:hAnsi="Arial" w:cs="Arial"/>
                <w:sz w:val="20"/>
                <w:szCs w:val="20"/>
              </w:rPr>
              <w:t>Zgodność projektu z celami RPO WM 2014-2020 oraz z diagnozą zawartą w RPO WM 2014-2020.</w:t>
            </w:r>
          </w:p>
        </w:tc>
        <w:tc>
          <w:tcPr>
            <w:tcW w:w="3402" w:type="dxa"/>
            <w:vAlign w:val="center"/>
          </w:tcPr>
          <w:p w:rsidR="004E6265" w:rsidRPr="004E6265" w:rsidRDefault="004E6265" w:rsidP="004E6265">
            <w:pPr>
              <w:rPr>
                <w:rFonts w:ascii="Arial" w:hAnsi="Arial" w:cs="Arial"/>
                <w:sz w:val="20"/>
                <w:szCs w:val="20"/>
              </w:rPr>
            </w:pPr>
            <w:r w:rsidRPr="004E6265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4E6265" w:rsidRPr="004E6265" w:rsidRDefault="004E6265" w:rsidP="004E6265">
            <w:pPr>
              <w:rPr>
                <w:rFonts w:ascii="Arial" w:hAnsi="Arial" w:cs="Arial"/>
                <w:sz w:val="20"/>
                <w:szCs w:val="20"/>
              </w:rPr>
            </w:pPr>
            <w:r w:rsidRPr="004E6265">
              <w:rPr>
                <w:rFonts w:ascii="Arial" w:hAnsi="Arial" w:cs="Arial"/>
                <w:sz w:val="20"/>
                <w:szCs w:val="20"/>
              </w:rPr>
              <w:t>- trafność i rzetelność identyfikacji problemów obszaru, na którym będzie realizowany projekt;</w:t>
            </w:r>
          </w:p>
          <w:p w:rsidR="004E6265" w:rsidRPr="004E6265" w:rsidRDefault="004E6265" w:rsidP="004E6265">
            <w:pPr>
              <w:rPr>
                <w:rFonts w:ascii="Arial" w:hAnsi="Arial" w:cs="Arial"/>
                <w:sz w:val="20"/>
                <w:szCs w:val="20"/>
              </w:rPr>
            </w:pPr>
            <w:r w:rsidRPr="004E6265">
              <w:rPr>
                <w:rFonts w:ascii="Arial" w:hAnsi="Arial" w:cs="Arial"/>
                <w:sz w:val="20"/>
                <w:szCs w:val="20"/>
              </w:rPr>
              <w:t>-trafność wskazania celu głównego i celów szczegółowych projektu;</w:t>
            </w:r>
          </w:p>
          <w:p w:rsidR="004E6265" w:rsidRPr="004E6265" w:rsidRDefault="004E6265" w:rsidP="004E6265">
            <w:pPr>
              <w:rPr>
                <w:rFonts w:ascii="Arial" w:hAnsi="Arial" w:cs="Arial"/>
                <w:sz w:val="20"/>
                <w:szCs w:val="20"/>
              </w:rPr>
            </w:pPr>
            <w:r w:rsidRPr="004E6265">
              <w:rPr>
                <w:rFonts w:ascii="Arial" w:hAnsi="Arial" w:cs="Arial"/>
                <w:sz w:val="20"/>
                <w:szCs w:val="20"/>
              </w:rPr>
              <w:t>- opis sposobu, w jaki projekt przyczyni się do realizacji celu szczegółowego RPO WM 2014-2020;</w:t>
            </w:r>
          </w:p>
          <w:p w:rsidR="004E6265" w:rsidRPr="004E6265" w:rsidRDefault="004E6265" w:rsidP="004E6265">
            <w:pPr>
              <w:rPr>
                <w:rFonts w:ascii="Arial" w:hAnsi="Arial" w:cs="Arial"/>
                <w:sz w:val="20"/>
                <w:szCs w:val="20"/>
              </w:rPr>
            </w:pPr>
            <w:r w:rsidRPr="004E6265">
              <w:rPr>
                <w:rFonts w:ascii="Arial" w:hAnsi="Arial" w:cs="Arial"/>
                <w:sz w:val="20"/>
                <w:szCs w:val="20"/>
              </w:rPr>
              <w:t>- zgodność przedstawionego celu głównego z koncepcją SMART.</w:t>
            </w:r>
          </w:p>
          <w:p w:rsidR="000E0F51" w:rsidRPr="00BB100A" w:rsidRDefault="004E6265" w:rsidP="004E6265">
            <w:pPr>
              <w:rPr>
                <w:rFonts w:ascii="Arial" w:hAnsi="Arial" w:cs="Arial"/>
                <w:sz w:val="20"/>
                <w:szCs w:val="20"/>
              </w:rPr>
            </w:pPr>
            <w:r w:rsidRPr="004E6265">
              <w:rPr>
                <w:rFonts w:ascii="Arial" w:hAnsi="Arial" w:cs="Arial"/>
                <w:sz w:val="20"/>
                <w:szCs w:val="20"/>
              </w:rPr>
              <w:t>W przypadku projektu konkursowego przedmiotowe kryter</w:t>
            </w:r>
            <w:r>
              <w:rPr>
                <w:rFonts w:ascii="Arial" w:hAnsi="Arial" w:cs="Arial"/>
                <w:sz w:val="20"/>
                <w:szCs w:val="20"/>
              </w:rPr>
              <w:t>ium może być ocenione warunkowo</w:t>
            </w:r>
            <w:r w:rsidR="000E0F51" w:rsidRPr="00BB10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10/6</w:t>
            </w:r>
          </w:p>
          <w:p w:rsidR="000E0F51" w:rsidRPr="00BB100A" w:rsidRDefault="000E0F51" w:rsidP="004E6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vAlign w:val="center"/>
          </w:tcPr>
          <w:p w:rsidR="000E0F51" w:rsidRPr="00BB100A" w:rsidRDefault="0052182C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Osiągnięcie w ramach projektu skwantyfikowanych rezultatów.</w:t>
            </w:r>
          </w:p>
        </w:tc>
        <w:tc>
          <w:tcPr>
            <w:tcW w:w="3402" w:type="dxa"/>
            <w:vAlign w:val="center"/>
          </w:tcPr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Oceniana będzie trafność wyboru i opisu wskaźników, które będzie realizował projekt, tj.: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adekwatność doboru wskaźników do celu szczegółowego oraz do grupy docelowej, do charakteru projektu (uwzględnienie we wskaźnikach zakresu rzeczowego i charakteru projektu oraz czy mierzą cele projektu);</w:t>
            </w:r>
          </w:p>
          <w:p w:rsidR="000E0F51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 xml:space="preserve">- realność osiągnięcia wskaźników w kontekście wartości projektu, potencjału finansowego, technicznego i kadrowego Wnioskodawcy, okresu realizacji projektu, ewentualnie innych, istotnych czynników wpływających </w:t>
            </w:r>
            <w:r w:rsidRPr="0052182C">
              <w:rPr>
                <w:rFonts w:ascii="Arial" w:hAnsi="Arial" w:cs="Arial"/>
                <w:sz w:val="20"/>
                <w:szCs w:val="20"/>
              </w:rPr>
              <w:lastRenderedPageBreak/>
              <w:t>na realizacje projektu;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sposób i częstotliwość pomiaru wskaźników oraz źródła ich pomiaru;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czy projekt realizuje wskaźniki z ram wykonania.</w:t>
            </w:r>
          </w:p>
          <w:p w:rsidR="0052182C" w:rsidRPr="00BB100A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W przypadku projektu konkursowego przedmiotowe kryterium może być ocenione warunkowo.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lastRenderedPageBreak/>
              <w:t>15/9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1" w:type="dxa"/>
            <w:vAlign w:val="center"/>
          </w:tcPr>
          <w:p w:rsidR="000E0F51" w:rsidRPr="00BB100A" w:rsidRDefault="0052182C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 xml:space="preserve">Adekwatność doboru grupy docelowej objętej wsparciem w projekcie. </w:t>
            </w:r>
          </w:p>
        </w:tc>
        <w:tc>
          <w:tcPr>
            <w:tcW w:w="3402" w:type="dxa"/>
            <w:vAlign w:val="center"/>
          </w:tcPr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uzasadnienie wyboru grupy docelowej, jej potrzeb i oczekiwań;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wielkość i struktura grupy docelowej (w tym udział osób z niepełno sprawnościami, udział osób doświadczających wykluczenia z więcej niż jednego powodu);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opis barier, na które napotykają uczestnicy projektu;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sposób przeprowadzania naboru do udziału w projekcie (kryteria rekrutacji, działania motywujące do udziału w projekcie).</w:t>
            </w:r>
          </w:p>
          <w:p w:rsidR="000E0F51" w:rsidRPr="00BB100A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W przypadku projektu konkursowego przedmiotowe kryterium może być ocenione warunkowo.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10/6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  <w:vAlign w:val="center"/>
          </w:tcPr>
          <w:p w:rsidR="000E0F51" w:rsidRPr="00BB100A" w:rsidRDefault="0052182C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Trafność opisanej analizy ryzyka nieosiągnięcia założeń projektu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3402" w:type="dxa"/>
            <w:vAlign w:val="center"/>
          </w:tcPr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-trafność opisu sytuacji, których wystąpienie utrudni lub uniemożliwi osiągnięcie wartości docelowej wskaźników rezultatu;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trafność sposobu identyfikacji wystąpienia takich sytuacji (zajścia ryzyka);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trafność wyboru działań, które zostaną podjęte, aby zapobiec wystąpieniu ryzyka i jakie będą mogły zostać podjęte, aby zminimalizować skutki wystąpienia ryzyka.</w:t>
            </w:r>
          </w:p>
          <w:p w:rsidR="000E0F51" w:rsidRPr="00433D68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433D68">
              <w:rPr>
                <w:rFonts w:ascii="Arial" w:hAnsi="Arial" w:cs="Arial"/>
                <w:sz w:val="20"/>
                <w:szCs w:val="20"/>
              </w:rPr>
              <w:t>W przypadku projektu konkursowego przedmiotowe kryterium może być ocenione warunkowo.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0/0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albo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5/3 (dotyczy wyłącznie projektów, których wnioskowana kwota dofinansowania jest równa albo przekracza 2 mln zł)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1" w:type="dxa"/>
            <w:vAlign w:val="center"/>
          </w:tcPr>
          <w:p w:rsidR="000E0F51" w:rsidRPr="00BB100A" w:rsidRDefault="0052182C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Spójność zadań przewidzianych do realizacji w ramach projektu oraz trafność doboru i opisu zadań.</w:t>
            </w:r>
          </w:p>
        </w:tc>
        <w:tc>
          <w:tcPr>
            <w:tcW w:w="3402" w:type="dxa"/>
            <w:vAlign w:val="center"/>
          </w:tcPr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trafność uzasadnienia potrzeby realizacji zadań;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opis planowanego sposobu realizacji zadań, w tym racjonalność harmonogramu działań (podział zadań na etapy, logiczność i chronologia działań 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 xml:space="preserve">- opis sposobu realizacji zasady równości szans i niedyskryminacji, </w:t>
            </w:r>
            <w:r w:rsidRPr="0052182C">
              <w:rPr>
                <w:rFonts w:ascii="Arial" w:hAnsi="Arial" w:cs="Arial"/>
                <w:sz w:val="20"/>
                <w:szCs w:val="20"/>
              </w:rPr>
              <w:lastRenderedPageBreak/>
              <w:t>w tym dostępności dla osób z niepełnosprawnościami;</w:t>
            </w:r>
          </w:p>
          <w:p w:rsidR="000E0F51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trafność określenia wartości wskaźników realizacji właściwego celu szczegółowego RPO WM 2014-2020 lub innych wskaźników określonych we wniosku o dofinansowanie, które zostaną osiągnięte w ramach zadań;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2182C">
              <w:rPr>
                <w:rFonts w:ascii="Arial" w:hAnsi="Arial" w:cs="Arial"/>
                <w:sz w:val="20"/>
                <w:szCs w:val="20"/>
              </w:rPr>
              <w:t>opis sposobu, w jaki zostanie zachowana trwałość rezultatów projektu (o ile dotyczy);</w:t>
            </w:r>
          </w:p>
          <w:p w:rsidR="0052182C" w:rsidRP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opis uzasadnienia wyboru partnerów do realizacji poszczególnych zadań (o ile dotyczy);</w:t>
            </w:r>
          </w:p>
          <w:p w:rsidR="0052182C" w:rsidRDefault="0052182C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52182C">
              <w:rPr>
                <w:rFonts w:ascii="Arial" w:hAnsi="Arial" w:cs="Arial"/>
                <w:sz w:val="20"/>
                <w:szCs w:val="20"/>
              </w:rPr>
              <w:t>- trafność doboru wskaźników dla rozliczenia kwot ryczałtowych i dokumentów potwierdzających ich wykonanie (o ile dotyczy).</w:t>
            </w:r>
          </w:p>
          <w:p w:rsidR="002B7E4D" w:rsidRPr="00BB100A" w:rsidRDefault="002B7E4D" w:rsidP="0052182C">
            <w:pPr>
              <w:rPr>
                <w:rFonts w:ascii="Arial" w:hAnsi="Arial" w:cs="Arial"/>
                <w:sz w:val="20"/>
                <w:szCs w:val="20"/>
              </w:rPr>
            </w:pPr>
            <w:r w:rsidRPr="002B7E4D">
              <w:rPr>
                <w:rFonts w:ascii="Arial" w:hAnsi="Arial" w:cs="Arial"/>
                <w:sz w:val="20"/>
                <w:szCs w:val="20"/>
              </w:rPr>
              <w:t>W przypadku projektu konkursowego przedmiotowe kryterium może być ocenione warunkowo.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lastRenderedPageBreak/>
              <w:t>20/12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1" w:type="dxa"/>
            <w:vAlign w:val="center"/>
          </w:tcPr>
          <w:p w:rsidR="000E0F51" w:rsidRPr="00BB100A" w:rsidRDefault="003C1A2F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Potencjał finansowy, kadrowy i techniczny Wnioskodawcy oraz partnerów projektu (o ile dotyczy).</w:t>
            </w:r>
          </w:p>
        </w:tc>
        <w:tc>
          <w:tcPr>
            <w:tcW w:w="3402" w:type="dxa"/>
            <w:vAlign w:val="center"/>
          </w:tcPr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zasoby finansowe, jakie wniesie do projektu Wnioskodawca i partnerzy (o ile dotyczy);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potencjał kadrowy Wnioskodawcy i partnerów (o ile dotyczy) i sposób jego wykorzystania w ramach projektu (kluczowe osoby, które zostaną zaangażowane do realizacji projektu oraz ich planowanej funkcji w projekcie);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potencjał techniczny, w tym sprzętowy i warunki lokalowe Wnioskodawcy i partnerów (o ile dotyczy) i sposób jego wykorzystania w ramach projektu.</w:t>
            </w:r>
          </w:p>
          <w:p w:rsidR="000E0F51" w:rsidRPr="00BB100A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W przypadku projektu konkursowego przedmiotowe kryterium może być ocenione warunkowo.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10/6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51" w:type="dxa"/>
            <w:vAlign w:val="center"/>
          </w:tcPr>
          <w:p w:rsidR="000E0F51" w:rsidRPr="00BB100A" w:rsidRDefault="003C1A2F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Doświadczenie Wnioskodawcy i partnerów (o ile dotyczy).</w:t>
            </w:r>
          </w:p>
        </w:tc>
        <w:tc>
          <w:tcPr>
            <w:tcW w:w="3402" w:type="dxa"/>
            <w:vAlign w:val="center"/>
          </w:tcPr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Adekwatność doświadczenia będzie oceniane w kontekście dotychczasowej działalności i możliwości weryfikacji rezultatów tej działalności, która była lub jest prowadzona: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w obszarze, w którym udzielane będzie wsparcie przewidziane w ramach projektu;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na rzecz grupy docelowej, do której kierowane będzie wsparcie przewidziane w ramach projektu;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na określonym terytorium, którego dotyczyć będzie realizacja projektu.</w:t>
            </w:r>
          </w:p>
          <w:p w:rsidR="000E0F51" w:rsidRPr="00BB100A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 xml:space="preserve">Oceniana będzie adekwatność opisu instytucji, które mogą </w:t>
            </w:r>
            <w:r w:rsidRPr="003C1A2F">
              <w:rPr>
                <w:rFonts w:ascii="Arial" w:hAnsi="Arial" w:cs="Arial"/>
                <w:sz w:val="20"/>
                <w:szCs w:val="20"/>
              </w:rPr>
              <w:lastRenderedPageBreak/>
              <w:t>potwierdzić potencjał społeczny Wnioskodawcy i partnerów (o ile dotyczy).</w:t>
            </w:r>
            <w:r w:rsidR="00433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D68" w:rsidRPr="00433D68">
              <w:rPr>
                <w:rFonts w:ascii="Arial" w:hAnsi="Arial" w:cs="Arial"/>
                <w:sz w:val="20"/>
                <w:szCs w:val="20"/>
              </w:rPr>
              <w:t>W przypadku projektu konkursowego przedmiotowe kryterium może być ocenione warunkowo.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lastRenderedPageBreak/>
              <w:t>15/9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51" w:type="dxa"/>
            <w:vAlign w:val="center"/>
          </w:tcPr>
          <w:p w:rsidR="000E0F51" w:rsidRPr="00BB100A" w:rsidRDefault="000E0F51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Sposób zarządzania projektem.</w:t>
            </w:r>
          </w:p>
        </w:tc>
        <w:tc>
          <w:tcPr>
            <w:tcW w:w="3402" w:type="dxa"/>
            <w:vAlign w:val="center"/>
          </w:tcPr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Oceniana będzie adekwatność sposobu zarządzania projektem do zakresu zadań w projekcie, tj.: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liczebność personelu, w tym w szczególności personelu kluczowego;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czytelność struktury zarządzania, podział obowiązków i odpowiedzialności;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sposób podejmowania decyzji i sposób komunikacji;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udział partnerów w zarządzaniu projektem (w przypadku projektów partnerskich);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monitorowanie realizacji projektu.</w:t>
            </w:r>
          </w:p>
          <w:p w:rsidR="000E0F51" w:rsidRPr="00BB100A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W przypadku projektu konkursowego przedmiotowe kryterium może być ocenione warunkowo.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5/3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F51" w:rsidRPr="000E0F51" w:rsidTr="00BB100A">
        <w:tc>
          <w:tcPr>
            <w:tcW w:w="1419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51" w:type="dxa"/>
            <w:vAlign w:val="center"/>
          </w:tcPr>
          <w:p w:rsidR="000E0F51" w:rsidRPr="00BB100A" w:rsidRDefault="003C1A2F" w:rsidP="000E0F51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Efektywność kosztowa projektu i prawidłowość sporządzenia budżetu.</w:t>
            </w:r>
          </w:p>
        </w:tc>
        <w:tc>
          <w:tcPr>
            <w:tcW w:w="3402" w:type="dxa"/>
            <w:vAlign w:val="center"/>
          </w:tcPr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Oceniane będą: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niezbędność zaplanowanych wydatków w kontekście zaplanowanych zadań i celu projektu;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zgodność ze standardem i cenami rynkowymi określonymi w Regulaminie konkursu lub określonymi w Wezwaniu do złożenia wniosku o dofinansowanie projektu pozakonkursowego;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kwalifikowalność wydatków;</w:t>
            </w:r>
          </w:p>
          <w:p w:rsidR="003C1A2F" w:rsidRPr="003C1A2F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racjonalność i efektywność wydatków projektu;</w:t>
            </w:r>
          </w:p>
          <w:p w:rsidR="000E0F51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- poprawność uzasadnienia wydatków w ramach kwot ryczałtowych (o ile dotyczy).</w:t>
            </w:r>
          </w:p>
          <w:p w:rsidR="003C1A2F" w:rsidRPr="00BB100A" w:rsidRDefault="003C1A2F" w:rsidP="003C1A2F">
            <w:pPr>
              <w:rPr>
                <w:rFonts w:ascii="Arial" w:hAnsi="Arial" w:cs="Arial"/>
                <w:sz w:val="20"/>
                <w:szCs w:val="20"/>
              </w:rPr>
            </w:pPr>
            <w:r w:rsidRPr="003C1A2F">
              <w:rPr>
                <w:rFonts w:ascii="Arial" w:hAnsi="Arial" w:cs="Arial"/>
                <w:sz w:val="20"/>
                <w:szCs w:val="20"/>
              </w:rPr>
              <w:t>W przypadku projektu konkursowego przedmiotowe kryterium może być ocenione warunkowo.</w:t>
            </w:r>
          </w:p>
        </w:tc>
        <w:tc>
          <w:tcPr>
            <w:tcW w:w="2801" w:type="dxa"/>
            <w:vAlign w:val="center"/>
          </w:tcPr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00A">
              <w:rPr>
                <w:rFonts w:ascii="Arial" w:hAnsi="Arial" w:cs="Arial"/>
                <w:sz w:val="20"/>
                <w:szCs w:val="20"/>
              </w:rPr>
              <w:t>15/9</w:t>
            </w: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0F51" w:rsidRPr="00BB100A" w:rsidRDefault="000E0F51" w:rsidP="000E0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F51" w:rsidRDefault="000E0F51" w:rsidP="000E0F51">
      <w:pPr>
        <w:rPr>
          <w:rFonts w:ascii="Arial" w:hAnsi="Arial" w:cs="Arial"/>
        </w:rPr>
      </w:pPr>
    </w:p>
    <w:p w:rsidR="005845DD" w:rsidRPr="005845DD" w:rsidRDefault="005845DD" w:rsidP="000E0F51">
      <w:pPr>
        <w:rPr>
          <w:rFonts w:ascii="Arial" w:hAnsi="Arial" w:cs="Arial"/>
        </w:rPr>
      </w:pPr>
    </w:p>
    <w:p w:rsidR="00BB100A" w:rsidRDefault="00BB100A" w:rsidP="000E0F51">
      <w:pPr>
        <w:rPr>
          <w:rFonts w:ascii="Arial" w:hAnsi="Arial" w:cs="Arial"/>
        </w:rPr>
      </w:pPr>
    </w:p>
    <w:p w:rsidR="00BB100A" w:rsidRDefault="00BB100A" w:rsidP="000E0F51">
      <w:pPr>
        <w:rPr>
          <w:rFonts w:ascii="Arial" w:hAnsi="Arial" w:cs="Arial"/>
        </w:rPr>
      </w:pPr>
    </w:p>
    <w:p w:rsidR="00C44E09" w:rsidRDefault="00C44E09" w:rsidP="000E0F51">
      <w:pPr>
        <w:rPr>
          <w:rFonts w:ascii="Arial" w:hAnsi="Arial" w:cs="Arial"/>
        </w:rPr>
      </w:pPr>
    </w:p>
    <w:p w:rsidR="00C44E09" w:rsidRDefault="00C44E09" w:rsidP="000E0F51">
      <w:pPr>
        <w:rPr>
          <w:rFonts w:ascii="Arial" w:hAnsi="Arial" w:cs="Arial"/>
        </w:rPr>
      </w:pPr>
    </w:p>
    <w:p w:rsidR="00C44E09" w:rsidRDefault="00C44E09" w:rsidP="000E0F51">
      <w:pPr>
        <w:rPr>
          <w:rFonts w:ascii="Arial" w:hAnsi="Arial" w:cs="Arial"/>
        </w:rPr>
      </w:pPr>
    </w:p>
    <w:p w:rsidR="009230D2" w:rsidRDefault="009230D2" w:rsidP="009230D2">
      <w:pPr>
        <w:rPr>
          <w:rFonts w:ascii="Arial" w:hAnsi="Arial" w:cs="Arial"/>
        </w:rPr>
        <w:sectPr w:rsidR="009230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231A" w:rsidRPr="000D231A" w:rsidRDefault="009230D2" w:rsidP="000D23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b) następują</w:t>
      </w:r>
      <w:r w:rsidR="005845DD">
        <w:rPr>
          <w:rFonts w:ascii="Arial" w:hAnsi="Arial" w:cs="Arial"/>
        </w:rPr>
        <w:t xml:space="preserve">ce </w:t>
      </w:r>
      <w:r w:rsidR="005845DD" w:rsidRPr="005845DD">
        <w:rPr>
          <w:rFonts w:ascii="Arial" w:hAnsi="Arial" w:cs="Arial"/>
        </w:rPr>
        <w:t>kryteria merytoryczne szczegółowe (część B Karty oceny merytorycznej):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3861"/>
        <w:gridCol w:w="4242"/>
        <w:gridCol w:w="3381"/>
        <w:gridCol w:w="1440"/>
      </w:tblGrid>
      <w:tr w:rsidR="000D231A" w:rsidRPr="000D231A" w:rsidTr="00B20EF2">
        <w:tc>
          <w:tcPr>
            <w:tcW w:w="0" w:type="auto"/>
            <w:vAlign w:val="center"/>
          </w:tcPr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vAlign w:val="center"/>
          </w:tcPr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t>Opis kryterium</w:t>
            </w:r>
          </w:p>
        </w:tc>
        <w:tc>
          <w:tcPr>
            <w:tcW w:w="0" w:type="auto"/>
            <w:vAlign w:val="center"/>
          </w:tcPr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  <w:tc>
          <w:tcPr>
            <w:tcW w:w="0" w:type="auto"/>
            <w:vAlign w:val="center"/>
          </w:tcPr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0D231A" w:rsidRPr="000D231A" w:rsidTr="00B20EF2">
        <w:tc>
          <w:tcPr>
            <w:tcW w:w="0" w:type="auto"/>
          </w:tcPr>
          <w:p w:rsidR="000D231A" w:rsidRPr="000D231A" w:rsidRDefault="000D231A" w:rsidP="000D231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 xml:space="preserve">Projekt obejmuje wsparciem osoby wykluczone lub zagrożone wykluczeniem społecznym zamieszkujące: na obszarach (w gminach) poniżej progu </w:t>
            </w:r>
            <w:proofErr w:type="spellStart"/>
            <w:r w:rsidRPr="000D231A">
              <w:rPr>
                <w:rFonts w:ascii="Arial" w:hAnsi="Arial" w:cs="Arial"/>
                <w:bCs/>
                <w:sz w:val="20"/>
                <w:szCs w:val="20"/>
              </w:rPr>
              <w:t>defaworyzacji</w:t>
            </w:r>
            <w:proofErr w:type="spellEnd"/>
            <w:r w:rsidRPr="000D231A">
              <w:rPr>
                <w:rFonts w:ascii="Arial" w:hAnsi="Arial" w:cs="Arial"/>
                <w:bCs/>
                <w:sz w:val="20"/>
                <w:szCs w:val="20"/>
              </w:rPr>
              <w:t xml:space="preserve"> określonego w </w:t>
            </w:r>
            <w:r w:rsidRPr="000D23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Mazowieckim barometrze ubóstwa i wykluczenia społecznego i zwalczania ubóstwa</w:t>
            </w:r>
            <w:r w:rsidRPr="000D231A">
              <w:rPr>
                <w:rFonts w:ascii="Arial" w:hAnsi="Arial" w:cs="Arial"/>
                <w:bCs/>
                <w:sz w:val="20"/>
                <w:szCs w:val="20"/>
              </w:rPr>
              <w:t>, na obszarach wiejskich lub na obszarach (w gminach, miastach), gdzie nie ma placówek wsparcia dziennego dla dzieci i młodzieży.</w:t>
            </w:r>
          </w:p>
        </w:tc>
        <w:tc>
          <w:tcPr>
            <w:tcW w:w="0" w:type="auto"/>
          </w:tcPr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>Ze względu na zróżnicowany poziom zagrożenia ubóstwem i wykluczeniem społecznym, brane będzie pod uwagę terytorialne nasilenie problemów ubóstwa i wykluczenia społecznego, zgodnie z Rozdziałem 5 RPO WM 2014-2020).</w:t>
            </w:r>
          </w:p>
          <w:p w:rsidR="000D231A" w:rsidRPr="000D231A" w:rsidRDefault="000D231A" w:rsidP="000D23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 xml:space="preserve">Obszary poniżej progu </w:t>
            </w:r>
            <w:proofErr w:type="spellStart"/>
            <w:r w:rsidRPr="000D231A">
              <w:rPr>
                <w:rFonts w:ascii="Arial" w:hAnsi="Arial" w:cs="Arial"/>
                <w:bCs/>
                <w:sz w:val="20"/>
                <w:szCs w:val="20"/>
              </w:rPr>
              <w:t>defaworyzacji</w:t>
            </w:r>
            <w:proofErr w:type="spellEnd"/>
            <w:r w:rsidRPr="000D231A">
              <w:rPr>
                <w:rFonts w:ascii="Arial" w:hAnsi="Arial" w:cs="Arial"/>
                <w:bCs/>
                <w:sz w:val="20"/>
                <w:szCs w:val="20"/>
              </w:rPr>
              <w:t xml:space="preserve"> są określone przez Mazowieckie Centrum Polityki Społecznej w materiale </w:t>
            </w:r>
            <w:r w:rsidRPr="000D23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Mazowiecki barometr ubóstwa i wykluczenia społecznego i zwalczania ubóstwa</w:t>
            </w:r>
            <w:r w:rsidRPr="000D231A">
              <w:rPr>
                <w:rFonts w:ascii="Arial" w:hAnsi="Arial" w:cs="Arial"/>
                <w:bCs/>
                <w:sz w:val="20"/>
                <w:szCs w:val="20"/>
              </w:rPr>
              <w:t xml:space="preserve">. Wykaz gmin znajdujących się poniżej progu </w:t>
            </w:r>
            <w:proofErr w:type="spellStart"/>
            <w:r w:rsidRPr="000D231A">
              <w:rPr>
                <w:rFonts w:ascii="Arial" w:hAnsi="Arial" w:cs="Arial"/>
                <w:bCs/>
                <w:sz w:val="20"/>
                <w:szCs w:val="20"/>
              </w:rPr>
              <w:t>defaworyzacji</w:t>
            </w:r>
            <w:proofErr w:type="spellEnd"/>
            <w:r w:rsidRPr="000D231A">
              <w:rPr>
                <w:rFonts w:ascii="Arial" w:hAnsi="Arial" w:cs="Arial"/>
                <w:bCs/>
                <w:sz w:val="20"/>
                <w:szCs w:val="20"/>
              </w:rPr>
              <w:t xml:space="preserve"> zostanie załączony do Regulaminu konkursu.</w:t>
            </w:r>
          </w:p>
          <w:p w:rsidR="000D231A" w:rsidRPr="000D231A" w:rsidRDefault="000D231A" w:rsidP="000D23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>Ze względu na konieczność skierowania odpowiedniej wielkości interwencji finansowej na obszary wiejskie, a także na konieczność wyrównywania dostępu do usług społecznych w województwie mazowieckim,</w:t>
            </w:r>
          </w:p>
          <w:p w:rsidR="000D231A" w:rsidRPr="000D231A" w:rsidRDefault="000D231A" w:rsidP="000D23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 xml:space="preserve">preferowane będą projekty obejmujące wsparciem osoby wykluczone lub zagrożone wykluczeniem społecznym zamieszkujące na obszarach wiejskich i na obszarach nieposiadających dostępu do usług społecznych dla dzieci i młodzieży świadczonych w ramach dziennych form wsparcia. Informacja o obszarach </w:t>
            </w:r>
            <w:r w:rsidRPr="000D231A">
              <w:rPr>
                <w:rFonts w:ascii="Arial" w:hAnsi="Arial" w:cs="Arial"/>
                <w:bCs/>
                <w:sz w:val="20"/>
                <w:szCs w:val="20"/>
              </w:rPr>
              <w:lastRenderedPageBreak/>
              <w:t>(gminach/miastach) nieposiadających placówek wsparcia dziennego będzie załącznikiem do Regulaminu konkursu.</w:t>
            </w:r>
          </w:p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>Konieczność zapewnienia powszechnej dostępności podstawowych usług, m.in. w zakresie opieki nad dziećmi jest zgodna z „</w:t>
            </w:r>
            <w:r w:rsidRPr="000D231A">
              <w:rPr>
                <w:rFonts w:ascii="Arial" w:hAnsi="Arial" w:cs="Arial"/>
                <w:sz w:val="20"/>
                <w:szCs w:val="20"/>
              </w:rPr>
              <w:t>Ogólnoeuropejskimi wytycznymi dotyczącymi przejścia od opieki instytucjonalnej do opieki świadczonej na poziomie lokalnych społeczności” i dokumentem „Wykorzystanie funduszy Unii Europejskiej w celu przejścia od opieki instytucjonalnej do opieki świadczonej na poziomie lokalnych społeczności – zestaw narzędzi”. Wyrównywanie dostępności tych usług przez premiowanie projektów realizowanych na obszarach o znikomej dostępności do usług jest elementem procesu zapewniania powszechnej dostępności.</w:t>
            </w:r>
          </w:p>
          <w:p w:rsidR="000D231A" w:rsidRPr="000D231A" w:rsidRDefault="000D231A" w:rsidP="000D23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231A" w:rsidRPr="000D231A" w:rsidRDefault="000D231A" w:rsidP="000D23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 xml:space="preserve">Kryterium jest spełnione w przypadku objęcia wsparciem w projekcie osób wykluczonych lub zagrożonych wykluczeniem społecznym zamieszkujących wyłącznie na obszarach poniżej progu </w:t>
            </w:r>
            <w:proofErr w:type="spellStart"/>
            <w:r w:rsidRPr="000D231A">
              <w:rPr>
                <w:rFonts w:ascii="Arial" w:hAnsi="Arial" w:cs="Arial"/>
                <w:bCs/>
                <w:sz w:val="20"/>
                <w:szCs w:val="20"/>
              </w:rPr>
              <w:t>defaworyzacji</w:t>
            </w:r>
            <w:proofErr w:type="spellEnd"/>
            <w:r w:rsidRPr="000D231A">
              <w:rPr>
                <w:rFonts w:ascii="Arial" w:hAnsi="Arial" w:cs="Arial"/>
                <w:bCs/>
                <w:sz w:val="20"/>
                <w:szCs w:val="20"/>
              </w:rPr>
              <w:t xml:space="preserve">, wyłącznie na obszarach wiejskich lub wyłącznie na obszarach, gdzie nie ma placówek wsparcia dziennego. </w:t>
            </w:r>
          </w:p>
        </w:tc>
        <w:tc>
          <w:tcPr>
            <w:tcW w:w="0" w:type="auto"/>
            <w:vAlign w:val="center"/>
          </w:tcPr>
          <w:p w:rsidR="000D231A" w:rsidRPr="000D231A" w:rsidRDefault="000D231A" w:rsidP="000D23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Podejmowane interwencje w ramach projektu będą realizowane:</w:t>
            </w:r>
          </w:p>
          <w:p w:rsidR="000D231A" w:rsidRPr="000D231A" w:rsidRDefault="000D231A" w:rsidP="000D231A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 xml:space="preserve">na obszarach poniżej progu </w:t>
            </w:r>
            <w:proofErr w:type="spellStart"/>
            <w:r w:rsidRPr="000D231A">
              <w:rPr>
                <w:rFonts w:ascii="Arial" w:hAnsi="Arial" w:cs="Arial"/>
                <w:bCs/>
                <w:sz w:val="20"/>
                <w:szCs w:val="20"/>
              </w:rPr>
              <w:t>defaworyzacji</w:t>
            </w:r>
            <w:proofErr w:type="spellEnd"/>
            <w:r w:rsidRPr="000D231A">
              <w:rPr>
                <w:rFonts w:ascii="Arial" w:hAnsi="Arial" w:cs="Arial"/>
                <w:bCs/>
                <w:sz w:val="20"/>
                <w:szCs w:val="20"/>
              </w:rPr>
              <w:t xml:space="preserve"> – 5 pkt.</w:t>
            </w:r>
          </w:p>
          <w:p w:rsidR="000D231A" w:rsidRPr="000D231A" w:rsidRDefault="000D231A" w:rsidP="000D231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>na obszarach wiejskich – 5 pkt.</w:t>
            </w:r>
          </w:p>
          <w:p w:rsidR="000D231A" w:rsidRPr="000D231A" w:rsidRDefault="000D231A" w:rsidP="000D231A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>na obszarach (w gminach, w miastach), gdzie nie ma placówek wsparcia dziennego – 5 pkt</w:t>
            </w:r>
          </w:p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 xml:space="preserve">Brak spełnienia ww. warunków lub brak informacji w tym zakresie – 0 pkt. </w:t>
            </w:r>
          </w:p>
        </w:tc>
        <w:tc>
          <w:tcPr>
            <w:tcW w:w="0" w:type="auto"/>
            <w:vAlign w:val="center"/>
          </w:tcPr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</w:tr>
      <w:tr w:rsidR="000D231A" w:rsidRPr="000D231A" w:rsidTr="00B20EF2">
        <w:tc>
          <w:tcPr>
            <w:tcW w:w="0" w:type="auto"/>
          </w:tcPr>
          <w:p w:rsidR="000D231A" w:rsidRPr="000D231A" w:rsidRDefault="000D231A" w:rsidP="000D231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231A" w:rsidRPr="000D231A" w:rsidRDefault="000D231A" w:rsidP="000D23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 xml:space="preserve">Projekt obejmuje prowadzenie placówki wsparcia dziennego w formie pracy </w:t>
            </w:r>
            <w:r w:rsidRPr="000D231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podwórkowej realizowanej przez wychowawcę </w:t>
            </w:r>
          </w:p>
        </w:tc>
        <w:tc>
          <w:tcPr>
            <w:tcW w:w="0" w:type="auto"/>
          </w:tcPr>
          <w:p w:rsidR="000D231A" w:rsidRPr="000D231A" w:rsidRDefault="000D231A" w:rsidP="000D23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Praca podwórkowa prowadzona przez wychowawcę jest najrzadziej stosowaną </w:t>
            </w:r>
            <w:r w:rsidRPr="000D231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formą wsparcia dziennego dla dzieci i młodzieży (zgodnie z </w:t>
            </w:r>
            <w:r w:rsidRPr="000D231A">
              <w:rPr>
                <w:rFonts w:ascii="Arial" w:hAnsi="Arial" w:cs="Arial"/>
                <w:sz w:val="20"/>
                <w:szCs w:val="20"/>
              </w:rPr>
              <w:t>„</w:t>
            </w:r>
            <w:r w:rsidRPr="000D231A">
              <w:rPr>
                <w:rFonts w:ascii="Arial" w:hAnsi="Arial" w:cs="Arial"/>
                <w:i/>
                <w:iCs/>
                <w:sz w:val="20"/>
                <w:szCs w:val="20"/>
              </w:rPr>
              <w:t>Ocena zasobów pomocy społecznej</w:t>
            </w:r>
            <w:r w:rsidRPr="000D231A">
              <w:rPr>
                <w:rFonts w:ascii="Arial" w:hAnsi="Arial" w:cs="Arial"/>
                <w:sz w:val="20"/>
                <w:szCs w:val="20"/>
              </w:rPr>
              <w:t xml:space="preserve"> za 2014 rok w </w:t>
            </w:r>
            <w:r w:rsidRPr="000D23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województwie mazowieckim” </w:t>
            </w:r>
            <w:r w:rsidRPr="000D231A">
              <w:rPr>
                <w:rFonts w:ascii="Arial" w:hAnsi="Arial" w:cs="Arial"/>
                <w:iCs/>
                <w:sz w:val="20"/>
                <w:szCs w:val="20"/>
              </w:rPr>
              <w:t>przygotowaną przez MCPS</w:t>
            </w:r>
            <w:r w:rsidRPr="000D23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D231A">
              <w:rPr>
                <w:rFonts w:ascii="Arial" w:hAnsi="Arial" w:cs="Arial"/>
                <w:bCs/>
                <w:sz w:val="20"/>
                <w:szCs w:val="20"/>
              </w:rPr>
              <w:t>w 2014 r. objęto nimi 88 osób). Dotychczasowe doświadczenia pokazują, że może to być efektywna pod względem organizacyjnym, pod względem kosztów zorganizowania i prowadzenia, a jednocześnie skuteczna jeżeli chodzi o osiągane rezultaty (włączenie społeczne) forma wsparcia.</w:t>
            </w:r>
          </w:p>
        </w:tc>
        <w:tc>
          <w:tcPr>
            <w:tcW w:w="0" w:type="auto"/>
            <w:vAlign w:val="center"/>
          </w:tcPr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Podejmowane interwencje w ramach projektu będą realizowane </w:t>
            </w:r>
            <w:r w:rsidRPr="000D231A">
              <w:rPr>
                <w:rFonts w:ascii="Arial" w:hAnsi="Arial" w:cs="Arial"/>
                <w:bCs/>
                <w:sz w:val="20"/>
                <w:szCs w:val="20"/>
              </w:rPr>
              <w:lastRenderedPageBreak/>
              <w:t>w formie pracy podwórkowej prowadzonej przez wychowawcę – 5 pkt.</w:t>
            </w:r>
          </w:p>
          <w:p w:rsidR="000D231A" w:rsidRPr="000D231A" w:rsidRDefault="000D231A" w:rsidP="000D23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>Brak spełnienia ww. warunków lub brak informacji w tym zakresie – 0 pkt.</w:t>
            </w:r>
          </w:p>
        </w:tc>
        <w:tc>
          <w:tcPr>
            <w:tcW w:w="0" w:type="auto"/>
            <w:vAlign w:val="center"/>
          </w:tcPr>
          <w:p w:rsidR="000D231A" w:rsidRPr="000D231A" w:rsidRDefault="000D231A" w:rsidP="000D23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</w:p>
        </w:tc>
      </w:tr>
      <w:tr w:rsidR="000D231A" w:rsidRPr="000D231A" w:rsidTr="00B20EF2">
        <w:tc>
          <w:tcPr>
            <w:tcW w:w="0" w:type="auto"/>
          </w:tcPr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231A" w:rsidRPr="000D231A" w:rsidRDefault="000D231A" w:rsidP="000D23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>Kompleksowe projekty realizowane w partnerstwie podmiotów z różnych sektorów</w:t>
            </w:r>
          </w:p>
        </w:tc>
        <w:tc>
          <w:tcPr>
            <w:tcW w:w="0" w:type="auto"/>
          </w:tcPr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t>Ze względu na konieczność zapewnienia w projekcie kompleksowego wsparcia, będą przyznawane preferencje punktowe za partnerstwo przy realizacji projektu z jednostkami samorządu terytorialnego, z jednostkami spoza sektora finansów publicznych, w szczególności z podmiotami ekonomii społecznej.</w:t>
            </w:r>
          </w:p>
        </w:tc>
        <w:tc>
          <w:tcPr>
            <w:tcW w:w="0" w:type="auto"/>
            <w:vAlign w:val="center"/>
          </w:tcPr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t>Projekt realizowany w partnerstwie podmiotów z różnych sektorów:</w:t>
            </w:r>
          </w:p>
          <w:p w:rsidR="000D231A" w:rsidRPr="000D231A" w:rsidRDefault="000D231A" w:rsidP="000D231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t>za partnerstwo z podmiotami ekonomii społecznej  - 10 pkt;</w:t>
            </w:r>
          </w:p>
          <w:p w:rsidR="000D231A" w:rsidRPr="000D231A" w:rsidRDefault="000D231A" w:rsidP="000D231A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t>za partnerstwo jednostek samorządu terytorialnego różnych szczebli – 6 pkt</w:t>
            </w:r>
          </w:p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t xml:space="preserve">Brak spełnienia ww. warunków lub brak informacji w tym zakresie – 0 pkt. </w:t>
            </w:r>
          </w:p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t>Punkty w ramach kryterium nie sumują się.</w:t>
            </w:r>
          </w:p>
        </w:tc>
        <w:tc>
          <w:tcPr>
            <w:tcW w:w="0" w:type="auto"/>
            <w:vAlign w:val="center"/>
          </w:tcPr>
          <w:p w:rsidR="000D231A" w:rsidRPr="000D231A" w:rsidRDefault="000D231A" w:rsidP="000D23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0D231A" w:rsidRPr="000D231A" w:rsidTr="00B20EF2">
        <w:tc>
          <w:tcPr>
            <w:tcW w:w="0" w:type="auto"/>
          </w:tcPr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t xml:space="preserve">W realizacji projektu, Wnioskodawca zobowiązuje się do dokonywania zamówień z wykorzystaniem klauzul społecznych zgodnie z ustawą z 29 </w:t>
            </w:r>
            <w:r w:rsidRPr="000D231A">
              <w:rPr>
                <w:rFonts w:ascii="Arial" w:hAnsi="Arial" w:cs="Arial"/>
                <w:sz w:val="20"/>
                <w:szCs w:val="20"/>
              </w:rPr>
              <w:lastRenderedPageBreak/>
              <w:t xml:space="preserve">stycznia 2004 r. - Prawo zamówień publicznych (Dz. U. z 2013 poz. 907, z </w:t>
            </w:r>
            <w:proofErr w:type="spellStart"/>
            <w:r w:rsidRPr="000D231A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0D231A">
              <w:rPr>
                <w:rFonts w:ascii="Arial" w:hAnsi="Arial" w:cs="Arial"/>
                <w:sz w:val="20"/>
                <w:szCs w:val="20"/>
              </w:rPr>
              <w:t>. zm.) i/lub do dokonywania zamówień u podmiotów ekonomii społecznej w przypadku zakupów nieobjętych ustawą z 29 stycznia 2004 r. - Prawo zamówień publicznych.</w:t>
            </w:r>
          </w:p>
        </w:tc>
        <w:tc>
          <w:tcPr>
            <w:tcW w:w="0" w:type="auto"/>
          </w:tcPr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lastRenderedPageBreak/>
              <w:t xml:space="preserve">W celu wsparcia rozwoju sektora ekonomii społecznej w regionie (który może odgrywać większą niż dotychczas rolę w rozwiązywaniu problemów w zakresie aktywnej integracji) </w:t>
            </w:r>
            <w:r w:rsidRPr="000D231A">
              <w:rPr>
                <w:rFonts w:ascii="Arial" w:hAnsi="Arial" w:cs="Arial"/>
                <w:sz w:val="20"/>
                <w:szCs w:val="20"/>
              </w:rPr>
              <w:lastRenderedPageBreak/>
              <w:t xml:space="preserve">zapewnia się preferencje dla realizacji usług społecznych przez podmioty ekonomii społecznej. </w:t>
            </w:r>
          </w:p>
          <w:p w:rsidR="000D231A" w:rsidRPr="000D231A" w:rsidRDefault="000D231A" w:rsidP="000D231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sz w:val="20"/>
                <w:szCs w:val="20"/>
              </w:rPr>
              <w:t>Kryterium wynika z</w:t>
            </w:r>
            <w:r w:rsidRPr="000D23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RPO WM 2014-2020 </w:t>
            </w:r>
            <w:r w:rsidRPr="000D231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oraz z </w:t>
            </w:r>
            <w:r w:rsidRPr="000D23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Wytycznych w zakresie realizacji przedsięwzięć w obszarze włączenia społecznego i zwalczania ubóstwa. </w:t>
            </w:r>
          </w:p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Dodatkowe punkty w ocenie wniosków </w:t>
            </w:r>
            <w:r w:rsidRPr="000D231A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o dofinansowanie projektów są przyznawane tylko wtedy, kiedy klauzule społeczne/zakupy nieobjęte ustawą Prawo zamówień publicznych, będą odnosiły się do usług/towarów innych niż usługi cateringowe lub dostawa materiałów promocyjnych.</w:t>
            </w:r>
            <w:r w:rsidRPr="000D231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D231A">
              <w:rPr>
                <w:rFonts w:ascii="Arial" w:hAnsi="Arial" w:cs="Arial"/>
                <w:bCs/>
                <w:iCs/>
                <w:sz w:val="20"/>
                <w:szCs w:val="20"/>
              </w:rPr>
              <w:t>Do preferowania podmiotów ekonomii społecznej w przypadku usług cateringowych i dostaw materiałów promocyjnych (jeżeli takie przewiduje projekt) będą zobowiązani w umowie o dofinansowanie projektu wszyscy beneficjenci.</w:t>
            </w:r>
          </w:p>
        </w:tc>
        <w:tc>
          <w:tcPr>
            <w:tcW w:w="0" w:type="auto"/>
            <w:vAlign w:val="center"/>
          </w:tcPr>
          <w:p w:rsidR="000D231A" w:rsidRPr="000D231A" w:rsidRDefault="000D231A" w:rsidP="000D23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lastRenderedPageBreak/>
              <w:t xml:space="preserve">Projekt realizowany z wykorzystaniem klauzul społecznych w postępowaniach o udzielenie zamówień publicznych </w:t>
            </w:r>
            <w:r w:rsidRPr="000D231A">
              <w:rPr>
                <w:rFonts w:ascii="Arial" w:hAnsi="Arial" w:cs="Arial"/>
                <w:sz w:val="20"/>
                <w:szCs w:val="20"/>
              </w:rPr>
              <w:lastRenderedPageBreak/>
              <w:t>lub z wykorzystaniem zamówień u podmiotów ekonomii społecznej w przypadku zakupów nieobjętych ustawą Prawo zamówień publicznych - 4 pkt</w:t>
            </w:r>
          </w:p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t>Brak spełnienia ww. warunków lub brak informacji w tym zakresie – 0 pkt.</w:t>
            </w:r>
          </w:p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D231A" w:rsidRPr="000D231A" w:rsidRDefault="000D231A" w:rsidP="000D231A">
            <w:pPr>
              <w:rPr>
                <w:rFonts w:ascii="Arial" w:hAnsi="Arial" w:cs="Arial"/>
                <w:sz w:val="20"/>
                <w:szCs w:val="20"/>
              </w:rPr>
            </w:pPr>
            <w:r w:rsidRPr="000D231A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</w:tr>
    </w:tbl>
    <w:p w:rsidR="009230D2" w:rsidRDefault="009230D2" w:rsidP="009230D2">
      <w:pPr>
        <w:rPr>
          <w:rFonts w:ascii="Arial" w:hAnsi="Arial" w:cs="Arial"/>
        </w:rPr>
      </w:pPr>
    </w:p>
    <w:p w:rsidR="00E42F9A" w:rsidRDefault="00E42F9A" w:rsidP="009230D2">
      <w:pPr>
        <w:rPr>
          <w:rFonts w:ascii="Arial" w:hAnsi="Arial" w:cs="Arial"/>
        </w:rPr>
      </w:pPr>
    </w:p>
    <w:p w:rsidR="00E42F9A" w:rsidRPr="00E42F9A" w:rsidRDefault="00E42F9A" w:rsidP="009230D2">
      <w:pPr>
        <w:rPr>
          <w:rFonts w:ascii="Arial" w:hAnsi="Arial" w:cs="Arial"/>
          <w:b/>
        </w:rPr>
      </w:pPr>
      <w:r w:rsidRPr="00E42F9A">
        <w:rPr>
          <w:rFonts w:ascii="Arial" w:hAnsi="Arial" w:cs="Arial"/>
          <w:b/>
        </w:rPr>
        <w:t>Uwaga!</w:t>
      </w:r>
    </w:p>
    <w:p w:rsidR="00E42F9A" w:rsidRDefault="00E42F9A" w:rsidP="009230D2">
      <w:pPr>
        <w:rPr>
          <w:rFonts w:ascii="Arial" w:hAnsi="Arial" w:cs="Arial"/>
        </w:rPr>
        <w:sectPr w:rsidR="00E42F9A" w:rsidSect="009230D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Wykaz gmin </w:t>
      </w:r>
      <w:r w:rsidRPr="00E42F9A">
        <w:rPr>
          <w:rFonts w:ascii="Arial" w:hAnsi="Arial" w:cs="Arial"/>
        </w:rPr>
        <w:t xml:space="preserve">znajdujących się poniżej progu </w:t>
      </w:r>
      <w:proofErr w:type="spellStart"/>
      <w:r w:rsidRPr="00E42F9A">
        <w:rPr>
          <w:rFonts w:ascii="Arial" w:hAnsi="Arial" w:cs="Arial"/>
        </w:rPr>
        <w:t>defaworyzacji</w:t>
      </w:r>
      <w:proofErr w:type="spellEnd"/>
      <w:r>
        <w:rPr>
          <w:rFonts w:ascii="Arial" w:hAnsi="Arial" w:cs="Arial"/>
        </w:rPr>
        <w:t xml:space="preserve"> został wskazany w załączniku nr 13 do Regulaminu konkursu.</w:t>
      </w:r>
    </w:p>
    <w:p w:rsidR="005845DD" w:rsidRDefault="005845DD" w:rsidP="000D231A">
      <w:pPr>
        <w:rPr>
          <w:rFonts w:ascii="Arial" w:hAnsi="Arial" w:cs="Arial"/>
        </w:rPr>
      </w:pPr>
    </w:p>
    <w:sectPr w:rsidR="0058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31" w:rsidRDefault="006B4B31" w:rsidP="000E0F51">
      <w:pPr>
        <w:spacing w:after="0" w:line="240" w:lineRule="auto"/>
      </w:pPr>
      <w:r>
        <w:separator/>
      </w:r>
    </w:p>
  </w:endnote>
  <w:endnote w:type="continuationSeparator" w:id="0">
    <w:p w:rsidR="006B4B31" w:rsidRDefault="006B4B31" w:rsidP="000E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31" w:rsidRDefault="006B4B31" w:rsidP="000E0F51">
      <w:pPr>
        <w:spacing w:after="0" w:line="240" w:lineRule="auto"/>
      </w:pPr>
      <w:r>
        <w:separator/>
      </w:r>
    </w:p>
  </w:footnote>
  <w:footnote w:type="continuationSeparator" w:id="0">
    <w:p w:rsidR="006B4B31" w:rsidRDefault="006B4B31" w:rsidP="000E0F51">
      <w:pPr>
        <w:spacing w:after="0" w:line="240" w:lineRule="auto"/>
      </w:pPr>
      <w:r>
        <w:continuationSeparator/>
      </w:r>
    </w:p>
  </w:footnote>
  <w:footnote w:id="1">
    <w:p w:rsidR="0052182C" w:rsidRDefault="00521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182C">
        <w:t>Dotyczy wyłącznie projektów, których wnioskowana kwota dofinansowania jest równa albo przekracza 2 mln zł.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EED"/>
    <w:multiLevelType w:val="hybridMultilevel"/>
    <w:tmpl w:val="6CC42A20"/>
    <w:lvl w:ilvl="0" w:tplc="B6345E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576E"/>
    <w:multiLevelType w:val="hybridMultilevel"/>
    <w:tmpl w:val="ED0C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198F"/>
    <w:multiLevelType w:val="hybridMultilevel"/>
    <w:tmpl w:val="8096675E"/>
    <w:lvl w:ilvl="0" w:tplc="ACC0E1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C6975"/>
    <w:multiLevelType w:val="hybridMultilevel"/>
    <w:tmpl w:val="F376A4A4"/>
    <w:lvl w:ilvl="0" w:tplc="DB56F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18EE"/>
    <w:multiLevelType w:val="hybridMultilevel"/>
    <w:tmpl w:val="0DFA7EF6"/>
    <w:lvl w:ilvl="0" w:tplc="B3BA7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53F42"/>
    <w:multiLevelType w:val="hybridMultilevel"/>
    <w:tmpl w:val="F1DAC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112D6"/>
    <w:multiLevelType w:val="hybridMultilevel"/>
    <w:tmpl w:val="83BC6CF8"/>
    <w:lvl w:ilvl="0" w:tplc="AD006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3000C"/>
    <w:multiLevelType w:val="hybridMultilevel"/>
    <w:tmpl w:val="023289E2"/>
    <w:lvl w:ilvl="0" w:tplc="1214ED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3B"/>
    <w:rsid w:val="000D231A"/>
    <w:rsid w:val="000E0F51"/>
    <w:rsid w:val="002B7E4D"/>
    <w:rsid w:val="003C1A2F"/>
    <w:rsid w:val="00433D68"/>
    <w:rsid w:val="004E6265"/>
    <w:rsid w:val="00502C18"/>
    <w:rsid w:val="00517C2B"/>
    <w:rsid w:val="0052182C"/>
    <w:rsid w:val="005845DD"/>
    <w:rsid w:val="0066283B"/>
    <w:rsid w:val="006B4B31"/>
    <w:rsid w:val="008C602F"/>
    <w:rsid w:val="009230D2"/>
    <w:rsid w:val="009C7FE9"/>
    <w:rsid w:val="00A45F28"/>
    <w:rsid w:val="00A71244"/>
    <w:rsid w:val="00BB100A"/>
    <w:rsid w:val="00C44E09"/>
    <w:rsid w:val="00D46D8D"/>
    <w:rsid w:val="00D916BD"/>
    <w:rsid w:val="00DA3025"/>
    <w:rsid w:val="00DD4B70"/>
    <w:rsid w:val="00E26BF5"/>
    <w:rsid w:val="00E4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E0F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0E0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0F51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F51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przypisuZnakZnakZnakZnakZnak1">
    <w:name w:val="Tekst przypisu Znak Znak Znak Znak Znak1"/>
    <w:basedOn w:val="Normalny"/>
    <w:next w:val="Tekstprzypisudolnego"/>
    <w:link w:val="TekstprzypisudolnegoZnak"/>
    <w:unhideWhenUsed/>
    <w:qFormat/>
    <w:rsid w:val="000E0F5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ZnakZnakZnakZnakZnak1"/>
    <w:rsid w:val="000E0F51"/>
    <w:rPr>
      <w:rFonts w:eastAsia="Calibri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E0F51"/>
    <w:rPr>
      <w:vertAlign w:val="superscript"/>
    </w:rPr>
  </w:style>
  <w:style w:type="table" w:styleId="Tabela-Siatka">
    <w:name w:val="Table Grid"/>
    <w:basedOn w:val="Standardowy"/>
    <w:uiPriority w:val="59"/>
    <w:rsid w:val="000E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E0F5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E0F5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F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1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E0F5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0E0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0F51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F51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kstprzypisuZnakZnakZnakZnakZnak1">
    <w:name w:val="Tekst przypisu Znak Znak Znak Znak Znak1"/>
    <w:basedOn w:val="Normalny"/>
    <w:next w:val="Tekstprzypisudolnego"/>
    <w:link w:val="TekstprzypisudolnegoZnak"/>
    <w:unhideWhenUsed/>
    <w:qFormat/>
    <w:rsid w:val="000E0F5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ZnakZnakZnakZnakZnak1"/>
    <w:rsid w:val="000E0F51"/>
    <w:rPr>
      <w:rFonts w:eastAsia="Calibri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E0F51"/>
    <w:rPr>
      <w:vertAlign w:val="superscript"/>
    </w:rPr>
  </w:style>
  <w:style w:type="table" w:styleId="Tabela-Siatka">
    <w:name w:val="Table Grid"/>
    <w:basedOn w:val="Standardowy"/>
    <w:uiPriority w:val="59"/>
    <w:rsid w:val="000E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E0F5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E0F5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F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1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8B20-1EA5-4AEC-91E1-E552D709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Kątna-Ćwikilewicz</dc:creator>
  <cp:lastModifiedBy>Monika Sobańska</cp:lastModifiedBy>
  <cp:revision>3</cp:revision>
  <cp:lastPrinted>2015-10-28T12:11:00Z</cp:lastPrinted>
  <dcterms:created xsi:type="dcterms:W3CDTF">2015-12-16T07:34:00Z</dcterms:created>
  <dcterms:modified xsi:type="dcterms:W3CDTF">2015-12-16T07:35:00Z</dcterms:modified>
</cp:coreProperties>
</file>