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ED96" w14:textId="77777777" w:rsidR="00C623DD" w:rsidRDefault="00C623DD" w:rsidP="000B2248">
      <w:pPr>
        <w:spacing w:before="120" w:after="120"/>
        <w:rPr>
          <w:rFonts w:ascii="Arial" w:hAnsi="Arial" w:cs="Arial"/>
          <w:sz w:val="20"/>
          <w:szCs w:val="20"/>
        </w:rPr>
      </w:pPr>
    </w:p>
    <w:p w14:paraId="49BA4F49" w14:textId="77777777" w:rsidR="00654996" w:rsidRPr="00063641" w:rsidRDefault="00C623DD" w:rsidP="00D470AA">
      <w:pPr>
        <w:spacing w:before="120" w:after="120"/>
        <w:jc w:val="center"/>
        <w:rPr>
          <w:rFonts w:cs="Arial"/>
          <w:b/>
          <w:sz w:val="20"/>
          <w:szCs w:val="20"/>
        </w:rPr>
      </w:pPr>
      <w:r w:rsidRPr="00063641">
        <w:rPr>
          <w:rFonts w:cs="Arial"/>
          <w:b/>
          <w:sz w:val="20"/>
          <w:szCs w:val="20"/>
        </w:rPr>
        <w:t>Komunikat</w:t>
      </w:r>
    </w:p>
    <w:p w14:paraId="5CE90C1E" w14:textId="77777777" w:rsidR="00605076" w:rsidRPr="00605076" w:rsidRDefault="00605076" w:rsidP="00605076">
      <w:pPr>
        <w:spacing w:after="0" w:line="360" w:lineRule="auto"/>
        <w:jc w:val="both"/>
        <w:rPr>
          <w:rFonts w:cs="Arial"/>
          <w:sz w:val="20"/>
          <w:szCs w:val="20"/>
        </w:rPr>
      </w:pPr>
    </w:p>
    <w:p w14:paraId="0EEC5DD6" w14:textId="622376DF" w:rsidR="00EA49C9" w:rsidRPr="00FC792E" w:rsidRDefault="00EA49C9" w:rsidP="00EA49C9">
      <w:pPr>
        <w:spacing w:after="0" w:line="312" w:lineRule="auto"/>
        <w:ind w:firstLine="709"/>
        <w:jc w:val="both"/>
        <w:rPr>
          <w:rFonts w:cs="Arial"/>
          <w:color w:val="FF0000"/>
          <w:sz w:val="20"/>
          <w:szCs w:val="20"/>
        </w:rPr>
      </w:pPr>
      <w:r w:rsidRPr="00063641">
        <w:rPr>
          <w:rFonts w:cs="Arial"/>
          <w:sz w:val="20"/>
          <w:szCs w:val="20"/>
        </w:rPr>
        <w:t xml:space="preserve">Mazowiecka Jednostka Wdrażania Programów Unijnych </w:t>
      </w:r>
      <w:r w:rsidR="00124B60">
        <w:rPr>
          <w:rFonts w:cs="Arial"/>
          <w:sz w:val="20"/>
          <w:szCs w:val="20"/>
        </w:rPr>
        <w:t>informuje, że zgodnie z uchwałą</w:t>
      </w:r>
      <w:r w:rsidR="00124B60" w:rsidRPr="00124B60">
        <w:rPr>
          <w:rFonts w:cs="Arial"/>
          <w:sz w:val="20"/>
          <w:szCs w:val="20"/>
        </w:rPr>
        <w:t xml:space="preserve"> </w:t>
      </w:r>
      <w:r w:rsidRPr="00063641">
        <w:rPr>
          <w:rFonts w:cs="Arial"/>
          <w:sz w:val="20"/>
          <w:szCs w:val="20"/>
        </w:rPr>
        <w:t>Zarządu Województwa Mazowieckiego</w:t>
      </w:r>
      <w:r w:rsidR="00124B60">
        <w:rPr>
          <w:rFonts w:cs="Arial"/>
          <w:sz w:val="20"/>
          <w:szCs w:val="20"/>
        </w:rPr>
        <w:t xml:space="preserve"> z</w:t>
      </w:r>
      <w:r w:rsidRPr="00063641">
        <w:rPr>
          <w:rFonts w:cs="Arial"/>
          <w:sz w:val="20"/>
          <w:szCs w:val="20"/>
        </w:rPr>
        <w:t xml:space="preserve"> dnia 1</w:t>
      </w:r>
      <w:r>
        <w:rPr>
          <w:rFonts w:cs="Arial"/>
          <w:sz w:val="20"/>
          <w:szCs w:val="20"/>
        </w:rPr>
        <w:t>8 grudnia</w:t>
      </w:r>
      <w:r w:rsidRPr="00063641">
        <w:rPr>
          <w:rFonts w:cs="Arial"/>
          <w:sz w:val="20"/>
          <w:szCs w:val="20"/>
        </w:rPr>
        <w:t xml:space="preserve"> 2017 r.,</w:t>
      </w:r>
      <w:r w:rsidR="00AD7BE0" w:rsidRPr="00AD7BE0">
        <w:t xml:space="preserve"> </w:t>
      </w:r>
      <w:r w:rsidR="00AD7BE0" w:rsidRPr="00AD7BE0">
        <w:rPr>
          <w:rFonts w:cs="Arial"/>
          <w:sz w:val="20"/>
          <w:szCs w:val="20"/>
        </w:rPr>
        <w:t>dla konkursu</w:t>
      </w:r>
      <w:r w:rsidR="009301CE" w:rsidRPr="009301CE">
        <w:t xml:space="preserve"> </w:t>
      </w:r>
      <w:r w:rsidR="009301CE" w:rsidRPr="009301CE">
        <w:rPr>
          <w:rFonts w:cs="Arial"/>
          <w:sz w:val="20"/>
          <w:szCs w:val="20"/>
        </w:rPr>
        <w:t xml:space="preserve">nr RPMA.09.01.00-IP.01-14-063/18 </w:t>
      </w:r>
      <w:r w:rsidR="00AD7BE0" w:rsidRPr="00AD7BE0">
        <w:rPr>
          <w:rFonts w:cs="Arial"/>
          <w:sz w:val="20"/>
          <w:szCs w:val="20"/>
        </w:rPr>
        <w:t xml:space="preserve"> </w:t>
      </w:r>
      <w:r w:rsidRPr="00063641">
        <w:rPr>
          <w:rFonts w:cs="Arial"/>
          <w:sz w:val="20"/>
          <w:szCs w:val="20"/>
        </w:rPr>
        <w:t xml:space="preserve">nastąpiła aktualizacja </w:t>
      </w:r>
      <w:r w:rsidRPr="00063641">
        <w:rPr>
          <w:rFonts w:cs="Arial"/>
          <w:color w:val="000000"/>
          <w:sz w:val="20"/>
          <w:szCs w:val="20"/>
        </w:rPr>
        <w:t>wzor</w:t>
      </w:r>
      <w:r w:rsidR="00286199">
        <w:rPr>
          <w:rFonts w:cs="Arial"/>
          <w:color w:val="000000"/>
          <w:sz w:val="20"/>
          <w:szCs w:val="20"/>
        </w:rPr>
        <w:t>ów</w:t>
      </w:r>
      <w:r w:rsidRPr="00063641">
        <w:rPr>
          <w:rFonts w:cs="Arial"/>
          <w:color w:val="000000"/>
          <w:sz w:val="20"/>
          <w:szCs w:val="20"/>
        </w:rPr>
        <w:t xml:space="preserve"> umów o dofinansowanie projektu współfinansowanego z Europejskiego Funduszu Społecznego w ramach IX i X Osi </w:t>
      </w:r>
      <w:r>
        <w:rPr>
          <w:rFonts w:cs="Arial"/>
          <w:color w:val="000000"/>
          <w:sz w:val="20"/>
          <w:szCs w:val="20"/>
        </w:rPr>
        <w:t>Priorytetowej RPO WM 2014-2020</w:t>
      </w:r>
      <w:r>
        <w:rPr>
          <w:rFonts w:cs="Arial"/>
          <w:color w:val="FF0000"/>
          <w:sz w:val="20"/>
          <w:szCs w:val="20"/>
        </w:rPr>
        <w:t>.</w:t>
      </w:r>
    </w:p>
    <w:p w14:paraId="38C3780B" w14:textId="5E0FD6E1" w:rsidR="00EA49C9" w:rsidRDefault="00EA49C9" w:rsidP="00325553">
      <w:pPr>
        <w:spacing w:before="120" w:after="120" w:line="360" w:lineRule="auto"/>
        <w:jc w:val="both"/>
        <w:rPr>
          <w:rFonts w:cs="Arial"/>
          <w:sz w:val="20"/>
          <w:szCs w:val="20"/>
        </w:rPr>
      </w:pPr>
      <w:r w:rsidRPr="004F4954">
        <w:rPr>
          <w:rFonts w:cs="Arial"/>
          <w:sz w:val="20"/>
          <w:szCs w:val="20"/>
        </w:rPr>
        <w:t>Szczegółowe informacje znajdują się w poniższych tabelach zmian:</w:t>
      </w:r>
    </w:p>
    <w:p w14:paraId="10804FDF" w14:textId="42962A5D" w:rsidR="005C3EBE" w:rsidRPr="00D86A2C" w:rsidRDefault="005C3EBE" w:rsidP="00F03F59">
      <w:pPr>
        <w:pStyle w:val="Akapitzlist"/>
        <w:numPr>
          <w:ilvl w:val="0"/>
          <w:numId w:val="3"/>
        </w:numPr>
        <w:spacing w:before="120" w:after="120" w:line="360" w:lineRule="auto"/>
        <w:ind w:left="426" w:hanging="284"/>
        <w:jc w:val="both"/>
        <w:rPr>
          <w:rFonts w:cs="Arial"/>
          <w:sz w:val="20"/>
          <w:szCs w:val="20"/>
        </w:rPr>
      </w:pPr>
      <w:r w:rsidRPr="005C3EBE">
        <w:rPr>
          <w:rFonts w:cs="Arial"/>
          <w:sz w:val="20"/>
          <w:szCs w:val="20"/>
        </w:rPr>
        <w:t xml:space="preserve">nr </w:t>
      </w:r>
      <w:r w:rsidR="00124B60">
        <w:rPr>
          <w:rFonts w:cs="Arial"/>
          <w:sz w:val="20"/>
          <w:szCs w:val="20"/>
        </w:rPr>
        <w:t>1</w:t>
      </w:r>
      <w:r w:rsidR="0085311C" w:rsidRPr="005C3EBE">
        <w:rPr>
          <w:rFonts w:cs="Arial"/>
          <w:sz w:val="20"/>
          <w:szCs w:val="20"/>
        </w:rPr>
        <w:t xml:space="preserve"> </w:t>
      </w:r>
      <w:r w:rsidRPr="005C3EBE">
        <w:rPr>
          <w:rFonts w:cs="Arial"/>
          <w:sz w:val="20"/>
          <w:szCs w:val="20"/>
        </w:rPr>
        <w:t>zmian</w:t>
      </w:r>
      <w:r>
        <w:rPr>
          <w:rFonts w:cs="Arial"/>
          <w:sz w:val="20"/>
          <w:szCs w:val="20"/>
        </w:rPr>
        <w:t>a</w:t>
      </w:r>
      <w:r w:rsidRPr="005C3EBE">
        <w:rPr>
          <w:rFonts w:cs="Arial"/>
          <w:sz w:val="20"/>
          <w:szCs w:val="20"/>
        </w:rPr>
        <w:t xml:space="preserve"> </w:t>
      </w:r>
      <w:r w:rsidRPr="005C3EBE">
        <w:rPr>
          <w:rFonts w:eastAsia="Times New Roman" w:cs="Arial"/>
          <w:bCs/>
          <w:sz w:val="20"/>
          <w:szCs w:val="20"/>
          <w:lang w:eastAsia="pl-PL"/>
        </w:rPr>
        <w:t>wzoru Umowy o dofinansowanie projektu współfinansowanego z Europejskiego Funduszu Społecznego w ramach IX i X Osi Priorytetowej Regionalnego Programu Operacyjnego Województwa Mazowieckiego na lata 2014-2020 [ umowa standardowa]</w:t>
      </w:r>
      <w:r w:rsidR="00D86A2C">
        <w:rPr>
          <w:rFonts w:eastAsia="Times New Roman" w:cs="Arial"/>
          <w:bCs/>
          <w:sz w:val="20"/>
          <w:szCs w:val="20"/>
          <w:lang w:eastAsia="pl-PL"/>
        </w:rPr>
        <w:t>;</w:t>
      </w:r>
    </w:p>
    <w:p w14:paraId="5DC4E4F7" w14:textId="66BEC064" w:rsidR="00D86A2C" w:rsidRPr="00740453" w:rsidRDefault="00D86A2C" w:rsidP="001D0CCD">
      <w:pPr>
        <w:pStyle w:val="Akapitzlist"/>
        <w:numPr>
          <w:ilvl w:val="0"/>
          <w:numId w:val="3"/>
        </w:numPr>
        <w:spacing w:before="120" w:after="120" w:line="360" w:lineRule="auto"/>
        <w:ind w:left="426"/>
        <w:jc w:val="both"/>
        <w:rPr>
          <w:rFonts w:cs="Arial"/>
          <w:sz w:val="20"/>
          <w:szCs w:val="20"/>
        </w:rPr>
      </w:pPr>
      <w:r>
        <w:rPr>
          <w:rFonts w:eastAsia="Times New Roman" w:cs="Arial"/>
          <w:bCs/>
          <w:sz w:val="20"/>
          <w:szCs w:val="20"/>
          <w:lang w:eastAsia="pl-PL"/>
        </w:rPr>
        <w:t xml:space="preserve">nr </w:t>
      </w:r>
      <w:r w:rsidR="00124B60">
        <w:rPr>
          <w:rFonts w:eastAsia="Times New Roman" w:cs="Arial"/>
          <w:bCs/>
          <w:sz w:val="20"/>
          <w:szCs w:val="20"/>
          <w:lang w:eastAsia="pl-PL"/>
        </w:rPr>
        <w:t>2</w:t>
      </w:r>
      <w:r>
        <w:rPr>
          <w:rFonts w:eastAsia="Times New Roman" w:cs="Arial"/>
          <w:bCs/>
          <w:sz w:val="20"/>
          <w:szCs w:val="20"/>
          <w:lang w:eastAsia="pl-PL"/>
        </w:rPr>
        <w:t xml:space="preserve"> </w:t>
      </w:r>
      <w:r w:rsidRPr="005C3EBE">
        <w:rPr>
          <w:rFonts w:cs="Arial"/>
          <w:sz w:val="20"/>
          <w:szCs w:val="20"/>
        </w:rPr>
        <w:t>zmian</w:t>
      </w:r>
      <w:r>
        <w:rPr>
          <w:rFonts w:cs="Arial"/>
          <w:sz w:val="20"/>
          <w:szCs w:val="20"/>
        </w:rPr>
        <w:t>a</w:t>
      </w:r>
      <w:r w:rsidRPr="005C3EBE">
        <w:rPr>
          <w:rFonts w:cs="Arial"/>
          <w:sz w:val="20"/>
          <w:szCs w:val="20"/>
        </w:rPr>
        <w:t xml:space="preserve"> </w:t>
      </w:r>
      <w:r w:rsidRPr="005C3EBE">
        <w:rPr>
          <w:rFonts w:eastAsia="Times New Roman" w:cs="Arial"/>
          <w:bCs/>
          <w:sz w:val="20"/>
          <w:szCs w:val="20"/>
          <w:lang w:eastAsia="pl-PL"/>
        </w:rPr>
        <w:t xml:space="preserve">wzoru Umowy o dofinansowanie projektu współfinansowanego z Europejskiego Funduszu Społecznego w ramach IX i X Osi Priorytetowej Regionalnego Programu Operacyjnego Województwa Mazowieckiego na lata 2014-2020 [ </w:t>
      </w:r>
      <w:r>
        <w:rPr>
          <w:rFonts w:eastAsia="Times New Roman" w:cs="Arial"/>
          <w:bCs/>
          <w:sz w:val="20"/>
          <w:szCs w:val="20"/>
          <w:lang w:eastAsia="pl-PL"/>
        </w:rPr>
        <w:t>kwoty ryczałtowe</w:t>
      </w:r>
      <w:r w:rsidRPr="005C3EBE">
        <w:rPr>
          <w:rFonts w:eastAsia="Times New Roman" w:cs="Arial"/>
          <w:bCs/>
          <w:sz w:val="20"/>
          <w:szCs w:val="20"/>
          <w:lang w:eastAsia="pl-PL"/>
        </w:rPr>
        <w:t>]</w:t>
      </w:r>
      <w:r>
        <w:rPr>
          <w:rFonts w:eastAsia="Times New Roman" w:cs="Arial"/>
          <w:bCs/>
          <w:sz w:val="20"/>
          <w:szCs w:val="20"/>
          <w:lang w:eastAsia="pl-PL"/>
        </w:rPr>
        <w:t>;</w:t>
      </w:r>
    </w:p>
    <w:p w14:paraId="77573DA4" w14:textId="5ACE23DD" w:rsidR="00BA146E" w:rsidRDefault="00BA146E" w:rsidP="001D0CCD">
      <w:pPr>
        <w:pStyle w:val="Akapitzlist"/>
        <w:numPr>
          <w:ilvl w:val="0"/>
          <w:numId w:val="3"/>
        </w:numPr>
        <w:spacing w:before="120" w:after="120" w:line="360" w:lineRule="auto"/>
        <w:ind w:left="426"/>
        <w:jc w:val="both"/>
        <w:rPr>
          <w:rFonts w:cs="Arial"/>
          <w:sz w:val="20"/>
          <w:szCs w:val="20"/>
        </w:rPr>
      </w:pPr>
      <w:r>
        <w:rPr>
          <w:rFonts w:cs="Arial"/>
          <w:sz w:val="20"/>
          <w:szCs w:val="20"/>
        </w:rPr>
        <w:t xml:space="preserve">nr </w:t>
      </w:r>
      <w:r w:rsidR="00124B60">
        <w:rPr>
          <w:rFonts w:cs="Arial"/>
          <w:sz w:val="20"/>
          <w:szCs w:val="20"/>
        </w:rPr>
        <w:t>3</w:t>
      </w:r>
      <w:r>
        <w:rPr>
          <w:rFonts w:cs="Arial"/>
          <w:sz w:val="20"/>
          <w:szCs w:val="20"/>
        </w:rPr>
        <w:t xml:space="preserve"> zmiana </w:t>
      </w:r>
      <w:r w:rsidRPr="00BA146E">
        <w:rPr>
          <w:rFonts w:cs="Arial"/>
          <w:sz w:val="20"/>
          <w:szCs w:val="20"/>
        </w:rPr>
        <w:t>wzoru Umowy o dofinansowanie projektu współfinansowanego z Europejskiego Funduszu Społecznego w ramach IX i X Osi Priorytetowej Regionalnego Programu Operacyjnego Województwa Mazowieckiego na lata 2014-2020 [rzeczywiście poniesione wydatki i kwoty ryczałtowe]</w:t>
      </w:r>
      <w:r w:rsidR="00636FEA">
        <w:rPr>
          <w:rFonts w:cs="Arial"/>
          <w:sz w:val="20"/>
          <w:szCs w:val="20"/>
        </w:rPr>
        <w:t>;</w:t>
      </w:r>
    </w:p>
    <w:p w14:paraId="6AFE8527" w14:textId="77777777" w:rsidR="00124B60" w:rsidRPr="00BA146E" w:rsidRDefault="00124B60" w:rsidP="00124B60">
      <w:pPr>
        <w:pStyle w:val="Akapitzlist"/>
        <w:numPr>
          <w:ilvl w:val="0"/>
          <w:numId w:val="3"/>
        </w:numPr>
        <w:spacing w:before="120" w:after="120" w:line="360" w:lineRule="auto"/>
        <w:ind w:left="426"/>
        <w:jc w:val="both"/>
        <w:rPr>
          <w:rFonts w:cs="Arial"/>
          <w:sz w:val="20"/>
          <w:szCs w:val="20"/>
        </w:rPr>
      </w:pPr>
      <w:r w:rsidRPr="00740453">
        <w:rPr>
          <w:rFonts w:eastAsia="Times New Roman" w:cs="Arial"/>
          <w:bCs/>
          <w:sz w:val="20"/>
          <w:szCs w:val="20"/>
          <w:lang w:eastAsia="pl-PL"/>
        </w:rPr>
        <w:t xml:space="preserve">r 4 </w:t>
      </w:r>
      <w:r>
        <w:rPr>
          <w:rFonts w:eastAsia="Times New Roman" w:cs="Arial"/>
          <w:bCs/>
          <w:sz w:val="20"/>
          <w:szCs w:val="20"/>
          <w:lang w:eastAsia="pl-PL"/>
        </w:rPr>
        <w:t xml:space="preserve">zmiana wzoru </w:t>
      </w:r>
      <w:r w:rsidRPr="00740453">
        <w:rPr>
          <w:rFonts w:eastAsia="Times New Roman" w:cs="Arial"/>
          <w:bCs/>
          <w:sz w:val="20"/>
          <w:szCs w:val="20"/>
          <w:lang w:eastAsia="pl-PL"/>
        </w:rPr>
        <w:t>Porozumienia w sprawie dofinansowania projektu realizowanego przez państwową jednostkę budżetową współfinansowanego z Europejskiego Funduszu Społecznego w ramach IX i X Osi Priorytetowej Regionalnego Programu Operacyjnego Województwa Mazowieckiego na lata 2014-2020</w:t>
      </w:r>
      <w:r>
        <w:rPr>
          <w:rFonts w:eastAsia="Times New Roman" w:cs="Arial"/>
          <w:bCs/>
          <w:sz w:val="20"/>
          <w:szCs w:val="20"/>
          <w:lang w:eastAsia="pl-PL"/>
        </w:rPr>
        <w:t>;</w:t>
      </w:r>
    </w:p>
    <w:p w14:paraId="660E92C1" w14:textId="77777777" w:rsidR="00124B60" w:rsidRPr="00124B60" w:rsidRDefault="00124B60" w:rsidP="00124B60">
      <w:pPr>
        <w:spacing w:before="120" w:after="120" w:line="360" w:lineRule="auto"/>
        <w:jc w:val="both"/>
        <w:rPr>
          <w:rFonts w:cs="Arial"/>
          <w:sz w:val="20"/>
          <w:szCs w:val="20"/>
        </w:rPr>
      </w:pPr>
    </w:p>
    <w:p w14:paraId="45A1BFFB" w14:textId="77777777" w:rsidR="00045242" w:rsidRDefault="00045242" w:rsidP="00045242">
      <w:pPr>
        <w:spacing w:after="0" w:line="240" w:lineRule="auto"/>
        <w:jc w:val="both"/>
        <w:rPr>
          <w:rFonts w:cs="Arial"/>
          <w:sz w:val="20"/>
          <w:szCs w:val="20"/>
        </w:rPr>
      </w:pPr>
    </w:p>
    <w:p w14:paraId="0C3799AC" w14:textId="037868D4" w:rsidR="00EA49C9" w:rsidRPr="00EA49C9" w:rsidRDefault="00EA49C9" w:rsidP="00EA49C9">
      <w:pPr>
        <w:spacing w:after="0" w:line="360" w:lineRule="auto"/>
        <w:jc w:val="both"/>
        <w:rPr>
          <w:rFonts w:eastAsia="Times New Roman" w:cs="Arial"/>
          <w:b/>
          <w:sz w:val="20"/>
          <w:szCs w:val="20"/>
        </w:rPr>
      </w:pPr>
      <w:r w:rsidRPr="00EA49C9">
        <w:rPr>
          <w:rFonts w:eastAsia="Times New Roman" w:cs="Arial"/>
          <w:sz w:val="20"/>
          <w:szCs w:val="20"/>
        </w:rPr>
        <w:t>Pozostałe postanowienia przedmiotowych załączników pozostają bez zmian. Wprowadzone zmiany stosuje się z dniem ogłoszenia. Załączniki do ogłoszonego konkursu zaktualizowano zgodnie z opisanymi po</w:t>
      </w:r>
      <w:r>
        <w:rPr>
          <w:rFonts w:eastAsia="Times New Roman" w:cs="Arial"/>
          <w:sz w:val="20"/>
          <w:szCs w:val="20"/>
        </w:rPr>
        <w:t>niżej</w:t>
      </w:r>
      <w:r w:rsidRPr="00EA49C9">
        <w:rPr>
          <w:rFonts w:eastAsia="Times New Roman" w:cs="Arial"/>
          <w:sz w:val="20"/>
          <w:szCs w:val="20"/>
        </w:rPr>
        <w:t xml:space="preserve"> zmianami.</w:t>
      </w:r>
    </w:p>
    <w:p w14:paraId="11503584" w14:textId="77777777" w:rsidR="00B63847" w:rsidRPr="00B63847" w:rsidRDefault="00B63847" w:rsidP="00B63847">
      <w:pPr>
        <w:spacing w:after="0" w:line="360" w:lineRule="auto"/>
        <w:ind w:left="420"/>
        <w:jc w:val="both"/>
        <w:rPr>
          <w:rFonts w:cs="Arial"/>
          <w:sz w:val="20"/>
          <w:szCs w:val="20"/>
        </w:rPr>
        <w:sectPr w:rsidR="00B63847" w:rsidRPr="00B63847" w:rsidSect="00DD0718">
          <w:headerReference w:type="default" r:id="rId9"/>
          <w:footerReference w:type="default" r:id="rId10"/>
          <w:pgSz w:w="11906" w:h="16838"/>
          <w:pgMar w:top="2268" w:right="1274" w:bottom="1134" w:left="1276" w:header="567" w:footer="850" w:gutter="0"/>
          <w:cols w:space="708"/>
          <w:docGrid w:linePitch="360"/>
        </w:sectPr>
      </w:pPr>
    </w:p>
    <w:p w14:paraId="39439B8E" w14:textId="0ED79B0E" w:rsidR="005A60B3" w:rsidRPr="00836494" w:rsidRDefault="00C8261A" w:rsidP="00836494">
      <w:pPr>
        <w:tabs>
          <w:tab w:val="left" w:pos="7680"/>
        </w:tabs>
        <w:spacing w:after="0" w:line="240" w:lineRule="auto"/>
        <w:jc w:val="center"/>
        <w:rPr>
          <w:rFonts w:cs="Arial"/>
          <w:b/>
          <w:sz w:val="20"/>
          <w:szCs w:val="20"/>
        </w:rPr>
      </w:pPr>
      <w:r>
        <w:rPr>
          <w:rFonts w:cs="Arial"/>
          <w:b/>
          <w:sz w:val="20"/>
          <w:szCs w:val="20"/>
        </w:rPr>
        <w:lastRenderedPageBreak/>
        <w:t xml:space="preserve">Tabela zmian nr </w:t>
      </w:r>
      <w:r w:rsidR="00AD7BE0">
        <w:rPr>
          <w:rFonts w:cs="Arial"/>
          <w:b/>
          <w:sz w:val="20"/>
          <w:szCs w:val="20"/>
        </w:rPr>
        <w:t>1</w:t>
      </w:r>
      <w:r w:rsidRPr="00245B03">
        <w:rPr>
          <w:rFonts w:eastAsia="Times New Roman" w:cs="Arial"/>
          <w:b/>
          <w:bCs/>
          <w:sz w:val="20"/>
          <w:szCs w:val="20"/>
          <w:lang w:eastAsia="pl-PL"/>
        </w:rPr>
        <w:t xml:space="preserve"> </w:t>
      </w:r>
      <w:r>
        <w:rPr>
          <w:rFonts w:eastAsia="Times New Roman" w:cs="Arial"/>
          <w:b/>
          <w:bCs/>
          <w:sz w:val="20"/>
          <w:szCs w:val="20"/>
          <w:lang w:eastAsia="pl-PL"/>
        </w:rPr>
        <w:t xml:space="preserve">w ramach konkursu </w:t>
      </w:r>
      <w:r w:rsidR="009301CE" w:rsidRPr="009301CE">
        <w:rPr>
          <w:rFonts w:eastAsia="Times New Roman" w:cs="Arial"/>
          <w:b/>
          <w:bCs/>
          <w:sz w:val="20"/>
          <w:szCs w:val="20"/>
          <w:lang w:eastAsia="pl-PL"/>
        </w:rPr>
        <w:t>nr RPMA.09.01.00-IP.01-14-063/18</w:t>
      </w:r>
    </w:p>
    <w:p w14:paraId="71B36422" w14:textId="77777777" w:rsidR="00434C5B" w:rsidRDefault="00434C5B" w:rsidP="0008573F">
      <w:pPr>
        <w:widowControl w:val="0"/>
        <w:autoSpaceDE w:val="0"/>
        <w:autoSpaceDN w:val="0"/>
        <w:adjustRightInd w:val="0"/>
        <w:spacing w:after="0" w:line="240" w:lineRule="auto"/>
        <w:jc w:val="center"/>
        <w:rPr>
          <w:rFonts w:eastAsia="Times New Roman" w:cs="Arial"/>
          <w:b/>
          <w:bCs/>
          <w:sz w:val="20"/>
          <w:szCs w:val="20"/>
          <w:lang w:eastAsia="pl-PL"/>
        </w:rPr>
      </w:pPr>
      <w:r w:rsidRPr="00063641">
        <w:rPr>
          <w:rFonts w:eastAsia="Times New Roman" w:cs="Arial"/>
          <w:b/>
          <w:bCs/>
          <w:sz w:val="20"/>
          <w:szCs w:val="20"/>
          <w:lang w:eastAsia="pl-PL"/>
        </w:rPr>
        <w:t>Tabela zmian wzoru Umowy o dofinansowanie projektu współfinansowanego z Europejskiego Funduszu Społecznego w ramach IX i X Osi Priorytetowej Regionalnego Programu Operacyjnego Województwa Mazowieckiego na lata 2014-2020</w:t>
      </w:r>
      <w:r>
        <w:rPr>
          <w:rFonts w:eastAsia="Times New Roman" w:cs="Arial"/>
          <w:b/>
          <w:bCs/>
          <w:sz w:val="20"/>
          <w:szCs w:val="20"/>
          <w:lang w:eastAsia="pl-PL"/>
        </w:rPr>
        <w:t xml:space="preserve"> [ umowa standardowa]</w:t>
      </w:r>
    </w:p>
    <w:p w14:paraId="0E7E0600" w14:textId="77777777" w:rsidR="00836494" w:rsidRDefault="00836494" w:rsidP="0008573F">
      <w:pPr>
        <w:widowControl w:val="0"/>
        <w:autoSpaceDE w:val="0"/>
        <w:autoSpaceDN w:val="0"/>
        <w:adjustRightInd w:val="0"/>
        <w:spacing w:after="0" w:line="240" w:lineRule="auto"/>
        <w:jc w:val="center"/>
        <w:rPr>
          <w:rFonts w:eastAsia="Times New Roman" w:cs="Arial"/>
          <w:b/>
          <w:bCs/>
          <w:sz w:val="20"/>
          <w:szCs w:val="20"/>
          <w:lang w:eastAsia="pl-PL"/>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700"/>
        <w:gridCol w:w="3969"/>
        <w:gridCol w:w="3971"/>
        <w:gridCol w:w="4676"/>
      </w:tblGrid>
      <w:tr w:rsidR="00AD7BE0" w:rsidRPr="00286199" w14:paraId="3C4373C8" w14:textId="77777777" w:rsidTr="00861D90">
        <w:tc>
          <w:tcPr>
            <w:tcW w:w="711" w:type="dxa"/>
            <w:vAlign w:val="center"/>
          </w:tcPr>
          <w:p w14:paraId="358872E6" w14:textId="77777777" w:rsidR="00AD7BE0" w:rsidRPr="00286199" w:rsidRDefault="00AD7BE0" w:rsidP="00861D90">
            <w:pPr>
              <w:spacing w:line="240" w:lineRule="auto"/>
              <w:rPr>
                <w:rFonts w:asciiTheme="minorHAnsi" w:hAnsiTheme="minorHAnsi" w:cs="Arial"/>
                <w:b/>
                <w:sz w:val="20"/>
                <w:szCs w:val="20"/>
              </w:rPr>
            </w:pPr>
            <w:r w:rsidRPr="00286199">
              <w:rPr>
                <w:rFonts w:asciiTheme="minorHAnsi" w:hAnsiTheme="minorHAnsi" w:cs="Arial"/>
                <w:b/>
                <w:sz w:val="20"/>
                <w:szCs w:val="20"/>
              </w:rPr>
              <w:t>Lp.</w:t>
            </w:r>
          </w:p>
        </w:tc>
        <w:tc>
          <w:tcPr>
            <w:tcW w:w="1700" w:type="dxa"/>
            <w:vAlign w:val="center"/>
          </w:tcPr>
          <w:p w14:paraId="4EAC9F4C" w14:textId="77777777" w:rsidR="00AD7BE0" w:rsidRPr="00286199" w:rsidRDefault="00AD7BE0" w:rsidP="00861D90">
            <w:pPr>
              <w:spacing w:line="240" w:lineRule="auto"/>
              <w:rPr>
                <w:rFonts w:asciiTheme="minorHAnsi" w:hAnsiTheme="minorHAnsi" w:cs="Arial"/>
                <w:b/>
                <w:sz w:val="20"/>
                <w:szCs w:val="20"/>
              </w:rPr>
            </w:pPr>
            <w:r w:rsidRPr="00286199">
              <w:rPr>
                <w:rFonts w:asciiTheme="minorHAnsi" w:hAnsiTheme="minorHAnsi" w:cs="Arial"/>
                <w:b/>
                <w:sz w:val="20"/>
                <w:szCs w:val="20"/>
              </w:rPr>
              <w:t>Miejsce zmiany</w:t>
            </w:r>
          </w:p>
        </w:tc>
        <w:tc>
          <w:tcPr>
            <w:tcW w:w="3969" w:type="dxa"/>
            <w:vAlign w:val="center"/>
          </w:tcPr>
          <w:p w14:paraId="4F67F3DC" w14:textId="77777777" w:rsidR="00AD7BE0" w:rsidRPr="00286199" w:rsidRDefault="00AD7BE0" w:rsidP="00861D90">
            <w:pPr>
              <w:spacing w:line="240" w:lineRule="auto"/>
              <w:rPr>
                <w:rFonts w:asciiTheme="minorHAnsi" w:hAnsiTheme="minorHAnsi" w:cs="Arial"/>
                <w:b/>
                <w:sz w:val="20"/>
                <w:szCs w:val="20"/>
              </w:rPr>
            </w:pPr>
            <w:r w:rsidRPr="00286199">
              <w:rPr>
                <w:rFonts w:asciiTheme="minorHAnsi" w:hAnsiTheme="minorHAnsi" w:cs="Arial"/>
                <w:b/>
                <w:sz w:val="20"/>
                <w:szCs w:val="20"/>
              </w:rPr>
              <w:t>Dotychczasowy zapis</w:t>
            </w:r>
          </w:p>
        </w:tc>
        <w:tc>
          <w:tcPr>
            <w:tcW w:w="3971" w:type="dxa"/>
            <w:vAlign w:val="center"/>
          </w:tcPr>
          <w:p w14:paraId="6203232D" w14:textId="77777777" w:rsidR="00AD7BE0" w:rsidRPr="00286199" w:rsidRDefault="00AD7BE0" w:rsidP="00861D90">
            <w:pPr>
              <w:spacing w:line="240" w:lineRule="auto"/>
              <w:rPr>
                <w:rFonts w:asciiTheme="minorHAnsi" w:hAnsiTheme="minorHAnsi" w:cs="Arial"/>
                <w:b/>
                <w:sz w:val="20"/>
                <w:szCs w:val="20"/>
              </w:rPr>
            </w:pPr>
            <w:r w:rsidRPr="00286199">
              <w:rPr>
                <w:rFonts w:asciiTheme="minorHAnsi" w:hAnsiTheme="minorHAnsi" w:cs="Arial"/>
                <w:b/>
                <w:sz w:val="20"/>
                <w:szCs w:val="20"/>
              </w:rPr>
              <w:t>Proponowany zapis</w:t>
            </w:r>
          </w:p>
        </w:tc>
        <w:tc>
          <w:tcPr>
            <w:tcW w:w="4676" w:type="dxa"/>
            <w:vAlign w:val="center"/>
          </w:tcPr>
          <w:p w14:paraId="2D695089" w14:textId="77777777" w:rsidR="00AD7BE0" w:rsidRPr="00286199" w:rsidRDefault="00AD7BE0" w:rsidP="00861D90">
            <w:pPr>
              <w:spacing w:line="240" w:lineRule="auto"/>
              <w:rPr>
                <w:rFonts w:asciiTheme="minorHAnsi" w:hAnsiTheme="minorHAnsi" w:cs="Arial"/>
                <w:b/>
                <w:sz w:val="20"/>
                <w:szCs w:val="20"/>
              </w:rPr>
            </w:pPr>
            <w:r w:rsidRPr="00286199">
              <w:rPr>
                <w:rFonts w:asciiTheme="minorHAnsi" w:hAnsiTheme="minorHAnsi" w:cs="Arial"/>
                <w:b/>
                <w:sz w:val="20"/>
                <w:szCs w:val="20"/>
              </w:rPr>
              <w:t>Uzasadnienie/Uwagi</w:t>
            </w:r>
          </w:p>
        </w:tc>
      </w:tr>
      <w:tr w:rsidR="00AD7BE0" w:rsidRPr="00286199" w14:paraId="5AD26838" w14:textId="77777777" w:rsidTr="00861D90">
        <w:tc>
          <w:tcPr>
            <w:tcW w:w="711" w:type="dxa"/>
            <w:vAlign w:val="center"/>
          </w:tcPr>
          <w:p w14:paraId="02BD9B99"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3F06EB30"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10 ust. 3</w:t>
            </w:r>
          </w:p>
        </w:tc>
        <w:tc>
          <w:tcPr>
            <w:tcW w:w="3969" w:type="dxa"/>
          </w:tcPr>
          <w:p w14:paraId="07796989" w14:textId="77777777" w:rsidR="00AD7BE0" w:rsidRPr="00286199" w:rsidRDefault="00AD7BE0"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W przypadku, gdy Wniosek o dofinansowanie Projektu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tc>
        <w:tc>
          <w:tcPr>
            <w:tcW w:w="3971" w:type="dxa"/>
          </w:tcPr>
          <w:p w14:paraId="57D24FC3" w14:textId="77777777" w:rsidR="00AD7BE0" w:rsidRPr="00286199" w:rsidRDefault="00AD7BE0"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W przypadku, gdy Wniosek o dofinansowanie Projektu przewiduje trwałość Projektu lub rezultatów, Beneficjent po okresie realizacji Projektu jest zobowiązany do przedkładania do Instytucji Pośredniczącej, rocznego sprawozdania z zachowania trwałości, stanowiącego załącznik nr 11 do Umowy, potwierdzającego zachowanie trwałości Projektu lub rezultatów. </w:t>
            </w:r>
          </w:p>
          <w:p w14:paraId="3A4ABF03" w14:textId="77777777" w:rsidR="00AD7BE0" w:rsidRPr="00286199" w:rsidRDefault="00AD7BE0" w:rsidP="00861D90">
            <w:pPr>
              <w:suppressAutoHyphens/>
              <w:autoSpaceDN w:val="0"/>
              <w:spacing w:before="120" w:line="240" w:lineRule="auto"/>
              <w:ind w:left="34"/>
              <w:rPr>
                <w:rFonts w:asciiTheme="minorHAnsi" w:hAnsiTheme="minorHAnsi" w:cs="Arial"/>
                <w:sz w:val="20"/>
                <w:szCs w:val="20"/>
              </w:rPr>
            </w:pPr>
          </w:p>
        </w:tc>
        <w:tc>
          <w:tcPr>
            <w:tcW w:w="4676" w:type="dxa"/>
          </w:tcPr>
          <w:p w14:paraId="608EA164" w14:textId="3FB2FC66" w:rsidR="00AD7BE0" w:rsidRPr="00286199" w:rsidRDefault="00AD7BE0" w:rsidP="001B4DBE">
            <w:pPr>
              <w:pStyle w:val="Tekstkomentarza"/>
              <w:rPr>
                <w:rFonts w:asciiTheme="minorHAnsi" w:hAnsiTheme="minorHAnsi" w:cs="Arial"/>
                <w:bCs/>
              </w:rPr>
            </w:pPr>
            <w:r w:rsidRPr="00286199">
              <w:rPr>
                <w:rFonts w:asciiTheme="minorHAnsi" w:hAnsiTheme="minorHAnsi" w:cs="Arial"/>
                <w:lang w:eastAsia="en-US"/>
              </w:rPr>
              <w:t>Modyfikacja zapisu dotyczy obowiązku przedkładania rocznego sprawozdania z zachowania trwałości, którego wzór został  załączony do wzoru umowy jako załącznik nr 11.</w:t>
            </w:r>
          </w:p>
        </w:tc>
      </w:tr>
      <w:tr w:rsidR="00AD7BE0" w:rsidRPr="00286199" w14:paraId="010E02DA" w14:textId="77777777" w:rsidTr="00861D90">
        <w:tc>
          <w:tcPr>
            <w:tcW w:w="711" w:type="dxa"/>
            <w:vAlign w:val="center"/>
          </w:tcPr>
          <w:p w14:paraId="54F525F4"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5BBDD3E9"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 22 ust. 1 </w:t>
            </w:r>
          </w:p>
        </w:tc>
        <w:tc>
          <w:tcPr>
            <w:tcW w:w="3969" w:type="dxa"/>
          </w:tcPr>
          <w:p w14:paraId="1C777C6B" w14:textId="77777777" w:rsidR="00AD7BE0" w:rsidRPr="00286199" w:rsidRDefault="00AD7BE0"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Przy udzielaniu zamówienia w ramach Projektu Beneficjent stosuje ustawę z dnia 29 stycznia 2004 r. - Prawo zamówień publicznych oraz Wytyczne w zakresie kwalifikowalności wydatków w ramach Europejskiego Funduszu Rozwoju Regionalnego, Europejskiego Funduszu Społecznego oraz Funduszu Spójności na lata 2014-2020.</w:t>
            </w:r>
          </w:p>
        </w:tc>
        <w:tc>
          <w:tcPr>
            <w:tcW w:w="3971" w:type="dxa"/>
          </w:tcPr>
          <w:p w14:paraId="2EECE87E" w14:textId="77777777" w:rsidR="00AD7BE0" w:rsidRPr="00286199" w:rsidRDefault="00AD7BE0"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Przy udzielaniu zamówienia w ramach Projektu Beneficjent stosuje ustawę </w:t>
            </w:r>
            <w:proofErr w:type="spellStart"/>
            <w:r w:rsidRPr="00286199">
              <w:rPr>
                <w:rFonts w:asciiTheme="minorHAnsi" w:hAnsiTheme="minorHAnsi" w:cs="Arial"/>
                <w:sz w:val="20"/>
                <w:szCs w:val="20"/>
              </w:rPr>
              <w:t>Pzp</w:t>
            </w:r>
            <w:proofErr w:type="spellEnd"/>
            <w:r w:rsidRPr="00286199">
              <w:rPr>
                <w:rFonts w:asciiTheme="minorHAnsi" w:hAnsiTheme="minorHAnsi" w:cs="Arial"/>
                <w:sz w:val="20"/>
                <w:szCs w:val="20"/>
              </w:rPr>
              <w:t xml:space="preserve"> oraz Wytyczne w zakresie kwalifikowalności wydatków w ramach Europejskiego Funduszu Rozwoju Regionalnego, Europejskiego Funduszu Społecznego oraz Funduszu Spójności na lata 2014-2020.</w:t>
            </w:r>
          </w:p>
        </w:tc>
        <w:tc>
          <w:tcPr>
            <w:tcW w:w="4676" w:type="dxa"/>
          </w:tcPr>
          <w:p w14:paraId="519FF886" w14:textId="77777777" w:rsidR="00AD7BE0" w:rsidRPr="00286199" w:rsidRDefault="00AD7BE0" w:rsidP="00861D90">
            <w:pPr>
              <w:pStyle w:val="Tekstkomentarza"/>
              <w:rPr>
                <w:rFonts w:asciiTheme="minorHAnsi" w:hAnsiTheme="minorHAnsi" w:cs="Arial"/>
                <w:lang w:eastAsia="en-US"/>
              </w:rPr>
            </w:pPr>
            <w:r w:rsidRPr="00286199">
              <w:rPr>
                <w:rFonts w:asciiTheme="minorHAnsi" w:hAnsiTheme="minorHAnsi" w:cs="Arial"/>
                <w:bCs/>
              </w:rPr>
              <w:t>Zmiana pełnej nazwy ustawy na skrót stosowany we wzorze umowy.</w:t>
            </w:r>
          </w:p>
        </w:tc>
      </w:tr>
      <w:tr w:rsidR="00AD7BE0" w:rsidRPr="00286199" w14:paraId="59219493" w14:textId="77777777" w:rsidTr="00861D90">
        <w:tc>
          <w:tcPr>
            <w:tcW w:w="711" w:type="dxa"/>
            <w:vAlign w:val="center"/>
          </w:tcPr>
          <w:p w14:paraId="11901454"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5F6897A8"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§34a</w:t>
            </w:r>
            <w:r w:rsidRPr="00286199">
              <w:rPr>
                <w:rFonts w:asciiTheme="minorHAnsi" w:hAnsiTheme="minorHAnsi" w:cs="Arial"/>
                <w:sz w:val="20"/>
                <w:szCs w:val="20"/>
                <w:vertAlign w:val="superscript"/>
              </w:rPr>
              <w:t>50)</w:t>
            </w:r>
          </w:p>
          <w:p w14:paraId="4A8EF5C3" w14:textId="77777777" w:rsidR="00AD7BE0" w:rsidRPr="00286199" w:rsidRDefault="00AD7BE0" w:rsidP="00861D90">
            <w:pPr>
              <w:spacing w:line="240" w:lineRule="auto"/>
              <w:rPr>
                <w:rFonts w:asciiTheme="minorHAnsi" w:hAnsiTheme="minorHAnsi" w:cs="Arial"/>
                <w:sz w:val="20"/>
                <w:szCs w:val="20"/>
              </w:rPr>
            </w:pPr>
          </w:p>
          <w:p w14:paraId="69772762" w14:textId="77777777" w:rsidR="00AD7BE0" w:rsidRPr="00286199" w:rsidRDefault="00AD7BE0" w:rsidP="00861D90">
            <w:pPr>
              <w:spacing w:line="240" w:lineRule="auto"/>
              <w:rPr>
                <w:rFonts w:asciiTheme="minorHAnsi" w:hAnsiTheme="minorHAnsi" w:cs="Arial"/>
                <w:sz w:val="20"/>
                <w:szCs w:val="20"/>
              </w:rPr>
            </w:pPr>
          </w:p>
          <w:p w14:paraId="1B2EC9DF" w14:textId="77777777" w:rsidR="00AD7BE0" w:rsidRPr="00286199" w:rsidRDefault="00AD7BE0" w:rsidP="00861D90">
            <w:pPr>
              <w:spacing w:line="240" w:lineRule="auto"/>
              <w:rPr>
                <w:rFonts w:asciiTheme="minorHAnsi" w:hAnsiTheme="minorHAnsi" w:cs="Arial"/>
                <w:sz w:val="20"/>
                <w:szCs w:val="20"/>
              </w:rPr>
            </w:pPr>
          </w:p>
          <w:p w14:paraId="6D033FBC"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vertAlign w:val="superscript"/>
              </w:rPr>
              <w:t>50)</w:t>
            </w:r>
            <w:r w:rsidRPr="00286199">
              <w:rPr>
                <w:rFonts w:asciiTheme="minorHAnsi" w:hAnsiTheme="minorHAnsi" w:cs="Arial"/>
                <w:sz w:val="20"/>
                <w:szCs w:val="20"/>
              </w:rPr>
              <w:t>Dotyczy Projektu realizowanego w ramach Poddziałania 9.2.2  w konkursie dotyczącym  Dziennych domów opieki  medycznej</w:t>
            </w:r>
          </w:p>
        </w:tc>
        <w:tc>
          <w:tcPr>
            <w:tcW w:w="3969" w:type="dxa"/>
          </w:tcPr>
          <w:p w14:paraId="30B0F354" w14:textId="77777777" w:rsidR="00AD7BE0" w:rsidRPr="00286199" w:rsidRDefault="00AD7BE0" w:rsidP="00AD7BE0">
            <w:pPr>
              <w:suppressAutoHyphens/>
              <w:spacing w:before="60" w:line="240" w:lineRule="auto"/>
              <w:jc w:val="center"/>
              <w:rPr>
                <w:rFonts w:asciiTheme="minorHAnsi" w:hAnsiTheme="minorHAnsi" w:cs="Arial"/>
                <w:sz w:val="20"/>
                <w:szCs w:val="20"/>
              </w:rPr>
            </w:pPr>
            <w:r w:rsidRPr="00286199">
              <w:rPr>
                <w:rFonts w:asciiTheme="minorHAnsi" w:hAnsiTheme="minorHAnsi" w:cs="Arial"/>
                <w:sz w:val="20"/>
                <w:szCs w:val="20"/>
              </w:rPr>
              <w:t>-</w:t>
            </w:r>
          </w:p>
        </w:tc>
        <w:tc>
          <w:tcPr>
            <w:tcW w:w="3971" w:type="dxa"/>
          </w:tcPr>
          <w:p w14:paraId="0F73A3E0" w14:textId="77777777" w:rsidR="00AD7BE0" w:rsidRPr="00286199" w:rsidRDefault="00AD7BE0" w:rsidP="00861D90">
            <w:pPr>
              <w:suppressAutoHyphens/>
              <w:autoSpaceDN w:val="0"/>
              <w:spacing w:before="120" w:line="240" w:lineRule="auto"/>
              <w:ind w:left="34"/>
              <w:rPr>
                <w:rFonts w:asciiTheme="minorHAnsi" w:hAnsiTheme="minorHAnsi" w:cs="Arial"/>
                <w:sz w:val="20"/>
                <w:szCs w:val="20"/>
              </w:rPr>
            </w:pPr>
            <w:r w:rsidRPr="00286199">
              <w:rPr>
                <w:rFonts w:asciiTheme="minorHAnsi" w:hAnsiTheme="minorHAnsi" w:cs="Arial"/>
                <w:sz w:val="20"/>
                <w:szCs w:val="20"/>
              </w:rPr>
              <w:t>Beneficjent zobowiązuje się do zapewnienia trwałości Projektu przez okres 2 lat od momentu jego zakończenia.  Finansowanie w okresie trwałości Projektu może zostać zapewnione przez świadczenia z Narodowego Funduszu Zdrowia (NFZ), jeżeli finansowanie usług Dziennego domu opieki medycznej (DDOM) będzie dostępne w ramach świadczeń opieki zdrowotnej finansowanych ze środków publicznych.  W przypadku braku 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tc>
        <w:tc>
          <w:tcPr>
            <w:tcW w:w="4676" w:type="dxa"/>
          </w:tcPr>
          <w:p w14:paraId="7A6F26BF" w14:textId="77777777" w:rsidR="00AD7BE0" w:rsidRPr="00286199" w:rsidRDefault="00AD7BE0" w:rsidP="00861D90">
            <w:pPr>
              <w:pStyle w:val="Tekstkomentarza"/>
              <w:rPr>
                <w:rFonts w:asciiTheme="minorHAnsi" w:hAnsiTheme="minorHAnsi" w:cs="Arial"/>
                <w:bCs/>
              </w:rPr>
            </w:pPr>
          </w:p>
          <w:p w14:paraId="2315DF6B" w14:textId="77777777" w:rsidR="00F45540" w:rsidRPr="00D90283" w:rsidRDefault="00F45540" w:rsidP="00F45540">
            <w:pPr>
              <w:pStyle w:val="Tekstkomentarza"/>
              <w:rPr>
                <w:rFonts w:asciiTheme="minorHAnsi" w:hAnsiTheme="minorHAnsi" w:cs="Arial"/>
                <w:bCs/>
              </w:rPr>
            </w:pPr>
            <w:r w:rsidRPr="00D90283">
              <w:rPr>
                <w:rFonts w:asciiTheme="minorHAnsi" w:hAnsiTheme="minorHAnsi" w:cs="Arial"/>
                <w:bCs/>
              </w:rPr>
              <w:t xml:space="preserve">Wprowadzony zapis wynika ze standardu DDOM zawartego w dokumencie </w:t>
            </w:r>
            <w:r w:rsidRPr="00D90283">
              <w:rPr>
                <w:rFonts w:asciiTheme="minorHAnsi" w:hAnsiTheme="minorHAnsi" w:cs="Arial"/>
              </w:rPr>
              <w:t xml:space="preserve">„Dzienny dom opieki medycznej – organizacja i zadania”, który został </w:t>
            </w:r>
            <w:r w:rsidRPr="00D90283">
              <w:rPr>
                <w:rFonts w:asciiTheme="minorHAnsi" w:hAnsiTheme="minorHAnsi" w:cs="Arial"/>
                <w:bCs/>
              </w:rPr>
              <w:t>opracowany przez Ministerstwo Zdrowia.</w:t>
            </w:r>
          </w:p>
          <w:p w14:paraId="152E73A9" w14:textId="77777777" w:rsidR="00AD7BE0" w:rsidRPr="00286199" w:rsidRDefault="00AD7BE0" w:rsidP="00861D90">
            <w:pPr>
              <w:pStyle w:val="Tekstkomentarza"/>
              <w:rPr>
                <w:rFonts w:asciiTheme="minorHAnsi" w:hAnsiTheme="minorHAnsi" w:cs="Arial"/>
                <w:bCs/>
              </w:rPr>
            </w:pPr>
          </w:p>
          <w:p w14:paraId="3217E10E" w14:textId="77777777" w:rsidR="00AD7BE0" w:rsidRPr="00286199" w:rsidRDefault="00AD7BE0" w:rsidP="00861D90">
            <w:pPr>
              <w:pStyle w:val="Tekstkomentarza"/>
              <w:rPr>
                <w:rFonts w:asciiTheme="minorHAnsi" w:hAnsiTheme="minorHAnsi" w:cs="Arial"/>
                <w:bCs/>
              </w:rPr>
            </w:pPr>
          </w:p>
        </w:tc>
      </w:tr>
      <w:tr w:rsidR="00AD7BE0" w:rsidRPr="00286199" w14:paraId="0498CE04" w14:textId="77777777" w:rsidTr="00861D90">
        <w:tc>
          <w:tcPr>
            <w:tcW w:w="711" w:type="dxa"/>
            <w:vAlign w:val="center"/>
          </w:tcPr>
          <w:p w14:paraId="784DB7F8"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5897ACDD"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37 pkt 6</w:t>
            </w:r>
          </w:p>
        </w:tc>
        <w:tc>
          <w:tcPr>
            <w:tcW w:w="3969" w:type="dxa"/>
          </w:tcPr>
          <w:p w14:paraId="4DCF7938" w14:textId="77777777" w:rsidR="00AD7BE0" w:rsidRPr="00286199" w:rsidRDefault="00AD7BE0"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11 lipca 2014 r. o zasadach realizacji programów w zakresie polityki spójności finansowanych w perspektywie finansowej 2014-2020;</w:t>
            </w:r>
          </w:p>
        </w:tc>
        <w:tc>
          <w:tcPr>
            <w:tcW w:w="3971" w:type="dxa"/>
          </w:tcPr>
          <w:p w14:paraId="2B6A3881" w14:textId="77777777" w:rsidR="00AD7BE0" w:rsidRPr="00286199" w:rsidRDefault="00AD7BE0"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ustawy wdrożeniowej</w:t>
            </w:r>
          </w:p>
        </w:tc>
        <w:tc>
          <w:tcPr>
            <w:tcW w:w="4676" w:type="dxa"/>
          </w:tcPr>
          <w:p w14:paraId="25067A91" w14:textId="77777777" w:rsidR="00AD7BE0" w:rsidRPr="00286199" w:rsidRDefault="00AD7BE0" w:rsidP="00861D90">
            <w:pPr>
              <w:pStyle w:val="Tekstkomentarza"/>
              <w:rPr>
                <w:rFonts w:asciiTheme="minorHAnsi" w:hAnsiTheme="minorHAnsi" w:cs="Arial"/>
                <w:bCs/>
              </w:rPr>
            </w:pPr>
            <w:r w:rsidRPr="00286199">
              <w:rPr>
                <w:rFonts w:asciiTheme="minorHAnsi" w:hAnsiTheme="minorHAnsi" w:cs="Arial"/>
                <w:bCs/>
              </w:rPr>
              <w:t>Zmiana pełnej nazwy ustawy na skrót stosowany we wzorze umowy.</w:t>
            </w:r>
          </w:p>
        </w:tc>
      </w:tr>
      <w:tr w:rsidR="00AD7BE0" w:rsidRPr="00286199" w14:paraId="1BB7F909" w14:textId="77777777" w:rsidTr="00861D90">
        <w:tc>
          <w:tcPr>
            <w:tcW w:w="711" w:type="dxa"/>
            <w:vAlign w:val="center"/>
          </w:tcPr>
          <w:p w14:paraId="752431E9"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089BBC45"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37 pkt 7</w:t>
            </w:r>
          </w:p>
        </w:tc>
        <w:tc>
          <w:tcPr>
            <w:tcW w:w="3969" w:type="dxa"/>
          </w:tcPr>
          <w:p w14:paraId="59926A06" w14:textId="77777777" w:rsidR="00AD7BE0" w:rsidRPr="00286199" w:rsidRDefault="00AD7BE0"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 xml:space="preserve">ustawy z dnia 29 stycznia 2004 r. - Prawo </w:t>
            </w:r>
            <w:r w:rsidRPr="00286199">
              <w:rPr>
                <w:rFonts w:asciiTheme="minorHAnsi" w:hAnsiTheme="minorHAnsi" w:cs="Arial"/>
                <w:sz w:val="20"/>
                <w:szCs w:val="20"/>
              </w:rPr>
              <w:lastRenderedPageBreak/>
              <w:t>zamówień publicznych;</w:t>
            </w:r>
          </w:p>
        </w:tc>
        <w:tc>
          <w:tcPr>
            <w:tcW w:w="3971" w:type="dxa"/>
          </w:tcPr>
          <w:p w14:paraId="60FA428B" w14:textId="77777777" w:rsidR="00AD7BE0" w:rsidRPr="00286199" w:rsidRDefault="00AD7BE0"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lastRenderedPageBreak/>
              <w:t xml:space="preserve">ustawy </w:t>
            </w:r>
            <w:proofErr w:type="spellStart"/>
            <w:r w:rsidRPr="00286199">
              <w:rPr>
                <w:rFonts w:asciiTheme="minorHAnsi" w:hAnsiTheme="minorHAnsi" w:cs="Arial"/>
                <w:sz w:val="20"/>
                <w:szCs w:val="20"/>
              </w:rPr>
              <w:t>Pzp</w:t>
            </w:r>
            <w:proofErr w:type="spellEnd"/>
          </w:p>
        </w:tc>
        <w:tc>
          <w:tcPr>
            <w:tcW w:w="4676" w:type="dxa"/>
          </w:tcPr>
          <w:p w14:paraId="7BD7AA94" w14:textId="77777777" w:rsidR="00AD7BE0" w:rsidRPr="00286199" w:rsidRDefault="00AD7BE0" w:rsidP="00861D90">
            <w:pPr>
              <w:pStyle w:val="Tekstkomentarza"/>
              <w:rPr>
                <w:rFonts w:asciiTheme="minorHAnsi" w:hAnsiTheme="minorHAnsi" w:cs="Arial"/>
                <w:bCs/>
              </w:rPr>
            </w:pPr>
            <w:r w:rsidRPr="00286199">
              <w:rPr>
                <w:rFonts w:asciiTheme="minorHAnsi" w:hAnsiTheme="minorHAnsi" w:cs="Arial"/>
                <w:bCs/>
              </w:rPr>
              <w:t xml:space="preserve">Zmiana pełnej nazwy ustawy na skrót stosowany we </w:t>
            </w:r>
            <w:r w:rsidRPr="00286199">
              <w:rPr>
                <w:rFonts w:asciiTheme="minorHAnsi" w:hAnsiTheme="minorHAnsi" w:cs="Arial"/>
                <w:bCs/>
              </w:rPr>
              <w:lastRenderedPageBreak/>
              <w:t>wzorze umowy.</w:t>
            </w:r>
          </w:p>
        </w:tc>
      </w:tr>
      <w:tr w:rsidR="00AD7BE0" w:rsidRPr="00286199" w14:paraId="53026A8F" w14:textId="77777777" w:rsidTr="00861D90">
        <w:tc>
          <w:tcPr>
            <w:tcW w:w="711" w:type="dxa"/>
            <w:vAlign w:val="center"/>
          </w:tcPr>
          <w:p w14:paraId="7BD99F1D"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vAlign w:val="center"/>
          </w:tcPr>
          <w:p w14:paraId="66BA1B5C"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37 pkt 9</w:t>
            </w:r>
          </w:p>
        </w:tc>
        <w:tc>
          <w:tcPr>
            <w:tcW w:w="3969" w:type="dxa"/>
          </w:tcPr>
          <w:p w14:paraId="0CB89422" w14:textId="77777777" w:rsidR="00AD7BE0" w:rsidRPr="00286199" w:rsidRDefault="00AD7BE0"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17 grudnia 2004 r. o odpowiedzialności za naruszenie dyscypliny finansów publicznych (Dz. U. z 2017 r. poz. 1311)</w:t>
            </w:r>
          </w:p>
        </w:tc>
        <w:tc>
          <w:tcPr>
            <w:tcW w:w="3971" w:type="dxa"/>
          </w:tcPr>
          <w:p w14:paraId="20178B8F" w14:textId="77777777" w:rsidR="00AD7BE0" w:rsidRPr="00286199" w:rsidRDefault="00AD7BE0"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 xml:space="preserve">ustawy z dnia 17 grudnia 2004 r. o odpowiedzialności za naruszenie dyscypliny finansów publicznych (Dz. U. z 2017 r. poz. 1311, z </w:t>
            </w:r>
            <w:proofErr w:type="spellStart"/>
            <w:r w:rsidRPr="00286199">
              <w:rPr>
                <w:rFonts w:asciiTheme="minorHAnsi" w:hAnsiTheme="minorHAnsi" w:cs="Arial"/>
                <w:sz w:val="20"/>
                <w:szCs w:val="20"/>
              </w:rPr>
              <w:t>póżn</w:t>
            </w:r>
            <w:proofErr w:type="spellEnd"/>
            <w:r w:rsidRPr="00286199">
              <w:rPr>
                <w:rFonts w:asciiTheme="minorHAnsi" w:hAnsiTheme="minorHAnsi" w:cs="Arial"/>
                <w:sz w:val="20"/>
                <w:szCs w:val="20"/>
              </w:rPr>
              <w:t>. zm.)</w:t>
            </w:r>
          </w:p>
        </w:tc>
        <w:tc>
          <w:tcPr>
            <w:tcW w:w="4676" w:type="dxa"/>
          </w:tcPr>
          <w:p w14:paraId="4251B10F" w14:textId="77777777" w:rsidR="00AD7BE0" w:rsidRPr="00286199" w:rsidRDefault="00AD7BE0" w:rsidP="00861D90">
            <w:pPr>
              <w:pStyle w:val="Tekstkomentarza"/>
              <w:rPr>
                <w:rFonts w:asciiTheme="minorHAnsi" w:hAnsiTheme="minorHAnsi" w:cs="Arial"/>
                <w:bCs/>
              </w:rPr>
            </w:pPr>
            <w:r w:rsidRPr="00286199">
              <w:rPr>
                <w:rFonts w:asciiTheme="minorHAnsi" w:hAnsiTheme="minorHAnsi" w:cs="Arial"/>
                <w:bCs/>
              </w:rPr>
              <w:t>Aktualizacja publikatora aktu prawnego.</w:t>
            </w:r>
          </w:p>
        </w:tc>
      </w:tr>
      <w:tr w:rsidR="00AD7BE0" w:rsidRPr="00286199" w14:paraId="34818B25" w14:textId="77777777" w:rsidTr="00861D90">
        <w:tc>
          <w:tcPr>
            <w:tcW w:w="711" w:type="dxa"/>
            <w:vAlign w:val="center"/>
          </w:tcPr>
          <w:p w14:paraId="1EBECF2F"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tcPr>
          <w:p w14:paraId="191F12BF" w14:textId="77777777" w:rsidR="00AD7BE0" w:rsidRPr="00286199" w:rsidRDefault="00AD7BE0"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10</w:t>
            </w:r>
          </w:p>
        </w:tc>
        <w:tc>
          <w:tcPr>
            <w:tcW w:w="12616" w:type="dxa"/>
            <w:gridSpan w:val="3"/>
          </w:tcPr>
          <w:p w14:paraId="581EE69A" w14:textId="77777777" w:rsidR="00AD7BE0" w:rsidRPr="00286199" w:rsidRDefault="00AD7BE0"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zapisów Załącznika nr 10: Obowiązki informacyjne Beneficjenta realizującego projekty w ramach Regionalnego Programu Operacyjnego Województwa Mazowieckiego na lata 2014-2020 dotyczy zmiany logotypu zgodnie z zapisami Księgi identyfikacji wizualnej znaku marki Fundusze Europejskie i znaków programów polityki spójności na lata 2014-2020.</w:t>
            </w:r>
          </w:p>
        </w:tc>
      </w:tr>
      <w:tr w:rsidR="00AD7BE0" w:rsidRPr="00286199" w14:paraId="1B44B371" w14:textId="77777777" w:rsidTr="00861D90">
        <w:tc>
          <w:tcPr>
            <w:tcW w:w="711" w:type="dxa"/>
            <w:vAlign w:val="center"/>
          </w:tcPr>
          <w:p w14:paraId="68C3E52D"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tcPr>
          <w:p w14:paraId="3E3BEE47" w14:textId="77777777" w:rsidR="00AD7BE0" w:rsidRPr="00286199" w:rsidRDefault="00AD7BE0"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11</w:t>
            </w:r>
          </w:p>
        </w:tc>
        <w:tc>
          <w:tcPr>
            <w:tcW w:w="12616" w:type="dxa"/>
            <w:gridSpan w:val="3"/>
          </w:tcPr>
          <w:p w14:paraId="1C30E818" w14:textId="77777777" w:rsidR="00AD7BE0" w:rsidRPr="00286199" w:rsidRDefault="00AD7BE0" w:rsidP="00861D90">
            <w:pPr>
              <w:autoSpaceDE w:val="0"/>
              <w:autoSpaceDN w:val="0"/>
              <w:spacing w:after="240" w:line="240" w:lineRule="auto"/>
              <w:rPr>
                <w:rFonts w:asciiTheme="minorHAnsi" w:eastAsiaTheme="minorHAnsi" w:hAnsiTheme="minorHAnsi" w:cs="Arial"/>
                <w:sz w:val="20"/>
                <w:szCs w:val="20"/>
              </w:rPr>
            </w:pPr>
            <w:r w:rsidRPr="00286199">
              <w:rPr>
                <w:rFonts w:asciiTheme="minorHAnsi" w:hAnsiTheme="minorHAnsi" w:cs="Arial"/>
                <w:sz w:val="20"/>
                <w:szCs w:val="20"/>
              </w:rPr>
              <w:t>Dodano nowy załącznik pn. Sprawozdanie z zachowania trwałości.</w:t>
            </w:r>
          </w:p>
        </w:tc>
      </w:tr>
      <w:tr w:rsidR="00AD7BE0" w:rsidRPr="00286199" w14:paraId="533CDB47" w14:textId="77777777" w:rsidTr="00861D90">
        <w:tc>
          <w:tcPr>
            <w:tcW w:w="711" w:type="dxa"/>
            <w:vAlign w:val="center"/>
          </w:tcPr>
          <w:p w14:paraId="35A4BDE8"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700" w:type="dxa"/>
          </w:tcPr>
          <w:p w14:paraId="4ECFD521" w14:textId="718CC49D" w:rsidR="00AD7BE0" w:rsidRPr="00286199" w:rsidRDefault="00AD7BE0"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Formularze: wzór umowy</w:t>
            </w:r>
            <w:r w:rsidR="00286199">
              <w:rPr>
                <w:rFonts w:asciiTheme="minorHAnsi" w:hAnsiTheme="minorHAnsi" w:cs="Arial"/>
                <w:sz w:val="20"/>
                <w:szCs w:val="20"/>
              </w:rPr>
              <w:t xml:space="preserve"> </w:t>
            </w:r>
            <w:r w:rsidRPr="00286199">
              <w:rPr>
                <w:rFonts w:asciiTheme="minorHAnsi" w:hAnsiTheme="minorHAnsi" w:cs="Arial"/>
                <w:sz w:val="20"/>
                <w:szCs w:val="20"/>
              </w:rPr>
              <w:t>i załączniki</w:t>
            </w:r>
          </w:p>
        </w:tc>
        <w:tc>
          <w:tcPr>
            <w:tcW w:w="12616" w:type="dxa"/>
            <w:gridSpan w:val="3"/>
          </w:tcPr>
          <w:p w14:paraId="16303A64" w14:textId="77777777" w:rsidR="00AD7BE0" w:rsidRPr="00286199" w:rsidRDefault="00AD7BE0"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logotypu zgodnie z zapisami Księgi identyfikacji wizualnej znaku marki Fundusze Europejskie i znaków programów polityki spójności na lata 2014-2020</w:t>
            </w:r>
          </w:p>
        </w:tc>
      </w:tr>
      <w:tr w:rsidR="00AD7BE0" w:rsidRPr="00286199" w14:paraId="33EA7991" w14:textId="77777777" w:rsidTr="00861D90">
        <w:tc>
          <w:tcPr>
            <w:tcW w:w="711" w:type="dxa"/>
          </w:tcPr>
          <w:p w14:paraId="60B52189" w14:textId="77777777" w:rsidR="00AD7BE0" w:rsidRPr="00286199" w:rsidRDefault="00AD7BE0" w:rsidP="00AD7BE0">
            <w:pPr>
              <w:pStyle w:val="Akapitzlist"/>
              <w:numPr>
                <w:ilvl w:val="0"/>
                <w:numId w:val="2"/>
              </w:numPr>
              <w:spacing w:after="0" w:line="240" w:lineRule="auto"/>
              <w:ind w:left="785"/>
              <w:rPr>
                <w:rFonts w:asciiTheme="minorHAnsi" w:hAnsiTheme="minorHAnsi" w:cs="Arial"/>
                <w:sz w:val="20"/>
                <w:szCs w:val="20"/>
              </w:rPr>
            </w:pPr>
          </w:p>
        </w:tc>
        <w:tc>
          <w:tcPr>
            <w:tcW w:w="14316" w:type="dxa"/>
            <w:gridSpan w:val="4"/>
          </w:tcPr>
          <w:p w14:paraId="1FD47072" w14:textId="77777777" w:rsidR="00AD7BE0" w:rsidRPr="00286199" w:rsidRDefault="00AD7BE0"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Zmiany redakcyjne wynikające z wprowadzenia zmian do zapisów umowy. </w:t>
            </w:r>
          </w:p>
        </w:tc>
      </w:tr>
    </w:tbl>
    <w:p w14:paraId="45467356" w14:textId="77777777" w:rsidR="00AD7BE0" w:rsidRPr="00286199" w:rsidRDefault="00AD7BE0" w:rsidP="00AD7BE0">
      <w:pPr>
        <w:spacing w:line="240" w:lineRule="auto"/>
        <w:rPr>
          <w:rFonts w:asciiTheme="minorHAnsi" w:hAnsiTheme="minorHAnsi" w:cs="Arial"/>
          <w:sz w:val="20"/>
          <w:szCs w:val="20"/>
        </w:rPr>
      </w:pPr>
    </w:p>
    <w:p w14:paraId="53432D67"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5331A09C"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31EB527F"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2BC8931A"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48C0126E"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0B8FD277"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2789E42B"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7002FD4A" w14:textId="77777777" w:rsidR="00AD7BE0" w:rsidRPr="00286199" w:rsidRDefault="00AD7BE0" w:rsidP="0008573F">
      <w:pPr>
        <w:widowControl w:val="0"/>
        <w:autoSpaceDE w:val="0"/>
        <w:autoSpaceDN w:val="0"/>
        <w:adjustRightInd w:val="0"/>
        <w:spacing w:after="0" w:line="240" w:lineRule="auto"/>
        <w:jc w:val="center"/>
        <w:rPr>
          <w:rFonts w:asciiTheme="minorHAnsi" w:eastAsia="Times New Roman" w:hAnsiTheme="minorHAnsi" w:cs="Arial"/>
          <w:b/>
          <w:bCs/>
          <w:sz w:val="20"/>
          <w:szCs w:val="20"/>
          <w:lang w:eastAsia="pl-PL"/>
        </w:rPr>
      </w:pPr>
    </w:p>
    <w:p w14:paraId="5A84F8DF" w14:textId="77777777" w:rsidR="00AD7BE0" w:rsidRPr="00286199" w:rsidRDefault="00AD7BE0" w:rsidP="00AD7BE0">
      <w:pPr>
        <w:widowControl w:val="0"/>
        <w:autoSpaceDE w:val="0"/>
        <w:autoSpaceDN w:val="0"/>
        <w:adjustRightInd w:val="0"/>
        <w:spacing w:after="0" w:line="240" w:lineRule="auto"/>
        <w:rPr>
          <w:rFonts w:asciiTheme="minorHAnsi" w:eastAsia="Times New Roman" w:hAnsiTheme="minorHAnsi" w:cs="Arial"/>
          <w:b/>
          <w:bCs/>
          <w:sz w:val="20"/>
          <w:szCs w:val="20"/>
          <w:lang w:eastAsia="pl-PL"/>
        </w:rPr>
      </w:pPr>
    </w:p>
    <w:p w14:paraId="73AEFDD6" w14:textId="295BBBF5" w:rsidR="00836494" w:rsidRPr="00286199" w:rsidRDefault="00836494" w:rsidP="001D0CCD">
      <w:pPr>
        <w:tabs>
          <w:tab w:val="left" w:pos="7680"/>
        </w:tabs>
        <w:spacing w:after="0" w:line="240" w:lineRule="auto"/>
        <w:jc w:val="center"/>
        <w:rPr>
          <w:rFonts w:asciiTheme="minorHAnsi" w:hAnsiTheme="minorHAnsi" w:cs="Arial"/>
          <w:b/>
          <w:sz w:val="20"/>
          <w:szCs w:val="20"/>
        </w:rPr>
      </w:pPr>
      <w:r w:rsidRPr="00286199">
        <w:rPr>
          <w:rFonts w:asciiTheme="minorHAnsi" w:hAnsiTheme="minorHAnsi" w:cs="Arial"/>
          <w:b/>
          <w:sz w:val="20"/>
          <w:szCs w:val="20"/>
        </w:rPr>
        <w:lastRenderedPageBreak/>
        <w:t xml:space="preserve">Tabela zmian nr </w:t>
      </w:r>
      <w:r w:rsidR="00AD7BE0" w:rsidRPr="00286199">
        <w:rPr>
          <w:rFonts w:asciiTheme="minorHAnsi" w:hAnsiTheme="minorHAnsi" w:cs="Arial"/>
          <w:b/>
          <w:sz w:val="20"/>
          <w:szCs w:val="20"/>
        </w:rPr>
        <w:t>2</w:t>
      </w:r>
      <w:r w:rsidRPr="00286199">
        <w:rPr>
          <w:rFonts w:asciiTheme="minorHAnsi" w:eastAsia="Times New Roman" w:hAnsiTheme="minorHAnsi" w:cs="Arial"/>
          <w:b/>
          <w:bCs/>
          <w:sz w:val="20"/>
          <w:szCs w:val="20"/>
          <w:lang w:eastAsia="pl-PL"/>
        </w:rPr>
        <w:t xml:space="preserve"> w ramach konkursu </w:t>
      </w:r>
      <w:r w:rsidR="009301CE" w:rsidRPr="00286199">
        <w:rPr>
          <w:rFonts w:asciiTheme="minorHAnsi" w:eastAsia="Times New Roman" w:hAnsiTheme="minorHAnsi" w:cs="Arial"/>
          <w:b/>
          <w:bCs/>
          <w:sz w:val="20"/>
          <w:szCs w:val="20"/>
          <w:lang w:eastAsia="pl-PL"/>
        </w:rPr>
        <w:t>nr RPMA.09.01.00-IP.01-14-063/18</w:t>
      </w:r>
    </w:p>
    <w:p w14:paraId="37B551F1" w14:textId="6A595E28" w:rsidR="00B71DD8" w:rsidRPr="00286199" w:rsidRDefault="00836494" w:rsidP="001D0CCD">
      <w:pPr>
        <w:spacing w:after="0" w:line="240" w:lineRule="auto"/>
        <w:jc w:val="center"/>
        <w:rPr>
          <w:rFonts w:asciiTheme="minorHAnsi" w:eastAsia="Times New Roman" w:hAnsiTheme="minorHAnsi" w:cs="Arial"/>
          <w:b/>
          <w:bCs/>
          <w:sz w:val="20"/>
          <w:szCs w:val="20"/>
          <w:lang w:eastAsia="pl-PL"/>
        </w:rPr>
      </w:pPr>
      <w:r w:rsidRPr="00286199">
        <w:rPr>
          <w:rFonts w:asciiTheme="minorHAnsi" w:eastAsia="Times New Roman" w:hAnsiTheme="minorHAnsi" w:cs="Arial"/>
          <w:b/>
          <w:bCs/>
          <w:sz w:val="20"/>
          <w:szCs w:val="20"/>
          <w:lang w:eastAsia="pl-PL"/>
        </w:rPr>
        <w:t xml:space="preserve">Tabela zmian wzoru Umowy o dofinansowanie projektu współfinansowanego z Europejskiego Funduszu Społecznego w ramach IX i X Osi Priorytetowej Regionalnego Programu Operacyjnego Województwa Mazowieckiego na lata 2014-2020 [ </w:t>
      </w:r>
      <w:r w:rsidR="001D0CCD" w:rsidRPr="00286199">
        <w:rPr>
          <w:rFonts w:asciiTheme="minorHAnsi" w:eastAsia="Times New Roman" w:hAnsiTheme="minorHAnsi" w:cs="Arial"/>
          <w:b/>
          <w:bCs/>
          <w:sz w:val="20"/>
          <w:szCs w:val="20"/>
          <w:lang w:eastAsia="pl-PL"/>
        </w:rPr>
        <w:t>kwoty ryczałtowe</w:t>
      </w:r>
      <w:r w:rsidRPr="00286199">
        <w:rPr>
          <w:rFonts w:asciiTheme="minorHAnsi" w:eastAsia="Times New Roman" w:hAnsiTheme="minorHAnsi" w:cs="Arial"/>
          <w:b/>
          <w:bCs/>
          <w:sz w:val="20"/>
          <w:szCs w:val="20"/>
          <w:lang w:eastAsia="pl-PL"/>
        </w:rPr>
        <w:t>]</w:t>
      </w:r>
    </w:p>
    <w:p w14:paraId="77F221E1" w14:textId="77777777" w:rsidR="00265D8A" w:rsidRPr="00286199" w:rsidRDefault="00265D8A" w:rsidP="00265D8A">
      <w:pPr>
        <w:widowControl w:val="0"/>
        <w:autoSpaceDE w:val="0"/>
        <w:autoSpaceDN w:val="0"/>
        <w:adjustRightInd w:val="0"/>
        <w:spacing w:after="0" w:line="240" w:lineRule="auto"/>
        <w:rPr>
          <w:rFonts w:asciiTheme="minorHAnsi" w:eastAsia="Times New Roman" w:hAnsiTheme="minorHAnsi" w:cs="Arial"/>
          <w:b/>
          <w:bCs/>
          <w:sz w:val="20"/>
          <w:szCs w:val="20"/>
          <w:lang w:eastAsia="pl-PL"/>
        </w:rPr>
      </w:pPr>
    </w:p>
    <w:p w14:paraId="1F0AAC53" w14:textId="77777777" w:rsidR="00265D8A" w:rsidRPr="00286199" w:rsidRDefault="00265D8A" w:rsidP="00265D8A">
      <w:pPr>
        <w:widowControl w:val="0"/>
        <w:autoSpaceDE w:val="0"/>
        <w:autoSpaceDN w:val="0"/>
        <w:adjustRightInd w:val="0"/>
        <w:spacing w:after="0" w:line="240" w:lineRule="auto"/>
        <w:rPr>
          <w:rFonts w:asciiTheme="minorHAnsi" w:eastAsia="Times New Roman" w:hAnsiTheme="minorHAnsi" w:cs="Arial"/>
          <w:b/>
          <w:bCs/>
          <w:sz w:val="20"/>
          <w:szCs w:val="20"/>
          <w:lang w:eastAsia="pl-PL"/>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703"/>
        <w:gridCol w:w="3967"/>
        <w:gridCol w:w="3971"/>
        <w:gridCol w:w="4676"/>
      </w:tblGrid>
      <w:tr w:rsidR="00265D8A" w:rsidRPr="00286199" w14:paraId="305DD280" w14:textId="77777777" w:rsidTr="00861D90">
        <w:tc>
          <w:tcPr>
            <w:tcW w:w="710" w:type="dxa"/>
            <w:vAlign w:val="center"/>
          </w:tcPr>
          <w:p w14:paraId="7781C218" w14:textId="77777777" w:rsidR="00265D8A" w:rsidRPr="00286199" w:rsidRDefault="00265D8A" w:rsidP="00265D8A">
            <w:pPr>
              <w:widowControl w:val="0"/>
              <w:adjustRightInd w:val="0"/>
              <w:spacing w:after="0" w:line="240" w:lineRule="auto"/>
              <w:rPr>
                <w:rFonts w:asciiTheme="minorHAnsi" w:eastAsia="Times New Roman" w:hAnsiTheme="minorHAnsi" w:cs="Arial"/>
                <w:b/>
                <w:sz w:val="20"/>
                <w:szCs w:val="20"/>
                <w:lang w:eastAsia="pl-PL"/>
              </w:rPr>
            </w:pPr>
            <w:r w:rsidRPr="00286199">
              <w:rPr>
                <w:rFonts w:asciiTheme="minorHAnsi" w:eastAsia="Times New Roman" w:hAnsiTheme="minorHAnsi" w:cs="Arial"/>
                <w:b/>
                <w:sz w:val="20"/>
                <w:szCs w:val="20"/>
                <w:lang w:eastAsia="pl-PL"/>
              </w:rPr>
              <w:t>Lp.</w:t>
            </w:r>
          </w:p>
        </w:tc>
        <w:tc>
          <w:tcPr>
            <w:tcW w:w="1703" w:type="dxa"/>
            <w:vAlign w:val="center"/>
          </w:tcPr>
          <w:p w14:paraId="47FFF9AC" w14:textId="77777777" w:rsidR="00265D8A" w:rsidRPr="00286199" w:rsidRDefault="00265D8A" w:rsidP="00265D8A">
            <w:pPr>
              <w:widowControl w:val="0"/>
              <w:adjustRightInd w:val="0"/>
              <w:spacing w:after="0" w:line="240" w:lineRule="auto"/>
              <w:rPr>
                <w:rFonts w:asciiTheme="minorHAnsi" w:eastAsia="Times New Roman" w:hAnsiTheme="minorHAnsi" w:cs="Arial"/>
                <w:b/>
                <w:sz w:val="20"/>
                <w:szCs w:val="20"/>
                <w:lang w:eastAsia="pl-PL"/>
              </w:rPr>
            </w:pPr>
            <w:r w:rsidRPr="00286199">
              <w:rPr>
                <w:rFonts w:asciiTheme="minorHAnsi" w:eastAsia="Times New Roman" w:hAnsiTheme="minorHAnsi" w:cs="Arial"/>
                <w:b/>
                <w:sz w:val="20"/>
                <w:szCs w:val="20"/>
                <w:lang w:eastAsia="pl-PL"/>
              </w:rPr>
              <w:t>Miejsce zmiany</w:t>
            </w:r>
          </w:p>
        </w:tc>
        <w:tc>
          <w:tcPr>
            <w:tcW w:w="3967" w:type="dxa"/>
            <w:vAlign w:val="center"/>
          </w:tcPr>
          <w:p w14:paraId="421A0524" w14:textId="77777777" w:rsidR="00265D8A" w:rsidRPr="00286199" w:rsidRDefault="00265D8A" w:rsidP="00265D8A">
            <w:pPr>
              <w:widowControl w:val="0"/>
              <w:adjustRightInd w:val="0"/>
              <w:spacing w:after="0" w:line="240" w:lineRule="auto"/>
              <w:rPr>
                <w:rFonts w:asciiTheme="minorHAnsi" w:eastAsia="Times New Roman" w:hAnsiTheme="minorHAnsi" w:cs="Arial"/>
                <w:b/>
                <w:sz w:val="20"/>
                <w:szCs w:val="20"/>
                <w:lang w:eastAsia="pl-PL"/>
              </w:rPr>
            </w:pPr>
            <w:r w:rsidRPr="00286199">
              <w:rPr>
                <w:rFonts w:asciiTheme="minorHAnsi" w:eastAsia="Times New Roman" w:hAnsiTheme="minorHAnsi" w:cs="Arial"/>
                <w:b/>
                <w:sz w:val="20"/>
                <w:szCs w:val="20"/>
                <w:lang w:eastAsia="pl-PL"/>
              </w:rPr>
              <w:t>Dotychczasowy zapis</w:t>
            </w:r>
          </w:p>
        </w:tc>
        <w:tc>
          <w:tcPr>
            <w:tcW w:w="3971" w:type="dxa"/>
            <w:vAlign w:val="center"/>
          </w:tcPr>
          <w:p w14:paraId="7B43FEC1" w14:textId="77777777" w:rsidR="00265D8A" w:rsidRPr="00286199" w:rsidRDefault="00265D8A" w:rsidP="00265D8A">
            <w:pPr>
              <w:widowControl w:val="0"/>
              <w:adjustRightInd w:val="0"/>
              <w:spacing w:after="0" w:line="240" w:lineRule="auto"/>
              <w:rPr>
                <w:rFonts w:asciiTheme="minorHAnsi" w:eastAsia="Times New Roman" w:hAnsiTheme="minorHAnsi" w:cs="Arial"/>
                <w:b/>
                <w:sz w:val="20"/>
                <w:szCs w:val="20"/>
                <w:lang w:eastAsia="pl-PL"/>
              </w:rPr>
            </w:pPr>
            <w:r w:rsidRPr="00286199">
              <w:rPr>
                <w:rFonts w:asciiTheme="minorHAnsi" w:eastAsia="Times New Roman" w:hAnsiTheme="minorHAnsi" w:cs="Arial"/>
                <w:b/>
                <w:sz w:val="20"/>
                <w:szCs w:val="20"/>
                <w:lang w:eastAsia="pl-PL"/>
              </w:rPr>
              <w:t>Proponowany zapis</w:t>
            </w:r>
          </w:p>
        </w:tc>
        <w:tc>
          <w:tcPr>
            <w:tcW w:w="4676" w:type="dxa"/>
            <w:vAlign w:val="center"/>
          </w:tcPr>
          <w:p w14:paraId="7A9139A8" w14:textId="77777777" w:rsidR="00265D8A" w:rsidRPr="00286199" w:rsidRDefault="00265D8A" w:rsidP="00265D8A">
            <w:pPr>
              <w:widowControl w:val="0"/>
              <w:adjustRightInd w:val="0"/>
              <w:spacing w:after="0" w:line="240" w:lineRule="auto"/>
              <w:rPr>
                <w:rFonts w:asciiTheme="minorHAnsi" w:eastAsia="Times New Roman" w:hAnsiTheme="minorHAnsi" w:cs="Arial"/>
                <w:b/>
                <w:sz w:val="20"/>
                <w:szCs w:val="20"/>
                <w:lang w:eastAsia="pl-PL"/>
              </w:rPr>
            </w:pPr>
            <w:r w:rsidRPr="00286199">
              <w:rPr>
                <w:rFonts w:asciiTheme="minorHAnsi" w:eastAsia="Times New Roman" w:hAnsiTheme="minorHAnsi" w:cs="Arial"/>
                <w:b/>
                <w:sz w:val="20"/>
                <w:szCs w:val="20"/>
                <w:lang w:eastAsia="pl-PL"/>
              </w:rPr>
              <w:t>Uzasadnienie/Uwagi</w:t>
            </w:r>
          </w:p>
        </w:tc>
      </w:tr>
      <w:tr w:rsidR="00265D8A" w:rsidRPr="00286199" w14:paraId="37F6416E" w14:textId="77777777" w:rsidTr="00861D90">
        <w:tc>
          <w:tcPr>
            <w:tcW w:w="710" w:type="dxa"/>
            <w:vAlign w:val="center"/>
          </w:tcPr>
          <w:p w14:paraId="1A6144B4" w14:textId="77777777" w:rsidR="00265D8A" w:rsidRPr="00286199" w:rsidRDefault="00265D8A" w:rsidP="00265D8A">
            <w:pPr>
              <w:widowControl w:val="0"/>
              <w:numPr>
                <w:ilvl w:val="0"/>
                <w:numId w:val="18"/>
              </w:numPr>
              <w:adjustRightInd w:val="0"/>
              <w:spacing w:after="0" w:line="240" w:lineRule="auto"/>
              <w:contextualSpacing/>
              <w:jc w:val="both"/>
              <w:rPr>
                <w:rFonts w:asciiTheme="minorHAnsi" w:eastAsia="Times New Roman" w:hAnsiTheme="minorHAnsi" w:cs="Arial"/>
                <w:sz w:val="20"/>
                <w:szCs w:val="20"/>
                <w:lang w:eastAsia="pl-PL"/>
              </w:rPr>
            </w:pPr>
          </w:p>
        </w:tc>
        <w:tc>
          <w:tcPr>
            <w:tcW w:w="1703" w:type="dxa"/>
            <w:vAlign w:val="center"/>
          </w:tcPr>
          <w:p w14:paraId="20957CD1"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9 ust. 3</w:t>
            </w:r>
          </w:p>
        </w:tc>
        <w:tc>
          <w:tcPr>
            <w:tcW w:w="3967" w:type="dxa"/>
          </w:tcPr>
          <w:p w14:paraId="21E22615" w14:textId="77777777" w:rsidR="00265D8A" w:rsidRPr="00286199" w:rsidRDefault="00265D8A" w:rsidP="00265D8A">
            <w:pPr>
              <w:spacing w:before="60"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W przypadku, gdy Wniosek o dofinansowanie Projektu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7BDBCA64" w14:textId="77777777" w:rsidR="00265D8A" w:rsidRPr="00286199" w:rsidRDefault="00265D8A" w:rsidP="00265D8A">
            <w:pPr>
              <w:widowControl w:val="0"/>
              <w:suppressAutoHyphens/>
              <w:spacing w:before="60" w:after="0" w:line="240" w:lineRule="auto"/>
              <w:rPr>
                <w:rFonts w:asciiTheme="minorHAnsi" w:eastAsia="Times New Roman" w:hAnsiTheme="minorHAnsi" w:cs="Arial"/>
                <w:sz w:val="20"/>
                <w:szCs w:val="20"/>
                <w:lang w:eastAsia="pl-PL"/>
              </w:rPr>
            </w:pPr>
          </w:p>
        </w:tc>
        <w:tc>
          <w:tcPr>
            <w:tcW w:w="3971" w:type="dxa"/>
          </w:tcPr>
          <w:p w14:paraId="39F06B92" w14:textId="77777777" w:rsidR="00265D8A" w:rsidRPr="00286199" w:rsidRDefault="00265D8A" w:rsidP="00265D8A">
            <w:pPr>
              <w:spacing w:before="60"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W przypadku, gdy Wniosek o dofinansowanie Projektu przewiduje trwałość Projektu lub rezultatów, Beneficjent po okresie realizacji Projektu jest zobowiązany do przedkładania do Instytucji Pośredniczącej rocznego sprawozdania z zachowania trwałości, stanowiącego załącznik nr 11 do Umowy, potwierdzającego zachowanie trwałości Projektu lub rezultatów. </w:t>
            </w:r>
          </w:p>
          <w:p w14:paraId="575B82A6" w14:textId="77777777" w:rsidR="00265D8A" w:rsidRPr="00286199" w:rsidRDefault="00265D8A" w:rsidP="00265D8A">
            <w:pPr>
              <w:widowControl w:val="0"/>
              <w:suppressAutoHyphens/>
              <w:autoSpaceDN w:val="0"/>
              <w:adjustRightInd w:val="0"/>
              <w:spacing w:before="120" w:after="0" w:line="240" w:lineRule="auto"/>
              <w:ind w:left="34"/>
              <w:rPr>
                <w:rFonts w:asciiTheme="minorHAnsi" w:eastAsia="Times New Roman" w:hAnsiTheme="minorHAnsi" w:cs="Arial"/>
                <w:sz w:val="20"/>
                <w:szCs w:val="20"/>
                <w:lang w:eastAsia="pl-PL"/>
              </w:rPr>
            </w:pPr>
          </w:p>
        </w:tc>
        <w:tc>
          <w:tcPr>
            <w:tcW w:w="4676" w:type="dxa"/>
          </w:tcPr>
          <w:p w14:paraId="6CB00680" w14:textId="7CB04D5E" w:rsidR="00265D8A" w:rsidRPr="00286199" w:rsidRDefault="00265D8A" w:rsidP="00F45540">
            <w:pPr>
              <w:suppressAutoHyphens/>
              <w:autoSpaceDN w:val="0"/>
              <w:spacing w:after="0" w:line="240" w:lineRule="auto"/>
              <w:rPr>
                <w:rFonts w:asciiTheme="minorHAnsi" w:eastAsia="Times New Roman" w:hAnsiTheme="minorHAnsi" w:cs="Arial"/>
                <w:bCs/>
                <w:sz w:val="20"/>
                <w:szCs w:val="20"/>
                <w:lang w:eastAsia="pl-PL"/>
              </w:rPr>
            </w:pPr>
            <w:r w:rsidRPr="00286199">
              <w:rPr>
                <w:rFonts w:asciiTheme="minorHAnsi" w:eastAsia="Times New Roman" w:hAnsiTheme="minorHAnsi" w:cs="Arial"/>
                <w:sz w:val="20"/>
                <w:szCs w:val="20"/>
              </w:rPr>
              <w:t>Modyfikacja zapisu dotyczy obowiązku przedkładania rocznego sprawozdania z zachowania trwałości, którego wzór został  załączony do wzoru umowy jako załącznik nr 11.</w:t>
            </w:r>
          </w:p>
        </w:tc>
      </w:tr>
      <w:tr w:rsidR="00265D8A" w:rsidRPr="00286199" w14:paraId="4557B69F" w14:textId="77777777" w:rsidTr="00861D90">
        <w:tc>
          <w:tcPr>
            <w:tcW w:w="710" w:type="dxa"/>
            <w:vAlign w:val="center"/>
          </w:tcPr>
          <w:p w14:paraId="7D38E635"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vAlign w:val="center"/>
          </w:tcPr>
          <w:p w14:paraId="0AE489E0"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r w:rsidRPr="00286199">
              <w:rPr>
                <w:rFonts w:asciiTheme="minorHAnsi" w:eastAsia="Times New Roman" w:hAnsiTheme="minorHAnsi" w:cs="Arial"/>
                <w:sz w:val="20"/>
                <w:szCs w:val="20"/>
                <w:lang w:eastAsia="pl-PL"/>
              </w:rPr>
              <w:t xml:space="preserve">30a </w:t>
            </w:r>
            <w:r w:rsidRPr="00286199">
              <w:rPr>
                <w:rFonts w:asciiTheme="minorHAnsi" w:eastAsia="Times New Roman" w:hAnsiTheme="minorHAnsi" w:cs="Arial"/>
                <w:sz w:val="20"/>
                <w:szCs w:val="20"/>
                <w:vertAlign w:val="superscript"/>
                <w:lang w:eastAsia="pl-PL"/>
              </w:rPr>
              <w:t>44)</w:t>
            </w:r>
          </w:p>
          <w:p w14:paraId="7C8A0B59"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p>
          <w:p w14:paraId="56E23F48"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p>
          <w:p w14:paraId="40A28100"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p>
          <w:p w14:paraId="353BC0A8"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p>
          <w:p w14:paraId="505AB6D6"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vertAlign w:val="superscript"/>
                <w:lang w:eastAsia="pl-PL"/>
              </w:rPr>
            </w:pPr>
          </w:p>
          <w:p w14:paraId="4325065C" w14:textId="77777777" w:rsidR="00265D8A" w:rsidRPr="00286199" w:rsidRDefault="00265D8A" w:rsidP="00265D8A">
            <w:pPr>
              <w:widowControl w:val="0"/>
              <w:adjustRightInd w:val="0"/>
              <w:spacing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vertAlign w:val="superscript"/>
                <w:lang w:eastAsia="pl-PL"/>
              </w:rPr>
              <w:t>44)</w:t>
            </w:r>
            <w:r w:rsidRPr="00286199">
              <w:rPr>
                <w:rFonts w:asciiTheme="minorHAnsi" w:eastAsia="Times New Roman" w:hAnsiTheme="minorHAnsi" w:cs="Arial"/>
                <w:sz w:val="20"/>
                <w:szCs w:val="20"/>
                <w:lang w:eastAsia="pl-PL"/>
              </w:rPr>
              <w:t xml:space="preserve">Dotyczy Projektu realizowanego w ramach </w:t>
            </w:r>
            <w:r w:rsidRPr="00286199">
              <w:rPr>
                <w:rFonts w:asciiTheme="minorHAnsi" w:eastAsia="Times New Roman" w:hAnsiTheme="minorHAnsi" w:cs="Arial"/>
                <w:sz w:val="20"/>
                <w:szCs w:val="20"/>
                <w:lang w:eastAsia="pl-PL"/>
              </w:rPr>
              <w:lastRenderedPageBreak/>
              <w:t>Poddziałania 9.2.2  w konkursie dotyczącym  Dziennych domów opieki medycznej</w:t>
            </w:r>
          </w:p>
        </w:tc>
        <w:tc>
          <w:tcPr>
            <w:tcW w:w="3967" w:type="dxa"/>
          </w:tcPr>
          <w:p w14:paraId="7E71D05C" w14:textId="77777777" w:rsidR="00265D8A" w:rsidRPr="00286199" w:rsidRDefault="00265D8A" w:rsidP="00265D8A">
            <w:pPr>
              <w:widowControl w:val="0"/>
              <w:suppressAutoHyphens/>
              <w:spacing w:before="60" w:after="0" w:line="240" w:lineRule="auto"/>
              <w:jc w:val="center"/>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lastRenderedPageBreak/>
              <w:t>-</w:t>
            </w:r>
          </w:p>
        </w:tc>
        <w:tc>
          <w:tcPr>
            <w:tcW w:w="3971" w:type="dxa"/>
          </w:tcPr>
          <w:p w14:paraId="6F534A90" w14:textId="77777777" w:rsidR="00265D8A" w:rsidRPr="00286199" w:rsidRDefault="00265D8A" w:rsidP="00265D8A">
            <w:pPr>
              <w:widowControl w:val="0"/>
              <w:suppressAutoHyphens/>
              <w:autoSpaceDN w:val="0"/>
              <w:adjustRightInd w:val="0"/>
              <w:spacing w:before="120" w:after="0" w:line="240" w:lineRule="auto"/>
              <w:ind w:left="34"/>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Beneficjent zobowiązuje się do zapewnienia trwałości Projektu przez okres 2 lat od momentu jego zakończenia.  Finansowanie w okresie trwałości Projektu może zostać zapewnione przez świadczenia z Narodowego Funduszu Zdrowia (NFZ), jeżeli finansowanie usług Dziennego domu opieki medycznej (DDOM) będzie dostępne w ramach świadczeń opieki zdrowotnej finansowanych ze środków publicznych.  W przypadku braku </w:t>
            </w:r>
            <w:r w:rsidRPr="00286199">
              <w:rPr>
                <w:rFonts w:asciiTheme="minorHAnsi" w:eastAsia="Times New Roman" w:hAnsiTheme="minorHAnsi" w:cs="Arial"/>
                <w:sz w:val="20"/>
                <w:szCs w:val="20"/>
                <w:lang w:eastAsia="pl-PL"/>
              </w:rPr>
              <w:lastRenderedPageBreak/>
              <w:t>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tc>
        <w:tc>
          <w:tcPr>
            <w:tcW w:w="4676" w:type="dxa"/>
          </w:tcPr>
          <w:p w14:paraId="308DA74B" w14:textId="76497F94" w:rsidR="00265D8A" w:rsidRPr="00286199" w:rsidRDefault="00F45540" w:rsidP="00F45540">
            <w:pPr>
              <w:suppressAutoHyphens/>
              <w:autoSpaceDN w:val="0"/>
              <w:spacing w:after="0" w:line="240" w:lineRule="auto"/>
              <w:rPr>
                <w:rFonts w:asciiTheme="minorHAnsi" w:eastAsia="Times New Roman" w:hAnsiTheme="minorHAnsi" w:cs="Arial"/>
                <w:bCs/>
                <w:sz w:val="20"/>
                <w:szCs w:val="20"/>
                <w:lang w:eastAsia="pl-PL"/>
              </w:rPr>
            </w:pPr>
            <w:r w:rsidRPr="00F45540">
              <w:rPr>
                <w:rFonts w:asciiTheme="minorHAnsi" w:eastAsia="Times New Roman" w:hAnsiTheme="minorHAnsi" w:cs="Arial"/>
                <w:bCs/>
                <w:sz w:val="20"/>
                <w:szCs w:val="20"/>
                <w:lang w:eastAsia="pl-PL"/>
              </w:rPr>
              <w:lastRenderedPageBreak/>
              <w:t>Wprowadzony zapis, wynika ze standardu DDOM zawartego w dokumencie „Dzienny dom opieki medycznej – organizacja i zadania”, który został opracowany przez Ministerstwo Zdrowia.</w:t>
            </w:r>
          </w:p>
        </w:tc>
      </w:tr>
      <w:tr w:rsidR="00265D8A" w:rsidRPr="00286199" w14:paraId="0D1E04D7" w14:textId="77777777" w:rsidTr="00861D90">
        <w:tc>
          <w:tcPr>
            <w:tcW w:w="710" w:type="dxa"/>
            <w:vAlign w:val="center"/>
          </w:tcPr>
          <w:p w14:paraId="5105CB73"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vAlign w:val="center"/>
          </w:tcPr>
          <w:p w14:paraId="665AE4E0"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33 pkt 6</w:t>
            </w:r>
          </w:p>
        </w:tc>
        <w:tc>
          <w:tcPr>
            <w:tcW w:w="3967" w:type="dxa"/>
          </w:tcPr>
          <w:p w14:paraId="480B4702" w14:textId="77777777" w:rsidR="00265D8A" w:rsidRPr="00286199" w:rsidRDefault="00265D8A" w:rsidP="00265D8A">
            <w:pPr>
              <w:widowControl w:val="0"/>
              <w:suppressAutoHyphens/>
              <w:spacing w:before="60"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ustawy z dnia 11 lipca 2014 r. o zasadach realizacji programów w zakresie polityki spójności finansowanych w perspektywie finansowej 2014-2020;</w:t>
            </w:r>
          </w:p>
        </w:tc>
        <w:tc>
          <w:tcPr>
            <w:tcW w:w="3971" w:type="dxa"/>
          </w:tcPr>
          <w:p w14:paraId="73AFE533" w14:textId="77777777" w:rsidR="00265D8A" w:rsidRPr="00286199" w:rsidRDefault="00265D8A" w:rsidP="00265D8A">
            <w:pPr>
              <w:widowControl w:val="0"/>
              <w:suppressAutoHyphens/>
              <w:autoSpaceDN w:val="0"/>
              <w:adjustRightInd w:val="0"/>
              <w:spacing w:after="0" w:line="240" w:lineRule="auto"/>
              <w:ind w:left="34"/>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ustawy wdrożeniowej</w:t>
            </w:r>
          </w:p>
        </w:tc>
        <w:tc>
          <w:tcPr>
            <w:tcW w:w="4676" w:type="dxa"/>
          </w:tcPr>
          <w:p w14:paraId="3DF8CEB0" w14:textId="77777777" w:rsidR="00265D8A" w:rsidRPr="00286199" w:rsidRDefault="00265D8A" w:rsidP="00265D8A">
            <w:pPr>
              <w:suppressAutoHyphens/>
              <w:autoSpaceDN w:val="0"/>
              <w:spacing w:after="0" w:line="240" w:lineRule="auto"/>
              <w:rPr>
                <w:rFonts w:asciiTheme="minorHAnsi" w:eastAsia="Times New Roman" w:hAnsiTheme="minorHAnsi" w:cs="Arial"/>
                <w:bCs/>
                <w:sz w:val="20"/>
                <w:szCs w:val="20"/>
                <w:lang w:eastAsia="pl-PL"/>
              </w:rPr>
            </w:pPr>
            <w:r w:rsidRPr="00286199">
              <w:rPr>
                <w:rFonts w:asciiTheme="minorHAnsi" w:eastAsia="Times New Roman" w:hAnsiTheme="minorHAnsi" w:cs="Arial"/>
                <w:bCs/>
                <w:sz w:val="20"/>
                <w:szCs w:val="20"/>
                <w:lang w:eastAsia="pl-PL"/>
              </w:rPr>
              <w:t>Zmiana pełnej nazwy ustawy na skrót stosowany we wzorze umowy.</w:t>
            </w:r>
          </w:p>
        </w:tc>
      </w:tr>
      <w:tr w:rsidR="00265D8A" w:rsidRPr="00286199" w14:paraId="7521AC20" w14:textId="77777777" w:rsidTr="00861D90">
        <w:tc>
          <w:tcPr>
            <w:tcW w:w="710" w:type="dxa"/>
            <w:vAlign w:val="center"/>
          </w:tcPr>
          <w:p w14:paraId="53AC69D8"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vAlign w:val="center"/>
          </w:tcPr>
          <w:p w14:paraId="18657716"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33 pkt 7</w:t>
            </w:r>
          </w:p>
        </w:tc>
        <w:tc>
          <w:tcPr>
            <w:tcW w:w="3967" w:type="dxa"/>
          </w:tcPr>
          <w:p w14:paraId="079644E3" w14:textId="77777777" w:rsidR="00265D8A" w:rsidRPr="00286199" w:rsidRDefault="00265D8A" w:rsidP="00265D8A">
            <w:pPr>
              <w:widowControl w:val="0"/>
              <w:suppressAutoHyphens/>
              <w:spacing w:before="60"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ustawy z dnia 29 stycznia 2004 r. - Prawo zamówień publicznych;</w:t>
            </w:r>
          </w:p>
        </w:tc>
        <w:tc>
          <w:tcPr>
            <w:tcW w:w="3971" w:type="dxa"/>
          </w:tcPr>
          <w:p w14:paraId="2ADD6D4A" w14:textId="77777777" w:rsidR="00265D8A" w:rsidRPr="00286199" w:rsidRDefault="00265D8A" w:rsidP="00265D8A">
            <w:pPr>
              <w:widowControl w:val="0"/>
              <w:suppressAutoHyphens/>
              <w:autoSpaceDN w:val="0"/>
              <w:adjustRightInd w:val="0"/>
              <w:spacing w:after="0" w:line="240" w:lineRule="auto"/>
              <w:ind w:left="34"/>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ustawy </w:t>
            </w:r>
            <w:proofErr w:type="spellStart"/>
            <w:r w:rsidRPr="00286199">
              <w:rPr>
                <w:rFonts w:asciiTheme="minorHAnsi" w:eastAsia="Times New Roman" w:hAnsiTheme="minorHAnsi" w:cs="Arial"/>
                <w:sz w:val="20"/>
                <w:szCs w:val="20"/>
                <w:lang w:eastAsia="pl-PL"/>
              </w:rPr>
              <w:t>Pzp</w:t>
            </w:r>
            <w:proofErr w:type="spellEnd"/>
          </w:p>
        </w:tc>
        <w:tc>
          <w:tcPr>
            <w:tcW w:w="4676" w:type="dxa"/>
          </w:tcPr>
          <w:p w14:paraId="0BB68BE6" w14:textId="77777777" w:rsidR="00265D8A" w:rsidRPr="00286199" w:rsidRDefault="00265D8A" w:rsidP="00265D8A">
            <w:pPr>
              <w:suppressAutoHyphens/>
              <w:autoSpaceDN w:val="0"/>
              <w:spacing w:after="0" w:line="240" w:lineRule="auto"/>
              <w:rPr>
                <w:rFonts w:asciiTheme="minorHAnsi" w:eastAsia="Times New Roman" w:hAnsiTheme="minorHAnsi" w:cs="Arial"/>
                <w:bCs/>
                <w:sz w:val="20"/>
                <w:szCs w:val="20"/>
                <w:lang w:eastAsia="pl-PL"/>
              </w:rPr>
            </w:pPr>
            <w:r w:rsidRPr="00286199">
              <w:rPr>
                <w:rFonts w:asciiTheme="minorHAnsi" w:eastAsia="Times New Roman" w:hAnsiTheme="minorHAnsi" w:cs="Arial"/>
                <w:bCs/>
                <w:sz w:val="20"/>
                <w:szCs w:val="20"/>
                <w:lang w:eastAsia="pl-PL"/>
              </w:rPr>
              <w:t>Zmiana pełnej nazwy ustawy na skrót stosowany we wzorze umowy.</w:t>
            </w:r>
          </w:p>
        </w:tc>
      </w:tr>
      <w:tr w:rsidR="00265D8A" w:rsidRPr="00286199" w14:paraId="2FF1D617" w14:textId="77777777" w:rsidTr="00861D90">
        <w:tc>
          <w:tcPr>
            <w:tcW w:w="710" w:type="dxa"/>
            <w:vAlign w:val="center"/>
          </w:tcPr>
          <w:p w14:paraId="27D542F5"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vAlign w:val="center"/>
          </w:tcPr>
          <w:p w14:paraId="3B768A3E" w14:textId="77777777" w:rsidR="00265D8A" w:rsidRPr="00286199" w:rsidRDefault="00265D8A" w:rsidP="00265D8A">
            <w:pPr>
              <w:widowControl w:val="0"/>
              <w:adjustRightInd w:val="0"/>
              <w:spacing w:after="0" w:line="240" w:lineRule="auto"/>
              <w:jc w:val="both"/>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33 pkt 9</w:t>
            </w:r>
          </w:p>
        </w:tc>
        <w:tc>
          <w:tcPr>
            <w:tcW w:w="3967" w:type="dxa"/>
          </w:tcPr>
          <w:p w14:paraId="4DA2532D" w14:textId="77777777" w:rsidR="00265D8A" w:rsidRPr="00286199" w:rsidRDefault="00265D8A" w:rsidP="00265D8A">
            <w:pPr>
              <w:widowControl w:val="0"/>
              <w:suppressAutoHyphens/>
              <w:spacing w:before="60"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ustawy z dnia 17 grudnia 2004 r. o odpowiedzialności za naruszenie dyscypliny finansów publicznych (Dz. U. z 2017 r. poz. 1311)</w:t>
            </w:r>
          </w:p>
        </w:tc>
        <w:tc>
          <w:tcPr>
            <w:tcW w:w="3971" w:type="dxa"/>
          </w:tcPr>
          <w:p w14:paraId="675DB957" w14:textId="77777777" w:rsidR="00265D8A" w:rsidRPr="00286199" w:rsidRDefault="00265D8A" w:rsidP="00265D8A">
            <w:pPr>
              <w:widowControl w:val="0"/>
              <w:suppressAutoHyphens/>
              <w:autoSpaceDN w:val="0"/>
              <w:adjustRightInd w:val="0"/>
              <w:spacing w:after="0" w:line="240" w:lineRule="auto"/>
              <w:ind w:left="34"/>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ustawy z dnia 17 grudnia 2004 r. o odpowiedzialności za naruszenie dyscypliny finansów publicznych (Dz. U. z 2017 r. poz. 1311, z </w:t>
            </w:r>
            <w:proofErr w:type="spellStart"/>
            <w:r w:rsidRPr="00286199">
              <w:rPr>
                <w:rFonts w:asciiTheme="minorHAnsi" w:eastAsia="Times New Roman" w:hAnsiTheme="minorHAnsi" w:cs="Arial"/>
                <w:sz w:val="20"/>
                <w:szCs w:val="20"/>
                <w:lang w:eastAsia="pl-PL"/>
              </w:rPr>
              <w:t>póżn</w:t>
            </w:r>
            <w:proofErr w:type="spellEnd"/>
            <w:r w:rsidRPr="00286199">
              <w:rPr>
                <w:rFonts w:asciiTheme="minorHAnsi" w:eastAsia="Times New Roman" w:hAnsiTheme="minorHAnsi" w:cs="Arial"/>
                <w:sz w:val="20"/>
                <w:szCs w:val="20"/>
                <w:lang w:eastAsia="pl-PL"/>
              </w:rPr>
              <w:t>. zm.)</w:t>
            </w:r>
          </w:p>
        </w:tc>
        <w:tc>
          <w:tcPr>
            <w:tcW w:w="4676" w:type="dxa"/>
          </w:tcPr>
          <w:p w14:paraId="119C3033" w14:textId="77777777" w:rsidR="00265D8A" w:rsidRPr="00286199" w:rsidRDefault="00265D8A" w:rsidP="00265D8A">
            <w:pPr>
              <w:suppressAutoHyphens/>
              <w:autoSpaceDN w:val="0"/>
              <w:spacing w:after="0" w:line="240" w:lineRule="auto"/>
              <w:rPr>
                <w:rFonts w:asciiTheme="minorHAnsi" w:eastAsia="Times New Roman" w:hAnsiTheme="minorHAnsi" w:cs="Arial"/>
                <w:bCs/>
                <w:sz w:val="20"/>
                <w:szCs w:val="20"/>
                <w:lang w:eastAsia="pl-PL"/>
              </w:rPr>
            </w:pPr>
            <w:r w:rsidRPr="00286199">
              <w:rPr>
                <w:rFonts w:asciiTheme="minorHAnsi" w:eastAsia="Times New Roman" w:hAnsiTheme="minorHAnsi" w:cs="Arial"/>
                <w:bCs/>
                <w:sz w:val="20"/>
                <w:szCs w:val="20"/>
                <w:lang w:eastAsia="pl-PL"/>
              </w:rPr>
              <w:t>Aktualizacja publikatora aktu prawnego.</w:t>
            </w:r>
          </w:p>
        </w:tc>
      </w:tr>
      <w:tr w:rsidR="00265D8A" w:rsidRPr="00286199" w14:paraId="02F207C3" w14:textId="77777777" w:rsidTr="00861D90">
        <w:tc>
          <w:tcPr>
            <w:tcW w:w="710" w:type="dxa"/>
            <w:vAlign w:val="center"/>
          </w:tcPr>
          <w:p w14:paraId="6BAF07B8"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tcPr>
          <w:p w14:paraId="34C8161B"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Załącznik nr 10</w:t>
            </w:r>
          </w:p>
        </w:tc>
        <w:tc>
          <w:tcPr>
            <w:tcW w:w="12614" w:type="dxa"/>
            <w:gridSpan w:val="3"/>
          </w:tcPr>
          <w:p w14:paraId="7B04D1D0"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Zmiana zapisów Załącznika nr 10: Obowiązki informacyjne Beneficjenta realizującego projekty w ramach Regionalnego Programu Operacyjnego Województwa Mazowieckiego na lata 2014-2020 dotyczy zmiany logotypu zgodnie z zapisami Księgi identyfikacji wizualnej znaku marki Fundusze Europejskie i znaków programów polityki spójności na lata 2014-2020.</w:t>
            </w:r>
          </w:p>
        </w:tc>
      </w:tr>
      <w:tr w:rsidR="00265D8A" w:rsidRPr="00286199" w14:paraId="6D44E23F" w14:textId="77777777" w:rsidTr="00861D90">
        <w:tc>
          <w:tcPr>
            <w:tcW w:w="710" w:type="dxa"/>
            <w:vAlign w:val="center"/>
          </w:tcPr>
          <w:p w14:paraId="1A20663C"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tcPr>
          <w:p w14:paraId="67FECD96"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Załącznik nr 11</w:t>
            </w:r>
          </w:p>
        </w:tc>
        <w:tc>
          <w:tcPr>
            <w:tcW w:w="12614" w:type="dxa"/>
            <w:gridSpan w:val="3"/>
          </w:tcPr>
          <w:p w14:paraId="3521D067" w14:textId="77777777" w:rsidR="00265D8A" w:rsidRPr="00286199" w:rsidRDefault="00265D8A" w:rsidP="00265D8A">
            <w:pPr>
              <w:widowControl w:val="0"/>
              <w:autoSpaceDE w:val="0"/>
              <w:autoSpaceDN w:val="0"/>
              <w:adjustRightInd w:val="0"/>
              <w:spacing w:after="24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Dodano nowy załącznik pn. Sprawozdanie z zachowania trwałości.</w:t>
            </w:r>
          </w:p>
        </w:tc>
      </w:tr>
      <w:tr w:rsidR="00265D8A" w:rsidRPr="00286199" w14:paraId="79098C5B" w14:textId="77777777" w:rsidTr="00861D90">
        <w:tc>
          <w:tcPr>
            <w:tcW w:w="710" w:type="dxa"/>
            <w:vAlign w:val="center"/>
          </w:tcPr>
          <w:p w14:paraId="06A87B22"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703" w:type="dxa"/>
          </w:tcPr>
          <w:p w14:paraId="08887EBA"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Formularze: wzór umowy</w:t>
            </w:r>
          </w:p>
          <w:p w14:paraId="777261F6"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i załączniki</w:t>
            </w:r>
          </w:p>
        </w:tc>
        <w:tc>
          <w:tcPr>
            <w:tcW w:w="12614" w:type="dxa"/>
            <w:gridSpan w:val="3"/>
          </w:tcPr>
          <w:p w14:paraId="7A2503A3" w14:textId="77777777" w:rsidR="00265D8A" w:rsidRPr="00286199" w:rsidRDefault="00265D8A" w:rsidP="00265D8A">
            <w:pPr>
              <w:widowControl w:val="0"/>
              <w:autoSpaceDE w:val="0"/>
              <w:autoSpaceDN w:val="0"/>
              <w:adjustRightInd w:val="0"/>
              <w:spacing w:after="0" w:line="240" w:lineRule="auto"/>
              <w:rPr>
                <w:rFonts w:asciiTheme="minorHAnsi" w:hAnsiTheme="minorHAnsi" w:cs="Arial"/>
                <w:sz w:val="20"/>
                <w:szCs w:val="20"/>
                <w:lang w:eastAsia="pl-PL"/>
              </w:rPr>
            </w:pPr>
            <w:r w:rsidRPr="00286199">
              <w:rPr>
                <w:rFonts w:asciiTheme="minorHAnsi" w:eastAsia="Times New Roman" w:hAnsiTheme="minorHAnsi" w:cs="Arial"/>
                <w:sz w:val="20"/>
                <w:szCs w:val="20"/>
                <w:lang w:eastAsia="pl-PL"/>
              </w:rPr>
              <w:t>Zmiana logotypu zgodnie z zapisami Księgi identyfikacji wizualnej znaku marki Fundusze Europejskie i znaków programów polityki spójności na lata 2014-2020</w:t>
            </w:r>
          </w:p>
        </w:tc>
      </w:tr>
      <w:tr w:rsidR="00265D8A" w:rsidRPr="00286199" w14:paraId="16E3E906" w14:textId="77777777" w:rsidTr="00861D90">
        <w:tc>
          <w:tcPr>
            <w:tcW w:w="710" w:type="dxa"/>
          </w:tcPr>
          <w:p w14:paraId="7E5A80E8" w14:textId="77777777" w:rsidR="00265D8A" w:rsidRPr="00286199" w:rsidRDefault="00265D8A" w:rsidP="00265D8A">
            <w:pPr>
              <w:widowControl w:val="0"/>
              <w:numPr>
                <w:ilvl w:val="0"/>
                <w:numId w:val="18"/>
              </w:numPr>
              <w:adjustRightInd w:val="0"/>
              <w:spacing w:after="0" w:line="240" w:lineRule="auto"/>
              <w:ind w:left="785"/>
              <w:contextualSpacing/>
              <w:jc w:val="both"/>
              <w:rPr>
                <w:rFonts w:asciiTheme="minorHAnsi" w:eastAsia="Times New Roman" w:hAnsiTheme="minorHAnsi" w:cs="Arial"/>
                <w:sz w:val="20"/>
                <w:szCs w:val="20"/>
                <w:lang w:eastAsia="pl-PL"/>
              </w:rPr>
            </w:pPr>
          </w:p>
        </w:tc>
        <w:tc>
          <w:tcPr>
            <w:tcW w:w="14317" w:type="dxa"/>
            <w:gridSpan w:val="4"/>
          </w:tcPr>
          <w:p w14:paraId="71103C3D" w14:textId="77777777" w:rsidR="00265D8A" w:rsidRPr="00286199" w:rsidRDefault="00265D8A" w:rsidP="00265D8A">
            <w:pPr>
              <w:widowControl w:val="0"/>
              <w:adjustRightInd w:val="0"/>
              <w:spacing w:after="0" w:line="240" w:lineRule="auto"/>
              <w:rPr>
                <w:rFonts w:asciiTheme="minorHAnsi" w:eastAsia="Times New Roman" w:hAnsiTheme="minorHAnsi" w:cs="Arial"/>
                <w:sz w:val="20"/>
                <w:szCs w:val="20"/>
                <w:lang w:eastAsia="pl-PL"/>
              </w:rPr>
            </w:pPr>
            <w:r w:rsidRPr="00286199">
              <w:rPr>
                <w:rFonts w:asciiTheme="minorHAnsi" w:eastAsia="Times New Roman" w:hAnsiTheme="minorHAnsi" w:cs="Arial"/>
                <w:sz w:val="20"/>
                <w:szCs w:val="20"/>
                <w:lang w:eastAsia="pl-PL"/>
              </w:rPr>
              <w:t xml:space="preserve">Zmiany redakcyjne wynikające z wprowadzenia zmian do zapisów umowy. </w:t>
            </w:r>
          </w:p>
        </w:tc>
      </w:tr>
    </w:tbl>
    <w:p w14:paraId="406F3E35" w14:textId="77777777" w:rsidR="00265D8A" w:rsidRPr="00286199" w:rsidRDefault="00265D8A" w:rsidP="00265D8A">
      <w:pPr>
        <w:widowControl w:val="0"/>
        <w:adjustRightInd w:val="0"/>
        <w:spacing w:after="0" w:line="240" w:lineRule="auto"/>
        <w:rPr>
          <w:rFonts w:asciiTheme="minorHAnsi" w:eastAsia="Times New Roman" w:hAnsiTheme="minorHAnsi" w:cs="Arial"/>
          <w:sz w:val="20"/>
          <w:szCs w:val="20"/>
          <w:lang w:eastAsia="pl-PL"/>
        </w:rPr>
      </w:pPr>
    </w:p>
    <w:p w14:paraId="2621B16F" w14:textId="77777777" w:rsidR="00B63847" w:rsidRPr="00286199" w:rsidRDefault="00B63847" w:rsidP="0008573F">
      <w:pPr>
        <w:spacing w:after="0" w:line="240" w:lineRule="auto"/>
        <w:jc w:val="center"/>
        <w:rPr>
          <w:rFonts w:asciiTheme="minorHAnsi" w:hAnsiTheme="minorHAnsi" w:cs="Arial"/>
          <w:b/>
          <w:sz w:val="20"/>
          <w:szCs w:val="20"/>
        </w:rPr>
      </w:pPr>
    </w:p>
    <w:p w14:paraId="183D315A" w14:textId="77777777" w:rsidR="00884F1B" w:rsidRPr="00286199" w:rsidRDefault="00884F1B" w:rsidP="00171EBC">
      <w:pPr>
        <w:tabs>
          <w:tab w:val="left" w:pos="7680"/>
        </w:tabs>
        <w:spacing w:after="0" w:line="240" w:lineRule="auto"/>
        <w:jc w:val="center"/>
        <w:rPr>
          <w:rFonts w:asciiTheme="minorHAnsi" w:hAnsiTheme="minorHAnsi" w:cs="Arial"/>
          <w:b/>
          <w:sz w:val="20"/>
          <w:szCs w:val="20"/>
        </w:rPr>
      </w:pPr>
    </w:p>
    <w:p w14:paraId="4163CC54" w14:textId="77777777" w:rsidR="00636FEA" w:rsidRPr="00286199" w:rsidRDefault="00636FEA">
      <w:pPr>
        <w:spacing w:after="0" w:line="240" w:lineRule="auto"/>
        <w:rPr>
          <w:rFonts w:asciiTheme="minorHAnsi" w:hAnsiTheme="minorHAnsi" w:cs="Arial"/>
          <w:b/>
          <w:sz w:val="20"/>
          <w:szCs w:val="20"/>
        </w:rPr>
      </w:pPr>
      <w:r w:rsidRPr="00286199">
        <w:rPr>
          <w:rFonts w:asciiTheme="minorHAnsi" w:hAnsiTheme="minorHAnsi" w:cs="Arial"/>
          <w:b/>
          <w:sz w:val="20"/>
          <w:szCs w:val="20"/>
        </w:rPr>
        <w:br w:type="page"/>
      </w:r>
    </w:p>
    <w:p w14:paraId="71FAD3A9"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3E9701A4"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0CE63EDA" w14:textId="20A0F3E4" w:rsidR="00265D8A" w:rsidRPr="00286199" w:rsidRDefault="00265D8A" w:rsidP="00265D8A">
      <w:pPr>
        <w:tabs>
          <w:tab w:val="left" w:pos="7680"/>
        </w:tabs>
        <w:spacing w:after="0" w:line="240" w:lineRule="auto"/>
        <w:jc w:val="center"/>
        <w:rPr>
          <w:rFonts w:asciiTheme="minorHAnsi" w:hAnsiTheme="minorHAnsi" w:cs="Arial"/>
          <w:b/>
          <w:sz w:val="20"/>
          <w:szCs w:val="20"/>
        </w:rPr>
      </w:pPr>
      <w:r w:rsidRPr="00286199">
        <w:rPr>
          <w:rFonts w:asciiTheme="minorHAnsi" w:hAnsiTheme="minorHAnsi" w:cs="Arial"/>
          <w:b/>
          <w:sz w:val="20"/>
          <w:szCs w:val="20"/>
        </w:rPr>
        <w:t>Tabela zmian nr 3</w:t>
      </w:r>
      <w:r w:rsidRPr="00286199">
        <w:rPr>
          <w:rFonts w:asciiTheme="minorHAnsi" w:eastAsia="Times New Roman" w:hAnsiTheme="minorHAnsi" w:cs="Arial"/>
          <w:b/>
          <w:bCs/>
          <w:sz w:val="20"/>
          <w:szCs w:val="20"/>
          <w:lang w:eastAsia="pl-PL"/>
        </w:rPr>
        <w:t xml:space="preserve"> w ramach konkursu </w:t>
      </w:r>
      <w:r w:rsidR="009301CE" w:rsidRPr="00286199">
        <w:rPr>
          <w:rFonts w:asciiTheme="minorHAnsi" w:eastAsia="Times New Roman" w:hAnsiTheme="minorHAnsi" w:cs="Arial"/>
          <w:b/>
          <w:bCs/>
          <w:sz w:val="20"/>
          <w:szCs w:val="20"/>
          <w:lang w:eastAsia="pl-PL"/>
        </w:rPr>
        <w:t>nr RPMA.09.01.00-IP.01-14-063/18</w:t>
      </w:r>
    </w:p>
    <w:p w14:paraId="668EECC3" w14:textId="7944E515" w:rsidR="00265D8A" w:rsidRPr="00286199" w:rsidRDefault="00265D8A" w:rsidP="00265D8A">
      <w:pPr>
        <w:tabs>
          <w:tab w:val="left" w:pos="7680"/>
        </w:tabs>
        <w:spacing w:after="0" w:line="240" w:lineRule="auto"/>
        <w:rPr>
          <w:rFonts w:asciiTheme="minorHAnsi" w:hAnsiTheme="minorHAnsi" w:cs="Arial"/>
          <w:b/>
          <w:sz w:val="20"/>
          <w:szCs w:val="20"/>
        </w:rPr>
      </w:pPr>
      <w:r w:rsidRPr="00286199">
        <w:rPr>
          <w:rFonts w:asciiTheme="minorHAnsi" w:eastAsia="Times New Roman" w:hAnsiTheme="minorHAnsi" w:cs="Arial"/>
          <w:b/>
          <w:bCs/>
          <w:sz w:val="20"/>
          <w:szCs w:val="20"/>
          <w:lang w:eastAsia="pl-PL"/>
        </w:rPr>
        <w:t>Tabela zmian wzoru Umowy o dofinansowanie projektu współfinansowanego z Europejskiego Funduszu Społecznego w ramach IX i X Osi Priorytetowej Regionalnego Programu Operacyjnego Województwa Mazowieckiego na lata 2014-2020 [</w:t>
      </w:r>
      <w:r w:rsidRPr="00286199">
        <w:rPr>
          <w:rFonts w:asciiTheme="minorHAnsi" w:hAnsiTheme="minorHAnsi" w:cs="Arial"/>
          <w:b/>
          <w:sz w:val="20"/>
          <w:szCs w:val="20"/>
        </w:rPr>
        <w:t>rzeczywiście poniesione wydatki i kwoty ryczałtowe</w:t>
      </w:r>
      <w:r w:rsidRPr="00286199">
        <w:rPr>
          <w:rFonts w:asciiTheme="minorHAnsi" w:eastAsia="Times New Roman" w:hAnsiTheme="minorHAnsi" w:cs="Arial"/>
          <w:b/>
          <w:bCs/>
          <w:sz w:val="20"/>
          <w:szCs w:val="20"/>
          <w:lang w:eastAsia="pl-PL"/>
        </w:rPr>
        <w:t>]</w:t>
      </w:r>
      <w:r w:rsidRPr="00286199">
        <w:rPr>
          <w:rFonts w:asciiTheme="minorHAnsi" w:hAnsiTheme="minorHAnsi" w:cs="Arial"/>
          <w:b/>
          <w:sz w:val="20"/>
          <w:szCs w:val="20"/>
        </w:rPr>
        <w:t xml:space="preserve"> </w:t>
      </w: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702"/>
        <w:gridCol w:w="3826"/>
        <w:gridCol w:w="4112"/>
        <w:gridCol w:w="4676"/>
      </w:tblGrid>
      <w:tr w:rsidR="00265D8A" w:rsidRPr="00286199" w14:paraId="08917870" w14:textId="77777777" w:rsidTr="00861D90">
        <w:tc>
          <w:tcPr>
            <w:tcW w:w="711" w:type="dxa"/>
            <w:vAlign w:val="center"/>
          </w:tcPr>
          <w:p w14:paraId="53DADC81"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Lp.</w:t>
            </w:r>
          </w:p>
        </w:tc>
        <w:tc>
          <w:tcPr>
            <w:tcW w:w="1702" w:type="dxa"/>
            <w:vAlign w:val="center"/>
          </w:tcPr>
          <w:p w14:paraId="0E4A2E90"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Miejsce zmiany</w:t>
            </w:r>
          </w:p>
        </w:tc>
        <w:tc>
          <w:tcPr>
            <w:tcW w:w="3826" w:type="dxa"/>
            <w:vAlign w:val="center"/>
          </w:tcPr>
          <w:p w14:paraId="4EE8FACA"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Dotychczasowy zapis</w:t>
            </w:r>
          </w:p>
        </w:tc>
        <w:tc>
          <w:tcPr>
            <w:tcW w:w="4112" w:type="dxa"/>
            <w:vAlign w:val="center"/>
          </w:tcPr>
          <w:p w14:paraId="5AEA053A"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Proponowany zapis</w:t>
            </w:r>
          </w:p>
        </w:tc>
        <w:tc>
          <w:tcPr>
            <w:tcW w:w="4676" w:type="dxa"/>
            <w:vAlign w:val="center"/>
          </w:tcPr>
          <w:p w14:paraId="5ED766D9"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Uzasadnienie/Uwagi</w:t>
            </w:r>
          </w:p>
        </w:tc>
      </w:tr>
      <w:tr w:rsidR="00265D8A" w:rsidRPr="00286199" w14:paraId="6A227780" w14:textId="77777777" w:rsidTr="00861D90">
        <w:tc>
          <w:tcPr>
            <w:tcW w:w="711" w:type="dxa"/>
            <w:vAlign w:val="center"/>
          </w:tcPr>
          <w:p w14:paraId="4FC61FDA" w14:textId="77777777" w:rsidR="00265D8A" w:rsidRPr="00286199" w:rsidRDefault="00265D8A" w:rsidP="00265D8A">
            <w:pPr>
              <w:pStyle w:val="Akapitzlist"/>
              <w:numPr>
                <w:ilvl w:val="0"/>
                <w:numId w:val="19"/>
              </w:numPr>
              <w:spacing w:after="0" w:line="240" w:lineRule="auto"/>
              <w:rPr>
                <w:rFonts w:asciiTheme="minorHAnsi" w:hAnsiTheme="minorHAnsi" w:cs="Arial"/>
                <w:sz w:val="20"/>
                <w:szCs w:val="20"/>
              </w:rPr>
            </w:pPr>
          </w:p>
        </w:tc>
        <w:tc>
          <w:tcPr>
            <w:tcW w:w="1702" w:type="dxa"/>
            <w:vAlign w:val="center"/>
          </w:tcPr>
          <w:p w14:paraId="7EC0CCC0" w14:textId="77777777" w:rsidR="00265D8A" w:rsidRPr="00286199" w:rsidRDefault="00265D8A" w:rsidP="00861D90">
            <w:pPr>
              <w:pStyle w:val="Nagwek3"/>
              <w:spacing w:line="240" w:lineRule="auto"/>
              <w:rPr>
                <w:rFonts w:asciiTheme="minorHAnsi" w:hAnsiTheme="minorHAnsi" w:cs="Arial"/>
                <w:b w:val="0"/>
                <w:sz w:val="20"/>
                <w:szCs w:val="20"/>
                <w:vertAlign w:val="superscript"/>
              </w:rPr>
            </w:pPr>
            <w:r w:rsidRPr="00286199">
              <w:rPr>
                <w:rFonts w:asciiTheme="minorHAnsi" w:hAnsiTheme="minorHAnsi" w:cs="Arial"/>
                <w:b w:val="0"/>
                <w:color w:val="auto"/>
                <w:sz w:val="20"/>
                <w:szCs w:val="20"/>
              </w:rPr>
              <w:t>22a</w:t>
            </w:r>
            <w:r w:rsidRPr="00286199">
              <w:rPr>
                <w:rFonts w:asciiTheme="minorHAnsi" w:hAnsiTheme="minorHAnsi" w:cs="Arial"/>
                <w:b w:val="0"/>
                <w:color w:val="auto"/>
                <w:sz w:val="20"/>
                <w:szCs w:val="20"/>
                <w:vertAlign w:val="superscript"/>
              </w:rPr>
              <w:t>29)</w:t>
            </w:r>
          </w:p>
          <w:p w14:paraId="457BEACB" w14:textId="77777777" w:rsidR="00265D8A" w:rsidRPr="00286199" w:rsidRDefault="00265D8A" w:rsidP="00861D90">
            <w:pPr>
              <w:spacing w:line="240" w:lineRule="auto"/>
              <w:rPr>
                <w:rFonts w:asciiTheme="minorHAnsi" w:hAnsiTheme="minorHAnsi"/>
                <w:sz w:val="20"/>
                <w:szCs w:val="20"/>
              </w:rPr>
            </w:pPr>
            <w:r w:rsidRPr="00286199">
              <w:rPr>
                <w:rFonts w:asciiTheme="minorHAnsi" w:hAnsiTheme="minorHAnsi" w:cs="Arial"/>
                <w:sz w:val="20"/>
                <w:szCs w:val="20"/>
              </w:rPr>
              <w:t>Dotyczy Projektu realizowanego w ramach Poddziałania 9.2.2  w konkursie dotyczącym  Dziennych domów opieki medycznej</w:t>
            </w:r>
          </w:p>
        </w:tc>
        <w:tc>
          <w:tcPr>
            <w:tcW w:w="3826" w:type="dxa"/>
          </w:tcPr>
          <w:p w14:paraId="3DEB5021" w14:textId="77777777" w:rsidR="00265D8A" w:rsidRPr="00286199" w:rsidRDefault="00265D8A" w:rsidP="00265D8A">
            <w:pPr>
              <w:tabs>
                <w:tab w:val="left" w:pos="709"/>
                <w:tab w:val="left" w:pos="740"/>
              </w:tabs>
              <w:autoSpaceDE w:val="0"/>
              <w:autoSpaceDN w:val="0"/>
              <w:spacing w:before="60" w:line="240" w:lineRule="auto"/>
              <w:jc w:val="center"/>
              <w:rPr>
                <w:rFonts w:asciiTheme="minorHAnsi" w:hAnsiTheme="minorHAnsi" w:cs="Arial"/>
                <w:sz w:val="20"/>
                <w:szCs w:val="20"/>
              </w:rPr>
            </w:pPr>
            <w:r w:rsidRPr="00286199">
              <w:rPr>
                <w:rFonts w:asciiTheme="minorHAnsi" w:hAnsiTheme="minorHAnsi" w:cs="Arial"/>
                <w:sz w:val="20"/>
                <w:szCs w:val="20"/>
              </w:rPr>
              <w:t>-</w:t>
            </w:r>
          </w:p>
        </w:tc>
        <w:tc>
          <w:tcPr>
            <w:tcW w:w="4112" w:type="dxa"/>
          </w:tcPr>
          <w:p w14:paraId="076DC86D" w14:textId="77777777" w:rsidR="00265D8A" w:rsidRPr="00286199" w:rsidRDefault="00265D8A" w:rsidP="00861D90">
            <w:pPr>
              <w:suppressAutoHyphens/>
              <w:autoSpaceDN w:val="0"/>
              <w:spacing w:before="120" w:line="240" w:lineRule="auto"/>
              <w:ind w:left="34"/>
              <w:rPr>
                <w:rFonts w:asciiTheme="minorHAnsi" w:hAnsiTheme="minorHAnsi" w:cs="Arial"/>
                <w:sz w:val="20"/>
                <w:szCs w:val="20"/>
              </w:rPr>
            </w:pPr>
            <w:r w:rsidRPr="00286199">
              <w:rPr>
                <w:rFonts w:asciiTheme="minorHAnsi" w:hAnsiTheme="minorHAnsi" w:cs="Arial"/>
                <w:sz w:val="20"/>
                <w:szCs w:val="20"/>
              </w:rPr>
              <w:t>Beneficjent zobowiązuje się do zapewnienia trwałości Projektu przez okres 2 lat od momentu jego zakończenia.  Finansowanie w okresie trwałości Projektu może zostać zapewnione przez świadczenia z Narodowego Funduszu Zdrowia (NFZ), jeżeli finansowanie usług Dziennego domu opieki medycznej (DDOM) będzie dostępne w ramach świadczeń opieki zdrowotnej finansowanych ze środków publicznych.  W przypadku braku 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tc>
        <w:tc>
          <w:tcPr>
            <w:tcW w:w="4676" w:type="dxa"/>
          </w:tcPr>
          <w:p w14:paraId="5C5088A5" w14:textId="77777777" w:rsidR="00265D8A" w:rsidRPr="00286199" w:rsidRDefault="00265D8A" w:rsidP="00861D90">
            <w:pPr>
              <w:pStyle w:val="Tekstkomentarza"/>
              <w:rPr>
                <w:rFonts w:asciiTheme="minorHAnsi" w:hAnsiTheme="minorHAnsi" w:cs="Arial"/>
                <w:bCs/>
              </w:rPr>
            </w:pPr>
          </w:p>
          <w:p w14:paraId="1897023A" w14:textId="63E2BAAE" w:rsidR="00265D8A" w:rsidRPr="00286199" w:rsidRDefault="00F45540" w:rsidP="00861D90">
            <w:pPr>
              <w:pStyle w:val="Tekstkomentarza"/>
              <w:rPr>
                <w:rFonts w:asciiTheme="minorHAnsi" w:hAnsiTheme="minorHAnsi" w:cs="Arial"/>
                <w:bCs/>
              </w:rPr>
            </w:pPr>
            <w:r w:rsidRPr="00F45540">
              <w:rPr>
                <w:rFonts w:asciiTheme="minorHAnsi" w:hAnsiTheme="minorHAnsi" w:cs="Arial"/>
                <w:bCs/>
              </w:rPr>
              <w:t>Wprowadzony zapis, wynika ze standardu DDOM zawartego w dokumencie „Dzienny dom opieki medycznej – organizacja i zadania”, który został opracowany przez Ministerstwo Zdrowia.</w:t>
            </w:r>
          </w:p>
          <w:p w14:paraId="743D2E34" w14:textId="77777777" w:rsidR="00265D8A" w:rsidRPr="00286199" w:rsidRDefault="00265D8A" w:rsidP="00861D90">
            <w:pPr>
              <w:pStyle w:val="Tekstkomentarza"/>
              <w:rPr>
                <w:rFonts w:asciiTheme="minorHAnsi" w:hAnsiTheme="minorHAnsi" w:cs="Arial"/>
                <w:bCs/>
              </w:rPr>
            </w:pPr>
          </w:p>
        </w:tc>
      </w:tr>
      <w:tr w:rsidR="00265D8A" w:rsidRPr="00286199" w14:paraId="309EFB52" w14:textId="77777777" w:rsidTr="00861D90">
        <w:tc>
          <w:tcPr>
            <w:tcW w:w="711" w:type="dxa"/>
            <w:vAlign w:val="center"/>
          </w:tcPr>
          <w:p w14:paraId="474F5805"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vAlign w:val="center"/>
          </w:tcPr>
          <w:p w14:paraId="49F08E95"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29 ust. 3</w:t>
            </w:r>
          </w:p>
          <w:p w14:paraId="2C9AD102"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lastRenderedPageBreak/>
              <w:t>§ 41 ust. 3</w:t>
            </w:r>
          </w:p>
        </w:tc>
        <w:tc>
          <w:tcPr>
            <w:tcW w:w="3826" w:type="dxa"/>
          </w:tcPr>
          <w:p w14:paraId="4A50FC43"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lastRenderedPageBreak/>
              <w:t xml:space="preserve">W przypadku, gdy Wniosek o </w:t>
            </w:r>
            <w:r w:rsidRPr="00286199">
              <w:rPr>
                <w:rFonts w:asciiTheme="minorHAnsi" w:hAnsiTheme="minorHAnsi" w:cs="Arial"/>
                <w:sz w:val="20"/>
                <w:szCs w:val="20"/>
              </w:rPr>
              <w:lastRenderedPageBreak/>
              <w:t xml:space="preserve">dofinansowanie Projektu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tc>
        <w:tc>
          <w:tcPr>
            <w:tcW w:w="4112" w:type="dxa"/>
          </w:tcPr>
          <w:p w14:paraId="1FEA7B92"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lastRenderedPageBreak/>
              <w:t xml:space="preserve">W przypadku, gdy Wniosek o dofinansowanie </w:t>
            </w:r>
            <w:r w:rsidRPr="00286199">
              <w:rPr>
                <w:rFonts w:asciiTheme="minorHAnsi" w:hAnsiTheme="minorHAnsi" w:cs="Arial"/>
                <w:sz w:val="20"/>
                <w:szCs w:val="20"/>
              </w:rPr>
              <w:lastRenderedPageBreak/>
              <w:t xml:space="preserve">Projektu przewiduje trwałość Projektu lub rezultatów, Beneficjent po okresie realizacji Projektu jest zobowiązany do przedkładania do Instytucji Pośredniczącej, rocznego sprawozdania z zachowania trwałości, stanowiącego załącznik nr 11 do Umowy, potwierdzającego zachowanie trwałości Projektu lub rezultatów. </w:t>
            </w:r>
          </w:p>
          <w:p w14:paraId="019352BB" w14:textId="77777777" w:rsidR="00265D8A" w:rsidRPr="00286199" w:rsidRDefault="00265D8A" w:rsidP="00861D90">
            <w:pPr>
              <w:suppressAutoHyphens/>
              <w:autoSpaceDN w:val="0"/>
              <w:spacing w:before="120" w:line="240" w:lineRule="auto"/>
              <w:ind w:left="34"/>
              <w:rPr>
                <w:rFonts w:asciiTheme="minorHAnsi" w:hAnsiTheme="minorHAnsi" w:cs="Arial"/>
                <w:sz w:val="20"/>
                <w:szCs w:val="20"/>
              </w:rPr>
            </w:pPr>
          </w:p>
        </w:tc>
        <w:tc>
          <w:tcPr>
            <w:tcW w:w="4676" w:type="dxa"/>
          </w:tcPr>
          <w:p w14:paraId="0BD97660" w14:textId="6244FA0F" w:rsidR="00265D8A" w:rsidRPr="00286199" w:rsidRDefault="00F45540" w:rsidP="00861D90">
            <w:pPr>
              <w:pStyle w:val="Tekstkomentarza"/>
              <w:rPr>
                <w:rFonts w:asciiTheme="minorHAnsi" w:hAnsiTheme="minorHAnsi" w:cs="Arial"/>
                <w:bCs/>
              </w:rPr>
            </w:pPr>
            <w:r w:rsidRPr="00F45540">
              <w:rPr>
                <w:rFonts w:asciiTheme="minorHAnsi" w:hAnsiTheme="minorHAnsi" w:cs="Arial"/>
                <w:bCs/>
              </w:rPr>
              <w:lastRenderedPageBreak/>
              <w:t xml:space="preserve">Modyfikacja zapisu dotyczy obowiązku przedkładania </w:t>
            </w:r>
            <w:r w:rsidRPr="00F45540">
              <w:rPr>
                <w:rFonts w:asciiTheme="minorHAnsi" w:hAnsiTheme="minorHAnsi" w:cs="Arial"/>
                <w:bCs/>
              </w:rPr>
              <w:lastRenderedPageBreak/>
              <w:t>rocznego sprawozdania z zachowania trwałości, którego wzór i został  załączony do wzoru umowy jako załącznik nr 11.</w:t>
            </w:r>
          </w:p>
        </w:tc>
      </w:tr>
      <w:tr w:rsidR="00265D8A" w:rsidRPr="00286199" w14:paraId="77659D37" w14:textId="77777777" w:rsidTr="00861D90">
        <w:tc>
          <w:tcPr>
            <w:tcW w:w="711" w:type="dxa"/>
            <w:vAlign w:val="center"/>
          </w:tcPr>
          <w:p w14:paraId="5E1C51D7"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vAlign w:val="center"/>
          </w:tcPr>
          <w:p w14:paraId="7F7C8D84"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 34 ust. 1 </w:t>
            </w:r>
          </w:p>
        </w:tc>
        <w:tc>
          <w:tcPr>
            <w:tcW w:w="3826" w:type="dxa"/>
          </w:tcPr>
          <w:p w14:paraId="684DF264"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Przy udzielaniu zamówienia w ramach Projektu Beneficjent stosuje ustawę z dnia 29 stycznia 2004 r. - Prawo zamówień publicznych oraz Wytyczne w zakresie kwalifikowalności wydatków w ramach Europejskiego Funduszu Rozwoju Regionalnego, Europejskiego Funduszu Społecznego oraz Funduszu Spójności na lata 2014-2020.</w:t>
            </w:r>
          </w:p>
        </w:tc>
        <w:tc>
          <w:tcPr>
            <w:tcW w:w="4112" w:type="dxa"/>
          </w:tcPr>
          <w:p w14:paraId="1158E6D5"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Przy udzielaniu zamówienia w ramach Projektu Beneficjent stosuje ustawę </w:t>
            </w:r>
            <w:proofErr w:type="spellStart"/>
            <w:r w:rsidRPr="00286199">
              <w:rPr>
                <w:rFonts w:asciiTheme="minorHAnsi" w:hAnsiTheme="minorHAnsi" w:cs="Arial"/>
                <w:sz w:val="20"/>
                <w:szCs w:val="20"/>
              </w:rPr>
              <w:t>Pzp</w:t>
            </w:r>
            <w:proofErr w:type="spellEnd"/>
            <w:r w:rsidRPr="00286199">
              <w:rPr>
                <w:rFonts w:asciiTheme="minorHAnsi" w:hAnsiTheme="minorHAnsi" w:cs="Arial"/>
                <w:sz w:val="20"/>
                <w:szCs w:val="20"/>
              </w:rPr>
              <w:t xml:space="preserve"> oraz Wytyczne w zakresie kwalifikowalności wydatków w ramach Europejskiego Funduszu Rozwoju Regionalnego, Europejskiego Funduszu Społecznego oraz Funduszu Spójności na lata 2014-2020.</w:t>
            </w:r>
          </w:p>
        </w:tc>
        <w:tc>
          <w:tcPr>
            <w:tcW w:w="4676" w:type="dxa"/>
          </w:tcPr>
          <w:p w14:paraId="1A9C4090" w14:textId="77777777" w:rsidR="00265D8A" w:rsidRPr="00286199" w:rsidRDefault="00265D8A" w:rsidP="00861D90">
            <w:pPr>
              <w:pStyle w:val="Tekstkomentarza"/>
              <w:rPr>
                <w:rFonts w:asciiTheme="minorHAnsi" w:hAnsiTheme="minorHAnsi" w:cs="Arial"/>
                <w:lang w:eastAsia="en-US"/>
              </w:rPr>
            </w:pPr>
            <w:r w:rsidRPr="00286199">
              <w:rPr>
                <w:rFonts w:asciiTheme="minorHAnsi" w:hAnsiTheme="minorHAnsi" w:cs="Arial"/>
                <w:bCs/>
              </w:rPr>
              <w:t>Zmiana pełnej nazwy ustawy na skrót stosowany we wzorze umowy.</w:t>
            </w:r>
          </w:p>
        </w:tc>
      </w:tr>
      <w:tr w:rsidR="00265D8A" w:rsidRPr="00286199" w14:paraId="34BEEAEE" w14:textId="77777777" w:rsidTr="00861D90">
        <w:tc>
          <w:tcPr>
            <w:tcW w:w="711" w:type="dxa"/>
            <w:vAlign w:val="center"/>
          </w:tcPr>
          <w:p w14:paraId="104D3D12"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vAlign w:val="center"/>
          </w:tcPr>
          <w:p w14:paraId="7E2C9934"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47 pkt 6</w:t>
            </w:r>
          </w:p>
        </w:tc>
        <w:tc>
          <w:tcPr>
            <w:tcW w:w="3826" w:type="dxa"/>
          </w:tcPr>
          <w:p w14:paraId="0FFE4C8A"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11 lipca 2014 r. o zasadach realizacji programów w zakresie polityki spójności finansowanych w perspektywie finansowej 2014-2020;</w:t>
            </w:r>
          </w:p>
        </w:tc>
        <w:tc>
          <w:tcPr>
            <w:tcW w:w="4112" w:type="dxa"/>
          </w:tcPr>
          <w:p w14:paraId="29CB0C4C"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ustawy wdrożeniowej</w:t>
            </w:r>
          </w:p>
        </w:tc>
        <w:tc>
          <w:tcPr>
            <w:tcW w:w="4676" w:type="dxa"/>
          </w:tcPr>
          <w:p w14:paraId="6DA381FE"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Zmiana pełnej nazwy ustawy na skrót stosowany we wzorze umowy.</w:t>
            </w:r>
          </w:p>
        </w:tc>
      </w:tr>
      <w:tr w:rsidR="00265D8A" w:rsidRPr="00286199" w14:paraId="7B77D6A1" w14:textId="77777777" w:rsidTr="00861D90">
        <w:tc>
          <w:tcPr>
            <w:tcW w:w="711" w:type="dxa"/>
            <w:vAlign w:val="center"/>
          </w:tcPr>
          <w:p w14:paraId="1B477777"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vAlign w:val="center"/>
          </w:tcPr>
          <w:p w14:paraId="1FBEE341"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47 pkt 7</w:t>
            </w:r>
          </w:p>
        </w:tc>
        <w:tc>
          <w:tcPr>
            <w:tcW w:w="3826" w:type="dxa"/>
          </w:tcPr>
          <w:p w14:paraId="7920F1FA"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 xml:space="preserve">ustawy z dnia 29 stycznia 2004 r. - Prawo </w:t>
            </w:r>
            <w:r w:rsidRPr="00286199">
              <w:rPr>
                <w:rFonts w:asciiTheme="minorHAnsi" w:hAnsiTheme="minorHAnsi" w:cs="Arial"/>
                <w:sz w:val="20"/>
                <w:szCs w:val="20"/>
              </w:rPr>
              <w:lastRenderedPageBreak/>
              <w:t>zamówień publicznych;</w:t>
            </w:r>
          </w:p>
        </w:tc>
        <w:tc>
          <w:tcPr>
            <w:tcW w:w="4112" w:type="dxa"/>
          </w:tcPr>
          <w:p w14:paraId="7FEFFAF4"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lastRenderedPageBreak/>
              <w:t xml:space="preserve">ustawy </w:t>
            </w:r>
            <w:proofErr w:type="spellStart"/>
            <w:r w:rsidRPr="00286199">
              <w:rPr>
                <w:rFonts w:asciiTheme="minorHAnsi" w:hAnsiTheme="minorHAnsi" w:cs="Arial"/>
                <w:sz w:val="20"/>
                <w:szCs w:val="20"/>
              </w:rPr>
              <w:t>Pzp</w:t>
            </w:r>
            <w:proofErr w:type="spellEnd"/>
          </w:p>
        </w:tc>
        <w:tc>
          <w:tcPr>
            <w:tcW w:w="4676" w:type="dxa"/>
          </w:tcPr>
          <w:p w14:paraId="347B5BA7"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 xml:space="preserve">Zmiana pełnej nazwy ustawy na skrót stosowany we </w:t>
            </w:r>
            <w:r w:rsidRPr="00286199">
              <w:rPr>
                <w:rFonts w:asciiTheme="minorHAnsi" w:hAnsiTheme="minorHAnsi" w:cs="Arial"/>
                <w:bCs/>
              </w:rPr>
              <w:lastRenderedPageBreak/>
              <w:t>wzorze umowy.</w:t>
            </w:r>
          </w:p>
        </w:tc>
      </w:tr>
      <w:tr w:rsidR="00265D8A" w:rsidRPr="00286199" w14:paraId="22058767" w14:textId="77777777" w:rsidTr="00861D90">
        <w:tc>
          <w:tcPr>
            <w:tcW w:w="711" w:type="dxa"/>
            <w:vAlign w:val="center"/>
          </w:tcPr>
          <w:p w14:paraId="3F71CAD6"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vAlign w:val="center"/>
          </w:tcPr>
          <w:p w14:paraId="0B7F4066"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47 pkt 9</w:t>
            </w:r>
          </w:p>
        </w:tc>
        <w:tc>
          <w:tcPr>
            <w:tcW w:w="3826" w:type="dxa"/>
          </w:tcPr>
          <w:p w14:paraId="2BD63590"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17 grudnia 2004 r. o odpowiedzialności za naruszenie dyscypliny finansów publicznych (Dz. U. z 2017 r. poz. 1311)</w:t>
            </w:r>
          </w:p>
        </w:tc>
        <w:tc>
          <w:tcPr>
            <w:tcW w:w="4112" w:type="dxa"/>
          </w:tcPr>
          <w:p w14:paraId="53D1AB1B"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 xml:space="preserve">ustawy z dnia 17 grudnia 2004 r. o odpowiedzialności za naruszenie dyscypliny finansów publicznych (Dz. U. z 2017 r. poz. 1311, z </w:t>
            </w:r>
            <w:proofErr w:type="spellStart"/>
            <w:r w:rsidRPr="00286199">
              <w:rPr>
                <w:rFonts w:asciiTheme="minorHAnsi" w:hAnsiTheme="minorHAnsi" w:cs="Arial"/>
                <w:sz w:val="20"/>
                <w:szCs w:val="20"/>
              </w:rPr>
              <w:t>póżn</w:t>
            </w:r>
            <w:proofErr w:type="spellEnd"/>
            <w:r w:rsidRPr="00286199">
              <w:rPr>
                <w:rFonts w:asciiTheme="minorHAnsi" w:hAnsiTheme="minorHAnsi" w:cs="Arial"/>
                <w:sz w:val="20"/>
                <w:szCs w:val="20"/>
              </w:rPr>
              <w:t>. zm.)</w:t>
            </w:r>
          </w:p>
        </w:tc>
        <w:tc>
          <w:tcPr>
            <w:tcW w:w="4676" w:type="dxa"/>
          </w:tcPr>
          <w:p w14:paraId="2D9E03D3"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Aktualizacja publikatora aktu prawnego.</w:t>
            </w:r>
          </w:p>
        </w:tc>
      </w:tr>
      <w:tr w:rsidR="00265D8A" w:rsidRPr="00286199" w14:paraId="567F4AB6" w14:textId="77777777" w:rsidTr="00861D90">
        <w:tc>
          <w:tcPr>
            <w:tcW w:w="711" w:type="dxa"/>
            <w:vAlign w:val="center"/>
          </w:tcPr>
          <w:p w14:paraId="4928346A"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tcPr>
          <w:p w14:paraId="266F909D"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10</w:t>
            </w:r>
          </w:p>
        </w:tc>
        <w:tc>
          <w:tcPr>
            <w:tcW w:w="12614" w:type="dxa"/>
            <w:gridSpan w:val="3"/>
          </w:tcPr>
          <w:p w14:paraId="210BA32A"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zapisów Załącznika nr 10: Obowiązki informacyjne Beneficjenta realizującego projekty w ramach Regionalnego Programu Operacyjnego Województwa Mazowieckiego na lata 2014-2020 dotyczy zmiany logotypu zgodnie z zapisami Księgi identyfikacji wizualnej znaku marki Fundusze Europejskie i znaków programów polityki spójności na lata 2014-2020.</w:t>
            </w:r>
          </w:p>
        </w:tc>
      </w:tr>
      <w:tr w:rsidR="00265D8A" w:rsidRPr="00286199" w14:paraId="623C405F" w14:textId="77777777" w:rsidTr="00861D90">
        <w:tc>
          <w:tcPr>
            <w:tcW w:w="711" w:type="dxa"/>
            <w:vAlign w:val="center"/>
          </w:tcPr>
          <w:p w14:paraId="6C621AC1"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tcPr>
          <w:p w14:paraId="0AA95ADF"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11</w:t>
            </w:r>
          </w:p>
        </w:tc>
        <w:tc>
          <w:tcPr>
            <w:tcW w:w="12614" w:type="dxa"/>
            <w:gridSpan w:val="3"/>
          </w:tcPr>
          <w:p w14:paraId="1E0FE120" w14:textId="77777777" w:rsidR="00265D8A" w:rsidRPr="00286199" w:rsidRDefault="00265D8A" w:rsidP="00861D90">
            <w:pPr>
              <w:autoSpaceDE w:val="0"/>
              <w:autoSpaceDN w:val="0"/>
              <w:spacing w:after="240" w:line="240" w:lineRule="auto"/>
              <w:rPr>
                <w:rFonts w:asciiTheme="minorHAnsi" w:eastAsiaTheme="minorHAnsi" w:hAnsiTheme="minorHAnsi" w:cs="Arial"/>
                <w:sz w:val="20"/>
                <w:szCs w:val="20"/>
              </w:rPr>
            </w:pPr>
            <w:r w:rsidRPr="00286199">
              <w:rPr>
                <w:rFonts w:asciiTheme="minorHAnsi" w:hAnsiTheme="minorHAnsi" w:cs="Arial"/>
                <w:sz w:val="20"/>
                <w:szCs w:val="20"/>
              </w:rPr>
              <w:t>Dodano nowy załącznik pn. Sprawozdanie z zachowania trwałości.</w:t>
            </w:r>
          </w:p>
        </w:tc>
      </w:tr>
      <w:tr w:rsidR="00265D8A" w:rsidRPr="00286199" w14:paraId="1DB396BF" w14:textId="77777777" w:rsidTr="00861D90">
        <w:tc>
          <w:tcPr>
            <w:tcW w:w="711" w:type="dxa"/>
            <w:vAlign w:val="center"/>
          </w:tcPr>
          <w:p w14:paraId="3C7E5BBF"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702" w:type="dxa"/>
          </w:tcPr>
          <w:p w14:paraId="4DBA93AA" w14:textId="675DE5A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Formularze: wzór umowy</w:t>
            </w:r>
            <w:r w:rsidR="00286199">
              <w:rPr>
                <w:rFonts w:asciiTheme="minorHAnsi" w:hAnsiTheme="minorHAnsi" w:cs="Arial"/>
                <w:sz w:val="20"/>
                <w:szCs w:val="20"/>
              </w:rPr>
              <w:t xml:space="preserve"> </w:t>
            </w:r>
            <w:r w:rsidRPr="00286199">
              <w:rPr>
                <w:rFonts w:asciiTheme="minorHAnsi" w:hAnsiTheme="minorHAnsi" w:cs="Arial"/>
                <w:sz w:val="20"/>
                <w:szCs w:val="20"/>
              </w:rPr>
              <w:t>i załączniki</w:t>
            </w:r>
          </w:p>
        </w:tc>
        <w:tc>
          <w:tcPr>
            <w:tcW w:w="12614" w:type="dxa"/>
            <w:gridSpan w:val="3"/>
          </w:tcPr>
          <w:p w14:paraId="09BFC9F6"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logotypu zgodnie z zapisami Księgi identyfikacji wizualnej znaku marki Fundusze Europejskie i znaków programów polityki spójności na lata 2014-2020</w:t>
            </w:r>
          </w:p>
        </w:tc>
      </w:tr>
      <w:tr w:rsidR="00265D8A" w:rsidRPr="00286199" w14:paraId="005BAB42" w14:textId="77777777" w:rsidTr="00861D90">
        <w:tc>
          <w:tcPr>
            <w:tcW w:w="711" w:type="dxa"/>
          </w:tcPr>
          <w:p w14:paraId="0DAACF98" w14:textId="77777777" w:rsidR="00265D8A" w:rsidRPr="00286199" w:rsidRDefault="00265D8A" w:rsidP="00265D8A">
            <w:pPr>
              <w:pStyle w:val="Akapitzlist"/>
              <w:numPr>
                <w:ilvl w:val="0"/>
                <w:numId w:val="19"/>
              </w:numPr>
              <w:spacing w:after="0" w:line="240" w:lineRule="auto"/>
              <w:ind w:left="720"/>
              <w:rPr>
                <w:rFonts w:asciiTheme="minorHAnsi" w:hAnsiTheme="minorHAnsi" w:cs="Arial"/>
                <w:sz w:val="20"/>
                <w:szCs w:val="20"/>
              </w:rPr>
            </w:pPr>
          </w:p>
        </w:tc>
        <w:tc>
          <w:tcPr>
            <w:tcW w:w="14316" w:type="dxa"/>
            <w:gridSpan w:val="4"/>
          </w:tcPr>
          <w:p w14:paraId="6CEAA227"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Zmiany redakcyjne wynikające z wprowadzenia zmian do zapisów umowy. </w:t>
            </w:r>
          </w:p>
        </w:tc>
      </w:tr>
    </w:tbl>
    <w:p w14:paraId="57C5A478" w14:textId="77777777" w:rsidR="00265D8A" w:rsidRPr="00286199" w:rsidRDefault="00265D8A" w:rsidP="00265D8A">
      <w:pPr>
        <w:spacing w:line="240" w:lineRule="auto"/>
        <w:rPr>
          <w:rFonts w:asciiTheme="minorHAnsi" w:hAnsiTheme="minorHAnsi" w:cs="Arial"/>
          <w:sz w:val="20"/>
          <w:szCs w:val="20"/>
        </w:rPr>
      </w:pPr>
    </w:p>
    <w:p w14:paraId="544370DA" w14:textId="77777777" w:rsidR="00265D8A" w:rsidRPr="00286199" w:rsidRDefault="00265D8A" w:rsidP="00265D8A">
      <w:pPr>
        <w:spacing w:line="240" w:lineRule="auto"/>
        <w:rPr>
          <w:rFonts w:asciiTheme="minorHAnsi" w:hAnsiTheme="minorHAnsi" w:cs="Arial"/>
          <w:sz w:val="20"/>
          <w:szCs w:val="20"/>
        </w:rPr>
      </w:pPr>
    </w:p>
    <w:p w14:paraId="141DF08D"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5BA2006D"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70F74011"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5861D0A6"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3B8E4F8A"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5D8E35CD"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33B2DD0E"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6FD724EB"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2BB04C79" w14:textId="77777777" w:rsidR="00265D8A" w:rsidRPr="00286199" w:rsidRDefault="00265D8A" w:rsidP="00171EBC">
      <w:pPr>
        <w:tabs>
          <w:tab w:val="left" w:pos="7680"/>
        </w:tabs>
        <w:spacing w:after="0" w:line="240" w:lineRule="auto"/>
        <w:jc w:val="center"/>
        <w:rPr>
          <w:rFonts w:asciiTheme="minorHAnsi" w:hAnsiTheme="minorHAnsi" w:cs="Arial"/>
          <w:b/>
          <w:sz w:val="20"/>
          <w:szCs w:val="20"/>
        </w:rPr>
      </w:pPr>
    </w:p>
    <w:p w14:paraId="16FCE8EF" w14:textId="7F5C967F" w:rsidR="00171EBC" w:rsidRPr="00286199" w:rsidRDefault="00171EBC" w:rsidP="00171EBC">
      <w:pPr>
        <w:tabs>
          <w:tab w:val="left" w:pos="7680"/>
        </w:tabs>
        <w:spacing w:after="0" w:line="240" w:lineRule="auto"/>
        <w:jc w:val="center"/>
        <w:rPr>
          <w:rFonts w:asciiTheme="minorHAnsi" w:hAnsiTheme="minorHAnsi" w:cs="Arial"/>
          <w:b/>
          <w:sz w:val="20"/>
          <w:szCs w:val="20"/>
        </w:rPr>
      </w:pPr>
      <w:r w:rsidRPr="00286199">
        <w:rPr>
          <w:rFonts w:asciiTheme="minorHAnsi" w:hAnsiTheme="minorHAnsi" w:cs="Arial"/>
          <w:b/>
          <w:sz w:val="20"/>
          <w:szCs w:val="20"/>
        </w:rPr>
        <w:t>Tabela zmian nr 4</w:t>
      </w:r>
      <w:r w:rsidRPr="00286199">
        <w:rPr>
          <w:rFonts w:asciiTheme="minorHAnsi" w:eastAsia="Times New Roman" w:hAnsiTheme="minorHAnsi" w:cs="Arial"/>
          <w:b/>
          <w:bCs/>
          <w:sz w:val="20"/>
          <w:szCs w:val="20"/>
          <w:lang w:eastAsia="pl-PL"/>
        </w:rPr>
        <w:t xml:space="preserve"> w ramach konkursu </w:t>
      </w:r>
      <w:r w:rsidR="009301CE" w:rsidRPr="00286199">
        <w:rPr>
          <w:rFonts w:asciiTheme="minorHAnsi" w:eastAsia="Times New Roman" w:hAnsiTheme="minorHAnsi" w:cs="Arial"/>
          <w:b/>
          <w:bCs/>
          <w:sz w:val="20"/>
          <w:szCs w:val="20"/>
          <w:lang w:eastAsia="pl-PL"/>
        </w:rPr>
        <w:t>nr RPMA.09.01.00-IP.01-14-063/18</w:t>
      </w:r>
    </w:p>
    <w:p w14:paraId="7F80E0AD" w14:textId="504A2A7B" w:rsidR="00171EBC" w:rsidRPr="00286199" w:rsidRDefault="00171EBC" w:rsidP="00171EBC">
      <w:pPr>
        <w:spacing w:after="0" w:line="240" w:lineRule="auto"/>
        <w:jc w:val="center"/>
        <w:rPr>
          <w:rFonts w:asciiTheme="minorHAnsi" w:eastAsia="Times New Roman" w:hAnsiTheme="minorHAnsi" w:cs="Arial"/>
          <w:b/>
          <w:bCs/>
          <w:sz w:val="20"/>
          <w:szCs w:val="20"/>
          <w:lang w:eastAsia="pl-PL"/>
        </w:rPr>
      </w:pPr>
      <w:r w:rsidRPr="00286199">
        <w:rPr>
          <w:rFonts w:asciiTheme="minorHAnsi" w:eastAsia="Times New Roman" w:hAnsiTheme="minorHAnsi" w:cs="Arial"/>
          <w:b/>
          <w:bCs/>
          <w:sz w:val="20"/>
          <w:szCs w:val="20"/>
          <w:lang w:eastAsia="pl-PL"/>
        </w:rPr>
        <w:t>Tabela zmian wzoru Porozumienia w sprawie dofinansowania projektu realizowanego przez państwową jednostkę budżetową współfinansowanego z Europejskiego Funduszu Społecznego w ramach IX i X Osi Priorytetowej Regionalnego Programu Operacyjnego Województwa Mazowieckiego na lata 2014-2020.</w:t>
      </w:r>
    </w:p>
    <w:p w14:paraId="21DAB245" w14:textId="77777777" w:rsidR="00AF041E" w:rsidRPr="00286199" w:rsidRDefault="00AF041E" w:rsidP="00171EBC">
      <w:pPr>
        <w:spacing w:after="0" w:line="240" w:lineRule="auto"/>
        <w:jc w:val="center"/>
        <w:rPr>
          <w:rFonts w:asciiTheme="minorHAnsi" w:hAnsiTheme="minorHAnsi" w:cs="Arial"/>
          <w:b/>
          <w:sz w:val="20"/>
          <w:szCs w:val="20"/>
        </w:r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1842"/>
        <w:gridCol w:w="3969"/>
        <w:gridCol w:w="3969"/>
        <w:gridCol w:w="4536"/>
      </w:tblGrid>
      <w:tr w:rsidR="00265D8A" w:rsidRPr="00286199" w14:paraId="718671B7" w14:textId="77777777" w:rsidTr="00861D90">
        <w:tc>
          <w:tcPr>
            <w:tcW w:w="711" w:type="dxa"/>
            <w:vAlign w:val="center"/>
          </w:tcPr>
          <w:p w14:paraId="60CEA0F7"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Lp.</w:t>
            </w:r>
          </w:p>
        </w:tc>
        <w:tc>
          <w:tcPr>
            <w:tcW w:w="1842" w:type="dxa"/>
            <w:vAlign w:val="center"/>
          </w:tcPr>
          <w:p w14:paraId="7202180E"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Miejsce zmiany</w:t>
            </w:r>
          </w:p>
        </w:tc>
        <w:tc>
          <w:tcPr>
            <w:tcW w:w="3969" w:type="dxa"/>
            <w:vAlign w:val="center"/>
          </w:tcPr>
          <w:p w14:paraId="5561BE08"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Dotychczasowy zapis</w:t>
            </w:r>
          </w:p>
        </w:tc>
        <w:tc>
          <w:tcPr>
            <w:tcW w:w="3969" w:type="dxa"/>
            <w:vAlign w:val="center"/>
          </w:tcPr>
          <w:p w14:paraId="21C416F2"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Proponowany zapis</w:t>
            </w:r>
          </w:p>
        </w:tc>
        <w:tc>
          <w:tcPr>
            <w:tcW w:w="4536" w:type="dxa"/>
            <w:vAlign w:val="center"/>
          </w:tcPr>
          <w:p w14:paraId="7AB0F3D0" w14:textId="77777777" w:rsidR="00265D8A" w:rsidRPr="00286199" w:rsidRDefault="00265D8A" w:rsidP="00861D90">
            <w:pPr>
              <w:spacing w:line="240" w:lineRule="auto"/>
              <w:rPr>
                <w:rFonts w:asciiTheme="minorHAnsi" w:hAnsiTheme="minorHAnsi" w:cs="Arial"/>
                <w:b/>
                <w:sz w:val="20"/>
                <w:szCs w:val="20"/>
              </w:rPr>
            </w:pPr>
            <w:r w:rsidRPr="00286199">
              <w:rPr>
                <w:rFonts w:asciiTheme="minorHAnsi" w:hAnsiTheme="minorHAnsi" w:cs="Arial"/>
                <w:b/>
                <w:sz w:val="20"/>
                <w:szCs w:val="20"/>
              </w:rPr>
              <w:t>Uzasadnienie/Uwagi</w:t>
            </w:r>
          </w:p>
        </w:tc>
      </w:tr>
      <w:tr w:rsidR="00265D8A" w:rsidRPr="00286199" w14:paraId="03BC2273" w14:textId="77777777" w:rsidTr="00861D90">
        <w:tc>
          <w:tcPr>
            <w:tcW w:w="711" w:type="dxa"/>
            <w:vAlign w:val="center"/>
          </w:tcPr>
          <w:p w14:paraId="4DC55CC3" w14:textId="77777777" w:rsidR="00265D8A" w:rsidRPr="00286199" w:rsidRDefault="00265D8A" w:rsidP="00265D8A">
            <w:pPr>
              <w:pStyle w:val="Akapitzlist"/>
              <w:numPr>
                <w:ilvl w:val="0"/>
                <w:numId w:val="20"/>
              </w:numPr>
              <w:spacing w:after="0" w:line="240" w:lineRule="auto"/>
              <w:rPr>
                <w:rFonts w:asciiTheme="minorHAnsi" w:hAnsiTheme="minorHAnsi" w:cs="Arial"/>
                <w:sz w:val="20"/>
                <w:szCs w:val="20"/>
              </w:rPr>
            </w:pPr>
          </w:p>
        </w:tc>
        <w:tc>
          <w:tcPr>
            <w:tcW w:w="1842" w:type="dxa"/>
            <w:vAlign w:val="center"/>
          </w:tcPr>
          <w:p w14:paraId="2784723E"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9 ust. 3</w:t>
            </w:r>
          </w:p>
          <w:p w14:paraId="1F1F805A" w14:textId="77777777" w:rsidR="00265D8A" w:rsidRPr="00286199" w:rsidRDefault="00265D8A" w:rsidP="00861D90">
            <w:pPr>
              <w:spacing w:line="240" w:lineRule="auto"/>
              <w:rPr>
                <w:rFonts w:asciiTheme="minorHAnsi" w:hAnsiTheme="minorHAnsi" w:cs="Arial"/>
                <w:sz w:val="20"/>
                <w:szCs w:val="20"/>
              </w:rPr>
            </w:pPr>
          </w:p>
        </w:tc>
        <w:tc>
          <w:tcPr>
            <w:tcW w:w="3969" w:type="dxa"/>
          </w:tcPr>
          <w:p w14:paraId="168BCFA5"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W przypadku, gdy Wniosek o dofinansowanie Projektu 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0CA9A358" w14:textId="77777777" w:rsidR="00265D8A" w:rsidRPr="00286199" w:rsidRDefault="00265D8A" w:rsidP="00861D90">
            <w:pPr>
              <w:suppressAutoHyphens/>
              <w:spacing w:before="60" w:line="240" w:lineRule="auto"/>
              <w:rPr>
                <w:rFonts w:asciiTheme="minorHAnsi" w:hAnsiTheme="minorHAnsi" w:cs="Arial"/>
                <w:sz w:val="20"/>
                <w:szCs w:val="20"/>
              </w:rPr>
            </w:pPr>
          </w:p>
        </w:tc>
        <w:tc>
          <w:tcPr>
            <w:tcW w:w="3969" w:type="dxa"/>
          </w:tcPr>
          <w:p w14:paraId="62EC157F"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W przypadku, gdy Wniosek o dofinansowanie Projektu przewiduje trwałość Projektu lub rezultatów, Beneficjent po okresie realizacji Projektu jest zobowiązany do przedkładania do Instytucji Pośredniczącej, rocznego sprawozdania z zachowania trwałości, stanowiącego załącznik nr 11 do Porozumienia, potwierdzającego zachowanie trwałości Projektu lub rezultatów. </w:t>
            </w:r>
          </w:p>
          <w:p w14:paraId="1601A1A0" w14:textId="77777777" w:rsidR="00265D8A" w:rsidRPr="00286199" w:rsidRDefault="00265D8A" w:rsidP="00861D90">
            <w:pPr>
              <w:suppressAutoHyphens/>
              <w:autoSpaceDN w:val="0"/>
              <w:spacing w:before="120" w:line="240" w:lineRule="auto"/>
              <w:ind w:left="34"/>
              <w:rPr>
                <w:rFonts w:asciiTheme="minorHAnsi" w:hAnsiTheme="minorHAnsi" w:cs="Arial"/>
                <w:sz w:val="20"/>
                <w:szCs w:val="20"/>
              </w:rPr>
            </w:pPr>
          </w:p>
        </w:tc>
        <w:tc>
          <w:tcPr>
            <w:tcW w:w="4536" w:type="dxa"/>
          </w:tcPr>
          <w:p w14:paraId="57A22D99" w14:textId="26DAF4BE" w:rsidR="00265D8A" w:rsidRPr="00286199" w:rsidRDefault="00F45540" w:rsidP="00861D90">
            <w:pPr>
              <w:pStyle w:val="Tekstkomentarza"/>
              <w:rPr>
                <w:rFonts w:asciiTheme="minorHAnsi" w:hAnsiTheme="minorHAnsi" w:cs="Arial"/>
                <w:bCs/>
              </w:rPr>
            </w:pPr>
            <w:r w:rsidRPr="00F45540">
              <w:rPr>
                <w:rFonts w:asciiTheme="minorHAnsi" w:hAnsiTheme="minorHAnsi" w:cs="Arial"/>
                <w:bCs/>
              </w:rPr>
              <w:t>Modyfikacja zapisu dotyczy obowiązku przedkładania rocznego sprawozdania z zachowania trwałości, którego wzór został  załączony do wzoru Porozumienia jako załącznik nr 11.</w:t>
            </w:r>
          </w:p>
        </w:tc>
      </w:tr>
      <w:tr w:rsidR="00265D8A" w:rsidRPr="00286199" w14:paraId="46D6370A" w14:textId="77777777" w:rsidTr="00861D90">
        <w:tc>
          <w:tcPr>
            <w:tcW w:w="711" w:type="dxa"/>
            <w:vAlign w:val="center"/>
          </w:tcPr>
          <w:p w14:paraId="63823D6A"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vAlign w:val="center"/>
          </w:tcPr>
          <w:p w14:paraId="167AE8B9"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 19 ust. 1 </w:t>
            </w:r>
          </w:p>
        </w:tc>
        <w:tc>
          <w:tcPr>
            <w:tcW w:w="3969" w:type="dxa"/>
          </w:tcPr>
          <w:p w14:paraId="043EB330"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t xml:space="preserve">Przy udzielaniu zamówienia w ramach Projektu Beneficjent stosuje ustawę z dnia 29 stycznia 2004 r. - Prawo zamówień publicznych oraz Wytyczne w zakresie kwalifikowalności wydatków w ramach Europejskiego Funduszu Rozwoju Regionalnego, Europejskiego Funduszu </w:t>
            </w:r>
            <w:r w:rsidRPr="00286199">
              <w:rPr>
                <w:rFonts w:asciiTheme="minorHAnsi" w:hAnsiTheme="minorHAnsi" w:cs="Arial"/>
                <w:sz w:val="20"/>
                <w:szCs w:val="20"/>
              </w:rPr>
              <w:lastRenderedPageBreak/>
              <w:t>Społecznego oraz Funduszu Spójności na lata 2014-2020.</w:t>
            </w:r>
          </w:p>
        </w:tc>
        <w:tc>
          <w:tcPr>
            <w:tcW w:w="3969" w:type="dxa"/>
          </w:tcPr>
          <w:p w14:paraId="746CF1D4" w14:textId="77777777" w:rsidR="00265D8A" w:rsidRPr="00286199" w:rsidRDefault="00265D8A" w:rsidP="00861D90">
            <w:pPr>
              <w:spacing w:before="60" w:line="240" w:lineRule="auto"/>
              <w:rPr>
                <w:rFonts w:asciiTheme="minorHAnsi" w:hAnsiTheme="minorHAnsi" w:cs="Arial"/>
                <w:sz w:val="20"/>
                <w:szCs w:val="20"/>
              </w:rPr>
            </w:pPr>
            <w:r w:rsidRPr="00286199">
              <w:rPr>
                <w:rFonts w:asciiTheme="minorHAnsi" w:hAnsiTheme="minorHAnsi" w:cs="Arial"/>
                <w:sz w:val="20"/>
                <w:szCs w:val="20"/>
              </w:rPr>
              <w:lastRenderedPageBreak/>
              <w:t xml:space="preserve">Przy udzielaniu zamówienia w ramach Projektu Beneficjent stosuje ustawę </w:t>
            </w:r>
            <w:proofErr w:type="spellStart"/>
            <w:r w:rsidRPr="00286199">
              <w:rPr>
                <w:rFonts w:asciiTheme="minorHAnsi" w:hAnsiTheme="minorHAnsi" w:cs="Arial"/>
                <w:sz w:val="20"/>
                <w:szCs w:val="20"/>
              </w:rPr>
              <w:t>Pzp</w:t>
            </w:r>
            <w:proofErr w:type="spellEnd"/>
            <w:r w:rsidRPr="00286199">
              <w:rPr>
                <w:rFonts w:asciiTheme="minorHAnsi" w:hAnsiTheme="minorHAnsi" w:cs="Arial"/>
                <w:sz w:val="20"/>
                <w:szCs w:val="20"/>
              </w:rPr>
              <w:t xml:space="preserve"> oraz Wytyczne w zakresie kwalifikowalności wydatków w ramach Europejskiego Funduszu Rozwoju Regionalnego, Europejskiego Funduszu Społecznego oraz Funduszu </w:t>
            </w:r>
            <w:r w:rsidRPr="00286199">
              <w:rPr>
                <w:rFonts w:asciiTheme="minorHAnsi" w:hAnsiTheme="minorHAnsi" w:cs="Arial"/>
                <w:sz w:val="20"/>
                <w:szCs w:val="20"/>
              </w:rPr>
              <w:lastRenderedPageBreak/>
              <w:t>Spójności na lata 2014-2020.</w:t>
            </w:r>
          </w:p>
        </w:tc>
        <w:tc>
          <w:tcPr>
            <w:tcW w:w="4536" w:type="dxa"/>
          </w:tcPr>
          <w:p w14:paraId="12865777" w14:textId="77777777" w:rsidR="00265D8A" w:rsidRPr="00286199" w:rsidRDefault="00265D8A" w:rsidP="00861D90">
            <w:pPr>
              <w:pStyle w:val="Tekstkomentarza"/>
              <w:rPr>
                <w:rFonts w:asciiTheme="minorHAnsi" w:hAnsiTheme="minorHAnsi" w:cs="Arial"/>
                <w:lang w:eastAsia="en-US"/>
              </w:rPr>
            </w:pPr>
            <w:r w:rsidRPr="00286199">
              <w:rPr>
                <w:rFonts w:asciiTheme="minorHAnsi" w:hAnsiTheme="minorHAnsi" w:cs="Arial"/>
                <w:bCs/>
              </w:rPr>
              <w:lastRenderedPageBreak/>
              <w:t>Zmiana pełnej nazwy ustawy na skrót stosowany we wzorze Porozumienia.</w:t>
            </w:r>
          </w:p>
        </w:tc>
      </w:tr>
      <w:tr w:rsidR="00265D8A" w:rsidRPr="00286199" w14:paraId="322BD80D" w14:textId="77777777" w:rsidTr="00861D90">
        <w:tc>
          <w:tcPr>
            <w:tcW w:w="711" w:type="dxa"/>
            <w:vAlign w:val="center"/>
          </w:tcPr>
          <w:p w14:paraId="230A4710"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vAlign w:val="center"/>
          </w:tcPr>
          <w:p w14:paraId="5C54EEC7"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§31a</w:t>
            </w:r>
            <w:r w:rsidRPr="00286199">
              <w:rPr>
                <w:rFonts w:asciiTheme="minorHAnsi" w:hAnsiTheme="minorHAnsi" w:cs="Arial"/>
                <w:sz w:val="20"/>
                <w:szCs w:val="20"/>
                <w:vertAlign w:val="superscript"/>
              </w:rPr>
              <w:t>41)</w:t>
            </w:r>
          </w:p>
          <w:p w14:paraId="41592A73" w14:textId="77777777" w:rsidR="00265D8A" w:rsidRPr="00286199" w:rsidRDefault="00265D8A" w:rsidP="00861D90">
            <w:pPr>
              <w:spacing w:line="240" w:lineRule="auto"/>
              <w:rPr>
                <w:rFonts w:asciiTheme="minorHAnsi" w:hAnsiTheme="minorHAnsi" w:cs="Arial"/>
                <w:sz w:val="20"/>
                <w:szCs w:val="20"/>
              </w:rPr>
            </w:pPr>
          </w:p>
          <w:p w14:paraId="14BE55AC" w14:textId="77777777" w:rsidR="00265D8A" w:rsidRPr="00286199" w:rsidRDefault="00265D8A" w:rsidP="00861D90">
            <w:pPr>
              <w:spacing w:line="240" w:lineRule="auto"/>
              <w:rPr>
                <w:rFonts w:asciiTheme="minorHAnsi" w:hAnsiTheme="minorHAnsi" w:cs="Arial"/>
                <w:sz w:val="20"/>
                <w:szCs w:val="20"/>
              </w:rPr>
            </w:pPr>
          </w:p>
          <w:p w14:paraId="64E95D6E"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vertAlign w:val="superscript"/>
              </w:rPr>
              <w:t>41)</w:t>
            </w:r>
            <w:r w:rsidRPr="00286199">
              <w:rPr>
                <w:rFonts w:asciiTheme="minorHAnsi" w:hAnsiTheme="minorHAnsi" w:cs="Arial"/>
                <w:sz w:val="20"/>
                <w:szCs w:val="20"/>
              </w:rPr>
              <w:t>Dotyczy Projektu realizowanego w ramach Poddziałania 9.2.2  w konkursie dotyczącym  Dziennych domów opieki medycznej</w:t>
            </w:r>
          </w:p>
        </w:tc>
        <w:tc>
          <w:tcPr>
            <w:tcW w:w="3969" w:type="dxa"/>
          </w:tcPr>
          <w:p w14:paraId="67B23CC5" w14:textId="77777777" w:rsidR="00265D8A" w:rsidRPr="00286199" w:rsidRDefault="00265D8A" w:rsidP="00B42CB7">
            <w:pPr>
              <w:suppressAutoHyphens/>
              <w:spacing w:before="60" w:line="240" w:lineRule="auto"/>
              <w:jc w:val="center"/>
              <w:rPr>
                <w:rFonts w:asciiTheme="minorHAnsi" w:hAnsiTheme="minorHAnsi" w:cs="Arial"/>
                <w:sz w:val="20"/>
                <w:szCs w:val="20"/>
              </w:rPr>
            </w:pPr>
            <w:r w:rsidRPr="00286199">
              <w:rPr>
                <w:rFonts w:asciiTheme="minorHAnsi" w:hAnsiTheme="minorHAnsi" w:cs="Arial"/>
                <w:sz w:val="20"/>
                <w:szCs w:val="20"/>
              </w:rPr>
              <w:t>-</w:t>
            </w:r>
          </w:p>
        </w:tc>
        <w:tc>
          <w:tcPr>
            <w:tcW w:w="3969" w:type="dxa"/>
          </w:tcPr>
          <w:p w14:paraId="3BD23C6A" w14:textId="77777777" w:rsidR="00265D8A" w:rsidRPr="00286199" w:rsidRDefault="00265D8A" w:rsidP="00861D90">
            <w:pPr>
              <w:suppressAutoHyphens/>
              <w:autoSpaceDN w:val="0"/>
              <w:spacing w:before="120" w:line="240" w:lineRule="auto"/>
              <w:ind w:left="34"/>
              <w:rPr>
                <w:rFonts w:asciiTheme="minorHAnsi" w:hAnsiTheme="minorHAnsi" w:cs="Arial"/>
                <w:sz w:val="20"/>
                <w:szCs w:val="20"/>
              </w:rPr>
            </w:pPr>
            <w:r w:rsidRPr="00286199">
              <w:rPr>
                <w:rFonts w:asciiTheme="minorHAnsi" w:hAnsiTheme="minorHAnsi" w:cs="Arial"/>
                <w:sz w:val="20"/>
                <w:szCs w:val="20"/>
              </w:rPr>
              <w:t>Beneficjent zobowiązuje się do zapewnienia trwałości Projektu przez okres 2 lat od momentu jego zakończenia.  Finansowanie w okresie trwałości Projektu może zostać zapewnione przez świadczenia z Narodowego Funduszu Zdrowia (NFZ), jeżeli finansowanie usług Dziennego domu opieki medycznej (DDOM) będzie dostępne w ramach świadczeń opieki zdrowotnej finansowanych ze środków publicznych.  W przypadku braku możliwości finansowania usług DDOM w ramach świadczeń NFZ możliwym jest finansowanie tych usług z opłat pacjentów lub ich rodzin, przy czym opłaty te nie mogą generować dochodu. W razie braku kontraktu NFZ lub chętnych do korzystania z usług DDOM realizator zobowiązany jest do utrzymania gotowości do wykonywania usług DDOM i prowadzenia działań informacyjnych w zakresie możliwości korzystania z tych usług.</w:t>
            </w:r>
          </w:p>
        </w:tc>
        <w:tc>
          <w:tcPr>
            <w:tcW w:w="4536" w:type="dxa"/>
          </w:tcPr>
          <w:p w14:paraId="2AEC4EB6" w14:textId="77777777" w:rsidR="00265D8A" w:rsidRPr="00286199" w:rsidRDefault="00265D8A" w:rsidP="00861D90">
            <w:pPr>
              <w:pStyle w:val="Tekstkomentarza"/>
              <w:rPr>
                <w:rFonts w:asciiTheme="minorHAnsi" w:hAnsiTheme="minorHAnsi" w:cs="Arial"/>
                <w:bCs/>
              </w:rPr>
            </w:pPr>
          </w:p>
          <w:p w14:paraId="469472A9" w14:textId="66CF8CC6" w:rsidR="00265D8A" w:rsidRPr="00286199" w:rsidRDefault="00F45540" w:rsidP="00861D90">
            <w:pPr>
              <w:pStyle w:val="Tekstkomentarza"/>
              <w:rPr>
                <w:rFonts w:asciiTheme="minorHAnsi" w:hAnsiTheme="minorHAnsi" w:cs="Arial"/>
                <w:bCs/>
              </w:rPr>
            </w:pPr>
            <w:r w:rsidRPr="00F45540">
              <w:rPr>
                <w:rFonts w:asciiTheme="minorHAnsi" w:hAnsiTheme="minorHAnsi" w:cs="Arial"/>
                <w:bCs/>
              </w:rPr>
              <w:t>Wprowadzony zapis, wynika ze standardu DDOM zawartego w dokumencie „Dzienny dom opieki medycznej – organizacja i zadania”, który został opracowany przez Ministerstwo Zdrowia.</w:t>
            </w:r>
          </w:p>
          <w:p w14:paraId="47FF8F5E" w14:textId="77777777" w:rsidR="00265D8A" w:rsidRPr="00286199" w:rsidRDefault="00265D8A" w:rsidP="00861D90">
            <w:pPr>
              <w:pStyle w:val="Tekstkomentarza"/>
              <w:rPr>
                <w:rFonts w:asciiTheme="minorHAnsi" w:hAnsiTheme="minorHAnsi" w:cs="Arial"/>
                <w:bCs/>
              </w:rPr>
            </w:pPr>
          </w:p>
        </w:tc>
      </w:tr>
      <w:tr w:rsidR="00265D8A" w:rsidRPr="00286199" w14:paraId="12252C68" w14:textId="77777777" w:rsidTr="00861D90">
        <w:tc>
          <w:tcPr>
            <w:tcW w:w="711" w:type="dxa"/>
            <w:vAlign w:val="center"/>
          </w:tcPr>
          <w:p w14:paraId="570C2876"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vAlign w:val="center"/>
          </w:tcPr>
          <w:p w14:paraId="08792A7C"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34 pkt 6</w:t>
            </w:r>
          </w:p>
        </w:tc>
        <w:tc>
          <w:tcPr>
            <w:tcW w:w="3969" w:type="dxa"/>
          </w:tcPr>
          <w:p w14:paraId="2B5F94F0"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 xml:space="preserve">ustawy z dnia 11 lipca 2014 r. o zasadach realizacji programów w zakresie polityki spójności finansowanych w perspektywie </w:t>
            </w:r>
            <w:r w:rsidRPr="00286199">
              <w:rPr>
                <w:rFonts w:asciiTheme="minorHAnsi" w:hAnsiTheme="minorHAnsi" w:cs="Arial"/>
                <w:sz w:val="20"/>
                <w:szCs w:val="20"/>
              </w:rPr>
              <w:lastRenderedPageBreak/>
              <w:t>finansowej 2014-2020;</w:t>
            </w:r>
          </w:p>
        </w:tc>
        <w:tc>
          <w:tcPr>
            <w:tcW w:w="3969" w:type="dxa"/>
          </w:tcPr>
          <w:p w14:paraId="0CE19661"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lastRenderedPageBreak/>
              <w:t>ustawy wdrożeniowej</w:t>
            </w:r>
          </w:p>
        </w:tc>
        <w:tc>
          <w:tcPr>
            <w:tcW w:w="4536" w:type="dxa"/>
          </w:tcPr>
          <w:p w14:paraId="4552BCE3"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Zmiana pełnej nazwy ustawy na skrót stosowany we wzorze Porozumienia.</w:t>
            </w:r>
          </w:p>
        </w:tc>
        <w:bookmarkStart w:id="0" w:name="_GoBack"/>
        <w:bookmarkEnd w:id="0"/>
      </w:tr>
      <w:tr w:rsidR="00265D8A" w:rsidRPr="00286199" w14:paraId="3C9E8E30" w14:textId="77777777" w:rsidTr="00861D90">
        <w:tc>
          <w:tcPr>
            <w:tcW w:w="711" w:type="dxa"/>
            <w:vAlign w:val="center"/>
          </w:tcPr>
          <w:p w14:paraId="37254063"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vAlign w:val="center"/>
          </w:tcPr>
          <w:p w14:paraId="2B23EF0E"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34 pkt 7</w:t>
            </w:r>
          </w:p>
        </w:tc>
        <w:tc>
          <w:tcPr>
            <w:tcW w:w="3969" w:type="dxa"/>
          </w:tcPr>
          <w:p w14:paraId="1C96C4CE"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29 stycznia 2004 r. - Prawo zamówień publicznych;</w:t>
            </w:r>
          </w:p>
        </w:tc>
        <w:tc>
          <w:tcPr>
            <w:tcW w:w="3969" w:type="dxa"/>
          </w:tcPr>
          <w:p w14:paraId="5F08C8B5"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 xml:space="preserve">ustawy </w:t>
            </w:r>
            <w:proofErr w:type="spellStart"/>
            <w:r w:rsidRPr="00286199">
              <w:rPr>
                <w:rFonts w:asciiTheme="minorHAnsi" w:hAnsiTheme="minorHAnsi" w:cs="Arial"/>
                <w:sz w:val="20"/>
                <w:szCs w:val="20"/>
              </w:rPr>
              <w:t>Pzp</w:t>
            </w:r>
            <w:proofErr w:type="spellEnd"/>
          </w:p>
        </w:tc>
        <w:tc>
          <w:tcPr>
            <w:tcW w:w="4536" w:type="dxa"/>
          </w:tcPr>
          <w:p w14:paraId="6F08B898"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Zmiana pełnej nazwy ustawy na skrót stosowany we wzorze Porozumienia.</w:t>
            </w:r>
          </w:p>
        </w:tc>
      </w:tr>
      <w:tr w:rsidR="00265D8A" w:rsidRPr="00286199" w14:paraId="0FB5F92D" w14:textId="77777777" w:rsidTr="00861D90">
        <w:tc>
          <w:tcPr>
            <w:tcW w:w="711" w:type="dxa"/>
            <w:vAlign w:val="center"/>
          </w:tcPr>
          <w:p w14:paraId="29C1A1BA"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vAlign w:val="center"/>
          </w:tcPr>
          <w:p w14:paraId="046631B1"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34 pkt 9</w:t>
            </w:r>
          </w:p>
        </w:tc>
        <w:tc>
          <w:tcPr>
            <w:tcW w:w="3969" w:type="dxa"/>
          </w:tcPr>
          <w:p w14:paraId="5F8D13F6" w14:textId="77777777" w:rsidR="00265D8A" w:rsidRPr="00286199" w:rsidRDefault="00265D8A" w:rsidP="00861D90">
            <w:pPr>
              <w:suppressAutoHyphens/>
              <w:spacing w:before="60" w:line="240" w:lineRule="auto"/>
              <w:rPr>
                <w:rFonts w:asciiTheme="minorHAnsi" w:hAnsiTheme="minorHAnsi" w:cs="Arial"/>
                <w:sz w:val="20"/>
                <w:szCs w:val="20"/>
              </w:rPr>
            </w:pPr>
            <w:r w:rsidRPr="00286199">
              <w:rPr>
                <w:rFonts w:asciiTheme="minorHAnsi" w:hAnsiTheme="minorHAnsi" w:cs="Arial"/>
                <w:sz w:val="20"/>
                <w:szCs w:val="20"/>
              </w:rPr>
              <w:t>ustawy z dnia 17 grudnia 2004 r. o odpowiedzialności za naruszenie dyscypliny finansów publicznych (Dz. U. z 2017 r. poz. 1311)</w:t>
            </w:r>
          </w:p>
        </w:tc>
        <w:tc>
          <w:tcPr>
            <w:tcW w:w="3969" w:type="dxa"/>
          </w:tcPr>
          <w:p w14:paraId="4243BB34" w14:textId="77777777" w:rsidR="00265D8A" w:rsidRPr="00286199" w:rsidRDefault="00265D8A" w:rsidP="00861D90">
            <w:pPr>
              <w:suppressAutoHyphens/>
              <w:autoSpaceDN w:val="0"/>
              <w:spacing w:line="240" w:lineRule="auto"/>
              <w:ind w:left="34"/>
              <w:rPr>
                <w:rFonts w:asciiTheme="minorHAnsi" w:hAnsiTheme="minorHAnsi" w:cs="Arial"/>
                <w:sz w:val="20"/>
                <w:szCs w:val="20"/>
              </w:rPr>
            </w:pPr>
            <w:r w:rsidRPr="00286199">
              <w:rPr>
                <w:rFonts w:asciiTheme="minorHAnsi" w:hAnsiTheme="minorHAnsi" w:cs="Arial"/>
                <w:sz w:val="20"/>
                <w:szCs w:val="20"/>
              </w:rPr>
              <w:t xml:space="preserve">ustawy z dnia 17 grudnia 2004 r. o odpowiedzialności za naruszenie dyscypliny finansów publicznych (Dz. U. z 2017 r. poz. 1311, z </w:t>
            </w:r>
            <w:proofErr w:type="spellStart"/>
            <w:r w:rsidRPr="00286199">
              <w:rPr>
                <w:rFonts w:asciiTheme="minorHAnsi" w:hAnsiTheme="minorHAnsi" w:cs="Arial"/>
                <w:sz w:val="20"/>
                <w:szCs w:val="20"/>
              </w:rPr>
              <w:t>póżn</w:t>
            </w:r>
            <w:proofErr w:type="spellEnd"/>
            <w:r w:rsidRPr="00286199">
              <w:rPr>
                <w:rFonts w:asciiTheme="minorHAnsi" w:hAnsiTheme="minorHAnsi" w:cs="Arial"/>
                <w:sz w:val="20"/>
                <w:szCs w:val="20"/>
              </w:rPr>
              <w:t>. zm.)</w:t>
            </w:r>
          </w:p>
        </w:tc>
        <w:tc>
          <w:tcPr>
            <w:tcW w:w="4536" w:type="dxa"/>
          </w:tcPr>
          <w:p w14:paraId="3B7196E1" w14:textId="77777777" w:rsidR="00265D8A" w:rsidRPr="00286199" w:rsidRDefault="00265D8A" w:rsidP="00861D90">
            <w:pPr>
              <w:pStyle w:val="Tekstkomentarza"/>
              <w:rPr>
                <w:rFonts w:asciiTheme="minorHAnsi" w:hAnsiTheme="minorHAnsi" w:cs="Arial"/>
                <w:bCs/>
              </w:rPr>
            </w:pPr>
            <w:r w:rsidRPr="00286199">
              <w:rPr>
                <w:rFonts w:asciiTheme="minorHAnsi" w:hAnsiTheme="minorHAnsi" w:cs="Arial"/>
                <w:bCs/>
              </w:rPr>
              <w:t>Aktualizacja publikatora aktu prawnego.</w:t>
            </w:r>
          </w:p>
        </w:tc>
      </w:tr>
      <w:tr w:rsidR="00265D8A" w:rsidRPr="00286199" w14:paraId="12E00733" w14:textId="77777777" w:rsidTr="00861D90">
        <w:tc>
          <w:tcPr>
            <w:tcW w:w="711" w:type="dxa"/>
            <w:vAlign w:val="center"/>
          </w:tcPr>
          <w:p w14:paraId="5324F91B"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tcPr>
          <w:p w14:paraId="4C755EC5"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10</w:t>
            </w:r>
          </w:p>
        </w:tc>
        <w:tc>
          <w:tcPr>
            <w:tcW w:w="12474" w:type="dxa"/>
            <w:gridSpan w:val="3"/>
          </w:tcPr>
          <w:p w14:paraId="4DC17CDD"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zapisów Załącznika nr 10: Obowiązki informacyjne Beneficjenta realizującego projekty w ramach Regionalnego Programu Operacyjnego Województwa Mazowieckiego na lata 2014-2020 dotyczy zmiany logotypu zgodnie z zapisami Księgi identyfikacji wizualnej znaku marki Fundusze Europejskie i znaków programów polityki spójności na lata 2014-2020.</w:t>
            </w:r>
          </w:p>
        </w:tc>
      </w:tr>
      <w:tr w:rsidR="00265D8A" w:rsidRPr="00286199" w14:paraId="4EA30AF3" w14:textId="77777777" w:rsidTr="00861D90">
        <w:tc>
          <w:tcPr>
            <w:tcW w:w="711" w:type="dxa"/>
            <w:vAlign w:val="center"/>
          </w:tcPr>
          <w:p w14:paraId="3780EBFF"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tcPr>
          <w:p w14:paraId="67EA5F84"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Załącznik nr 11</w:t>
            </w:r>
          </w:p>
        </w:tc>
        <w:tc>
          <w:tcPr>
            <w:tcW w:w="12474" w:type="dxa"/>
            <w:gridSpan w:val="3"/>
          </w:tcPr>
          <w:p w14:paraId="255F288A" w14:textId="77777777" w:rsidR="00265D8A" w:rsidRPr="00286199" w:rsidRDefault="00265D8A" w:rsidP="00861D90">
            <w:pPr>
              <w:autoSpaceDE w:val="0"/>
              <w:autoSpaceDN w:val="0"/>
              <w:spacing w:after="240" w:line="240" w:lineRule="auto"/>
              <w:rPr>
                <w:rFonts w:asciiTheme="minorHAnsi" w:eastAsiaTheme="minorHAnsi" w:hAnsiTheme="minorHAnsi" w:cs="Arial"/>
                <w:sz w:val="20"/>
                <w:szCs w:val="20"/>
              </w:rPr>
            </w:pPr>
            <w:r w:rsidRPr="00286199">
              <w:rPr>
                <w:rFonts w:asciiTheme="minorHAnsi" w:hAnsiTheme="minorHAnsi" w:cs="Arial"/>
                <w:sz w:val="20"/>
                <w:szCs w:val="20"/>
              </w:rPr>
              <w:t>Dodano nowy załącznik pn. Sprawozdanie z zachowania trwałości.</w:t>
            </w:r>
          </w:p>
        </w:tc>
      </w:tr>
      <w:tr w:rsidR="00265D8A" w:rsidRPr="00286199" w14:paraId="0B8717CC" w14:textId="77777777" w:rsidTr="00861D90">
        <w:tc>
          <w:tcPr>
            <w:tcW w:w="711" w:type="dxa"/>
            <w:vAlign w:val="center"/>
          </w:tcPr>
          <w:p w14:paraId="5FE7FDCB"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842" w:type="dxa"/>
          </w:tcPr>
          <w:p w14:paraId="3D1915E1" w14:textId="321236C1"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Formularze: wzór Porozumienia</w:t>
            </w:r>
            <w:r w:rsidR="00286199">
              <w:rPr>
                <w:rFonts w:asciiTheme="minorHAnsi" w:hAnsiTheme="minorHAnsi" w:cs="Arial"/>
                <w:sz w:val="20"/>
                <w:szCs w:val="20"/>
              </w:rPr>
              <w:t xml:space="preserve"> </w:t>
            </w:r>
            <w:r w:rsidRPr="00286199">
              <w:rPr>
                <w:rFonts w:asciiTheme="minorHAnsi" w:hAnsiTheme="minorHAnsi" w:cs="Arial"/>
                <w:sz w:val="20"/>
                <w:szCs w:val="20"/>
              </w:rPr>
              <w:t>i załączniki</w:t>
            </w:r>
          </w:p>
        </w:tc>
        <w:tc>
          <w:tcPr>
            <w:tcW w:w="12474" w:type="dxa"/>
            <w:gridSpan w:val="3"/>
          </w:tcPr>
          <w:p w14:paraId="06692A44" w14:textId="77777777" w:rsidR="00265D8A" w:rsidRPr="00286199" w:rsidRDefault="00265D8A" w:rsidP="00861D90">
            <w:pPr>
              <w:autoSpaceDE w:val="0"/>
              <w:autoSpaceDN w:val="0"/>
              <w:spacing w:line="240" w:lineRule="auto"/>
              <w:rPr>
                <w:rFonts w:asciiTheme="minorHAnsi" w:eastAsiaTheme="minorHAnsi" w:hAnsiTheme="minorHAnsi" w:cs="Arial"/>
                <w:sz w:val="20"/>
                <w:szCs w:val="20"/>
              </w:rPr>
            </w:pPr>
            <w:r w:rsidRPr="00286199">
              <w:rPr>
                <w:rFonts w:asciiTheme="minorHAnsi" w:hAnsiTheme="minorHAnsi" w:cs="Arial"/>
                <w:sz w:val="20"/>
                <w:szCs w:val="20"/>
              </w:rPr>
              <w:t>Zmiana logotypu zgodnie z zapisami Księgi identyfikacji wizualnej znaku marki Fundusze Europejskie i znaków programów polityki spójności na lata 2014-2020</w:t>
            </w:r>
          </w:p>
        </w:tc>
      </w:tr>
      <w:tr w:rsidR="00265D8A" w:rsidRPr="00286199" w14:paraId="4C52C391" w14:textId="77777777" w:rsidTr="00861D90">
        <w:tc>
          <w:tcPr>
            <w:tcW w:w="711" w:type="dxa"/>
          </w:tcPr>
          <w:p w14:paraId="58A89D36" w14:textId="77777777" w:rsidR="00265D8A" w:rsidRPr="00286199" w:rsidRDefault="00265D8A" w:rsidP="00265D8A">
            <w:pPr>
              <w:pStyle w:val="Akapitzlist"/>
              <w:numPr>
                <w:ilvl w:val="0"/>
                <w:numId w:val="20"/>
              </w:numPr>
              <w:spacing w:after="0" w:line="240" w:lineRule="auto"/>
              <w:ind w:left="785"/>
              <w:rPr>
                <w:rFonts w:asciiTheme="minorHAnsi" w:hAnsiTheme="minorHAnsi" w:cs="Arial"/>
                <w:sz w:val="20"/>
                <w:szCs w:val="20"/>
              </w:rPr>
            </w:pPr>
          </w:p>
        </w:tc>
        <w:tc>
          <w:tcPr>
            <w:tcW w:w="14316" w:type="dxa"/>
            <w:gridSpan w:val="4"/>
          </w:tcPr>
          <w:p w14:paraId="57A411FC" w14:textId="77777777" w:rsidR="00265D8A" w:rsidRPr="00286199" w:rsidRDefault="00265D8A" w:rsidP="00861D90">
            <w:pPr>
              <w:spacing w:line="240" w:lineRule="auto"/>
              <w:rPr>
                <w:rFonts w:asciiTheme="minorHAnsi" w:hAnsiTheme="minorHAnsi" w:cs="Arial"/>
                <w:sz w:val="20"/>
                <w:szCs w:val="20"/>
              </w:rPr>
            </w:pPr>
            <w:r w:rsidRPr="00286199">
              <w:rPr>
                <w:rFonts w:asciiTheme="minorHAnsi" w:hAnsiTheme="minorHAnsi" w:cs="Arial"/>
                <w:sz w:val="20"/>
                <w:szCs w:val="20"/>
              </w:rPr>
              <w:t xml:space="preserve">Zmiany redakcyjne wynikające z wprowadzenia zmian do zapisów Porozumienia. </w:t>
            </w:r>
          </w:p>
        </w:tc>
      </w:tr>
    </w:tbl>
    <w:p w14:paraId="1E257568" w14:textId="77777777" w:rsidR="00265D8A" w:rsidRPr="00286199" w:rsidRDefault="00265D8A" w:rsidP="00265D8A">
      <w:pPr>
        <w:spacing w:line="240" w:lineRule="auto"/>
        <w:rPr>
          <w:rFonts w:asciiTheme="minorHAnsi" w:hAnsiTheme="minorHAnsi" w:cs="Arial"/>
          <w:sz w:val="20"/>
          <w:szCs w:val="20"/>
        </w:rPr>
      </w:pPr>
    </w:p>
    <w:p w14:paraId="1E15E78E" w14:textId="77777777" w:rsidR="00265D8A" w:rsidRPr="00286199" w:rsidRDefault="00265D8A" w:rsidP="00265D8A">
      <w:pPr>
        <w:spacing w:line="240" w:lineRule="auto"/>
        <w:rPr>
          <w:rFonts w:asciiTheme="minorHAnsi" w:hAnsiTheme="minorHAnsi" w:cs="Arial"/>
          <w:sz w:val="20"/>
          <w:szCs w:val="20"/>
        </w:rPr>
      </w:pPr>
    </w:p>
    <w:p w14:paraId="49610515" w14:textId="77777777" w:rsidR="00265D8A" w:rsidRPr="00286199" w:rsidRDefault="00265D8A" w:rsidP="00265D8A">
      <w:pPr>
        <w:spacing w:line="240" w:lineRule="auto"/>
        <w:rPr>
          <w:rFonts w:asciiTheme="minorHAnsi" w:hAnsiTheme="minorHAnsi" w:cs="Arial"/>
          <w:sz w:val="20"/>
          <w:szCs w:val="20"/>
        </w:rPr>
      </w:pPr>
    </w:p>
    <w:p w14:paraId="6B2E0970" w14:textId="77777777" w:rsidR="00767936" w:rsidRPr="00286199" w:rsidRDefault="00767936" w:rsidP="0008573F">
      <w:pPr>
        <w:spacing w:after="0" w:line="312" w:lineRule="auto"/>
        <w:jc w:val="center"/>
        <w:rPr>
          <w:rFonts w:asciiTheme="minorHAnsi" w:hAnsiTheme="minorHAnsi" w:cs="Arial"/>
          <w:b/>
          <w:sz w:val="20"/>
          <w:szCs w:val="20"/>
        </w:rPr>
      </w:pPr>
    </w:p>
    <w:sectPr w:rsidR="00767936" w:rsidRPr="00286199" w:rsidSect="00317CF5">
      <w:headerReference w:type="default" r:id="rId11"/>
      <w:footerReference w:type="default" r:id="rId12"/>
      <w:pgSz w:w="16838" w:h="11906" w:orient="landscape"/>
      <w:pgMar w:top="2410" w:right="1389" w:bottom="1276" w:left="1134" w:header="567" w:footer="85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6122C" w15:done="0"/>
  <w15:commentEx w15:paraId="6244D17B" w15:done="0"/>
  <w15:commentEx w15:paraId="0AB8CD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14FB3" w14:textId="77777777" w:rsidR="00124B60" w:rsidRDefault="00124B60" w:rsidP="004A748E">
      <w:pPr>
        <w:spacing w:after="0" w:line="240" w:lineRule="auto"/>
      </w:pPr>
      <w:r>
        <w:separator/>
      </w:r>
    </w:p>
  </w:endnote>
  <w:endnote w:type="continuationSeparator" w:id="0">
    <w:p w14:paraId="747750C8" w14:textId="77777777" w:rsidR="00124B60" w:rsidRDefault="00124B60" w:rsidP="004A7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DB135" w14:textId="77777777" w:rsidR="00124B60" w:rsidRPr="00FE7928" w:rsidRDefault="00124B60" w:rsidP="00FE7928">
    <w:pPr>
      <w:pStyle w:val="Stopka"/>
    </w:pPr>
    <w:r>
      <w:rPr>
        <w:noProof/>
        <w:lang w:eastAsia="pl-PL"/>
      </w:rPr>
      <w:drawing>
        <wp:anchor distT="0" distB="0" distL="114300" distR="114300" simplePos="0" relativeHeight="251662848" behindDoc="1" locked="0" layoutInCell="1" allowOverlap="1" wp14:anchorId="052F2979" wp14:editId="7D56BEA0">
          <wp:simplePos x="0" y="0"/>
          <wp:positionH relativeFrom="margin">
            <wp:posOffset>-438785</wp:posOffset>
          </wp:positionH>
          <wp:positionV relativeFrom="paragraph">
            <wp:posOffset>-399415</wp:posOffset>
          </wp:positionV>
          <wp:extent cx="6724650" cy="790575"/>
          <wp:effectExtent l="0" t="0" r="0" b="9525"/>
          <wp:wrapNone/>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b="21538"/>
                  <a:stretch>
                    <a:fillRect/>
                  </a:stretch>
                </pic:blipFill>
                <pic:spPr bwMode="auto">
                  <a:xfrm>
                    <a:off x="0" y="0"/>
                    <a:ext cx="6724650" cy="790575"/>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DBD9" w14:textId="77777777" w:rsidR="00124B60" w:rsidRPr="00FE7928" w:rsidRDefault="00124B60" w:rsidP="00C5032B">
    <w:pPr>
      <w:pStyle w:val="Stopka"/>
      <w:jc w:val="center"/>
    </w:pPr>
    <w:r>
      <w:rPr>
        <w:noProof/>
        <w:lang w:eastAsia="pl-PL"/>
      </w:rPr>
      <w:drawing>
        <wp:inline distT="0" distB="0" distL="0" distR="0" wp14:anchorId="5AF954EE" wp14:editId="2A3C247A">
          <wp:extent cx="6724650" cy="792480"/>
          <wp:effectExtent l="0" t="0" r="0" b="762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79248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D514D" w14:textId="77777777" w:rsidR="00124B60" w:rsidRDefault="00124B60" w:rsidP="004A748E">
      <w:pPr>
        <w:spacing w:after="0" w:line="240" w:lineRule="auto"/>
      </w:pPr>
      <w:r>
        <w:separator/>
      </w:r>
    </w:p>
  </w:footnote>
  <w:footnote w:type="continuationSeparator" w:id="0">
    <w:p w14:paraId="2961B8CD" w14:textId="77777777" w:rsidR="00124B60" w:rsidRDefault="00124B60" w:rsidP="004A7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CA1BB" w14:textId="77777777" w:rsidR="00124B60" w:rsidRDefault="00124B60">
    <w:pPr>
      <w:pStyle w:val="Nagwek"/>
    </w:pPr>
    <w:r>
      <w:rPr>
        <w:noProof/>
        <w:lang w:eastAsia="pl-PL"/>
      </w:rPr>
      <mc:AlternateContent>
        <mc:Choice Requires="wps">
          <w:drawing>
            <wp:anchor distT="0" distB="0" distL="114300" distR="114300" simplePos="0" relativeHeight="251660800" behindDoc="0" locked="0" layoutInCell="1" allowOverlap="1" wp14:anchorId="0765446D" wp14:editId="52FECA8F">
              <wp:simplePos x="0" y="0"/>
              <wp:positionH relativeFrom="column">
                <wp:posOffset>-295910</wp:posOffset>
              </wp:positionH>
              <wp:positionV relativeFrom="paragraph">
                <wp:posOffset>97155</wp:posOffset>
              </wp:positionV>
              <wp:extent cx="2943225" cy="699770"/>
              <wp:effectExtent l="0" t="0" r="9525" b="508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A634D" w14:textId="77777777" w:rsidR="00124B60" w:rsidRPr="00BE06F2" w:rsidRDefault="00124B60" w:rsidP="00BE06F2">
                          <w:pPr>
                            <w:tabs>
                              <w:tab w:val="left" w:pos="4253"/>
                              <w:tab w:val="left" w:pos="4536"/>
                            </w:tabs>
                            <w:spacing w:after="0" w:line="200" w:lineRule="exact"/>
                            <w:ind w:right="68"/>
                            <w:rPr>
                              <w:rFonts w:cs="Arial"/>
                              <w:b/>
                              <w:color w:val="000000" w:themeColor="text1"/>
                              <w:sz w:val="18"/>
                              <w:szCs w:val="18"/>
                            </w:rPr>
                          </w:pPr>
                          <w:r w:rsidRPr="00BE06F2">
                            <w:rPr>
                              <w:rFonts w:cs="Arial"/>
                              <w:b/>
                              <w:color w:val="000000" w:themeColor="text1"/>
                              <w:sz w:val="18"/>
                              <w:szCs w:val="18"/>
                            </w:rPr>
                            <w:t>Mazowiecka Jednostka Wdrażania Programów Unijnych</w:t>
                          </w:r>
                        </w:p>
                        <w:p w14:paraId="1490751D" w14:textId="77777777" w:rsidR="00124B60" w:rsidRPr="00BE06F2" w:rsidRDefault="00124B60" w:rsidP="00BE06F2">
                          <w:pPr>
                            <w:tabs>
                              <w:tab w:val="left" w:pos="4253"/>
                              <w:tab w:val="left" w:pos="4536"/>
                            </w:tabs>
                            <w:spacing w:after="0" w:line="200" w:lineRule="exact"/>
                            <w:ind w:right="68"/>
                            <w:rPr>
                              <w:rFonts w:cs="Arial"/>
                              <w:color w:val="000000" w:themeColor="text1"/>
                              <w:sz w:val="18"/>
                              <w:szCs w:val="18"/>
                            </w:rPr>
                          </w:pPr>
                          <w:r w:rsidRPr="00BE06F2">
                            <w:rPr>
                              <w:rFonts w:cs="Arial"/>
                              <w:color w:val="000000" w:themeColor="text1"/>
                              <w:sz w:val="18"/>
                              <w:szCs w:val="18"/>
                            </w:rPr>
                            <w:t>ul. Jagiellońska 74, 03-301 Warszawa</w:t>
                          </w:r>
                        </w:p>
                        <w:p w14:paraId="04E9A1D8" w14:textId="77777777" w:rsidR="00124B60" w:rsidRPr="00A44891" w:rsidRDefault="00124B60" w:rsidP="00BE06F2">
                          <w:pPr>
                            <w:tabs>
                              <w:tab w:val="left" w:pos="4253"/>
                              <w:tab w:val="left" w:pos="4536"/>
                            </w:tabs>
                            <w:spacing w:after="0" w:line="200" w:lineRule="exact"/>
                            <w:ind w:right="68"/>
                            <w:rPr>
                              <w:rFonts w:cs="Arial"/>
                              <w:color w:val="000000" w:themeColor="text1"/>
                              <w:sz w:val="18"/>
                              <w:szCs w:val="18"/>
                              <w:lang w:val="en-US"/>
                            </w:rPr>
                          </w:pPr>
                          <w:r w:rsidRPr="00A44891">
                            <w:rPr>
                              <w:rFonts w:cs="Arial"/>
                              <w:color w:val="000000" w:themeColor="text1"/>
                              <w:sz w:val="18"/>
                              <w:szCs w:val="18"/>
                              <w:lang w:val="en-US"/>
                            </w:rPr>
                            <w:t>tel. (22) 542 20 00, fax (22) 698 31 44</w:t>
                          </w:r>
                        </w:p>
                        <w:p w14:paraId="11F299D0" w14:textId="77777777" w:rsidR="00124B60" w:rsidRPr="00BE06F2" w:rsidRDefault="00124B60" w:rsidP="00BE06F2">
                          <w:pPr>
                            <w:tabs>
                              <w:tab w:val="left" w:pos="4253"/>
                              <w:tab w:val="left" w:pos="4536"/>
                            </w:tabs>
                            <w:spacing w:after="0" w:line="200" w:lineRule="exact"/>
                            <w:ind w:right="68"/>
                            <w:rPr>
                              <w:rFonts w:cs="Arial"/>
                              <w:color w:val="000000" w:themeColor="text1"/>
                              <w:sz w:val="18"/>
                              <w:szCs w:val="18"/>
                              <w:lang w:val="de-DE"/>
                            </w:rPr>
                          </w:pPr>
                          <w:proofErr w:type="spellStart"/>
                          <w:r w:rsidRPr="00BE06F2">
                            <w:rPr>
                              <w:rFonts w:cs="Arial"/>
                              <w:color w:val="000000" w:themeColor="text1"/>
                              <w:sz w:val="18"/>
                              <w:szCs w:val="18"/>
                              <w:lang w:val="de-DE"/>
                            </w:rPr>
                            <w:t>e-mail</w:t>
                          </w:r>
                          <w:proofErr w:type="spellEnd"/>
                          <w:r w:rsidRPr="00BE06F2">
                            <w:rPr>
                              <w:rFonts w:cs="Arial"/>
                              <w:color w:val="000000" w:themeColor="text1"/>
                              <w:sz w:val="18"/>
                              <w:szCs w:val="18"/>
                              <w:lang w:val="de-DE"/>
                            </w:rPr>
                            <w:t xml:space="preserve">: mjwpu@mazowia.eu, www.mazowia.eu </w:t>
                          </w:r>
                          <w:r w:rsidRPr="00BE06F2">
                            <w:rPr>
                              <w:rFonts w:cs="Arial"/>
                              <w:b/>
                              <w:color w:val="000000" w:themeColor="text1"/>
                              <w:sz w:val="18"/>
                              <w:szCs w:val="18"/>
                              <w:lang w:val="de-DE"/>
                            </w:rPr>
                            <w:t>www.fundusze</w:t>
                          </w:r>
                          <w:r w:rsidRPr="00BE06F2">
                            <w:rPr>
                              <w:rFonts w:cs="Arial"/>
                              <w:b/>
                              <w:sz w:val="18"/>
                              <w:szCs w:val="18"/>
                              <w:lang w:val="de-DE"/>
                            </w:rPr>
                            <w:t>dla</w:t>
                          </w:r>
                          <w:r w:rsidRPr="00BE06F2">
                            <w:rPr>
                              <w:rFonts w:cs="Arial"/>
                              <w:b/>
                              <w:color w:val="000000" w:themeColor="text1"/>
                              <w:sz w:val="18"/>
                              <w:szCs w:val="18"/>
                              <w:lang w:val="de-DE"/>
                            </w:rPr>
                            <w:t xml:space="preserve">mazowsza.eu </w:t>
                          </w:r>
                        </w:p>
                        <w:p w14:paraId="230378D6" w14:textId="77777777" w:rsidR="00124B60" w:rsidRPr="00AF72D7" w:rsidRDefault="00124B60" w:rsidP="002C6F33">
                          <w:pPr>
                            <w:spacing w:after="0" w:line="240" w:lineRule="auto"/>
                            <w:rPr>
                              <w:rFonts w:ascii="Arial" w:hAnsi="Arial" w:cs="Arial"/>
                              <w:sz w:val="18"/>
                              <w:szCs w:val="18"/>
                              <w:lang w:val="de-D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3.3pt;margin-top:7.65pt;width:231.75pt;height:5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" stroked="f">
              <v:textbox inset=".5mm,.5mm,.5mm,.5mm">
                <w:txbxContent>
                  <w:p w14:paraId="670A634D" w14:textId="77777777" w:rsidR="00124B60" w:rsidRPr="00BE06F2" w:rsidRDefault="00124B60" w:rsidP="00BE06F2">
                    <w:pPr>
                      <w:tabs>
                        <w:tab w:val="left" w:pos="4253"/>
                        <w:tab w:val="left" w:pos="4536"/>
                      </w:tabs>
                      <w:spacing w:after="0" w:line="200" w:lineRule="exact"/>
                      <w:ind w:right="68"/>
                      <w:rPr>
                        <w:rFonts w:cs="Arial"/>
                        <w:b/>
                        <w:color w:val="000000" w:themeColor="text1"/>
                        <w:sz w:val="18"/>
                        <w:szCs w:val="18"/>
                      </w:rPr>
                    </w:pPr>
                    <w:r w:rsidRPr="00BE06F2">
                      <w:rPr>
                        <w:rFonts w:cs="Arial"/>
                        <w:b/>
                        <w:color w:val="000000" w:themeColor="text1"/>
                        <w:sz w:val="18"/>
                        <w:szCs w:val="18"/>
                      </w:rPr>
                      <w:t>Mazowiecka Jednostka Wdrażania Programów Unijnych</w:t>
                    </w:r>
                  </w:p>
                  <w:p w14:paraId="1490751D" w14:textId="77777777" w:rsidR="00124B60" w:rsidRPr="00BE06F2" w:rsidRDefault="00124B60" w:rsidP="00BE06F2">
                    <w:pPr>
                      <w:tabs>
                        <w:tab w:val="left" w:pos="4253"/>
                        <w:tab w:val="left" w:pos="4536"/>
                      </w:tabs>
                      <w:spacing w:after="0" w:line="200" w:lineRule="exact"/>
                      <w:ind w:right="68"/>
                      <w:rPr>
                        <w:rFonts w:cs="Arial"/>
                        <w:color w:val="000000" w:themeColor="text1"/>
                        <w:sz w:val="18"/>
                        <w:szCs w:val="18"/>
                      </w:rPr>
                    </w:pPr>
                    <w:r w:rsidRPr="00BE06F2">
                      <w:rPr>
                        <w:rFonts w:cs="Arial"/>
                        <w:color w:val="000000" w:themeColor="text1"/>
                        <w:sz w:val="18"/>
                        <w:szCs w:val="18"/>
                      </w:rPr>
                      <w:t>ul. Jagiellońska 74, 03-301 Warszawa</w:t>
                    </w:r>
                  </w:p>
                  <w:p w14:paraId="04E9A1D8" w14:textId="77777777" w:rsidR="00124B60" w:rsidRPr="00A44891" w:rsidRDefault="00124B60" w:rsidP="00BE06F2">
                    <w:pPr>
                      <w:tabs>
                        <w:tab w:val="left" w:pos="4253"/>
                        <w:tab w:val="left" w:pos="4536"/>
                      </w:tabs>
                      <w:spacing w:after="0" w:line="200" w:lineRule="exact"/>
                      <w:ind w:right="68"/>
                      <w:rPr>
                        <w:rFonts w:cs="Arial"/>
                        <w:color w:val="000000" w:themeColor="text1"/>
                        <w:sz w:val="18"/>
                        <w:szCs w:val="18"/>
                        <w:lang w:val="en-US"/>
                      </w:rPr>
                    </w:pPr>
                    <w:r w:rsidRPr="00A44891">
                      <w:rPr>
                        <w:rFonts w:cs="Arial"/>
                        <w:color w:val="000000" w:themeColor="text1"/>
                        <w:sz w:val="18"/>
                        <w:szCs w:val="18"/>
                        <w:lang w:val="en-US"/>
                      </w:rPr>
                      <w:t>tel. (22) 542 20 00, fax (22) 698 31 44</w:t>
                    </w:r>
                  </w:p>
                  <w:p w14:paraId="11F299D0" w14:textId="77777777" w:rsidR="00124B60" w:rsidRPr="00BE06F2" w:rsidRDefault="00124B60" w:rsidP="00BE06F2">
                    <w:pPr>
                      <w:tabs>
                        <w:tab w:val="left" w:pos="4253"/>
                        <w:tab w:val="left" w:pos="4536"/>
                      </w:tabs>
                      <w:spacing w:after="0" w:line="200" w:lineRule="exact"/>
                      <w:ind w:right="68"/>
                      <w:rPr>
                        <w:rFonts w:cs="Arial"/>
                        <w:color w:val="000000" w:themeColor="text1"/>
                        <w:sz w:val="18"/>
                        <w:szCs w:val="18"/>
                        <w:lang w:val="de-DE"/>
                      </w:rPr>
                    </w:pPr>
                    <w:proofErr w:type="spellStart"/>
                    <w:r w:rsidRPr="00BE06F2">
                      <w:rPr>
                        <w:rFonts w:cs="Arial"/>
                        <w:color w:val="000000" w:themeColor="text1"/>
                        <w:sz w:val="18"/>
                        <w:szCs w:val="18"/>
                        <w:lang w:val="de-DE"/>
                      </w:rPr>
                      <w:t>e-mail</w:t>
                    </w:r>
                    <w:proofErr w:type="spellEnd"/>
                    <w:r w:rsidRPr="00BE06F2">
                      <w:rPr>
                        <w:rFonts w:cs="Arial"/>
                        <w:color w:val="000000" w:themeColor="text1"/>
                        <w:sz w:val="18"/>
                        <w:szCs w:val="18"/>
                        <w:lang w:val="de-DE"/>
                      </w:rPr>
                      <w:t xml:space="preserve">: mjwpu@mazowia.eu, www.mazowia.eu </w:t>
                    </w:r>
                    <w:r w:rsidRPr="00BE06F2">
                      <w:rPr>
                        <w:rFonts w:cs="Arial"/>
                        <w:b/>
                        <w:color w:val="000000" w:themeColor="text1"/>
                        <w:sz w:val="18"/>
                        <w:szCs w:val="18"/>
                        <w:lang w:val="de-DE"/>
                      </w:rPr>
                      <w:t>www.fundusze</w:t>
                    </w:r>
                    <w:r w:rsidRPr="00BE06F2">
                      <w:rPr>
                        <w:rFonts w:cs="Arial"/>
                        <w:b/>
                        <w:sz w:val="18"/>
                        <w:szCs w:val="18"/>
                        <w:lang w:val="de-DE"/>
                      </w:rPr>
                      <w:t>dla</w:t>
                    </w:r>
                    <w:r w:rsidRPr="00BE06F2">
                      <w:rPr>
                        <w:rFonts w:cs="Arial"/>
                        <w:b/>
                        <w:color w:val="000000" w:themeColor="text1"/>
                        <w:sz w:val="18"/>
                        <w:szCs w:val="18"/>
                        <w:lang w:val="de-DE"/>
                      </w:rPr>
                      <w:t xml:space="preserve">mazowsza.eu </w:t>
                    </w:r>
                  </w:p>
                  <w:p w14:paraId="230378D6" w14:textId="77777777" w:rsidR="00124B60" w:rsidRPr="00AF72D7" w:rsidRDefault="00124B60" w:rsidP="002C6F33">
                    <w:pPr>
                      <w:spacing w:after="0" w:line="240" w:lineRule="auto"/>
                      <w:rPr>
                        <w:rFonts w:ascii="Arial" w:hAnsi="Arial" w:cs="Arial"/>
                        <w:sz w:val="18"/>
                        <w:szCs w:val="18"/>
                        <w:lang w:val="de-DE"/>
                      </w:rPr>
                    </w:pPr>
                  </w:p>
                </w:txbxContent>
              </v:textbox>
            </v:shape>
          </w:pict>
        </mc:Fallback>
      </mc:AlternateContent>
    </w:r>
  </w:p>
  <w:p w14:paraId="13458251" w14:textId="77777777" w:rsidR="00124B60" w:rsidRDefault="00124B60" w:rsidP="00BE06F2">
    <w:pPr>
      <w:pStyle w:val="Nagwek"/>
      <w:tabs>
        <w:tab w:val="clear" w:pos="4536"/>
        <w:tab w:val="clear" w:pos="9072"/>
        <w:tab w:val="left" w:pos="6930"/>
      </w:tabs>
      <w:ind w:right="-1"/>
    </w:pPr>
    <w:r>
      <w:tab/>
    </w:r>
    <w:r>
      <w:rPr>
        <w:noProof/>
        <w:lang w:eastAsia="pl-PL"/>
      </w:rPr>
      <w:drawing>
        <wp:anchor distT="0" distB="0" distL="114300" distR="114300" simplePos="0" relativeHeight="251664896" behindDoc="1" locked="0" layoutInCell="1" allowOverlap="1" wp14:anchorId="13ADBC4C" wp14:editId="0B1D7C1D">
          <wp:simplePos x="0" y="0"/>
          <wp:positionH relativeFrom="column">
            <wp:posOffset>2961640</wp:posOffset>
          </wp:positionH>
          <wp:positionV relativeFrom="paragraph">
            <wp:posOffset>-283210</wp:posOffset>
          </wp:positionV>
          <wp:extent cx="3362325" cy="105600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Mazowieckie Centrum Funduszy Europejskich\BRANDING\PAPIER FIRMOWY\MJWPU_Logotyp.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2325" cy="1056005"/>
                  </a:xfrm>
                  <a:prstGeom prst="rect">
                    <a:avLst/>
                  </a:prstGeom>
                  <a:noFill/>
                  <a:ln>
                    <a:noFill/>
                  </a:ln>
                </pic:spPr>
              </pic:pic>
            </a:graphicData>
          </a:graphic>
        </wp:anchor>
      </w:drawing>
    </w:r>
  </w:p>
  <w:p w14:paraId="6CA508CF" w14:textId="77777777" w:rsidR="00124B60" w:rsidRDefault="00124B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60439" w14:textId="77777777" w:rsidR="00124B60" w:rsidRDefault="00124B60">
    <w:pPr>
      <w:pStyle w:val="Nagwek"/>
    </w:pPr>
    <w:r>
      <w:rPr>
        <w:noProof/>
        <w:lang w:eastAsia="pl-PL"/>
      </w:rPr>
      <w:drawing>
        <wp:anchor distT="0" distB="0" distL="114300" distR="114300" simplePos="0" relativeHeight="251666944" behindDoc="1" locked="0" layoutInCell="1" allowOverlap="1" wp14:anchorId="03DBFEC2" wp14:editId="29C90B0E">
          <wp:simplePos x="0" y="0"/>
          <wp:positionH relativeFrom="column">
            <wp:posOffset>5537835</wp:posOffset>
          </wp:positionH>
          <wp:positionV relativeFrom="paragraph">
            <wp:posOffset>-121920</wp:posOffset>
          </wp:positionV>
          <wp:extent cx="3362325" cy="1056005"/>
          <wp:effectExtent l="0" t="0" r="9525"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Mazowieckie Centrum Funduszy Europejskich\BRANDING\PAPIER FIRMOWY\MJWPU_Logotyp.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362325" cy="1056005"/>
                  </a:xfrm>
                  <a:prstGeom prst="rect">
                    <a:avLst/>
                  </a:prstGeom>
                  <a:noFill/>
                  <a:ln>
                    <a:noFill/>
                  </a:ln>
                </pic:spPr>
              </pic:pic>
            </a:graphicData>
          </a:graphic>
        </wp:anchor>
      </w:drawing>
    </w:r>
    <w:r>
      <w:rPr>
        <w:noProof/>
        <w:lang w:eastAsia="pl-PL"/>
      </w:rPr>
      <mc:AlternateContent>
        <mc:Choice Requires="wps">
          <w:drawing>
            <wp:anchor distT="0" distB="0" distL="114300" distR="114300" simplePos="0" relativeHeight="251657728" behindDoc="0" locked="0" layoutInCell="1" allowOverlap="1" wp14:anchorId="20B9E2DE" wp14:editId="16411CC4">
              <wp:simplePos x="0" y="0"/>
              <wp:positionH relativeFrom="column">
                <wp:posOffset>5715</wp:posOffset>
              </wp:positionH>
              <wp:positionV relativeFrom="paragraph">
                <wp:posOffset>93345</wp:posOffset>
              </wp:positionV>
              <wp:extent cx="3532505" cy="699770"/>
              <wp:effectExtent l="0" t="0" r="0" b="508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2505" cy="69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4683BB" w14:textId="77777777" w:rsidR="00124B60" w:rsidRPr="00BE06F2" w:rsidRDefault="00124B60" w:rsidP="0095275E">
                          <w:pPr>
                            <w:tabs>
                              <w:tab w:val="left" w:pos="4253"/>
                              <w:tab w:val="left" w:pos="4536"/>
                            </w:tabs>
                            <w:spacing w:after="0" w:line="200" w:lineRule="exact"/>
                            <w:ind w:right="68"/>
                            <w:rPr>
                              <w:rFonts w:cs="Arial"/>
                              <w:b/>
                              <w:color w:val="000000" w:themeColor="text1"/>
                              <w:sz w:val="18"/>
                              <w:szCs w:val="18"/>
                            </w:rPr>
                          </w:pPr>
                          <w:r w:rsidRPr="00BE06F2">
                            <w:rPr>
                              <w:rFonts w:cs="Arial"/>
                              <w:b/>
                              <w:color w:val="000000" w:themeColor="text1"/>
                              <w:sz w:val="18"/>
                              <w:szCs w:val="18"/>
                            </w:rPr>
                            <w:t>Mazowiecka Jednostka Wdrażania Programów Unijnych</w:t>
                          </w:r>
                        </w:p>
                        <w:p w14:paraId="27385CC6" w14:textId="77777777" w:rsidR="00124B60" w:rsidRPr="00BE06F2" w:rsidRDefault="00124B60" w:rsidP="0095275E">
                          <w:pPr>
                            <w:tabs>
                              <w:tab w:val="left" w:pos="4253"/>
                              <w:tab w:val="left" w:pos="4536"/>
                            </w:tabs>
                            <w:spacing w:after="0" w:line="200" w:lineRule="exact"/>
                            <w:ind w:right="68"/>
                            <w:rPr>
                              <w:rFonts w:cs="Arial"/>
                              <w:color w:val="000000" w:themeColor="text1"/>
                              <w:sz w:val="18"/>
                              <w:szCs w:val="18"/>
                            </w:rPr>
                          </w:pPr>
                          <w:r w:rsidRPr="00BE06F2">
                            <w:rPr>
                              <w:rFonts w:cs="Arial"/>
                              <w:color w:val="000000" w:themeColor="text1"/>
                              <w:sz w:val="18"/>
                              <w:szCs w:val="18"/>
                            </w:rPr>
                            <w:t>ul. Jagiellońska 74, 03-301 Warszawa</w:t>
                          </w:r>
                        </w:p>
                        <w:p w14:paraId="384BE87A" w14:textId="77777777" w:rsidR="00124B60" w:rsidRPr="00A44891" w:rsidRDefault="00124B60" w:rsidP="0095275E">
                          <w:pPr>
                            <w:tabs>
                              <w:tab w:val="left" w:pos="4253"/>
                              <w:tab w:val="left" w:pos="4536"/>
                            </w:tabs>
                            <w:spacing w:after="0" w:line="200" w:lineRule="exact"/>
                            <w:ind w:right="68"/>
                            <w:rPr>
                              <w:rFonts w:cs="Arial"/>
                              <w:color w:val="000000" w:themeColor="text1"/>
                              <w:sz w:val="18"/>
                              <w:szCs w:val="18"/>
                              <w:lang w:val="en-US"/>
                            </w:rPr>
                          </w:pPr>
                          <w:r w:rsidRPr="00A44891">
                            <w:rPr>
                              <w:rFonts w:cs="Arial"/>
                              <w:color w:val="000000" w:themeColor="text1"/>
                              <w:sz w:val="18"/>
                              <w:szCs w:val="18"/>
                              <w:lang w:val="en-US"/>
                            </w:rPr>
                            <w:t>tel. (22) 542 20 00, fax (22) 698 31 44</w:t>
                          </w:r>
                        </w:p>
                        <w:p w14:paraId="53227446" w14:textId="77777777" w:rsidR="00124B60" w:rsidRPr="00BE06F2" w:rsidRDefault="00124B60" w:rsidP="0095275E">
                          <w:pPr>
                            <w:tabs>
                              <w:tab w:val="left" w:pos="4253"/>
                              <w:tab w:val="left" w:pos="4536"/>
                            </w:tabs>
                            <w:spacing w:after="0" w:line="200" w:lineRule="exact"/>
                            <w:ind w:right="68"/>
                            <w:rPr>
                              <w:rFonts w:cs="Arial"/>
                              <w:color w:val="000000" w:themeColor="text1"/>
                              <w:sz w:val="18"/>
                              <w:szCs w:val="18"/>
                              <w:lang w:val="de-DE"/>
                            </w:rPr>
                          </w:pPr>
                          <w:proofErr w:type="spellStart"/>
                          <w:r w:rsidRPr="00BE06F2">
                            <w:rPr>
                              <w:rFonts w:cs="Arial"/>
                              <w:color w:val="000000" w:themeColor="text1"/>
                              <w:sz w:val="18"/>
                              <w:szCs w:val="18"/>
                              <w:lang w:val="de-DE"/>
                            </w:rPr>
                            <w:t>e-mail</w:t>
                          </w:r>
                          <w:proofErr w:type="spellEnd"/>
                          <w:r w:rsidRPr="00BE06F2">
                            <w:rPr>
                              <w:rFonts w:cs="Arial"/>
                              <w:color w:val="000000" w:themeColor="text1"/>
                              <w:sz w:val="18"/>
                              <w:szCs w:val="18"/>
                              <w:lang w:val="de-DE"/>
                            </w:rPr>
                            <w:t xml:space="preserve">: mjwpu@mazowia.eu, www.mazowia.eu </w:t>
                          </w:r>
                          <w:r w:rsidRPr="00BE06F2">
                            <w:rPr>
                              <w:rFonts w:cs="Arial"/>
                              <w:b/>
                              <w:color w:val="000000" w:themeColor="text1"/>
                              <w:sz w:val="18"/>
                              <w:szCs w:val="18"/>
                              <w:lang w:val="de-DE"/>
                            </w:rPr>
                            <w:t>www.fundusze</w:t>
                          </w:r>
                          <w:r w:rsidRPr="00BE06F2">
                            <w:rPr>
                              <w:rFonts w:cs="Arial"/>
                              <w:b/>
                              <w:sz w:val="18"/>
                              <w:szCs w:val="18"/>
                              <w:lang w:val="de-DE"/>
                            </w:rPr>
                            <w:t>dla</w:t>
                          </w:r>
                          <w:r w:rsidRPr="00BE06F2">
                            <w:rPr>
                              <w:rFonts w:cs="Arial"/>
                              <w:b/>
                              <w:color w:val="000000" w:themeColor="text1"/>
                              <w:sz w:val="18"/>
                              <w:szCs w:val="18"/>
                              <w:lang w:val="de-DE"/>
                            </w:rPr>
                            <w:t xml:space="preserve">mazowsza.eu </w:t>
                          </w:r>
                        </w:p>
                        <w:p w14:paraId="6BD3871B" w14:textId="77777777" w:rsidR="00124B60" w:rsidRPr="00AF72D7" w:rsidRDefault="00124B60" w:rsidP="0095275E">
                          <w:pPr>
                            <w:spacing w:after="0" w:line="240" w:lineRule="auto"/>
                            <w:rPr>
                              <w:rFonts w:ascii="Arial" w:hAnsi="Arial" w:cs="Arial"/>
                              <w:sz w:val="18"/>
                              <w:szCs w:val="18"/>
                              <w:lang w:val="de-DE"/>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pt;margin-top:7.35pt;width:278.15pt;height:5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" stroked="f">
              <v:textbox inset=".5mm,.5mm,.5mm,.5mm">
                <w:txbxContent>
                  <w:p w14:paraId="374683BB" w14:textId="77777777" w:rsidR="00124B60" w:rsidRPr="00BE06F2" w:rsidRDefault="00124B60" w:rsidP="0095275E">
                    <w:pPr>
                      <w:tabs>
                        <w:tab w:val="left" w:pos="4253"/>
                        <w:tab w:val="left" w:pos="4536"/>
                      </w:tabs>
                      <w:spacing w:after="0" w:line="200" w:lineRule="exact"/>
                      <w:ind w:right="68"/>
                      <w:rPr>
                        <w:rFonts w:cs="Arial"/>
                        <w:b/>
                        <w:color w:val="000000" w:themeColor="text1"/>
                        <w:sz w:val="18"/>
                        <w:szCs w:val="18"/>
                      </w:rPr>
                    </w:pPr>
                    <w:r w:rsidRPr="00BE06F2">
                      <w:rPr>
                        <w:rFonts w:cs="Arial"/>
                        <w:b/>
                        <w:color w:val="000000" w:themeColor="text1"/>
                        <w:sz w:val="18"/>
                        <w:szCs w:val="18"/>
                      </w:rPr>
                      <w:t>Mazowiecka Jednostka Wdrażania Programów Unijnych</w:t>
                    </w:r>
                  </w:p>
                  <w:p w14:paraId="27385CC6" w14:textId="77777777" w:rsidR="00124B60" w:rsidRPr="00BE06F2" w:rsidRDefault="00124B60" w:rsidP="0095275E">
                    <w:pPr>
                      <w:tabs>
                        <w:tab w:val="left" w:pos="4253"/>
                        <w:tab w:val="left" w:pos="4536"/>
                      </w:tabs>
                      <w:spacing w:after="0" w:line="200" w:lineRule="exact"/>
                      <w:ind w:right="68"/>
                      <w:rPr>
                        <w:rFonts w:cs="Arial"/>
                        <w:color w:val="000000" w:themeColor="text1"/>
                        <w:sz w:val="18"/>
                        <w:szCs w:val="18"/>
                      </w:rPr>
                    </w:pPr>
                    <w:r w:rsidRPr="00BE06F2">
                      <w:rPr>
                        <w:rFonts w:cs="Arial"/>
                        <w:color w:val="000000" w:themeColor="text1"/>
                        <w:sz w:val="18"/>
                        <w:szCs w:val="18"/>
                      </w:rPr>
                      <w:t>ul. Jagiellońska 74, 03-301 Warszawa</w:t>
                    </w:r>
                  </w:p>
                  <w:p w14:paraId="384BE87A" w14:textId="77777777" w:rsidR="00124B60" w:rsidRPr="00A44891" w:rsidRDefault="00124B60" w:rsidP="0095275E">
                    <w:pPr>
                      <w:tabs>
                        <w:tab w:val="left" w:pos="4253"/>
                        <w:tab w:val="left" w:pos="4536"/>
                      </w:tabs>
                      <w:spacing w:after="0" w:line="200" w:lineRule="exact"/>
                      <w:ind w:right="68"/>
                      <w:rPr>
                        <w:rFonts w:cs="Arial"/>
                        <w:color w:val="000000" w:themeColor="text1"/>
                        <w:sz w:val="18"/>
                        <w:szCs w:val="18"/>
                        <w:lang w:val="en-US"/>
                      </w:rPr>
                    </w:pPr>
                    <w:r w:rsidRPr="00A44891">
                      <w:rPr>
                        <w:rFonts w:cs="Arial"/>
                        <w:color w:val="000000" w:themeColor="text1"/>
                        <w:sz w:val="18"/>
                        <w:szCs w:val="18"/>
                        <w:lang w:val="en-US"/>
                      </w:rPr>
                      <w:t>tel. (22) 542 20 00, fax (22) 698 31 44</w:t>
                    </w:r>
                  </w:p>
                  <w:p w14:paraId="53227446" w14:textId="77777777" w:rsidR="00124B60" w:rsidRPr="00BE06F2" w:rsidRDefault="00124B60" w:rsidP="0095275E">
                    <w:pPr>
                      <w:tabs>
                        <w:tab w:val="left" w:pos="4253"/>
                        <w:tab w:val="left" w:pos="4536"/>
                      </w:tabs>
                      <w:spacing w:after="0" w:line="200" w:lineRule="exact"/>
                      <w:ind w:right="68"/>
                      <w:rPr>
                        <w:rFonts w:cs="Arial"/>
                        <w:color w:val="000000" w:themeColor="text1"/>
                        <w:sz w:val="18"/>
                        <w:szCs w:val="18"/>
                        <w:lang w:val="de-DE"/>
                      </w:rPr>
                    </w:pPr>
                    <w:proofErr w:type="spellStart"/>
                    <w:r w:rsidRPr="00BE06F2">
                      <w:rPr>
                        <w:rFonts w:cs="Arial"/>
                        <w:color w:val="000000" w:themeColor="text1"/>
                        <w:sz w:val="18"/>
                        <w:szCs w:val="18"/>
                        <w:lang w:val="de-DE"/>
                      </w:rPr>
                      <w:t>e-mail</w:t>
                    </w:r>
                    <w:proofErr w:type="spellEnd"/>
                    <w:r w:rsidRPr="00BE06F2">
                      <w:rPr>
                        <w:rFonts w:cs="Arial"/>
                        <w:color w:val="000000" w:themeColor="text1"/>
                        <w:sz w:val="18"/>
                        <w:szCs w:val="18"/>
                        <w:lang w:val="de-DE"/>
                      </w:rPr>
                      <w:t xml:space="preserve">: mjwpu@mazowia.eu, www.mazowia.eu </w:t>
                    </w:r>
                    <w:r w:rsidRPr="00BE06F2">
                      <w:rPr>
                        <w:rFonts w:cs="Arial"/>
                        <w:b/>
                        <w:color w:val="000000" w:themeColor="text1"/>
                        <w:sz w:val="18"/>
                        <w:szCs w:val="18"/>
                        <w:lang w:val="de-DE"/>
                      </w:rPr>
                      <w:t>www.fundusze</w:t>
                    </w:r>
                    <w:r w:rsidRPr="00BE06F2">
                      <w:rPr>
                        <w:rFonts w:cs="Arial"/>
                        <w:b/>
                        <w:sz w:val="18"/>
                        <w:szCs w:val="18"/>
                        <w:lang w:val="de-DE"/>
                      </w:rPr>
                      <w:t>dla</w:t>
                    </w:r>
                    <w:r w:rsidRPr="00BE06F2">
                      <w:rPr>
                        <w:rFonts w:cs="Arial"/>
                        <w:b/>
                        <w:color w:val="000000" w:themeColor="text1"/>
                        <w:sz w:val="18"/>
                        <w:szCs w:val="18"/>
                        <w:lang w:val="de-DE"/>
                      </w:rPr>
                      <w:t xml:space="preserve">mazowsza.eu </w:t>
                    </w:r>
                  </w:p>
                  <w:p w14:paraId="6BD3871B" w14:textId="77777777" w:rsidR="00124B60" w:rsidRPr="00AF72D7" w:rsidRDefault="00124B60" w:rsidP="0095275E">
                    <w:pPr>
                      <w:spacing w:after="0" w:line="240" w:lineRule="auto"/>
                      <w:rPr>
                        <w:rFonts w:ascii="Arial" w:hAnsi="Arial" w:cs="Arial"/>
                        <w:sz w:val="18"/>
                        <w:szCs w:val="18"/>
                        <w:lang w:val="de-DE"/>
                      </w:rPr>
                    </w:pPr>
                  </w:p>
                </w:txbxContent>
              </v:textbox>
            </v:shape>
          </w:pict>
        </mc:Fallback>
      </mc:AlternateContent>
    </w:r>
  </w:p>
  <w:p w14:paraId="4A0CA55F" w14:textId="77777777" w:rsidR="00124B60" w:rsidRDefault="00124B60" w:rsidP="002C6F33">
    <w:pPr>
      <w:pStyle w:val="Nagwek"/>
      <w:ind w:right="-1"/>
    </w:pPr>
  </w:p>
  <w:p w14:paraId="6230FCDC" w14:textId="77777777" w:rsidR="00124B60" w:rsidRDefault="00124B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7AA7"/>
    <w:multiLevelType w:val="hybridMultilevel"/>
    <w:tmpl w:val="45460B06"/>
    <w:lvl w:ilvl="0" w:tplc="41AE014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B20020"/>
    <w:multiLevelType w:val="hybridMultilevel"/>
    <w:tmpl w:val="095C63AC"/>
    <w:lvl w:ilvl="0" w:tplc="C2E0A204">
      <w:start w:val="1"/>
      <w:numFmt w:val="decimal"/>
      <w:lvlText w:val="%1."/>
      <w:lvlJc w:val="center"/>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A0C4891"/>
    <w:multiLevelType w:val="hybridMultilevel"/>
    <w:tmpl w:val="095C63AC"/>
    <w:lvl w:ilvl="0" w:tplc="C2E0A204">
      <w:start w:val="1"/>
      <w:numFmt w:val="decimal"/>
      <w:lvlText w:val="%1."/>
      <w:lvlJc w:val="center"/>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4492267"/>
    <w:multiLevelType w:val="hybridMultilevel"/>
    <w:tmpl w:val="DE3ADA68"/>
    <w:lvl w:ilvl="0" w:tplc="4A04F1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7643C8D"/>
    <w:multiLevelType w:val="hybridMultilevel"/>
    <w:tmpl w:val="420662C0"/>
    <w:lvl w:ilvl="0" w:tplc="C2E0A20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4C3FCC"/>
    <w:multiLevelType w:val="hybridMultilevel"/>
    <w:tmpl w:val="095C63AC"/>
    <w:lvl w:ilvl="0" w:tplc="C2E0A204">
      <w:start w:val="1"/>
      <w:numFmt w:val="decimal"/>
      <w:lvlText w:val="%1."/>
      <w:lvlJc w:val="center"/>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4A8C2D82"/>
    <w:multiLevelType w:val="hybridMultilevel"/>
    <w:tmpl w:val="030C5F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FAE0942"/>
    <w:multiLevelType w:val="hybridMultilevel"/>
    <w:tmpl w:val="69927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2B12706"/>
    <w:multiLevelType w:val="hybridMultilevel"/>
    <w:tmpl w:val="8D8A4C5C"/>
    <w:lvl w:ilvl="0" w:tplc="CEC4F57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C637F8D"/>
    <w:multiLevelType w:val="hybridMultilevel"/>
    <w:tmpl w:val="012441F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nsid w:val="5D2F2470"/>
    <w:multiLevelType w:val="hybridMultilevel"/>
    <w:tmpl w:val="420662C0"/>
    <w:lvl w:ilvl="0" w:tplc="C2E0A20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DF2CF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2232D8"/>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38E5F08"/>
    <w:multiLevelType w:val="hybridMultilevel"/>
    <w:tmpl w:val="095C63AC"/>
    <w:lvl w:ilvl="0" w:tplc="C2E0A204">
      <w:start w:val="1"/>
      <w:numFmt w:val="decimal"/>
      <w:lvlText w:val="%1."/>
      <w:lvlJc w:val="center"/>
      <w:pPr>
        <w:ind w:left="7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637A2A"/>
    <w:multiLevelType w:val="hybridMultilevel"/>
    <w:tmpl w:val="FBD83788"/>
    <w:lvl w:ilvl="0" w:tplc="F6C0C9C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6"/>
  </w:num>
  <w:num w:numId="3">
    <w:abstractNumId w:val="12"/>
  </w:num>
  <w:num w:numId="4">
    <w:abstractNumId w:val="14"/>
  </w:num>
  <w:num w:numId="5">
    <w:abstractNumId w:val="2"/>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8"/>
  </w:num>
  <w:num w:numId="12">
    <w:abstractNumId w:val="9"/>
  </w:num>
  <w:num w:numId="13">
    <w:abstractNumId w:val="5"/>
  </w:num>
  <w:num w:numId="14">
    <w:abstractNumId w:val="0"/>
  </w:num>
  <w:num w:numId="15">
    <w:abstractNumId w:val="4"/>
  </w:num>
  <w:num w:numId="16">
    <w:abstractNumId w:val="17"/>
  </w:num>
  <w:num w:numId="17">
    <w:abstractNumId w:val="11"/>
  </w:num>
  <w:num w:numId="18">
    <w:abstractNumId w:val="1"/>
  </w:num>
  <w:num w:numId="19">
    <w:abstractNumId w:val="6"/>
  </w:num>
  <w:num w:numId="20">
    <w:abstractNumId w:val="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śniewska Jolanta">
    <w15:presenceInfo w15:providerId="AD" w15:userId="S-1-5-21-3614740060-3577846218-3186316695-10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8E"/>
    <w:rsid w:val="00001F05"/>
    <w:rsid w:val="000031F5"/>
    <w:rsid w:val="00003E85"/>
    <w:rsid w:val="00003FA3"/>
    <w:rsid w:val="00012FD9"/>
    <w:rsid w:val="0001340D"/>
    <w:rsid w:val="00013564"/>
    <w:rsid w:val="000156B5"/>
    <w:rsid w:val="00021C1B"/>
    <w:rsid w:val="00025A20"/>
    <w:rsid w:val="00034BCC"/>
    <w:rsid w:val="00041A25"/>
    <w:rsid w:val="00045242"/>
    <w:rsid w:val="00050976"/>
    <w:rsid w:val="00057E63"/>
    <w:rsid w:val="00063641"/>
    <w:rsid w:val="000714F7"/>
    <w:rsid w:val="00072818"/>
    <w:rsid w:val="00072AA4"/>
    <w:rsid w:val="00081CCE"/>
    <w:rsid w:val="00083423"/>
    <w:rsid w:val="0008573F"/>
    <w:rsid w:val="000A231C"/>
    <w:rsid w:val="000A2B55"/>
    <w:rsid w:val="000A2F8B"/>
    <w:rsid w:val="000A3B5A"/>
    <w:rsid w:val="000B1B22"/>
    <w:rsid w:val="000B2248"/>
    <w:rsid w:val="000B31C1"/>
    <w:rsid w:val="000B5A1C"/>
    <w:rsid w:val="000C00F8"/>
    <w:rsid w:val="000C2C0E"/>
    <w:rsid w:val="000C6B33"/>
    <w:rsid w:val="000C6D48"/>
    <w:rsid w:val="000C7472"/>
    <w:rsid w:val="000D73DF"/>
    <w:rsid w:val="000E016B"/>
    <w:rsid w:val="000E0DD8"/>
    <w:rsid w:val="000E5BAF"/>
    <w:rsid w:val="000E5F92"/>
    <w:rsid w:val="000F331B"/>
    <w:rsid w:val="000F34A2"/>
    <w:rsid w:val="000F75EA"/>
    <w:rsid w:val="00100494"/>
    <w:rsid w:val="0010684E"/>
    <w:rsid w:val="001123A0"/>
    <w:rsid w:val="00113072"/>
    <w:rsid w:val="00113BBF"/>
    <w:rsid w:val="00124B60"/>
    <w:rsid w:val="00132AE0"/>
    <w:rsid w:val="00136CB8"/>
    <w:rsid w:val="00143652"/>
    <w:rsid w:val="0014463F"/>
    <w:rsid w:val="0014470F"/>
    <w:rsid w:val="00146054"/>
    <w:rsid w:val="001465A1"/>
    <w:rsid w:val="001538DA"/>
    <w:rsid w:val="001553D4"/>
    <w:rsid w:val="0015582E"/>
    <w:rsid w:val="00155AD8"/>
    <w:rsid w:val="0016059F"/>
    <w:rsid w:val="00161C08"/>
    <w:rsid w:val="00163364"/>
    <w:rsid w:val="00170142"/>
    <w:rsid w:val="00171C6E"/>
    <w:rsid w:val="00171EBC"/>
    <w:rsid w:val="00172AAC"/>
    <w:rsid w:val="00172B2C"/>
    <w:rsid w:val="00174DDD"/>
    <w:rsid w:val="0017728C"/>
    <w:rsid w:val="001858A5"/>
    <w:rsid w:val="00187B1B"/>
    <w:rsid w:val="0019434F"/>
    <w:rsid w:val="001959B6"/>
    <w:rsid w:val="001B4DBE"/>
    <w:rsid w:val="001C05EE"/>
    <w:rsid w:val="001C0F07"/>
    <w:rsid w:val="001C1FB2"/>
    <w:rsid w:val="001D0CCD"/>
    <w:rsid w:val="001D23D3"/>
    <w:rsid w:val="001E1CD3"/>
    <w:rsid w:val="001E2755"/>
    <w:rsid w:val="001F4F58"/>
    <w:rsid w:val="001F67F1"/>
    <w:rsid w:val="00200732"/>
    <w:rsid w:val="00205C83"/>
    <w:rsid w:val="00211DB6"/>
    <w:rsid w:val="00215918"/>
    <w:rsid w:val="00234BA3"/>
    <w:rsid w:val="00240F42"/>
    <w:rsid w:val="00245B03"/>
    <w:rsid w:val="00247C4E"/>
    <w:rsid w:val="00254847"/>
    <w:rsid w:val="00260DC1"/>
    <w:rsid w:val="00265D8A"/>
    <w:rsid w:val="00272BC1"/>
    <w:rsid w:val="00286199"/>
    <w:rsid w:val="00290DB9"/>
    <w:rsid w:val="00294864"/>
    <w:rsid w:val="002A6BF2"/>
    <w:rsid w:val="002B10E7"/>
    <w:rsid w:val="002C6F33"/>
    <w:rsid w:val="002D3757"/>
    <w:rsid w:val="002E0D30"/>
    <w:rsid w:val="002E1D5C"/>
    <w:rsid w:val="002F3DE3"/>
    <w:rsid w:val="003039B8"/>
    <w:rsid w:val="003048C8"/>
    <w:rsid w:val="0031738F"/>
    <w:rsid w:val="00317CF5"/>
    <w:rsid w:val="00325553"/>
    <w:rsid w:val="00330515"/>
    <w:rsid w:val="00336EA1"/>
    <w:rsid w:val="003404EC"/>
    <w:rsid w:val="0034480E"/>
    <w:rsid w:val="003507A4"/>
    <w:rsid w:val="00356531"/>
    <w:rsid w:val="00361267"/>
    <w:rsid w:val="00363202"/>
    <w:rsid w:val="00366C2B"/>
    <w:rsid w:val="00371539"/>
    <w:rsid w:val="0037764B"/>
    <w:rsid w:val="00387B05"/>
    <w:rsid w:val="00387C64"/>
    <w:rsid w:val="00390823"/>
    <w:rsid w:val="00393123"/>
    <w:rsid w:val="003B1793"/>
    <w:rsid w:val="003C3BD9"/>
    <w:rsid w:val="003D01C1"/>
    <w:rsid w:val="003D12B7"/>
    <w:rsid w:val="003D5960"/>
    <w:rsid w:val="003D7410"/>
    <w:rsid w:val="003E5C8B"/>
    <w:rsid w:val="003E76FC"/>
    <w:rsid w:val="003F15BB"/>
    <w:rsid w:val="00422621"/>
    <w:rsid w:val="0042430E"/>
    <w:rsid w:val="00433488"/>
    <w:rsid w:val="00434C5B"/>
    <w:rsid w:val="00441F61"/>
    <w:rsid w:val="00445819"/>
    <w:rsid w:val="00446601"/>
    <w:rsid w:val="004510A6"/>
    <w:rsid w:val="004550DA"/>
    <w:rsid w:val="00456A93"/>
    <w:rsid w:val="004634F0"/>
    <w:rsid w:val="00463BF8"/>
    <w:rsid w:val="0048719F"/>
    <w:rsid w:val="004944AD"/>
    <w:rsid w:val="004A748E"/>
    <w:rsid w:val="004B5748"/>
    <w:rsid w:val="004B7B8B"/>
    <w:rsid w:val="004C6654"/>
    <w:rsid w:val="004D5C66"/>
    <w:rsid w:val="004D6857"/>
    <w:rsid w:val="004E0695"/>
    <w:rsid w:val="004E06FA"/>
    <w:rsid w:val="004E7A57"/>
    <w:rsid w:val="004F4954"/>
    <w:rsid w:val="0050697E"/>
    <w:rsid w:val="0050791E"/>
    <w:rsid w:val="00515F94"/>
    <w:rsid w:val="00521100"/>
    <w:rsid w:val="005347A7"/>
    <w:rsid w:val="00535926"/>
    <w:rsid w:val="00535D31"/>
    <w:rsid w:val="00542F7E"/>
    <w:rsid w:val="00545A4B"/>
    <w:rsid w:val="00551C20"/>
    <w:rsid w:val="00556BDA"/>
    <w:rsid w:val="0056279F"/>
    <w:rsid w:val="005643DF"/>
    <w:rsid w:val="005723E9"/>
    <w:rsid w:val="00574ABB"/>
    <w:rsid w:val="005767F2"/>
    <w:rsid w:val="005A1CF4"/>
    <w:rsid w:val="005A60B3"/>
    <w:rsid w:val="005A71BE"/>
    <w:rsid w:val="005B14C1"/>
    <w:rsid w:val="005B1CB3"/>
    <w:rsid w:val="005C3EBE"/>
    <w:rsid w:val="005C7E51"/>
    <w:rsid w:val="005D0F1C"/>
    <w:rsid w:val="005D180D"/>
    <w:rsid w:val="005D5DEA"/>
    <w:rsid w:val="005D6381"/>
    <w:rsid w:val="005D7631"/>
    <w:rsid w:val="005E1DE6"/>
    <w:rsid w:val="005E4FB0"/>
    <w:rsid w:val="005E790D"/>
    <w:rsid w:val="005F6764"/>
    <w:rsid w:val="00603109"/>
    <w:rsid w:val="00605076"/>
    <w:rsid w:val="00627973"/>
    <w:rsid w:val="00627D87"/>
    <w:rsid w:val="00633DA5"/>
    <w:rsid w:val="006343A4"/>
    <w:rsid w:val="00636FEA"/>
    <w:rsid w:val="0064211B"/>
    <w:rsid w:val="0064789A"/>
    <w:rsid w:val="00652316"/>
    <w:rsid w:val="00654996"/>
    <w:rsid w:val="006552C5"/>
    <w:rsid w:val="00662BA0"/>
    <w:rsid w:val="0066442D"/>
    <w:rsid w:val="00665081"/>
    <w:rsid w:val="00671132"/>
    <w:rsid w:val="006712E4"/>
    <w:rsid w:val="006723B2"/>
    <w:rsid w:val="00672BD9"/>
    <w:rsid w:val="00675C4D"/>
    <w:rsid w:val="006931ED"/>
    <w:rsid w:val="006A4F43"/>
    <w:rsid w:val="006A6704"/>
    <w:rsid w:val="006B5ED2"/>
    <w:rsid w:val="006B6CFD"/>
    <w:rsid w:val="006B6EE5"/>
    <w:rsid w:val="006C5F8D"/>
    <w:rsid w:val="006D0199"/>
    <w:rsid w:val="006D4249"/>
    <w:rsid w:val="006D79D1"/>
    <w:rsid w:val="006E3BFD"/>
    <w:rsid w:val="006F0AFA"/>
    <w:rsid w:val="006F2835"/>
    <w:rsid w:val="00711232"/>
    <w:rsid w:val="00717439"/>
    <w:rsid w:val="00722C2A"/>
    <w:rsid w:val="007257EC"/>
    <w:rsid w:val="00725BF6"/>
    <w:rsid w:val="00736836"/>
    <w:rsid w:val="007377FD"/>
    <w:rsid w:val="00740453"/>
    <w:rsid w:val="007409B5"/>
    <w:rsid w:val="00741A6B"/>
    <w:rsid w:val="00743557"/>
    <w:rsid w:val="007637E6"/>
    <w:rsid w:val="007641C6"/>
    <w:rsid w:val="00767936"/>
    <w:rsid w:val="00767FDB"/>
    <w:rsid w:val="00772956"/>
    <w:rsid w:val="0078234A"/>
    <w:rsid w:val="00784B37"/>
    <w:rsid w:val="007870B9"/>
    <w:rsid w:val="00787678"/>
    <w:rsid w:val="00791DAF"/>
    <w:rsid w:val="00796CAE"/>
    <w:rsid w:val="007A0086"/>
    <w:rsid w:val="007A072E"/>
    <w:rsid w:val="007A073B"/>
    <w:rsid w:val="007A2021"/>
    <w:rsid w:val="007A359F"/>
    <w:rsid w:val="007A59DA"/>
    <w:rsid w:val="007A62B7"/>
    <w:rsid w:val="007B2BD5"/>
    <w:rsid w:val="007B35B6"/>
    <w:rsid w:val="007B4543"/>
    <w:rsid w:val="007B7647"/>
    <w:rsid w:val="007C137A"/>
    <w:rsid w:val="007C1C8E"/>
    <w:rsid w:val="007D4BCB"/>
    <w:rsid w:val="007D6EBD"/>
    <w:rsid w:val="007E16B2"/>
    <w:rsid w:val="007E467E"/>
    <w:rsid w:val="007E5602"/>
    <w:rsid w:val="007F5341"/>
    <w:rsid w:val="0080226F"/>
    <w:rsid w:val="00810FA3"/>
    <w:rsid w:val="0081400A"/>
    <w:rsid w:val="008164A5"/>
    <w:rsid w:val="0081675B"/>
    <w:rsid w:val="00820B33"/>
    <w:rsid w:val="00821788"/>
    <w:rsid w:val="00821F2C"/>
    <w:rsid w:val="00825F90"/>
    <w:rsid w:val="008276EC"/>
    <w:rsid w:val="00832256"/>
    <w:rsid w:val="00836494"/>
    <w:rsid w:val="00837287"/>
    <w:rsid w:val="00837676"/>
    <w:rsid w:val="00841B2D"/>
    <w:rsid w:val="00842AA0"/>
    <w:rsid w:val="0084675C"/>
    <w:rsid w:val="00846852"/>
    <w:rsid w:val="00851DEF"/>
    <w:rsid w:val="0085311C"/>
    <w:rsid w:val="008533AA"/>
    <w:rsid w:val="0087004D"/>
    <w:rsid w:val="00872D0B"/>
    <w:rsid w:val="00876427"/>
    <w:rsid w:val="00882110"/>
    <w:rsid w:val="00883B7E"/>
    <w:rsid w:val="00884F1B"/>
    <w:rsid w:val="0088578B"/>
    <w:rsid w:val="0089160F"/>
    <w:rsid w:val="00891EE0"/>
    <w:rsid w:val="00894235"/>
    <w:rsid w:val="00895AC1"/>
    <w:rsid w:val="008A18B9"/>
    <w:rsid w:val="008A4F6E"/>
    <w:rsid w:val="008A5B30"/>
    <w:rsid w:val="008C4C89"/>
    <w:rsid w:val="008C68B3"/>
    <w:rsid w:val="008D16E0"/>
    <w:rsid w:val="008D378B"/>
    <w:rsid w:val="008E20BB"/>
    <w:rsid w:val="008E7E2E"/>
    <w:rsid w:val="008F183F"/>
    <w:rsid w:val="008F31CA"/>
    <w:rsid w:val="008F3417"/>
    <w:rsid w:val="008F39A6"/>
    <w:rsid w:val="008F4A0F"/>
    <w:rsid w:val="008F6113"/>
    <w:rsid w:val="008F64D0"/>
    <w:rsid w:val="008F6B0D"/>
    <w:rsid w:val="009025A6"/>
    <w:rsid w:val="00902CA8"/>
    <w:rsid w:val="00905A21"/>
    <w:rsid w:val="00911B20"/>
    <w:rsid w:val="00913FA7"/>
    <w:rsid w:val="00917EA1"/>
    <w:rsid w:val="009208ED"/>
    <w:rsid w:val="009230F6"/>
    <w:rsid w:val="00924F0D"/>
    <w:rsid w:val="009301CE"/>
    <w:rsid w:val="009317DC"/>
    <w:rsid w:val="00933F6F"/>
    <w:rsid w:val="00935C29"/>
    <w:rsid w:val="00940B0F"/>
    <w:rsid w:val="00941838"/>
    <w:rsid w:val="00944352"/>
    <w:rsid w:val="009507BB"/>
    <w:rsid w:val="00951CAC"/>
    <w:rsid w:val="0095275E"/>
    <w:rsid w:val="00953711"/>
    <w:rsid w:val="00971BE2"/>
    <w:rsid w:val="0097580C"/>
    <w:rsid w:val="00976566"/>
    <w:rsid w:val="009768DA"/>
    <w:rsid w:val="00985AF4"/>
    <w:rsid w:val="0098648A"/>
    <w:rsid w:val="00994A47"/>
    <w:rsid w:val="009A71E0"/>
    <w:rsid w:val="009B0683"/>
    <w:rsid w:val="009B4E52"/>
    <w:rsid w:val="009C0445"/>
    <w:rsid w:val="009D4E99"/>
    <w:rsid w:val="009E2B6D"/>
    <w:rsid w:val="009F215D"/>
    <w:rsid w:val="009F4FE7"/>
    <w:rsid w:val="00A01A42"/>
    <w:rsid w:val="00A076A2"/>
    <w:rsid w:val="00A1336D"/>
    <w:rsid w:val="00A2520D"/>
    <w:rsid w:val="00A272CA"/>
    <w:rsid w:val="00A27A05"/>
    <w:rsid w:val="00A35720"/>
    <w:rsid w:val="00A3674B"/>
    <w:rsid w:val="00A44891"/>
    <w:rsid w:val="00A45A68"/>
    <w:rsid w:val="00A45BED"/>
    <w:rsid w:val="00A46969"/>
    <w:rsid w:val="00A47DE5"/>
    <w:rsid w:val="00A52776"/>
    <w:rsid w:val="00A53869"/>
    <w:rsid w:val="00A577F6"/>
    <w:rsid w:val="00A62C09"/>
    <w:rsid w:val="00A67479"/>
    <w:rsid w:val="00A73026"/>
    <w:rsid w:val="00A91F51"/>
    <w:rsid w:val="00A9558F"/>
    <w:rsid w:val="00A96F5C"/>
    <w:rsid w:val="00A97B4E"/>
    <w:rsid w:val="00AB57A6"/>
    <w:rsid w:val="00AD04F5"/>
    <w:rsid w:val="00AD3776"/>
    <w:rsid w:val="00AD7BE0"/>
    <w:rsid w:val="00AE0A26"/>
    <w:rsid w:val="00AE0BE7"/>
    <w:rsid w:val="00AE2383"/>
    <w:rsid w:val="00AE2455"/>
    <w:rsid w:val="00AF041E"/>
    <w:rsid w:val="00AF1A8E"/>
    <w:rsid w:val="00AF2F76"/>
    <w:rsid w:val="00AF4C31"/>
    <w:rsid w:val="00AF6C22"/>
    <w:rsid w:val="00AF72D7"/>
    <w:rsid w:val="00B02579"/>
    <w:rsid w:val="00B200FD"/>
    <w:rsid w:val="00B32532"/>
    <w:rsid w:val="00B3254B"/>
    <w:rsid w:val="00B42CB7"/>
    <w:rsid w:val="00B56423"/>
    <w:rsid w:val="00B6342F"/>
    <w:rsid w:val="00B63847"/>
    <w:rsid w:val="00B64C7E"/>
    <w:rsid w:val="00B71DD8"/>
    <w:rsid w:val="00B7588E"/>
    <w:rsid w:val="00B81715"/>
    <w:rsid w:val="00B8287A"/>
    <w:rsid w:val="00B848BC"/>
    <w:rsid w:val="00B91C43"/>
    <w:rsid w:val="00B92619"/>
    <w:rsid w:val="00BA146E"/>
    <w:rsid w:val="00BA62CF"/>
    <w:rsid w:val="00BA634B"/>
    <w:rsid w:val="00BA734A"/>
    <w:rsid w:val="00BA7623"/>
    <w:rsid w:val="00BC6516"/>
    <w:rsid w:val="00BD059D"/>
    <w:rsid w:val="00BD22AA"/>
    <w:rsid w:val="00BD28C6"/>
    <w:rsid w:val="00BD3BB6"/>
    <w:rsid w:val="00BD5DE5"/>
    <w:rsid w:val="00BE06F2"/>
    <w:rsid w:val="00BE5A27"/>
    <w:rsid w:val="00BE5DBB"/>
    <w:rsid w:val="00BF0635"/>
    <w:rsid w:val="00BF1268"/>
    <w:rsid w:val="00BF39C5"/>
    <w:rsid w:val="00BF3DAF"/>
    <w:rsid w:val="00C06CD3"/>
    <w:rsid w:val="00C239E3"/>
    <w:rsid w:val="00C263AD"/>
    <w:rsid w:val="00C2779C"/>
    <w:rsid w:val="00C30885"/>
    <w:rsid w:val="00C3287D"/>
    <w:rsid w:val="00C3321B"/>
    <w:rsid w:val="00C34092"/>
    <w:rsid w:val="00C345EC"/>
    <w:rsid w:val="00C4246A"/>
    <w:rsid w:val="00C5032B"/>
    <w:rsid w:val="00C57F96"/>
    <w:rsid w:val="00C623DD"/>
    <w:rsid w:val="00C7403A"/>
    <w:rsid w:val="00C74E86"/>
    <w:rsid w:val="00C75D5B"/>
    <w:rsid w:val="00C76721"/>
    <w:rsid w:val="00C808BE"/>
    <w:rsid w:val="00C8261A"/>
    <w:rsid w:val="00C83C58"/>
    <w:rsid w:val="00C851E6"/>
    <w:rsid w:val="00C87014"/>
    <w:rsid w:val="00C94A90"/>
    <w:rsid w:val="00C94BA6"/>
    <w:rsid w:val="00C95701"/>
    <w:rsid w:val="00CA0978"/>
    <w:rsid w:val="00CA27FF"/>
    <w:rsid w:val="00CA4289"/>
    <w:rsid w:val="00CA78FF"/>
    <w:rsid w:val="00CB142D"/>
    <w:rsid w:val="00CB506D"/>
    <w:rsid w:val="00CC636B"/>
    <w:rsid w:val="00CD2273"/>
    <w:rsid w:val="00CD647F"/>
    <w:rsid w:val="00CE00B2"/>
    <w:rsid w:val="00CF027F"/>
    <w:rsid w:val="00CF1758"/>
    <w:rsid w:val="00CF5860"/>
    <w:rsid w:val="00CF65D3"/>
    <w:rsid w:val="00D13762"/>
    <w:rsid w:val="00D13AB3"/>
    <w:rsid w:val="00D166BF"/>
    <w:rsid w:val="00D2636B"/>
    <w:rsid w:val="00D2662E"/>
    <w:rsid w:val="00D27597"/>
    <w:rsid w:val="00D276E4"/>
    <w:rsid w:val="00D312B3"/>
    <w:rsid w:val="00D411EE"/>
    <w:rsid w:val="00D41997"/>
    <w:rsid w:val="00D43C52"/>
    <w:rsid w:val="00D43E45"/>
    <w:rsid w:val="00D470AA"/>
    <w:rsid w:val="00D529E2"/>
    <w:rsid w:val="00D571E3"/>
    <w:rsid w:val="00D632F9"/>
    <w:rsid w:val="00D63EDF"/>
    <w:rsid w:val="00D7034F"/>
    <w:rsid w:val="00D717EB"/>
    <w:rsid w:val="00D754EE"/>
    <w:rsid w:val="00D76C33"/>
    <w:rsid w:val="00D801E3"/>
    <w:rsid w:val="00D86A2C"/>
    <w:rsid w:val="00D87A73"/>
    <w:rsid w:val="00D9037F"/>
    <w:rsid w:val="00DA1E22"/>
    <w:rsid w:val="00DB13C1"/>
    <w:rsid w:val="00DC1174"/>
    <w:rsid w:val="00DD0718"/>
    <w:rsid w:val="00DD2D97"/>
    <w:rsid w:val="00DD7B73"/>
    <w:rsid w:val="00DE2DAB"/>
    <w:rsid w:val="00DE3E42"/>
    <w:rsid w:val="00DE4D52"/>
    <w:rsid w:val="00E00427"/>
    <w:rsid w:val="00E10CAA"/>
    <w:rsid w:val="00E133B1"/>
    <w:rsid w:val="00E160A1"/>
    <w:rsid w:val="00E20905"/>
    <w:rsid w:val="00E30A63"/>
    <w:rsid w:val="00E33368"/>
    <w:rsid w:val="00E3387D"/>
    <w:rsid w:val="00E37160"/>
    <w:rsid w:val="00E40913"/>
    <w:rsid w:val="00E47C31"/>
    <w:rsid w:val="00E50F5F"/>
    <w:rsid w:val="00E51264"/>
    <w:rsid w:val="00E52222"/>
    <w:rsid w:val="00E56AB9"/>
    <w:rsid w:val="00E56BD0"/>
    <w:rsid w:val="00E63C0A"/>
    <w:rsid w:val="00E67FE6"/>
    <w:rsid w:val="00E85298"/>
    <w:rsid w:val="00E855B3"/>
    <w:rsid w:val="00E90446"/>
    <w:rsid w:val="00E90D46"/>
    <w:rsid w:val="00E90DB7"/>
    <w:rsid w:val="00E94C3D"/>
    <w:rsid w:val="00EA2222"/>
    <w:rsid w:val="00EA49C9"/>
    <w:rsid w:val="00EA6640"/>
    <w:rsid w:val="00EB3E50"/>
    <w:rsid w:val="00EB6688"/>
    <w:rsid w:val="00EC0075"/>
    <w:rsid w:val="00ED244B"/>
    <w:rsid w:val="00ED28D0"/>
    <w:rsid w:val="00EE4414"/>
    <w:rsid w:val="00EE6594"/>
    <w:rsid w:val="00EE65AB"/>
    <w:rsid w:val="00EE7E6F"/>
    <w:rsid w:val="00F010A2"/>
    <w:rsid w:val="00F017A5"/>
    <w:rsid w:val="00F02F7C"/>
    <w:rsid w:val="00F03F59"/>
    <w:rsid w:val="00F0561E"/>
    <w:rsid w:val="00F23E76"/>
    <w:rsid w:val="00F258BA"/>
    <w:rsid w:val="00F25BC1"/>
    <w:rsid w:val="00F25D58"/>
    <w:rsid w:val="00F2623C"/>
    <w:rsid w:val="00F36267"/>
    <w:rsid w:val="00F40AD7"/>
    <w:rsid w:val="00F45540"/>
    <w:rsid w:val="00F462D4"/>
    <w:rsid w:val="00F46751"/>
    <w:rsid w:val="00F47CCD"/>
    <w:rsid w:val="00F56036"/>
    <w:rsid w:val="00F56311"/>
    <w:rsid w:val="00F57D82"/>
    <w:rsid w:val="00F76C0C"/>
    <w:rsid w:val="00F7721A"/>
    <w:rsid w:val="00F830CA"/>
    <w:rsid w:val="00F860B8"/>
    <w:rsid w:val="00F976EC"/>
    <w:rsid w:val="00FA1A21"/>
    <w:rsid w:val="00FA4285"/>
    <w:rsid w:val="00FA7219"/>
    <w:rsid w:val="00FA7FA7"/>
    <w:rsid w:val="00FB122E"/>
    <w:rsid w:val="00FC3384"/>
    <w:rsid w:val="00FC45B6"/>
    <w:rsid w:val="00FC73E2"/>
    <w:rsid w:val="00FC792E"/>
    <w:rsid w:val="00FD2808"/>
    <w:rsid w:val="00FD2ED1"/>
    <w:rsid w:val="00FD3E6C"/>
    <w:rsid w:val="00FD3FC2"/>
    <w:rsid w:val="00FD4EF6"/>
    <w:rsid w:val="00FD6265"/>
    <w:rsid w:val="00FD7BAE"/>
    <w:rsid w:val="00FD7D9A"/>
    <w:rsid w:val="00FE138C"/>
    <w:rsid w:val="00FE7928"/>
    <w:rsid w:val="00FF0BD5"/>
    <w:rsid w:val="00FF57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54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494"/>
    <w:pPr>
      <w:spacing w:after="200" w:line="276" w:lineRule="auto"/>
    </w:pPr>
    <w:rPr>
      <w:sz w:val="22"/>
      <w:szCs w:val="22"/>
      <w:lang w:eastAsia="en-US"/>
    </w:rPr>
  </w:style>
  <w:style w:type="paragraph" w:styleId="Nagwek1">
    <w:name w:val="heading 1"/>
    <w:basedOn w:val="Normalny"/>
    <w:next w:val="Normalny"/>
    <w:link w:val="Nagwek1Znak"/>
    <w:qFormat/>
    <w:rsid w:val="00FD4EF6"/>
    <w:pPr>
      <w:keepNext/>
      <w:spacing w:after="0" w:line="240" w:lineRule="auto"/>
      <w:outlineLvl w:val="0"/>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0636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 Znak,Znak Znak, Znak,Znak,Znak + Wyjustowany,Przed:  3 pt,Po:  7,2 pt,Interlinia:  Wi..."/>
    <w:basedOn w:val="Normalny"/>
    <w:link w:val="NagwekZnak"/>
    <w:unhideWhenUsed/>
    <w:rsid w:val="004A748E"/>
    <w:pPr>
      <w:tabs>
        <w:tab w:val="center" w:pos="4536"/>
        <w:tab w:val="right" w:pos="9072"/>
      </w:tabs>
      <w:spacing w:after="0" w:line="240" w:lineRule="auto"/>
    </w:pPr>
  </w:style>
  <w:style w:type="character" w:customStyle="1" w:styleId="NagwekZnak">
    <w:name w:val="Nagłówek Znak"/>
    <w:aliases w:val=" Znak Znak Znak,Znak Znak Znak, Znak Znak2,Znak Znak2,Znak + Wyjustowany Znak1,Przed:  3 pt Znak1,Po:  7 Znak1,2 pt Znak1,Interlinia:  Wi... Znak1"/>
    <w:basedOn w:val="Domylnaczcionkaakapitu"/>
    <w:link w:val="Nagwek"/>
    <w:rsid w:val="004A748E"/>
  </w:style>
  <w:style w:type="paragraph" w:styleId="Stopka">
    <w:name w:val="footer"/>
    <w:basedOn w:val="Normalny"/>
    <w:link w:val="StopkaZnak"/>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uiPriority w:val="99"/>
    <w:rsid w:val="002C6F33"/>
    <w:rPr>
      <w:color w:val="0000FF"/>
      <w:u w:val="single"/>
    </w:rPr>
  </w:style>
  <w:style w:type="paragraph" w:styleId="Akapitzlist">
    <w:name w:val="List Paragraph"/>
    <w:basedOn w:val="Normalny"/>
    <w:uiPriority w:val="34"/>
    <w:qFormat/>
    <w:rsid w:val="001C05EE"/>
    <w:pPr>
      <w:ind w:left="720"/>
      <w:contextualSpacing/>
    </w:pPr>
  </w:style>
  <w:style w:type="paragraph" w:styleId="Tekstpodstawowywcity">
    <w:name w:val="Body Text Indent"/>
    <w:basedOn w:val="Normalny"/>
    <w:link w:val="TekstpodstawowywcityZnak"/>
    <w:rsid w:val="00FB122E"/>
    <w:pPr>
      <w:spacing w:after="0" w:line="240" w:lineRule="auto"/>
      <w:ind w:firstLine="708"/>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FB122E"/>
    <w:rPr>
      <w:rFonts w:ascii="Times New Roman" w:eastAsia="Times New Roman" w:hAnsi="Times New Roman" w:cs="Times New Roman"/>
      <w:sz w:val="24"/>
      <w:szCs w:val="20"/>
      <w:lang w:eastAsia="pl-PL"/>
    </w:rPr>
  </w:style>
  <w:style w:type="character" w:customStyle="1" w:styleId="NagwekZnak1">
    <w:name w:val="Nagłówek Znak1"/>
    <w:aliases w:val=" Znak Znak Znak1,Znak Znak Znak1, Znak Znak1,Znak Znak1,Znak + Wyjustowany Znak,Przed:  3 pt Znak,Po:  7 Znak,2 pt Znak,Interlinia:  Wi... Znak"/>
    <w:uiPriority w:val="99"/>
    <w:locked/>
    <w:rsid w:val="00D754EE"/>
    <w:rPr>
      <w:rFonts w:ascii="Arial" w:hAnsi="Arial"/>
      <w:sz w:val="22"/>
    </w:rPr>
  </w:style>
  <w:style w:type="paragraph" w:styleId="Tekstprzypisukocowego">
    <w:name w:val="endnote text"/>
    <w:basedOn w:val="Normalny"/>
    <w:link w:val="TekstprzypisukocowegoZnak"/>
    <w:uiPriority w:val="99"/>
    <w:semiHidden/>
    <w:unhideWhenUsed/>
    <w:rsid w:val="008F6113"/>
    <w:pPr>
      <w:spacing w:after="0" w:line="240" w:lineRule="auto"/>
    </w:pPr>
    <w:rPr>
      <w:sz w:val="20"/>
      <w:szCs w:val="20"/>
    </w:rPr>
  </w:style>
  <w:style w:type="character" w:customStyle="1" w:styleId="TekstprzypisukocowegoZnak">
    <w:name w:val="Tekst przypisu końcowego Znak"/>
    <w:link w:val="Tekstprzypisukocowego"/>
    <w:uiPriority w:val="99"/>
    <w:semiHidden/>
    <w:rsid w:val="008F6113"/>
    <w:rPr>
      <w:sz w:val="20"/>
      <w:szCs w:val="20"/>
    </w:rPr>
  </w:style>
  <w:style w:type="character" w:styleId="Odwoanieprzypisukocowego">
    <w:name w:val="endnote reference"/>
    <w:uiPriority w:val="99"/>
    <w:semiHidden/>
    <w:unhideWhenUsed/>
    <w:rsid w:val="008F6113"/>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semiHidden/>
    <w:rsid w:val="009208ED"/>
    <w:pPr>
      <w:spacing w:after="0" w:line="240" w:lineRule="auto"/>
    </w:pPr>
    <w:rPr>
      <w:rFonts w:ascii="Times New Roman" w:eastAsia="Times New Roman" w:hAnsi="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semiHidden/>
    <w:rsid w:val="009208ED"/>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208ED"/>
    <w:rPr>
      <w:vertAlign w:val="superscript"/>
    </w:rPr>
  </w:style>
  <w:style w:type="character" w:styleId="Pogrubienie">
    <w:name w:val="Strong"/>
    <w:uiPriority w:val="22"/>
    <w:qFormat/>
    <w:rsid w:val="006712E4"/>
    <w:rPr>
      <w:b/>
      <w:bCs/>
    </w:rPr>
  </w:style>
  <w:style w:type="paragraph" w:styleId="NormalnyWeb">
    <w:name w:val="Normal (Web)"/>
    <w:basedOn w:val="Normalny"/>
    <w:uiPriority w:val="99"/>
    <w:unhideWhenUsed/>
    <w:rsid w:val="0089160F"/>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5">
    <w:name w:val="toc 5"/>
    <w:basedOn w:val="Normalny"/>
    <w:next w:val="Normalny"/>
    <w:autoRedefine/>
    <w:semiHidden/>
    <w:rsid w:val="00A45A68"/>
    <w:pPr>
      <w:spacing w:before="200" w:after="0" w:line="320" w:lineRule="atLeast"/>
      <w:ind w:left="880"/>
    </w:pPr>
    <w:rPr>
      <w:rFonts w:ascii="Arial" w:eastAsia="Times New Roman" w:hAnsi="Arial"/>
      <w:szCs w:val="20"/>
      <w:lang w:eastAsia="pl-PL"/>
    </w:rPr>
  </w:style>
  <w:style w:type="character" w:customStyle="1" w:styleId="Nagwek1Znak">
    <w:name w:val="Nagłówek 1 Znak"/>
    <w:link w:val="Nagwek1"/>
    <w:rsid w:val="00FD4EF6"/>
    <w:rPr>
      <w:rFonts w:ascii="Times New Roman" w:eastAsia="Times New Roman" w:hAnsi="Times New Roman"/>
      <w:sz w:val="24"/>
    </w:rPr>
  </w:style>
  <w:style w:type="paragraph" w:styleId="Tekstpodstawowy">
    <w:name w:val="Body Text"/>
    <w:basedOn w:val="Normalny"/>
    <w:link w:val="TekstpodstawowyZnak"/>
    <w:uiPriority w:val="99"/>
    <w:semiHidden/>
    <w:unhideWhenUsed/>
    <w:rsid w:val="00872D0B"/>
    <w:pPr>
      <w:spacing w:after="120"/>
    </w:pPr>
  </w:style>
  <w:style w:type="character" w:customStyle="1" w:styleId="TekstpodstawowyZnak">
    <w:name w:val="Tekst podstawowy Znak"/>
    <w:basedOn w:val="Domylnaczcionkaakapitu"/>
    <w:link w:val="Tekstpodstawowy"/>
    <w:uiPriority w:val="99"/>
    <w:semiHidden/>
    <w:rsid w:val="00872D0B"/>
    <w:rPr>
      <w:sz w:val="22"/>
      <w:szCs w:val="22"/>
      <w:lang w:eastAsia="en-US"/>
    </w:rPr>
  </w:style>
  <w:style w:type="paragraph" w:customStyle="1" w:styleId="Default">
    <w:name w:val="Default"/>
    <w:rsid w:val="00872D0B"/>
    <w:pPr>
      <w:autoSpaceDE w:val="0"/>
      <w:autoSpaceDN w:val="0"/>
      <w:adjustRightInd w:val="0"/>
    </w:pPr>
    <w:rPr>
      <w:rFonts w:cs="Calibri"/>
      <w:color w:val="000000"/>
      <w:sz w:val="24"/>
      <w:szCs w:val="24"/>
    </w:rPr>
  </w:style>
  <w:style w:type="character" w:styleId="Odwoaniedokomentarza">
    <w:name w:val="annotation reference"/>
    <w:uiPriority w:val="99"/>
    <w:unhideWhenUsed/>
    <w:rsid w:val="00B7588E"/>
    <w:rPr>
      <w:sz w:val="16"/>
      <w:szCs w:val="16"/>
    </w:rPr>
  </w:style>
  <w:style w:type="paragraph" w:styleId="Tekstkomentarza">
    <w:name w:val="annotation text"/>
    <w:basedOn w:val="Normalny"/>
    <w:link w:val="TekstkomentarzaZnak"/>
    <w:uiPriority w:val="99"/>
    <w:unhideWhenUsed/>
    <w:rsid w:val="00B7588E"/>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B7588E"/>
    <w:rPr>
      <w:rFonts w:eastAsia="Times New Roman"/>
    </w:rPr>
  </w:style>
  <w:style w:type="paragraph" w:styleId="Tematkomentarza">
    <w:name w:val="annotation subject"/>
    <w:basedOn w:val="Tekstkomentarza"/>
    <w:next w:val="Tekstkomentarza"/>
    <w:link w:val="TematkomentarzaZnak"/>
    <w:uiPriority w:val="99"/>
    <w:semiHidden/>
    <w:unhideWhenUsed/>
    <w:rsid w:val="004D6857"/>
    <w:rPr>
      <w:rFonts w:eastAsia="Calibri"/>
      <w:b/>
      <w:bCs/>
      <w:lang w:eastAsia="en-US"/>
    </w:rPr>
  </w:style>
  <w:style w:type="character" w:customStyle="1" w:styleId="TematkomentarzaZnak">
    <w:name w:val="Temat komentarza Znak"/>
    <w:basedOn w:val="TekstkomentarzaZnak"/>
    <w:link w:val="Tematkomentarza"/>
    <w:uiPriority w:val="99"/>
    <w:semiHidden/>
    <w:rsid w:val="004D6857"/>
    <w:rPr>
      <w:rFonts w:eastAsia="Times New Roman"/>
      <w:b/>
      <w:bCs/>
      <w:lang w:eastAsia="en-US"/>
    </w:rPr>
  </w:style>
  <w:style w:type="character" w:customStyle="1" w:styleId="Nagwek3Znak">
    <w:name w:val="Nagłówek 3 Znak"/>
    <w:basedOn w:val="Domylnaczcionkaakapitu"/>
    <w:link w:val="Nagwek3"/>
    <w:rsid w:val="00063641"/>
    <w:rPr>
      <w:rFonts w:asciiTheme="majorHAnsi" w:eastAsiaTheme="majorEastAsia" w:hAnsiTheme="majorHAnsi" w:cstheme="majorBidi"/>
      <w:b/>
      <w:bCs/>
      <w:color w:val="4F81BD" w:themeColor="accent1"/>
      <w:sz w:val="22"/>
      <w:szCs w:val="22"/>
      <w:lang w:eastAsia="en-US"/>
    </w:rPr>
  </w:style>
  <w:style w:type="character" w:customStyle="1" w:styleId="TekstkomentarzaZnak1">
    <w:name w:val="Tekst komentarza Znak1"/>
    <w:uiPriority w:val="99"/>
    <w:locked/>
    <w:rsid w:val="00741A6B"/>
  </w:style>
  <w:style w:type="paragraph" w:styleId="Poprawka">
    <w:name w:val="Revision"/>
    <w:hidden/>
    <w:uiPriority w:val="99"/>
    <w:semiHidden/>
    <w:rsid w:val="005A71BE"/>
    <w:rPr>
      <w:sz w:val="22"/>
      <w:szCs w:val="22"/>
      <w:lang w:eastAsia="en-US"/>
    </w:rPr>
  </w:style>
  <w:style w:type="table" w:styleId="Tabela-Siatka">
    <w:name w:val="Table Grid"/>
    <w:basedOn w:val="Standardowy"/>
    <w:uiPriority w:val="59"/>
    <w:rsid w:val="00FF0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6494"/>
    <w:pPr>
      <w:spacing w:after="200" w:line="276" w:lineRule="auto"/>
    </w:pPr>
    <w:rPr>
      <w:sz w:val="22"/>
      <w:szCs w:val="22"/>
      <w:lang w:eastAsia="en-US"/>
    </w:rPr>
  </w:style>
  <w:style w:type="paragraph" w:styleId="Nagwek1">
    <w:name w:val="heading 1"/>
    <w:basedOn w:val="Normalny"/>
    <w:next w:val="Normalny"/>
    <w:link w:val="Nagwek1Znak"/>
    <w:qFormat/>
    <w:rsid w:val="00FD4EF6"/>
    <w:pPr>
      <w:keepNext/>
      <w:spacing w:after="0" w:line="240" w:lineRule="auto"/>
      <w:outlineLvl w:val="0"/>
    </w:pPr>
    <w:rPr>
      <w:rFonts w:ascii="Times New Roman" w:eastAsia="Times New Roman" w:hAnsi="Times New Roman"/>
      <w:sz w:val="24"/>
      <w:szCs w:val="20"/>
    </w:rPr>
  </w:style>
  <w:style w:type="paragraph" w:styleId="Nagwek3">
    <w:name w:val="heading 3"/>
    <w:basedOn w:val="Normalny"/>
    <w:next w:val="Normalny"/>
    <w:link w:val="Nagwek3Znak"/>
    <w:unhideWhenUsed/>
    <w:qFormat/>
    <w:rsid w:val="000636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 Znak,Znak Znak, Znak,Znak,Znak + Wyjustowany,Przed:  3 pt,Po:  7,2 pt,Interlinia:  Wi..."/>
    <w:basedOn w:val="Normalny"/>
    <w:link w:val="NagwekZnak"/>
    <w:unhideWhenUsed/>
    <w:rsid w:val="004A748E"/>
    <w:pPr>
      <w:tabs>
        <w:tab w:val="center" w:pos="4536"/>
        <w:tab w:val="right" w:pos="9072"/>
      </w:tabs>
      <w:spacing w:after="0" w:line="240" w:lineRule="auto"/>
    </w:pPr>
  </w:style>
  <w:style w:type="character" w:customStyle="1" w:styleId="NagwekZnak">
    <w:name w:val="Nagłówek Znak"/>
    <w:aliases w:val=" Znak Znak Znak,Znak Znak Znak, Znak Znak2,Znak Znak2,Znak + Wyjustowany Znak1,Przed:  3 pt Znak1,Po:  7 Znak1,2 pt Znak1,Interlinia:  Wi... Znak1"/>
    <w:basedOn w:val="Domylnaczcionkaakapitu"/>
    <w:link w:val="Nagwek"/>
    <w:rsid w:val="004A748E"/>
  </w:style>
  <w:style w:type="paragraph" w:styleId="Stopka">
    <w:name w:val="footer"/>
    <w:basedOn w:val="Normalny"/>
    <w:link w:val="StopkaZnak"/>
    <w:unhideWhenUsed/>
    <w:rsid w:val="004A748E"/>
    <w:pPr>
      <w:tabs>
        <w:tab w:val="center" w:pos="4536"/>
        <w:tab w:val="right" w:pos="9072"/>
      </w:tabs>
      <w:spacing w:after="0" w:line="240" w:lineRule="auto"/>
    </w:pPr>
  </w:style>
  <w:style w:type="character" w:customStyle="1" w:styleId="StopkaZnak">
    <w:name w:val="Stopka Znak"/>
    <w:basedOn w:val="Domylnaczcionkaakapitu"/>
    <w:link w:val="Stopka"/>
    <w:rsid w:val="004A748E"/>
  </w:style>
  <w:style w:type="paragraph" w:styleId="Tekstdymka">
    <w:name w:val="Balloon Text"/>
    <w:basedOn w:val="Normalny"/>
    <w:link w:val="TekstdymkaZnak"/>
    <w:uiPriority w:val="99"/>
    <w:semiHidden/>
    <w:unhideWhenUsed/>
    <w:rsid w:val="004A748E"/>
    <w:pPr>
      <w:spacing w:after="0" w:line="240" w:lineRule="auto"/>
    </w:pPr>
    <w:rPr>
      <w:rFonts w:ascii="Tahoma" w:hAnsi="Tahoma"/>
      <w:sz w:val="16"/>
      <w:szCs w:val="16"/>
    </w:rPr>
  </w:style>
  <w:style w:type="character" w:customStyle="1" w:styleId="TekstdymkaZnak">
    <w:name w:val="Tekst dymka Znak"/>
    <w:link w:val="Tekstdymka"/>
    <w:uiPriority w:val="99"/>
    <w:semiHidden/>
    <w:rsid w:val="004A748E"/>
    <w:rPr>
      <w:rFonts w:ascii="Tahoma" w:hAnsi="Tahoma" w:cs="Tahoma"/>
      <w:sz w:val="16"/>
      <w:szCs w:val="16"/>
    </w:rPr>
  </w:style>
  <w:style w:type="character" w:styleId="Hipercze">
    <w:name w:val="Hyperlink"/>
    <w:uiPriority w:val="99"/>
    <w:rsid w:val="002C6F33"/>
    <w:rPr>
      <w:color w:val="0000FF"/>
      <w:u w:val="single"/>
    </w:rPr>
  </w:style>
  <w:style w:type="paragraph" w:styleId="Akapitzlist">
    <w:name w:val="List Paragraph"/>
    <w:basedOn w:val="Normalny"/>
    <w:uiPriority w:val="34"/>
    <w:qFormat/>
    <w:rsid w:val="001C05EE"/>
    <w:pPr>
      <w:ind w:left="720"/>
      <w:contextualSpacing/>
    </w:pPr>
  </w:style>
  <w:style w:type="paragraph" w:styleId="Tekstpodstawowywcity">
    <w:name w:val="Body Text Indent"/>
    <w:basedOn w:val="Normalny"/>
    <w:link w:val="TekstpodstawowywcityZnak"/>
    <w:rsid w:val="00FB122E"/>
    <w:pPr>
      <w:spacing w:after="0" w:line="240" w:lineRule="auto"/>
      <w:ind w:firstLine="708"/>
    </w:pPr>
    <w:rPr>
      <w:rFonts w:ascii="Times New Roman" w:eastAsia="Times New Roman" w:hAnsi="Times New Roman"/>
      <w:sz w:val="24"/>
      <w:szCs w:val="20"/>
      <w:lang w:eastAsia="pl-PL"/>
    </w:rPr>
  </w:style>
  <w:style w:type="character" w:customStyle="1" w:styleId="TekstpodstawowywcityZnak">
    <w:name w:val="Tekst podstawowy wcięty Znak"/>
    <w:link w:val="Tekstpodstawowywcity"/>
    <w:rsid w:val="00FB122E"/>
    <w:rPr>
      <w:rFonts w:ascii="Times New Roman" w:eastAsia="Times New Roman" w:hAnsi="Times New Roman" w:cs="Times New Roman"/>
      <w:sz w:val="24"/>
      <w:szCs w:val="20"/>
      <w:lang w:eastAsia="pl-PL"/>
    </w:rPr>
  </w:style>
  <w:style w:type="character" w:customStyle="1" w:styleId="NagwekZnak1">
    <w:name w:val="Nagłówek Znak1"/>
    <w:aliases w:val=" Znak Znak Znak1,Znak Znak Znak1, Znak Znak1,Znak Znak1,Znak + Wyjustowany Znak,Przed:  3 pt Znak,Po:  7 Znak,2 pt Znak,Interlinia:  Wi... Znak"/>
    <w:uiPriority w:val="99"/>
    <w:locked/>
    <w:rsid w:val="00D754EE"/>
    <w:rPr>
      <w:rFonts w:ascii="Arial" w:hAnsi="Arial"/>
      <w:sz w:val="22"/>
    </w:rPr>
  </w:style>
  <w:style w:type="paragraph" w:styleId="Tekstprzypisukocowego">
    <w:name w:val="endnote text"/>
    <w:basedOn w:val="Normalny"/>
    <w:link w:val="TekstprzypisukocowegoZnak"/>
    <w:uiPriority w:val="99"/>
    <w:semiHidden/>
    <w:unhideWhenUsed/>
    <w:rsid w:val="008F6113"/>
    <w:pPr>
      <w:spacing w:after="0" w:line="240" w:lineRule="auto"/>
    </w:pPr>
    <w:rPr>
      <w:sz w:val="20"/>
      <w:szCs w:val="20"/>
    </w:rPr>
  </w:style>
  <w:style w:type="character" w:customStyle="1" w:styleId="TekstprzypisukocowegoZnak">
    <w:name w:val="Tekst przypisu końcowego Znak"/>
    <w:link w:val="Tekstprzypisukocowego"/>
    <w:uiPriority w:val="99"/>
    <w:semiHidden/>
    <w:rsid w:val="008F6113"/>
    <w:rPr>
      <w:sz w:val="20"/>
      <w:szCs w:val="20"/>
    </w:rPr>
  </w:style>
  <w:style w:type="character" w:styleId="Odwoanieprzypisukocowego">
    <w:name w:val="endnote reference"/>
    <w:uiPriority w:val="99"/>
    <w:semiHidden/>
    <w:unhideWhenUsed/>
    <w:rsid w:val="008F6113"/>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semiHidden/>
    <w:rsid w:val="009208ED"/>
    <w:pPr>
      <w:spacing w:after="0" w:line="240" w:lineRule="auto"/>
    </w:pPr>
    <w:rPr>
      <w:rFonts w:ascii="Times New Roman" w:eastAsia="Times New Roman" w:hAnsi="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semiHidden/>
    <w:rsid w:val="009208ED"/>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208ED"/>
    <w:rPr>
      <w:vertAlign w:val="superscript"/>
    </w:rPr>
  </w:style>
  <w:style w:type="character" w:styleId="Pogrubienie">
    <w:name w:val="Strong"/>
    <w:uiPriority w:val="22"/>
    <w:qFormat/>
    <w:rsid w:val="006712E4"/>
    <w:rPr>
      <w:b/>
      <w:bCs/>
    </w:rPr>
  </w:style>
  <w:style w:type="paragraph" w:styleId="NormalnyWeb">
    <w:name w:val="Normal (Web)"/>
    <w:basedOn w:val="Normalny"/>
    <w:uiPriority w:val="99"/>
    <w:unhideWhenUsed/>
    <w:rsid w:val="0089160F"/>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5">
    <w:name w:val="toc 5"/>
    <w:basedOn w:val="Normalny"/>
    <w:next w:val="Normalny"/>
    <w:autoRedefine/>
    <w:semiHidden/>
    <w:rsid w:val="00A45A68"/>
    <w:pPr>
      <w:spacing w:before="200" w:after="0" w:line="320" w:lineRule="atLeast"/>
      <w:ind w:left="880"/>
    </w:pPr>
    <w:rPr>
      <w:rFonts w:ascii="Arial" w:eastAsia="Times New Roman" w:hAnsi="Arial"/>
      <w:szCs w:val="20"/>
      <w:lang w:eastAsia="pl-PL"/>
    </w:rPr>
  </w:style>
  <w:style w:type="character" w:customStyle="1" w:styleId="Nagwek1Znak">
    <w:name w:val="Nagłówek 1 Znak"/>
    <w:link w:val="Nagwek1"/>
    <w:rsid w:val="00FD4EF6"/>
    <w:rPr>
      <w:rFonts w:ascii="Times New Roman" w:eastAsia="Times New Roman" w:hAnsi="Times New Roman"/>
      <w:sz w:val="24"/>
    </w:rPr>
  </w:style>
  <w:style w:type="paragraph" w:styleId="Tekstpodstawowy">
    <w:name w:val="Body Text"/>
    <w:basedOn w:val="Normalny"/>
    <w:link w:val="TekstpodstawowyZnak"/>
    <w:uiPriority w:val="99"/>
    <w:semiHidden/>
    <w:unhideWhenUsed/>
    <w:rsid w:val="00872D0B"/>
    <w:pPr>
      <w:spacing w:after="120"/>
    </w:pPr>
  </w:style>
  <w:style w:type="character" w:customStyle="1" w:styleId="TekstpodstawowyZnak">
    <w:name w:val="Tekst podstawowy Znak"/>
    <w:basedOn w:val="Domylnaczcionkaakapitu"/>
    <w:link w:val="Tekstpodstawowy"/>
    <w:uiPriority w:val="99"/>
    <w:semiHidden/>
    <w:rsid w:val="00872D0B"/>
    <w:rPr>
      <w:sz w:val="22"/>
      <w:szCs w:val="22"/>
      <w:lang w:eastAsia="en-US"/>
    </w:rPr>
  </w:style>
  <w:style w:type="paragraph" w:customStyle="1" w:styleId="Default">
    <w:name w:val="Default"/>
    <w:rsid w:val="00872D0B"/>
    <w:pPr>
      <w:autoSpaceDE w:val="0"/>
      <w:autoSpaceDN w:val="0"/>
      <w:adjustRightInd w:val="0"/>
    </w:pPr>
    <w:rPr>
      <w:rFonts w:cs="Calibri"/>
      <w:color w:val="000000"/>
      <w:sz w:val="24"/>
      <w:szCs w:val="24"/>
    </w:rPr>
  </w:style>
  <w:style w:type="character" w:styleId="Odwoaniedokomentarza">
    <w:name w:val="annotation reference"/>
    <w:uiPriority w:val="99"/>
    <w:unhideWhenUsed/>
    <w:rsid w:val="00B7588E"/>
    <w:rPr>
      <w:sz w:val="16"/>
      <w:szCs w:val="16"/>
    </w:rPr>
  </w:style>
  <w:style w:type="paragraph" w:styleId="Tekstkomentarza">
    <w:name w:val="annotation text"/>
    <w:basedOn w:val="Normalny"/>
    <w:link w:val="TekstkomentarzaZnak"/>
    <w:uiPriority w:val="99"/>
    <w:unhideWhenUsed/>
    <w:rsid w:val="00B7588E"/>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B7588E"/>
    <w:rPr>
      <w:rFonts w:eastAsia="Times New Roman"/>
    </w:rPr>
  </w:style>
  <w:style w:type="paragraph" w:styleId="Tematkomentarza">
    <w:name w:val="annotation subject"/>
    <w:basedOn w:val="Tekstkomentarza"/>
    <w:next w:val="Tekstkomentarza"/>
    <w:link w:val="TematkomentarzaZnak"/>
    <w:uiPriority w:val="99"/>
    <w:semiHidden/>
    <w:unhideWhenUsed/>
    <w:rsid w:val="004D6857"/>
    <w:rPr>
      <w:rFonts w:eastAsia="Calibri"/>
      <w:b/>
      <w:bCs/>
      <w:lang w:eastAsia="en-US"/>
    </w:rPr>
  </w:style>
  <w:style w:type="character" w:customStyle="1" w:styleId="TematkomentarzaZnak">
    <w:name w:val="Temat komentarza Znak"/>
    <w:basedOn w:val="TekstkomentarzaZnak"/>
    <w:link w:val="Tematkomentarza"/>
    <w:uiPriority w:val="99"/>
    <w:semiHidden/>
    <w:rsid w:val="004D6857"/>
    <w:rPr>
      <w:rFonts w:eastAsia="Times New Roman"/>
      <w:b/>
      <w:bCs/>
      <w:lang w:eastAsia="en-US"/>
    </w:rPr>
  </w:style>
  <w:style w:type="character" w:customStyle="1" w:styleId="Nagwek3Znak">
    <w:name w:val="Nagłówek 3 Znak"/>
    <w:basedOn w:val="Domylnaczcionkaakapitu"/>
    <w:link w:val="Nagwek3"/>
    <w:rsid w:val="00063641"/>
    <w:rPr>
      <w:rFonts w:asciiTheme="majorHAnsi" w:eastAsiaTheme="majorEastAsia" w:hAnsiTheme="majorHAnsi" w:cstheme="majorBidi"/>
      <w:b/>
      <w:bCs/>
      <w:color w:val="4F81BD" w:themeColor="accent1"/>
      <w:sz w:val="22"/>
      <w:szCs w:val="22"/>
      <w:lang w:eastAsia="en-US"/>
    </w:rPr>
  </w:style>
  <w:style w:type="character" w:customStyle="1" w:styleId="TekstkomentarzaZnak1">
    <w:name w:val="Tekst komentarza Znak1"/>
    <w:uiPriority w:val="99"/>
    <w:locked/>
    <w:rsid w:val="00741A6B"/>
  </w:style>
  <w:style w:type="paragraph" w:styleId="Poprawka">
    <w:name w:val="Revision"/>
    <w:hidden/>
    <w:uiPriority w:val="99"/>
    <w:semiHidden/>
    <w:rsid w:val="005A71BE"/>
    <w:rPr>
      <w:sz w:val="22"/>
      <w:szCs w:val="22"/>
      <w:lang w:eastAsia="en-US"/>
    </w:rPr>
  </w:style>
  <w:style w:type="table" w:styleId="Tabela-Siatka">
    <w:name w:val="Table Grid"/>
    <w:basedOn w:val="Standardowy"/>
    <w:uiPriority w:val="59"/>
    <w:rsid w:val="00FF0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79824">
      <w:bodyDiv w:val="1"/>
      <w:marLeft w:val="0"/>
      <w:marRight w:val="0"/>
      <w:marTop w:val="0"/>
      <w:marBottom w:val="0"/>
      <w:divBdr>
        <w:top w:val="none" w:sz="0" w:space="0" w:color="auto"/>
        <w:left w:val="none" w:sz="0" w:space="0" w:color="auto"/>
        <w:bottom w:val="none" w:sz="0" w:space="0" w:color="auto"/>
        <w:right w:val="none" w:sz="0" w:space="0" w:color="auto"/>
      </w:divBdr>
    </w:div>
    <w:div w:id="646279113">
      <w:bodyDiv w:val="1"/>
      <w:marLeft w:val="0"/>
      <w:marRight w:val="0"/>
      <w:marTop w:val="0"/>
      <w:marBottom w:val="0"/>
      <w:divBdr>
        <w:top w:val="none" w:sz="0" w:space="0" w:color="auto"/>
        <w:left w:val="none" w:sz="0" w:space="0" w:color="auto"/>
        <w:bottom w:val="none" w:sz="0" w:space="0" w:color="auto"/>
        <w:right w:val="none" w:sz="0" w:space="0" w:color="auto"/>
      </w:divBdr>
    </w:div>
    <w:div w:id="818696652">
      <w:bodyDiv w:val="1"/>
      <w:marLeft w:val="0"/>
      <w:marRight w:val="0"/>
      <w:marTop w:val="0"/>
      <w:marBottom w:val="0"/>
      <w:divBdr>
        <w:top w:val="none" w:sz="0" w:space="0" w:color="auto"/>
        <w:left w:val="none" w:sz="0" w:space="0" w:color="auto"/>
        <w:bottom w:val="none" w:sz="0" w:space="0" w:color="auto"/>
        <w:right w:val="none" w:sz="0" w:space="0" w:color="auto"/>
      </w:divBdr>
    </w:div>
    <w:div w:id="911699866">
      <w:bodyDiv w:val="1"/>
      <w:marLeft w:val="0"/>
      <w:marRight w:val="0"/>
      <w:marTop w:val="0"/>
      <w:marBottom w:val="0"/>
      <w:divBdr>
        <w:top w:val="none" w:sz="0" w:space="0" w:color="auto"/>
        <w:left w:val="none" w:sz="0" w:space="0" w:color="auto"/>
        <w:bottom w:val="none" w:sz="0" w:space="0" w:color="auto"/>
        <w:right w:val="none" w:sz="0" w:space="0" w:color="auto"/>
      </w:divBdr>
    </w:div>
    <w:div w:id="1299914193">
      <w:bodyDiv w:val="1"/>
      <w:marLeft w:val="0"/>
      <w:marRight w:val="0"/>
      <w:marTop w:val="0"/>
      <w:marBottom w:val="0"/>
      <w:divBdr>
        <w:top w:val="none" w:sz="0" w:space="0" w:color="auto"/>
        <w:left w:val="none" w:sz="0" w:space="0" w:color="auto"/>
        <w:bottom w:val="none" w:sz="0" w:space="0" w:color="auto"/>
        <w:right w:val="none" w:sz="0" w:space="0" w:color="auto"/>
      </w:divBdr>
    </w:div>
    <w:div w:id="1350840636">
      <w:bodyDiv w:val="1"/>
      <w:marLeft w:val="0"/>
      <w:marRight w:val="0"/>
      <w:marTop w:val="0"/>
      <w:marBottom w:val="0"/>
      <w:divBdr>
        <w:top w:val="none" w:sz="0" w:space="0" w:color="auto"/>
        <w:left w:val="none" w:sz="0" w:space="0" w:color="auto"/>
        <w:bottom w:val="none" w:sz="0" w:space="0" w:color="auto"/>
        <w:right w:val="none" w:sz="0" w:space="0" w:color="auto"/>
      </w:divBdr>
    </w:div>
    <w:div w:id="1369992447">
      <w:bodyDiv w:val="1"/>
      <w:marLeft w:val="0"/>
      <w:marRight w:val="0"/>
      <w:marTop w:val="0"/>
      <w:marBottom w:val="0"/>
      <w:divBdr>
        <w:top w:val="none" w:sz="0" w:space="0" w:color="auto"/>
        <w:left w:val="none" w:sz="0" w:space="0" w:color="auto"/>
        <w:bottom w:val="none" w:sz="0" w:space="0" w:color="auto"/>
        <w:right w:val="none" w:sz="0" w:space="0" w:color="auto"/>
      </w:divBdr>
    </w:div>
    <w:div w:id="1627080030">
      <w:bodyDiv w:val="1"/>
      <w:marLeft w:val="0"/>
      <w:marRight w:val="0"/>
      <w:marTop w:val="0"/>
      <w:marBottom w:val="0"/>
      <w:divBdr>
        <w:top w:val="none" w:sz="0" w:space="0" w:color="auto"/>
        <w:left w:val="none" w:sz="0" w:space="0" w:color="auto"/>
        <w:bottom w:val="none" w:sz="0" w:space="0" w:color="auto"/>
        <w:right w:val="none" w:sz="0" w:space="0" w:color="auto"/>
      </w:divBdr>
    </w:div>
    <w:div w:id="1684743433">
      <w:bodyDiv w:val="1"/>
      <w:marLeft w:val="0"/>
      <w:marRight w:val="0"/>
      <w:marTop w:val="0"/>
      <w:marBottom w:val="0"/>
      <w:divBdr>
        <w:top w:val="none" w:sz="0" w:space="0" w:color="auto"/>
        <w:left w:val="none" w:sz="0" w:space="0" w:color="auto"/>
        <w:bottom w:val="none" w:sz="0" w:space="0" w:color="auto"/>
        <w:right w:val="none" w:sz="0" w:space="0" w:color="auto"/>
      </w:divBdr>
      <w:divsChild>
        <w:div w:id="1101805701">
          <w:marLeft w:val="0"/>
          <w:marRight w:val="0"/>
          <w:marTop w:val="0"/>
          <w:marBottom w:val="0"/>
          <w:divBdr>
            <w:top w:val="none" w:sz="0" w:space="0" w:color="auto"/>
            <w:left w:val="none" w:sz="0" w:space="0" w:color="auto"/>
            <w:bottom w:val="none" w:sz="0" w:space="0" w:color="auto"/>
            <w:right w:val="none" w:sz="0" w:space="0" w:color="auto"/>
          </w:divBdr>
          <w:divsChild>
            <w:div w:id="1941571596">
              <w:marLeft w:val="0"/>
              <w:marRight w:val="0"/>
              <w:marTop w:val="15"/>
              <w:marBottom w:val="0"/>
              <w:divBdr>
                <w:top w:val="none" w:sz="0" w:space="0" w:color="auto"/>
                <w:left w:val="none" w:sz="0" w:space="0" w:color="auto"/>
                <w:bottom w:val="none" w:sz="0" w:space="0" w:color="auto"/>
                <w:right w:val="none" w:sz="0" w:space="0" w:color="auto"/>
              </w:divBdr>
              <w:divsChild>
                <w:div w:id="15266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03460">
      <w:bodyDiv w:val="1"/>
      <w:marLeft w:val="0"/>
      <w:marRight w:val="0"/>
      <w:marTop w:val="0"/>
      <w:marBottom w:val="0"/>
      <w:divBdr>
        <w:top w:val="none" w:sz="0" w:space="0" w:color="auto"/>
        <w:left w:val="none" w:sz="0" w:space="0" w:color="auto"/>
        <w:bottom w:val="none" w:sz="0" w:space="0" w:color="auto"/>
        <w:right w:val="none" w:sz="0" w:space="0" w:color="auto"/>
      </w:divBdr>
    </w:div>
    <w:div w:id="1911690273">
      <w:bodyDiv w:val="1"/>
      <w:marLeft w:val="0"/>
      <w:marRight w:val="0"/>
      <w:marTop w:val="0"/>
      <w:marBottom w:val="0"/>
      <w:divBdr>
        <w:top w:val="none" w:sz="0" w:space="0" w:color="auto"/>
        <w:left w:val="none" w:sz="0" w:space="0" w:color="auto"/>
        <w:bottom w:val="none" w:sz="0" w:space="0" w:color="auto"/>
        <w:right w:val="none" w:sz="0" w:space="0" w:color="auto"/>
      </w:divBdr>
    </w:div>
    <w:div w:id="2145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5AAF-DAE6-49FE-9B41-A51A2A7C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2787</Words>
  <Characters>16724</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MJWPU</Company>
  <LinksUpToDate>false</LinksUpToDate>
  <CharactersWithSpaces>19473</CharactersWithSpaces>
  <SharedDoc>false</SharedDoc>
  <HLinks>
    <vt:vector size="12" baseType="variant">
      <vt:variant>
        <vt:i4>2031712</vt:i4>
      </vt:variant>
      <vt:variant>
        <vt:i4>0</vt:i4>
      </vt:variant>
      <vt:variant>
        <vt:i4>0</vt:i4>
      </vt:variant>
      <vt:variant>
        <vt:i4>5</vt:i4>
      </vt:variant>
      <vt:variant>
        <vt:lpwstr>mailto:m.marciniak@mazowia.eu</vt:lpwstr>
      </vt:variant>
      <vt:variant>
        <vt:lpwstr/>
      </vt:variant>
      <vt:variant>
        <vt:i4>6291564</vt:i4>
      </vt:variant>
      <vt:variant>
        <vt:i4>0</vt:i4>
      </vt:variant>
      <vt:variant>
        <vt:i4>0</vt:i4>
      </vt:variant>
      <vt:variant>
        <vt:i4>5</vt:i4>
      </vt:variant>
      <vt:variant>
        <vt:lpwstr>http://www.mazowia.eu/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mzacharzewska</dc:creator>
  <cp:lastModifiedBy>Monika Sobańska</cp:lastModifiedBy>
  <cp:revision>14</cp:revision>
  <cp:lastPrinted>2015-09-29T11:52:00Z</cp:lastPrinted>
  <dcterms:created xsi:type="dcterms:W3CDTF">2017-11-22T10:56:00Z</dcterms:created>
  <dcterms:modified xsi:type="dcterms:W3CDTF">2017-12-20T12:21:00Z</dcterms:modified>
</cp:coreProperties>
</file>