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A6" w:rsidRPr="009B1301" w:rsidRDefault="00387FAB" w:rsidP="002E71A6">
      <w:pPr>
        <w:jc w:val="center"/>
        <w:rPr>
          <w:color w:val="000000" w:themeColor="text1"/>
        </w:rPr>
      </w:pPr>
      <w:r w:rsidRPr="009B1301">
        <w:rPr>
          <w:noProof/>
          <w:color w:val="000000" w:themeColor="text1"/>
          <w:lang w:eastAsia="pl-PL"/>
        </w:rPr>
        <w:drawing>
          <wp:inline distT="0" distB="0" distL="0" distR="0">
            <wp:extent cx="8143875" cy="781050"/>
            <wp:effectExtent l="19050" t="0" r="9525" b="0"/>
            <wp:docPr id="1" name="Obraz 4" descr="http://biw.mazowia.eu/g2/oryginal/2017_01/def92160bb13e611f6b4dde7b5c2be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biw.mazowia.eu/g2/oryginal/2017_01/def92160bb13e611f6b4dde7b5c2be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1301" w:rsidRPr="009B1301" w:rsidRDefault="002E71A6" w:rsidP="009B1301">
      <w:pPr>
        <w:spacing w:line="360" w:lineRule="auto"/>
        <w:rPr>
          <w:rFonts w:cs="Arial"/>
          <w:color w:val="000000" w:themeColor="text1"/>
          <w:sz w:val="20"/>
          <w:szCs w:val="20"/>
        </w:rPr>
      </w:pPr>
      <w:r w:rsidRPr="009B1301">
        <w:rPr>
          <w:rFonts w:cs="Arial"/>
          <w:color w:val="000000" w:themeColor="text1"/>
          <w:sz w:val="20"/>
          <w:szCs w:val="20"/>
        </w:rPr>
        <w:t xml:space="preserve">Karta zmian do Regulaminu konkursu: </w:t>
      </w:r>
      <w:r w:rsidR="009B1301" w:rsidRPr="009B1301">
        <w:rPr>
          <w:rFonts w:cs="Arial"/>
          <w:color w:val="000000" w:themeColor="text1"/>
          <w:sz w:val="20"/>
          <w:szCs w:val="20"/>
        </w:rPr>
        <w:t>RPMA.04.03.01-IP.01-14-027/16.</w:t>
      </w:r>
    </w:p>
    <w:p w:rsidR="009B1301" w:rsidRDefault="009B1301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  <w:r w:rsidRPr="009B1301">
        <w:rPr>
          <w:rFonts w:cs="Arial"/>
          <w:bCs/>
          <w:color w:val="000000" w:themeColor="text1"/>
          <w:sz w:val="20"/>
          <w:szCs w:val="20"/>
        </w:rPr>
        <w:t xml:space="preserve">Oś priorytetowa IV Przejście na gospodarkę niskoemisyjną - Działanie 4.3 Redukcja emisji zanieczyszczeń powietrza - </w:t>
      </w:r>
      <w:proofErr w:type="spellStart"/>
      <w:r w:rsidRPr="009B1301">
        <w:rPr>
          <w:rFonts w:cs="Arial"/>
          <w:bCs/>
          <w:color w:val="000000" w:themeColor="text1"/>
          <w:sz w:val="20"/>
          <w:szCs w:val="20"/>
        </w:rPr>
        <w:t>Poddziałanie</w:t>
      </w:r>
      <w:proofErr w:type="spellEnd"/>
      <w:r w:rsidRPr="009B1301">
        <w:rPr>
          <w:rFonts w:cs="Arial"/>
          <w:bCs/>
          <w:color w:val="000000" w:themeColor="text1"/>
          <w:sz w:val="20"/>
          <w:szCs w:val="20"/>
        </w:rPr>
        <w:t xml:space="preserve"> 4.3.1 Ograniczanie zanieczyszczeń powietrza i rozwój mobilności miejskiej - Typ projektów: Rozwój zrównoważonej multimodalnej mobilności miejskiej. Nabór wniosków na projekty wskazane w Planie inwestycyjnym dla subregionów objętych OSI problemowymi.</w:t>
      </w:r>
    </w:p>
    <w:p w:rsidR="002F0A18" w:rsidRPr="009B1301" w:rsidRDefault="002F0A18" w:rsidP="0036632B">
      <w:pPr>
        <w:jc w:val="both"/>
        <w:rPr>
          <w:rFonts w:cs="Arial"/>
          <w:bCs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"/>
        <w:gridCol w:w="875"/>
        <w:gridCol w:w="3654"/>
        <w:gridCol w:w="2765"/>
        <w:gridCol w:w="3255"/>
        <w:gridCol w:w="3192"/>
      </w:tblGrid>
      <w:tr w:rsidR="0047526A" w:rsidRPr="009B1301" w:rsidTr="002F0A18">
        <w:trPr>
          <w:trHeight w:val="567"/>
        </w:trPr>
        <w:tc>
          <w:tcPr>
            <w:tcW w:w="479" w:type="dxa"/>
            <w:vAlign w:val="center"/>
          </w:tcPr>
          <w:p w:rsidR="0047526A" w:rsidRPr="009B1301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B1301">
              <w:rPr>
                <w:rFonts w:cs="Arial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4529" w:type="dxa"/>
            <w:gridSpan w:val="2"/>
            <w:vAlign w:val="center"/>
          </w:tcPr>
          <w:p w:rsidR="0047526A" w:rsidRPr="009B1301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B1301">
              <w:rPr>
                <w:rFonts w:cs="Arial"/>
                <w:b/>
                <w:color w:val="000000" w:themeColor="text1"/>
                <w:sz w:val="20"/>
                <w:szCs w:val="20"/>
              </w:rPr>
              <w:t>Zmiana</w:t>
            </w:r>
          </w:p>
        </w:tc>
        <w:tc>
          <w:tcPr>
            <w:tcW w:w="2765" w:type="dxa"/>
            <w:vAlign w:val="center"/>
          </w:tcPr>
          <w:p w:rsidR="0047526A" w:rsidRPr="009B1301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1301">
              <w:rPr>
                <w:rFonts w:cs="Arial"/>
                <w:b/>
                <w:color w:val="000000" w:themeColor="text1"/>
                <w:sz w:val="20"/>
                <w:szCs w:val="20"/>
              </w:rPr>
              <w:t>Zakres zmiany</w:t>
            </w:r>
          </w:p>
        </w:tc>
        <w:tc>
          <w:tcPr>
            <w:tcW w:w="3255" w:type="dxa"/>
            <w:vAlign w:val="center"/>
          </w:tcPr>
          <w:p w:rsidR="0047526A" w:rsidRPr="009B1301" w:rsidRDefault="0047526A" w:rsidP="00E3702B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9B1301">
              <w:rPr>
                <w:rFonts w:cs="Arial"/>
                <w:b/>
                <w:color w:val="000000" w:themeColor="text1"/>
                <w:sz w:val="20"/>
                <w:szCs w:val="20"/>
              </w:rPr>
              <w:t>Uzasadnienie</w:t>
            </w:r>
          </w:p>
        </w:tc>
        <w:tc>
          <w:tcPr>
            <w:tcW w:w="3192" w:type="dxa"/>
          </w:tcPr>
          <w:p w:rsidR="0047526A" w:rsidRPr="009B1301" w:rsidRDefault="0047526A" w:rsidP="0047526A">
            <w:pPr>
              <w:spacing w:line="240" w:lineRule="auto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9B1301">
              <w:rPr>
                <w:rFonts w:cs="Arial"/>
                <w:b/>
                <w:color w:val="000000" w:themeColor="text1"/>
                <w:sz w:val="20"/>
                <w:szCs w:val="20"/>
              </w:rPr>
              <w:t>Termin od którego stosowane są zmiany</w:t>
            </w:r>
          </w:p>
        </w:tc>
      </w:tr>
      <w:tr w:rsidR="0047526A" w:rsidRPr="002F0A18" w:rsidTr="002F0A18">
        <w:trPr>
          <w:trHeight w:val="851"/>
        </w:trPr>
        <w:tc>
          <w:tcPr>
            <w:tcW w:w="479" w:type="dxa"/>
            <w:vMerge w:val="restart"/>
            <w:vAlign w:val="center"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2F0A18">
              <w:rPr>
                <w:rFonts w:cs="Arial"/>
                <w:b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875" w:type="dxa"/>
            <w:vAlign w:val="center"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>było</w:t>
            </w:r>
          </w:p>
        </w:tc>
        <w:tc>
          <w:tcPr>
            <w:tcW w:w="3654" w:type="dxa"/>
          </w:tcPr>
          <w:p w:rsidR="009B1301" w:rsidRPr="002F0A18" w:rsidRDefault="009B1301" w:rsidP="00B730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>Pkt. 1.9</w:t>
            </w:r>
            <w:r w:rsidR="00C663C1"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>Okres realizacji projektu nie może przekroczyć 30 czerwca 2018 r.</w:t>
            </w:r>
          </w:p>
        </w:tc>
        <w:tc>
          <w:tcPr>
            <w:tcW w:w="2765" w:type="dxa"/>
            <w:vMerge w:val="restart"/>
          </w:tcPr>
          <w:p w:rsidR="0047526A" w:rsidRPr="002F0A18" w:rsidRDefault="0047526A" w:rsidP="00E3702B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F0A18" w:rsidRDefault="00B73064" w:rsidP="00B73064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 xml:space="preserve">Zmiana </w:t>
            </w:r>
            <w:r w:rsidR="002F0A18"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>okresu realizacji projektu</w:t>
            </w:r>
          </w:p>
        </w:tc>
        <w:tc>
          <w:tcPr>
            <w:tcW w:w="3255" w:type="dxa"/>
            <w:vMerge w:val="restart"/>
          </w:tcPr>
          <w:p w:rsidR="0047526A" w:rsidRPr="002F0A18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F0A18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>Wprowadzona zmiana wynika z decyzji Zarządu Województwa Mazowieckiego, która została podjęta na posiedzeniu nr 26</w:t>
            </w:r>
            <w:r w:rsidR="00B73064" w:rsidRPr="002F0A18">
              <w:rPr>
                <w:rFonts w:cs="Arial"/>
                <w:color w:val="000000" w:themeColor="text1"/>
                <w:sz w:val="20"/>
                <w:szCs w:val="20"/>
              </w:rPr>
              <w:t>2</w:t>
            </w: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 xml:space="preserve">/17 </w:t>
            </w: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br/>
              <w:t xml:space="preserve">w dniu </w:t>
            </w:r>
            <w:r w:rsidR="00B73064" w:rsidRPr="002F0A18">
              <w:rPr>
                <w:rFonts w:cs="Arial"/>
                <w:color w:val="000000" w:themeColor="text1"/>
                <w:sz w:val="20"/>
                <w:szCs w:val="20"/>
              </w:rPr>
              <w:t xml:space="preserve">31 </w:t>
            </w: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>lipca 2017 r.</w:t>
            </w:r>
          </w:p>
          <w:p w:rsidR="0047526A" w:rsidRPr="002F0A18" w:rsidRDefault="0047526A" w:rsidP="00E3702B">
            <w:pPr>
              <w:spacing w:after="0" w:line="240" w:lineRule="auto"/>
              <w:jc w:val="both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 w:val="restart"/>
          </w:tcPr>
          <w:p w:rsidR="0047526A" w:rsidRPr="002F0A18" w:rsidRDefault="0047526A" w:rsidP="00E3702B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:rsidR="0047526A" w:rsidRPr="002F0A18" w:rsidRDefault="0047526A" w:rsidP="00B73064">
            <w:pPr>
              <w:spacing w:after="0" w:line="240" w:lineRule="auto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 xml:space="preserve">Zmiany obowiązują od </w:t>
            </w:r>
            <w:r w:rsidR="0062402A" w:rsidRPr="002F0A18">
              <w:rPr>
                <w:rFonts w:cs="Arial"/>
                <w:color w:val="000000" w:themeColor="text1"/>
                <w:sz w:val="20"/>
                <w:szCs w:val="20"/>
              </w:rPr>
              <w:t xml:space="preserve">momentu </w:t>
            </w:r>
            <w:r w:rsidR="00B73064" w:rsidRPr="002F0A18">
              <w:rPr>
                <w:rFonts w:cs="Arial"/>
                <w:color w:val="000000" w:themeColor="text1"/>
                <w:sz w:val="20"/>
                <w:szCs w:val="20"/>
              </w:rPr>
              <w:t>podjęcia decyzji przez ZWM.</w:t>
            </w:r>
          </w:p>
        </w:tc>
      </w:tr>
      <w:tr w:rsidR="0047526A" w:rsidRPr="002F0A18" w:rsidTr="002F0A18">
        <w:trPr>
          <w:trHeight w:val="851"/>
        </w:trPr>
        <w:tc>
          <w:tcPr>
            <w:tcW w:w="479" w:type="dxa"/>
            <w:vMerge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75" w:type="dxa"/>
            <w:vAlign w:val="center"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  <w:r w:rsidRPr="002F0A18">
              <w:rPr>
                <w:rFonts w:cs="Arial"/>
                <w:color w:val="000000" w:themeColor="text1"/>
                <w:sz w:val="20"/>
                <w:szCs w:val="20"/>
              </w:rPr>
              <w:t>jest</w:t>
            </w:r>
          </w:p>
        </w:tc>
        <w:tc>
          <w:tcPr>
            <w:tcW w:w="3654" w:type="dxa"/>
          </w:tcPr>
          <w:p w:rsidR="0047526A" w:rsidRPr="002F0A18" w:rsidRDefault="009B1301" w:rsidP="002F0A18">
            <w:pPr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Pkt. 1.9. Okres realizacji projektu nie może przekroczyć 30 </w:t>
            </w:r>
            <w:r w:rsidR="002F0A18"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września </w:t>
            </w:r>
            <w:r w:rsidRPr="002F0A18">
              <w:rPr>
                <w:rFonts w:cs="Arial"/>
                <w:bCs/>
                <w:color w:val="000000" w:themeColor="text1"/>
                <w:sz w:val="20"/>
                <w:szCs w:val="20"/>
              </w:rPr>
              <w:t>2018 r.</w:t>
            </w:r>
          </w:p>
        </w:tc>
        <w:tc>
          <w:tcPr>
            <w:tcW w:w="2765" w:type="dxa"/>
            <w:vMerge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255" w:type="dxa"/>
            <w:vMerge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192" w:type="dxa"/>
            <w:vMerge/>
          </w:tcPr>
          <w:p w:rsidR="0047526A" w:rsidRPr="002F0A18" w:rsidRDefault="0047526A" w:rsidP="00E3702B">
            <w:pPr>
              <w:spacing w:line="240" w:lineRule="auto"/>
              <w:rPr>
                <w:rFonts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:rsidR="0036632B" w:rsidRPr="002F0A18" w:rsidRDefault="0036632B">
      <w:pPr>
        <w:rPr>
          <w:color w:val="000000" w:themeColor="text1"/>
        </w:rPr>
      </w:pPr>
    </w:p>
    <w:sectPr w:rsidR="0036632B" w:rsidRPr="002F0A18" w:rsidSect="0020197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6ED4"/>
    <w:multiLevelType w:val="multilevel"/>
    <w:tmpl w:val="F1E0C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2BC85185"/>
    <w:multiLevelType w:val="multilevel"/>
    <w:tmpl w:val="EB1E60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000000"/>
      </w:rPr>
    </w:lvl>
  </w:abstractNum>
  <w:abstractNum w:abstractNumId="2">
    <w:nsid w:val="3D5B066E"/>
    <w:multiLevelType w:val="multilevel"/>
    <w:tmpl w:val="FFF4F9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720"/>
      </w:pPr>
      <w:rPr>
        <w:rFonts w:ascii="Arial" w:hAnsi="Arial" w:cs="Arial" w:hint="default"/>
        <w:strike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55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48" w:hanging="1800"/>
      </w:pPr>
      <w:rPr>
        <w:rFonts w:hint="default"/>
      </w:rPr>
    </w:lvl>
  </w:abstractNum>
  <w:abstractNum w:abstractNumId="3">
    <w:nsid w:val="42EE5B81"/>
    <w:multiLevelType w:val="multilevel"/>
    <w:tmpl w:val="36D60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046E64"/>
    <w:multiLevelType w:val="multilevel"/>
    <w:tmpl w:val="4894B7A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4F7631D3"/>
    <w:multiLevelType w:val="multilevel"/>
    <w:tmpl w:val="467A2200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2B0024D"/>
    <w:multiLevelType w:val="multilevel"/>
    <w:tmpl w:val="ACD886D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FF93E8D"/>
    <w:multiLevelType w:val="multilevel"/>
    <w:tmpl w:val="B5004D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5D3"/>
    <w:rsid w:val="000622FA"/>
    <w:rsid w:val="0008255A"/>
    <w:rsid w:val="000C1813"/>
    <w:rsid w:val="00111E25"/>
    <w:rsid w:val="0020197E"/>
    <w:rsid w:val="00271D0F"/>
    <w:rsid w:val="002B72A6"/>
    <w:rsid w:val="002E71A6"/>
    <w:rsid w:val="002F0A18"/>
    <w:rsid w:val="00354066"/>
    <w:rsid w:val="00357A8C"/>
    <w:rsid w:val="0036632B"/>
    <w:rsid w:val="00387FAB"/>
    <w:rsid w:val="003911EC"/>
    <w:rsid w:val="003C4DFF"/>
    <w:rsid w:val="00441B82"/>
    <w:rsid w:val="0047526A"/>
    <w:rsid w:val="00492D2A"/>
    <w:rsid w:val="00507A26"/>
    <w:rsid w:val="00533AB8"/>
    <w:rsid w:val="00553EF0"/>
    <w:rsid w:val="00585DE8"/>
    <w:rsid w:val="00616E81"/>
    <w:rsid w:val="0062402A"/>
    <w:rsid w:val="00684A78"/>
    <w:rsid w:val="00720AD0"/>
    <w:rsid w:val="00724224"/>
    <w:rsid w:val="007266BA"/>
    <w:rsid w:val="007403A7"/>
    <w:rsid w:val="008C2208"/>
    <w:rsid w:val="009675D3"/>
    <w:rsid w:val="009B1301"/>
    <w:rsid w:val="00AA2073"/>
    <w:rsid w:val="00B02B5F"/>
    <w:rsid w:val="00B73064"/>
    <w:rsid w:val="00BA72C2"/>
    <w:rsid w:val="00BD63EA"/>
    <w:rsid w:val="00BE2EA5"/>
    <w:rsid w:val="00C663C1"/>
    <w:rsid w:val="00CA0540"/>
    <w:rsid w:val="00CD0A1F"/>
    <w:rsid w:val="00CD4D17"/>
    <w:rsid w:val="00D81C3A"/>
    <w:rsid w:val="00DC6F5E"/>
    <w:rsid w:val="00E01F93"/>
    <w:rsid w:val="00E3702B"/>
    <w:rsid w:val="00E44049"/>
    <w:rsid w:val="00FC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07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5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675D3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99"/>
    <w:qFormat/>
    <w:rsid w:val="002E71A6"/>
    <w:pPr>
      <w:spacing w:after="160" w:line="259" w:lineRule="auto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99"/>
    <w:locked/>
    <w:rsid w:val="002E71A6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qFormat/>
    <w:rsid w:val="00357A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24224"/>
    <w:rPr>
      <w:rFonts w:cs="Times New Roman"/>
      <w:b/>
    </w:rPr>
  </w:style>
  <w:style w:type="character" w:customStyle="1" w:styleId="FontStyle31">
    <w:name w:val="Font Style31"/>
    <w:uiPriority w:val="99"/>
    <w:rsid w:val="008C2208"/>
    <w:rPr>
      <w:rFonts w:ascii="Arial Unicode MS" w:eastAsia="Arial Unicode MS" w:hAnsi="Arial Unicode MS" w:cs="Arial Unicode MS" w:hint="eastAsia"/>
      <w:color w:val="000000"/>
    </w:rPr>
  </w:style>
  <w:style w:type="paragraph" w:styleId="Tekstpodstawowy3">
    <w:name w:val="Body Text 3"/>
    <w:basedOn w:val="Normalny"/>
    <w:link w:val="Tekstpodstawowy3Znak"/>
    <w:semiHidden/>
    <w:rsid w:val="003663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6632B"/>
    <w:rPr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h.dziakowska</dc:creator>
  <cp:lastModifiedBy>p.zakrzewski</cp:lastModifiedBy>
  <cp:revision>4</cp:revision>
  <cp:lastPrinted>2017-06-01T06:52:00Z</cp:lastPrinted>
  <dcterms:created xsi:type="dcterms:W3CDTF">2017-08-01T06:10:00Z</dcterms:created>
  <dcterms:modified xsi:type="dcterms:W3CDTF">2017-08-01T10:03:00Z</dcterms:modified>
</cp:coreProperties>
</file>