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EB89" w14:textId="77777777" w:rsidR="006963FE" w:rsidRDefault="009322BD" w:rsidP="006963FE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C05D792" wp14:editId="072BFAD2">
            <wp:simplePos x="0" y="0"/>
            <wp:positionH relativeFrom="column">
              <wp:posOffset>3186288</wp:posOffset>
            </wp:positionH>
            <wp:positionV relativeFrom="paragraph">
              <wp:posOffset>-166531</wp:posOffset>
            </wp:positionV>
            <wp:extent cx="6949876" cy="1064526"/>
            <wp:effectExtent l="19050" t="0" r="3374" b="0"/>
            <wp:wrapNone/>
            <wp:docPr id="1" name="Obraz 1" descr="Na obrazku znajduje się logotyp Regionalnego Programu Operacyjnego Województwa Mazowieckiego na lata 2014-2020 oraz znak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ablowski\Desktop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876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D52">
        <w:rPr>
          <w:rFonts w:ascii="Calibri,Bold" w:hAnsi="Calibri,Bold" w:cs="Calibri,Bold"/>
          <w:bCs/>
          <w:sz w:val="20"/>
          <w:szCs w:val="20"/>
        </w:rPr>
        <w:tab/>
      </w:r>
    </w:p>
    <w:p w14:paraId="7C64B3F1" w14:textId="77777777" w:rsidR="003A7EC4" w:rsidRDefault="003A7EC4" w:rsidP="003A7EC4">
      <w:pPr>
        <w:tabs>
          <w:tab w:val="left" w:pos="16443"/>
        </w:tabs>
        <w:spacing w:after="0" w:line="240" w:lineRule="auto"/>
        <w:ind w:firstLine="16443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 xml:space="preserve">Załącznik nr 1 do </w:t>
      </w:r>
      <w:r w:rsidR="00E37A06">
        <w:rPr>
          <w:rFonts w:ascii="Calibri,Bold" w:hAnsi="Calibri,Bold" w:cs="Calibri,Bold"/>
          <w:bCs/>
          <w:sz w:val="20"/>
          <w:szCs w:val="20"/>
        </w:rPr>
        <w:t>Uchwały</w:t>
      </w:r>
      <w:r>
        <w:rPr>
          <w:rFonts w:ascii="Calibri,Bold" w:hAnsi="Calibri,Bold" w:cs="Calibri,Bold"/>
          <w:bCs/>
          <w:sz w:val="20"/>
          <w:szCs w:val="20"/>
        </w:rPr>
        <w:t xml:space="preserve">  …………………</w:t>
      </w:r>
    </w:p>
    <w:p w14:paraId="3E582833" w14:textId="77777777" w:rsidR="003A7EC4" w:rsidRDefault="003A7EC4" w:rsidP="003A7EC4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  <w:t xml:space="preserve">Zarządu Województwa Mazowieckiego </w:t>
      </w:r>
    </w:p>
    <w:p w14:paraId="570B0BE9" w14:textId="77777777" w:rsidR="003A7EC4" w:rsidRPr="006D7D52" w:rsidRDefault="003A7EC4" w:rsidP="003A7EC4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  <w:t>z dnia ……………………………………….……</w:t>
      </w:r>
    </w:p>
    <w:p w14:paraId="5DD4CC40" w14:textId="77777777" w:rsidR="006963FE" w:rsidRDefault="006963FE" w:rsidP="001723E9">
      <w:pPr>
        <w:tabs>
          <w:tab w:val="left" w:pos="16443"/>
        </w:tabs>
        <w:spacing w:after="0" w:line="240" w:lineRule="auto"/>
        <w:jc w:val="center"/>
        <w:rPr>
          <w:rFonts w:ascii="Calibri,Bold" w:hAnsi="Calibri,Bold" w:cs="Calibri,Bold"/>
          <w:bCs/>
          <w:sz w:val="20"/>
          <w:szCs w:val="20"/>
        </w:rPr>
      </w:pPr>
    </w:p>
    <w:p w14:paraId="47AC8E96" w14:textId="77777777" w:rsidR="001723E9" w:rsidRDefault="001723E9" w:rsidP="001723E9">
      <w:pPr>
        <w:spacing w:after="0"/>
        <w:rPr>
          <w:rFonts w:ascii="Calibri,Bold" w:hAnsi="Calibri,Bold" w:cs="Calibri,Bold"/>
          <w:b/>
          <w:bCs/>
          <w:sz w:val="28"/>
          <w:szCs w:val="28"/>
        </w:rPr>
      </w:pPr>
    </w:p>
    <w:p w14:paraId="41E6FA71" w14:textId="77777777" w:rsidR="00E512A3" w:rsidRDefault="00E512A3" w:rsidP="001723E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2294BF" w14:textId="77777777" w:rsidR="001723E9" w:rsidRPr="009F00F9" w:rsidRDefault="00592B41" w:rsidP="001723E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F00F9">
        <w:rPr>
          <w:rFonts w:ascii="Arial" w:hAnsi="Arial" w:cs="Arial"/>
          <w:b/>
          <w:bCs/>
          <w:sz w:val="28"/>
          <w:szCs w:val="28"/>
        </w:rPr>
        <w:t>H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 xml:space="preserve">armonogram naborów </w:t>
      </w:r>
      <w:r w:rsidR="001723E9" w:rsidRPr="009F00F9">
        <w:rPr>
          <w:rFonts w:ascii="Arial" w:hAnsi="Arial" w:cs="Arial"/>
          <w:b/>
          <w:bCs/>
          <w:sz w:val="28"/>
          <w:szCs w:val="28"/>
        </w:rPr>
        <w:t>wniosków o dofinansowanie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 xml:space="preserve"> </w:t>
      </w:r>
      <w:r w:rsidR="006D7D52" w:rsidRPr="009F00F9">
        <w:rPr>
          <w:rFonts w:ascii="Arial" w:hAnsi="Arial" w:cs="Arial"/>
          <w:b/>
          <w:bCs/>
          <w:sz w:val="28"/>
          <w:szCs w:val="28"/>
          <w:u w:val="single"/>
        </w:rPr>
        <w:t>w trybie konkursowym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AB1391B" w14:textId="77777777" w:rsidR="006D7D52" w:rsidRPr="009F00F9" w:rsidRDefault="001723E9" w:rsidP="001723E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F00F9">
        <w:rPr>
          <w:rFonts w:ascii="Arial" w:hAnsi="Arial" w:cs="Arial"/>
          <w:b/>
          <w:bCs/>
          <w:sz w:val="28"/>
          <w:szCs w:val="28"/>
        </w:rPr>
        <w:t xml:space="preserve">dla Regionalnego Programu Operacyjnego Województwa Mazowieckiego </w:t>
      </w:r>
      <w:r w:rsidR="009C5C2C" w:rsidRPr="009F00F9">
        <w:rPr>
          <w:rFonts w:ascii="Arial" w:hAnsi="Arial" w:cs="Arial"/>
          <w:b/>
          <w:bCs/>
          <w:sz w:val="28"/>
          <w:szCs w:val="28"/>
        </w:rPr>
        <w:t xml:space="preserve">na lata </w:t>
      </w:r>
      <w:r w:rsidRPr="009F00F9">
        <w:rPr>
          <w:rFonts w:ascii="Arial" w:hAnsi="Arial" w:cs="Arial"/>
          <w:b/>
          <w:bCs/>
          <w:sz w:val="28"/>
          <w:szCs w:val="28"/>
        </w:rPr>
        <w:t xml:space="preserve">2014-2020 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>na 2015 rok</w:t>
      </w:r>
      <w:r w:rsidR="00520873" w:rsidRPr="009F00F9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6BE892DA" w14:textId="77777777" w:rsidR="009C5C2C" w:rsidRPr="004D3AB2" w:rsidRDefault="009C5C2C" w:rsidP="001723E9">
      <w:pPr>
        <w:spacing w:after="0"/>
        <w:jc w:val="center"/>
        <w:rPr>
          <w:rFonts w:cstheme="minorHAnsi"/>
          <w:b/>
          <w:bCs/>
          <w:sz w:val="16"/>
          <w:szCs w:val="16"/>
        </w:rPr>
      </w:pPr>
    </w:p>
    <w:tbl>
      <w:tblPr>
        <w:tblStyle w:val="Tabela-Siatka"/>
        <w:tblW w:w="5053" w:type="pct"/>
        <w:tblLook w:val="04A0" w:firstRow="1" w:lastRow="0" w:firstColumn="1" w:lastColumn="0" w:noHBand="0" w:noVBand="1"/>
      </w:tblPr>
      <w:tblGrid>
        <w:gridCol w:w="4175"/>
        <w:gridCol w:w="2242"/>
        <w:gridCol w:w="6578"/>
        <w:gridCol w:w="2225"/>
        <w:gridCol w:w="1810"/>
        <w:gridCol w:w="4162"/>
      </w:tblGrid>
      <w:tr w:rsidR="007B1CDA" w:rsidRPr="009F00F9" w14:paraId="4ADC267E" w14:textId="77777777" w:rsidTr="00B770E2">
        <w:trPr>
          <w:trHeight w:val="1391"/>
          <w:tblHeader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56B16D" w14:textId="77777777"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Numer i nazwa</w:t>
            </w:r>
          </w:p>
          <w:p w14:paraId="1CE182BC" w14:textId="77777777" w:rsidR="006D7D52" w:rsidRPr="009F00F9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Działania/Poddziałania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611B80" w14:textId="77777777"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Planowany termin naborów</w:t>
            </w:r>
          </w:p>
          <w:p w14:paraId="3268AFA1" w14:textId="77777777" w:rsidR="006D7D52" w:rsidRPr="009F00F9" w:rsidRDefault="006D7D52" w:rsidP="00282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(określony </w:t>
            </w:r>
            <w:r w:rsidR="00282225" w:rsidRPr="009F00F9">
              <w:rPr>
                <w:rFonts w:ascii="Arial" w:hAnsi="Arial" w:cs="Arial"/>
                <w:i/>
                <w:iCs/>
                <w:sz w:val="24"/>
                <w:szCs w:val="24"/>
              </w:rPr>
              <w:t>miesiącami</w:t>
            </w:r>
            <w:r w:rsidRPr="009F00F9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267AD1" w14:textId="77777777"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Typ projektów</w:t>
            </w:r>
          </w:p>
          <w:p w14:paraId="6042A121" w14:textId="77777777"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mogących uzyskać</w:t>
            </w:r>
          </w:p>
          <w:p w14:paraId="772C5CE8" w14:textId="77777777" w:rsidR="006D7D52" w:rsidRPr="009F00F9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F51C06" w14:textId="77777777" w:rsidR="006D7D52" w:rsidRPr="009F00F9" w:rsidRDefault="001723E9" w:rsidP="001457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Orientacyjna kwota przeznaczona na dofinansowanie projektów</w:t>
            </w: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ramach konkursu – kwota dofinansowania publicznego</w:t>
            </w:r>
            <w:r w:rsidR="00ED0BA7" w:rsidRPr="009F00F9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</w:t>
            </w:r>
            <w:r w:rsidR="000F5CF0" w:rsidRPr="009F00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euro </w:t>
            </w:r>
            <w:r w:rsidR="00145700"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i złotych</w:t>
            </w:r>
            <w:r w:rsidR="00145700" w:rsidRPr="009F00F9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411A2E" w14:textId="77777777"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Instytucja ogłaszająca</w:t>
            </w:r>
          </w:p>
          <w:p w14:paraId="2D95FDE6" w14:textId="77777777" w:rsidR="006D7D52" w:rsidRPr="009F00F9" w:rsidRDefault="006D7D52" w:rsidP="00CF7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konkurs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3A3A51" w14:textId="77777777" w:rsidR="006D7D52" w:rsidRPr="009F00F9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Dodatkowe informacje</w:t>
            </w:r>
          </w:p>
        </w:tc>
      </w:tr>
      <w:tr w:rsidR="00692AB0" w:rsidRPr="009F00F9" w14:paraId="6A2230AD" w14:textId="77777777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14:paraId="7ABD8D5B" w14:textId="77777777" w:rsidR="00C95F97" w:rsidRPr="009F00F9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1</w:t>
            </w:r>
          </w:p>
          <w:p w14:paraId="54E4D73D" w14:textId="77777777" w:rsidR="00692AB0" w:rsidRPr="009F00F9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Wykorzystanie działalności badawczo-rozwojowej w gospodarce</w:t>
            </w:r>
          </w:p>
        </w:tc>
      </w:tr>
      <w:tr w:rsidR="00C95F97" w:rsidRPr="009F00F9" w14:paraId="4CC3904D" w14:textId="77777777" w:rsidTr="00FC181C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3CB23DCE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1.1 </w:t>
            </w:r>
          </w:p>
          <w:p w14:paraId="1CF9E353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jednostek naukowych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14:paraId="3992B8AD" w14:textId="77777777" w:rsidR="00C95F97" w:rsidRPr="009F00F9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9F00F9" w14:paraId="52C517AC" w14:textId="77777777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0583B072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14:paraId="2814AA0E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3BCCAE1B" w14:textId="77777777" w:rsidR="00C95F97" w:rsidRPr="009F00F9" w:rsidRDefault="00282225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grudzień</w:t>
            </w:r>
            <w:r w:rsidR="00C95F97" w:rsidRPr="009F00F9">
              <w:rPr>
                <w:rFonts w:ascii="Arial" w:hAnsi="Arial" w:cs="Arial"/>
                <w:sz w:val="24"/>
                <w:szCs w:val="24"/>
              </w:rPr>
              <w:t xml:space="preserve"> 2015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14:paraId="7DBC69C6" w14:textId="3CD29776" w:rsidR="00C24B1A" w:rsidRPr="009F00F9" w:rsidRDefault="007C5642" w:rsidP="00EF5535">
            <w:pPr>
              <w:spacing w:after="120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C95F97" w:rsidRPr="009F00F9">
              <w:rPr>
                <w:rFonts w:ascii="Arial" w:hAnsi="Arial" w:cs="Arial"/>
                <w:b/>
                <w:sz w:val="24"/>
                <w:szCs w:val="24"/>
              </w:rPr>
              <w:t>ony na projekty badawczo-rozwojowe,</w:t>
            </w:r>
            <w:r w:rsidR="00C95F97" w:rsidRPr="009F00F9">
              <w:rPr>
                <w:rFonts w:ascii="Arial" w:hAnsi="Arial" w:cs="Arial"/>
                <w:sz w:val="24"/>
                <w:szCs w:val="24"/>
              </w:rPr>
              <w:t xml:space="preserve"> pozwalające przedsiębiorstwom rozpoczęcie współpracy z jednostkami naukowymi lub nabycie doświadczenia w prowadzeniu prac badawczo-rozwojowych – w mniejszej skali, do wartości kilkudziesięciu tysięcy złotych. </w:t>
            </w:r>
          </w:p>
          <w:p w14:paraId="4032D09C" w14:textId="77777777" w:rsidR="00EF5535" w:rsidRPr="009F00F9" w:rsidRDefault="00EF5535" w:rsidP="00EF5535">
            <w:pPr>
              <w:spacing w:after="120"/>
              <w:ind w:left="66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9B7ED" w14:textId="77777777" w:rsidR="000F5CF0" w:rsidRPr="009F00F9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5 000 000 euro</w:t>
            </w:r>
          </w:p>
          <w:p w14:paraId="7091F555" w14:textId="77777777" w:rsidR="00B40AEB" w:rsidRPr="009F00F9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7DAFFF" w14:textId="32422076" w:rsidR="00C95F97" w:rsidRPr="009F00F9" w:rsidRDefault="00B40AEB" w:rsidP="00835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35D45" w:rsidRPr="009F00F9">
              <w:rPr>
                <w:rFonts w:ascii="Arial" w:hAnsi="Arial" w:cs="Arial"/>
                <w:color w:val="000000"/>
                <w:sz w:val="24"/>
                <w:szCs w:val="24"/>
              </w:rPr>
              <w:t>1 203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14:paraId="32D595B1" w14:textId="77777777" w:rsidR="00930EE4" w:rsidRPr="009F00F9" w:rsidRDefault="009F00F9" w:rsidP="0092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E006C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14:paraId="46DC68CA" w14:textId="77777777" w:rsidR="00C95F97" w:rsidRPr="009F00F9" w:rsidRDefault="00C95F97" w:rsidP="00C95F9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Konkurs przeznaczony dla beneficjentów z poniższych grup:</w:t>
            </w:r>
          </w:p>
          <w:p w14:paraId="10ACDDC9" w14:textId="77777777" w:rsidR="00C95F97" w:rsidRPr="009F00F9" w:rsidRDefault="00C95F97" w:rsidP="00EB6009">
            <w:pPr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przedsiębiorstwa </w:t>
            </w:r>
          </w:p>
        </w:tc>
      </w:tr>
      <w:tr w:rsidR="00C95F97" w:rsidRPr="009F00F9" w14:paraId="66FB02E3" w14:textId="77777777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14:paraId="6E2A0F67" w14:textId="77777777" w:rsidR="00C95F97" w:rsidRPr="009F00F9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2</w:t>
            </w:r>
          </w:p>
          <w:p w14:paraId="5E9DCE2A" w14:textId="77777777" w:rsidR="00C95F97" w:rsidRPr="009F00F9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Wzrost e-potencjału Mazowsza</w:t>
            </w:r>
          </w:p>
        </w:tc>
      </w:tr>
      <w:tr w:rsidR="00C95F97" w:rsidRPr="009F00F9" w14:paraId="16FA5D99" w14:textId="77777777" w:rsidTr="00B770E2">
        <w:tc>
          <w:tcPr>
            <w:tcW w:w="985" w:type="pct"/>
            <w:vAlign w:val="center"/>
          </w:tcPr>
          <w:p w14:paraId="46AAB24E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14:paraId="1D872D22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14:paraId="65DB402D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9DB7C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14:paraId="71A5F56B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29" w:type="pct"/>
            <w:vAlign w:val="center"/>
          </w:tcPr>
          <w:p w14:paraId="06C4EDC1" w14:textId="77777777" w:rsidR="00C95F97" w:rsidRPr="009F00F9" w:rsidRDefault="004813D8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wrzesień</w:t>
            </w:r>
            <w:r w:rsidR="00C95F97" w:rsidRPr="009F00F9">
              <w:rPr>
                <w:rFonts w:ascii="Arial" w:hAnsi="Arial" w:cs="Arial"/>
                <w:sz w:val="24"/>
                <w:szCs w:val="24"/>
              </w:rPr>
              <w:t xml:space="preserve"> 2015 r.</w:t>
            </w:r>
          </w:p>
        </w:tc>
        <w:tc>
          <w:tcPr>
            <w:tcW w:w="1552" w:type="pct"/>
            <w:vAlign w:val="center"/>
          </w:tcPr>
          <w:p w14:paraId="29264338" w14:textId="73213455" w:rsidR="00077F95" w:rsidRPr="009F00F9" w:rsidRDefault="007C5642" w:rsidP="007C5642">
            <w:pPr>
              <w:spacing w:after="120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C95F97" w:rsidRPr="009F00F9">
              <w:rPr>
                <w:rFonts w:ascii="Arial" w:hAnsi="Arial" w:cs="Arial"/>
                <w:b/>
                <w:sz w:val="24"/>
                <w:szCs w:val="24"/>
              </w:rPr>
              <w:t>lektroniczna administracja</w:t>
            </w:r>
            <w:r w:rsidR="00C95F97" w:rsidRPr="009F00F9">
              <w:rPr>
                <w:rFonts w:ascii="Arial" w:hAnsi="Arial" w:cs="Arial"/>
                <w:sz w:val="24"/>
                <w:szCs w:val="24"/>
              </w:rPr>
              <w:t xml:space="preserve">: zapewnienie interoperacyjności publicznych systemów teleinformatycznych, zinformatyzowanie dostępu do informacji publicznej oraz udostępnienie jak najszerszego zakresu usług publicznych świadczonych elektronicznie, umożliwiających pełną interakcję z urzędem, czyli możliwość całkowitego załatwienia danej sprawy na odległość. Dodatkowo realizowane będą projekty w obszarze </w:t>
            </w:r>
            <w:proofErr w:type="spellStart"/>
            <w:r w:rsidR="00C95F97" w:rsidRPr="009F00F9">
              <w:rPr>
                <w:rFonts w:ascii="Arial" w:hAnsi="Arial" w:cs="Arial"/>
                <w:sz w:val="24"/>
                <w:szCs w:val="24"/>
              </w:rPr>
              <w:t>geoinformacji</w:t>
            </w:r>
            <w:proofErr w:type="spellEnd"/>
            <w:r w:rsidR="00C95F97" w:rsidRPr="009F00F9">
              <w:rPr>
                <w:rFonts w:ascii="Arial" w:hAnsi="Arial" w:cs="Arial"/>
                <w:sz w:val="24"/>
                <w:szCs w:val="24"/>
              </w:rPr>
              <w:t>, mające na celu rozbudowywanie funkcjonalności już istniejących systemów. Istotne znaczenie będą miały działania niewprowadzające wprost nowych usług, ale tworzące dla nich warunki w celu poprawy ich jakości. Jednocześnie premiowany będzie dodatkowy efekt w postaci profesjonalnego przygotowania danych z rejestrów do ponownego ich wykorzystania przez obywateli i przedsiębiorców</w:t>
            </w:r>
            <w:r w:rsidR="00C5155C" w:rsidRPr="009F00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3BED7BEF" w14:textId="77777777" w:rsidR="00B40AEB" w:rsidRPr="009F00F9" w:rsidRDefault="00196F54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29</w:t>
            </w:r>
            <w:r w:rsidR="00B40AEB" w:rsidRPr="009F00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00F9">
              <w:rPr>
                <w:rFonts w:ascii="Arial" w:hAnsi="Arial" w:cs="Arial"/>
                <w:sz w:val="24"/>
                <w:szCs w:val="24"/>
              </w:rPr>
              <w:t>0</w:t>
            </w:r>
            <w:r w:rsidR="005F0C37" w:rsidRPr="009F00F9">
              <w:rPr>
                <w:rFonts w:ascii="Arial" w:hAnsi="Arial" w:cs="Arial"/>
                <w:sz w:val="24"/>
                <w:szCs w:val="24"/>
              </w:rPr>
              <w:t>00</w:t>
            </w:r>
            <w:r w:rsidR="00B40AEB" w:rsidRPr="009F00F9">
              <w:rPr>
                <w:rFonts w:ascii="Arial" w:hAnsi="Arial" w:cs="Arial"/>
                <w:sz w:val="24"/>
                <w:szCs w:val="24"/>
              </w:rPr>
              <w:t> 000 euro</w:t>
            </w:r>
          </w:p>
          <w:p w14:paraId="20B84955" w14:textId="77777777" w:rsidR="00B40AEB" w:rsidRPr="009F00F9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8E1FC9F" w14:textId="1C3E6230" w:rsidR="00C95F97" w:rsidRPr="009F00F9" w:rsidRDefault="00B40AEB" w:rsidP="00835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196F54" w:rsidRPr="009F00F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35D45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22 975 </w:t>
            </w:r>
            <w:r w:rsidR="00196F54" w:rsidRPr="009F00F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14:paraId="70A5492F" w14:textId="77777777" w:rsidR="00930EE4" w:rsidRPr="009F00F9" w:rsidRDefault="009F00F9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53490A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14:paraId="0FF57FB8" w14:textId="77777777" w:rsidR="00C95F97" w:rsidRPr="009F00F9" w:rsidRDefault="00C95F97" w:rsidP="00C95F9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Konkurs przeznaczony dla beneficjentów z poniższych grup:</w:t>
            </w:r>
          </w:p>
          <w:p w14:paraId="58318232" w14:textId="77777777" w:rsidR="00C95F97" w:rsidRPr="009F00F9" w:rsidRDefault="00C95F97" w:rsidP="00EB6009">
            <w:pPr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jednostki samorządu terytorialnego, ich związki i stowarzyszenia;</w:t>
            </w:r>
          </w:p>
          <w:p w14:paraId="7E5C9585" w14:textId="77777777" w:rsidR="00C95F97" w:rsidRPr="009F00F9" w:rsidRDefault="00C95F97" w:rsidP="00EB6009">
            <w:pPr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jednostki organizacyjne jednostek samorządu terytorialnego posiadające osobowość prawną;</w:t>
            </w:r>
          </w:p>
          <w:p w14:paraId="40E11BF5" w14:textId="77777777" w:rsidR="00077F95" w:rsidRPr="009F00F9" w:rsidRDefault="00C5155C" w:rsidP="00EB6009">
            <w:pPr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administracja rządowa</w:t>
            </w:r>
            <w:r w:rsidR="00077F95" w:rsidRPr="009F00F9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F0C37" w:rsidRPr="009F00F9" w14:paraId="420CFD7B" w14:textId="77777777" w:rsidTr="00B770E2">
        <w:tc>
          <w:tcPr>
            <w:tcW w:w="985" w:type="pct"/>
            <w:vAlign w:val="center"/>
          </w:tcPr>
          <w:p w14:paraId="1DE57706" w14:textId="77777777" w:rsidR="005F0C37" w:rsidRPr="009F00F9" w:rsidRDefault="005F0C37" w:rsidP="005F0C3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14:paraId="0713DCC0" w14:textId="77777777" w:rsidR="005F0C37" w:rsidRPr="009F00F9" w:rsidRDefault="005F0C37" w:rsidP="005F0C3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14:paraId="200874BD" w14:textId="77777777" w:rsidR="005F0C37" w:rsidRPr="009F00F9" w:rsidRDefault="005F0C37" w:rsidP="005F0C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338F8" w14:textId="77777777" w:rsidR="005F0C37" w:rsidRPr="009F00F9" w:rsidRDefault="005F0C37" w:rsidP="005F0C3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14:paraId="025D78C9" w14:textId="77777777" w:rsidR="005F0C37" w:rsidRPr="009F00F9" w:rsidRDefault="005F0C37" w:rsidP="005F0C3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29" w:type="pct"/>
            <w:vAlign w:val="center"/>
          </w:tcPr>
          <w:p w14:paraId="56EF5FB4" w14:textId="77777777" w:rsidR="005F0C37" w:rsidRPr="009F00F9" w:rsidRDefault="005F0C3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wrzesień 2015 r.</w:t>
            </w:r>
          </w:p>
        </w:tc>
        <w:tc>
          <w:tcPr>
            <w:tcW w:w="1552" w:type="pct"/>
            <w:vAlign w:val="center"/>
          </w:tcPr>
          <w:p w14:paraId="773FE32D" w14:textId="5F969BB2" w:rsidR="005F0C37" w:rsidRPr="009F00F9" w:rsidRDefault="007C5642" w:rsidP="007C564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5F0C37" w:rsidRPr="009F00F9">
              <w:rPr>
                <w:rFonts w:ascii="Arial" w:hAnsi="Arial" w:cs="Arial"/>
                <w:b/>
                <w:sz w:val="24"/>
                <w:szCs w:val="24"/>
              </w:rPr>
              <w:t>-zdrowie</w:t>
            </w:r>
            <w:r w:rsidR="005F0C37" w:rsidRPr="009F00F9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="005F0C37" w:rsidRPr="009F00F9">
              <w:rPr>
                <w:rFonts w:ascii="Arial" w:hAnsi="Arial" w:cs="Arial"/>
                <w:sz w:val="24"/>
                <w:szCs w:val="24"/>
              </w:rPr>
              <w:t xml:space="preserve"> - działania w zakresie informatyzacji służby zdrowia, ze szczególnym naciskiem na wdrożenie elektronicznej dokumentacji medycznej, dostosowując działalność podmiotów leczniczych do znowelizowanych przepisów prawa. Jednocześnie istnieje konieczność informatyzacji podmiotów leczniczych w zakresie świadczenia usług on-line, jak np. rejestracja wizyt, elektroniczne skierowanie, elektroniczna recepta czy elektroniczny dostęp do dokumentacji medycznej. Informatyzacja podmiotów leczniczych dotyczy wszystkich podmiotów świadczących usługi, zarówno publicznych, jak i prywatnych.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68FB30AD" w14:textId="77777777" w:rsidR="005F0C37" w:rsidRPr="009F00F9" w:rsidRDefault="00196F54" w:rsidP="005F0C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28</w:t>
            </w:r>
            <w:r w:rsidR="005F0C37" w:rsidRPr="009F00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00F9">
              <w:rPr>
                <w:rFonts w:ascii="Arial" w:hAnsi="Arial" w:cs="Arial"/>
                <w:sz w:val="24"/>
                <w:szCs w:val="24"/>
              </w:rPr>
              <w:t>0</w:t>
            </w:r>
            <w:r w:rsidR="005F0C37" w:rsidRPr="009F00F9">
              <w:rPr>
                <w:rFonts w:ascii="Arial" w:hAnsi="Arial" w:cs="Arial"/>
                <w:sz w:val="24"/>
                <w:szCs w:val="24"/>
              </w:rPr>
              <w:t>00 000 euro</w:t>
            </w:r>
          </w:p>
          <w:p w14:paraId="07875C74" w14:textId="77777777" w:rsidR="005F0C37" w:rsidRPr="009F00F9" w:rsidRDefault="005F0C37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EF28E6D" w14:textId="267886C6" w:rsidR="005F0C37" w:rsidRPr="009F00F9" w:rsidRDefault="005F0C37" w:rsidP="00835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(11</w:t>
            </w:r>
            <w:r w:rsidR="00835D45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8 734 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000 zł)</w:t>
            </w:r>
          </w:p>
        </w:tc>
        <w:tc>
          <w:tcPr>
            <w:tcW w:w="427" w:type="pct"/>
            <w:vAlign w:val="center"/>
          </w:tcPr>
          <w:p w14:paraId="6A4EE5F4" w14:textId="77777777" w:rsidR="005F0C37" w:rsidRPr="009F00F9" w:rsidRDefault="009F00F9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53490A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14:paraId="6FD8B34E" w14:textId="77777777" w:rsidR="005F0C37" w:rsidRPr="009F00F9" w:rsidRDefault="005F0C37" w:rsidP="005F0C3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Konkurs przeznaczony dla beneficjentów z poniższych grup:</w:t>
            </w:r>
          </w:p>
          <w:p w14:paraId="6763A63A" w14:textId="77777777" w:rsidR="005F0C37" w:rsidRPr="009F00F9" w:rsidRDefault="005F0C37" w:rsidP="00C95F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ECF8AD" w14:textId="77777777" w:rsidR="005F0C37" w:rsidRPr="009F00F9" w:rsidRDefault="005F0C37" w:rsidP="00EB6009">
            <w:pPr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podmioty lecznicze działające w publicznym systemie ochrony zdrowia - posiadające kontrakt z NFZ</w:t>
            </w:r>
          </w:p>
        </w:tc>
      </w:tr>
      <w:tr w:rsidR="00C95F97" w:rsidRPr="009F00F9" w14:paraId="20484E5E" w14:textId="77777777" w:rsidTr="00FC181C">
        <w:tc>
          <w:tcPr>
            <w:tcW w:w="985" w:type="pct"/>
            <w:tcBorders>
              <w:bottom w:val="single" w:sz="4" w:space="0" w:color="auto"/>
            </w:tcBorders>
          </w:tcPr>
          <w:p w14:paraId="507861E4" w14:textId="77777777" w:rsidR="00C95F97" w:rsidRPr="009F00F9" w:rsidRDefault="00C95F97" w:rsidP="002A6BC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14:paraId="35503C33" w14:textId="77777777" w:rsidR="00C95F97" w:rsidRPr="009F00F9" w:rsidRDefault="00C95F97" w:rsidP="002A6BC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14:paraId="6222383B" w14:textId="77777777" w:rsidR="00C95F97" w:rsidRPr="009F00F9" w:rsidRDefault="00C95F9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2.1.2</w:t>
            </w:r>
          </w:p>
          <w:p w14:paraId="55D4291E" w14:textId="77777777" w:rsidR="00C95F97" w:rsidRPr="009F00F9" w:rsidRDefault="00C95F9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 w ramach ZIT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14:paraId="473A3D23" w14:textId="77777777" w:rsidR="00C95F97" w:rsidRPr="009F00F9" w:rsidRDefault="00C95F97" w:rsidP="007B1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9F00F9" w14:paraId="4ED1060C" w14:textId="77777777" w:rsidTr="00FC181C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0F34025" w14:textId="77777777" w:rsidR="00C95F97" w:rsidRPr="009F00F9" w:rsidRDefault="00C95F97" w:rsidP="00D54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3</w:t>
            </w:r>
          </w:p>
          <w:p w14:paraId="5EF096AB" w14:textId="77777777" w:rsidR="00C95F97" w:rsidRPr="009F00F9" w:rsidRDefault="00C95F97" w:rsidP="00D54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potencjału innowacyjnego i przedsiębiorczości</w:t>
            </w:r>
          </w:p>
        </w:tc>
      </w:tr>
      <w:tr w:rsidR="003D4CB2" w:rsidRPr="009F00F9" w14:paraId="324BDEBE" w14:textId="77777777" w:rsidTr="00E32183">
        <w:tc>
          <w:tcPr>
            <w:tcW w:w="985" w:type="pct"/>
            <w:vAlign w:val="center"/>
          </w:tcPr>
          <w:p w14:paraId="43E1D1BA" w14:textId="77777777" w:rsidR="003D4CB2" w:rsidRPr="009F00F9" w:rsidRDefault="003D4CB2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14:paraId="49379E77" w14:textId="77777777" w:rsidR="003D4CB2" w:rsidRPr="009F00F9" w:rsidRDefault="003D4CB2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 MŚP na Mazowszu</w:t>
            </w:r>
          </w:p>
          <w:p w14:paraId="75C72986" w14:textId="77777777" w:rsidR="003D4CB2" w:rsidRPr="009F00F9" w:rsidRDefault="003D4CB2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90E1E7" w14:textId="77777777" w:rsidR="003D4CB2" w:rsidRPr="009F00F9" w:rsidRDefault="003D4CB2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3.1.1</w:t>
            </w:r>
          </w:p>
          <w:p w14:paraId="75374E3B" w14:textId="77777777" w:rsidR="003D4CB2" w:rsidRPr="009F00F9" w:rsidRDefault="003D4CB2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 w ramach ZIT</w:t>
            </w:r>
          </w:p>
        </w:tc>
        <w:tc>
          <w:tcPr>
            <w:tcW w:w="4015" w:type="pct"/>
            <w:gridSpan w:val="5"/>
            <w:shd w:val="clear" w:color="auto" w:fill="FFFFFF" w:themeFill="background1"/>
            <w:vAlign w:val="center"/>
          </w:tcPr>
          <w:p w14:paraId="24F6FCC5" w14:textId="4C6A8CE7" w:rsidR="008D5B74" w:rsidRPr="009F00F9" w:rsidRDefault="003244E6" w:rsidP="00324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</w:t>
            </w:r>
            <w:r w:rsidR="008D5B74" w:rsidRPr="009F00F9">
              <w:rPr>
                <w:rFonts w:ascii="Arial" w:hAnsi="Arial" w:cs="Arial"/>
                <w:sz w:val="24"/>
                <w:szCs w:val="24"/>
              </w:rPr>
              <w:t>ie przewiduje się naboru w 2015 r.</w:t>
            </w:r>
          </w:p>
        </w:tc>
      </w:tr>
      <w:tr w:rsidR="008D5B74" w:rsidRPr="009F00F9" w14:paraId="28E7A045" w14:textId="77777777" w:rsidTr="00E32183">
        <w:tc>
          <w:tcPr>
            <w:tcW w:w="985" w:type="pct"/>
            <w:vAlign w:val="center"/>
          </w:tcPr>
          <w:p w14:paraId="23ACFC50" w14:textId="77777777" w:rsidR="008D5B74" w:rsidRPr="009F00F9" w:rsidRDefault="008D5B74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14:paraId="3E584202" w14:textId="77777777" w:rsidR="008D5B74" w:rsidRPr="009F00F9" w:rsidRDefault="008D5B74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 MŚP na Mazowszu</w:t>
            </w:r>
          </w:p>
          <w:p w14:paraId="5AE9225D" w14:textId="77777777" w:rsidR="008D5B74" w:rsidRPr="009F00F9" w:rsidRDefault="008D5B74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8293F" w14:textId="77777777" w:rsidR="008D5B74" w:rsidRPr="009F00F9" w:rsidRDefault="008D5B74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14:paraId="4BB31919" w14:textId="77777777" w:rsidR="008D5B74" w:rsidRPr="009F00F9" w:rsidRDefault="008D5B74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4015" w:type="pct"/>
            <w:gridSpan w:val="5"/>
            <w:shd w:val="clear" w:color="auto" w:fill="FFFFFF" w:themeFill="background1"/>
            <w:vAlign w:val="center"/>
          </w:tcPr>
          <w:p w14:paraId="0D76FD7F" w14:textId="7B83CBE5" w:rsidR="008D5B74" w:rsidRPr="009F00F9" w:rsidRDefault="008D5B74" w:rsidP="008D5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9F00F9" w14:paraId="22AFF3BF" w14:textId="77777777" w:rsidTr="00FC181C">
        <w:tc>
          <w:tcPr>
            <w:tcW w:w="985" w:type="pct"/>
            <w:vAlign w:val="center"/>
          </w:tcPr>
          <w:p w14:paraId="58FC3435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14:paraId="5E6BB77C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14:paraId="656AEEE7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C1279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3.2.1</w:t>
            </w:r>
          </w:p>
          <w:p w14:paraId="313D7DC8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Modele biznesowe w ramach ZIT</w:t>
            </w:r>
          </w:p>
        </w:tc>
        <w:tc>
          <w:tcPr>
            <w:tcW w:w="4015" w:type="pct"/>
            <w:gridSpan w:val="5"/>
            <w:vAlign w:val="center"/>
          </w:tcPr>
          <w:p w14:paraId="1F0F229F" w14:textId="77777777" w:rsidR="00C95F97" w:rsidRPr="009F00F9" w:rsidRDefault="00C95F97" w:rsidP="008A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Nie przewiduje się naboru w 2015 r.</w:t>
            </w:r>
          </w:p>
        </w:tc>
      </w:tr>
      <w:tr w:rsidR="00C95F97" w:rsidRPr="009F00F9" w14:paraId="487F526B" w14:textId="77777777" w:rsidTr="00FC181C">
        <w:tc>
          <w:tcPr>
            <w:tcW w:w="985" w:type="pct"/>
          </w:tcPr>
          <w:p w14:paraId="5326B2E3" w14:textId="77777777" w:rsidR="00C95F97" w:rsidRPr="009F00F9" w:rsidRDefault="00C95F97" w:rsidP="002A6BC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3.2</w:t>
            </w:r>
          </w:p>
          <w:p w14:paraId="0EA999C4" w14:textId="77777777" w:rsidR="00C95F97" w:rsidRPr="009F00F9" w:rsidRDefault="00C95F97" w:rsidP="00D54C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14:paraId="1B7CABE1" w14:textId="77777777" w:rsidR="00C95F97" w:rsidRPr="009F00F9" w:rsidRDefault="00C95F97" w:rsidP="00D54C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A88A5" w14:textId="77777777" w:rsidR="00C95F97" w:rsidRPr="009F00F9" w:rsidRDefault="00C95F97" w:rsidP="00D54C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3.2.2</w:t>
            </w:r>
          </w:p>
          <w:p w14:paraId="12B8D45F" w14:textId="77777777" w:rsidR="00C95F97" w:rsidRPr="009F00F9" w:rsidRDefault="00C95F9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Modele biznesowe</w:t>
            </w:r>
          </w:p>
        </w:tc>
        <w:tc>
          <w:tcPr>
            <w:tcW w:w="4015" w:type="pct"/>
            <w:gridSpan w:val="5"/>
            <w:vAlign w:val="center"/>
          </w:tcPr>
          <w:p w14:paraId="57B7FD5A" w14:textId="77777777" w:rsidR="00C95F97" w:rsidRPr="009F00F9" w:rsidRDefault="00C95F97" w:rsidP="008A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9F00F9" w14:paraId="16BB4D89" w14:textId="77777777" w:rsidTr="00FC181C">
        <w:tc>
          <w:tcPr>
            <w:tcW w:w="985" w:type="pct"/>
            <w:tcBorders>
              <w:bottom w:val="single" w:sz="4" w:space="0" w:color="auto"/>
            </w:tcBorders>
          </w:tcPr>
          <w:p w14:paraId="57899BDA" w14:textId="77777777" w:rsidR="00C95F97" w:rsidRPr="009F00F9" w:rsidRDefault="00C95F9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3.3</w:t>
            </w:r>
          </w:p>
          <w:p w14:paraId="552CD0E3" w14:textId="77777777" w:rsidR="00C95F97" w:rsidRPr="009F00F9" w:rsidRDefault="00C95F9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Innowacje w MŚP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14:paraId="33567460" w14:textId="77777777" w:rsidR="00C95F97" w:rsidRPr="009F00F9" w:rsidRDefault="00C95F97" w:rsidP="008A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9F00F9" w14:paraId="29E9E345" w14:textId="77777777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14:paraId="2A9A3F43" w14:textId="77777777" w:rsidR="00C95F97" w:rsidRPr="009F00F9" w:rsidRDefault="00C95F97" w:rsidP="002A6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4</w:t>
            </w:r>
          </w:p>
          <w:p w14:paraId="7A79B38B" w14:textId="77777777" w:rsidR="00C95F97" w:rsidRPr="009F00F9" w:rsidRDefault="00C95F97" w:rsidP="002A6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Przejście na gospodarkę niskoemisyjną</w:t>
            </w:r>
          </w:p>
        </w:tc>
      </w:tr>
      <w:tr w:rsidR="00C95F97" w:rsidRPr="009F00F9" w14:paraId="24FAA91B" w14:textId="77777777" w:rsidTr="00FC181C">
        <w:tc>
          <w:tcPr>
            <w:tcW w:w="985" w:type="pct"/>
            <w:vAlign w:val="center"/>
          </w:tcPr>
          <w:p w14:paraId="0CC086A4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4.1</w:t>
            </w:r>
          </w:p>
          <w:p w14:paraId="50F9FA60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Odnawialne źródła energii (OZE)</w:t>
            </w:r>
          </w:p>
        </w:tc>
        <w:tc>
          <w:tcPr>
            <w:tcW w:w="4015" w:type="pct"/>
            <w:gridSpan w:val="5"/>
            <w:vAlign w:val="center"/>
          </w:tcPr>
          <w:p w14:paraId="21070294" w14:textId="77777777" w:rsidR="00C95F97" w:rsidRPr="009F00F9" w:rsidRDefault="00C95F97" w:rsidP="008A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9F00F9" w14:paraId="1B5A8021" w14:textId="77777777" w:rsidTr="008D5B74">
        <w:tc>
          <w:tcPr>
            <w:tcW w:w="985" w:type="pct"/>
            <w:shd w:val="clear" w:color="auto" w:fill="auto"/>
            <w:vAlign w:val="center"/>
          </w:tcPr>
          <w:p w14:paraId="3F363345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4.2</w:t>
            </w:r>
          </w:p>
          <w:p w14:paraId="1D59BC54" w14:textId="62072573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Efektywność energetyczna</w:t>
            </w:r>
            <w:r w:rsidR="00A85465" w:rsidRPr="009F00F9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69AA953" w14:textId="77777777" w:rsidR="00C95F97" w:rsidRPr="009F00F9" w:rsidRDefault="00FD4FFF" w:rsidP="00206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grudzień</w:t>
            </w:r>
            <w:r w:rsidR="00C95F97" w:rsidRPr="009F00F9"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  <w:tc>
          <w:tcPr>
            <w:tcW w:w="1552" w:type="pct"/>
            <w:shd w:val="clear" w:color="auto" w:fill="auto"/>
            <w:vAlign w:val="center"/>
          </w:tcPr>
          <w:p w14:paraId="37698F18" w14:textId="77777777" w:rsidR="00C95F97" w:rsidRPr="009F00F9" w:rsidRDefault="00C95F97" w:rsidP="00592A6A">
            <w:pPr>
              <w:pStyle w:val="Listapunktowana"/>
              <w:numPr>
                <w:ilvl w:val="0"/>
                <w:numId w:val="0"/>
              </w:numPr>
              <w:ind w:left="360" w:hanging="36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Termomodernizacja budynków użyteczności publicznej </w:t>
            </w:r>
          </w:p>
          <w:p w14:paraId="297CEEEB" w14:textId="3F152723" w:rsidR="00086FF5" w:rsidRPr="009F00F9" w:rsidRDefault="0001270B" w:rsidP="0001270B">
            <w:pPr>
              <w:pStyle w:val="Listapunktowana"/>
              <w:numPr>
                <w:ilvl w:val="0"/>
                <w:numId w:val="0"/>
              </w:numPr>
              <w:spacing w:before="120" w:after="120"/>
              <w:ind w:left="9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W ramach projektów wspierane będą inwestycje z zakresu poprawy efektywności energetycznej budynków użyteczności publicznej w szczególności promując jej kompleksowy wymiar tj. głęboką modernizację energetyczną, w tym z możliwością wymiany źródeł ciepła oraz możliwością zastosowania odnawialnych źródeł energii (jako element projektu). 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38E67C46" w14:textId="77777777" w:rsidR="00B40AEB" w:rsidRPr="009F00F9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14 000 000 euro</w:t>
            </w:r>
          </w:p>
          <w:p w14:paraId="7D3A52AB" w14:textId="77777777" w:rsidR="00B40AEB" w:rsidRPr="009F00F9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1826C59" w14:textId="77A4F3E4" w:rsidR="00C95F97" w:rsidRPr="009F00F9" w:rsidRDefault="00B40AEB" w:rsidP="00835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835D45" w:rsidRPr="009F00F9">
              <w:rPr>
                <w:rFonts w:ascii="Arial" w:hAnsi="Arial" w:cs="Arial"/>
                <w:color w:val="000000"/>
                <w:sz w:val="24"/>
                <w:szCs w:val="24"/>
              </w:rPr>
              <w:t>9 367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383607B" w14:textId="77777777" w:rsidR="00930EE4" w:rsidRPr="009F00F9" w:rsidRDefault="009F00F9" w:rsidP="00206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53490A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14:paraId="221939D5" w14:textId="77777777" w:rsidR="00C95F97" w:rsidRPr="009F00F9" w:rsidRDefault="00C95F97" w:rsidP="002066E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14:paraId="3CCC707A" w14:textId="77777777" w:rsidR="00C95F97" w:rsidRPr="009F00F9" w:rsidRDefault="00C95F97" w:rsidP="00EB6009">
            <w:pPr>
              <w:pStyle w:val="Listapunktowana"/>
              <w:numPr>
                <w:ilvl w:val="0"/>
                <w:numId w:val="2"/>
              </w:numPr>
              <w:tabs>
                <w:tab w:val="num" w:pos="0"/>
              </w:tabs>
              <w:ind w:left="284" w:hanging="28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JST, ich związki i stowarzyszenia;</w:t>
            </w:r>
          </w:p>
          <w:p w14:paraId="0A03D8D5" w14:textId="77777777" w:rsidR="00C95F97" w:rsidRPr="009F00F9" w:rsidRDefault="00C95F97" w:rsidP="00EB6009">
            <w:pPr>
              <w:pStyle w:val="Listapunktowana"/>
              <w:numPr>
                <w:ilvl w:val="0"/>
                <w:numId w:val="2"/>
              </w:numPr>
              <w:tabs>
                <w:tab w:val="num" w:pos="0"/>
              </w:tabs>
              <w:ind w:left="284" w:hanging="28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jednostki organizacyjne JST posiadające osobowość prawną;</w:t>
            </w:r>
          </w:p>
          <w:p w14:paraId="50A2150E" w14:textId="77777777" w:rsidR="00C95F97" w:rsidRPr="009F00F9" w:rsidRDefault="00C95F97" w:rsidP="00EB6009">
            <w:pPr>
              <w:pStyle w:val="Listapunktowana"/>
              <w:numPr>
                <w:ilvl w:val="0"/>
                <w:numId w:val="2"/>
              </w:numPr>
              <w:tabs>
                <w:tab w:val="num" w:pos="0"/>
              </w:tabs>
              <w:ind w:left="284" w:hanging="28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jednostki sektora finansów publicznych posiadające osobowość prawną;</w:t>
            </w:r>
          </w:p>
          <w:p w14:paraId="750EA455" w14:textId="77777777" w:rsidR="00C95F97" w:rsidRPr="009F00F9" w:rsidRDefault="00C95F97" w:rsidP="00EB6009">
            <w:pPr>
              <w:pStyle w:val="Listapunktowana"/>
              <w:numPr>
                <w:ilvl w:val="0"/>
                <w:numId w:val="2"/>
              </w:numPr>
              <w:tabs>
                <w:tab w:val="num" w:pos="0"/>
              </w:tabs>
              <w:ind w:left="284" w:hanging="28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instytucje kultury;</w:t>
            </w:r>
          </w:p>
          <w:p w14:paraId="4DC34072" w14:textId="77777777" w:rsidR="00C95F97" w:rsidRPr="009F00F9" w:rsidRDefault="00C95F97" w:rsidP="00EB6009">
            <w:pPr>
              <w:pStyle w:val="Listapunktowana"/>
              <w:numPr>
                <w:ilvl w:val="0"/>
                <w:numId w:val="2"/>
              </w:numPr>
              <w:tabs>
                <w:tab w:val="num" w:pos="0"/>
              </w:tabs>
              <w:ind w:left="284" w:hanging="28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szkoły wyższe;</w:t>
            </w:r>
          </w:p>
          <w:p w14:paraId="568C4116" w14:textId="77777777" w:rsidR="00C95F97" w:rsidRPr="009F00F9" w:rsidRDefault="00C95F97" w:rsidP="00EB6009">
            <w:pPr>
              <w:pStyle w:val="Listapunktowana"/>
              <w:numPr>
                <w:ilvl w:val="0"/>
                <w:numId w:val="2"/>
              </w:numPr>
              <w:tabs>
                <w:tab w:val="num" w:pos="0"/>
              </w:tabs>
              <w:ind w:left="284" w:hanging="28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kościoły i związki wyznaniowe oraz osoby prawne kościołów i związków wyznaniowych;</w:t>
            </w:r>
          </w:p>
          <w:p w14:paraId="5DA9C381" w14:textId="63A377A3" w:rsidR="00C95F97" w:rsidRPr="009F00F9" w:rsidRDefault="0001270B" w:rsidP="00EB6009">
            <w:pPr>
              <w:pStyle w:val="Listapunktowana"/>
              <w:numPr>
                <w:ilvl w:val="0"/>
                <w:numId w:val="2"/>
              </w:numPr>
              <w:tabs>
                <w:tab w:val="num" w:pos="0"/>
              </w:tabs>
              <w:ind w:left="284" w:hanging="28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D0D0D"/>
                <w:sz w:val="24"/>
                <w:szCs w:val="24"/>
              </w:rPr>
              <w:t>organizacje pozarządowe;</w:t>
            </w:r>
          </w:p>
          <w:p w14:paraId="54BE15E3" w14:textId="77777777" w:rsidR="00C95F97" w:rsidRPr="009F00F9" w:rsidRDefault="00C95F97" w:rsidP="00EB6009">
            <w:pPr>
              <w:pStyle w:val="Listapunktowana"/>
              <w:numPr>
                <w:ilvl w:val="0"/>
                <w:numId w:val="2"/>
              </w:numPr>
              <w:tabs>
                <w:tab w:val="num" w:pos="0"/>
              </w:tabs>
              <w:ind w:left="284" w:hanging="284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PGL Lasy Państwowe i jego jednostki organizacyjne;</w:t>
            </w:r>
          </w:p>
        </w:tc>
      </w:tr>
      <w:tr w:rsidR="00151CCE" w:rsidRPr="009F00F9" w14:paraId="64521EF5" w14:textId="77777777" w:rsidTr="00151CCE">
        <w:tc>
          <w:tcPr>
            <w:tcW w:w="985" w:type="pct"/>
            <w:vAlign w:val="center"/>
          </w:tcPr>
          <w:p w14:paraId="79F24395" w14:textId="77777777" w:rsidR="00151CCE" w:rsidRPr="009F00F9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14:paraId="5E17A3E9" w14:textId="77777777" w:rsidR="00151CCE" w:rsidRPr="009F00F9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14:paraId="4BF81A5B" w14:textId="77777777" w:rsidR="00151CCE" w:rsidRPr="009F00F9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7E071" w14:textId="77777777" w:rsidR="00151CCE" w:rsidRPr="009F00F9" w:rsidRDefault="00151CCE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14:paraId="1709F830" w14:textId="77777777" w:rsidR="00151CCE" w:rsidRPr="009F00F9" w:rsidRDefault="00151CCE" w:rsidP="007748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Ograniczanie </w:t>
            </w:r>
            <w:r w:rsidR="007748CC" w:rsidRPr="009F00F9">
              <w:rPr>
                <w:rFonts w:ascii="Arial" w:hAnsi="Arial" w:cs="Arial"/>
                <w:sz w:val="24"/>
                <w:szCs w:val="24"/>
              </w:rPr>
              <w:t>zanieczyszczeń powietrza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7748CC" w:rsidRPr="009F00F9">
              <w:rPr>
                <w:rFonts w:ascii="Arial" w:hAnsi="Arial" w:cs="Arial"/>
                <w:sz w:val="24"/>
                <w:szCs w:val="24"/>
              </w:rPr>
              <w:t xml:space="preserve"> rozwój </w:t>
            </w:r>
            <w:proofErr w:type="spellStart"/>
            <w:r w:rsidR="007748CC" w:rsidRPr="009F00F9">
              <w:rPr>
                <w:rFonts w:ascii="Arial" w:hAnsi="Arial" w:cs="Arial"/>
                <w:sz w:val="24"/>
                <w:szCs w:val="24"/>
              </w:rPr>
              <w:t>mobilości</w:t>
            </w:r>
            <w:proofErr w:type="spellEnd"/>
            <w:r w:rsidRPr="009F00F9">
              <w:rPr>
                <w:rFonts w:ascii="Arial" w:hAnsi="Arial" w:cs="Arial"/>
                <w:sz w:val="24"/>
                <w:szCs w:val="24"/>
              </w:rPr>
              <w:t xml:space="preserve"> miejsk</w:t>
            </w:r>
            <w:r w:rsidR="007748CC" w:rsidRPr="009F00F9">
              <w:rPr>
                <w:rFonts w:ascii="Arial" w:hAnsi="Arial" w:cs="Arial"/>
                <w:sz w:val="24"/>
                <w:szCs w:val="24"/>
              </w:rPr>
              <w:t>iej</w:t>
            </w:r>
          </w:p>
        </w:tc>
        <w:tc>
          <w:tcPr>
            <w:tcW w:w="4015" w:type="pct"/>
            <w:gridSpan w:val="5"/>
            <w:vAlign w:val="center"/>
          </w:tcPr>
          <w:p w14:paraId="7483188F" w14:textId="77777777" w:rsidR="00151CCE" w:rsidRPr="009F00F9" w:rsidRDefault="00151CCE" w:rsidP="003E3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ED38FD" w:rsidRPr="009F00F9" w14:paraId="6FC0B7EC" w14:textId="77777777" w:rsidTr="00ED38FD">
        <w:tc>
          <w:tcPr>
            <w:tcW w:w="985" w:type="pct"/>
            <w:shd w:val="clear" w:color="auto" w:fill="auto"/>
            <w:vAlign w:val="center"/>
          </w:tcPr>
          <w:p w14:paraId="3D7A8455" w14:textId="088D5481" w:rsidR="00ED38FD" w:rsidRPr="009F00F9" w:rsidRDefault="00ED38FD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14:paraId="203376DD" w14:textId="70AB59FE" w:rsidR="00ED38FD" w:rsidRPr="009F00F9" w:rsidRDefault="00ED38FD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14:paraId="7163C8C9" w14:textId="78A8487A" w:rsidR="00ED38FD" w:rsidRPr="009F00F9" w:rsidRDefault="00ED38FD" w:rsidP="003E3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1AB252" w14:textId="488B380D" w:rsidR="00ED38FD" w:rsidRPr="009F00F9" w:rsidRDefault="00ED38FD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14:paraId="4737AB76" w14:textId="4376370D" w:rsidR="00ED38FD" w:rsidRPr="009F00F9" w:rsidRDefault="00ED38FD" w:rsidP="00ED38F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4015" w:type="pct"/>
            <w:gridSpan w:val="5"/>
            <w:shd w:val="clear" w:color="auto" w:fill="auto"/>
            <w:vAlign w:val="center"/>
          </w:tcPr>
          <w:p w14:paraId="07374E3A" w14:textId="1BB32A9B" w:rsidR="00ED38FD" w:rsidRPr="009F00F9" w:rsidRDefault="00ED38FD" w:rsidP="00ED38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9F00F9" w14:paraId="74A6291B" w14:textId="77777777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14:paraId="4F5CC30F" w14:textId="77777777" w:rsidR="00C95F97" w:rsidRPr="009F00F9" w:rsidRDefault="00C95F97" w:rsidP="0086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5</w:t>
            </w:r>
          </w:p>
          <w:p w14:paraId="34B3E6B3" w14:textId="77777777" w:rsidR="00C95F97" w:rsidRPr="009F00F9" w:rsidRDefault="00C95F97" w:rsidP="0086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Gospodarka przyjazna środowisku</w:t>
            </w:r>
          </w:p>
        </w:tc>
      </w:tr>
      <w:tr w:rsidR="00C95F97" w:rsidRPr="009F00F9" w14:paraId="6027D152" w14:textId="77777777" w:rsidTr="00B770E2">
        <w:tc>
          <w:tcPr>
            <w:tcW w:w="985" w:type="pct"/>
            <w:vAlign w:val="center"/>
          </w:tcPr>
          <w:p w14:paraId="2583E6F9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14:paraId="5040A32A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29" w:type="pct"/>
            <w:vAlign w:val="center"/>
          </w:tcPr>
          <w:p w14:paraId="5AC071C0" w14:textId="77777777" w:rsidR="00C95F97" w:rsidRPr="009F00F9" w:rsidRDefault="00B770E2" w:rsidP="00F4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listopad</w:t>
            </w:r>
            <w:r w:rsidR="00C95F97" w:rsidRPr="009F00F9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14:paraId="4BFFDBE7" w14:textId="77777777" w:rsidR="00C95F97" w:rsidRPr="009F00F9" w:rsidRDefault="00C95F97" w:rsidP="00F40E1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00F9">
              <w:rPr>
                <w:rFonts w:ascii="Arial" w:eastAsia="Times New Roman" w:hAnsi="Arial" w:cs="Arial"/>
                <w:b/>
                <w:sz w:val="24"/>
                <w:szCs w:val="24"/>
              </w:rPr>
              <w:t>Systemy wczesnego ostrzegania przed zjawiskami katastrofalnymi</w:t>
            </w:r>
          </w:p>
          <w:p w14:paraId="31A41AB0" w14:textId="77777777" w:rsidR="00C95F97" w:rsidRPr="009F00F9" w:rsidRDefault="00C95F97" w:rsidP="00F40E19">
            <w:pPr>
              <w:pStyle w:val="Listapunktowana"/>
              <w:numPr>
                <w:ilvl w:val="0"/>
                <w:numId w:val="0"/>
              </w:numPr>
              <w:ind w:left="360" w:hanging="36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FA0AFBF" w14:textId="77777777" w:rsidR="00C95F97" w:rsidRPr="009F00F9" w:rsidRDefault="00C95F97" w:rsidP="00F40E19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00F9">
              <w:rPr>
                <w:rFonts w:ascii="Arial" w:eastAsia="Times New Roman" w:hAnsi="Arial" w:cs="Arial"/>
                <w:sz w:val="24"/>
                <w:szCs w:val="24"/>
              </w:rPr>
              <w:t>Wsparciem zostanie objęta budowa systemu złożonego z zestawu syren alarmowych wraz z wyposażeniem.</w:t>
            </w:r>
          </w:p>
          <w:p w14:paraId="52831C1C" w14:textId="77777777" w:rsidR="00C95F97" w:rsidRPr="009F00F9" w:rsidRDefault="00C95F97" w:rsidP="00C81D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14:paraId="0ADA4367" w14:textId="77777777" w:rsidR="00B40AEB" w:rsidRPr="009F00F9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5 000 000 euro</w:t>
            </w:r>
          </w:p>
          <w:p w14:paraId="7258891A" w14:textId="77777777" w:rsidR="00B40AEB" w:rsidRPr="009F00F9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9909D9C" w14:textId="40D310F4" w:rsidR="00C95F97" w:rsidRPr="009F00F9" w:rsidRDefault="00B40AEB" w:rsidP="00835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35D45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1 203 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>000 zł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14:paraId="4BFB4A8E" w14:textId="77777777" w:rsidR="00930EE4" w:rsidRPr="009F00F9" w:rsidRDefault="009F00F9" w:rsidP="00F4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1936EA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14:paraId="0267FE1C" w14:textId="77777777" w:rsidR="00C95F97" w:rsidRPr="009F00F9" w:rsidRDefault="00C95F97" w:rsidP="00F40E1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Konkurs przeznaczony dla beneficjentów z poniższych grup:</w:t>
            </w:r>
          </w:p>
          <w:p w14:paraId="6A8C2773" w14:textId="77777777" w:rsidR="00C95F97" w:rsidRPr="009F00F9" w:rsidRDefault="00C95F97" w:rsidP="00EB6009">
            <w:pPr>
              <w:pStyle w:val="Listapunktowana"/>
              <w:numPr>
                <w:ilvl w:val="0"/>
                <w:numId w:val="2"/>
              </w:numPr>
              <w:tabs>
                <w:tab w:val="num" w:pos="0"/>
              </w:tabs>
              <w:ind w:left="324" w:hanging="284"/>
              <w:contextualSpacing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9F00F9">
              <w:rPr>
                <w:rFonts w:ascii="Arial" w:eastAsiaTheme="minorHAnsi" w:hAnsi="Arial" w:cs="Arial"/>
                <w:sz w:val="24"/>
                <w:szCs w:val="24"/>
              </w:rPr>
              <w:t>JST, ich związki i stowarzyszenia;</w:t>
            </w:r>
          </w:p>
          <w:p w14:paraId="1DD25839" w14:textId="77777777" w:rsidR="00C95F97" w:rsidRPr="009F00F9" w:rsidRDefault="00C95F97" w:rsidP="00EB6009">
            <w:pPr>
              <w:pStyle w:val="Listapunktowana"/>
              <w:numPr>
                <w:ilvl w:val="0"/>
                <w:numId w:val="2"/>
              </w:numPr>
              <w:tabs>
                <w:tab w:val="num" w:pos="0"/>
              </w:tabs>
              <w:ind w:left="324" w:hanging="284"/>
              <w:contextualSpacing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9F00F9">
              <w:rPr>
                <w:rFonts w:ascii="Arial" w:eastAsiaTheme="minorHAnsi" w:hAnsi="Arial" w:cs="Arial"/>
                <w:sz w:val="24"/>
                <w:szCs w:val="24"/>
              </w:rPr>
              <w:t>jednostki organizacyjne JST posiadające osobowość prawną;</w:t>
            </w:r>
          </w:p>
          <w:p w14:paraId="298F4D56" w14:textId="77777777" w:rsidR="00C95F97" w:rsidRPr="009F00F9" w:rsidRDefault="00C95F97" w:rsidP="00EB6009">
            <w:pPr>
              <w:pStyle w:val="Listapunktowana"/>
              <w:numPr>
                <w:ilvl w:val="0"/>
                <w:numId w:val="2"/>
              </w:numPr>
              <w:tabs>
                <w:tab w:val="num" w:pos="0"/>
              </w:tabs>
              <w:ind w:left="324" w:hanging="284"/>
              <w:contextualSpacing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9F00F9">
              <w:rPr>
                <w:rFonts w:ascii="Arial" w:eastAsiaTheme="minorHAnsi" w:hAnsi="Arial" w:cs="Arial"/>
                <w:sz w:val="24"/>
                <w:szCs w:val="24"/>
              </w:rPr>
              <w:t xml:space="preserve">podmioty wykonujące usługi publiczne na zlecenie jednostek samorządu terytorialnego, </w:t>
            </w:r>
            <w:r w:rsidRPr="009F00F9">
              <w:rPr>
                <w:rFonts w:ascii="Arial" w:eastAsiaTheme="minorHAnsi" w:hAnsi="Arial" w:cs="Arial"/>
                <w:sz w:val="24"/>
                <w:szCs w:val="24"/>
              </w:rPr>
              <w:br/>
              <w:t>w których większość udziałów lub akcji posiada samorząd;</w:t>
            </w:r>
          </w:p>
          <w:p w14:paraId="7996B2C8" w14:textId="77777777" w:rsidR="00C95F97" w:rsidRPr="009F00F9" w:rsidRDefault="00C95F97" w:rsidP="00EB6009">
            <w:pPr>
              <w:pStyle w:val="Listapunktowana"/>
              <w:numPr>
                <w:ilvl w:val="0"/>
                <w:numId w:val="2"/>
              </w:numPr>
              <w:tabs>
                <w:tab w:val="num" w:pos="0"/>
              </w:tabs>
              <w:ind w:left="324" w:hanging="284"/>
              <w:contextualSpacing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9F00F9">
              <w:rPr>
                <w:rFonts w:ascii="Arial" w:eastAsiaTheme="minorHAnsi" w:hAnsi="Arial" w:cs="Arial"/>
                <w:sz w:val="24"/>
                <w:szCs w:val="24"/>
              </w:rPr>
              <w:t>PGL Lasy Państwowe i jego jednostki organizacyjne;</w:t>
            </w:r>
          </w:p>
          <w:p w14:paraId="25559AFE" w14:textId="77777777" w:rsidR="00C95F97" w:rsidRPr="009F00F9" w:rsidRDefault="00C95F97" w:rsidP="00EB6009">
            <w:pPr>
              <w:pStyle w:val="Listapunktowana"/>
              <w:numPr>
                <w:ilvl w:val="0"/>
                <w:numId w:val="2"/>
              </w:numPr>
              <w:tabs>
                <w:tab w:val="num" w:pos="0"/>
              </w:tabs>
              <w:ind w:left="324" w:hanging="284"/>
              <w:contextualSpacing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</w:tr>
      <w:tr w:rsidR="00C95F97" w:rsidRPr="009F00F9" w14:paraId="3A18681C" w14:textId="77777777" w:rsidTr="00FC181C">
        <w:tc>
          <w:tcPr>
            <w:tcW w:w="985" w:type="pct"/>
            <w:vAlign w:val="center"/>
          </w:tcPr>
          <w:p w14:paraId="729628D4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5.2</w:t>
            </w:r>
          </w:p>
          <w:p w14:paraId="05A93864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Gospodarka odpadami</w:t>
            </w:r>
          </w:p>
        </w:tc>
        <w:tc>
          <w:tcPr>
            <w:tcW w:w="4015" w:type="pct"/>
            <w:gridSpan w:val="5"/>
            <w:vAlign w:val="center"/>
          </w:tcPr>
          <w:p w14:paraId="47E5130B" w14:textId="77777777" w:rsidR="00C95F97" w:rsidRPr="009F00F9" w:rsidRDefault="00C95F97" w:rsidP="008A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9F00F9" w14:paraId="260EAAAF" w14:textId="77777777" w:rsidTr="00FC181C">
        <w:tc>
          <w:tcPr>
            <w:tcW w:w="985" w:type="pct"/>
            <w:vAlign w:val="center"/>
          </w:tcPr>
          <w:p w14:paraId="555ECF37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14:paraId="3140510A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4015" w:type="pct"/>
            <w:gridSpan w:val="5"/>
            <w:vAlign w:val="center"/>
          </w:tcPr>
          <w:p w14:paraId="0B71C13B" w14:textId="77777777" w:rsidR="00C95F97" w:rsidRPr="009F00F9" w:rsidRDefault="00C95F97" w:rsidP="008A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9F00F9" w14:paraId="5E1D2A73" w14:textId="77777777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1BB6C289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5.4</w:t>
            </w:r>
          </w:p>
          <w:p w14:paraId="4D51B5C5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Ochrona bioróżnorodności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52B722A7" w14:textId="77777777" w:rsidR="00C95F97" w:rsidRPr="009F00F9" w:rsidRDefault="00B770E2" w:rsidP="00EB0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listopad</w:t>
            </w:r>
            <w:r w:rsidR="00C95F97" w:rsidRPr="009F00F9"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14:paraId="7DBB83B6" w14:textId="3AE9E5D7" w:rsidR="00C95F97" w:rsidRPr="009F00F9" w:rsidRDefault="00C95F97" w:rsidP="00EB0D35">
            <w:pPr>
              <w:pStyle w:val="Akapitzlist"/>
              <w:spacing w:after="60" w:line="276" w:lineRule="auto"/>
              <w:ind w:left="0"/>
              <w:contextualSpacing/>
              <w:jc w:val="left"/>
              <w:rPr>
                <w:rFonts w:cs="Arial"/>
                <w:b/>
                <w:color w:val="000000"/>
                <w:sz w:val="24"/>
              </w:rPr>
            </w:pPr>
            <w:r w:rsidRPr="009F00F9">
              <w:rPr>
                <w:rFonts w:cs="Arial"/>
                <w:b/>
                <w:color w:val="000000"/>
                <w:sz w:val="24"/>
              </w:rPr>
              <w:t>Opracowanie planów ochrony dla obszarów cennych przyrodniczo</w:t>
            </w:r>
            <w:r w:rsidR="00AA58F3" w:rsidRPr="009F00F9">
              <w:rPr>
                <w:rFonts w:cs="Arial"/>
                <w:b/>
                <w:color w:val="000000"/>
                <w:sz w:val="24"/>
              </w:rPr>
              <w:t>.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1DB8D8AD" w14:textId="77777777" w:rsidR="00B40AEB" w:rsidRPr="009F00F9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200 000 euro</w:t>
            </w:r>
          </w:p>
          <w:p w14:paraId="575D2C8E" w14:textId="77777777" w:rsidR="00B40AEB" w:rsidRPr="009F00F9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8316E8" w14:textId="377F7B48" w:rsidR="00C95F97" w:rsidRPr="009F00F9" w:rsidRDefault="00B40AEB" w:rsidP="00835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835D45" w:rsidRPr="009F00F9">
              <w:rPr>
                <w:rFonts w:ascii="Arial" w:hAnsi="Arial" w:cs="Arial"/>
                <w:color w:val="000000"/>
                <w:sz w:val="24"/>
                <w:szCs w:val="24"/>
              </w:rPr>
              <w:t>48 000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14:paraId="3C129B85" w14:textId="77777777" w:rsidR="00930EE4" w:rsidRPr="009F00F9" w:rsidRDefault="009F00F9" w:rsidP="00EB0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53490A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14:paraId="30E523F8" w14:textId="77777777" w:rsidR="00C95F97" w:rsidRPr="009F00F9" w:rsidRDefault="00C95F97" w:rsidP="00FB5AE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14:paraId="61A1B516" w14:textId="77777777" w:rsidR="00C95F97" w:rsidRPr="009F00F9" w:rsidRDefault="00C95F97" w:rsidP="00EB6009">
            <w:pPr>
              <w:numPr>
                <w:ilvl w:val="0"/>
                <w:numId w:val="6"/>
              </w:numPr>
              <w:spacing w:after="200" w:line="276" w:lineRule="auto"/>
              <w:ind w:left="333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JST, ich związki i stowarzyszenia;</w:t>
            </w:r>
          </w:p>
          <w:p w14:paraId="13ACFE96" w14:textId="77777777" w:rsidR="00C95F97" w:rsidRPr="009F00F9" w:rsidRDefault="00C95F97" w:rsidP="00EB6009">
            <w:pPr>
              <w:numPr>
                <w:ilvl w:val="0"/>
                <w:numId w:val="6"/>
              </w:numPr>
              <w:spacing w:after="200" w:line="276" w:lineRule="auto"/>
              <w:ind w:left="333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jednostki organizacyjne JST posiadające osobowość prawną;</w:t>
            </w:r>
          </w:p>
          <w:p w14:paraId="6EAF820D" w14:textId="77777777" w:rsidR="00C95F97" w:rsidRPr="009F00F9" w:rsidRDefault="00C95F97" w:rsidP="00EB6009">
            <w:pPr>
              <w:numPr>
                <w:ilvl w:val="0"/>
                <w:numId w:val="6"/>
              </w:numPr>
              <w:ind w:left="333" w:hanging="283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zarządzający rezerwatem albo sprawujący nadzór nad rezerwatem.</w:t>
            </w:r>
          </w:p>
        </w:tc>
      </w:tr>
      <w:tr w:rsidR="00C95F97" w:rsidRPr="009F00F9" w14:paraId="787A1AF1" w14:textId="77777777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1FF27630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5.4</w:t>
            </w:r>
          </w:p>
          <w:p w14:paraId="33ACE54E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Ochrona bioróżnorodności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0AE5C153" w14:textId="77777777" w:rsidR="00C95F97" w:rsidRPr="009F00F9" w:rsidRDefault="00B770E2" w:rsidP="00EB0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listopad</w:t>
            </w:r>
            <w:r w:rsidR="00C95F97" w:rsidRPr="009F00F9"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  <w:p w14:paraId="2B36346B" w14:textId="77777777" w:rsidR="00C95F97" w:rsidRPr="009F00F9" w:rsidRDefault="00C95F97" w:rsidP="00EB0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14:paraId="7FD6B810" w14:textId="77777777" w:rsidR="00C95F97" w:rsidRPr="009F00F9" w:rsidRDefault="00C95F97" w:rsidP="007C564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60"/>
              <w:contextualSpacing/>
              <w:jc w:val="left"/>
              <w:rPr>
                <w:rFonts w:cs="Arial"/>
                <w:i/>
                <w:color w:val="000000"/>
                <w:sz w:val="24"/>
              </w:rPr>
            </w:pPr>
            <w:r w:rsidRPr="009F00F9">
              <w:rPr>
                <w:rFonts w:cs="Arial"/>
                <w:b/>
                <w:color w:val="000000"/>
                <w:sz w:val="24"/>
              </w:rPr>
              <w:t>Budowa i modernizacja niezbędnej infrastruktury związanej z ochroną, przywróceniem właściwego stanu siedlisk przyrodniczych i gatunków</w:t>
            </w:r>
            <w:r w:rsidRPr="009F00F9">
              <w:rPr>
                <w:rFonts w:cs="Arial"/>
                <w:i/>
                <w:color w:val="000000"/>
                <w:sz w:val="24"/>
              </w:rPr>
              <w:t xml:space="preserve"> </w:t>
            </w:r>
            <w:r w:rsidRPr="009F00F9">
              <w:rPr>
                <w:rFonts w:cs="Arial"/>
                <w:color w:val="000000"/>
                <w:sz w:val="24"/>
              </w:rPr>
              <w:t>poprzez</w:t>
            </w:r>
            <w:r w:rsidRPr="009F00F9">
              <w:rPr>
                <w:rFonts w:cs="Arial"/>
                <w:i/>
                <w:color w:val="000000"/>
                <w:sz w:val="24"/>
              </w:rPr>
              <w:t xml:space="preserve">: </w:t>
            </w:r>
          </w:p>
          <w:p w14:paraId="6B604C2D" w14:textId="77777777" w:rsidR="00C95F97" w:rsidRPr="009F00F9" w:rsidRDefault="00C95F97" w:rsidP="007C5642">
            <w:pPr>
              <w:pStyle w:val="Akapitzlist"/>
              <w:spacing w:line="240" w:lineRule="auto"/>
              <w:ind w:left="360"/>
              <w:contextualSpacing/>
              <w:jc w:val="left"/>
              <w:rPr>
                <w:rFonts w:cs="Arial"/>
                <w:sz w:val="24"/>
              </w:rPr>
            </w:pPr>
            <w:r w:rsidRPr="009F00F9">
              <w:rPr>
                <w:rFonts w:cs="Arial"/>
                <w:sz w:val="24"/>
              </w:rPr>
              <w:t>budowę i rozbudowę infrastruktury np.: pracownie badawcze, wylęgarnie jaj i ikry, azyle dla zwierząt, pogłębianie i oczyszczanie naturalnych zbiorników wodnych, budowę zastawek i innych urządzeń wodnych w celu poprawy siedlisk bytowania chronionych gatunków, urządzenia do inwentaryzacji i monitoringu gatunków.</w:t>
            </w:r>
          </w:p>
          <w:p w14:paraId="685738AE" w14:textId="77777777" w:rsidR="00C95F97" w:rsidRPr="009F00F9" w:rsidRDefault="00C95F97" w:rsidP="007C5642">
            <w:pPr>
              <w:pStyle w:val="Akapitzlist"/>
              <w:spacing w:line="240" w:lineRule="auto"/>
              <w:ind w:left="0"/>
              <w:contextualSpacing/>
              <w:jc w:val="left"/>
              <w:rPr>
                <w:rFonts w:cs="Arial"/>
                <w:sz w:val="24"/>
              </w:rPr>
            </w:pPr>
          </w:p>
          <w:p w14:paraId="75265F6C" w14:textId="77777777" w:rsidR="00C95F97" w:rsidRPr="009F00F9" w:rsidRDefault="00C95F97" w:rsidP="007C564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60"/>
              <w:contextualSpacing/>
              <w:jc w:val="left"/>
              <w:rPr>
                <w:rFonts w:cs="Arial"/>
                <w:sz w:val="24"/>
              </w:rPr>
            </w:pPr>
            <w:r w:rsidRPr="009F00F9">
              <w:rPr>
                <w:rFonts w:cs="Arial"/>
                <w:b/>
                <w:color w:val="000000"/>
                <w:sz w:val="24"/>
              </w:rPr>
              <w:t>Ochrona in-situ i ex-situ zagrożonych gatunków i siedlisk przyrodniczych</w:t>
            </w:r>
            <w:r w:rsidRPr="009F00F9">
              <w:rPr>
                <w:rFonts w:cs="Arial"/>
                <w:i/>
                <w:color w:val="000000"/>
                <w:sz w:val="24"/>
              </w:rPr>
              <w:t xml:space="preserve"> </w:t>
            </w:r>
            <w:r w:rsidRPr="009F00F9">
              <w:rPr>
                <w:rFonts w:cs="Arial"/>
                <w:color w:val="000000"/>
                <w:sz w:val="24"/>
              </w:rPr>
              <w:t>m.in. poprzez</w:t>
            </w:r>
            <w:r w:rsidRPr="009F00F9">
              <w:rPr>
                <w:rFonts w:cs="Arial"/>
                <w:i/>
                <w:color w:val="000000"/>
                <w:sz w:val="24"/>
              </w:rPr>
              <w:t xml:space="preserve">: </w:t>
            </w:r>
            <w:r w:rsidRPr="009F00F9">
              <w:rPr>
                <w:rFonts w:cs="Arial"/>
                <w:sz w:val="24"/>
              </w:rPr>
              <w:t xml:space="preserve">wykaszanie i odkrzaczanie, wysiew nasion, nasadzenia, introdukcję i </w:t>
            </w:r>
            <w:proofErr w:type="spellStart"/>
            <w:r w:rsidRPr="009F00F9">
              <w:rPr>
                <w:rFonts w:cs="Arial"/>
                <w:sz w:val="24"/>
              </w:rPr>
              <w:t>reintrodukcję</w:t>
            </w:r>
            <w:proofErr w:type="spellEnd"/>
            <w:r w:rsidRPr="009F00F9">
              <w:rPr>
                <w:rFonts w:cs="Arial"/>
                <w:sz w:val="24"/>
              </w:rPr>
              <w:t xml:space="preserve"> osobników gatunków chronionych i zagrożonych, uprawy zachowawcze, usuwanie obcych gatunków inwazyjnych z terenów cennych przyrodniczo</w:t>
            </w:r>
          </w:p>
          <w:p w14:paraId="5C27A7DF" w14:textId="77777777" w:rsidR="00C95F97" w:rsidRPr="009F00F9" w:rsidRDefault="00C95F97" w:rsidP="00EB0D35">
            <w:pPr>
              <w:pStyle w:val="Akapitzlist"/>
              <w:spacing w:line="240" w:lineRule="auto"/>
              <w:ind w:left="0"/>
              <w:contextualSpacing/>
              <w:jc w:val="left"/>
              <w:rPr>
                <w:rFonts w:cs="Arial"/>
                <w:sz w:val="24"/>
              </w:rPr>
            </w:pPr>
          </w:p>
          <w:p w14:paraId="785FF6BE" w14:textId="77777777" w:rsidR="00C95F97" w:rsidRPr="009F00F9" w:rsidRDefault="00C95F97" w:rsidP="007C564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60"/>
              <w:contextualSpacing/>
              <w:jc w:val="left"/>
              <w:rPr>
                <w:rFonts w:cs="Arial"/>
                <w:sz w:val="24"/>
              </w:rPr>
            </w:pPr>
            <w:r w:rsidRPr="009F00F9">
              <w:rPr>
                <w:rFonts w:cs="Arial"/>
                <w:b/>
                <w:color w:val="000000"/>
                <w:sz w:val="24"/>
              </w:rPr>
              <w:t>Projekty ograniczające negatywne oddziaływanie ruchu turystycznego i promujące lokalne zasoby przyrodnicze</w:t>
            </w:r>
            <w:r w:rsidRPr="009F00F9">
              <w:rPr>
                <w:rFonts w:cs="Arial"/>
                <w:i/>
                <w:color w:val="000000"/>
                <w:sz w:val="24"/>
              </w:rPr>
              <w:t xml:space="preserve"> </w:t>
            </w:r>
            <w:r w:rsidRPr="009F00F9">
              <w:rPr>
                <w:rFonts w:cs="Arial"/>
                <w:color w:val="000000"/>
                <w:sz w:val="24"/>
              </w:rPr>
              <w:t>dotyczące infrastruktury mającej na celu ograniczanie negatywnego oddziaływania turystyki na obszary cenne przyrodniczo oraz rozwoju edukacji i promowania form ochrony przyrody: ścieżki przyrodnicze, turystyka kajakowa, urządzenia turystyczne (wieże i pomosty widokowe, wiaty i inne).</w:t>
            </w:r>
          </w:p>
          <w:p w14:paraId="1489C3F9" w14:textId="77777777" w:rsidR="00C95F97" w:rsidRPr="009F00F9" w:rsidRDefault="00C95F97" w:rsidP="00EB0D35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042FDF22" w14:textId="77777777" w:rsidR="00B40AEB" w:rsidRPr="009F00F9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1 600 000 euro</w:t>
            </w:r>
          </w:p>
          <w:p w14:paraId="3B8FCD41" w14:textId="77777777" w:rsidR="00B40AEB" w:rsidRPr="009F00F9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6C20F68" w14:textId="48C2C930" w:rsidR="00C95F97" w:rsidRPr="009F00F9" w:rsidRDefault="00B40AEB" w:rsidP="00835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6 </w:t>
            </w:r>
            <w:r w:rsidR="00835D45" w:rsidRPr="009F00F9">
              <w:rPr>
                <w:rFonts w:ascii="Arial" w:hAnsi="Arial" w:cs="Arial"/>
                <w:color w:val="000000"/>
                <w:sz w:val="24"/>
                <w:szCs w:val="24"/>
              </w:rPr>
              <w:t>785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14:paraId="2DD5C5A0" w14:textId="77777777" w:rsidR="00930EE4" w:rsidRPr="009F00F9" w:rsidRDefault="009F00F9" w:rsidP="00EB0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53490A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14:paraId="7D0B517B" w14:textId="77777777" w:rsidR="00C95F97" w:rsidRPr="009F00F9" w:rsidRDefault="00C95F97" w:rsidP="00FB5AE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14:paraId="3641CB07" w14:textId="77777777" w:rsidR="00C95F97" w:rsidRPr="009F00F9" w:rsidRDefault="00C95F97" w:rsidP="00EB6009">
            <w:pPr>
              <w:numPr>
                <w:ilvl w:val="0"/>
                <w:numId w:val="6"/>
              </w:numPr>
              <w:spacing w:line="276" w:lineRule="auto"/>
              <w:ind w:left="333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JST, ich związki i stowarzyszenia;</w:t>
            </w:r>
          </w:p>
          <w:p w14:paraId="1516A263" w14:textId="77777777" w:rsidR="00C95F97" w:rsidRPr="009F00F9" w:rsidRDefault="00C95F97" w:rsidP="00EB6009">
            <w:pPr>
              <w:numPr>
                <w:ilvl w:val="0"/>
                <w:numId w:val="6"/>
              </w:numPr>
              <w:spacing w:line="276" w:lineRule="auto"/>
              <w:ind w:left="333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jednostki organizacyjne JST posiadające osobowość prawną;</w:t>
            </w:r>
          </w:p>
          <w:p w14:paraId="20607773" w14:textId="77777777" w:rsidR="00C95F97" w:rsidRPr="009F00F9" w:rsidRDefault="00C95F97" w:rsidP="00EB6009">
            <w:pPr>
              <w:numPr>
                <w:ilvl w:val="0"/>
                <w:numId w:val="6"/>
              </w:numPr>
              <w:spacing w:line="276" w:lineRule="auto"/>
              <w:ind w:left="333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podmioty wykonujące usługi publiczne na zlecenie JST, w których większość udziałów lub akcji posiada samorząd;</w:t>
            </w:r>
          </w:p>
          <w:p w14:paraId="2FD33532" w14:textId="77777777" w:rsidR="00C95F97" w:rsidRPr="009F00F9" w:rsidRDefault="00C95F97" w:rsidP="00EB6009">
            <w:pPr>
              <w:numPr>
                <w:ilvl w:val="0"/>
                <w:numId w:val="6"/>
              </w:numPr>
              <w:spacing w:line="276" w:lineRule="auto"/>
              <w:ind w:left="333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podmioty wybrane w drodze ustawy z dnia 29 stycznia 2004r. Prawo zamówień publicznych (Dz. U. z 2013r. Nr 0, poz. 907 z </w:t>
            </w:r>
            <w:proofErr w:type="spellStart"/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późn</w:t>
            </w:r>
            <w:proofErr w:type="spellEnd"/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. zm.);</w:t>
            </w:r>
          </w:p>
          <w:p w14:paraId="54AC7E67" w14:textId="77777777" w:rsidR="00C95F97" w:rsidRPr="009F00F9" w:rsidRDefault="00C95F97" w:rsidP="00EB6009">
            <w:pPr>
              <w:numPr>
                <w:ilvl w:val="0"/>
                <w:numId w:val="6"/>
              </w:numPr>
              <w:spacing w:line="276" w:lineRule="auto"/>
              <w:ind w:left="333" w:hanging="283"/>
              <w:rPr>
                <w:rFonts w:ascii="Arial" w:hAnsi="Arial" w:cs="Arial"/>
                <w:strike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PGL Lasy Państwowe i jego jednostki organizacyjne;</w:t>
            </w:r>
          </w:p>
        </w:tc>
      </w:tr>
      <w:tr w:rsidR="00C95F97" w:rsidRPr="009F00F9" w14:paraId="3A67B756" w14:textId="77777777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14:paraId="7F689478" w14:textId="77777777" w:rsidR="00C95F97" w:rsidRPr="009F00F9" w:rsidRDefault="00C95F97" w:rsidP="0086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Oś priorytetowa 6</w:t>
            </w:r>
          </w:p>
          <w:p w14:paraId="6A14C8C9" w14:textId="77777777" w:rsidR="00C95F97" w:rsidRPr="009F00F9" w:rsidRDefault="00C95F97" w:rsidP="0086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Jakość życia</w:t>
            </w:r>
          </w:p>
        </w:tc>
      </w:tr>
      <w:tr w:rsidR="00C95F97" w:rsidRPr="009F00F9" w14:paraId="6EA38901" w14:textId="77777777" w:rsidTr="00FC181C">
        <w:tc>
          <w:tcPr>
            <w:tcW w:w="985" w:type="pct"/>
          </w:tcPr>
          <w:p w14:paraId="37F142CC" w14:textId="77777777" w:rsidR="00C95F97" w:rsidRPr="009F00F9" w:rsidRDefault="00C95F9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14:paraId="3D9C5CCF" w14:textId="77777777" w:rsidR="00C95F97" w:rsidRPr="009F00F9" w:rsidRDefault="00C95F97" w:rsidP="007748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Infrastruktura </w:t>
            </w:r>
            <w:r w:rsidR="007748CC" w:rsidRPr="009F00F9">
              <w:rPr>
                <w:rFonts w:ascii="Arial" w:hAnsi="Arial" w:cs="Arial"/>
                <w:sz w:val="24"/>
                <w:szCs w:val="24"/>
              </w:rPr>
              <w:t>ochrony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zdrow</w:t>
            </w:r>
            <w:r w:rsidR="007748CC" w:rsidRPr="009F00F9">
              <w:rPr>
                <w:rFonts w:ascii="Arial" w:hAnsi="Arial" w:cs="Arial"/>
                <w:sz w:val="24"/>
                <w:szCs w:val="24"/>
              </w:rPr>
              <w:t>i</w:t>
            </w:r>
            <w:r w:rsidRPr="009F00F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015" w:type="pct"/>
            <w:gridSpan w:val="5"/>
            <w:vAlign w:val="center"/>
          </w:tcPr>
          <w:p w14:paraId="32A13CBA" w14:textId="77777777" w:rsidR="00C95F97" w:rsidRPr="009F00F9" w:rsidRDefault="00C95F97" w:rsidP="008A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9F00F9" w14:paraId="12D6ADEB" w14:textId="77777777" w:rsidTr="00FC181C">
        <w:tc>
          <w:tcPr>
            <w:tcW w:w="985" w:type="pct"/>
            <w:tcBorders>
              <w:bottom w:val="single" w:sz="4" w:space="0" w:color="auto"/>
            </w:tcBorders>
          </w:tcPr>
          <w:p w14:paraId="12CBD89D" w14:textId="77777777" w:rsidR="00C95F97" w:rsidRPr="009F00F9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6.2</w:t>
            </w:r>
          </w:p>
          <w:p w14:paraId="3141AC38" w14:textId="77777777" w:rsidR="00C95F97" w:rsidRPr="009F00F9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Rewitalizacja obszarów zmarginalizowanych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14:paraId="3F78A820" w14:textId="77777777" w:rsidR="00C95F97" w:rsidRPr="009F00F9" w:rsidRDefault="00C95F97" w:rsidP="008A1785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9F00F9" w14:paraId="0CC27825" w14:textId="77777777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14:paraId="50DABF20" w14:textId="77777777" w:rsidR="00C95F97" w:rsidRPr="009F00F9" w:rsidRDefault="00C95F97" w:rsidP="0086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7</w:t>
            </w:r>
          </w:p>
          <w:p w14:paraId="72E315A6" w14:textId="77777777" w:rsidR="00C95F97" w:rsidRPr="009F00F9" w:rsidRDefault="00C95F97" w:rsidP="0086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regionalnego systemu transportowego</w:t>
            </w:r>
          </w:p>
        </w:tc>
      </w:tr>
      <w:tr w:rsidR="009D3527" w:rsidRPr="009F00F9" w14:paraId="1C9409D0" w14:textId="77777777" w:rsidTr="0062477B">
        <w:tc>
          <w:tcPr>
            <w:tcW w:w="985" w:type="pct"/>
            <w:vAlign w:val="center"/>
          </w:tcPr>
          <w:p w14:paraId="1B87DA37" w14:textId="77777777" w:rsidR="009D3527" w:rsidRPr="009F00F9" w:rsidRDefault="009D352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7.1</w:t>
            </w:r>
          </w:p>
          <w:p w14:paraId="45CB415A" w14:textId="77777777" w:rsidR="009D3527" w:rsidRPr="009F00F9" w:rsidRDefault="009D352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drogowa</w:t>
            </w:r>
          </w:p>
        </w:tc>
        <w:tc>
          <w:tcPr>
            <w:tcW w:w="4015" w:type="pct"/>
            <w:gridSpan w:val="5"/>
            <w:vAlign w:val="center"/>
          </w:tcPr>
          <w:p w14:paraId="48526907" w14:textId="64D3C817" w:rsidR="009D3527" w:rsidRPr="009F00F9" w:rsidRDefault="009D3527" w:rsidP="00E32183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9139F0" w:rsidRPr="009F00F9" w14:paraId="47D45D08" w14:textId="77777777" w:rsidTr="00FC181C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764922FC" w14:textId="77777777" w:rsidR="009139F0" w:rsidRPr="009F00F9" w:rsidRDefault="009139F0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7.2</w:t>
            </w:r>
          </w:p>
          <w:p w14:paraId="6ED0271D" w14:textId="77777777" w:rsidR="009139F0" w:rsidRPr="009F00F9" w:rsidRDefault="007748CC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kolejowa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14:paraId="42797042" w14:textId="77777777" w:rsidR="009139F0" w:rsidRPr="009F00F9" w:rsidRDefault="009139F0" w:rsidP="00913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9139F0" w:rsidRPr="009F00F9" w14:paraId="1F9B7B44" w14:textId="77777777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14:paraId="3901D991" w14:textId="77777777" w:rsidR="009139F0" w:rsidRPr="009F00F9" w:rsidRDefault="009139F0" w:rsidP="00913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8</w:t>
            </w:r>
          </w:p>
          <w:p w14:paraId="17046B77" w14:textId="77777777" w:rsidR="009139F0" w:rsidRPr="009F00F9" w:rsidRDefault="009139F0" w:rsidP="00913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Rynek pracy</w:t>
            </w:r>
          </w:p>
        </w:tc>
      </w:tr>
      <w:tr w:rsidR="009139F0" w:rsidRPr="009F00F9" w14:paraId="00095FC8" w14:textId="77777777" w:rsidTr="00FC181C">
        <w:tc>
          <w:tcPr>
            <w:tcW w:w="985" w:type="pct"/>
            <w:vAlign w:val="center"/>
          </w:tcPr>
          <w:p w14:paraId="2AD49AAC" w14:textId="77777777" w:rsidR="009139F0" w:rsidRPr="009F00F9" w:rsidRDefault="009139F0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8.1</w:t>
            </w:r>
          </w:p>
          <w:p w14:paraId="393E9073" w14:textId="77777777" w:rsidR="009139F0" w:rsidRPr="009F00F9" w:rsidRDefault="009139F0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zawodowa osób bezrobotnych przez PUP</w:t>
            </w:r>
          </w:p>
        </w:tc>
        <w:tc>
          <w:tcPr>
            <w:tcW w:w="4015" w:type="pct"/>
            <w:gridSpan w:val="5"/>
            <w:vAlign w:val="center"/>
          </w:tcPr>
          <w:p w14:paraId="30386F0F" w14:textId="77777777" w:rsidR="009139F0" w:rsidRPr="009F00F9" w:rsidRDefault="00E61682" w:rsidP="00E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9139F0" w:rsidRPr="009F00F9" w14:paraId="0F9F5A29" w14:textId="77777777" w:rsidTr="0083466D">
        <w:tc>
          <w:tcPr>
            <w:tcW w:w="985" w:type="pct"/>
            <w:vAlign w:val="center"/>
          </w:tcPr>
          <w:p w14:paraId="02AC1A28" w14:textId="77777777" w:rsidR="009139F0" w:rsidRPr="009F00F9" w:rsidRDefault="009139F0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8.2</w:t>
            </w:r>
          </w:p>
          <w:p w14:paraId="1F74213D" w14:textId="77777777" w:rsidR="009139F0" w:rsidRPr="009F00F9" w:rsidRDefault="009139F0" w:rsidP="007748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Aktywizacja zawodowa osób </w:t>
            </w:r>
            <w:r w:rsidR="007748CC" w:rsidRPr="009F00F9">
              <w:rPr>
                <w:rFonts w:ascii="Arial" w:hAnsi="Arial" w:cs="Arial"/>
                <w:sz w:val="24"/>
                <w:szCs w:val="24"/>
              </w:rPr>
              <w:t xml:space="preserve">nieaktywnych </w:t>
            </w:r>
            <w:r w:rsidRPr="009F00F9">
              <w:rPr>
                <w:rFonts w:ascii="Arial" w:hAnsi="Arial" w:cs="Arial"/>
                <w:sz w:val="24"/>
                <w:szCs w:val="24"/>
              </w:rPr>
              <w:t>zawodowo</w:t>
            </w:r>
          </w:p>
        </w:tc>
        <w:tc>
          <w:tcPr>
            <w:tcW w:w="529" w:type="pct"/>
            <w:vAlign w:val="center"/>
          </w:tcPr>
          <w:p w14:paraId="452BE4D7" w14:textId="77777777" w:rsidR="009139F0" w:rsidRPr="009F00F9" w:rsidRDefault="00196F54" w:rsidP="00913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grudzień</w:t>
            </w:r>
            <w:r w:rsidR="009139F0" w:rsidRPr="009F00F9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shd w:val="clear" w:color="auto" w:fill="auto"/>
            <w:vAlign w:val="center"/>
          </w:tcPr>
          <w:p w14:paraId="3FF6DEE7" w14:textId="77777777" w:rsidR="007748CC" w:rsidRPr="009F00F9" w:rsidRDefault="007748CC" w:rsidP="007748CC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Pakiet narzędzi na rzecz zwiększenia stopnia wykorzystania rezerw regionalnego rynku pracy (Pakiet), składający się z typów operacji wymienionych w </w:t>
            </w:r>
            <w:r w:rsidRPr="009F00F9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ustawie z dnia 20 kwietnia 2004 </w:t>
            </w:r>
            <w:r w:rsidR="001315B9" w:rsidRPr="009F00F9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r. </w:t>
            </w:r>
            <w:r w:rsidRPr="009F00F9">
              <w:rPr>
                <w:rFonts w:ascii="Arial" w:hAnsi="Arial" w:cs="Arial"/>
                <w:i/>
                <w:color w:val="000000"/>
                <w:sz w:val="24"/>
                <w:szCs w:val="24"/>
              </w:rPr>
              <w:t>o promocji zatrudnie</w:t>
            </w:r>
            <w:r w:rsidR="001315B9" w:rsidRPr="009F00F9">
              <w:rPr>
                <w:rFonts w:ascii="Arial" w:hAnsi="Arial" w:cs="Arial"/>
                <w:i/>
                <w:color w:val="000000"/>
                <w:sz w:val="24"/>
                <w:szCs w:val="24"/>
              </w:rPr>
              <w:t>nia i instytucjach rynku pracy</w:t>
            </w:r>
            <w:r w:rsidRPr="009F00F9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</w:p>
          <w:p w14:paraId="7CD212BD" w14:textId="3CD7777D" w:rsidR="007748CC" w:rsidRPr="009F00F9" w:rsidRDefault="007748CC" w:rsidP="005B0730">
            <w:pPr>
              <w:spacing w:afterLines="40" w:after="96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Działania realizowane w pakiecie będą prowadzone na podstawie przepisów zawartych</w:t>
            </w:r>
            <w:r w:rsidRPr="009F00F9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ww. ustawie</w:t>
            </w:r>
            <w:r w:rsidRPr="009F00F9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i będą </w:t>
            </w:r>
            <w:r w:rsidRPr="009F00F9">
              <w:rPr>
                <w:rFonts w:ascii="Arial" w:hAnsi="Arial" w:cs="Arial"/>
                <w:b/>
                <w:color w:val="000000"/>
                <w:sz w:val="24"/>
                <w:szCs w:val="24"/>
              </w:rPr>
              <w:t>ukierunkowane na zwiększenie dostępności do zatrudnienia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, przyczyniając się do zwiększenia stopnia wykorzystania rezerw 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regionalnego rynku pracy. Wsparciem zostaną objęte osoby będące w szczególnie trudnej sytuacji na rynku pracy zwane dalej grupami </w:t>
            </w:r>
            <w:proofErr w:type="spellStart"/>
            <w:r w:rsidRPr="009F00F9">
              <w:rPr>
                <w:rFonts w:ascii="Arial" w:hAnsi="Arial" w:cs="Arial"/>
                <w:sz w:val="24"/>
                <w:szCs w:val="24"/>
              </w:rPr>
              <w:t>defaworyzowanymi</w:t>
            </w:r>
            <w:proofErr w:type="spellEnd"/>
            <w:r w:rsidRPr="009F00F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225E029" w14:textId="77777777" w:rsidR="007748CC" w:rsidRPr="009F00F9" w:rsidRDefault="007748CC" w:rsidP="007748CC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W ramach Pakietu przewiduje się:</w:t>
            </w:r>
          </w:p>
          <w:p w14:paraId="22155658" w14:textId="47C92B62" w:rsidR="007748CC" w:rsidRPr="009F00F9" w:rsidRDefault="007748CC" w:rsidP="0027641D">
            <w:pPr>
              <w:pStyle w:val="Akapitzlist"/>
              <w:numPr>
                <w:ilvl w:val="0"/>
                <w:numId w:val="35"/>
              </w:numPr>
              <w:spacing w:after="120" w:line="240" w:lineRule="auto"/>
              <w:rPr>
                <w:rFonts w:cs="Arial"/>
                <w:b/>
                <w:color w:val="000000"/>
                <w:sz w:val="24"/>
              </w:rPr>
            </w:pPr>
            <w:r w:rsidRPr="009F00F9">
              <w:rPr>
                <w:rFonts w:cs="Arial"/>
                <w:b/>
                <w:color w:val="000000"/>
                <w:sz w:val="24"/>
              </w:rPr>
              <w:t>Diagnozowanie indywidualnej sytuacji uczestników projektów i pomoc w aktywnym poszukiwaniu pracy</w:t>
            </w:r>
            <w:r w:rsidR="00127359" w:rsidRPr="009F00F9">
              <w:rPr>
                <w:rFonts w:cs="Arial"/>
                <w:b/>
                <w:color w:val="000000"/>
                <w:sz w:val="24"/>
              </w:rPr>
              <w:t xml:space="preserve">. </w:t>
            </w:r>
            <w:r w:rsidR="00127359" w:rsidRPr="009F00F9">
              <w:rPr>
                <w:rFonts w:cs="Arial"/>
                <w:color w:val="000000"/>
                <w:sz w:val="24"/>
              </w:rPr>
              <w:t>Obejmowało ono będzie przeprowadzenie analizy sytuacji zawodowej uczestnika projektu oraz zaplanowanie jego ścieżki kariery w formie Indywidualnego Planu Działań (IPD)</w:t>
            </w:r>
            <w:r w:rsidRPr="009F00F9">
              <w:rPr>
                <w:rFonts w:cs="Arial"/>
                <w:color w:val="000000"/>
                <w:sz w:val="24"/>
              </w:rPr>
              <w:t>;</w:t>
            </w:r>
          </w:p>
          <w:p w14:paraId="081B8FC0" w14:textId="35501AB1" w:rsidR="00CD2D3E" w:rsidRPr="009F00F9" w:rsidRDefault="007748CC" w:rsidP="00CD2D3E">
            <w:pPr>
              <w:pStyle w:val="Akapitzlist"/>
              <w:numPr>
                <w:ilvl w:val="0"/>
                <w:numId w:val="35"/>
              </w:numPr>
              <w:spacing w:after="120" w:line="240" w:lineRule="auto"/>
              <w:rPr>
                <w:rFonts w:cs="Arial"/>
                <w:sz w:val="24"/>
              </w:rPr>
            </w:pPr>
            <w:r w:rsidRPr="009F00F9">
              <w:rPr>
                <w:rFonts w:cs="Arial"/>
                <w:b/>
                <w:color w:val="000000"/>
                <w:sz w:val="24"/>
              </w:rPr>
              <w:t>Podnoszenie lub zmianę kwalifikacji zawodowych oraz ich lepsze dopasowanie do potrzeb rynku pracy</w:t>
            </w:r>
            <w:r w:rsidR="00CD2D3E" w:rsidRPr="009F00F9">
              <w:rPr>
                <w:rFonts w:cs="Arial"/>
                <w:b/>
                <w:color w:val="000000"/>
                <w:sz w:val="24"/>
              </w:rPr>
              <w:t>.</w:t>
            </w:r>
            <w:r w:rsidR="00CD2D3E" w:rsidRPr="009F00F9">
              <w:rPr>
                <w:rFonts w:cs="Arial"/>
                <w:b/>
                <w:color w:val="000000"/>
                <w:sz w:val="24"/>
              </w:rPr>
              <w:br/>
            </w:r>
            <w:r w:rsidR="00CD2D3E" w:rsidRPr="009F00F9">
              <w:rPr>
                <w:rFonts w:cs="Arial"/>
                <w:color w:val="000000"/>
                <w:sz w:val="24"/>
              </w:rPr>
              <w:t>Będą one polegały na przeszkoleniu osób pozostających bez zatrudnienia i uzyskaniu przez nich nowych kwalifikacji zapewniających zwiększenie szans na reaktywację zawodową. Działania będą kierowane do osób należących do grup defaworyzowanych;</w:t>
            </w:r>
          </w:p>
          <w:p w14:paraId="0FC17389" w14:textId="02B40294" w:rsidR="0027641D" w:rsidRPr="009F00F9" w:rsidRDefault="007748CC" w:rsidP="00AD5EBB">
            <w:pPr>
              <w:pStyle w:val="Akapitzlist"/>
              <w:numPr>
                <w:ilvl w:val="0"/>
                <w:numId w:val="35"/>
              </w:numPr>
              <w:spacing w:after="120" w:line="240" w:lineRule="auto"/>
              <w:rPr>
                <w:rFonts w:cs="Arial"/>
                <w:b/>
                <w:color w:val="000000"/>
                <w:sz w:val="24"/>
              </w:rPr>
            </w:pPr>
            <w:r w:rsidRPr="009F00F9">
              <w:rPr>
                <w:rFonts w:cs="Arial"/>
                <w:b/>
                <w:color w:val="000000"/>
                <w:sz w:val="24"/>
              </w:rPr>
              <w:t>Pomoc w zdobyciu doś</w:t>
            </w:r>
            <w:r w:rsidR="00E15D85" w:rsidRPr="009F00F9">
              <w:rPr>
                <w:rFonts w:cs="Arial"/>
                <w:b/>
                <w:color w:val="000000"/>
                <w:sz w:val="24"/>
              </w:rPr>
              <w:t>wiadczenia zawodowego.</w:t>
            </w:r>
            <w:r w:rsidR="00CD2D3E" w:rsidRPr="009F00F9">
              <w:rPr>
                <w:rFonts w:cs="Arial"/>
                <w:b/>
                <w:color w:val="000000"/>
                <w:sz w:val="24"/>
              </w:rPr>
              <w:br/>
            </w:r>
            <w:r w:rsidR="00CD2D3E" w:rsidRPr="009F00F9">
              <w:rPr>
                <w:rFonts w:cs="Arial"/>
                <w:color w:val="000000"/>
                <w:sz w:val="24"/>
              </w:rPr>
              <w:t>Będzie polegała na organizowaniu płatnych staży zawodowych u pracodawców na konkretnych stanowiskach pracy, według programu zgodnego z wymaganymi kwalifikacjami oraz potrzebami pracodawców. Przewiduje się zaangażowanie pracodawców w sporządzanie programów staży. Przedmiotowe wsparcie kierowane w szczególności do osób powyżej 50 roku życia oraz osób o n</w:t>
            </w:r>
            <w:r w:rsidR="00AD5EBB" w:rsidRPr="009F00F9">
              <w:rPr>
                <w:rFonts w:cs="Arial"/>
                <w:color w:val="000000"/>
                <w:sz w:val="24"/>
              </w:rPr>
              <w:t>iskich kwalifikacjach.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17AD3814" w14:textId="77777777" w:rsidR="00760AB1" w:rsidRPr="009F00F9" w:rsidRDefault="00760AB1" w:rsidP="00760A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4 160 000</w:t>
            </w:r>
          </w:p>
          <w:p w14:paraId="0B79F776" w14:textId="372D6BD6" w:rsidR="00B40AEB" w:rsidRPr="009F00F9" w:rsidRDefault="00B40AEB" w:rsidP="00963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euro</w:t>
            </w:r>
          </w:p>
          <w:p w14:paraId="61170F2E" w14:textId="77777777" w:rsidR="00B40AEB" w:rsidRPr="009F00F9" w:rsidRDefault="00B40AEB" w:rsidP="00963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AE4315" w14:textId="46CE282D" w:rsidR="009139F0" w:rsidRPr="009F00F9" w:rsidRDefault="00B40AEB" w:rsidP="00760A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(</w:t>
            </w:r>
            <w:r w:rsidR="00760AB1" w:rsidRPr="009F00F9">
              <w:rPr>
                <w:rFonts w:ascii="Arial" w:hAnsi="Arial" w:cs="Arial"/>
                <w:sz w:val="24"/>
                <w:szCs w:val="24"/>
              </w:rPr>
              <w:t>17 640 480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14:paraId="545061A2" w14:textId="77777777" w:rsidR="00924A40" w:rsidRPr="009F00F9" w:rsidRDefault="009F00F9" w:rsidP="0092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9139F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Wojewódzki Urząd Pracy</w:t>
              </w:r>
              <w:r w:rsidR="00924A4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 w Warszawie</w:t>
              </w:r>
            </w:hyperlink>
          </w:p>
        </w:tc>
        <w:tc>
          <w:tcPr>
            <w:tcW w:w="982" w:type="pct"/>
            <w:vAlign w:val="center"/>
          </w:tcPr>
          <w:p w14:paraId="2ABE57FF" w14:textId="77777777" w:rsidR="009139F0" w:rsidRPr="009F00F9" w:rsidRDefault="009139F0" w:rsidP="00094D8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Wdrażanie działania </w:t>
            </w:r>
            <w:r w:rsidRPr="009F00F9">
              <w:rPr>
                <w:rFonts w:ascii="Arial" w:hAnsi="Arial" w:cs="Arial"/>
                <w:i/>
                <w:sz w:val="24"/>
                <w:szCs w:val="24"/>
              </w:rPr>
              <w:t xml:space="preserve">Pakiet na rzecz zwiększenia stopnia wykorzystania rezerw regionalnego rynku pracy 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dla osób biernych zawodowo niezarejestrowanych w urzędach pracy, a spełniających przesłanki przynależności do grupy </w:t>
            </w:r>
            <w:proofErr w:type="spellStart"/>
            <w:r w:rsidRPr="009F00F9">
              <w:rPr>
                <w:rFonts w:ascii="Arial" w:hAnsi="Arial" w:cs="Arial"/>
                <w:sz w:val="24"/>
                <w:szCs w:val="24"/>
              </w:rPr>
              <w:t>defaworyzowanej</w:t>
            </w:r>
            <w:proofErr w:type="spellEnd"/>
            <w:r w:rsidRPr="009F00F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42AACD" w14:textId="77777777" w:rsidR="009139F0" w:rsidRPr="009F00F9" w:rsidRDefault="009139F0" w:rsidP="00E35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F97" w:rsidRPr="009F00F9" w14:paraId="2A6E4F57" w14:textId="77777777" w:rsidTr="0083466D">
        <w:tc>
          <w:tcPr>
            <w:tcW w:w="985" w:type="pct"/>
          </w:tcPr>
          <w:p w14:paraId="6F5288A5" w14:textId="77777777" w:rsidR="00C95F97" w:rsidRPr="009F00F9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14:paraId="4C511328" w14:textId="77777777" w:rsidR="00C95F97" w:rsidRPr="009F00F9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14:paraId="5D58D10D" w14:textId="77777777" w:rsidR="00C95F97" w:rsidRPr="009F00F9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8D2AA" w14:textId="77777777" w:rsidR="00C95F97" w:rsidRPr="009F00F9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8.3.1</w:t>
            </w:r>
          </w:p>
          <w:p w14:paraId="71968FA8" w14:textId="77777777" w:rsidR="00C95F97" w:rsidRPr="009F00F9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</w:t>
            </w:r>
          </w:p>
        </w:tc>
        <w:tc>
          <w:tcPr>
            <w:tcW w:w="4015" w:type="pct"/>
            <w:gridSpan w:val="5"/>
            <w:shd w:val="clear" w:color="auto" w:fill="auto"/>
            <w:vAlign w:val="center"/>
          </w:tcPr>
          <w:p w14:paraId="3812204F" w14:textId="77777777" w:rsidR="00C95F97" w:rsidRPr="009F00F9" w:rsidRDefault="00C95F97" w:rsidP="004A4D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9F00F9" w14:paraId="7C2310D9" w14:textId="77777777" w:rsidTr="00FC181C">
        <w:tc>
          <w:tcPr>
            <w:tcW w:w="985" w:type="pct"/>
            <w:tcBorders>
              <w:bottom w:val="single" w:sz="4" w:space="0" w:color="auto"/>
            </w:tcBorders>
          </w:tcPr>
          <w:p w14:paraId="64E691DF" w14:textId="340292A0" w:rsidR="00C95F97" w:rsidRPr="009F00F9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14:paraId="7C770CF9" w14:textId="77777777" w:rsidR="00C95F97" w:rsidRPr="009F00F9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14:paraId="7E399B0C" w14:textId="77777777" w:rsidR="00C95F97" w:rsidRPr="009F00F9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FE1F76" w14:textId="77777777" w:rsidR="00C95F97" w:rsidRPr="009F00F9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8.3.2</w:t>
            </w:r>
          </w:p>
          <w:p w14:paraId="6A09AE55" w14:textId="77777777" w:rsidR="00C95F97" w:rsidRPr="009F00F9" w:rsidRDefault="00C95F97" w:rsidP="008619F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 w ramach ZIT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14:paraId="1071E321" w14:textId="77777777" w:rsidR="00C95F97" w:rsidRPr="009F00F9" w:rsidRDefault="00C95F97" w:rsidP="004A4D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9F00F9" w14:paraId="3BFD125E" w14:textId="77777777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14:paraId="684A46F2" w14:textId="77777777" w:rsidR="00C95F97" w:rsidRPr="009F00F9" w:rsidRDefault="00C95F97" w:rsidP="0086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Oś priorytetowa 9</w:t>
            </w:r>
          </w:p>
          <w:p w14:paraId="0490A455" w14:textId="77777777" w:rsidR="00C95F97" w:rsidRPr="009F00F9" w:rsidRDefault="00C95F97" w:rsidP="00861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Wspieranie włączenia społecznego i walka z ubóstwem</w:t>
            </w:r>
          </w:p>
        </w:tc>
      </w:tr>
      <w:tr w:rsidR="00C95F97" w:rsidRPr="009F00F9" w14:paraId="3B6FC7D3" w14:textId="77777777" w:rsidTr="00B770E2">
        <w:trPr>
          <w:trHeight w:val="96"/>
        </w:trPr>
        <w:tc>
          <w:tcPr>
            <w:tcW w:w="985" w:type="pct"/>
            <w:vAlign w:val="center"/>
          </w:tcPr>
          <w:p w14:paraId="76B6708B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500880E0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29" w:type="pct"/>
            <w:vAlign w:val="center"/>
          </w:tcPr>
          <w:p w14:paraId="7144FF4B" w14:textId="77777777" w:rsidR="00C95F97" w:rsidRPr="009F00F9" w:rsidRDefault="00FC181C" w:rsidP="001A2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wrzesień</w:t>
            </w:r>
            <w:r w:rsidR="00C95F97" w:rsidRPr="009F00F9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14:paraId="2958B0E8" w14:textId="77777777" w:rsidR="00C95F97" w:rsidRPr="009F00F9" w:rsidRDefault="00C95F97" w:rsidP="00C977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sz w:val="24"/>
                <w:szCs w:val="24"/>
              </w:rPr>
              <w:t>Wsparcie rodzin wielodzietnych, ubogich rodzin z dziećmi, rodzin z osobami starszymi, rodzin z osobami z niepełnosprawnościami oraz rodzin z innymi osobami zależnymi i rodziców samotnie wychowujących dzieci.</w:t>
            </w:r>
          </w:p>
          <w:p w14:paraId="4A8781D5" w14:textId="77777777" w:rsidR="00C95F97" w:rsidRPr="009F00F9" w:rsidRDefault="00C95F97" w:rsidP="00C977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CA225" w14:textId="77777777" w:rsidR="00C95F97" w:rsidRPr="009F00F9" w:rsidRDefault="00C95F97" w:rsidP="00C9777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Wsparcie będzie obejmować pomoc w zakresie świadomego rodzicielstwa, działania doradcze, edukacyjne, wdrażanie innowacyjnych rozwiązań w zakresie profilaktyki wykluczenia społecznego. Tworzona będzie zintegrowana sieć wsparcia oparta na kooperacji instytucji publicznych z NGO. Równolegle realizowane będą projekty na rzecz rodzin w zakresie aktywizacji społeczno-zawodowej dorosłych członków rodzin</w:t>
            </w:r>
          </w:p>
        </w:tc>
        <w:tc>
          <w:tcPr>
            <w:tcW w:w="525" w:type="pct"/>
            <w:vAlign w:val="center"/>
          </w:tcPr>
          <w:p w14:paraId="6D353024" w14:textId="77777777" w:rsidR="00B40AEB" w:rsidRPr="009F00F9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3 200 000 euro</w:t>
            </w:r>
          </w:p>
          <w:p w14:paraId="2C84D8F4" w14:textId="77777777" w:rsidR="00B40AEB" w:rsidRPr="009F00F9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83D67D" w14:textId="2FE230C0" w:rsidR="00C95F97" w:rsidRPr="009F00F9" w:rsidRDefault="00B40AEB" w:rsidP="00835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322BD" w:rsidRPr="009F00F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35D45" w:rsidRPr="009F00F9">
              <w:rPr>
                <w:rFonts w:ascii="Arial" w:hAnsi="Arial" w:cs="Arial"/>
                <w:color w:val="000000"/>
                <w:sz w:val="24"/>
                <w:szCs w:val="24"/>
              </w:rPr>
              <w:t>570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14:paraId="7FC86F0B" w14:textId="77777777" w:rsidR="00930EE4" w:rsidRPr="009F00F9" w:rsidRDefault="009F00F9" w:rsidP="005C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53490A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14:paraId="47590017" w14:textId="77777777" w:rsidR="00C95F97" w:rsidRPr="009F00F9" w:rsidRDefault="00C95F97" w:rsidP="00F42A75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Beneficjentami będą mogły być wszystkie podmioty – z wyłączeniem osób fizycznych (nie dotyczy osób prowadzących działalność gospodarczą lub oświatową na podstawie przepisów odrębnych), w tym:</w:t>
            </w:r>
          </w:p>
          <w:p w14:paraId="3C655F60" w14:textId="77777777" w:rsidR="00C95F97" w:rsidRPr="009F00F9" w:rsidRDefault="00C95F97" w:rsidP="00EB6009">
            <w:pPr>
              <w:numPr>
                <w:ilvl w:val="0"/>
                <w:numId w:val="8"/>
              </w:numPr>
              <w:spacing w:after="100" w:afterAutospacing="1"/>
              <w:ind w:left="425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JST, ich jednostki organizacyjne, związki i stowarzyszenia, podmioty, którym zlecono realizację zadań publicznych;</w:t>
            </w:r>
          </w:p>
          <w:p w14:paraId="1808CABB" w14:textId="77777777" w:rsidR="00C95F97" w:rsidRPr="009F00F9" w:rsidRDefault="00C95F97" w:rsidP="00EB6009">
            <w:pPr>
              <w:numPr>
                <w:ilvl w:val="0"/>
                <w:numId w:val="8"/>
              </w:numPr>
              <w:spacing w:after="100" w:afterAutospacing="1"/>
              <w:ind w:left="425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urzędy administracji publicznej, jednostki budżetowe;</w:t>
            </w:r>
          </w:p>
          <w:p w14:paraId="24562E25" w14:textId="77777777" w:rsidR="00C95F97" w:rsidRPr="009F00F9" w:rsidRDefault="00C95F97" w:rsidP="00EB6009">
            <w:pPr>
              <w:numPr>
                <w:ilvl w:val="0"/>
                <w:numId w:val="8"/>
              </w:numPr>
              <w:spacing w:after="100" w:afterAutospacing="1"/>
              <w:ind w:left="425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instytucje rynku pracy, jednostki zatrudnienia socjalnego;</w:t>
            </w:r>
          </w:p>
          <w:p w14:paraId="1934FC7D" w14:textId="77777777" w:rsidR="00C95F97" w:rsidRPr="009F00F9" w:rsidRDefault="00C95F97" w:rsidP="00EB6009">
            <w:pPr>
              <w:numPr>
                <w:ilvl w:val="0"/>
                <w:numId w:val="8"/>
              </w:numPr>
              <w:spacing w:after="100" w:afterAutospacing="1"/>
              <w:ind w:left="425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jednostki organizacyjne pomocy i integracji społecznej (</w:t>
            </w:r>
            <w:proofErr w:type="spellStart"/>
            <w:r w:rsidRPr="009F00F9">
              <w:rPr>
                <w:rFonts w:ascii="Arial" w:hAnsi="Arial" w:cs="Arial"/>
                <w:sz w:val="24"/>
                <w:szCs w:val="24"/>
              </w:rPr>
              <w:t>jopis</w:t>
            </w:r>
            <w:proofErr w:type="spellEnd"/>
            <w:r w:rsidRPr="009F00F9"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20C6FFFC" w14:textId="77777777" w:rsidR="00C95F97" w:rsidRPr="009F00F9" w:rsidRDefault="00C95F97" w:rsidP="00EB6009">
            <w:pPr>
              <w:numPr>
                <w:ilvl w:val="0"/>
                <w:numId w:val="8"/>
              </w:numPr>
              <w:spacing w:after="100" w:afterAutospacing="1"/>
              <w:ind w:left="425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PES, organizacje pozarządowe oraz inne podmioty, o których mowa w art. 3 ust. 3 ustawy z dnia 24 kwietnia 2003 r. o działalności pożytku publicznego i o wolontariacie;</w:t>
            </w:r>
          </w:p>
          <w:p w14:paraId="0D571F59" w14:textId="77777777" w:rsidR="00C95F97" w:rsidRPr="009F00F9" w:rsidRDefault="00C95F97" w:rsidP="00EB6009">
            <w:pPr>
              <w:numPr>
                <w:ilvl w:val="0"/>
                <w:numId w:val="8"/>
              </w:numPr>
              <w:spacing w:after="100" w:afterAutospacing="1"/>
              <w:ind w:left="425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partnerstwa wymienionych podmiotów, partnerstwa lokalne, LGD.</w:t>
            </w:r>
          </w:p>
          <w:p w14:paraId="625A40AB" w14:textId="77777777" w:rsidR="00C95F97" w:rsidRPr="009F00F9" w:rsidRDefault="00C95F97" w:rsidP="001A2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F97" w:rsidRPr="009F00F9" w14:paraId="07B27421" w14:textId="77777777" w:rsidTr="00B770E2">
        <w:tc>
          <w:tcPr>
            <w:tcW w:w="985" w:type="pct"/>
            <w:vAlign w:val="center"/>
          </w:tcPr>
          <w:p w14:paraId="4A51AC1D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3A44B2CC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788C02EA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8BDCD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14:paraId="1D761F71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29" w:type="pct"/>
            <w:vAlign w:val="center"/>
          </w:tcPr>
          <w:p w14:paraId="57A0EDD8" w14:textId="77777777" w:rsidR="00C95F97" w:rsidRPr="009F00F9" w:rsidRDefault="00641AE9" w:rsidP="005C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grudzień</w:t>
            </w:r>
            <w:r w:rsidR="00C95F97" w:rsidRPr="009F00F9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14:paraId="2FFEF5BF" w14:textId="77777777" w:rsidR="00C95F97" w:rsidRPr="009F00F9" w:rsidRDefault="00C95F97" w:rsidP="00700D8F">
            <w:pPr>
              <w:pStyle w:val="Akapitzlist"/>
              <w:spacing w:line="240" w:lineRule="auto"/>
              <w:ind w:left="0"/>
              <w:jc w:val="left"/>
              <w:rPr>
                <w:rFonts w:cs="Arial"/>
                <w:sz w:val="24"/>
              </w:rPr>
            </w:pPr>
            <w:r w:rsidRPr="009F00F9">
              <w:rPr>
                <w:rFonts w:cs="Arial"/>
                <w:b/>
                <w:sz w:val="24"/>
              </w:rPr>
              <w:t>Pomoc dla dzieci i rodzin zagrożonych dysfunkcją, obejmująca  wsparcie systemu pieczy zastępczej, w tym:</w:t>
            </w:r>
          </w:p>
          <w:p w14:paraId="632664DF" w14:textId="77777777" w:rsidR="00C95F97" w:rsidRPr="009F00F9" w:rsidRDefault="00C95F97" w:rsidP="00EB6009">
            <w:pPr>
              <w:pStyle w:val="Akapitzlist"/>
              <w:numPr>
                <w:ilvl w:val="0"/>
                <w:numId w:val="7"/>
              </w:numPr>
              <w:spacing w:line="240" w:lineRule="auto"/>
              <w:ind w:left="376"/>
              <w:jc w:val="left"/>
              <w:rPr>
                <w:rFonts w:cs="Arial"/>
                <w:i/>
                <w:sz w:val="24"/>
              </w:rPr>
            </w:pPr>
            <w:r w:rsidRPr="009F00F9">
              <w:rPr>
                <w:rFonts w:cs="Arial"/>
                <w:sz w:val="24"/>
              </w:rPr>
              <w:t>rozwój usług społecznych w celu integracji dzieci i młodzieży z grup szczególnie narażonych na wykluczenie społeczne,</w:t>
            </w:r>
          </w:p>
          <w:p w14:paraId="52F89999" w14:textId="77777777" w:rsidR="00C95F97" w:rsidRPr="009F00F9" w:rsidRDefault="00C95F97" w:rsidP="00700D8F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297393" w14:textId="77777777" w:rsidR="00C95F97" w:rsidRPr="009F00F9" w:rsidRDefault="00C95F97" w:rsidP="00700D8F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 ramach</w:t>
            </w:r>
            <w:r w:rsidRPr="009F00F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F00F9">
              <w:rPr>
                <w:rFonts w:ascii="Arial" w:hAnsi="Arial" w:cs="Arial"/>
                <w:b/>
                <w:i/>
                <w:sz w:val="24"/>
                <w:szCs w:val="24"/>
              </w:rPr>
              <w:t>rozwoju usług społecznych w celu integracji dzieci i młodzieży z grup szczególnie narażonych na wykluczenie społeczne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realizowane będzie wsparcie</w:t>
            </w:r>
            <w:r w:rsidRPr="009F00F9">
              <w:rPr>
                <w:rFonts w:ascii="Arial" w:hAnsi="Arial" w:cs="Arial"/>
                <w:b/>
                <w:sz w:val="24"/>
                <w:szCs w:val="24"/>
              </w:rPr>
              <w:t xml:space="preserve"> o</w:t>
            </w:r>
            <w:r w:rsidRPr="009F00F9">
              <w:rPr>
                <w:rFonts w:ascii="Arial" w:hAnsi="Arial" w:cs="Arial"/>
                <w:sz w:val="24"/>
                <w:szCs w:val="24"/>
              </w:rPr>
              <w:t>bejmujące m.in.  tworzenie i rozwój placówek wsparcia dziennego dla dzieci i młodzieży, w tym świetlic środowiskowych, klubów, ognisk wychowawczych i placówek specjalistycznych.</w:t>
            </w:r>
          </w:p>
          <w:p w14:paraId="1F43A4F2" w14:textId="77777777" w:rsidR="00C95F97" w:rsidRPr="009F00F9" w:rsidRDefault="00C95F97" w:rsidP="005C3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14:paraId="011BA9E4" w14:textId="77777777" w:rsidR="00B40AEB" w:rsidRPr="009F00F9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1 500 000 euro</w:t>
            </w:r>
          </w:p>
          <w:p w14:paraId="1D51385E" w14:textId="77777777" w:rsidR="00B40AEB" w:rsidRPr="009F00F9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EC2BE4" w14:textId="666933E9" w:rsidR="00C95F97" w:rsidRPr="009F00F9" w:rsidRDefault="00B40AEB" w:rsidP="00835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35D45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361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14:paraId="325CA295" w14:textId="77777777" w:rsidR="00930EE4" w:rsidRPr="009F00F9" w:rsidRDefault="009F00F9" w:rsidP="005C3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53490A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14:paraId="26D5FAB5" w14:textId="77777777" w:rsidR="00C95F97" w:rsidRPr="009F00F9" w:rsidRDefault="00C95F97" w:rsidP="00700D8F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Beneficjentami będą mogły być wszystkie podmioty – z wyłączeniem osób fizycznych (nie dotyczy osób prowadzących działalność gospodarczą lub oświatową na podstawie przepisów odrębnych): </w:t>
            </w:r>
          </w:p>
          <w:p w14:paraId="79FFBDA7" w14:textId="77777777" w:rsidR="00C95F97" w:rsidRPr="009F00F9" w:rsidRDefault="00C95F97" w:rsidP="00EB6009">
            <w:pPr>
              <w:numPr>
                <w:ilvl w:val="0"/>
                <w:numId w:val="8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JST, ich jednostki organizacyjne, związki i stowarzyszenia, podmioty, którym zlecono realizację zadań publicznych;</w:t>
            </w:r>
          </w:p>
          <w:p w14:paraId="631BAFF2" w14:textId="77777777" w:rsidR="00C95F97" w:rsidRPr="009F00F9" w:rsidRDefault="00C95F97" w:rsidP="00EB6009">
            <w:pPr>
              <w:numPr>
                <w:ilvl w:val="0"/>
                <w:numId w:val="8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00F9">
              <w:rPr>
                <w:rFonts w:ascii="Arial" w:hAnsi="Arial" w:cs="Arial"/>
                <w:sz w:val="24"/>
                <w:szCs w:val="24"/>
              </w:rPr>
              <w:t>jopis</w:t>
            </w:r>
            <w:proofErr w:type="spellEnd"/>
            <w:r w:rsidRPr="009F00F9">
              <w:rPr>
                <w:rFonts w:ascii="Arial" w:hAnsi="Arial" w:cs="Arial"/>
                <w:sz w:val="24"/>
                <w:szCs w:val="24"/>
              </w:rPr>
              <w:t>, podmioty aktywnie zaangażowane w integrację społeczną, wsparcie rodziny;</w:t>
            </w:r>
          </w:p>
          <w:p w14:paraId="3839AF8E" w14:textId="77777777" w:rsidR="00C95F97" w:rsidRPr="009F00F9" w:rsidRDefault="00C95F97" w:rsidP="00EB6009">
            <w:pPr>
              <w:numPr>
                <w:ilvl w:val="0"/>
                <w:numId w:val="8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środowiskowe domy samopomocy;</w:t>
            </w:r>
          </w:p>
          <w:p w14:paraId="1810AFDB" w14:textId="77777777" w:rsidR="00C95F97" w:rsidRPr="009F00F9" w:rsidRDefault="00C95F97" w:rsidP="00EB6009">
            <w:pPr>
              <w:numPr>
                <w:ilvl w:val="0"/>
                <w:numId w:val="8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PES, organizacje pozarządowe oraz inne podmioty, o których mowa w art. 3 ust. 3 ustawy o działalności pożytku publicznego i o wolontariacie;</w:t>
            </w:r>
          </w:p>
          <w:p w14:paraId="53373328" w14:textId="77777777" w:rsidR="00C95F97" w:rsidRPr="009F00F9" w:rsidRDefault="00C95F97" w:rsidP="00EB6009">
            <w:pPr>
              <w:numPr>
                <w:ilvl w:val="0"/>
                <w:numId w:val="8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partnerstwa wymienionych podmiotów, partnerstwa lokalne, LGD.</w:t>
            </w:r>
          </w:p>
        </w:tc>
      </w:tr>
      <w:tr w:rsidR="00C95F97" w:rsidRPr="009F00F9" w14:paraId="25766CE6" w14:textId="77777777" w:rsidTr="00FC181C">
        <w:tc>
          <w:tcPr>
            <w:tcW w:w="985" w:type="pct"/>
            <w:vAlign w:val="center"/>
          </w:tcPr>
          <w:p w14:paraId="641DCD5C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665C252D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780B189E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C6D77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43C0690A" w14:textId="77777777" w:rsidR="00C95F97" w:rsidRPr="009F00F9" w:rsidRDefault="00FE62E1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4015" w:type="pct"/>
            <w:gridSpan w:val="5"/>
            <w:vAlign w:val="center"/>
          </w:tcPr>
          <w:p w14:paraId="478A734F" w14:textId="77777777" w:rsidR="00C95F97" w:rsidRPr="009F00F9" w:rsidRDefault="00C95F97" w:rsidP="004A4D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9F00F9" w14:paraId="204F1540" w14:textId="77777777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4B3C8D2B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9.3</w:t>
            </w:r>
          </w:p>
          <w:p w14:paraId="6D008DC0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ekonomii społecznej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494AE481" w14:textId="77777777" w:rsidR="00C95F97" w:rsidRPr="009F00F9" w:rsidRDefault="00FC181C" w:rsidP="00F7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wrzesień</w:t>
            </w:r>
            <w:r w:rsidR="00C95F97" w:rsidRPr="009F00F9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14:paraId="3F411292" w14:textId="77777777" w:rsidR="00A82C3D" w:rsidRPr="009F00F9" w:rsidRDefault="00A82C3D" w:rsidP="00EB6009">
            <w:pPr>
              <w:pStyle w:val="Akapitzlist"/>
              <w:numPr>
                <w:ilvl w:val="0"/>
                <w:numId w:val="23"/>
              </w:numPr>
              <w:spacing w:line="240" w:lineRule="auto"/>
              <w:ind w:left="357" w:hanging="357"/>
              <w:jc w:val="left"/>
              <w:rPr>
                <w:rFonts w:cs="Arial"/>
                <w:b/>
                <w:color w:val="000000"/>
                <w:sz w:val="24"/>
              </w:rPr>
            </w:pPr>
            <w:r w:rsidRPr="009F00F9">
              <w:rPr>
                <w:rFonts w:cs="Arial"/>
                <w:b/>
                <w:color w:val="000000"/>
                <w:sz w:val="24"/>
              </w:rPr>
              <w:t>Tworzenie miejsc pracy w sektorze ekonomii społecznej dla osób wykluczonych i zagrożonych wykluczeniem społecznym</w:t>
            </w:r>
          </w:p>
          <w:p w14:paraId="3E72470D" w14:textId="77777777" w:rsidR="00A82C3D" w:rsidRPr="009F00F9" w:rsidRDefault="00A82C3D" w:rsidP="00A82C3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 ramach tego typu projektów będzie udzielane wsparcie w postaci dotacji na tworzenie miejsc pracy w przedsiębiorstwach społecznych. Tworzenie miejsc pracy odbywa się poprzez:</w:t>
            </w:r>
          </w:p>
          <w:p w14:paraId="411C99A9" w14:textId="77777777" w:rsidR="00A82C3D" w:rsidRPr="009F00F9" w:rsidRDefault="00A82C3D" w:rsidP="00EB6009">
            <w:pPr>
              <w:numPr>
                <w:ilvl w:val="1"/>
                <w:numId w:val="2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tworzenie nowych przedsiębiorstw społecznych, o ile przyczyni się do stworzenia miejsc pracy dla osób zagrożonych ubóstwem lub wykluczeniem społecznym,</w:t>
            </w:r>
          </w:p>
          <w:p w14:paraId="013FBD5E" w14:textId="77777777" w:rsidR="00A82C3D" w:rsidRPr="009F00F9" w:rsidRDefault="00A82C3D" w:rsidP="00EB6009">
            <w:pPr>
              <w:numPr>
                <w:ilvl w:val="1"/>
                <w:numId w:val="2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wsparcie ekonomizacji podmiotów ekonomii społecznej, niebędących przedsiębiorstwami społecznymi, o ile przyczyni się do stworzenia miejsc pracy dla osób zagrożonych ubóstwem lub wykluczeniem społecznym.</w:t>
            </w:r>
          </w:p>
          <w:p w14:paraId="24EA64F4" w14:textId="77777777" w:rsidR="00A82C3D" w:rsidRPr="009F00F9" w:rsidRDefault="00A82C3D" w:rsidP="00EB6009">
            <w:pPr>
              <w:pStyle w:val="Akapitzlist"/>
              <w:numPr>
                <w:ilvl w:val="0"/>
                <w:numId w:val="23"/>
              </w:numPr>
              <w:spacing w:line="240" w:lineRule="auto"/>
              <w:ind w:left="357" w:hanging="357"/>
              <w:jc w:val="left"/>
              <w:rPr>
                <w:rFonts w:cs="Arial"/>
                <w:b/>
                <w:color w:val="000000"/>
                <w:sz w:val="24"/>
              </w:rPr>
            </w:pPr>
            <w:r w:rsidRPr="009F00F9">
              <w:rPr>
                <w:rFonts w:cs="Arial"/>
                <w:b/>
                <w:color w:val="000000"/>
                <w:sz w:val="24"/>
              </w:rPr>
              <w:t>Świadczenie usług wspierających rozwój ekonomii społecznej</w:t>
            </w:r>
          </w:p>
          <w:p w14:paraId="4F2FB710" w14:textId="15EDFF9D" w:rsidR="00C95F97" w:rsidRPr="009F00F9" w:rsidRDefault="00A82C3D" w:rsidP="00835D4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Wspierane będą działania służące poprawie dostępności do specjalistycznych usług biznesowych, animacyjnych i inkubacyjnych na rzecz PES, a także działania umożliwiające poprawę jakości usług. W ramach tych usług realizowane będzie podnoszenie kwalifikacji i doświadczenia zawodowego pracowników PES</w:t>
            </w:r>
            <w:r w:rsidRPr="009F00F9">
              <w:rPr>
                <w:rFonts w:ascii="Arial" w:hAnsi="Arial" w:cs="Arial"/>
                <w:color w:val="00B050"/>
                <w:sz w:val="24"/>
                <w:szCs w:val="24"/>
              </w:rPr>
              <w:t>.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748EB328" w14:textId="77777777" w:rsidR="00B40AEB" w:rsidRPr="009F00F9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3 714 240 euro</w:t>
            </w:r>
          </w:p>
          <w:p w14:paraId="217BF746" w14:textId="77777777" w:rsidR="00B40AEB" w:rsidRPr="009F00F9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BCA0814" w14:textId="16D34160" w:rsidR="00C95F97" w:rsidRPr="009F00F9" w:rsidRDefault="00B40AEB" w:rsidP="00835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322BD" w:rsidRPr="009F00F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35D45" w:rsidRPr="009F00F9">
              <w:rPr>
                <w:rFonts w:ascii="Arial" w:hAnsi="Arial" w:cs="Arial"/>
                <w:color w:val="000000"/>
                <w:sz w:val="24"/>
                <w:szCs w:val="24"/>
              </w:rPr>
              <w:t>750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14:paraId="00A4C455" w14:textId="77777777" w:rsidR="00930EE4" w:rsidRPr="009F00F9" w:rsidRDefault="009F00F9" w:rsidP="00F7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53490A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14:paraId="4C0C94EB" w14:textId="77777777" w:rsidR="00C95F97" w:rsidRPr="009F00F9" w:rsidRDefault="00C95F97" w:rsidP="00F42A75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Beneficjentami będą:</w:t>
            </w:r>
          </w:p>
          <w:p w14:paraId="19B9E360" w14:textId="77777777" w:rsidR="00C95F97" w:rsidRPr="009F00F9" w:rsidRDefault="00C95F97" w:rsidP="00EB6009">
            <w:pPr>
              <w:numPr>
                <w:ilvl w:val="0"/>
                <w:numId w:val="8"/>
              </w:num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akredytowane podmioty świadczące usługi na rzecz PES (OWES)</w:t>
            </w:r>
            <w:r w:rsidR="003A6087" w:rsidRPr="009F00F9">
              <w:rPr>
                <w:rFonts w:ascii="Arial" w:hAnsi="Arial" w:cs="Arial"/>
                <w:sz w:val="24"/>
                <w:szCs w:val="24"/>
              </w:rPr>
              <w:t xml:space="preserve"> – w partnerstwach z innymi podmiotami</w:t>
            </w:r>
            <w:r w:rsidRPr="009F00F9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B549D50" w14:textId="77777777" w:rsidR="00E61682" w:rsidRPr="009F00F9" w:rsidRDefault="00E61682" w:rsidP="00E61682">
            <w:p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823CBD2" w14:textId="77777777" w:rsidR="00E61682" w:rsidRPr="009F00F9" w:rsidRDefault="00E61682" w:rsidP="00E61682">
            <w:p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 tym działaniu przewiduje się także projekty realizowane w trybie pozakonkursowym.</w:t>
            </w:r>
          </w:p>
        </w:tc>
      </w:tr>
      <w:tr w:rsidR="00C95F97" w:rsidRPr="009F00F9" w14:paraId="1CB29466" w14:textId="77777777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14:paraId="14EF098D" w14:textId="77777777" w:rsidR="00C95F97" w:rsidRPr="009F00F9" w:rsidRDefault="00C95F97" w:rsidP="001F4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10</w:t>
            </w:r>
          </w:p>
          <w:p w14:paraId="314E1CC6" w14:textId="77777777" w:rsidR="00C95F97" w:rsidRPr="009F00F9" w:rsidRDefault="00C95F97" w:rsidP="001F4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dla rozwoju regionu</w:t>
            </w:r>
          </w:p>
        </w:tc>
      </w:tr>
      <w:tr w:rsidR="00C95F97" w:rsidRPr="009F00F9" w14:paraId="1637FBBD" w14:textId="77777777" w:rsidTr="00B770E2">
        <w:tc>
          <w:tcPr>
            <w:tcW w:w="985" w:type="pct"/>
            <w:vAlign w:val="center"/>
          </w:tcPr>
          <w:p w14:paraId="09F3D6F0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14:paraId="6A896C68" w14:textId="77777777" w:rsidR="00FE62E1" w:rsidRPr="009F00F9" w:rsidRDefault="00FE62E1" w:rsidP="00FE62E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14:paraId="3510CCF7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93EAE2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10.1.1</w:t>
            </w:r>
          </w:p>
          <w:p w14:paraId="25A6C110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ogólna (w tym w szkołach zawodowych)</w:t>
            </w:r>
          </w:p>
        </w:tc>
        <w:tc>
          <w:tcPr>
            <w:tcW w:w="529" w:type="pct"/>
            <w:vAlign w:val="center"/>
          </w:tcPr>
          <w:p w14:paraId="094937F1" w14:textId="77777777" w:rsidR="00C95F97" w:rsidRPr="009F00F9" w:rsidRDefault="00B770E2" w:rsidP="003A3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listopad</w:t>
            </w:r>
            <w:r w:rsidR="00C95F97" w:rsidRPr="009F00F9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14:paraId="79921427" w14:textId="77777777" w:rsidR="00A133BD" w:rsidRPr="009F00F9" w:rsidRDefault="00A133BD" w:rsidP="00A133BD">
            <w:pPr>
              <w:pStyle w:val="Akapitzlist"/>
              <w:numPr>
                <w:ilvl w:val="6"/>
                <w:numId w:val="24"/>
              </w:numPr>
              <w:tabs>
                <w:tab w:val="clear" w:pos="2520"/>
                <w:tab w:val="num" w:pos="416"/>
              </w:tabs>
              <w:spacing w:line="240" w:lineRule="auto"/>
              <w:ind w:left="274" w:hanging="274"/>
              <w:jc w:val="left"/>
              <w:rPr>
                <w:rFonts w:cs="Arial"/>
                <w:b/>
                <w:sz w:val="24"/>
              </w:rPr>
            </w:pPr>
            <w:r w:rsidRPr="009F00F9">
              <w:rPr>
                <w:rFonts w:cs="Arial"/>
                <w:b/>
                <w:sz w:val="24"/>
              </w:rPr>
              <w:t>Kształcenie kompetencji kluczowych niezbędnych na rynku pracy (matematyczno-przyrodniczych, ICT, językowych oraz właściwych postaw i umiejętności (kreatywność, innowacyjność, praca zespołowa).</w:t>
            </w:r>
          </w:p>
          <w:p w14:paraId="741C1ACB" w14:textId="77777777" w:rsidR="00A133BD" w:rsidRPr="009F00F9" w:rsidRDefault="00A133BD" w:rsidP="00A133B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Wsparcie objąć może uczniów/słuchaczy placówek systemu oświaty oraz nauczycieli).</w:t>
            </w:r>
          </w:p>
          <w:p w14:paraId="753CDD0C" w14:textId="77777777" w:rsidR="00A133BD" w:rsidRPr="009F00F9" w:rsidRDefault="00A133BD" w:rsidP="00A13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90694" w14:textId="77777777" w:rsidR="00A133BD" w:rsidRPr="009F00F9" w:rsidRDefault="00A133BD" w:rsidP="00A133BD">
            <w:pPr>
              <w:pStyle w:val="Akapitzlist"/>
              <w:numPr>
                <w:ilvl w:val="6"/>
                <w:numId w:val="24"/>
              </w:numPr>
              <w:tabs>
                <w:tab w:val="clear" w:pos="2520"/>
                <w:tab w:val="num" w:pos="274"/>
              </w:tabs>
              <w:spacing w:line="240" w:lineRule="auto"/>
              <w:ind w:left="274" w:hanging="274"/>
              <w:jc w:val="left"/>
              <w:rPr>
                <w:rFonts w:cs="Arial"/>
                <w:b/>
                <w:sz w:val="24"/>
              </w:rPr>
            </w:pPr>
            <w:r w:rsidRPr="009F00F9">
              <w:rPr>
                <w:rFonts w:cs="Arial"/>
                <w:b/>
                <w:sz w:val="24"/>
              </w:rPr>
              <w:t>Tworzenie warunków dla nauczania opartego na metodzie eksperymentu.</w:t>
            </w:r>
          </w:p>
          <w:p w14:paraId="7E7E20EC" w14:textId="77777777" w:rsidR="00A133BD" w:rsidRPr="009F00F9" w:rsidRDefault="00A133BD" w:rsidP="00A133B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Działania projektowe obejmują przynajmniej dwa z poniższych działań, o ile trzecie jest realizowane poza projektem:</w:t>
            </w:r>
          </w:p>
          <w:p w14:paraId="47C1F0AD" w14:textId="77777777" w:rsidR="00A133BD" w:rsidRPr="009F00F9" w:rsidRDefault="00A133BD" w:rsidP="00A133BD">
            <w:pPr>
              <w:pStyle w:val="Akapitzlist"/>
              <w:numPr>
                <w:ilvl w:val="0"/>
                <w:numId w:val="27"/>
              </w:numPr>
              <w:spacing w:line="240" w:lineRule="auto"/>
              <w:jc w:val="left"/>
              <w:rPr>
                <w:rFonts w:cs="Arial"/>
                <w:sz w:val="24"/>
              </w:rPr>
            </w:pPr>
            <w:r w:rsidRPr="009F00F9">
              <w:rPr>
                <w:rFonts w:cs="Arial"/>
                <w:sz w:val="24"/>
              </w:rPr>
              <w:t>doposażenie pracowni przedmiotowych – przyrodniczych i matematyki (zgodnie z katalogiem MEN),</w:t>
            </w:r>
          </w:p>
          <w:p w14:paraId="763AE8E6" w14:textId="77777777" w:rsidR="00A133BD" w:rsidRPr="009F00F9" w:rsidRDefault="00A133BD" w:rsidP="00A133BD">
            <w:pPr>
              <w:pStyle w:val="Akapitzlist"/>
              <w:numPr>
                <w:ilvl w:val="0"/>
                <w:numId w:val="27"/>
              </w:numPr>
              <w:spacing w:line="240" w:lineRule="auto"/>
              <w:jc w:val="left"/>
              <w:rPr>
                <w:rFonts w:cs="Arial"/>
                <w:sz w:val="24"/>
              </w:rPr>
            </w:pPr>
            <w:r w:rsidRPr="009F00F9">
              <w:rPr>
                <w:rFonts w:cs="Arial"/>
                <w:sz w:val="24"/>
              </w:rPr>
              <w:t>dokształcanie nauczycieli w obszarze wsparcia,</w:t>
            </w:r>
          </w:p>
          <w:p w14:paraId="4D05A768" w14:textId="77777777" w:rsidR="00A133BD" w:rsidRPr="009F00F9" w:rsidRDefault="00A133BD" w:rsidP="00A133BD">
            <w:pPr>
              <w:pStyle w:val="Akapitzlist"/>
              <w:numPr>
                <w:ilvl w:val="0"/>
                <w:numId w:val="27"/>
              </w:numPr>
              <w:spacing w:line="240" w:lineRule="auto"/>
              <w:jc w:val="left"/>
              <w:rPr>
                <w:rFonts w:cs="Arial"/>
                <w:sz w:val="24"/>
              </w:rPr>
            </w:pPr>
            <w:r w:rsidRPr="009F00F9">
              <w:rPr>
                <w:rFonts w:cs="Arial"/>
                <w:sz w:val="24"/>
              </w:rPr>
              <w:t>podnoszenie kompetencji uczniów/słuchaczy w zakresie przedmiotów przyrodniczych i matematyki.</w:t>
            </w:r>
          </w:p>
          <w:p w14:paraId="6CF41154" w14:textId="77777777" w:rsidR="00A133BD" w:rsidRPr="009F00F9" w:rsidRDefault="00A133BD" w:rsidP="00A13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9A778" w14:textId="77777777" w:rsidR="00A133BD" w:rsidRPr="009F00F9" w:rsidRDefault="00A133BD" w:rsidP="00A133BD">
            <w:pPr>
              <w:pStyle w:val="Akapitzlist"/>
              <w:numPr>
                <w:ilvl w:val="6"/>
                <w:numId w:val="24"/>
              </w:numPr>
              <w:tabs>
                <w:tab w:val="clear" w:pos="2520"/>
                <w:tab w:val="num" w:pos="274"/>
              </w:tabs>
              <w:spacing w:line="240" w:lineRule="auto"/>
              <w:ind w:left="274" w:hanging="274"/>
              <w:jc w:val="left"/>
              <w:rPr>
                <w:rFonts w:cs="Arial"/>
                <w:b/>
                <w:sz w:val="24"/>
              </w:rPr>
            </w:pPr>
            <w:r w:rsidRPr="009F00F9">
              <w:rPr>
                <w:rFonts w:cs="Arial"/>
                <w:b/>
                <w:sz w:val="24"/>
              </w:rPr>
              <w:t>Korzystanie z technologii informacyjno-komunikacyjnych oraz rozwijanie kompetencji informatycznych.</w:t>
            </w:r>
          </w:p>
          <w:p w14:paraId="26AA8C6C" w14:textId="77777777" w:rsidR="00A133BD" w:rsidRPr="009F00F9" w:rsidRDefault="00A133BD" w:rsidP="00A133B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Wsparcie obejmuje na podstawie zdiagnozowanych potrzeb:</w:t>
            </w:r>
          </w:p>
          <w:p w14:paraId="77D9DF4D" w14:textId="77777777" w:rsidR="00A133BD" w:rsidRPr="009F00F9" w:rsidRDefault="00A133BD" w:rsidP="00A133BD">
            <w:pPr>
              <w:pStyle w:val="Akapitzlist"/>
              <w:numPr>
                <w:ilvl w:val="0"/>
                <w:numId w:val="28"/>
              </w:numPr>
              <w:spacing w:line="240" w:lineRule="auto"/>
              <w:jc w:val="left"/>
              <w:rPr>
                <w:rFonts w:cs="Arial"/>
                <w:sz w:val="24"/>
              </w:rPr>
            </w:pPr>
            <w:r w:rsidRPr="009F00F9">
              <w:rPr>
                <w:rFonts w:cs="Arial"/>
                <w:sz w:val="24"/>
              </w:rPr>
              <w:t>wyposażenie szkół lub placówek systemu oświaty w pomoce dydaktyczne i narzędzia TIK,</w:t>
            </w:r>
          </w:p>
          <w:p w14:paraId="7C588587" w14:textId="77777777" w:rsidR="00A133BD" w:rsidRPr="009F00F9" w:rsidRDefault="00A133BD" w:rsidP="00A133BD">
            <w:pPr>
              <w:pStyle w:val="Akapitzlist"/>
              <w:numPr>
                <w:ilvl w:val="0"/>
                <w:numId w:val="28"/>
              </w:numPr>
              <w:spacing w:line="240" w:lineRule="auto"/>
              <w:jc w:val="left"/>
              <w:rPr>
                <w:rFonts w:cs="Arial"/>
                <w:sz w:val="24"/>
              </w:rPr>
            </w:pPr>
            <w:r w:rsidRPr="009F00F9">
              <w:rPr>
                <w:rFonts w:cs="Arial"/>
                <w:sz w:val="24"/>
              </w:rPr>
              <w:t>podnoszenie kompetencji cyfrowych nauczycieli wszystkich przedmiotów,</w:t>
            </w:r>
          </w:p>
          <w:p w14:paraId="6B079649" w14:textId="77777777" w:rsidR="00A133BD" w:rsidRPr="009F00F9" w:rsidRDefault="00A133BD" w:rsidP="00A133BD">
            <w:pPr>
              <w:pStyle w:val="Akapitzlist"/>
              <w:numPr>
                <w:ilvl w:val="0"/>
                <w:numId w:val="28"/>
              </w:numPr>
              <w:spacing w:line="240" w:lineRule="auto"/>
              <w:jc w:val="left"/>
              <w:rPr>
                <w:rFonts w:cs="Arial"/>
                <w:sz w:val="24"/>
              </w:rPr>
            </w:pPr>
            <w:r w:rsidRPr="009F00F9">
              <w:rPr>
                <w:rFonts w:cs="Arial"/>
                <w:sz w:val="24"/>
              </w:rPr>
              <w:t>rozwijanie i kształtowanie kompetencji cyfrowych uczniów/słuchaczy,</w:t>
            </w:r>
          </w:p>
          <w:p w14:paraId="1D1D4D4E" w14:textId="77777777" w:rsidR="00A133BD" w:rsidRPr="009F00F9" w:rsidRDefault="00A133BD" w:rsidP="00A133BD">
            <w:pPr>
              <w:pStyle w:val="Akapitzlist"/>
              <w:numPr>
                <w:ilvl w:val="0"/>
                <w:numId w:val="28"/>
              </w:numPr>
              <w:spacing w:line="240" w:lineRule="auto"/>
              <w:jc w:val="left"/>
              <w:rPr>
                <w:rFonts w:cs="Arial"/>
                <w:sz w:val="24"/>
              </w:rPr>
            </w:pPr>
            <w:r w:rsidRPr="009F00F9">
              <w:rPr>
                <w:rFonts w:cs="Arial"/>
                <w:sz w:val="24"/>
              </w:rPr>
              <w:t>naukę oprogramowania dla uczniów/słuchaczy placówek systemu oświaty.</w:t>
            </w:r>
          </w:p>
          <w:p w14:paraId="082B7AA3" w14:textId="77777777" w:rsidR="00A133BD" w:rsidRPr="009F00F9" w:rsidRDefault="00A133BD" w:rsidP="00A13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0C75C4" w14:textId="77777777" w:rsidR="00A133BD" w:rsidRPr="009F00F9" w:rsidRDefault="00A133BD" w:rsidP="00A133BD">
            <w:pPr>
              <w:pStyle w:val="Akapitzlist"/>
              <w:numPr>
                <w:ilvl w:val="6"/>
                <w:numId w:val="24"/>
              </w:numPr>
              <w:tabs>
                <w:tab w:val="clear" w:pos="2520"/>
              </w:tabs>
              <w:spacing w:line="240" w:lineRule="auto"/>
              <w:ind w:left="274" w:hanging="274"/>
              <w:jc w:val="left"/>
              <w:rPr>
                <w:rFonts w:cs="Arial"/>
                <w:b/>
                <w:sz w:val="24"/>
              </w:rPr>
            </w:pPr>
            <w:r w:rsidRPr="009F00F9">
              <w:rPr>
                <w:rFonts w:cs="Arial"/>
                <w:b/>
                <w:sz w:val="24"/>
              </w:rPr>
              <w:t>Indywidualizacja pracy z uczniem ze specjalnymi potrzebami edukacyjnymi, w tym wsparcie ucznia młodszego.</w:t>
            </w:r>
          </w:p>
          <w:p w14:paraId="040E9CAD" w14:textId="77777777" w:rsidR="00A133BD" w:rsidRPr="009F00F9" w:rsidRDefault="00A133BD" w:rsidP="00A133B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Wsparcie zapewni realizację kompleksowych programów wspomagających szkoły lub placówki systemu  oświaty w przedmiotowym obszarze i obejmuje np.:</w:t>
            </w:r>
          </w:p>
          <w:p w14:paraId="3F9D3C5D" w14:textId="77777777" w:rsidR="00A133BD" w:rsidRPr="009F00F9" w:rsidRDefault="00A133BD" w:rsidP="00A133BD">
            <w:pPr>
              <w:pStyle w:val="Akapitzlist"/>
              <w:numPr>
                <w:ilvl w:val="0"/>
                <w:numId w:val="29"/>
              </w:numPr>
              <w:spacing w:line="240" w:lineRule="auto"/>
              <w:jc w:val="left"/>
              <w:rPr>
                <w:rFonts w:cs="Arial"/>
                <w:sz w:val="24"/>
              </w:rPr>
            </w:pPr>
            <w:r w:rsidRPr="009F00F9">
              <w:rPr>
                <w:rFonts w:cs="Arial"/>
                <w:sz w:val="24"/>
              </w:rPr>
              <w:t>doposażenie szkół  lub placówek systemu oświaty,</w:t>
            </w:r>
          </w:p>
          <w:p w14:paraId="0E219960" w14:textId="77777777" w:rsidR="00A133BD" w:rsidRPr="009F00F9" w:rsidRDefault="00A133BD" w:rsidP="00A133BD">
            <w:pPr>
              <w:pStyle w:val="Akapitzlist"/>
              <w:numPr>
                <w:ilvl w:val="0"/>
                <w:numId w:val="29"/>
              </w:numPr>
              <w:spacing w:line="240" w:lineRule="auto"/>
              <w:jc w:val="left"/>
              <w:rPr>
                <w:rFonts w:cs="Arial"/>
                <w:sz w:val="24"/>
              </w:rPr>
            </w:pPr>
            <w:r w:rsidRPr="009F00F9">
              <w:rPr>
                <w:rFonts w:cs="Arial"/>
                <w:sz w:val="24"/>
              </w:rPr>
              <w:t>dokształcanie nauczycieli,</w:t>
            </w:r>
          </w:p>
          <w:p w14:paraId="27D2A55E" w14:textId="3A05A655" w:rsidR="005C5822" w:rsidRPr="009F00F9" w:rsidRDefault="00A133BD" w:rsidP="00A133B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wsparcie uczniów ze szczególnymi potrzebami edukacyjnymi, w tym uczniów młodszych w ramach zajęć uzupełniających ofertę szkoły/placówki.</w:t>
            </w:r>
          </w:p>
        </w:tc>
        <w:tc>
          <w:tcPr>
            <w:tcW w:w="525" w:type="pct"/>
            <w:vAlign w:val="center"/>
          </w:tcPr>
          <w:p w14:paraId="571EDD64" w14:textId="77777777" w:rsidR="00B40AEB" w:rsidRPr="009F00F9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7 260 000 euro</w:t>
            </w:r>
          </w:p>
          <w:p w14:paraId="56202D4A" w14:textId="77777777" w:rsidR="00B40AEB" w:rsidRPr="009F00F9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B765DE1" w14:textId="7E309DD2" w:rsidR="00C95F97" w:rsidRPr="009F00F9" w:rsidRDefault="00B40AEB" w:rsidP="00835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835D45" w:rsidRPr="009F00F9">
              <w:rPr>
                <w:rFonts w:ascii="Arial" w:hAnsi="Arial" w:cs="Arial"/>
                <w:color w:val="000000"/>
                <w:sz w:val="24"/>
                <w:szCs w:val="24"/>
              </w:rPr>
              <w:t>30 786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14:paraId="76FC4D16" w14:textId="77777777" w:rsidR="00930EE4" w:rsidRPr="009F00F9" w:rsidRDefault="009F00F9" w:rsidP="003A3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53490A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14:paraId="482648B7" w14:textId="77777777" w:rsidR="00C95F97" w:rsidRPr="009F00F9" w:rsidRDefault="00C95F97" w:rsidP="005E3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14:paraId="7FC07AE7" w14:textId="77777777" w:rsidR="00C95F97" w:rsidRPr="009F00F9" w:rsidRDefault="00C95F97" w:rsidP="005E3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Wszystkie podmioty – z wyłączeniem osób fizycznych (nie dotyczy osób prowadzących działalność gospodarczą lub oświatową na podstawie przepisów odrębnych)</w:t>
            </w:r>
          </w:p>
        </w:tc>
      </w:tr>
      <w:tr w:rsidR="003E3BCC" w:rsidRPr="009F00F9" w14:paraId="3CC4F23E" w14:textId="77777777" w:rsidTr="003E3BCC">
        <w:tc>
          <w:tcPr>
            <w:tcW w:w="985" w:type="pct"/>
            <w:vAlign w:val="center"/>
          </w:tcPr>
          <w:p w14:paraId="7CC13309" w14:textId="77777777" w:rsidR="003E3BCC" w:rsidRPr="009F00F9" w:rsidRDefault="003E3BCC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10.1</w:t>
            </w:r>
          </w:p>
          <w:p w14:paraId="1ACFD503" w14:textId="77777777" w:rsidR="00FE62E1" w:rsidRPr="009F00F9" w:rsidRDefault="00FE62E1" w:rsidP="00FE62E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14:paraId="322B8791" w14:textId="77777777" w:rsidR="003E3BCC" w:rsidRPr="009F00F9" w:rsidRDefault="003E3BCC" w:rsidP="003E3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FC9759" w14:textId="77777777" w:rsidR="003E3BCC" w:rsidRPr="009F00F9" w:rsidRDefault="003E3BCC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10.1.2</w:t>
            </w:r>
          </w:p>
          <w:p w14:paraId="57470AB8" w14:textId="77777777" w:rsidR="003E3BCC" w:rsidRPr="009F00F9" w:rsidRDefault="003E3BCC" w:rsidP="003E3B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ogólna w ramach ZIT</w:t>
            </w:r>
          </w:p>
          <w:p w14:paraId="5B73296E" w14:textId="77777777" w:rsidR="00C24B1A" w:rsidRPr="009F00F9" w:rsidRDefault="00C24B1A" w:rsidP="003E3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5" w:type="pct"/>
            <w:gridSpan w:val="5"/>
            <w:vAlign w:val="center"/>
          </w:tcPr>
          <w:p w14:paraId="6C095313" w14:textId="77777777" w:rsidR="003E3BCC" w:rsidRPr="009F00F9" w:rsidRDefault="003E3BCC" w:rsidP="003E3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E61682" w:rsidRPr="009F00F9" w14:paraId="39770E4E" w14:textId="77777777" w:rsidTr="00FC181C">
        <w:tc>
          <w:tcPr>
            <w:tcW w:w="985" w:type="pct"/>
            <w:vAlign w:val="center"/>
          </w:tcPr>
          <w:p w14:paraId="6A8E158E" w14:textId="77777777" w:rsidR="00E61682" w:rsidRPr="009F00F9" w:rsidRDefault="00E61682" w:rsidP="00E6168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14:paraId="67DDCB0A" w14:textId="77777777" w:rsidR="00E61682" w:rsidRPr="009F00F9" w:rsidRDefault="00E61682" w:rsidP="00E6168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14:paraId="42C33266" w14:textId="77777777" w:rsidR="00E61682" w:rsidRPr="009F00F9" w:rsidRDefault="00E61682" w:rsidP="00E616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5713EE2" w14:textId="77777777" w:rsidR="00E61682" w:rsidRPr="009F00F9" w:rsidRDefault="00E61682" w:rsidP="00E616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Poddziałanie 10.1.3</w:t>
            </w:r>
          </w:p>
          <w:p w14:paraId="7486370B" w14:textId="77777777" w:rsidR="00C24B1A" w:rsidRPr="009F00F9" w:rsidRDefault="00E61682" w:rsidP="00E6168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</w:tc>
        <w:tc>
          <w:tcPr>
            <w:tcW w:w="4015" w:type="pct"/>
            <w:gridSpan w:val="5"/>
            <w:vAlign w:val="center"/>
          </w:tcPr>
          <w:p w14:paraId="5BFAA41F" w14:textId="77777777" w:rsidR="00E61682" w:rsidRPr="009F00F9" w:rsidRDefault="00E61682" w:rsidP="00E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C95F97" w:rsidRPr="009F00F9" w14:paraId="4DBCAA74" w14:textId="77777777" w:rsidTr="00B770E2">
        <w:tc>
          <w:tcPr>
            <w:tcW w:w="985" w:type="pct"/>
            <w:vAlign w:val="center"/>
          </w:tcPr>
          <w:p w14:paraId="276CA665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14:paraId="0E38454A" w14:textId="77777777" w:rsidR="00FE62E1" w:rsidRPr="009F00F9" w:rsidRDefault="00FE62E1" w:rsidP="00FE62E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14:paraId="1FC6DE22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4854F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10.1.4</w:t>
            </w:r>
          </w:p>
          <w:p w14:paraId="7EBB020F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przedszkolna</w:t>
            </w:r>
          </w:p>
        </w:tc>
        <w:tc>
          <w:tcPr>
            <w:tcW w:w="529" w:type="pct"/>
            <w:vAlign w:val="center"/>
          </w:tcPr>
          <w:p w14:paraId="674AFBE6" w14:textId="77777777" w:rsidR="00C95F97" w:rsidRPr="009F00F9" w:rsidRDefault="00FC181C" w:rsidP="00F7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wrzesień</w:t>
            </w:r>
            <w:r w:rsidR="00C95F97" w:rsidRPr="009F00F9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14:paraId="687ACBA3" w14:textId="77777777" w:rsidR="00A133BD" w:rsidRPr="009F00F9" w:rsidRDefault="00A133BD" w:rsidP="00A133BD">
            <w:pPr>
              <w:autoSpaceDE w:val="0"/>
              <w:autoSpaceDN w:val="0"/>
              <w:adjustRightInd w:val="0"/>
              <w:ind w:left="52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sz w:val="24"/>
                <w:szCs w:val="24"/>
              </w:rPr>
              <w:t>Zwiększenie dostępności do edukacji przedszkolnej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poprzez:</w:t>
            </w:r>
          </w:p>
          <w:p w14:paraId="49E31F3B" w14:textId="77777777" w:rsidR="00A133BD" w:rsidRPr="009F00F9" w:rsidRDefault="00A133BD" w:rsidP="00A133B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tworzenie miejsc edukacji przedszkolnej (na podstawie diagnozy potrzeb) poprzez tworzenie nowych ośrodków lub zwiększenie liczby miejsc w funkcjonujących ośrodkach;</w:t>
            </w:r>
          </w:p>
          <w:p w14:paraId="2931ED4E" w14:textId="77777777" w:rsidR="00A133BD" w:rsidRPr="009F00F9" w:rsidRDefault="00A133BD" w:rsidP="00A133B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prowadzenie zajęć dodatkowych, tj. zajęć specjalistycznych (w tym np. logopedycznych, terapeutycznych, psychologicznych); gimnastyki korekcyjnej; zajęć edukacyjnych rozwijających kompetencje społeczno-emocjonalne; językowe i matematyczne</w:t>
            </w:r>
          </w:p>
          <w:p w14:paraId="7B699F20" w14:textId="77777777" w:rsidR="00A133BD" w:rsidRPr="009F00F9" w:rsidRDefault="00A133BD" w:rsidP="00A133B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wsparcie nauczycieli edukacji przedszkolnej (jako element projektu) i będące uzupełnieniem działań z zakresu tworzenia nowych miejsc edukacji przedszkolnej i/lub rozszerzenia oferty ośrodka wychowania przedszkolnego o dodatkowe zajęcia zwiększające szanse edukacyjne oraz wyrównujące deficyty. </w:t>
            </w:r>
          </w:p>
          <w:p w14:paraId="1E0A8E01" w14:textId="77777777" w:rsidR="00A133BD" w:rsidRPr="009F00F9" w:rsidRDefault="00A133BD" w:rsidP="00A13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C34F4" w14:textId="15F68E1D" w:rsidR="00C95F97" w:rsidRPr="009F00F9" w:rsidRDefault="00A133BD" w:rsidP="00A133B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Zakres wsparcia w szczególności obejmuje: kursy i szkolenia; studia podyplomowe; współpracę ze specjalistycznymi ośrodkami.</w:t>
            </w:r>
          </w:p>
        </w:tc>
        <w:tc>
          <w:tcPr>
            <w:tcW w:w="525" w:type="pct"/>
            <w:vAlign w:val="center"/>
          </w:tcPr>
          <w:p w14:paraId="50D8494F" w14:textId="77777777" w:rsidR="00B40AEB" w:rsidRPr="009F00F9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2 200 000 euro</w:t>
            </w:r>
          </w:p>
          <w:p w14:paraId="14813F48" w14:textId="77777777" w:rsidR="00B40AEB" w:rsidRPr="009F00F9" w:rsidRDefault="00B40AEB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D656FFE" w14:textId="3EA34A43" w:rsidR="00C95F97" w:rsidRPr="009F00F9" w:rsidRDefault="00924A40" w:rsidP="00835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322BD" w:rsidRPr="009F00F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35D45" w:rsidRPr="009F00F9">
              <w:rPr>
                <w:rFonts w:ascii="Arial" w:hAnsi="Arial" w:cs="Arial"/>
                <w:color w:val="000000"/>
                <w:sz w:val="24"/>
                <w:szCs w:val="24"/>
              </w:rPr>
              <w:t>329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14:paraId="77863E02" w14:textId="77777777" w:rsidR="00930EE4" w:rsidRPr="009F00F9" w:rsidRDefault="009F00F9" w:rsidP="00F7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53490A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14:paraId="7405D1A7" w14:textId="77777777" w:rsidR="00C95F97" w:rsidRPr="009F00F9" w:rsidRDefault="00C95F97" w:rsidP="00F7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14:paraId="1E48E87C" w14:textId="77777777" w:rsidR="00C95F97" w:rsidRPr="009F00F9" w:rsidRDefault="00C95F97" w:rsidP="00F7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Wszystkie podmioty</w:t>
            </w:r>
          </w:p>
          <w:p w14:paraId="6E0B976A" w14:textId="77777777" w:rsidR="00C95F97" w:rsidRPr="009F00F9" w:rsidRDefault="00C95F97" w:rsidP="00F7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 wyłączeniem osób fizycznych (nie dotyczy osób prowadzących działalność gospodarczą lub oświatową na podstawie przepisów odrębnych)</w:t>
            </w:r>
          </w:p>
        </w:tc>
      </w:tr>
      <w:tr w:rsidR="00481CA7" w:rsidRPr="009F00F9" w14:paraId="089FD4DC" w14:textId="77777777" w:rsidTr="00481CA7">
        <w:tc>
          <w:tcPr>
            <w:tcW w:w="985" w:type="pct"/>
            <w:vAlign w:val="center"/>
          </w:tcPr>
          <w:p w14:paraId="59E4022D" w14:textId="77777777" w:rsidR="00481CA7" w:rsidRPr="009F00F9" w:rsidRDefault="00481CA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10.2</w:t>
            </w:r>
          </w:p>
          <w:p w14:paraId="1B34509E" w14:textId="77777777" w:rsidR="00481CA7" w:rsidRPr="009F00F9" w:rsidRDefault="00481CA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Upowszechnianie kompetencji kluczowych wśród osób dorosłych</w:t>
            </w:r>
          </w:p>
        </w:tc>
        <w:tc>
          <w:tcPr>
            <w:tcW w:w="4015" w:type="pct"/>
            <w:gridSpan w:val="5"/>
            <w:vAlign w:val="center"/>
          </w:tcPr>
          <w:p w14:paraId="41056FD3" w14:textId="77777777" w:rsidR="00481CA7" w:rsidRPr="009F00F9" w:rsidRDefault="00481CA7" w:rsidP="00F9353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9F00F9" w14:paraId="0DF6256C" w14:textId="77777777" w:rsidTr="00B770E2">
        <w:tc>
          <w:tcPr>
            <w:tcW w:w="985" w:type="pct"/>
            <w:vAlign w:val="center"/>
          </w:tcPr>
          <w:p w14:paraId="76B5C247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14:paraId="35EB0D23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14:paraId="1563CE8F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F80B6F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1" w:name="OLE_LINK2"/>
            <w:r w:rsidRPr="009F00F9">
              <w:rPr>
                <w:rFonts w:ascii="Arial" w:hAnsi="Arial" w:cs="Arial"/>
                <w:sz w:val="24"/>
                <w:szCs w:val="24"/>
              </w:rPr>
              <w:t>10.3.1</w:t>
            </w:r>
            <w:bookmarkEnd w:id="1"/>
          </w:p>
          <w:p w14:paraId="36DB5FBE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14:paraId="18F4BB44" w14:textId="77777777" w:rsidR="00C95F97" w:rsidRPr="009F00F9" w:rsidRDefault="00FC181C" w:rsidP="009E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listopad</w:t>
            </w:r>
            <w:r w:rsidR="00C95F97" w:rsidRPr="009F00F9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14:paraId="4F92238C" w14:textId="77777777" w:rsidR="00A133BD" w:rsidRPr="009F00F9" w:rsidRDefault="00A133BD" w:rsidP="00A133BD">
            <w:pPr>
              <w:autoSpaceDE w:val="0"/>
              <w:autoSpaceDN w:val="0"/>
              <w:adjustRightInd w:val="0"/>
              <w:ind w:left="416" w:hanging="416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1.</w:t>
            </w:r>
            <w:r w:rsidRPr="009F00F9">
              <w:rPr>
                <w:rFonts w:ascii="Arial" w:hAnsi="Arial" w:cs="Arial"/>
                <w:b/>
                <w:sz w:val="24"/>
                <w:szCs w:val="24"/>
              </w:rPr>
              <w:tab/>
              <w:t>Rozwój doradztwa edukacyjno-zawodowego.</w:t>
            </w:r>
          </w:p>
          <w:p w14:paraId="346A9B22" w14:textId="77777777" w:rsidR="00A133BD" w:rsidRPr="009F00F9" w:rsidRDefault="00A133BD" w:rsidP="00A133B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Wsparcie obejmuje co najmniej jedno z poniższych rozwiązań:</w:t>
            </w:r>
          </w:p>
          <w:p w14:paraId="78CE490E" w14:textId="4282D779" w:rsidR="00A133BD" w:rsidRPr="009F00F9" w:rsidRDefault="00A133BD" w:rsidP="00E15D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uzyskiwanie kwalifikacji doradców </w:t>
            </w:r>
            <w:proofErr w:type="spellStart"/>
            <w:r w:rsidRPr="009F00F9">
              <w:rPr>
                <w:rFonts w:ascii="Arial" w:hAnsi="Arial" w:cs="Arial"/>
                <w:sz w:val="24"/>
                <w:szCs w:val="24"/>
              </w:rPr>
              <w:t>edukacyjno</w:t>
            </w:r>
            <w:proofErr w:type="spellEnd"/>
            <w:r w:rsidRPr="009F00F9">
              <w:rPr>
                <w:rFonts w:ascii="Arial" w:hAnsi="Arial" w:cs="Arial"/>
                <w:sz w:val="24"/>
                <w:szCs w:val="24"/>
              </w:rPr>
              <w:t xml:space="preserve"> - zawodowych przez osoby realizujące zadania z zakresu doradztwa </w:t>
            </w:r>
            <w:proofErr w:type="spellStart"/>
            <w:r w:rsidRPr="009F00F9">
              <w:rPr>
                <w:rFonts w:ascii="Arial" w:hAnsi="Arial" w:cs="Arial"/>
                <w:sz w:val="24"/>
                <w:szCs w:val="24"/>
              </w:rPr>
              <w:t>edukacyjno</w:t>
            </w:r>
            <w:proofErr w:type="spellEnd"/>
            <w:r w:rsidRPr="009F00F9">
              <w:rPr>
                <w:rFonts w:ascii="Arial" w:hAnsi="Arial" w:cs="Arial"/>
                <w:sz w:val="24"/>
                <w:szCs w:val="24"/>
              </w:rPr>
              <w:t xml:space="preserve"> - zawodowego w szkołach i placówkach, które nie posiadają kwalifikacji z tego zakresu oraz podnoszenie kwalifikacji doradców </w:t>
            </w:r>
            <w:proofErr w:type="spellStart"/>
            <w:r w:rsidRPr="009F00F9">
              <w:rPr>
                <w:rFonts w:ascii="Arial" w:hAnsi="Arial" w:cs="Arial"/>
                <w:sz w:val="24"/>
                <w:szCs w:val="24"/>
              </w:rPr>
              <w:t>edukacyjno</w:t>
            </w:r>
            <w:proofErr w:type="spellEnd"/>
            <w:r w:rsidRPr="009F00F9">
              <w:rPr>
                <w:rFonts w:ascii="Arial" w:hAnsi="Arial" w:cs="Arial"/>
                <w:sz w:val="24"/>
                <w:szCs w:val="24"/>
              </w:rPr>
              <w:t xml:space="preserve"> - zawodowych, realizujących zadania z zakresu doradztwa </w:t>
            </w:r>
            <w:proofErr w:type="spellStart"/>
            <w:r w:rsidRPr="009F00F9">
              <w:rPr>
                <w:rFonts w:ascii="Arial" w:hAnsi="Arial" w:cs="Arial"/>
                <w:sz w:val="24"/>
                <w:szCs w:val="24"/>
              </w:rPr>
              <w:t>edukacyjno</w:t>
            </w:r>
            <w:proofErr w:type="spellEnd"/>
            <w:r w:rsidRPr="009F00F9">
              <w:rPr>
                <w:rFonts w:ascii="Arial" w:hAnsi="Arial" w:cs="Arial"/>
                <w:sz w:val="24"/>
                <w:szCs w:val="24"/>
              </w:rPr>
              <w:t xml:space="preserve"> - zawodowego w szkołach, </w:t>
            </w:r>
          </w:p>
          <w:p w14:paraId="1CD598E5" w14:textId="0D85A218" w:rsidR="00A133BD" w:rsidRPr="009F00F9" w:rsidRDefault="00A133BD" w:rsidP="00E15D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tworzenie Szkolnych Punktów Informacji i Kariery (</w:t>
            </w:r>
            <w:proofErr w:type="spellStart"/>
            <w:r w:rsidRPr="009F00F9">
              <w:rPr>
                <w:rFonts w:ascii="Arial" w:hAnsi="Arial" w:cs="Arial"/>
                <w:sz w:val="24"/>
                <w:szCs w:val="24"/>
              </w:rPr>
              <w:t>SPInKa</w:t>
            </w:r>
            <w:proofErr w:type="spellEnd"/>
            <w:r w:rsidRPr="009F00F9">
              <w:rPr>
                <w:rFonts w:ascii="Arial" w:hAnsi="Arial" w:cs="Arial"/>
                <w:sz w:val="24"/>
                <w:szCs w:val="24"/>
              </w:rPr>
              <w:t>),</w:t>
            </w:r>
          </w:p>
          <w:p w14:paraId="495757F1" w14:textId="165204DC" w:rsidR="00A133BD" w:rsidRPr="009F00F9" w:rsidRDefault="00A133BD" w:rsidP="00E15D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zewnętrzne wsparcie szkół w obszarze doradztwa </w:t>
            </w:r>
            <w:proofErr w:type="spellStart"/>
            <w:r w:rsidRPr="009F00F9">
              <w:rPr>
                <w:rFonts w:ascii="Arial" w:hAnsi="Arial" w:cs="Arial"/>
                <w:sz w:val="24"/>
                <w:szCs w:val="24"/>
              </w:rPr>
              <w:t>edukacyjno</w:t>
            </w:r>
            <w:proofErr w:type="spellEnd"/>
            <w:r w:rsidRPr="009F00F9">
              <w:rPr>
                <w:rFonts w:ascii="Arial" w:hAnsi="Arial" w:cs="Arial"/>
                <w:sz w:val="24"/>
                <w:szCs w:val="24"/>
              </w:rPr>
              <w:t xml:space="preserve"> - zawodowego.</w:t>
            </w:r>
          </w:p>
          <w:p w14:paraId="36D58EB8" w14:textId="77777777" w:rsidR="00A133BD" w:rsidRPr="009F00F9" w:rsidRDefault="00A133BD" w:rsidP="00A133B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9D0FE56" w14:textId="77777777" w:rsidR="00A133BD" w:rsidRPr="009F00F9" w:rsidRDefault="00A133BD" w:rsidP="007C5642">
            <w:pPr>
              <w:autoSpaceDE w:val="0"/>
              <w:autoSpaceDN w:val="0"/>
              <w:adjustRightInd w:val="0"/>
              <w:ind w:left="416" w:hanging="41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2.</w:t>
            </w:r>
            <w:r w:rsidRPr="009F00F9">
              <w:rPr>
                <w:rFonts w:ascii="Arial" w:hAnsi="Arial" w:cs="Arial"/>
                <w:sz w:val="24"/>
                <w:szCs w:val="24"/>
              </w:rPr>
              <w:tab/>
            </w:r>
            <w:r w:rsidRPr="009F00F9">
              <w:rPr>
                <w:rFonts w:ascii="Arial" w:hAnsi="Arial" w:cs="Arial"/>
                <w:b/>
                <w:sz w:val="24"/>
                <w:szCs w:val="24"/>
              </w:rPr>
              <w:t>Rozwój współpracy szkół lub placówek systemu oświaty prowadzących kształcenie zawodowe z ich otoczeniem społeczno-gospodarczym.</w:t>
            </w:r>
          </w:p>
          <w:p w14:paraId="21BA0CC0" w14:textId="77777777" w:rsidR="00A133BD" w:rsidRPr="009F00F9" w:rsidRDefault="00A133BD" w:rsidP="00A133B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Wsparcie obejmuje współpracę w dostosowywaniu oferty edukacyjnej w szkołach i w formach pozaszkolnych do potrzeb regionalnego i lokalnego rynku pracy (w tym poprzez wykorzystanie monitorowania zapotrzebowania w zawodach/na kwalifikacje, współpraca z instytucjami rynku pracy w zakresie analiz potencjału edukacyjnego/szkoleniowego w regionie i potrzeb rynku pracy)</w:t>
            </w:r>
          </w:p>
          <w:p w14:paraId="1A22A467" w14:textId="77777777" w:rsidR="00C95F97" w:rsidRPr="009F00F9" w:rsidRDefault="00C95F97" w:rsidP="008A17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14:paraId="3E09CE92" w14:textId="77777777" w:rsidR="00924A40" w:rsidRPr="009F00F9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650 000 euro</w:t>
            </w:r>
          </w:p>
          <w:p w14:paraId="19469800" w14:textId="77777777" w:rsidR="00924A40" w:rsidRPr="009F00F9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41ED20" w14:textId="5E95901E" w:rsidR="00C95F97" w:rsidRPr="009F00F9" w:rsidRDefault="00924A40" w:rsidP="00835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 w:rsidR="00835D45" w:rsidRPr="009F00F9">
              <w:rPr>
                <w:rFonts w:ascii="Arial" w:hAnsi="Arial" w:cs="Arial"/>
                <w:color w:val="000000"/>
                <w:sz w:val="24"/>
                <w:szCs w:val="24"/>
              </w:rPr>
              <w:t>756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14:paraId="3032B626" w14:textId="77777777" w:rsidR="00930EE4" w:rsidRPr="009F00F9" w:rsidRDefault="009F00F9" w:rsidP="009E3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53490A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14:paraId="24829B42" w14:textId="77777777" w:rsidR="00C95F97" w:rsidRPr="009F00F9" w:rsidRDefault="00C95F97" w:rsidP="00F9353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14:paraId="418B0972" w14:textId="77777777" w:rsidR="00C95F97" w:rsidRPr="009F00F9" w:rsidRDefault="00C95F97" w:rsidP="00F9353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Wszystkie podmioty – z </w:t>
            </w:r>
            <w:r w:rsidR="00F93537" w:rsidRPr="009F00F9">
              <w:rPr>
                <w:rFonts w:ascii="Arial" w:hAnsi="Arial" w:cs="Arial"/>
                <w:sz w:val="24"/>
                <w:szCs w:val="24"/>
              </w:rPr>
              <w:t>w</w:t>
            </w:r>
            <w:r w:rsidRPr="009F00F9">
              <w:rPr>
                <w:rFonts w:ascii="Arial" w:hAnsi="Arial" w:cs="Arial"/>
                <w:sz w:val="24"/>
                <w:szCs w:val="24"/>
              </w:rPr>
              <w:t>yłączeniem osób fizycznych (nie dotyczy osób prowadzących działalność gospodarczą lub oświatową na podstawie przepisów odrębnych).</w:t>
            </w:r>
          </w:p>
        </w:tc>
      </w:tr>
      <w:tr w:rsidR="00C95F97" w:rsidRPr="009F00F9" w14:paraId="28E4F1F3" w14:textId="77777777" w:rsidTr="00B770E2">
        <w:tc>
          <w:tcPr>
            <w:tcW w:w="985" w:type="pct"/>
            <w:vAlign w:val="center"/>
          </w:tcPr>
          <w:p w14:paraId="37064CE4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10.3</w:t>
            </w:r>
          </w:p>
          <w:p w14:paraId="07C0AA90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14:paraId="055C00BA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948BB4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10.3.1</w:t>
            </w:r>
          </w:p>
          <w:p w14:paraId="1EC051B5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14:paraId="530B5403" w14:textId="77777777" w:rsidR="00C95F97" w:rsidRPr="009F00F9" w:rsidRDefault="00FC181C" w:rsidP="00A3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listopad</w:t>
            </w:r>
            <w:r w:rsidR="00C95F97" w:rsidRPr="009F00F9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14:paraId="3CA08C42" w14:textId="77777777" w:rsidR="00A133BD" w:rsidRPr="009F00F9" w:rsidRDefault="00A133BD" w:rsidP="00E15D85">
            <w:pPr>
              <w:tabs>
                <w:tab w:val="left" w:pos="27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sz w:val="24"/>
                <w:szCs w:val="24"/>
              </w:rPr>
              <w:t>Doskonalenie umiejętności i kompetencji zawodowych nauczycieli zawodu i instruktorów praktycznej nauki zawodu.</w:t>
            </w:r>
          </w:p>
          <w:p w14:paraId="5AE74A5B" w14:textId="7631A607" w:rsidR="00C95F97" w:rsidRPr="009F00F9" w:rsidRDefault="00A133BD" w:rsidP="00A133B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Wsparcie obejmie działania wynikające z potrzeb szkół lub placówek systemu oświaty oraz wymogów rynku pracy, w szczególności </w:t>
            </w:r>
            <w:r w:rsidRPr="009F00F9">
              <w:rPr>
                <w:rFonts w:ascii="Arial" w:eastAsia="Calibri" w:hAnsi="Arial" w:cs="Arial"/>
                <w:sz w:val="24"/>
                <w:szCs w:val="24"/>
              </w:rPr>
              <w:t>kursy lub szkolenia doskonalące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F00F9">
              <w:rPr>
                <w:rFonts w:ascii="Arial" w:eastAsia="Calibri" w:hAnsi="Arial" w:cs="Arial"/>
                <w:sz w:val="24"/>
                <w:szCs w:val="24"/>
              </w:rPr>
              <w:t>praktyki lub staże w instytucjach z otoczenia społeczno-gospodarczego szkół, w tym przede wszystkim w przedsiębiorstwach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00F9">
              <w:rPr>
                <w:rFonts w:ascii="Arial" w:eastAsia="Calibri" w:hAnsi="Arial" w:cs="Arial"/>
                <w:sz w:val="24"/>
                <w:szCs w:val="24"/>
              </w:rPr>
              <w:t>studia podyplomowe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F00F9">
              <w:rPr>
                <w:rFonts w:ascii="Arial" w:eastAsia="Calibri" w:hAnsi="Arial" w:cs="Arial"/>
                <w:sz w:val="24"/>
                <w:szCs w:val="24"/>
              </w:rPr>
              <w:t>budowanie i moderowanie sieci współpracy i samokształcenia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F00F9">
              <w:rPr>
                <w:rFonts w:ascii="Arial" w:eastAsia="Calibri" w:hAnsi="Arial" w:cs="Arial"/>
                <w:sz w:val="24"/>
                <w:szCs w:val="24"/>
              </w:rPr>
              <w:t xml:space="preserve">programy walidacji i certyfikacji wiedzy, umiejętności i kompetencji niezbędnych w pracy </w:t>
            </w:r>
            <w:r w:rsidRPr="009F00F9">
              <w:rPr>
                <w:rFonts w:ascii="Arial" w:hAnsi="Arial" w:cs="Arial"/>
                <w:sz w:val="24"/>
                <w:szCs w:val="24"/>
              </w:rPr>
              <w:t>dydaktycznej.</w:t>
            </w:r>
          </w:p>
        </w:tc>
        <w:tc>
          <w:tcPr>
            <w:tcW w:w="525" w:type="pct"/>
            <w:vAlign w:val="center"/>
          </w:tcPr>
          <w:p w14:paraId="761C7526" w14:textId="77777777" w:rsidR="00924A40" w:rsidRPr="009F00F9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360 000 euro</w:t>
            </w:r>
          </w:p>
          <w:p w14:paraId="3CC728D1" w14:textId="77777777" w:rsidR="00924A40" w:rsidRPr="009F00F9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75B710" w14:textId="35907440" w:rsidR="00C95F97" w:rsidRPr="009F00F9" w:rsidRDefault="00924A40" w:rsidP="00835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 w:rsidR="00835D45" w:rsidRPr="009F00F9">
              <w:rPr>
                <w:rFonts w:ascii="Arial" w:hAnsi="Arial" w:cs="Arial"/>
                <w:color w:val="000000"/>
                <w:sz w:val="24"/>
                <w:szCs w:val="24"/>
              </w:rPr>
              <w:t>527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14:paraId="21FCB230" w14:textId="77777777" w:rsidR="00930EE4" w:rsidRPr="009F00F9" w:rsidRDefault="009F00F9" w:rsidP="00A3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53490A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14:paraId="764C98F3" w14:textId="77777777" w:rsidR="00C95F97" w:rsidRPr="009F00F9" w:rsidRDefault="00C95F97" w:rsidP="00A3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14:paraId="7394A759" w14:textId="77777777" w:rsidR="00C95F97" w:rsidRPr="009F00F9" w:rsidRDefault="00C95F97" w:rsidP="00A3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Wszystkie podmioty – z wyłączeniem osób fizycznych (nie dotyczy osób prowadzących działalność gospodarczą lub oświatową na podstawie przepisów odrębnych).</w:t>
            </w:r>
          </w:p>
        </w:tc>
      </w:tr>
      <w:tr w:rsidR="00C95F97" w:rsidRPr="009F00F9" w14:paraId="5FFA2E5C" w14:textId="77777777" w:rsidTr="00B770E2">
        <w:tc>
          <w:tcPr>
            <w:tcW w:w="985" w:type="pct"/>
            <w:vAlign w:val="center"/>
          </w:tcPr>
          <w:p w14:paraId="7222D16A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14:paraId="3CC8BD0E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14:paraId="7C098B23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2BC1BE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2" w:name="OLE_LINK1"/>
            <w:r w:rsidRPr="009F00F9">
              <w:rPr>
                <w:rFonts w:ascii="Arial" w:hAnsi="Arial" w:cs="Arial"/>
                <w:sz w:val="24"/>
                <w:szCs w:val="24"/>
              </w:rPr>
              <w:t>10.3.1</w:t>
            </w:r>
            <w:bookmarkEnd w:id="2"/>
          </w:p>
          <w:p w14:paraId="4AB44B99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14:paraId="01C5018E" w14:textId="77777777" w:rsidR="00C95F97" w:rsidRPr="009F00F9" w:rsidRDefault="00FC181C" w:rsidP="00340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grudzień</w:t>
            </w:r>
            <w:r w:rsidR="00C95F97" w:rsidRPr="009F00F9">
              <w:rPr>
                <w:rFonts w:ascii="Arial" w:hAnsi="Arial" w:cs="Arial"/>
                <w:sz w:val="24"/>
                <w:szCs w:val="24"/>
              </w:rPr>
              <w:t xml:space="preserve"> 2015 r</w:t>
            </w:r>
          </w:p>
        </w:tc>
        <w:tc>
          <w:tcPr>
            <w:tcW w:w="1552" w:type="pct"/>
            <w:vAlign w:val="center"/>
          </w:tcPr>
          <w:p w14:paraId="2916C3C5" w14:textId="77777777" w:rsidR="00FE633F" w:rsidRPr="009F00F9" w:rsidRDefault="00FE633F" w:rsidP="00FE633F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340"/>
              </w:tabs>
              <w:spacing w:line="240" w:lineRule="auto"/>
              <w:rPr>
                <w:rFonts w:cs="Arial"/>
                <w:sz w:val="24"/>
              </w:rPr>
            </w:pPr>
            <w:r w:rsidRPr="009F00F9">
              <w:rPr>
                <w:rFonts w:cs="Arial"/>
                <w:b/>
                <w:sz w:val="24"/>
              </w:rPr>
              <w:t>Podnoszenie umiejętności oraz uzyskiwanie kwalifikacji zawodowych przez uczniów i słuchaczy szkół lub placówek systemu oświaty prowadzących kształcenie zawodowe, uczniów lub słuchaczy szkół gimnazjalnych (wyłącznie w zakresie doradztwa edukacyjno-zawodowego) i ponadgimnazjalnych, szkół lub placówek systemu oświaty prowadzących kształcenie ogólne.</w:t>
            </w:r>
          </w:p>
          <w:p w14:paraId="1E637413" w14:textId="77777777" w:rsidR="00FE633F" w:rsidRPr="009F00F9" w:rsidRDefault="00FE633F" w:rsidP="00FE633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6868BAB7" w14:textId="77777777" w:rsidR="00FE633F" w:rsidRPr="009F00F9" w:rsidRDefault="00FE633F" w:rsidP="00FE633F">
            <w:pPr>
              <w:widowControl w:val="0"/>
              <w:ind w:left="416" w:hanging="416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2.</w:t>
            </w:r>
            <w:r w:rsidRPr="009F00F9">
              <w:rPr>
                <w:rFonts w:ascii="Arial" w:hAnsi="Arial" w:cs="Arial"/>
                <w:sz w:val="24"/>
                <w:szCs w:val="24"/>
              </w:rPr>
              <w:tab/>
            </w:r>
            <w:r w:rsidRPr="009F00F9">
              <w:rPr>
                <w:rFonts w:ascii="Arial" w:hAnsi="Arial" w:cs="Arial"/>
                <w:b/>
                <w:sz w:val="24"/>
                <w:szCs w:val="24"/>
              </w:rPr>
              <w:t xml:space="preserve">Tworzenie w szkołach lub placówkach systemu oświaty prowadzących kształcenie zawodowe* (tj. centrów kształcenia zawodowego i ustawicznego i/lub jednostek systemu oświaty realizujących zadania** </w:t>
            </w:r>
            <w:proofErr w:type="spellStart"/>
            <w:r w:rsidRPr="009F00F9">
              <w:rPr>
                <w:rFonts w:ascii="Arial" w:hAnsi="Arial" w:cs="Arial"/>
                <w:b/>
                <w:sz w:val="24"/>
                <w:szCs w:val="24"/>
              </w:rPr>
              <w:t>ckziu</w:t>
            </w:r>
            <w:proofErr w:type="spellEnd"/>
            <w:r w:rsidRPr="009F00F9">
              <w:rPr>
                <w:rFonts w:ascii="Arial" w:hAnsi="Arial" w:cs="Arial"/>
                <w:b/>
                <w:sz w:val="24"/>
                <w:szCs w:val="24"/>
              </w:rPr>
              <w:t>) warunków odzwierciedlających naturalne warunki pracy właściwe dla nauczanych zawodów – wyłącznie jako element projektu.</w:t>
            </w:r>
          </w:p>
          <w:p w14:paraId="5D1AB17A" w14:textId="77777777" w:rsidR="00FE633F" w:rsidRPr="009F00F9" w:rsidRDefault="00FE633F" w:rsidP="00FE633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68D5FE90" w14:textId="14FB05A7" w:rsidR="00C95F97" w:rsidRPr="009F00F9" w:rsidRDefault="00FE633F" w:rsidP="00FE633F">
            <w:pPr>
              <w:widowControl w:val="0"/>
              <w:tabs>
                <w:tab w:val="left" w:pos="385"/>
              </w:tabs>
              <w:ind w:left="416" w:hanging="416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3.</w:t>
            </w:r>
            <w:r w:rsidRPr="009F00F9">
              <w:rPr>
                <w:rFonts w:ascii="Arial" w:hAnsi="Arial" w:cs="Arial"/>
                <w:b/>
                <w:sz w:val="24"/>
                <w:szCs w:val="24"/>
              </w:rPr>
              <w:tab/>
              <w:t>Rozwój współpracy szkół lub placówek systemu oświaty prowadzących kształcenie zawodowe z ich otoczeniem społeczno-gospodarczym.</w:t>
            </w:r>
          </w:p>
        </w:tc>
        <w:tc>
          <w:tcPr>
            <w:tcW w:w="525" w:type="pct"/>
            <w:vAlign w:val="center"/>
          </w:tcPr>
          <w:p w14:paraId="7493DAD0" w14:textId="77777777" w:rsidR="00924A40" w:rsidRPr="009F00F9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4 800 000 euro</w:t>
            </w:r>
          </w:p>
          <w:p w14:paraId="673E4B1B" w14:textId="77777777" w:rsidR="00924A40" w:rsidRPr="009F00F9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D43A3A" w14:textId="7B7A936B" w:rsidR="00C95F97" w:rsidRPr="009F00F9" w:rsidRDefault="00924A40" w:rsidP="00CA00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835D45" w:rsidRPr="009F00F9">
              <w:rPr>
                <w:rFonts w:ascii="Arial" w:hAnsi="Arial" w:cs="Arial"/>
                <w:color w:val="000000"/>
                <w:sz w:val="24"/>
                <w:szCs w:val="24"/>
              </w:rPr>
              <w:t>20 354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14:paraId="77CAA0BA" w14:textId="77777777" w:rsidR="00930EE4" w:rsidRPr="009F00F9" w:rsidRDefault="009F00F9" w:rsidP="00340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53490A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14:paraId="338501B9" w14:textId="77777777" w:rsidR="00C95F97" w:rsidRPr="009F00F9" w:rsidRDefault="00C95F97" w:rsidP="00340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14:paraId="109FDD51" w14:textId="77777777" w:rsidR="00C95F97" w:rsidRPr="009F00F9" w:rsidRDefault="00C95F97" w:rsidP="00340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Wszystkie podmioty – z wyłączeniem osób fizycznych (nie dotyczy osób prowadzących działalność gospodarczą lub oświatową na podstawie przepisów odrębnych).</w:t>
            </w:r>
          </w:p>
        </w:tc>
      </w:tr>
      <w:tr w:rsidR="00CB4C38" w:rsidRPr="009F00F9" w14:paraId="439BFBAF" w14:textId="77777777" w:rsidTr="00FC181C">
        <w:tc>
          <w:tcPr>
            <w:tcW w:w="985" w:type="pct"/>
            <w:vAlign w:val="center"/>
          </w:tcPr>
          <w:p w14:paraId="1BD179A2" w14:textId="77777777" w:rsidR="00CB4C38" w:rsidRPr="009F00F9" w:rsidRDefault="00CB4C38" w:rsidP="00CB4C3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14:paraId="4E33F924" w14:textId="77777777" w:rsidR="00CB4C38" w:rsidRPr="009F00F9" w:rsidRDefault="00CB4C38" w:rsidP="00CB4C3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14:paraId="3AE9CA3F" w14:textId="77777777" w:rsidR="00CB4C38" w:rsidRPr="009F00F9" w:rsidRDefault="00CB4C38" w:rsidP="00CB4C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0A981" w14:textId="77777777" w:rsidR="00C24B1A" w:rsidRPr="009F00F9" w:rsidRDefault="00CB4C38" w:rsidP="00CB4C3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10.3.2</w:t>
            </w:r>
          </w:p>
          <w:p w14:paraId="527392CD" w14:textId="77777777" w:rsidR="00CB4C38" w:rsidRPr="009F00F9" w:rsidRDefault="00CB4C38" w:rsidP="00CB4C3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  <w:p w14:paraId="36D3B39E" w14:textId="77777777" w:rsidR="00C24B1A" w:rsidRPr="009F00F9" w:rsidRDefault="00C24B1A" w:rsidP="00C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5" w:type="pct"/>
            <w:gridSpan w:val="5"/>
            <w:vAlign w:val="center"/>
          </w:tcPr>
          <w:p w14:paraId="729E7283" w14:textId="77777777" w:rsidR="00CB4C38" w:rsidRPr="009F00F9" w:rsidRDefault="00E61682" w:rsidP="00E6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C95F97" w:rsidRPr="009F00F9" w14:paraId="6BB96F76" w14:textId="77777777" w:rsidTr="00FC181C">
        <w:tc>
          <w:tcPr>
            <w:tcW w:w="985" w:type="pct"/>
            <w:vAlign w:val="center"/>
          </w:tcPr>
          <w:p w14:paraId="52133839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14:paraId="4660BFC5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14:paraId="08A9B2F9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43BC17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10.3.3</w:t>
            </w:r>
          </w:p>
          <w:p w14:paraId="4E93C30E" w14:textId="77777777" w:rsidR="002C3D41" w:rsidRPr="009F00F9" w:rsidRDefault="00F215BA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Doradztwo </w:t>
            </w:r>
            <w:proofErr w:type="spellStart"/>
            <w:r w:rsidRPr="009F00F9">
              <w:rPr>
                <w:rFonts w:ascii="Arial" w:hAnsi="Arial" w:cs="Arial"/>
                <w:sz w:val="24"/>
                <w:szCs w:val="24"/>
              </w:rPr>
              <w:t>edukacyjno</w:t>
            </w:r>
            <w:proofErr w:type="spellEnd"/>
            <w:r w:rsidRPr="009F00F9">
              <w:rPr>
                <w:rFonts w:ascii="Arial" w:hAnsi="Arial" w:cs="Arial"/>
                <w:sz w:val="24"/>
                <w:szCs w:val="24"/>
              </w:rPr>
              <w:t xml:space="preserve"> - zawodowe w ramach ZIT </w:t>
            </w:r>
          </w:p>
        </w:tc>
        <w:tc>
          <w:tcPr>
            <w:tcW w:w="4015" w:type="pct"/>
            <w:gridSpan w:val="5"/>
            <w:vAlign w:val="center"/>
          </w:tcPr>
          <w:p w14:paraId="15AEBDF0" w14:textId="77777777" w:rsidR="00C95F97" w:rsidRPr="009F00F9" w:rsidRDefault="00C95F97" w:rsidP="004A4D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2015 r.</w:t>
            </w:r>
          </w:p>
        </w:tc>
      </w:tr>
      <w:tr w:rsidR="00C95F97" w:rsidRPr="009F00F9" w14:paraId="2E3A796B" w14:textId="77777777" w:rsidTr="00B770E2">
        <w:tc>
          <w:tcPr>
            <w:tcW w:w="985" w:type="pct"/>
            <w:vAlign w:val="center"/>
          </w:tcPr>
          <w:p w14:paraId="43F5E273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14:paraId="4AFD34DC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14:paraId="6EE1C904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98A46" w14:textId="77777777" w:rsidR="00C95F97" w:rsidRPr="009F00F9" w:rsidRDefault="00C95F97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3" w:name="OLE_LINK3"/>
            <w:r w:rsidRPr="009F00F9">
              <w:rPr>
                <w:rFonts w:ascii="Arial" w:hAnsi="Arial" w:cs="Arial"/>
                <w:sz w:val="24"/>
                <w:szCs w:val="24"/>
              </w:rPr>
              <w:t>10.3.4</w:t>
            </w:r>
            <w:bookmarkEnd w:id="3"/>
          </w:p>
          <w:p w14:paraId="286A87F5" w14:textId="77777777" w:rsidR="00C95F97" w:rsidRPr="009F00F9" w:rsidRDefault="00F215BA" w:rsidP="006C619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Kształcenie oraz doskonalenie zawodowe osób dorosłych</w:t>
            </w:r>
          </w:p>
        </w:tc>
        <w:tc>
          <w:tcPr>
            <w:tcW w:w="529" w:type="pct"/>
            <w:vAlign w:val="center"/>
          </w:tcPr>
          <w:p w14:paraId="19EE8465" w14:textId="77777777" w:rsidR="00C95F97" w:rsidRPr="009F00F9" w:rsidRDefault="00FC181C" w:rsidP="0008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wrzesień </w:t>
            </w:r>
            <w:r w:rsidR="00C95F97" w:rsidRPr="009F00F9">
              <w:rPr>
                <w:rFonts w:ascii="Arial" w:hAnsi="Arial" w:cs="Arial"/>
                <w:sz w:val="24"/>
                <w:szCs w:val="24"/>
              </w:rPr>
              <w:t>2015 r</w:t>
            </w:r>
          </w:p>
        </w:tc>
        <w:tc>
          <w:tcPr>
            <w:tcW w:w="1552" w:type="pct"/>
            <w:vAlign w:val="center"/>
          </w:tcPr>
          <w:p w14:paraId="054BE9B2" w14:textId="77777777" w:rsidR="00C95F97" w:rsidRPr="009F00F9" w:rsidRDefault="00C95F97" w:rsidP="00081345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sz w:val="24"/>
                <w:szCs w:val="24"/>
              </w:rPr>
              <w:t>Wsparcie kształcenia i szkolenia zawodowego osób dorosłych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przez: </w:t>
            </w:r>
          </w:p>
          <w:p w14:paraId="4C50F75A" w14:textId="77777777" w:rsidR="00C95F97" w:rsidRPr="009F00F9" w:rsidRDefault="00C95F97" w:rsidP="00EB60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realizację pozaszkolnych form kształcenia zawodowego - KKZ, kursy umiejętności zawodowych; </w:t>
            </w:r>
          </w:p>
          <w:p w14:paraId="592E1F8B" w14:textId="77777777" w:rsidR="00C95F97" w:rsidRPr="009F00F9" w:rsidRDefault="00C95F97" w:rsidP="00EB60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zdobywanie wykształcenia przez osoby dorosłe w szkołach podstawowych, gimnazjalnych i ponadgimnazjalnych oraz policealnych</w:t>
            </w:r>
          </w:p>
          <w:p w14:paraId="597D0E42" w14:textId="77777777" w:rsidR="00C95F97" w:rsidRPr="009F00F9" w:rsidRDefault="00C95F97" w:rsidP="0008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14:paraId="2D98CFFF" w14:textId="77777777" w:rsidR="00924A40" w:rsidRPr="009F00F9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1 800 000 euro</w:t>
            </w:r>
          </w:p>
          <w:p w14:paraId="5A703131" w14:textId="77777777" w:rsidR="00924A40" w:rsidRPr="009F00F9" w:rsidRDefault="00924A40" w:rsidP="009630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D1C108D" w14:textId="45D9A53A" w:rsidR="00C95F97" w:rsidRPr="009F00F9" w:rsidRDefault="00924A40" w:rsidP="00835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7 </w:t>
            </w:r>
            <w:r w:rsidR="00835D45" w:rsidRPr="009F00F9">
              <w:rPr>
                <w:rFonts w:ascii="Arial" w:hAnsi="Arial" w:cs="Arial"/>
                <w:color w:val="000000"/>
                <w:sz w:val="24"/>
                <w:szCs w:val="24"/>
              </w:rPr>
              <w:t>633</w:t>
            </w:r>
            <w:r w:rsidR="00963068"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14:paraId="58B3AC57" w14:textId="77777777" w:rsidR="00930EE4" w:rsidRPr="009F00F9" w:rsidRDefault="009F00F9" w:rsidP="0008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53490A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14:paraId="7FE76B81" w14:textId="77777777" w:rsidR="00C95F97" w:rsidRPr="009F00F9" w:rsidRDefault="00C95F97" w:rsidP="0008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Typy beneficjentów:</w:t>
            </w:r>
          </w:p>
          <w:p w14:paraId="6C143543" w14:textId="77777777" w:rsidR="00C95F97" w:rsidRPr="009F00F9" w:rsidRDefault="00C95F97" w:rsidP="0008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Wszystkie podmioty </w:t>
            </w:r>
          </w:p>
          <w:p w14:paraId="5E4C3FDA" w14:textId="77777777" w:rsidR="00C95F97" w:rsidRPr="009F00F9" w:rsidRDefault="00C95F97" w:rsidP="0008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 z wyłączeniem osób fizycznych (nie dotyczy osób prowadzących działalność gospodarczą lub oświatową na podstawie przepisów odrębnych).</w:t>
            </w:r>
          </w:p>
        </w:tc>
      </w:tr>
    </w:tbl>
    <w:p w14:paraId="1450D4F1" w14:textId="77777777" w:rsidR="006963FE" w:rsidRPr="004D3AB2" w:rsidRDefault="006963FE" w:rsidP="00E61682">
      <w:pPr>
        <w:rPr>
          <w:rFonts w:cstheme="minorHAnsi"/>
          <w:sz w:val="16"/>
          <w:szCs w:val="16"/>
        </w:rPr>
      </w:pPr>
    </w:p>
    <w:sectPr w:rsidR="006963FE" w:rsidRPr="004D3AB2" w:rsidSect="009F00F9">
      <w:footerReference w:type="default" r:id="rId26"/>
      <w:pgSz w:w="23814" w:h="16839" w:orient="landscape" w:code="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916B9" w14:textId="77777777" w:rsidR="00500311" w:rsidRDefault="00500311" w:rsidP="00520873">
      <w:pPr>
        <w:spacing w:after="0" w:line="240" w:lineRule="auto"/>
      </w:pPr>
      <w:r>
        <w:separator/>
      </w:r>
    </w:p>
  </w:endnote>
  <w:endnote w:type="continuationSeparator" w:id="0">
    <w:p w14:paraId="1ED46C33" w14:textId="77777777" w:rsidR="00500311" w:rsidRDefault="00500311" w:rsidP="005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571666"/>
      <w:docPartObj>
        <w:docPartGallery w:val="Page Numbers (Bottom of Page)"/>
        <w:docPartUnique/>
      </w:docPartObj>
    </w:sdtPr>
    <w:sdtEndPr/>
    <w:sdtContent>
      <w:sdt>
        <w:sdtPr>
          <w:id w:val="-142359543"/>
          <w:docPartObj>
            <w:docPartGallery w:val="Page Numbers (Top of Page)"/>
            <w:docPartUnique/>
          </w:docPartObj>
        </w:sdtPr>
        <w:sdtEndPr/>
        <w:sdtContent>
          <w:p w14:paraId="12C39F03" w14:textId="77777777" w:rsidR="00500311" w:rsidRDefault="0050031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00F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00F9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5B7FB2C" w14:textId="77777777" w:rsidR="00500311" w:rsidRDefault="00500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A725C" w14:textId="77777777" w:rsidR="00500311" w:rsidRDefault="00500311" w:rsidP="00520873">
      <w:pPr>
        <w:spacing w:after="0" w:line="240" w:lineRule="auto"/>
      </w:pPr>
      <w:r>
        <w:separator/>
      </w:r>
    </w:p>
  </w:footnote>
  <w:footnote w:type="continuationSeparator" w:id="0">
    <w:p w14:paraId="40A9E0FF" w14:textId="77777777" w:rsidR="00500311" w:rsidRDefault="00500311" w:rsidP="00520873">
      <w:pPr>
        <w:spacing w:after="0" w:line="240" w:lineRule="auto"/>
      </w:pPr>
      <w:r>
        <w:continuationSeparator/>
      </w:r>
    </w:p>
  </w:footnote>
  <w:footnote w:id="1">
    <w:p w14:paraId="26D192F4" w14:textId="77777777" w:rsidR="00500311" w:rsidRDefault="00500311">
      <w:pPr>
        <w:pStyle w:val="Tekstprzypisudolnego"/>
      </w:pPr>
      <w:r>
        <w:rPr>
          <w:rStyle w:val="Odwoanieprzypisudolnego"/>
        </w:rPr>
        <w:footnoteRef/>
      </w:r>
      <w:r>
        <w:t xml:space="preserve"> Harmonogram może ulec zmianie. </w:t>
      </w:r>
      <w:r w:rsidRPr="001723E9">
        <w:t xml:space="preserve">Dokumenty programowe opublikowane są na stronie internetowej </w:t>
      </w:r>
      <w:hyperlink r:id="rId1" w:history="1">
        <w:r w:rsidRPr="002A494F">
          <w:rPr>
            <w:rStyle w:val="Hipercze"/>
          </w:rPr>
          <w:t>Instytucji Zarządzającej</w:t>
        </w:r>
      </w:hyperlink>
    </w:p>
  </w:footnote>
  <w:footnote w:id="2">
    <w:p w14:paraId="50FF72AE" w14:textId="77777777" w:rsidR="00500311" w:rsidRDefault="00500311">
      <w:pPr>
        <w:pStyle w:val="Tekstprzypisudolnego"/>
      </w:pPr>
      <w:r>
        <w:rPr>
          <w:rStyle w:val="Odwoanieprzypisudolnego"/>
        </w:rPr>
        <w:footnoteRef/>
      </w:r>
      <w:r>
        <w:t xml:space="preserve"> Wartość wkładu UE</w:t>
      </w:r>
    </w:p>
  </w:footnote>
  <w:footnote w:id="3">
    <w:p w14:paraId="72DF6775" w14:textId="09D7104B" w:rsidR="00500311" w:rsidRDefault="005003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5700">
        <w:t>Odpowiadająca kwota w złotówkach po kursie EBC wynoszącym 4,</w:t>
      </w:r>
      <w:r>
        <w:t>2405</w:t>
      </w:r>
      <w:r w:rsidRPr="00145700">
        <w:t xml:space="preserve"> z dnia 2</w:t>
      </w:r>
      <w:r>
        <w:t>8</w:t>
      </w:r>
      <w:r w:rsidRPr="00145700">
        <w:t xml:space="preserve"> </w:t>
      </w:r>
      <w:r>
        <w:t xml:space="preserve">sierpnia </w:t>
      </w:r>
      <w:r w:rsidRPr="00145700">
        <w:t>br</w:t>
      </w:r>
      <w:r>
        <w:t>.</w:t>
      </w:r>
      <w:r w:rsidRPr="00145700">
        <w:t xml:space="preserve"> </w:t>
      </w:r>
      <w:r>
        <w:t xml:space="preserve">i </w:t>
      </w:r>
      <w:r w:rsidRPr="00145700">
        <w:t>zaokrąglona do pełnych tysięcy złotych</w:t>
      </w:r>
    </w:p>
  </w:footnote>
  <w:footnote w:id="4">
    <w:p w14:paraId="7F90E312" w14:textId="77777777" w:rsidR="00500311" w:rsidRDefault="00500311" w:rsidP="005F0C37">
      <w:pPr>
        <w:pStyle w:val="Tekstprzypisudolnego"/>
      </w:pPr>
      <w:r>
        <w:rPr>
          <w:rStyle w:val="Odwoanieprzypisudolnego"/>
        </w:rPr>
        <w:footnoteRef/>
      </w:r>
      <w:r>
        <w:t xml:space="preserve"> Wymaga akceptacji Planu działań przez Komitet Sterujący ds. koordynacji interwencji EFSI w sektorze zdrowia</w:t>
      </w:r>
    </w:p>
  </w:footnote>
  <w:footnote w:id="5">
    <w:p w14:paraId="4734A257" w14:textId="24E56D2D" w:rsidR="00500311" w:rsidRPr="003B405B" w:rsidRDefault="00500311">
      <w:pPr>
        <w:pStyle w:val="Tekstprzypisudolnego"/>
        <w:rPr>
          <w:rFonts w:ascii="Arial" w:hAnsi="Arial" w:cs="Arial"/>
          <w:sz w:val="18"/>
          <w:szCs w:val="18"/>
        </w:rPr>
      </w:pPr>
      <w:r w:rsidRPr="003B405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B405B">
        <w:rPr>
          <w:rFonts w:ascii="Arial" w:hAnsi="Arial" w:cs="Arial"/>
          <w:sz w:val="18"/>
          <w:szCs w:val="18"/>
        </w:rPr>
        <w:t xml:space="preserve"> Możliwość przeprowadzenia konkursu z wyłączeniem obiektów ochrony zdrowia z uwagi na powiązanie wsparcia z mapami potrzeb zdrowotnych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EC0CD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6B"/>
    <w:multiLevelType w:val="singleLevel"/>
    <w:tmpl w:val="0000006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</w:abstractNum>
  <w:abstractNum w:abstractNumId="2">
    <w:nsid w:val="001D1463"/>
    <w:multiLevelType w:val="hybridMultilevel"/>
    <w:tmpl w:val="B0CC0BB2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F47D7"/>
    <w:multiLevelType w:val="hybridMultilevel"/>
    <w:tmpl w:val="6CB4A96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59E2DF9"/>
    <w:multiLevelType w:val="hybridMultilevel"/>
    <w:tmpl w:val="91A845F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EF0AEC"/>
    <w:multiLevelType w:val="hybridMultilevel"/>
    <w:tmpl w:val="CECE62A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16D26C6"/>
    <w:multiLevelType w:val="hybridMultilevel"/>
    <w:tmpl w:val="49B07BB8"/>
    <w:lvl w:ilvl="0" w:tplc="A800A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62D59"/>
    <w:multiLevelType w:val="hybridMultilevel"/>
    <w:tmpl w:val="DBEA3F0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6060F12"/>
    <w:multiLevelType w:val="hybridMultilevel"/>
    <w:tmpl w:val="90FCB0EC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D0FA0"/>
    <w:multiLevelType w:val="hybridMultilevel"/>
    <w:tmpl w:val="2D30DD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D21AA"/>
    <w:multiLevelType w:val="hybridMultilevel"/>
    <w:tmpl w:val="6CA8D916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823E5"/>
    <w:multiLevelType w:val="hybridMultilevel"/>
    <w:tmpl w:val="79D8E8E4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11BA2"/>
    <w:multiLevelType w:val="hybridMultilevel"/>
    <w:tmpl w:val="FF028F8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814A6AF2">
      <w:start w:val="1"/>
      <w:numFmt w:val="bullet"/>
      <w:lvlText w:val="­"/>
      <w:lvlJc w:val="left"/>
      <w:pPr>
        <w:ind w:left="1866" w:hanging="360"/>
      </w:pPr>
      <w:rPr>
        <w:rFonts w:ascii="Courier New" w:hAnsi="Courier New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5566A90"/>
    <w:multiLevelType w:val="hybridMultilevel"/>
    <w:tmpl w:val="D17286EA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656AC"/>
    <w:multiLevelType w:val="hybridMultilevel"/>
    <w:tmpl w:val="9C5279B2"/>
    <w:lvl w:ilvl="0" w:tplc="A654986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8F84635"/>
    <w:multiLevelType w:val="hybridMultilevel"/>
    <w:tmpl w:val="4B3CD2E4"/>
    <w:lvl w:ilvl="0" w:tplc="0415000D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92F8D"/>
    <w:multiLevelType w:val="hybridMultilevel"/>
    <w:tmpl w:val="F2FC69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B5295"/>
    <w:multiLevelType w:val="hybridMultilevel"/>
    <w:tmpl w:val="F9747EC2"/>
    <w:lvl w:ilvl="0" w:tplc="4CA8429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516FC8"/>
    <w:multiLevelType w:val="hybridMultilevel"/>
    <w:tmpl w:val="9640BF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A3420"/>
    <w:multiLevelType w:val="hybridMultilevel"/>
    <w:tmpl w:val="C09CA80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46F03446"/>
    <w:multiLevelType w:val="hybridMultilevel"/>
    <w:tmpl w:val="4746A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D40EB"/>
    <w:multiLevelType w:val="hybridMultilevel"/>
    <w:tmpl w:val="2A60FD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2EEB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246DD"/>
    <w:multiLevelType w:val="hybridMultilevel"/>
    <w:tmpl w:val="85A8E196"/>
    <w:lvl w:ilvl="0" w:tplc="DCB21AF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55FD25FC"/>
    <w:multiLevelType w:val="hybridMultilevel"/>
    <w:tmpl w:val="3F840B44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964AD"/>
    <w:multiLevelType w:val="hybridMultilevel"/>
    <w:tmpl w:val="6D2A50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91B60"/>
    <w:multiLevelType w:val="hybridMultilevel"/>
    <w:tmpl w:val="77ECF99C"/>
    <w:lvl w:ilvl="0" w:tplc="0000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325B95"/>
    <w:multiLevelType w:val="hybridMultilevel"/>
    <w:tmpl w:val="13C02A52"/>
    <w:lvl w:ilvl="0" w:tplc="174E7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00603"/>
    <w:multiLevelType w:val="multilevel"/>
    <w:tmpl w:val="AD680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E1318FD"/>
    <w:multiLevelType w:val="hybridMultilevel"/>
    <w:tmpl w:val="3D30E544"/>
    <w:lvl w:ilvl="0" w:tplc="45C277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1979B8"/>
    <w:multiLevelType w:val="hybridMultilevel"/>
    <w:tmpl w:val="CC1AA29A"/>
    <w:lvl w:ilvl="0" w:tplc="0415000D">
      <w:start w:val="1"/>
      <w:numFmt w:val="bullet"/>
      <w:lvlText w:val=""/>
      <w:lvlJc w:val="left"/>
      <w:pPr>
        <w:ind w:left="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30">
    <w:nsid w:val="6F932911"/>
    <w:multiLevelType w:val="hybridMultilevel"/>
    <w:tmpl w:val="4300B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33006"/>
    <w:multiLevelType w:val="hybridMultilevel"/>
    <w:tmpl w:val="CF4C4F0E"/>
    <w:lvl w:ilvl="0" w:tplc="814A6AF2">
      <w:start w:val="1"/>
      <w:numFmt w:val="bullet"/>
      <w:lvlText w:val="­"/>
      <w:lvlJc w:val="left"/>
      <w:pPr>
        <w:ind w:left="1776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0512F86"/>
    <w:multiLevelType w:val="hybridMultilevel"/>
    <w:tmpl w:val="E50A71EA"/>
    <w:lvl w:ilvl="0" w:tplc="04150005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>
    <w:nsid w:val="729A3F83"/>
    <w:multiLevelType w:val="hybridMultilevel"/>
    <w:tmpl w:val="B090FD7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769E62D5"/>
    <w:multiLevelType w:val="hybridMultilevel"/>
    <w:tmpl w:val="B212E546"/>
    <w:lvl w:ilvl="0" w:tplc="EBD883A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5">
    <w:nsid w:val="78150974"/>
    <w:multiLevelType w:val="hybridMultilevel"/>
    <w:tmpl w:val="99CA81F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0"/>
  </w:num>
  <w:num w:numId="4">
    <w:abstractNumId w:val="29"/>
  </w:num>
  <w:num w:numId="5">
    <w:abstractNumId w:val="4"/>
  </w:num>
  <w:num w:numId="6">
    <w:abstractNumId w:val="20"/>
  </w:num>
  <w:num w:numId="7">
    <w:abstractNumId w:val="22"/>
  </w:num>
  <w:num w:numId="8">
    <w:abstractNumId w:val="15"/>
  </w:num>
  <w:num w:numId="9">
    <w:abstractNumId w:val="5"/>
  </w:num>
  <w:num w:numId="10">
    <w:abstractNumId w:val="24"/>
  </w:num>
  <w:num w:numId="11">
    <w:abstractNumId w:val="12"/>
  </w:num>
  <w:num w:numId="12">
    <w:abstractNumId w:val="31"/>
  </w:num>
  <w:num w:numId="13">
    <w:abstractNumId w:val="35"/>
  </w:num>
  <w:num w:numId="14">
    <w:abstractNumId w:val="3"/>
  </w:num>
  <w:num w:numId="15">
    <w:abstractNumId w:val="23"/>
  </w:num>
  <w:num w:numId="16">
    <w:abstractNumId w:val="30"/>
  </w:num>
  <w:num w:numId="17">
    <w:abstractNumId w:val="18"/>
  </w:num>
  <w:num w:numId="18">
    <w:abstractNumId w:val="16"/>
  </w:num>
  <w:num w:numId="19">
    <w:abstractNumId w:val="9"/>
  </w:num>
  <w:num w:numId="20">
    <w:abstractNumId w:val="7"/>
  </w:num>
  <w:num w:numId="21">
    <w:abstractNumId w:val="26"/>
  </w:num>
  <w:num w:numId="22">
    <w:abstractNumId w:val="32"/>
  </w:num>
  <w:num w:numId="23">
    <w:abstractNumId w:val="17"/>
  </w:num>
  <w:num w:numId="24">
    <w:abstractNumId w:val="27"/>
  </w:num>
  <w:num w:numId="25">
    <w:abstractNumId w:val="14"/>
  </w:num>
  <w:num w:numId="26">
    <w:abstractNumId w:val="21"/>
  </w:num>
  <w:num w:numId="27">
    <w:abstractNumId w:val="13"/>
  </w:num>
  <w:num w:numId="28">
    <w:abstractNumId w:val="10"/>
  </w:num>
  <w:num w:numId="29">
    <w:abstractNumId w:val="11"/>
  </w:num>
  <w:num w:numId="30">
    <w:abstractNumId w:val="34"/>
  </w:num>
  <w:num w:numId="31">
    <w:abstractNumId w:val="8"/>
  </w:num>
  <w:num w:numId="32">
    <w:abstractNumId w:val="2"/>
  </w:num>
  <w:num w:numId="33">
    <w:abstractNumId w:val="6"/>
  </w:num>
  <w:num w:numId="34">
    <w:abstractNumId w:val="19"/>
  </w:num>
  <w:num w:numId="35">
    <w:abstractNumId w:val="28"/>
  </w:num>
  <w:num w:numId="3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52"/>
    <w:rsid w:val="00012067"/>
    <w:rsid w:val="0001270B"/>
    <w:rsid w:val="0002368D"/>
    <w:rsid w:val="000264FD"/>
    <w:rsid w:val="00034553"/>
    <w:rsid w:val="0005308F"/>
    <w:rsid w:val="000712D0"/>
    <w:rsid w:val="00077F95"/>
    <w:rsid w:val="00081345"/>
    <w:rsid w:val="00081C43"/>
    <w:rsid w:val="000868D1"/>
    <w:rsid w:val="00086EAE"/>
    <w:rsid w:val="00086FF5"/>
    <w:rsid w:val="00094D86"/>
    <w:rsid w:val="000B533D"/>
    <w:rsid w:val="000B5714"/>
    <w:rsid w:val="000C08BD"/>
    <w:rsid w:val="000D0B59"/>
    <w:rsid w:val="000F5CF0"/>
    <w:rsid w:val="00127359"/>
    <w:rsid w:val="001315B9"/>
    <w:rsid w:val="00145700"/>
    <w:rsid w:val="001463DA"/>
    <w:rsid w:val="00151CCE"/>
    <w:rsid w:val="0016216F"/>
    <w:rsid w:val="00171853"/>
    <w:rsid w:val="001723E9"/>
    <w:rsid w:val="00172B5F"/>
    <w:rsid w:val="001936EA"/>
    <w:rsid w:val="00196F54"/>
    <w:rsid w:val="001A2577"/>
    <w:rsid w:val="001B7D0A"/>
    <w:rsid w:val="001D2F15"/>
    <w:rsid w:val="001D7973"/>
    <w:rsid w:val="001E1C50"/>
    <w:rsid w:val="001F45EF"/>
    <w:rsid w:val="002066EE"/>
    <w:rsid w:val="00214052"/>
    <w:rsid w:val="00217D02"/>
    <w:rsid w:val="002655F0"/>
    <w:rsid w:val="002703C1"/>
    <w:rsid w:val="0027641D"/>
    <w:rsid w:val="0027677F"/>
    <w:rsid w:val="00282225"/>
    <w:rsid w:val="002A494F"/>
    <w:rsid w:val="002A6BC7"/>
    <w:rsid w:val="002C1172"/>
    <w:rsid w:val="002C3D41"/>
    <w:rsid w:val="002D5A15"/>
    <w:rsid w:val="002E293B"/>
    <w:rsid w:val="002E7368"/>
    <w:rsid w:val="00311C50"/>
    <w:rsid w:val="003244E6"/>
    <w:rsid w:val="003406F2"/>
    <w:rsid w:val="00353D5C"/>
    <w:rsid w:val="00360266"/>
    <w:rsid w:val="003A01CD"/>
    <w:rsid w:val="003A37F8"/>
    <w:rsid w:val="003A6087"/>
    <w:rsid w:val="003A7EC4"/>
    <w:rsid w:val="003B405B"/>
    <w:rsid w:val="003B4611"/>
    <w:rsid w:val="003B6260"/>
    <w:rsid w:val="003D4CB2"/>
    <w:rsid w:val="003D5306"/>
    <w:rsid w:val="003D7B76"/>
    <w:rsid w:val="003E3BCC"/>
    <w:rsid w:val="00403BC2"/>
    <w:rsid w:val="00411E82"/>
    <w:rsid w:val="004150BC"/>
    <w:rsid w:val="0043474A"/>
    <w:rsid w:val="004466EB"/>
    <w:rsid w:val="004475D7"/>
    <w:rsid w:val="004511F0"/>
    <w:rsid w:val="0047119F"/>
    <w:rsid w:val="004750A4"/>
    <w:rsid w:val="004813D8"/>
    <w:rsid w:val="00481CA7"/>
    <w:rsid w:val="00490A51"/>
    <w:rsid w:val="004A1F1C"/>
    <w:rsid w:val="004A4D26"/>
    <w:rsid w:val="004A7EB6"/>
    <w:rsid w:val="004B4BA7"/>
    <w:rsid w:val="004C0EC6"/>
    <w:rsid w:val="004C47E5"/>
    <w:rsid w:val="004C5F3C"/>
    <w:rsid w:val="004D3AB2"/>
    <w:rsid w:val="004D4A72"/>
    <w:rsid w:val="004D7926"/>
    <w:rsid w:val="004E4A0B"/>
    <w:rsid w:val="004F31C3"/>
    <w:rsid w:val="00500311"/>
    <w:rsid w:val="00511773"/>
    <w:rsid w:val="0051429A"/>
    <w:rsid w:val="00520873"/>
    <w:rsid w:val="00524C60"/>
    <w:rsid w:val="0053490A"/>
    <w:rsid w:val="005609B7"/>
    <w:rsid w:val="0056319E"/>
    <w:rsid w:val="0056784A"/>
    <w:rsid w:val="00571030"/>
    <w:rsid w:val="00574DFB"/>
    <w:rsid w:val="00575ECF"/>
    <w:rsid w:val="00585441"/>
    <w:rsid w:val="00592174"/>
    <w:rsid w:val="00592A6A"/>
    <w:rsid w:val="00592B41"/>
    <w:rsid w:val="00597CD3"/>
    <w:rsid w:val="005A0C58"/>
    <w:rsid w:val="005B0730"/>
    <w:rsid w:val="005B6435"/>
    <w:rsid w:val="005C354F"/>
    <w:rsid w:val="005C5822"/>
    <w:rsid w:val="005E33D9"/>
    <w:rsid w:val="005F0C37"/>
    <w:rsid w:val="00607108"/>
    <w:rsid w:val="006156EB"/>
    <w:rsid w:val="0062477B"/>
    <w:rsid w:val="006405B9"/>
    <w:rsid w:val="00641AE9"/>
    <w:rsid w:val="00662321"/>
    <w:rsid w:val="0066799B"/>
    <w:rsid w:val="006742AD"/>
    <w:rsid w:val="00683501"/>
    <w:rsid w:val="00692AB0"/>
    <w:rsid w:val="00695B1F"/>
    <w:rsid w:val="006963FE"/>
    <w:rsid w:val="006B05AF"/>
    <w:rsid w:val="006B2BBA"/>
    <w:rsid w:val="006B4114"/>
    <w:rsid w:val="006C619E"/>
    <w:rsid w:val="006C79C3"/>
    <w:rsid w:val="006D7D52"/>
    <w:rsid w:val="006E297E"/>
    <w:rsid w:val="006F0DD3"/>
    <w:rsid w:val="006F519C"/>
    <w:rsid w:val="00700D8F"/>
    <w:rsid w:val="007077BA"/>
    <w:rsid w:val="007241AD"/>
    <w:rsid w:val="0072510F"/>
    <w:rsid w:val="00725A1D"/>
    <w:rsid w:val="007564AC"/>
    <w:rsid w:val="00757B4C"/>
    <w:rsid w:val="00760AB1"/>
    <w:rsid w:val="007748CC"/>
    <w:rsid w:val="00792D7A"/>
    <w:rsid w:val="007B1CDA"/>
    <w:rsid w:val="007B6071"/>
    <w:rsid w:val="007C5642"/>
    <w:rsid w:val="007D6FE8"/>
    <w:rsid w:val="007F5A3E"/>
    <w:rsid w:val="008177ED"/>
    <w:rsid w:val="00821E95"/>
    <w:rsid w:val="008240EC"/>
    <w:rsid w:val="0083466D"/>
    <w:rsid w:val="00835D45"/>
    <w:rsid w:val="008619F1"/>
    <w:rsid w:val="00896615"/>
    <w:rsid w:val="008A1785"/>
    <w:rsid w:val="008B5648"/>
    <w:rsid w:val="008D5B74"/>
    <w:rsid w:val="008E6C32"/>
    <w:rsid w:val="008F1374"/>
    <w:rsid w:val="00911160"/>
    <w:rsid w:val="009139F0"/>
    <w:rsid w:val="0092058D"/>
    <w:rsid w:val="009237AA"/>
    <w:rsid w:val="00924A40"/>
    <w:rsid w:val="00930EE4"/>
    <w:rsid w:val="009322BD"/>
    <w:rsid w:val="00937C82"/>
    <w:rsid w:val="00961EBB"/>
    <w:rsid w:val="00963068"/>
    <w:rsid w:val="00967645"/>
    <w:rsid w:val="009804A0"/>
    <w:rsid w:val="00992783"/>
    <w:rsid w:val="009C0522"/>
    <w:rsid w:val="009C5C2C"/>
    <w:rsid w:val="009D3527"/>
    <w:rsid w:val="009E1B70"/>
    <w:rsid w:val="009E2319"/>
    <w:rsid w:val="009E366B"/>
    <w:rsid w:val="009F00F9"/>
    <w:rsid w:val="00A133BD"/>
    <w:rsid w:val="00A17B5B"/>
    <w:rsid w:val="00A22305"/>
    <w:rsid w:val="00A24AA0"/>
    <w:rsid w:val="00A26312"/>
    <w:rsid w:val="00A32CB5"/>
    <w:rsid w:val="00A44DFB"/>
    <w:rsid w:val="00A82C3D"/>
    <w:rsid w:val="00A85465"/>
    <w:rsid w:val="00A9131C"/>
    <w:rsid w:val="00AA58F3"/>
    <w:rsid w:val="00AA6190"/>
    <w:rsid w:val="00AB1891"/>
    <w:rsid w:val="00AB21EF"/>
    <w:rsid w:val="00AD5EBB"/>
    <w:rsid w:val="00AE0205"/>
    <w:rsid w:val="00AE1591"/>
    <w:rsid w:val="00AE5284"/>
    <w:rsid w:val="00B205D9"/>
    <w:rsid w:val="00B40AEB"/>
    <w:rsid w:val="00B47FD2"/>
    <w:rsid w:val="00B52151"/>
    <w:rsid w:val="00B66256"/>
    <w:rsid w:val="00B770E2"/>
    <w:rsid w:val="00B90FE5"/>
    <w:rsid w:val="00B93C32"/>
    <w:rsid w:val="00B955FE"/>
    <w:rsid w:val="00BB337F"/>
    <w:rsid w:val="00BC5174"/>
    <w:rsid w:val="00BC66A0"/>
    <w:rsid w:val="00BD7673"/>
    <w:rsid w:val="00C21250"/>
    <w:rsid w:val="00C2335F"/>
    <w:rsid w:val="00C24985"/>
    <w:rsid w:val="00C24B1A"/>
    <w:rsid w:val="00C411B7"/>
    <w:rsid w:val="00C4477F"/>
    <w:rsid w:val="00C448C9"/>
    <w:rsid w:val="00C5155C"/>
    <w:rsid w:val="00C72FB9"/>
    <w:rsid w:val="00C81D2A"/>
    <w:rsid w:val="00C93987"/>
    <w:rsid w:val="00C95F97"/>
    <w:rsid w:val="00C97770"/>
    <w:rsid w:val="00CA00F6"/>
    <w:rsid w:val="00CA2446"/>
    <w:rsid w:val="00CA5A1D"/>
    <w:rsid w:val="00CB34B3"/>
    <w:rsid w:val="00CB4C38"/>
    <w:rsid w:val="00CC7B4C"/>
    <w:rsid w:val="00CD26FE"/>
    <w:rsid w:val="00CD2D3E"/>
    <w:rsid w:val="00CF3EF4"/>
    <w:rsid w:val="00CF779C"/>
    <w:rsid w:val="00D0455D"/>
    <w:rsid w:val="00D14B60"/>
    <w:rsid w:val="00D369B0"/>
    <w:rsid w:val="00D50172"/>
    <w:rsid w:val="00D51CA3"/>
    <w:rsid w:val="00D538B5"/>
    <w:rsid w:val="00D54C9E"/>
    <w:rsid w:val="00D85EB2"/>
    <w:rsid w:val="00DA7429"/>
    <w:rsid w:val="00DD0A46"/>
    <w:rsid w:val="00DE3282"/>
    <w:rsid w:val="00DE4EDD"/>
    <w:rsid w:val="00E006C7"/>
    <w:rsid w:val="00E14FE3"/>
    <w:rsid w:val="00E15D85"/>
    <w:rsid w:val="00E32183"/>
    <w:rsid w:val="00E35360"/>
    <w:rsid w:val="00E37A06"/>
    <w:rsid w:val="00E4271C"/>
    <w:rsid w:val="00E46B96"/>
    <w:rsid w:val="00E512A3"/>
    <w:rsid w:val="00E6025F"/>
    <w:rsid w:val="00E61682"/>
    <w:rsid w:val="00E66581"/>
    <w:rsid w:val="00E8342F"/>
    <w:rsid w:val="00E863F4"/>
    <w:rsid w:val="00E9490B"/>
    <w:rsid w:val="00E9622D"/>
    <w:rsid w:val="00E97903"/>
    <w:rsid w:val="00EA018B"/>
    <w:rsid w:val="00EB0D35"/>
    <w:rsid w:val="00EB6009"/>
    <w:rsid w:val="00ED0BA7"/>
    <w:rsid w:val="00ED38FD"/>
    <w:rsid w:val="00EF5535"/>
    <w:rsid w:val="00EF7693"/>
    <w:rsid w:val="00F06593"/>
    <w:rsid w:val="00F215BA"/>
    <w:rsid w:val="00F25873"/>
    <w:rsid w:val="00F26908"/>
    <w:rsid w:val="00F3556A"/>
    <w:rsid w:val="00F40E19"/>
    <w:rsid w:val="00F42A75"/>
    <w:rsid w:val="00F52A15"/>
    <w:rsid w:val="00F67A97"/>
    <w:rsid w:val="00F74D3B"/>
    <w:rsid w:val="00F770B9"/>
    <w:rsid w:val="00F93537"/>
    <w:rsid w:val="00FA0C8B"/>
    <w:rsid w:val="00FB1C8C"/>
    <w:rsid w:val="00FB5313"/>
    <w:rsid w:val="00FB5AED"/>
    <w:rsid w:val="00FC181C"/>
    <w:rsid w:val="00FC61D9"/>
    <w:rsid w:val="00FD1CAF"/>
    <w:rsid w:val="00FD2EE2"/>
    <w:rsid w:val="00FD4ED7"/>
    <w:rsid w:val="00FD4FFF"/>
    <w:rsid w:val="00FE01C3"/>
    <w:rsid w:val="00FE4F35"/>
    <w:rsid w:val="00FE62E1"/>
    <w:rsid w:val="00FE633F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EE84"/>
  <w15:docId w15:val="{C508E2F0-C06B-4A65-BCBE-DB808145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99"/>
    <w:rsid w:val="00C81D2A"/>
    <w:pPr>
      <w:numPr>
        <w:numId w:val="3"/>
      </w:numPr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74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4D3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3B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E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40E19"/>
    <w:pPr>
      <w:spacing w:after="0" w:line="36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40E19"/>
    <w:rPr>
      <w:rFonts w:ascii="Arial" w:eastAsia="Times New Roman" w:hAnsi="Arial" w:cs="Times New Roman"/>
      <w:szCs w:val="24"/>
    </w:rPr>
  </w:style>
  <w:style w:type="paragraph" w:customStyle="1" w:styleId="Akapitzlist11">
    <w:name w:val="Akapit z listą11"/>
    <w:basedOn w:val="Normalny"/>
    <w:uiPriority w:val="99"/>
    <w:rsid w:val="00F42A7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520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087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20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F4"/>
  </w:style>
  <w:style w:type="paragraph" w:styleId="Stopka">
    <w:name w:val="footer"/>
    <w:basedOn w:val="Normalny"/>
    <w:link w:val="Stopka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F4"/>
  </w:style>
  <w:style w:type="character" w:styleId="Hipercze">
    <w:name w:val="Hyperlink"/>
    <w:basedOn w:val="Domylnaczcionkaakapitu"/>
    <w:uiPriority w:val="99"/>
    <w:unhideWhenUsed/>
    <w:rsid w:val="00D045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EE4"/>
    <w:rPr>
      <w:color w:val="800080" w:themeColor="followedHyperlink"/>
      <w:u w:val="single"/>
    </w:rPr>
  </w:style>
  <w:style w:type="paragraph" w:customStyle="1" w:styleId="default0">
    <w:name w:val="default"/>
    <w:basedOn w:val="Normalny"/>
    <w:uiPriority w:val="99"/>
    <w:rsid w:val="003E3BCC"/>
    <w:pPr>
      <w:autoSpaceDE w:val="0"/>
      <w:autoSpaceDN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ED7"/>
    <w:pPr>
      <w:spacing w:after="200"/>
      <w:jc w:val="left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ED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unduszedlamazowsza.eu/" TargetMode="External"/><Relationship Id="rId18" Type="http://schemas.openxmlformats.org/officeDocument/2006/relationships/hyperlink" Target="http://funduszedlamazowsza.e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funduszedlamazowsza.e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unduszedlamazowsza.eu/" TargetMode="External"/><Relationship Id="rId17" Type="http://schemas.openxmlformats.org/officeDocument/2006/relationships/hyperlink" Target="http://funduszedlamazowsza.eu/" TargetMode="External"/><Relationship Id="rId25" Type="http://schemas.openxmlformats.org/officeDocument/2006/relationships/hyperlink" Target="http://funduszedlamazowsza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upwarszawa.praca.gov.pl/" TargetMode="External"/><Relationship Id="rId20" Type="http://schemas.openxmlformats.org/officeDocument/2006/relationships/hyperlink" Target="http://funduszedlamazowsza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nduszedlamazowsza.eu/" TargetMode="External"/><Relationship Id="rId24" Type="http://schemas.openxmlformats.org/officeDocument/2006/relationships/hyperlink" Target="http://funduszedlamazowsza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unduszedlamazowsza.eu/" TargetMode="External"/><Relationship Id="rId23" Type="http://schemas.openxmlformats.org/officeDocument/2006/relationships/hyperlink" Target="http://funduszedlamazowsza.e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unduszedlamazowsza.eu/" TargetMode="External"/><Relationship Id="rId19" Type="http://schemas.openxmlformats.org/officeDocument/2006/relationships/hyperlink" Target="http://funduszedlamazowsz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nduszedlamazowsza.eu/" TargetMode="External"/><Relationship Id="rId14" Type="http://schemas.openxmlformats.org/officeDocument/2006/relationships/hyperlink" Target="http://funduszedlamazowsza.eu/" TargetMode="External"/><Relationship Id="rId22" Type="http://schemas.openxmlformats.org/officeDocument/2006/relationships/hyperlink" Target="http://funduszedlamazowsza.eu/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unduszedlamazowsz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723B-0CBF-4A9C-A9D8-60E3D3DD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13</Pages>
  <Words>3584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rszablowski</dc:creator>
  <cp:lastModifiedBy>Szabłowski Roman</cp:lastModifiedBy>
  <cp:revision>16</cp:revision>
  <cp:lastPrinted>2015-09-23T09:55:00Z</cp:lastPrinted>
  <dcterms:created xsi:type="dcterms:W3CDTF">2015-09-21T11:48:00Z</dcterms:created>
  <dcterms:modified xsi:type="dcterms:W3CDTF">2015-09-30T11:14:00Z</dcterms:modified>
</cp:coreProperties>
</file>