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0" w:rsidRDefault="00356020" w:rsidP="00356020">
      <w:pPr>
        <w:spacing w:before="240" w:after="6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Załącznik nr 1</w:t>
      </w:r>
    </w:p>
    <w:p w:rsidR="00356020" w:rsidRDefault="00356020" w:rsidP="00356020">
      <w:pPr>
        <w:spacing w:before="240" w:after="120"/>
        <w:jc w:val="center"/>
        <w:rPr>
          <w:b/>
          <w:bCs/>
        </w:rPr>
      </w:pPr>
    </w:p>
    <w:p w:rsidR="00356020" w:rsidRDefault="00356020" w:rsidP="00356020">
      <w:pPr>
        <w:jc w:val="center"/>
        <w:rPr>
          <w:b/>
          <w:bCs/>
        </w:rPr>
      </w:pPr>
      <w:r>
        <w:rPr>
          <w:b/>
          <w:bCs/>
        </w:rPr>
        <w:t xml:space="preserve">Harmonogram oceny formalnej </w:t>
      </w:r>
    </w:p>
    <w:p w:rsidR="00356020" w:rsidRDefault="00356020" w:rsidP="00356020">
      <w:pPr>
        <w:jc w:val="center"/>
        <w:rPr>
          <w:b/>
        </w:rPr>
      </w:pPr>
      <w:r>
        <w:rPr>
          <w:b/>
        </w:rPr>
        <w:t xml:space="preserve">Osi priorytetowej </w:t>
      </w:r>
      <w:r>
        <w:rPr>
          <w:b/>
          <w:bCs/>
        </w:rPr>
        <w:t>X „Edukacja dla rozwoju regionu”</w:t>
      </w:r>
      <w:r>
        <w:rPr>
          <w:b/>
        </w:rPr>
        <w:t>, Działanie 10.3 „Doskonalenie zawodowe”</w:t>
      </w:r>
    </w:p>
    <w:p w:rsidR="00356020" w:rsidRDefault="00356020" w:rsidP="00356020">
      <w:pPr>
        <w:jc w:val="center"/>
        <w:rPr>
          <w:b/>
        </w:rPr>
      </w:pPr>
      <w:r>
        <w:rPr>
          <w:b/>
        </w:rPr>
        <w:t>dla Konkursu nr RPMA.10.03.01-IP.01-14-008/15</w:t>
      </w:r>
    </w:p>
    <w:p w:rsidR="00356020" w:rsidRDefault="00356020" w:rsidP="00356020">
      <w:pPr>
        <w:spacing w:before="240" w:after="120"/>
        <w:jc w:val="center"/>
        <w:rPr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5250"/>
      </w:tblGrid>
      <w:tr w:rsidR="00356020" w:rsidTr="00356020">
        <w:trPr>
          <w:trHeight w:val="15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6020" w:rsidRDefault="00356020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Weryfikacja wymogów formalnych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20" w:rsidRDefault="00356020">
            <w:pPr>
              <w:pStyle w:val="Tekstpodstawowy"/>
              <w:spacing w:after="120"/>
              <w:jc w:val="left"/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20" w:rsidRDefault="00356020">
            <w:pPr>
              <w:pStyle w:val="Tekstpodstawowy"/>
              <w:spacing w:after="120"/>
              <w:jc w:val="center"/>
              <w:rPr>
                <w:b/>
              </w:rPr>
            </w:pP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Zweryfikowanie wymogów formalnych i oczywistych pomyłek.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10 dni od złożenia wniosku).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drogą elektroniczną lub tradycyjną pisma do wnioskodawcy z prośbą o uzupełnienie/poprawienie wymogów formalnych i oczywistych omyłek.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4 dni od daty podpisania karty weryfikacji poprawności złożonego wniosku).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Przekazanie wniosku do etapu oceny formalnej.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3 dni od daty podpisania karty weryfikacji poprawności złożonego wniosku).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Ponowna weryfikacja wniosku po uzupełnieniu/poprawieniu wniosku oraz przekazanie wniosku do etapu oceny formalnej.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10 dni od daty złożenia uzupełnionego/poprawnego wniosku spełniającego wymogi formalne).</w:t>
            </w:r>
          </w:p>
        </w:tc>
      </w:tr>
      <w:tr w:rsidR="00356020" w:rsidTr="00356020">
        <w:trPr>
          <w:trHeight w:val="42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Etapy oceny formalnej</w:t>
            </w:r>
          </w:p>
        </w:tc>
      </w:tr>
      <w:tr w:rsidR="00356020" w:rsidTr="00356020">
        <w:trPr>
          <w:trHeight w:val="1243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Ocena formalna wniosku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 xml:space="preserve">(Termin oceny formalnej rozpoczyna się od daty </w:t>
            </w:r>
            <w:r>
              <w:rPr>
                <w:i/>
              </w:rPr>
              <w:br/>
            </w:r>
            <w:r>
              <w:rPr>
                <w:i/>
                <w:sz w:val="22"/>
                <w:szCs w:val="22"/>
              </w:rPr>
              <w:t>zakończenia naboru wniosków o dofinansowanie w danym konkursie/naborze</w:t>
            </w:r>
            <w:r w:rsidR="00096D12">
              <w:rPr>
                <w:i/>
              </w:rPr>
              <w:t xml:space="preserve"> i trwa do 01 lutego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2016 r.).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do wnioskodawcy pisma drogą tradycyjną lub elektroniczną, informującego go o odrzuceniu wniosku na etapie oceny formalnej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(Informacja o wyniku oceny tj. negatywnej weryfikacji spełnienia kryteriów ocenianych na etapie oceny formalnej(wraz z uzasadnieniem oceny) w ciągu 7 roboczych dni od zakończenia oceny wniosku, tj. od daty oceny ostatniego z oceniających).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pocztą elektroniczną lub tradycyjną pisma do wnioskodawcy z prośbą o uzupełnienie/poprawienie wniosku w wyniku zidentyfikowania braków formalnych lub oczywistych pomyłek(tylko w przypadku pozytywnej weryfikacji spełnienia kryteriów ocenianych na etapie oceny formalnej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ciągu 4 dni roboczych od daty podpisania karty oceny formalnej).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lastRenderedPageBreak/>
              <w:t>Ponowna weryfikacja wniosku po uzupełnieniu/poprawieniu wniosku w zakresie wymogów formalnych i oczywistych pomyłek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7 dni roboczych od daty złożenia uzupełnionego/poprawnego wniosku).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Przekazanie wniosku o etapu oceny merytorycznej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4 dni roboczych od daty podpisania karty oceny formalnej przez ostatniego z oceniających wniosek).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Sporządzenie protokołu z posiedzeni</w:t>
            </w:r>
            <w:r w:rsidR="003B7E6E">
              <w:t>a KOP dla konkursu nr RPMA.10.03.01-IP.01-14-008</w:t>
            </w:r>
            <w:r>
              <w:t>/15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5 dni roboczych od daty podpisania karty przez ostatniego oceniającego z oceniających wniosek w ramach danego konkursu).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Ogłoszenie na stronie MJWPU projektów zakwalifikowanych do etapu oceny merytorycznej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((W terminie do 7 dni roboczych od daty zatwierdzenia protokołu z posiedzenia KOP dla konkursu nr</w:t>
            </w:r>
            <w:r>
              <w:rPr>
                <w:b/>
              </w:rPr>
              <w:t xml:space="preserve"> </w:t>
            </w:r>
            <w:r w:rsidR="00031C89">
              <w:rPr>
                <w:i/>
              </w:rPr>
              <w:t>RPMA.10.03.01-IP.01-14-008</w:t>
            </w:r>
            <w:r>
              <w:rPr>
                <w:i/>
              </w:rPr>
              <w:t>/15</w:t>
            </w:r>
            <w:bookmarkStart w:id="0" w:name="_GoBack"/>
            <w:bookmarkEnd w:id="0"/>
            <w:r>
              <w:rPr>
                <w:i/>
              </w:rPr>
              <w:t>).</w:t>
            </w:r>
          </w:p>
        </w:tc>
      </w:tr>
    </w:tbl>
    <w:p w:rsidR="00356020" w:rsidRDefault="00356020" w:rsidP="00356020">
      <w:pPr>
        <w:spacing w:line="360" w:lineRule="auto"/>
        <w:jc w:val="both"/>
        <w:rPr>
          <w:sz w:val="26"/>
          <w:szCs w:val="26"/>
        </w:rPr>
      </w:pPr>
    </w:p>
    <w:p w:rsidR="00A23180" w:rsidRDefault="00A23180"/>
    <w:sectPr w:rsidR="00A23180" w:rsidSect="00A2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020"/>
    <w:rsid w:val="00031C89"/>
    <w:rsid w:val="00096D12"/>
    <w:rsid w:val="00356020"/>
    <w:rsid w:val="003B7E6E"/>
    <w:rsid w:val="003C5E41"/>
    <w:rsid w:val="00585B90"/>
    <w:rsid w:val="00A23180"/>
    <w:rsid w:val="00B2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35602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356020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3560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35602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356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i.borkowska</dc:creator>
  <cp:lastModifiedBy>i.borkowska</cp:lastModifiedBy>
  <cp:revision>4</cp:revision>
  <cp:lastPrinted>2015-12-31T12:11:00Z</cp:lastPrinted>
  <dcterms:created xsi:type="dcterms:W3CDTF">2015-12-31T11:21:00Z</dcterms:created>
  <dcterms:modified xsi:type="dcterms:W3CDTF">2015-12-31T12:22:00Z</dcterms:modified>
</cp:coreProperties>
</file>