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830" w:rsidRDefault="005F650D" w:rsidP="00031830">
      <w:pPr>
        <w:jc w:val="center"/>
        <w:rPr>
          <w:b/>
          <w:sz w:val="40"/>
          <w:szCs w:val="40"/>
        </w:rPr>
      </w:pPr>
      <w:r>
        <w:rPr>
          <w:b/>
          <w:noProof/>
          <w:sz w:val="40"/>
          <w:szCs w:val="40"/>
        </w:rPr>
        <w:drawing>
          <wp:anchor distT="0" distB="0" distL="114300" distR="114300" simplePos="0" relativeHeight="251648512" behindDoc="1" locked="0" layoutInCell="1" allowOverlap="1">
            <wp:simplePos x="0" y="0"/>
            <wp:positionH relativeFrom="margin">
              <wp:posOffset>-786765</wp:posOffset>
            </wp:positionH>
            <wp:positionV relativeFrom="margin">
              <wp:posOffset>-911225</wp:posOffset>
            </wp:positionV>
            <wp:extent cx="8064500" cy="1129474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4500" cy="11294745"/>
                    </a:xfrm>
                    <a:prstGeom prst="rect">
                      <a:avLst/>
                    </a:prstGeom>
                    <a:noFill/>
                    <a:ln w="9525">
                      <a:noFill/>
                      <a:miter lim="800000"/>
                      <a:headEnd/>
                      <a:tailEnd/>
                    </a:ln>
                  </pic:spPr>
                </pic:pic>
              </a:graphicData>
            </a:graphic>
          </wp:anchor>
        </w:drawing>
      </w:r>
    </w:p>
    <w:p w:rsidR="00031830" w:rsidRDefault="00031830" w:rsidP="00031830">
      <w:pPr>
        <w:spacing w:after="0" w:line="240" w:lineRule="auto"/>
        <w:jc w:val="center"/>
        <w:rPr>
          <w:b/>
          <w:sz w:val="40"/>
          <w:szCs w:val="40"/>
        </w:rPr>
      </w:pPr>
    </w:p>
    <w:p w:rsidR="00CD7AD1" w:rsidRPr="00031830" w:rsidRDefault="003739BB" w:rsidP="00031830">
      <w:pPr>
        <w:spacing w:after="0" w:line="240" w:lineRule="auto"/>
        <w:jc w:val="center"/>
        <w:rPr>
          <w:b/>
          <w:sz w:val="40"/>
          <w:szCs w:val="40"/>
        </w:rPr>
      </w:pPr>
      <w:r w:rsidRPr="00031830">
        <w:rPr>
          <w:b/>
          <w:sz w:val="40"/>
          <w:szCs w:val="40"/>
        </w:rPr>
        <w:t>Mazowiecka Jednostka Wdrażania Programów Unijnych</w:t>
      </w:r>
    </w:p>
    <w:p w:rsidR="00031830" w:rsidRDefault="00031830" w:rsidP="00031830">
      <w:pPr>
        <w:spacing w:after="0" w:line="240" w:lineRule="auto"/>
        <w:jc w:val="center"/>
        <w:rPr>
          <w:b/>
          <w:sz w:val="40"/>
          <w:szCs w:val="40"/>
        </w:rPr>
      </w:pPr>
    </w:p>
    <w:p w:rsidR="00031830" w:rsidRDefault="00031830" w:rsidP="00031830">
      <w:pPr>
        <w:spacing w:after="0" w:line="240" w:lineRule="auto"/>
        <w:jc w:val="center"/>
        <w:rPr>
          <w:b/>
          <w:sz w:val="40"/>
          <w:szCs w:val="40"/>
        </w:rPr>
      </w:pPr>
    </w:p>
    <w:p w:rsidR="008F7E55" w:rsidRPr="00E92AF5" w:rsidRDefault="008F7E55" w:rsidP="008F7E55">
      <w:pPr>
        <w:jc w:val="center"/>
        <w:rPr>
          <w:rFonts w:ascii="Arial" w:hAnsi="Arial" w:cs="Arial"/>
          <w:b/>
          <w:sz w:val="40"/>
          <w:szCs w:val="40"/>
        </w:rPr>
      </w:pPr>
      <w:r>
        <w:rPr>
          <w:rFonts w:ascii="Arial" w:hAnsi="Arial" w:cs="Arial"/>
          <w:b/>
          <w:sz w:val="40"/>
          <w:szCs w:val="40"/>
        </w:rPr>
        <w:t>Regulamin konkursu</w:t>
      </w:r>
    </w:p>
    <w:p w:rsidR="001963AD" w:rsidRDefault="001963AD" w:rsidP="008F7E55">
      <w:pPr>
        <w:jc w:val="center"/>
        <w:rPr>
          <w:rFonts w:ascii="Arial" w:hAnsi="Arial" w:cs="Arial"/>
          <w:b/>
          <w:sz w:val="40"/>
          <w:szCs w:val="40"/>
        </w:rPr>
      </w:pPr>
      <w:r w:rsidRPr="001963AD">
        <w:rPr>
          <w:rFonts w:ascii="Arial" w:hAnsi="Arial" w:cs="Arial"/>
          <w:b/>
          <w:sz w:val="40"/>
          <w:szCs w:val="40"/>
        </w:rPr>
        <w:t>RPMA.05.04.00-IP.01-14-01</w:t>
      </w:r>
      <w:r w:rsidR="00236F72">
        <w:rPr>
          <w:rFonts w:ascii="Arial" w:hAnsi="Arial" w:cs="Arial"/>
          <w:b/>
          <w:sz w:val="40"/>
          <w:szCs w:val="40"/>
        </w:rPr>
        <w:t>0</w:t>
      </w:r>
      <w:r w:rsidRPr="001963AD">
        <w:rPr>
          <w:rFonts w:ascii="Arial" w:hAnsi="Arial" w:cs="Arial"/>
          <w:b/>
          <w:sz w:val="40"/>
          <w:szCs w:val="40"/>
        </w:rPr>
        <w:t>/16</w:t>
      </w:r>
    </w:p>
    <w:p w:rsidR="008F7E55" w:rsidRPr="00E92AF5" w:rsidRDefault="008F7E55"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8F7E55" w:rsidRPr="00E92AF5" w:rsidRDefault="008F7E55"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8F7E55" w:rsidRPr="00E92AF5" w:rsidRDefault="008F7E55" w:rsidP="008F7E55">
      <w:pPr>
        <w:pStyle w:val="Nagwek"/>
        <w:spacing w:line="360" w:lineRule="auto"/>
        <w:jc w:val="center"/>
        <w:rPr>
          <w:rFonts w:cs="Arial"/>
          <w:b/>
          <w:color w:val="000000"/>
          <w:sz w:val="32"/>
          <w:szCs w:val="32"/>
        </w:rPr>
      </w:pPr>
    </w:p>
    <w:p w:rsidR="008F7E55" w:rsidRPr="00E92AF5" w:rsidRDefault="008F7E55" w:rsidP="008F7E55">
      <w:pPr>
        <w:jc w:val="center"/>
        <w:rPr>
          <w:rFonts w:ascii="Arial" w:hAnsi="Arial" w:cs="Arial"/>
          <w:b/>
          <w:sz w:val="36"/>
          <w:szCs w:val="40"/>
        </w:rPr>
      </w:pPr>
      <w:r w:rsidRPr="00E92AF5">
        <w:rPr>
          <w:rFonts w:ascii="Arial" w:hAnsi="Arial" w:cs="Arial"/>
          <w:b/>
          <w:sz w:val="36"/>
          <w:szCs w:val="40"/>
        </w:rPr>
        <w:t xml:space="preserve">Oś priorytetowa </w:t>
      </w:r>
      <w:r>
        <w:rPr>
          <w:rFonts w:ascii="Arial" w:hAnsi="Arial" w:cs="Arial"/>
          <w:b/>
          <w:sz w:val="36"/>
          <w:szCs w:val="40"/>
        </w:rPr>
        <w:t>V</w:t>
      </w:r>
      <w:r w:rsidRPr="00E92AF5">
        <w:rPr>
          <w:rFonts w:ascii="Arial" w:hAnsi="Arial" w:cs="Arial"/>
          <w:b/>
          <w:sz w:val="36"/>
          <w:szCs w:val="40"/>
        </w:rPr>
        <w:br/>
      </w:r>
      <w:r>
        <w:rPr>
          <w:rFonts w:ascii="Arial" w:hAnsi="Arial" w:cs="Arial"/>
          <w:b/>
          <w:sz w:val="36"/>
          <w:szCs w:val="40"/>
        </w:rPr>
        <w:t>Gospodarka przyjazna środowisku</w:t>
      </w:r>
    </w:p>
    <w:p w:rsidR="008F7E55" w:rsidRPr="004A2CE7" w:rsidRDefault="008F7E55" w:rsidP="00FD1FFB">
      <w:pPr>
        <w:rPr>
          <w:rFonts w:ascii="Arial" w:hAnsi="Arial" w:cs="Arial"/>
          <w:b/>
          <w:sz w:val="32"/>
          <w:szCs w:val="32"/>
        </w:rPr>
      </w:pPr>
    </w:p>
    <w:p w:rsidR="00FD1FFB" w:rsidRPr="00706A1A" w:rsidRDefault="008F7E55" w:rsidP="00FD1FFB">
      <w:pPr>
        <w:jc w:val="center"/>
        <w:rPr>
          <w:rFonts w:ascii="Arial" w:hAnsi="Arial" w:cs="Arial"/>
          <w:b/>
          <w:sz w:val="32"/>
          <w:szCs w:val="40"/>
        </w:rPr>
      </w:pPr>
      <w:r w:rsidRPr="00E92AF5">
        <w:rPr>
          <w:rFonts w:ascii="Arial" w:hAnsi="Arial" w:cs="Arial"/>
          <w:b/>
          <w:sz w:val="32"/>
          <w:szCs w:val="40"/>
        </w:rPr>
        <w:t xml:space="preserve">Działanie </w:t>
      </w:r>
      <w:r>
        <w:rPr>
          <w:rFonts w:ascii="Arial" w:hAnsi="Arial" w:cs="Arial"/>
          <w:b/>
          <w:sz w:val="32"/>
          <w:szCs w:val="40"/>
        </w:rPr>
        <w:t>5</w:t>
      </w:r>
      <w:r w:rsidRPr="00E92AF5">
        <w:rPr>
          <w:rFonts w:ascii="Arial" w:hAnsi="Arial" w:cs="Arial"/>
          <w:b/>
          <w:sz w:val="32"/>
          <w:szCs w:val="40"/>
        </w:rPr>
        <w:t>.</w:t>
      </w:r>
      <w:r w:rsidR="00FD1FFB">
        <w:rPr>
          <w:rFonts w:ascii="Arial" w:hAnsi="Arial" w:cs="Arial"/>
          <w:b/>
          <w:sz w:val="32"/>
          <w:szCs w:val="40"/>
        </w:rPr>
        <w:t>4</w:t>
      </w:r>
      <w:r w:rsidRPr="00E92AF5">
        <w:rPr>
          <w:rFonts w:ascii="Arial" w:hAnsi="Arial" w:cs="Arial"/>
          <w:b/>
          <w:sz w:val="32"/>
          <w:szCs w:val="40"/>
        </w:rPr>
        <w:t xml:space="preserve"> </w:t>
      </w:r>
      <w:r w:rsidRPr="00E92AF5">
        <w:rPr>
          <w:rFonts w:ascii="Arial" w:hAnsi="Arial" w:cs="Arial"/>
          <w:b/>
          <w:sz w:val="32"/>
          <w:szCs w:val="40"/>
        </w:rPr>
        <w:br/>
      </w:r>
      <w:r w:rsidR="00FD1FFB">
        <w:rPr>
          <w:rFonts w:ascii="Arial" w:hAnsi="Arial" w:cs="Arial"/>
          <w:b/>
          <w:sz w:val="32"/>
          <w:szCs w:val="40"/>
        </w:rPr>
        <w:t>Ochrona bioróżnorodności</w:t>
      </w:r>
    </w:p>
    <w:p w:rsidR="008F7E55" w:rsidRPr="004A2CE7" w:rsidRDefault="008F7E55" w:rsidP="00FD1FFB">
      <w:pPr>
        <w:rPr>
          <w:rFonts w:ascii="Arial" w:hAnsi="Arial" w:cs="Arial"/>
          <w:b/>
          <w:sz w:val="16"/>
          <w:szCs w:val="16"/>
        </w:rPr>
      </w:pPr>
    </w:p>
    <w:p w:rsidR="008F7E55" w:rsidRPr="006F7F84" w:rsidRDefault="008F7E55" w:rsidP="006F7F84">
      <w:pPr>
        <w:jc w:val="center"/>
        <w:rPr>
          <w:rFonts w:ascii="Arial" w:hAnsi="Arial" w:cs="Arial"/>
          <w:b/>
          <w:sz w:val="32"/>
          <w:szCs w:val="40"/>
        </w:rPr>
      </w:pPr>
      <w:r w:rsidRPr="00E92AF5">
        <w:rPr>
          <w:rFonts w:ascii="Arial" w:hAnsi="Arial" w:cs="Arial"/>
          <w:b/>
          <w:sz w:val="32"/>
          <w:szCs w:val="40"/>
        </w:rPr>
        <w:t>Typ projektów</w:t>
      </w:r>
      <w:r>
        <w:rPr>
          <w:rFonts w:ascii="Arial" w:hAnsi="Arial" w:cs="Arial"/>
          <w:b/>
          <w:sz w:val="32"/>
          <w:szCs w:val="40"/>
        </w:rPr>
        <w:br/>
      </w:r>
      <w:r w:rsidR="00FD1FFB">
        <w:rPr>
          <w:rFonts w:ascii="Arial" w:hAnsi="Arial" w:cs="Arial"/>
          <w:b/>
          <w:sz w:val="32"/>
          <w:szCs w:val="40"/>
        </w:rPr>
        <w:t>Opracowanie planów ochrony dla obszarów cennych przyrodniczo</w:t>
      </w:r>
      <w:r w:rsidR="006F7F84">
        <w:rPr>
          <w:rFonts w:ascii="Arial" w:hAnsi="Arial" w:cs="Arial"/>
          <w:b/>
          <w:sz w:val="32"/>
          <w:szCs w:val="40"/>
        </w:rPr>
        <w:t xml:space="preserve"> </w:t>
      </w:r>
    </w:p>
    <w:p w:rsidR="008F7E55" w:rsidRDefault="008F7E55" w:rsidP="008F7E55">
      <w:pPr>
        <w:spacing w:line="360" w:lineRule="auto"/>
        <w:ind w:left="2127" w:firstLine="709"/>
        <w:rPr>
          <w:rFonts w:ascii="Arial" w:hAnsi="Arial" w:cs="Arial"/>
          <w:b/>
          <w:color w:val="000000"/>
        </w:rPr>
      </w:pPr>
      <w:r w:rsidRPr="00E92AF5">
        <w:rPr>
          <w:rFonts w:ascii="Arial" w:hAnsi="Arial" w:cs="Arial"/>
          <w:b/>
          <w:color w:val="000000"/>
        </w:rPr>
        <w:t>Warszawa</w:t>
      </w:r>
      <w:r w:rsidRPr="0038674A">
        <w:rPr>
          <w:rFonts w:ascii="Arial" w:hAnsi="Arial" w:cs="Arial"/>
          <w:b/>
          <w:color w:val="000000"/>
        </w:rPr>
        <w:t>,</w:t>
      </w:r>
      <w:r w:rsidR="00C949FC" w:rsidRPr="0038674A">
        <w:rPr>
          <w:rFonts w:ascii="Arial" w:hAnsi="Arial" w:cs="Arial"/>
          <w:b/>
          <w:color w:val="000000"/>
        </w:rPr>
        <w:t xml:space="preserve"> </w:t>
      </w:r>
      <w:r w:rsidR="00AD327F" w:rsidRPr="0038674A">
        <w:rPr>
          <w:rFonts w:ascii="Arial" w:hAnsi="Arial" w:cs="Arial"/>
          <w:b/>
          <w:color w:val="000000"/>
        </w:rPr>
        <w:t>2</w:t>
      </w:r>
      <w:r w:rsidR="009F0D0F">
        <w:rPr>
          <w:rFonts w:ascii="Arial" w:hAnsi="Arial" w:cs="Arial"/>
          <w:b/>
          <w:color w:val="000000"/>
        </w:rPr>
        <w:t>5</w:t>
      </w:r>
      <w:r w:rsidR="00C949FC" w:rsidRPr="0038674A">
        <w:rPr>
          <w:rFonts w:ascii="Arial" w:hAnsi="Arial" w:cs="Arial"/>
          <w:b/>
          <w:color w:val="000000"/>
        </w:rPr>
        <w:t xml:space="preserve"> lutego</w:t>
      </w:r>
      <w:r w:rsidRPr="0038674A">
        <w:rPr>
          <w:rFonts w:ascii="Arial" w:hAnsi="Arial" w:cs="Arial"/>
          <w:b/>
          <w:color w:val="000000"/>
        </w:rPr>
        <w:t xml:space="preserve"> 201</w:t>
      </w:r>
      <w:r w:rsidR="00C53B67" w:rsidRPr="0038674A">
        <w:rPr>
          <w:rFonts w:ascii="Arial" w:hAnsi="Arial" w:cs="Arial"/>
          <w:b/>
          <w:color w:val="000000"/>
        </w:rPr>
        <w:t>6</w:t>
      </w:r>
      <w:r w:rsidRPr="0038674A">
        <w:rPr>
          <w:rFonts w:ascii="Arial" w:hAnsi="Arial" w:cs="Arial"/>
          <w:b/>
          <w:color w:val="000000"/>
        </w:rPr>
        <w:t xml:space="preserve"> r.</w:t>
      </w:r>
    </w:p>
    <w:p w:rsidR="00602716" w:rsidRPr="00602716" w:rsidRDefault="00602716" w:rsidP="008F7E55">
      <w:pPr>
        <w:spacing w:line="360" w:lineRule="auto"/>
        <w:ind w:left="2127" w:firstLine="709"/>
        <w:rPr>
          <w:rFonts w:ascii="Arial" w:hAnsi="Arial" w:cs="Arial"/>
          <w:b/>
          <w:color w:val="000000"/>
        </w:rPr>
      </w:pPr>
    </w:p>
    <w:p w:rsidR="00E12354" w:rsidRPr="00602716" w:rsidRDefault="005F650D" w:rsidP="00E12354">
      <w:pPr>
        <w:spacing w:after="0" w:line="240" w:lineRule="auto"/>
        <w:jc w:val="center"/>
        <w:rPr>
          <w:b/>
        </w:rPr>
      </w:pPr>
      <w:r>
        <w:rPr>
          <w:b/>
          <w:noProof/>
          <w:sz w:val="40"/>
          <w:szCs w:val="40"/>
        </w:rPr>
        <w:lastRenderedPageBreak/>
        <w:drawing>
          <wp:inline distT="0" distB="0" distL="0" distR="0">
            <wp:extent cx="6200775" cy="683895"/>
            <wp:effectExtent l="19050" t="0" r="9525" b="0"/>
            <wp:docPr id="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w.mazowia.eu/g2/oryginal/2015_11/8d26e0aec3a51c64218bd127f90edafd.jpg"/>
                    <pic:cNvPicPr>
                      <a:picLocks noChangeAspect="1" noChangeArrowheads="1"/>
                    </pic:cNvPicPr>
                  </pic:nvPicPr>
                  <pic:blipFill>
                    <a:blip r:embed="rId9" cstate="print"/>
                    <a:srcRect l="-7146" t="-27907" r="-3824" b="-34885"/>
                    <a:stretch>
                      <a:fillRect/>
                    </a:stretch>
                  </pic:blipFill>
                  <pic:spPr bwMode="auto">
                    <a:xfrm>
                      <a:off x="0" y="0"/>
                      <a:ext cx="6200775" cy="683895"/>
                    </a:xfrm>
                    <a:prstGeom prst="rect">
                      <a:avLst/>
                    </a:prstGeom>
                    <a:solidFill>
                      <a:srgbClr val="FFFFFF"/>
                    </a:solidFill>
                    <a:ln w="9525">
                      <a:noFill/>
                      <a:miter lim="800000"/>
                      <a:headEnd/>
                      <a:tailEnd/>
                    </a:ln>
                  </pic:spPr>
                </pic:pic>
              </a:graphicData>
            </a:graphic>
          </wp:inline>
        </w:drawing>
      </w:r>
    </w:p>
    <w:p w:rsidR="00602716" w:rsidRPr="00602716" w:rsidRDefault="00602716" w:rsidP="00E12354">
      <w:pPr>
        <w:spacing w:after="0" w:line="240" w:lineRule="auto"/>
        <w:jc w:val="center"/>
        <w:rPr>
          <w:b/>
        </w:rPr>
      </w:pPr>
    </w:p>
    <w:p w:rsidR="00694E46" w:rsidRPr="00ED1B7C" w:rsidRDefault="00694E46">
      <w:pPr>
        <w:pStyle w:val="Nagwekspisutreci"/>
      </w:pPr>
      <w:r w:rsidRPr="00ED1B7C">
        <w:rPr>
          <w:rFonts w:ascii="Arial" w:hAnsi="Arial" w:cs="Arial"/>
          <w:b w:val="0"/>
          <w:sz w:val="22"/>
          <w:szCs w:val="22"/>
        </w:rPr>
        <w:t>Spis treści</w:t>
      </w:r>
    </w:p>
    <w:p w:rsidR="00694E46" w:rsidRPr="00ED1B7C" w:rsidRDefault="00694E46" w:rsidP="00694E46"/>
    <w:p w:rsidR="00694E46" w:rsidRPr="00ED1B7C" w:rsidRDefault="00694E46" w:rsidP="00D26264">
      <w:pPr>
        <w:rPr>
          <w:rFonts w:ascii="Arial" w:hAnsi="Arial" w:cs="Arial"/>
          <w:b/>
          <w:sz w:val="20"/>
          <w:szCs w:val="20"/>
        </w:rPr>
      </w:pPr>
      <w:r w:rsidRPr="00ED1B7C">
        <w:rPr>
          <w:rFonts w:ascii="Arial" w:hAnsi="Arial" w:cs="Arial"/>
          <w:b/>
          <w:sz w:val="20"/>
          <w:szCs w:val="20"/>
        </w:rPr>
        <w:t>Rozdział</w:t>
      </w:r>
      <w:r w:rsidR="00435FCB" w:rsidRPr="00ED1B7C">
        <w:rPr>
          <w:rFonts w:ascii="Arial" w:hAnsi="Arial" w:cs="Arial"/>
          <w:b/>
          <w:sz w:val="20"/>
          <w:szCs w:val="20"/>
        </w:rPr>
        <w:t xml:space="preserve">                                                                                                                                       </w:t>
      </w:r>
      <w:r w:rsidR="00D26264">
        <w:rPr>
          <w:rFonts w:ascii="Arial" w:hAnsi="Arial" w:cs="Arial"/>
          <w:b/>
          <w:sz w:val="20"/>
          <w:szCs w:val="20"/>
        </w:rPr>
        <w:t xml:space="preserve"> </w:t>
      </w:r>
      <w:r w:rsidR="00435FCB" w:rsidRPr="00ED1B7C">
        <w:rPr>
          <w:rFonts w:ascii="Arial" w:hAnsi="Arial" w:cs="Arial"/>
          <w:sz w:val="20"/>
          <w:szCs w:val="20"/>
        </w:rPr>
        <w:t>strona</w:t>
      </w:r>
    </w:p>
    <w:p w:rsidR="006331E3" w:rsidRPr="00ED1B7C" w:rsidRDefault="00716BA8">
      <w:pPr>
        <w:pStyle w:val="Spistreci1"/>
        <w:rPr>
          <w:b w:val="0"/>
          <w:bCs w:val="0"/>
          <w:caps w:val="0"/>
          <w:noProof/>
          <w:sz w:val="22"/>
          <w:szCs w:val="22"/>
        </w:rPr>
      </w:pPr>
      <w:r w:rsidRPr="00716BA8">
        <w:fldChar w:fldCharType="begin"/>
      </w:r>
      <w:r w:rsidR="00694E46" w:rsidRPr="00ED1B7C">
        <w:instrText xml:space="preserve"> TOC \o "1-3" \h \z \u </w:instrText>
      </w:r>
      <w:r w:rsidRPr="00716BA8">
        <w:fldChar w:fldCharType="separate"/>
      </w:r>
      <w:hyperlink w:anchor="_Toc441656547" w:history="1">
        <w:r w:rsidR="006331E3" w:rsidRPr="00ED1B7C">
          <w:rPr>
            <w:rStyle w:val="Hipercze"/>
            <w:rFonts w:ascii="Arial" w:hAnsi="Arial"/>
            <w:noProof/>
          </w:rPr>
          <w:t>1.</w:t>
        </w:r>
        <w:r w:rsidR="006331E3" w:rsidRPr="00ED1B7C">
          <w:rPr>
            <w:b w:val="0"/>
            <w:bCs w:val="0"/>
            <w:caps w:val="0"/>
            <w:noProof/>
            <w:sz w:val="22"/>
            <w:szCs w:val="22"/>
          </w:rPr>
          <w:tab/>
        </w:r>
        <w:r w:rsidR="006331E3" w:rsidRPr="00ED1B7C">
          <w:rPr>
            <w:rStyle w:val="Hipercze"/>
            <w:rFonts w:ascii="Arial" w:hAnsi="Arial" w:cs="Arial"/>
            <w:noProof/>
          </w:rPr>
          <w:t>WPROWADZENIE I INFORMACJE OGÓLNE</w:t>
        </w:r>
        <w:r w:rsidR="006331E3" w:rsidRPr="00ED1B7C">
          <w:rPr>
            <w:noProof/>
            <w:webHidden/>
          </w:rPr>
          <w:tab/>
        </w:r>
        <w:r w:rsidRPr="00ED1B7C">
          <w:rPr>
            <w:noProof/>
            <w:webHidden/>
          </w:rPr>
          <w:fldChar w:fldCharType="begin"/>
        </w:r>
        <w:r w:rsidR="006331E3" w:rsidRPr="00ED1B7C">
          <w:rPr>
            <w:noProof/>
            <w:webHidden/>
          </w:rPr>
          <w:instrText xml:space="preserve"> PAGEREF _Toc441656547 \h </w:instrText>
        </w:r>
        <w:r w:rsidRPr="00ED1B7C">
          <w:rPr>
            <w:noProof/>
            <w:webHidden/>
          </w:rPr>
        </w:r>
        <w:r w:rsidRPr="00ED1B7C">
          <w:rPr>
            <w:noProof/>
            <w:webHidden/>
          </w:rPr>
          <w:fldChar w:fldCharType="separate"/>
        </w:r>
        <w:r w:rsidR="00023CF2">
          <w:rPr>
            <w:noProof/>
            <w:webHidden/>
          </w:rPr>
          <w:t>5</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48" w:history="1">
        <w:r w:rsidR="006331E3" w:rsidRPr="00ED1B7C">
          <w:rPr>
            <w:rStyle w:val="Hipercze"/>
            <w:rFonts w:ascii="Arial" w:hAnsi="Arial"/>
            <w:noProof/>
          </w:rPr>
          <w:t>2.</w:t>
        </w:r>
        <w:r w:rsidR="006331E3" w:rsidRPr="00ED1B7C">
          <w:rPr>
            <w:b w:val="0"/>
            <w:bCs w:val="0"/>
            <w:caps w:val="0"/>
            <w:noProof/>
            <w:sz w:val="22"/>
            <w:szCs w:val="22"/>
          </w:rPr>
          <w:tab/>
        </w:r>
        <w:r w:rsidR="006331E3" w:rsidRPr="00ED1B7C">
          <w:rPr>
            <w:rStyle w:val="Hipercze"/>
            <w:rFonts w:ascii="Arial" w:hAnsi="Arial" w:cs="Arial"/>
            <w:noProof/>
          </w:rPr>
          <w:t>TYPY PROJEKTÓW</w:t>
        </w:r>
        <w:r w:rsidR="006331E3" w:rsidRPr="00ED1B7C">
          <w:rPr>
            <w:noProof/>
            <w:webHidden/>
          </w:rPr>
          <w:tab/>
        </w:r>
        <w:r w:rsidRPr="00ED1B7C">
          <w:rPr>
            <w:noProof/>
            <w:webHidden/>
          </w:rPr>
          <w:fldChar w:fldCharType="begin"/>
        </w:r>
        <w:r w:rsidR="006331E3" w:rsidRPr="00ED1B7C">
          <w:rPr>
            <w:noProof/>
            <w:webHidden/>
          </w:rPr>
          <w:instrText xml:space="preserve"> PAGEREF _Toc441656548 \h </w:instrText>
        </w:r>
        <w:r w:rsidRPr="00ED1B7C">
          <w:rPr>
            <w:noProof/>
            <w:webHidden/>
          </w:rPr>
        </w:r>
        <w:r w:rsidRPr="00ED1B7C">
          <w:rPr>
            <w:noProof/>
            <w:webHidden/>
          </w:rPr>
          <w:fldChar w:fldCharType="separate"/>
        </w:r>
        <w:r w:rsidR="00023CF2">
          <w:rPr>
            <w:noProof/>
            <w:webHidden/>
          </w:rPr>
          <w:t>7</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49" w:history="1">
        <w:r w:rsidR="006331E3" w:rsidRPr="00ED1B7C">
          <w:rPr>
            <w:rStyle w:val="Hipercze"/>
            <w:rFonts w:ascii="Arial" w:hAnsi="Arial" w:cs="Arial"/>
            <w:noProof/>
          </w:rPr>
          <w:t>3.</w:t>
        </w:r>
        <w:r w:rsidR="006331E3" w:rsidRPr="00ED1B7C">
          <w:rPr>
            <w:b w:val="0"/>
            <w:bCs w:val="0"/>
            <w:caps w:val="0"/>
            <w:noProof/>
            <w:sz w:val="22"/>
            <w:szCs w:val="22"/>
          </w:rPr>
          <w:tab/>
        </w:r>
        <w:r w:rsidR="006331E3" w:rsidRPr="00ED1B7C">
          <w:rPr>
            <w:rStyle w:val="Hipercze"/>
            <w:rFonts w:ascii="Arial" w:hAnsi="Arial" w:cs="Arial"/>
            <w:noProof/>
          </w:rPr>
          <w:t>PODMIOTY UPRAWNIONE DO UBIEGANIA SIĘ  O DOFINANSOWANIE</w:t>
        </w:r>
        <w:r w:rsidR="006331E3" w:rsidRPr="00ED1B7C">
          <w:rPr>
            <w:noProof/>
            <w:webHidden/>
          </w:rPr>
          <w:tab/>
        </w:r>
        <w:r w:rsidRPr="00ED1B7C">
          <w:rPr>
            <w:noProof/>
            <w:webHidden/>
          </w:rPr>
          <w:fldChar w:fldCharType="begin"/>
        </w:r>
        <w:r w:rsidR="006331E3" w:rsidRPr="00ED1B7C">
          <w:rPr>
            <w:noProof/>
            <w:webHidden/>
          </w:rPr>
          <w:instrText xml:space="preserve"> PAGEREF _Toc441656549 \h </w:instrText>
        </w:r>
        <w:r w:rsidRPr="00ED1B7C">
          <w:rPr>
            <w:noProof/>
            <w:webHidden/>
          </w:rPr>
        </w:r>
        <w:r w:rsidRPr="00ED1B7C">
          <w:rPr>
            <w:noProof/>
            <w:webHidden/>
          </w:rPr>
          <w:fldChar w:fldCharType="separate"/>
        </w:r>
        <w:r w:rsidR="00023CF2">
          <w:rPr>
            <w:noProof/>
            <w:webHidden/>
          </w:rPr>
          <w:t>8</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0" w:history="1">
        <w:r w:rsidR="006331E3" w:rsidRPr="00ED1B7C">
          <w:rPr>
            <w:rStyle w:val="Hipercze"/>
            <w:rFonts w:ascii="Arial" w:hAnsi="Arial" w:cs="Arial"/>
            <w:noProof/>
          </w:rPr>
          <w:t>4.</w:t>
        </w:r>
        <w:r w:rsidR="006331E3" w:rsidRPr="00ED1B7C">
          <w:rPr>
            <w:b w:val="0"/>
            <w:bCs w:val="0"/>
            <w:caps w:val="0"/>
            <w:noProof/>
            <w:sz w:val="22"/>
            <w:szCs w:val="22"/>
          </w:rPr>
          <w:tab/>
        </w:r>
        <w:r w:rsidR="006331E3" w:rsidRPr="00ED1B7C">
          <w:rPr>
            <w:rStyle w:val="Hipercze"/>
            <w:rFonts w:ascii="Arial" w:hAnsi="Arial" w:cs="Arial"/>
            <w:noProof/>
          </w:rPr>
          <w:t>KWALIFIKOWALNOŚĆ WYDATKÓW</w:t>
        </w:r>
        <w:r w:rsidR="006331E3" w:rsidRPr="00ED1B7C">
          <w:rPr>
            <w:noProof/>
            <w:webHidden/>
          </w:rPr>
          <w:tab/>
        </w:r>
        <w:r w:rsidRPr="00ED1B7C">
          <w:rPr>
            <w:noProof/>
            <w:webHidden/>
          </w:rPr>
          <w:fldChar w:fldCharType="begin"/>
        </w:r>
        <w:r w:rsidR="006331E3" w:rsidRPr="00ED1B7C">
          <w:rPr>
            <w:noProof/>
            <w:webHidden/>
          </w:rPr>
          <w:instrText xml:space="preserve"> PAGEREF _Toc441656550 \h </w:instrText>
        </w:r>
        <w:r w:rsidRPr="00ED1B7C">
          <w:rPr>
            <w:noProof/>
            <w:webHidden/>
          </w:rPr>
        </w:r>
        <w:r w:rsidRPr="00ED1B7C">
          <w:rPr>
            <w:noProof/>
            <w:webHidden/>
          </w:rPr>
          <w:fldChar w:fldCharType="separate"/>
        </w:r>
        <w:r w:rsidR="00023CF2">
          <w:rPr>
            <w:noProof/>
            <w:webHidden/>
          </w:rPr>
          <w:t>9</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1" w:history="1">
        <w:r w:rsidR="006331E3" w:rsidRPr="00ED1B7C">
          <w:rPr>
            <w:rStyle w:val="Hipercze"/>
            <w:rFonts w:ascii="Arial" w:hAnsi="Arial" w:cs="Arial"/>
            <w:noProof/>
          </w:rPr>
          <w:t>5.</w:t>
        </w:r>
        <w:r w:rsidR="006331E3" w:rsidRPr="00ED1B7C">
          <w:rPr>
            <w:b w:val="0"/>
            <w:bCs w:val="0"/>
            <w:caps w:val="0"/>
            <w:noProof/>
            <w:sz w:val="22"/>
            <w:szCs w:val="22"/>
          </w:rPr>
          <w:tab/>
        </w:r>
        <w:r w:rsidR="006331E3" w:rsidRPr="00ED1B7C">
          <w:rPr>
            <w:rStyle w:val="Hipercze"/>
            <w:rFonts w:ascii="Arial" w:hAnsi="Arial" w:cs="Arial"/>
            <w:noProof/>
          </w:rPr>
          <w:t>INTENSYWNOŚĆ WSPARCIA I FINANSOWANIE PROJEKTÓW</w:t>
        </w:r>
        <w:r w:rsidR="006331E3" w:rsidRPr="00ED1B7C">
          <w:rPr>
            <w:noProof/>
            <w:webHidden/>
          </w:rPr>
          <w:tab/>
        </w:r>
        <w:r w:rsidRPr="00ED1B7C">
          <w:rPr>
            <w:noProof/>
            <w:webHidden/>
          </w:rPr>
          <w:fldChar w:fldCharType="begin"/>
        </w:r>
        <w:r w:rsidR="006331E3" w:rsidRPr="00ED1B7C">
          <w:rPr>
            <w:noProof/>
            <w:webHidden/>
          </w:rPr>
          <w:instrText xml:space="preserve"> PAGEREF _Toc441656551 \h </w:instrText>
        </w:r>
        <w:r w:rsidRPr="00ED1B7C">
          <w:rPr>
            <w:noProof/>
            <w:webHidden/>
          </w:rPr>
        </w:r>
        <w:r w:rsidRPr="00ED1B7C">
          <w:rPr>
            <w:noProof/>
            <w:webHidden/>
          </w:rPr>
          <w:fldChar w:fldCharType="separate"/>
        </w:r>
        <w:r w:rsidR="00023CF2">
          <w:rPr>
            <w:noProof/>
            <w:webHidden/>
          </w:rPr>
          <w:t>10</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2" w:history="1">
        <w:r w:rsidR="006331E3" w:rsidRPr="00ED1B7C">
          <w:rPr>
            <w:rStyle w:val="Hipercze"/>
            <w:rFonts w:ascii="Arial" w:hAnsi="Arial" w:cs="Arial"/>
            <w:iCs/>
            <w:noProof/>
          </w:rPr>
          <w:t>6.</w:t>
        </w:r>
        <w:r w:rsidR="006331E3" w:rsidRPr="00ED1B7C">
          <w:rPr>
            <w:b w:val="0"/>
            <w:bCs w:val="0"/>
            <w:caps w:val="0"/>
            <w:noProof/>
            <w:sz w:val="22"/>
            <w:szCs w:val="22"/>
          </w:rPr>
          <w:tab/>
        </w:r>
        <w:r w:rsidR="006331E3" w:rsidRPr="00ED1B7C">
          <w:rPr>
            <w:rStyle w:val="Hipercze"/>
            <w:rFonts w:ascii="Arial" w:hAnsi="Arial" w:cs="Arial"/>
            <w:noProof/>
          </w:rPr>
          <w:t>WSKAŹNIKI REALIZACJI CELÓW PROJEKTU</w:t>
        </w:r>
        <w:r w:rsidR="006331E3" w:rsidRPr="00ED1B7C">
          <w:rPr>
            <w:noProof/>
            <w:webHidden/>
          </w:rPr>
          <w:tab/>
        </w:r>
        <w:r w:rsidRPr="00ED1B7C">
          <w:rPr>
            <w:noProof/>
            <w:webHidden/>
          </w:rPr>
          <w:fldChar w:fldCharType="begin"/>
        </w:r>
        <w:r w:rsidR="006331E3" w:rsidRPr="00ED1B7C">
          <w:rPr>
            <w:noProof/>
            <w:webHidden/>
          </w:rPr>
          <w:instrText xml:space="preserve"> PAGEREF _Toc441656552 \h </w:instrText>
        </w:r>
        <w:r w:rsidRPr="00ED1B7C">
          <w:rPr>
            <w:noProof/>
            <w:webHidden/>
          </w:rPr>
        </w:r>
        <w:r w:rsidRPr="00ED1B7C">
          <w:rPr>
            <w:noProof/>
            <w:webHidden/>
          </w:rPr>
          <w:fldChar w:fldCharType="separate"/>
        </w:r>
        <w:r w:rsidR="00023CF2">
          <w:rPr>
            <w:noProof/>
            <w:webHidden/>
          </w:rPr>
          <w:t>10</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3" w:history="1">
        <w:r w:rsidR="006331E3" w:rsidRPr="00C83F64">
          <w:rPr>
            <w:rStyle w:val="Hipercze"/>
            <w:rFonts w:ascii="Arial" w:hAnsi="Arial" w:cs="Arial"/>
            <w:noProof/>
          </w:rPr>
          <w:t>7.</w:t>
        </w:r>
        <w:r w:rsidR="006331E3" w:rsidRPr="00C83F64">
          <w:rPr>
            <w:b w:val="0"/>
            <w:bCs w:val="0"/>
            <w:caps w:val="0"/>
            <w:noProof/>
            <w:sz w:val="22"/>
            <w:szCs w:val="22"/>
          </w:rPr>
          <w:tab/>
        </w:r>
        <w:r w:rsidR="006331E3" w:rsidRPr="00C83F64">
          <w:rPr>
            <w:rStyle w:val="Hipercze"/>
            <w:rFonts w:ascii="Arial" w:hAnsi="Arial" w:cs="Arial"/>
            <w:noProof/>
          </w:rPr>
          <w:t>PARTNERSTWO W PROJEKCIE</w:t>
        </w:r>
        <w:r w:rsidR="006331E3" w:rsidRPr="00ED1B7C">
          <w:rPr>
            <w:noProof/>
            <w:webHidden/>
          </w:rPr>
          <w:tab/>
        </w:r>
        <w:r w:rsidRPr="00ED1B7C">
          <w:rPr>
            <w:noProof/>
            <w:webHidden/>
          </w:rPr>
          <w:fldChar w:fldCharType="begin"/>
        </w:r>
        <w:r w:rsidR="006331E3" w:rsidRPr="00ED1B7C">
          <w:rPr>
            <w:noProof/>
            <w:webHidden/>
          </w:rPr>
          <w:instrText xml:space="preserve"> PAGEREF _Toc441656553 \h </w:instrText>
        </w:r>
        <w:r w:rsidRPr="00ED1B7C">
          <w:rPr>
            <w:noProof/>
            <w:webHidden/>
          </w:rPr>
        </w:r>
        <w:r w:rsidRPr="00ED1B7C">
          <w:rPr>
            <w:noProof/>
            <w:webHidden/>
          </w:rPr>
          <w:fldChar w:fldCharType="separate"/>
        </w:r>
        <w:r w:rsidR="00023CF2">
          <w:rPr>
            <w:noProof/>
            <w:webHidden/>
          </w:rPr>
          <w:t>11</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4" w:history="1">
        <w:r w:rsidR="006331E3" w:rsidRPr="00ED1B7C">
          <w:rPr>
            <w:rStyle w:val="Hipercze"/>
            <w:rFonts w:ascii="Arial" w:hAnsi="Arial" w:cs="Arial"/>
            <w:noProof/>
          </w:rPr>
          <w:t>8.</w:t>
        </w:r>
        <w:r w:rsidR="006331E3" w:rsidRPr="00ED1B7C">
          <w:rPr>
            <w:b w:val="0"/>
            <w:bCs w:val="0"/>
            <w:caps w:val="0"/>
            <w:noProof/>
            <w:sz w:val="22"/>
            <w:szCs w:val="22"/>
          </w:rPr>
          <w:tab/>
        </w:r>
        <w:r w:rsidR="006331E3" w:rsidRPr="00ED1B7C">
          <w:rPr>
            <w:rStyle w:val="Hipercze"/>
            <w:rFonts w:ascii="Arial" w:hAnsi="Arial" w:cs="Arial"/>
            <w:noProof/>
          </w:rPr>
          <w:t>ZASADY WYPEŁNIANIA I SKŁADANIA WNIOSKÓW</w:t>
        </w:r>
        <w:r w:rsidR="006331E3" w:rsidRPr="00ED1B7C">
          <w:rPr>
            <w:noProof/>
            <w:webHidden/>
          </w:rPr>
          <w:tab/>
        </w:r>
        <w:r w:rsidRPr="00ED1B7C">
          <w:rPr>
            <w:noProof/>
            <w:webHidden/>
          </w:rPr>
          <w:fldChar w:fldCharType="begin"/>
        </w:r>
        <w:r w:rsidR="006331E3" w:rsidRPr="00ED1B7C">
          <w:rPr>
            <w:noProof/>
            <w:webHidden/>
          </w:rPr>
          <w:instrText xml:space="preserve"> PAGEREF _Toc441656554 \h </w:instrText>
        </w:r>
        <w:r w:rsidRPr="00ED1B7C">
          <w:rPr>
            <w:noProof/>
            <w:webHidden/>
          </w:rPr>
        </w:r>
        <w:r w:rsidRPr="00ED1B7C">
          <w:rPr>
            <w:noProof/>
            <w:webHidden/>
          </w:rPr>
          <w:fldChar w:fldCharType="separate"/>
        </w:r>
        <w:r w:rsidR="00023CF2">
          <w:rPr>
            <w:noProof/>
            <w:webHidden/>
          </w:rPr>
          <w:t>12</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5" w:history="1">
        <w:r w:rsidR="006331E3" w:rsidRPr="00ED1B7C">
          <w:rPr>
            <w:rStyle w:val="Hipercze"/>
            <w:rFonts w:ascii="Arial" w:hAnsi="Arial" w:cs="Arial"/>
            <w:noProof/>
          </w:rPr>
          <w:t>9.</w:t>
        </w:r>
        <w:r w:rsidR="006331E3" w:rsidRPr="00ED1B7C">
          <w:rPr>
            <w:b w:val="0"/>
            <w:bCs w:val="0"/>
            <w:caps w:val="0"/>
            <w:noProof/>
            <w:sz w:val="22"/>
            <w:szCs w:val="22"/>
          </w:rPr>
          <w:tab/>
        </w:r>
        <w:r w:rsidR="006331E3" w:rsidRPr="00ED1B7C">
          <w:rPr>
            <w:rStyle w:val="Hipercze"/>
            <w:rFonts w:ascii="Arial" w:hAnsi="Arial" w:cs="Arial"/>
            <w:noProof/>
          </w:rPr>
          <w:t>OCENA WNIOSKÓW O DOFINANSOWANIE</w:t>
        </w:r>
        <w:r w:rsidR="006331E3" w:rsidRPr="00ED1B7C">
          <w:rPr>
            <w:noProof/>
            <w:webHidden/>
          </w:rPr>
          <w:tab/>
        </w:r>
        <w:r w:rsidRPr="00ED1B7C">
          <w:rPr>
            <w:noProof/>
            <w:webHidden/>
          </w:rPr>
          <w:fldChar w:fldCharType="begin"/>
        </w:r>
        <w:r w:rsidR="006331E3" w:rsidRPr="00ED1B7C">
          <w:rPr>
            <w:noProof/>
            <w:webHidden/>
          </w:rPr>
          <w:instrText xml:space="preserve"> PAGEREF _Toc441656555 \h </w:instrText>
        </w:r>
        <w:r w:rsidRPr="00ED1B7C">
          <w:rPr>
            <w:noProof/>
            <w:webHidden/>
          </w:rPr>
        </w:r>
        <w:r w:rsidRPr="00ED1B7C">
          <w:rPr>
            <w:noProof/>
            <w:webHidden/>
          </w:rPr>
          <w:fldChar w:fldCharType="separate"/>
        </w:r>
        <w:r w:rsidR="00023CF2">
          <w:rPr>
            <w:noProof/>
            <w:webHidden/>
          </w:rPr>
          <w:t>14</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6" w:history="1">
        <w:r w:rsidR="006331E3" w:rsidRPr="00ED1B7C">
          <w:rPr>
            <w:rStyle w:val="Hipercze"/>
            <w:rFonts w:ascii="Arial" w:hAnsi="Arial" w:cs="Arial"/>
            <w:noProof/>
          </w:rPr>
          <w:t>10.</w:t>
        </w:r>
        <w:r w:rsidR="006331E3" w:rsidRPr="00ED1B7C">
          <w:rPr>
            <w:b w:val="0"/>
            <w:bCs w:val="0"/>
            <w:caps w:val="0"/>
            <w:noProof/>
            <w:sz w:val="22"/>
            <w:szCs w:val="22"/>
          </w:rPr>
          <w:tab/>
        </w:r>
        <w:r w:rsidR="006331E3" w:rsidRPr="00ED1B7C">
          <w:rPr>
            <w:rStyle w:val="Hipercze"/>
            <w:rFonts w:ascii="Arial" w:hAnsi="Arial" w:cs="Arial"/>
            <w:noProof/>
          </w:rPr>
          <w:t>PROCEDURA ODWOŁAWCZA</w:t>
        </w:r>
        <w:r w:rsidR="006331E3" w:rsidRPr="00ED1B7C">
          <w:rPr>
            <w:noProof/>
            <w:webHidden/>
          </w:rPr>
          <w:tab/>
        </w:r>
        <w:r w:rsidRPr="00ED1B7C">
          <w:rPr>
            <w:noProof/>
            <w:webHidden/>
          </w:rPr>
          <w:fldChar w:fldCharType="begin"/>
        </w:r>
        <w:r w:rsidR="006331E3" w:rsidRPr="00ED1B7C">
          <w:rPr>
            <w:noProof/>
            <w:webHidden/>
          </w:rPr>
          <w:instrText xml:space="preserve"> PAGEREF _Toc441656556 \h </w:instrText>
        </w:r>
        <w:r w:rsidRPr="00ED1B7C">
          <w:rPr>
            <w:noProof/>
            <w:webHidden/>
          </w:rPr>
        </w:r>
        <w:r w:rsidRPr="00ED1B7C">
          <w:rPr>
            <w:noProof/>
            <w:webHidden/>
          </w:rPr>
          <w:fldChar w:fldCharType="separate"/>
        </w:r>
        <w:r w:rsidR="00023CF2">
          <w:rPr>
            <w:noProof/>
            <w:webHidden/>
          </w:rPr>
          <w:t>18</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7" w:history="1">
        <w:r w:rsidR="006331E3" w:rsidRPr="00ED1B7C">
          <w:rPr>
            <w:rStyle w:val="Hipercze"/>
            <w:rFonts w:ascii="Arial" w:hAnsi="Arial" w:cs="Arial"/>
            <w:noProof/>
          </w:rPr>
          <w:t>11.</w:t>
        </w:r>
        <w:r w:rsidR="006331E3" w:rsidRPr="00ED1B7C">
          <w:rPr>
            <w:b w:val="0"/>
            <w:bCs w:val="0"/>
            <w:caps w:val="0"/>
            <w:noProof/>
            <w:sz w:val="22"/>
            <w:szCs w:val="22"/>
          </w:rPr>
          <w:tab/>
        </w:r>
        <w:r w:rsidR="006331E3" w:rsidRPr="00ED1B7C">
          <w:rPr>
            <w:rStyle w:val="Hipercze"/>
            <w:rFonts w:ascii="Arial" w:hAnsi="Arial" w:cs="Arial"/>
            <w:noProof/>
          </w:rPr>
          <w:t>KONTROLA ZAMÓWIEŃ PUBLICZNYCH</w:t>
        </w:r>
        <w:r w:rsidR="006331E3" w:rsidRPr="00ED1B7C">
          <w:rPr>
            <w:noProof/>
            <w:webHidden/>
          </w:rPr>
          <w:tab/>
        </w:r>
        <w:r w:rsidRPr="00ED1B7C">
          <w:rPr>
            <w:noProof/>
            <w:webHidden/>
          </w:rPr>
          <w:fldChar w:fldCharType="begin"/>
        </w:r>
        <w:r w:rsidR="006331E3" w:rsidRPr="00ED1B7C">
          <w:rPr>
            <w:noProof/>
            <w:webHidden/>
          </w:rPr>
          <w:instrText xml:space="preserve"> PAGEREF _Toc441656557 \h </w:instrText>
        </w:r>
        <w:r w:rsidRPr="00ED1B7C">
          <w:rPr>
            <w:noProof/>
            <w:webHidden/>
          </w:rPr>
        </w:r>
        <w:r w:rsidRPr="00ED1B7C">
          <w:rPr>
            <w:noProof/>
            <w:webHidden/>
          </w:rPr>
          <w:fldChar w:fldCharType="separate"/>
        </w:r>
        <w:r w:rsidR="00023CF2">
          <w:rPr>
            <w:noProof/>
            <w:webHidden/>
          </w:rPr>
          <w:t>22</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8" w:history="1">
        <w:r w:rsidR="006331E3" w:rsidRPr="00ED1B7C">
          <w:rPr>
            <w:rStyle w:val="Hipercze"/>
            <w:rFonts w:ascii="Arial" w:hAnsi="Arial" w:cs="Arial"/>
            <w:noProof/>
          </w:rPr>
          <w:t>12.</w:t>
        </w:r>
        <w:r w:rsidR="006331E3" w:rsidRPr="00ED1B7C">
          <w:rPr>
            <w:b w:val="0"/>
            <w:bCs w:val="0"/>
            <w:caps w:val="0"/>
            <w:noProof/>
            <w:sz w:val="22"/>
            <w:szCs w:val="22"/>
          </w:rPr>
          <w:tab/>
        </w:r>
        <w:r w:rsidR="006331E3" w:rsidRPr="00ED1B7C">
          <w:rPr>
            <w:rStyle w:val="Hipercze"/>
            <w:rFonts w:ascii="Arial" w:hAnsi="Arial" w:cs="Arial"/>
            <w:noProof/>
          </w:rPr>
          <w:t>BAZA KONKURENCYJNOŚCI FUNDUSZY EUROPEJSKICH</w:t>
        </w:r>
        <w:r w:rsidR="006331E3" w:rsidRPr="00ED1B7C">
          <w:rPr>
            <w:noProof/>
            <w:webHidden/>
          </w:rPr>
          <w:tab/>
        </w:r>
        <w:r w:rsidRPr="00ED1B7C">
          <w:rPr>
            <w:noProof/>
            <w:webHidden/>
          </w:rPr>
          <w:fldChar w:fldCharType="begin"/>
        </w:r>
        <w:r w:rsidR="006331E3" w:rsidRPr="00ED1B7C">
          <w:rPr>
            <w:noProof/>
            <w:webHidden/>
          </w:rPr>
          <w:instrText xml:space="preserve"> PAGEREF _Toc441656558 \h </w:instrText>
        </w:r>
        <w:r w:rsidRPr="00ED1B7C">
          <w:rPr>
            <w:noProof/>
            <w:webHidden/>
          </w:rPr>
        </w:r>
        <w:r w:rsidRPr="00ED1B7C">
          <w:rPr>
            <w:noProof/>
            <w:webHidden/>
          </w:rPr>
          <w:fldChar w:fldCharType="separate"/>
        </w:r>
        <w:r w:rsidR="00023CF2">
          <w:rPr>
            <w:noProof/>
            <w:webHidden/>
          </w:rPr>
          <w:t>23</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59" w:history="1">
        <w:r w:rsidR="006331E3" w:rsidRPr="00ED1B7C">
          <w:rPr>
            <w:rStyle w:val="Hipercze"/>
            <w:noProof/>
          </w:rPr>
          <w:t>13.</w:t>
        </w:r>
        <w:r w:rsidR="006331E3" w:rsidRPr="00ED1B7C">
          <w:rPr>
            <w:b w:val="0"/>
            <w:bCs w:val="0"/>
            <w:caps w:val="0"/>
            <w:noProof/>
            <w:sz w:val="22"/>
            <w:szCs w:val="22"/>
          </w:rPr>
          <w:tab/>
        </w:r>
        <w:r w:rsidR="006331E3" w:rsidRPr="00ED1B7C">
          <w:rPr>
            <w:rStyle w:val="Hipercze"/>
            <w:rFonts w:ascii="Arial" w:hAnsi="Arial" w:cs="Arial"/>
            <w:noProof/>
          </w:rPr>
          <w:t>PROJEKTOWANIE UNIWERSALNE</w:t>
        </w:r>
        <w:r w:rsidR="006331E3" w:rsidRPr="00ED1B7C">
          <w:rPr>
            <w:noProof/>
            <w:webHidden/>
          </w:rPr>
          <w:tab/>
        </w:r>
        <w:r w:rsidRPr="00ED1B7C">
          <w:rPr>
            <w:noProof/>
            <w:webHidden/>
          </w:rPr>
          <w:fldChar w:fldCharType="begin"/>
        </w:r>
        <w:r w:rsidR="006331E3" w:rsidRPr="00ED1B7C">
          <w:rPr>
            <w:noProof/>
            <w:webHidden/>
          </w:rPr>
          <w:instrText xml:space="preserve"> PAGEREF _Toc441656559 \h </w:instrText>
        </w:r>
        <w:r w:rsidRPr="00ED1B7C">
          <w:rPr>
            <w:noProof/>
            <w:webHidden/>
          </w:rPr>
        </w:r>
        <w:r w:rsidRPr="00ED1B7C">
          <w:rPr>
            <w:noProof/>
            <w:webHidden/>
          </w:rPr>
          <w:fldChar w:fldCharType="separate"/>
        </w:r>
        <w:r w:rsidR="00023CF2">
          <w:rPr>
            <w:noProof/>
            <w:webHidden/>
          </w:rPr>
          <w:t>24</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60" w:history="1">
        <w:r w:rsidR="006331E3" w:rsidRPr="00ED1B7C">
          <w:rPr>
            <w:rStyle w:val="Hipercze"/>
            <w:noProof/>
          </w:rPr>
          <w:t>14.</w:t>
        </w:r>
        <w:r w:rsidR="006331E3" w:rsidRPr="00ED1B7C">
          <w:rPr>
            <w:b w:val="0"/>
            <w:bCs w:val="0"/>
            <w:caps w:val="0"/>
            <w:noProof/>
            <w:sz w:val="22"/>
            <w:szCs w:val="22"/>
          </w:rPr>
          <w:tab/>
        </w:r>
        <w:r w:rsidR="006331E3" w:rsidRPr="00ED1B7C">
          <w:rPr>
            <w:rStyle w:val="Hipercze"/>
            <w:rFonts w:ascii="Arial" w:hAnsi="Arial" w:cs="Arial"/>
            <w:noProof/>
          </w:rPr>
          <w:t>PODPISANIE UMOWY O DOFINANSOWANIE</w:t>
        </w:r>
        <w:r w:rsidR="006331E3" w:rsidRPr="00ED1B7C">
          <w:rPr>
            <w:noProof/>
            <w:webHidden/>
          </w:rPr>
          <w:tab/>
        </w:r>
        <w:r w:rsidRPr="00ED1B7C">
          <w:rPr>
            <w:noProof/>
            <w:webHidden/>
          </w:rPr>
          <w:fldChar w:fldCharType="begin"/>
        </w:r>
        <w:r w:rsidR="006331E3" w:rsidRPr="00ED1B7C">
          <w:rPr>
            <w:noProof/>
            <w:webHidden/>
          </w:rPr>
          <w:instrText xml:space="preserve"> PAGEREF _Toc441656560 \h </w:instrText>
        </w:r>
        <w:r w:rsidRPr="00ED1B7C">
          <w:rPr>
            <w:noProof/>
            <w:webHidden/>
          </w:rPr>
        </w:r>
        <w:r w:rsidRPr="00ED1B7C">
          <w:rPr>
            <w:noProof/>
            <w:webHidden/>
          </w:rPr>
          <w:fldChar w:fldCharType="separate"/>
        </w:r>
        <w:r w:rsidR="00023CF2">
          <w:rPr>
            <w:noProof/>
            <w:webHidden/>
          </w:rPr>
          <w:t>25</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61" w:history="1">
        <w:r w:rsidR="006331E3" w:rsidRPr="00ED1B7C">
          <w:rPr>
            <w:rStyle w:val="Hipercze"/>
            <w:rFonts w:ascii="Arial" w:hAnsi="Arial" w:cs="Arial"/>
            <w:noProof/>
          </w:rPr>
          <w:t>15.</w:t>
        </w:r>
        <w:r w:rsidR="006331E3" w:rsidRPr="00ED1B7C">
          <w:rPr>
            <w:b w:val="0"/>
            <w:bCs w:val="0"/>
            <w:caps w:val="0"/>
            <w:noProof/>
            <w:sz w:val="22"/>
            <w:szCs w:val="22"/>
          </w:rPr>
          <w:tab/>
        </w:r>
        <w:r w:rsidR="006331E3" w:rsidRPr="00ED1B7C">
          <w:rPr>
            <w:rStyle w:val="Hipercze"/>
            <w:rFonts w:ascii="Arial" w:hAnsi="Arial" w:cs="Arial"/>
            <w:noProof/>
          </w:rPr>
          <w:t>SYSTEM TELEINFORMATYCZNY SL2014</w:t>
        </w:r>
        <w:r w:rsidR="006331E3" w:rsidRPr="00ED1B7C">
          <w:rPr>
            <w:noProof/>
            <w:webHidden/>
          </w:rPr>
          <w:tab/>
        </w:r>
        <w:r w:rsidRPr="00ED1B7C">
          <w:rPr>
            <w:noProof/>
            <w:webHidden/>
          </w:rPr>
          <w:fldChar w:fldCharType="begin"/>
        </w:r>
        <w:r w:rsidR="006331E3" w:rsidRPr="00ED1B7C">
          <w:rPr>
            <w:noProof/>
            <w:webHidden/>
          </w:rPr>
          <w:instrText xml:space="preserve"> PAGEREF _Toc441656561 \h </w:instrText>
        </w:r>
        <w:r w:rsidRPr="00ED1B7C">
          <w:rPr>
            <w:noProof/>
            <w:webHidden/>
          </w:rPr>
        </w:r>
        <w:r w:rsidRPr="00ED1B7C">
          <w:rPr>
            <w:noProof/>
            <w:webHidden/>
          </w:rPr>
          <w:fldChar w:fldCharType="separate"/>
        </w:r>
        <w:r w:rsidR="00023CF2">
          <w:rPr>
            <w:noProof/>
            <w:webHidden/>
          </w:rPr>
          <w:t>26</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62" w:history="1">
        <w:r w:rsidR="006331E3" w:rsidRPr="00ED1B7C">
          <w:rPr>
            <w:rStyle w:val="Hipercze"/>
            <w:rFonts w:ascii="Arial" w:hAnsi="Arial" w:cs="Arial"/>
            <w:noProof/>
          </w:rPr>
          <w:t>16.</w:t>
        </w:r>
        <w:r w:rsidR="006331E3" w:rsidRPr="00ED1B7C">
          <w:rPr>
            <w:b w:val="0"/>
            <w:bCs w:val="0"/>
            <w:caps w:val="0"/>
            <w:noProof/>
            <w:sz w:val="22"/>
            <w:szCs w:val="22"/>
          </w:rPr>
          <w:tab/>
        </w:r>
        <w:r w:rsidR="006331E3" w:rsidRPr="00ED1B7C">
          <w:rPr>
            <w:rStyle w:val="Hipercze"/>
            <w:rFonts w:ascii="Arial" w:hAnsi="Arial" w:cs="Arial"/>
            <w:noProof/>
          </w:rPr>
          <w:t>ZAŁĄCZNIKI DO WNIOSKU O DOFINANSOWANIE ORAZ DO UMOWY</w:t>
        </w:r>
        <w:r w:rsidR="00D26264">
          <w:rPr>
            <w:rStyle w:val="Hipercze"/>
            <w:rFonts w:ascii="Arial" w:hAnsi="Arial" w:cs="Arial"/>
            <w:noProof/>
          </w:rPr>
          <w:t xml:space="preserve"> </w:t>
        </w:r>
        <w:r w:rsidR="00D26264">
          <w:rPr>
            <w:rStyle w:val="Hipercze"/>
            <w:rFonts w:ascii="Arial" w:hAnsi="Arial" w:cs="Arial"/>
            <w:noProof/>
          </w:rPr>
          <w:br/>
          <w:t xml:space="preserve">       </w:t>
        </w:r>
        <w:r w:rsidR="006331E3" w:rsidRPr="00ED1B7C">
          <w:rPr>
            <w:rStyle w:val="Hipercze"/>
            <w:rFonts w:ascii="Arial" w:hAnsi="Arial" w:cs="Arial"/>
            <w:noProof/>
          </w:rPr>
          <w:t>O DOFINANSOWANIE</w:t>
        </w:r>
        <w:r w:rsidR="006331E3" w:rsidRPr="00ED1B7C">
          <w:rPr>
            <w:noProof/>
            <w:webHidden/>
          </w:rPr>
          <w:tab/>
        </w:r>
        <w:r w:rsidRPr="00ED1B7C">
          <w:rPr>
            <w:noProof/>
            <w:webHidden/>
          </w:rPr>
          <w:fldChar w:fldCharType="begin"/>
        </w:r>
        <w:r w:rsidR="006331E3" w:rsidRPr="00ED1B7C">
          <w:rPr>
            <w:noProof/>
            <w:webHidden/>
          </w:rPr>
          <w:instrText xml:space="preserve"> PAGEREF _Toc441656562 \h </w:instrText>
        </w:r>
        <w:r w:rsidRPr="00ED1B7C">
          <w:rPr>
            <w:noProof/>
            <w:webHidden/>
          </w:rPr>
        </w:r>
        <w:r w:rsidRPr="00ED1B7C">
          <w:rPr>
            <w:noProof/>
            <w:webHidden/>
          </w:rPr>
          <w:fldChar w:fldCharType="separate"/>
        </w:r>
        <w:r w:rsidR="00023CF2">
          <w:rPr>
            <w:noProof/>
            <w:webHidden/>
          </w:rPr>
          <w:t>27</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63" w:history="1">
        <w:r w:rsidR="006331E3" w:rsidRPr="00ED1B7C">
          <w:rPr>
            <w:rStyle w:val="Hipercze"/>
            <w:rFonts w:ascii="Arial" w:hAnsi="Arial" w:cs="Arial"/>
            <w:noProof/>
          </w:rPr>
          <w:t>17.</w:t>
        </w:r>
        <w:r w:rsidR="006331E3" w:rsidRPr="00ED1B7C">
          <w:rPr>
            <w:b w:val="0"/>
            <w:bCs w:val="0"/>
            <w:caps w:val="0"/>
            <w:noProof/>
            <w:sz w:val="22"/>
            <w:szCs w:val="22"/>
          </w:rPr>
          <w:tab/>
        </w:r>
        <w:r w:rsidR="006331E3" w:rsidRPr="00ED1B7C">
          <w:rPr>
            <w:rStyle w:val="Hipercze"/>
            <w:rFonts w:ascii="Arial" w:hAnsi="Arial" w:cs="Arial"/>
            <w:noProof/>
          </w:rPr>
          <w:t>POSTANOWIENIA KOŃCOWE</w:t>
        </w:r>
        <w:r w:rsidR="006331E3" w:rsidRPr="00ED1B7C">
          <w:rPr>
            <w:noProof/>
            <w:webHidden/>
          </w:rPr>
          <w:tab/>
        </w:r>
        <w:r w:rsidRPr="00ED1B7C">
          <w:rPr>
            <w:noProof/>
            <w:webHidden/>
          </w:rPr>
          <w:fldChar w:fldCharType="begin"/>
        </w:r>
        <w:r w:rsidR="006331E3" w:rsidRPr="00ED1B7C">
          <w:rPr>
            <w:noProof/>
            <w:webHidden/>
          </w:rPr>
          <w:instrText xml:space="preserve"> PAGEREF _Toc441656563 \h </w:instrText>
        </w:r>
        <w:r w:rsidRPr="00ED1B7C">
          <w:rPr>
            <w:noProof/>
            <w:webHidden/>
          </w:rPr>
        </w:r>
        <w:r w:rsidRPr="00ED1B7C">
          <w:rPr>
            <w:noProof/>
            <w:webHidden/>
          </w:rPr>
          <w:fldChar w:fldCharType="separate"/>
        </w:r>
        <w:r w:rsidR="00023CF2">
          <w:rPr>
            <w:noProof/>
            <w:webHidden/>
          </w:rPr>
          <w:t>29</w:t>
        </w:r>
        <w:r w:rsidRPr="00ED1B7C">
          <w:rPr>
            <w:noProof/>
            <w:webHidden/>
          </w:rPr>
          <w:fldChar w:fldCharType="end"/>
        </w:r>
      </w:hyperlink>
    </w:p>
    <w:p w:rsidR="006331E3" w:rsidRPr="00ED1B7C" w:rsidRDefault="00716BA8">
      <w:pPr>
        <w:pStyle w:val="Spistreci1"/>
        <w:rPr>
          <w:b w:val="0"/>
          <w:bCs w:val="0"/>
          <w:caps w:val="0"/>
          <w:noProof/>
          <w:sz w:val="22"/>
          <w:szCs w:val="22"/>
        </w:rPr>
      </w:pPr>
      <w:hyperlink w:anchor="_Toc441656564" w:history="1">
        <w:r w:rsidR="006331E3" w:rsidRPr="00ED1B7C">
          <w:rPr>
            <w:rStyle w:val="Hipercze"/>
            <w:rFonts w:ascii="Arial" w:hAnsi="Arial" w:cs="Arial"/>
            <w:noProof/>
          </w:rPr>
          <w:t>18.</w:t>
        </w:r>
        <w:r w:rsidR="006331E3" w:rsidRPr="00ED1B7C">
          <w:rPr>
            <w:b w:val="0"/>
            <w:bCs w:val="0"/>
            <w:caps w:val="0"/>
            <w:noProof/>
            <w:sz w:val="22"/>
            <w:szCs w:val="22"/>
          </w:rPr>
          <w:tab/>
        </w:r>
        <w:r w:rsidR="006331E3" w:rsidRPr="00ED1B7C">
          <w:rPr>
            <w:rStyle w:val="Hipercze"/>
            <w:rFonts w:ascii="Arial" w:hAnsi="Arial" w:cs="Arial"/>
            <w:noProof/>
          </w:rPr>
          <w:t>KONTAKT I DODATKOWE INFORMACJE</w:t>
        </w:r>
        <w:r w:rsidR="006331E3" w:rsidRPr="00ED1B7C">
          <w:rPr>
            <w:noProof/>
            <w:webHidden/>
          </w:rPr>
          <w:tab/>
        </w:r>
        <w:r w:rsidRPr="00ED1B7C">
          <w:rPr>
            <w:noProof/>
            <w:webHidden/>
          </w:rPr>
          <w:fldChar w:fldCharType="begin"/>
        </w:r>
        <w:r w:rsidR="006331E3" w:rsidRPr="00ED1B7C">
          <w:rPr>
            <w:noProof/>
            <w:webHidden/>
          </w:rPr>
          <w:instrText xml:space="preserve"> PAGEREF _Toc441656564 \h </w:instrText>
        </w:r>
        <w:r w:rsidRPr="00ED1B7C">
          <w:rPr>
            <w:noProof/>
            <w:webHidden/>
          </w:rPr>
        </w:r>
        <w:r w:rsidRPr="00ED1B7C">
          <w:rPr>
            <w:noProof/>
            <w:webHidden/>
          </w:rPr>
          <w:fldChar w:fldCharType="separate"/>
        </w:r>
        <w:r w:rsidR="00023CF2">
          <w:rPr>
            <w:noProof/>
            <w:webHidden/>
          </w:rPr>
          <w:t>31</w:t>
        </w:r>
        <w:r w:rsidRPr="00ED1B7C">
          <w:rPr>
            <w:noProof/>
            <w:webHidden/>
          </w:rPr>
          <w:fldChar w:fldCharType="end"/>
        </w:r>
      </w:hyperlink>
    </w:p>
    <w:p w:rsidR="00694E46" w:rsidRDefault="00716BA8" w:rsidP="00772F1D">
      <w:r w:rsidRPr="00ED1B7C">
        <w:fldChar w:fldCharType="end"/>
      </w:r>
    </w:p>
    <w:p w:rsidR="00183A41" w:rsidRPr="00C949FC" w:rsidRDefault="00183A41">
      <w:pPr>
        <w:rPr>
          <w:rFonts w:ascii="Arial" w:hAnsi="Arial" w:cs="Arial"/>
        </w:rPr>
      </w:pPr>
      <w:r w:rsidRPr="00C949FC">
        <w:rPr>
          <w:rFonts w:ascii="Arial" w:hAnsi="Arial" w:cs="Arial"/>
        </w:rPr>
        <w:br w:type="page"/>
      </w:r>
    </w:p>
    <w:p w:rsidR="00183A41" w:rsidRDefault="00183A41" w:rsidP="005942E1">
      <w:pPr>
        <w:tabs>
          <w:tab w:val="left" w:pos="1590"/>
        </w:tabs>
        <w:spacing w:after="0" w:line="360" w:lineRule="auto"/>
        <w:rPr>
          <w:rFonts w:ascii="Arial" w:hAnsi="Arial" w:cs="Arial"/>
          <w:b/>
        </w:rPr>
      </w:pPr>
      <w:r w:rsidRPr="0084647F">
        <w:rPr>
          <w:rFonts w:ascii="Arial" w:hAnsi="Arial" w:cs="Arial"/>
          <w:b/>
        </w:rPr>
        <w:lastRenderedPageBreak/>
        <w:t>WYKAZ SKRÓTÓW i DEFINICJI</w:t>
      </w:r>
    </w:p>
    <w:p w:rsidR="00E14FAB" w:rsidRPr="0084647F" w:rsidRDefault="00E14FAB" w:rsidP="005942E1">
      <w:pPr>
        <w:tabs>
          <w:tab w:val="left" w:pos="1590"/>
        </w:tabs>
        <w:spacing w:after="0" w:line="360" w:lineRule="auto"/>
        <w:rPr>
          <w:rFonts w:ascii="Arial" w:hAnsi="Arial" w:cs="Arial"/>
          <w:b/>
        </w:rPr>
      </w:pPr>
    </w:p>
    <w:p w:rsidR="00183A41" w:rsidRPr="0084647F" w:rsidRDefault="0055383D" w:rsidP="005942E1">
      <w:pPr>
        <w:tabs>
          <w:tab w:val="left" w:pos="1590"/>
        </w:tabs>
        <w:spacing w:after="0" w:line="360" w:lineRule="auto"/>
        <w:rPr>
          <w:rFonts w:ascii="Arial" w:hAnsi="Arial" w:cs="Arial"/>
        </w:rPr>
      </w:pPr>
      <w:r w:rsidRPr="0084647F">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4952"/>
      </w:tblGrid>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EBC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Europejski Bank Centralny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EFRR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Europejski Fundusz Rozwoju Regionalnego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color w:val="000000"/>
              </w:rPr>
              <w:t>GDOŚ</w:t>
            </w:r>
          </w:p>
        </w:tc>
        <w:tc>
          <w:tcPr>
            <w:tcW w:w="4952" w:type="dxa"/>
          </w:tcPr>
          <w:p w:rsidR="0084647F" w:rsidRPr="00EF19FD" w:rsidRDefault="00716BA8" w:rsidP="0084647F">
            <w:pPr>
              <w:autoSpaceDE w:val="0"/>
              <w:autoSpaceDN w:val="0"/>
              <w:adjustRightInd w:val="0"/>
              <w:spacing w:before="20" w:after="20" w:line="240" w:lineRule="auto"/>
              <w:rPr>
                <w:rFonts w:ascii="Arial" w:hAnsi="Arial" w:cs="Arial"/>
              </w:rPr>
            </w:pPr>
            <w:hyperlink r:id="rId10" w:history="1">
              <w:r w:rsidR="005E30FF" w:rsidRPr="005E30FF">
                <w:rPr>
                  <w:rFonts w:ascii="Arial" w:hAnsi="Arial" w:cs="Arial"/>
                </w:rPr>
                <w:t>Generalna Dyrekcja Ochrony Środowiska</w:t>
              </w:r>
            </w:hyperlink>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IOK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Instytucja Organizująca Konkurs - MJWPU</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IP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Instytucja Pośrednicząca - MJWPU</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JST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Jednostki Samorządu Terytorialnego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IZ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Instytucja Zarządzająca RPO WM 2014-2020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bCs/>
              </w:rPr>
              <w:t>KOP</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Komisja Oceny Projektów</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bCs/>
              </w:rPr>
            </w:pPr>
            <w:r w:rsidRPr="00EF19FD">
              <w:rPr>
                <w:rFonts w:ascii="Arial" w:hAnsi="Arial" w:cs="Arial"/>
                <w:iCs/>
                <w:color w:val="000000"/>
              </w:rPr>
              <w:t>KPA</w:t>
            </w:r>
          </w:p>
        </w:tc>
        <w:tc>
          <w:tcPr>
            <w:tcW w:w="4952" w:type="dxa"/>
          </w:tcPr>
          <w:p w:rsidR="0084647F" w:rsidRPr="00EF19FD" w:rsidRDefault="00E07013" w:rsidP="0084647F">
            <w:pPr>
              <w:autoSpaceDE w:val="0"/>
              <w:autoSpaceDN w:val="0"/>
              <w:adjustRightInd w:val="0"/>
              <w:spacing w:before="20" w:after="20" w:line="240" w:lineRule="auto"/>
              <w:rPr>
                <w:rFonts w:ascii="Arial" w:hAnsi="Arial" w:cs="Arial"/>
              </w:rPr>
            </w:pPr>
            <w:r>
              <w:rPr>
                <w:rFonts w:ascii="Arial" w:hAnsi="Arial" w:cs="Arial"/>
              </w:rPr>
              <w:t>kodeks postępowania administracyjnego (u</w:t>
            </w:r>
            <w:r w:rsidR="0084647F" w:rsidRPr="00EF19FD">
              <w:rPr>
                <w:rFonts w:ascii="Arial" w:hAnsi="Arial" w:cs="Arial"/>
              </w:rPr>
              <w:t xml:space="preserve">stawa z dnia 14 czerwca 1960 r. </w:t>
            </w:r>
          </w:p>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Kodeks postępowania</w:t>
            </w:r>
            <w:r w:rsidR="00E07013">
              <w:rPr>
                <w:rFonts w:ascii="Arial" w:hAnsi="Arial" w:cs="Arial"/>
              </w:rPr>
              <w:t xml:space="preserve"> administracyjnego Dz. U. z 2016</w:t>
            </w:r>
            <w:r w:rsidRPr="00EF19FD">
              <w:rPr>
                <w:rFonts w:ascii="Arial" w:hAnsi="Arial" w:cs="Arial"/>
              </w:rPr>
              <w:t xml:space="preserve"> r. poz. 2</w:t>
            </w:r>
            <w:r w:rsidR="00E07013">
              <w:rPr>
                <w:rFonts w:ascii="Arial" w:hAnsi="Arial" w:cs="Arial"/>
              </w:rPr>
              <w:t>3</w:t>
            </w:r>
            <w:r w:rsidRPr="00481D21">
              <w:rPr>
                <w:rFonts w:ascii="Arial" w:hAnsi="Arial" w:cs="Arial"/>
              </w:rPr>
              <w:t>).</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color w:val="000000"/>
              </w:rPr>
              <w:t>MEWA 2.0</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bCs/>
              </w:rPr>
            </w:pPr>
            <w:r w:rsidRPr="00EF19FD">
              <w:rPr>
                <w:rFonts w:ascii="Arial" w:hAnsi="Arial" w:cs="Arial"/>
                <w:iCs/>
                <w:color w:val="000000"/>
              </w:rPr>
              <w:t>Mazowiecki Elektroniczny Wniosek Aplikacyjny Programu Operacyjnego Województwa Mazowieckiego 2014 - 2020</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MJWPU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Mazowiecka Jednostka Wdrażania Projektów Unijnych</w:t>
            </w:r>
            <w:r w:rsidR="00CB5530">
              <w:rPr>
                <w:rFonts w:ascii="Arial" w:hAnsi="Arial" w:cs="Arial"/>
              </w:rPr>
              <w:t xml:space="preserve">, </w:t>
            </w:r>
            <w:r w:rsidR="00CB5530" w:rsidRPr="00481D21">
              <w:rPr>
                <w:rFonts w:ascii="Arial" w:hAnsi="Arial" w:cs="Arial"/>
              </w:rPr>
              <w:t>ul. Jagiellońska 74, 03-301 Warszawa</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MR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Ministerstwo Rozwoju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PZP</w:t>
            </w:r>
          </w:p>
        </w:tc>
        <w:tc>
          <w:tcPr>
            <w:tcW w:w="4952" w:type="dxa"/>
          </w:tcPr>
          <w:p w:rsidR="0084647F" w:rsidRPr="00EF19FD" w:rsidRDefault="00E07013" w:rsidP="00C949FC">
            <w:pPr>
              <w:autoSpaceDE w:val="0"/>
              <w:autoSpaceDN w:val="0"/>
              <w:adjustRightInd w:val="0"/>
              <w:spacing w:before="20" w:after="20" w:line="240" w:lineRule="auto"/>
              <w:rPr>
                <w:rFonts w:ascii="Arial" w:hAnsi="Arial" w:cs="Arial"/>
              </w:rPr>
            </w:pPr>
            <w:r>
              <w:rPr>
                <w:rFonts w:ascii="Arial" w:hAnsi="Arial" w:cs="Arial"/>
              </w:rPr>
              <w:t>u</w:t>
            </w:r>
            <w:r w:rsidR="0084647F" w:rsidRPr="00EF19FD">
              <w:rPr>
                <w:rFonts w:ascii="Arial" w:hAnsi="Arial" w:cs="Arial"/>
              </w:rPr>
              <w:t>stawa z dnia 29 stycznia 2004 r. Prawo zamówień publicznych (Dz. U. z 201</w:t>
            </w:r>
            <w:r w:rsidR="0084647F">
              <w:rPr>
                <w:rFonts w:ascii="Arial" w:hAnsi="Arial" w:cs="Arial"/>
              </w:rPr>
              <w:t>5</w:t>
            </w:r>
            <w:r w:rsidR="0084647F" w:rsidRPr="00EF19FD">
              <w:rPr>
                <w:rFonts w:ascii="Arial" w:hAnsi="Arial" w:cs="Arial"/>
              </w:rPr>
              <w:t xml:space="preserve"> r., poz. </w:t>
            </w:r>
            <w:r w:rsidR="0084647F">
              <w:rPr>
                <w:rFonts w:ascii="Arial" w:hAnsi="Arial" w:cs="Arial"/>
              </w:rPr>
              <w:t>2164</w:t>
            </w:r>
            <w:r w:rsidR="0084647F" w:rsidRPr="00C949FC">
              <w:rPr>
                <w:rFonts w:ascii="Arial" w:hAnsi="Arial" w:cs="Arial"/>
              </w:rPr>
              <w:t>)</w:t>
            </w:r>
          </w:p>
        </w:tc>
      </w:tr>
      <w:tr w:rsidR="00E91501" w:rsidRPr="00EF19FD" w:rsidTr="00E14FAB">
        <w:trPr>
          <w:trHeight w:val="110"/>
        </w:trPr>
        <w:tc>
          <w:tcPr>
            <w:tcW w:w="4654" w:type="dxa"/>
          </w:tcPr>
          <w:p w:rsidR="00E91501" w:rsidRPr="00EF19FD" w:rsidRDefault="00E91501" w:rsidP="0084647F">
            <w:pPr>
              <w:autoSpaceDE w:val="0"/>
              <w:autoSpaceDN w:val="0"/>
              <w:adjustRightInd w:val="0"/>
              <w:spacing w:before="20" w:after="20" w:line="240" w:lineRule="auto"/>
              <w:rPr>
                <w:rFonts w:ascii="Arial" w:hAnsi="Arial" w:cs="Arial"/>
              </w:rPr>
            </w:pPr>
            <w:r>
              <w:rPr>
                <w:rFonts w:ascii="Arial" w:hAnsi="Arial" w:cs="Arial"/>
              </w:rPr>
              <w:t>RDOŚ</w:t>
            </w:r>
          </w:p>
        </w:tc>
        <w:tc>
          <w:tcPr>
            <w:tcW w:w="4952" w:type="dxa"/>
          </w:tcPr>
          <w:p w:rsidR="00E91501" w:rsidRDefault="00C83F64" w:rsidP="00C949FC">
            <w:pPr>
              <w:autoSpaceDE w:val="0"/>
              <w:autoSpaceDN w:val="0"/>
              <w:adjustRightInd w:val="0"/>
              <w:spacing w:before="20" w:after="20" w:line="240" w:lineRule="auto"/>
              <w:rPr>
                <w:rFonts w:ascii="Arial" w:hAnsi="Arial" w:cs="Arial"/>
              </w:rPr>
            </w:pPr>
            <w:r>
              <w:rPr>
                <w:rFonts w:ascii="Arial" w:hAnsi="Arial" w:cs="Arial"/>
              </w:rPr>
              <w:t>Regionalna Dyrekcja Ochrony Środowiska</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RPO WM 2014-2020; RPO WM; Program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Regionalny Program Operacyjny Województwa Mazowieckiego na lata 2014-2020 </w:t>
            </w:r>
          </w:p>
        </w:tc>
      </w:tr>
      <w:tr w:rsidR="00E91501" w:rsidRPr="00EF19FD" w:rsidTr="00E14FAB">
        <w:trPr>
          <w:trHeight w:val="110"/>
        </w:trPr>
        <w:tc>
          <w:tcPr>
            <w:tcW w:w="4654" w:type="dxa"/>
          </w:tcPr>
          <w:p w:rsidR="00E91501" w:rsidRPr="00EF19FD" w:rsidRDefault="00E91501" w:rsidP="0084647F">
            <w:pPr>
              <w:autoSpaceDE w:val="0"/>
              <w:autoSpaceDN w:val="0"/>
              <w:adjustRightInd w:val="0"/>
              <w:spacing w:before="20" w:after="20" w:line="240" w:lineRule="auto"/>
              <w:rPr>
                <w:rFonts w:ascii="Arial" w:hAnsi="Arial" w:cs="Arial"/>
              </w:rPr>
            </w:pPr>
            <w:r>
              <w:rPr>
                <w:rFonts w:ascii="Arial" w:hAnsi="Arial" w:cs="Arial"/>
              </w:rPr>
              <w:t>SOOŚ</w:t>
            </w:r>
          </w:p>
        </w:tc>
        <w:tc>
          <w:tcPr>
            <w:tcW w:w="4952" w:type="dxa"/>
          </w:tcPr>
          <w:p w:rsidR="00E91501" w:rsidRPr="00EF19FD" w:rsidRDefault="00C83F64" w:rsidP="0084647F">
            <w:pPr>
              <w:autoSpaceDE w:val="0"/>
              <w:autoSpaceDN w:val="0"/>
              <w:adjustRightInd w:val="0"/>
              <w:spacing w:before="20" w:after="20" w:line="240" w:lineRule="auto"/>
              <w:rPr>
                <w:rFonts w:ascii="Arial" w:hAnsi="Arial" w:cs="Arial"/>
              </w:rPr>
            </w:pPr>
            <w:r>
              <w:rPr>
                <w:rFonts w:ascii="Arial" w:hAnsi="Arial" w:cs="Arial"/>
              </w:rPr>
              <w:t>Strategiczna Ocena Oddziaływania na Środowisko</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SL2014 </w:t>
            </w:r>
          </w:p>
        </w:tc>
        <w:tc>
          <w:tcPr>
            <w:tcW w:w="4952" w:type="dxa"/>
          </w:tcPr>
          <w:p w:rsidR="0084647F" w:rsidRPr="00EF19FD" w:rsidRDefault="00E07013" w:rsidP="0084647F">
            <w:pPr>
              <w:autoSpaceDE w:val="0"/>
              <w:autoSpaceDN w:val="0"/>
              <w:adjustRightInd w:val="0"/>
              <w:spacing w:before="20" w:after="20" w:line="240" w:lineRule="auto"/>
              <w:rPr>
                <w:rFonts w:ascii="Arial" w:hAnsi="Arial" w:cs="Arial"/>
              </w:rPr>
            </w:pPr>
            <w:r>
              <w:rPr>
                <w:rFonts w:ascii="Arial" w:hAnsi="Arial" w:cs="Arial"/>
              </w:rPr>
              <w:t>a</w:t>
            </w:r>
            <w:r w:rsidR="0084647F" w:rsidRPr="00EF19FD">
              <w:rPr>
                <w:rFonts w:ascii="Arial" w:hAnsi="Arial" w:cs="Arial"/>
              </w:rPr>
              <w:t xml:space="preserve">plikacja główna centralnego systemu teleinformatycznego, o którym mowa w rozdziale </w:t>
            </w:r>
          </w:p>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16 ustawy wdrożeniowej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SZOOP </w:t>
            </w:r>
          </w:p>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Uszczegółowienie RPO WM</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Szczegółowy Opis Osi Priorytetowych Regionalnego Programu Operacyjnego Województwa Mazowieckiego na lata 2014-2020;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UE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Unia Europejska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UPO</w:t>
            </w:r>
          </w:p>
        </w:tc>
        <w:tc>
          <w:tcPr>
            <w:tcW w:w="4952" w:type="dxa"/>
          </w:tcPr>
          <w:p w:rsidR="0084647F" w:rsidRPr="00EF19FD" w:rsidRDefault="00E07013" w:rsidP="00256BF4">
            <w:pPr>
              <w:autoSpaceDE w:val="0"/>
              <w:autoSpaceDN w:val="0"/>
              <w:adjustRightInd w:val="0"/>
              <w:spacing w:before="20" w:after="20" w:line="240" w:lineRule="auto"/>
              <w:rPr>
                <w:rFonts w:ascii="Arial" w:hAnsi="Arial" w:cs="Arial"/>
              </w:rPr>
            </w:pPr>
            <w:r>
              <w:rPr>
                <w:rFonts w:ascii="Arial" w:hAnsi="Arial" w:cs="Arial"/>
              </w:rPr>
              <w:t>u</w:t>
            </w:r>
            <w:r w:rsidR="0084647F" w:rsidRPr="00EF19FD">
              <w:rPr>
                <w:rFonts w:ascii="Arial" w:hAnsi="Arial" w:cs="Arial"/>
              </w:rPr>
              <w:t xml:space="preserve">rzędowe poświadczenie odbioru w rozumieniu art. 3 pkt. 20 ustawy z dnia 17 lutego 2005 r. </w:t>
            </w:r>
            <w:r w:rsidR="00256BF4">
              <w:rPr>
                <w:rFonts w:ascii="Arial" w:hAnsi="Arial" w:cs="Arial"/>
              </w:rPr>
              <w:br/>
            </w:r>
            <w:r w:rsidR="0084647F" w:rsidRPr="00EF19FD">
              <w:rPr>
                <w:rFonts w:ascii="Arial" w:hAnsi="Arial" w:cs="Arial"/>
              </w:rPr>
              <w:t>o informatyzacji działalności podmiotów realizujących zadania publiczne (Dz. U. z 2014r. poz.1114)</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UM WM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Urząd Marszałkowski Województwa Mazowieckiego w Warszawie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WE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Wspólnota Europejska </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Wniosek o dofinansowanie</w:t>
            </w:r>
          </w:p>
        </w:tc>
        <w:tc>
          <w:tcPr>
            <w:tcW w:w="4952" w:type="dxa"/>
          </w:tcPr>
          <w:p w:rsidR="0084647F" w:rsidRPr="00EF19FD" w:rsidRDefault="00E07013" w:rsidP="0084647F">
            <w:pPr>
              <w:autoSpaceDE w:val="0"/>
              <w:autoSpaceDN w:val="0"/>
              <w:adjustRightInd w:val="0"/>
              <w:spacing w:before="20" w:after="20" w:line="240" w:lineRule="auto"/>
              <w:rPr>
                <w:rFonts w:ascii="Arial" w:hAnsi="Arial" w:cs="Arial"/>
              </w:rPr>
            </w:pPr>
            <w:r>
              <w:rPr>
                <w:rFonts w:ascii="Arial" w:hAnsi="Arial" w:cs="Arial"/>
              </w:rPr>
              <w:t>f</w:t>
            </w:r>
            <w:r w:rsidR="0084647F" w:rsidRPr="00EF19FD">
              <w:rPr>
                <w:rFonts w:ascii="Arial" w:hAnsi="Arial" w:cs="Arial"/>
              </w:rPr>
              <w:t>ormularz wniosku wraz z załącznikami</w:t>
            </w:r>
          </w:p>
        </w:tc>
      </w:tr>
      <w:tr w:rsidR="0084647F" w:rsidRPr="00EF19FD" w:rsidTr="00E14FAB">
        <w:trPr>
          <w:trHeight w:val="110"/>
        </w:trPr>
        <w:tc>
          <w:tcPr>
            <w:tcW w:w="4654"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ZWM </w:t>
            </w:r>
          </w:p>
        </w:tc>
        <w:tc>
          <w:tcPr>
            <w:tcW w:w="4952" w:type="dxa"/>
          </w:tcPr>
          <w:p w:rsidR="0084647F" w:rsidRPr="00EF19FD" w:rsidRDefault="0084647F" w:rsidP="0084647F">
            <w:pPr>
              <w:autoSpaceDE w:val="0"/>
              <w:autoSpaceDN w:val="0"/>
              <w:adjustRightInd w:val="0"/>
              <w:spacing w:before="20" w:after="20" w:line="240" w:lineRule="auto"/>
              <w:rPr>
                <w:rFonts w:ascii="Arial" w:hAnsi="Arial" w:cs="Arial"/>
              </w:rPr>
            </w:pPr>
            <w:r w:rsidRPr="00EF19FD">
              <w:rPr>
                <w:rFonts w:ascii="Arial" w:hAnsi="Arial" w:cs="Arial"/>
              </w:rPr>
              <w:t xml:space="preserve">Zarząd Województwa Mazowieckiego </w:t>
            </w:r>
          </w:p>
        </w:tc>
      </w:tr>
    </w:tbl>
    <w:p w:rsidR="00741C0B" w:rsidRDefault="00741C0B" w:rsidP="00183A41">
      <w:pPr>
        <w:tabs>
          <w:tab w:val="left" w:pos="1590"/>
        </w:tabs>
        <w:spacing w:before="120" w:after="120" w:line="360" w:lineRule="auto"/>
        <w:rPr>
          <w:rFonts w:ascii="Arial" w:hAnsi="Arial" w:cs="Arial"/>
        </w:rPr>
      </w:pPr>
    </w:p>
    <w:p w:rsidR="00183A41" w:rsidRPr="00FD1FFB" w:rsidRDefault="00183A41" w:rsidP="00183A41">
      <w:pPr>
        <w:tabs>
          <w:tab w:val="left" w:pos="1590"/>
        </w:tabs>
        <w:spacing w:before="120" w:after="120" w:line="360" w:lineRule="auto"/>
        <w:rPr>
          <w:rFonts w:ascii="Arial" w:hAnsi="Arial" w:cs="Arial"/>
        </w:rPr>
      </w:pPr>
      <w:r w:rsidRPr="00FD1FFB">
        <w:rPr>
          <w:rFonts w:ascii="Arial" w:hAnsi="Arial" w:cs="Arial"/>
        </w:rPr>
        <w:t>Użyte w regulaminie określenia oznaczają:</w:t>
      </w:r>
    </w:p>
    <w:p w:rsidR="00183A41" w:rsidRPr="00806AA0" w:rsidRDefault="00183A41" w:rsidP="004363FA">
      <w:pPr>
        <w:numPr>
          <w:ilvl w:val="0"/>
          <w:numId w:val="1"/>
        </w:numPr>
        <w:spacing w:line="360" w:lineRule="auto"/>
        <w:jc w:val="both"/>
        <w:rPr>
          <w:rFonts w:ascii="Arial" w:hAnsi="Arial" w:cs="Arial"/>
        </w:rPr>
      </w:pPr>
      <w:r w:rsidRPr="00806AA0">
        <w:rPr>
          <w:rFonts w:ascii="Arial" w:hAnsi="Arial" w:cs="Arial"/>
          <w:b/>
          <w:bCs/>
        </w:rPr>
        <w:t>Beneficjent</w:t>
      </w:r>
      <w:r w:rsidRPr="00806AA0">
        <w:rPr>
          <w:rFonts w:ascii="Arial" w:hAnsi="Arial" w:cs="Arial"/>
        </w:rPr>
        <w:t xml:space="preserve"> – wnioskodawca, któremu przydzielono wsparcie, zgodnie z art. 2 pkt. 1 ustawy</w:t>
      </w:r>
      <w:r w:rsidR="004D3FE4" w:rsidRPr="00806AA0">
        <w:rPr>
          <w:rFonts w:ascii="Arial" w:hAnsi="Arial" w:cs="Arial"/>
        </w:rPr>
        <w:t xml:space="preserve"> wdrożeniowej</w:t>
      </w:r>
      <w:r w:rsidRPr="00806AA0">
        <w:rPr>
          <w:rFonts w:ascii="Arial" w:hAnsi="Arial" w:cs="Arial"/>
        </w:rPr>
        <w:t>;</w:t>
      </w:r>
    </w:p>
    <w:p w:rsidR="00C415D3" w:rsidRPr="00806AA0" w:rsidRDefault="00C415D3" w:rsidP="004363FA">
      <w:pPr>
        <w:numPr>
          <w:ilvl w:val="0"/>
          <w:numId w:val="1"/>
        </w:numPr>
        <w:spacing w:line="360" w:lineRule="auto"/>
        <w:jc w:val="both"/>
        <w:rPr>
          <w:rFonts w:ascii="Arial" w:hAnsi="Arial" w:cs="Arial"/>
        </w:rPr>
      </w:pPr>
      <w:r w:rsidRPr="00806AA0">
        <w:rPr>
          <w:rStyle w:val="Pogrubienie"/>
          <w:rFonts w:ascii="Arial" w:hAnsi="Arial" w:cs="Arial"/>
        </w:rPr>
        <w:t xml:space="preserve">Baza Konkurencyjności - </w:t>
      </w:r>
      <w:r w:rsidR="00A806F6" w:rsidRPr="00806AA0">
        <w:rPr>
          <w:rFonts w:ascii="Arial" w:hAnsi="Arial" w:cs="Arial"/>
        </w:rPr>
        <w:t>portal internetowy, który umożliwia publikację zapytań ofertowych przez wnioskodawców/beneficjentów zobowiązanych do stosowania zasady konkurencyjności.</w:t>
      </w:r>
    </w:p>
    <w:p w:rsidR="00FD1FFB" w:rsidRPr="006F6FC4" w:rsidRDefault="00FD1FFB" w:rsidP="006F6FC4">
      <w:pPr>
        <w:numPr>
          <w:ilvl w:val="0"/>
          <w:numId w:val="1"/>
        </w:numPr>
        <w:tabs>
          <w:tab w:val="left" w:pos="1590"/>
        </w:tabs>
        <w:spacing w:before="120" w:after="120" w:line="360" w:lineRule="auto"/>
        <w:jc w:val="both"/>
        <w:rPr>
          <w:rFonts w:ascii="Arial" w:hAnsi="Arial" w:cs="Arial"/>
          <w:color w:val="000000"/>
        </w:rPr>
      </w:pPr>
      <w:r>
        <w:rPr>
          <w:rFonts w:ascii="Arial" w:hAnsi="Arial" w:cs="Arial"/>
          <w:b/>
          <w:color w:val="000000"/>
        </w:rPr>
        <w:t>D</w:t>
      </w:r>
      <w:r w:rsidRPr="009B388C">
        <w:rPr>
          <w:rFonts w:ascii="Arial" w:hAnsi="Arial" w:cs="Arial"/>
          <w:b/>
          <w:color w:val="000000"/>
        </w:rPr>
        <w:t>ziałanie</w:t>
      </w:r>
      <w:r w:rsidRPr="009B388C">
        <w:rPr>
          <w:rFonts w:ascii="Arial" w:hAnsi="Arial" w:cs="Arial"/>
          <w:color w:val="000000"/>
        </w:rPr>
        <w:t xml:space="preserve"> – </w:t>
      </w:r>
      <w:r>
        <w:rPr>
          <w:rFonts w:ascii="Arial" w:hAnsi="Arial" w:cs="Arial"/>
          <w:color w:val="000000"/>
        </w:rPr>
        <w:t>Działanie 5</w:t>
      </w:r>
      <w:r w:rsidRPr="00DA636B">
        <w:rPr>
          <w:rFonts w:ascii="Arial" w:hAnsi="Arial" w:cs="Arial"/>
          <w:color w:val="000000"/>
        </w:rPr>
        <w:t>.</w:t>
      </w:r>
      <w:r>
        <w:rPr>
          <w:rFonts w:ascii="Arial" w:hAnsi="Arial" w:cs="Arial"/>
          <w:color w:val="000000"/>
        </w:rPr>
        <w:t>4</w:t>
      </w:r>
      <w:r w:rsidRPr="00DA636B">
        <w:rPr>
          <w:rFonts w:ascii="Arial" w:hAnsi="Arial" w:cs="Arial"/>
          <w:color w:val="000000"/>
        </w:rPr>
        <w:t xml:space="preserve"> „</w:t>
      </w:r>
      <w:r>
        <w:rPr>
          <w:rFonts w:ascii="Arial" w:hAnsi="Arial" w:cs="Arial"/>
          <w:color w:val="000000"/>
        </w:rPr>
        <w:t>Ochrona bioróżnorodności</w:t>
      </w:r>
      <w:r w:rsidRPr="00DA636B">
        <w:rPr>
          <w:rFonts w:ascii="Arial" w:hAnsi="Arial" w:cs="Arial"/>
          <w:color w:val="000000"/>
        </w:rPr>
        <w:t>”</w:t>
      </w:r>
      <w:r w:rsidRPr="009B388C">
        <w:rPr>
          <w:rFonts w:ascii="Arial" w:hAnsi="Arial" w:cs="Arial"/>
          <w:color w:val="000000"/>
        </w:rPr>
        <w:t xml:space="preserve"> Regionalnego Programu Operacyjnego Woje</w:t>
      </w:r>
      <w:r>
        <w:rPr>
          <w:rFonts w:ascii="Arial" w:hAnsi="Arial" w:cs="Arial"/>
          <w:color w:val="000000"/>
        </w:rPr>
        <w:t>wództwa Mazowieckiego 2014-2020;</w:t>
      </w:r>
    </w:p>
    <w:p w:rsidR="00183A41" w:rsidRPr="00FD1FFB" w:rsidRDefault="00183A41" w:rsidP="004363FA">
      <w:pPr>
        <w:numPr>
          <w:ilvl w:val="0"/>
          <w:numId w:val="1"/>
        </w:numPr>
        <w:tabs>
          <w:tab w:val="left" w:pos="1590"/>
        </w:tabs>
        <w:spacing w:before="120" w:after="120" w:line="360" w:lineRule="auto"/>
        <w:jc w:val="both"/>
        <w:rPr>
          <w:rFonts w:ascii="Arial" w:hAnsi="Arial" w:cs="Arial"/>
        </w:rPr>
      </w:pPr>
      <w:r w:rsidRPr="00FD1FFB">
        <w:rPr>
          <w:rFonts w:ascii="Arial" w:hAnsi="Arial" w:cs="Arial"/>
          <w:b/>
        </w:rPr>
        <w:t xml:space="preserve">Instytucja Zarządzająca (IZ) – </w:t>
      </w:r>
      <w:r w:rsidRPr="00FD1FFB">
        <w:rPr>
          <w:rFonts w:ascii="Arial" w:hAnsi="Arial" w:cs="Arial"/>
        </w:rPr>
        <w:t xml:space="preserve">Zarząd Województwa Mazowieckiego, w imieniu którego część zadań wynikających z pełnienia roli IZ wykonuje Departament Rozwoju Regionalnego </w:t>
      </w:r>
      <w:r w:rsidR="00D13E9E" w:rsidRPr="00FD1FFB">
        <w:rPr>
          <w:rFonts w:ascii="Arial" w:hAnsi="Arial" w:cs="Arial"/>
        </w:rPr>
        <w:br/>
      </w:r>
      <w:r w:rsidRPr="00FD1FFB">
        <w:rPr>
          <w:rFonts w:ascii="Arial" w:hAnsi="Arial" w:cs="Arial"/>
        </w:rPr>
        <w:t>i Funduszy Europejskich Urzędu Marszałkowskiego Województwa Mazowieckiego z siedzibą w Warszawie, al. Solidarności 61, 03-402 Warszawa;</w:t>
      </w:r>
    </w:p>
    <w:p w:rsidR="00183A41" w:rsidRPr="00FD1FFB" w:rsidRDefault="00183A41" w:rsidP="004363FA">
      <w:pPr>
        <w:numPr>
          <w:ilvl w:val="0"/>
          <w:numId w:val="1"/>
        </w:numPr>
        <w:tabs>
          <w:tab w:val="left" w:pos="1590"/>
        </w:tabs>
        <w:spacing w:before="120" w:after="120" w:line="360" w:lineRule="auto"/>
        <w:jc w:val="both"/>
        <w:rPr>
          <w:rFonts w:ascii="Arial" w:hAnsi="Arial" w:cs="Arial"/>
          <w:lang w:val="en-US"/>
        </w:rPr>
      </w:pPr>
      <w:r w:rsidRPr="00FD1FFB">
        <w:rPr>
          <w:rFonts w:ascii="Arial" w:hAnsi="Arial" w:cs="Arial"/>
          <w:b/>
        </w:rPr>
        <w:t>Istotna modyfikacja</w:t>
      </w:r>
      <w:r w:rsidRPr="00FD1FFB">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FD1FFB" w:rsidRPr="006F6FC4" w:rsidRDefault="00183A41" w:rsidP="006F6FC4">
      <w:pPr>
        <w:numPr>
          <w:ilvl w:val="0"/>
          <w:numId w:val="1"/>
        </w:numPr>
        <w:tabs>
          <w:tab w:val="left" w:pos="1590"/>
        </w:tabs>
        <w:spacing w:before="120" w:after="120" w:line="360" w:lineRule="auto"/>
        <w:jc w:val="both"/>
        <w:rPr>
          <w:rFonts w:ascii="Arial" w:hAnsi="Arial" w:cs="Arial"/>
        </w:rPr>
      </w:pPr>
      <w:r w:rsidRPr="00FD1FFB">
        <w:rPr>
          <w:rFonts w:ascii="Arial" w:hAnsi="Arial" w:cs="Arial"/>
          <w:b/>
          <w:bCs/>
        </w:rPr>
        <w:t xml:space="preserve">Konkurs </w:t>
      </w:r>
      <w:r w:rsidRPr="00FD1FFB">
        <w:rPr>
          <w:rFonts w:ascii="Arial" w:hAnsi="Arial" w:cs="Arial"/>
        </w:rPr>
        <w:t xml:space="preserve">– konkurs nr </w:t>
      </w:r>
      <w:r w:rsidR="00FD1FFB" w:rsidRPr="00FD1FFB">
        <w:rPr>
          <w:rFonts w:ascii="Arial" w:hAnsi="Arial" w:cs="Arial"/>
        </w:rPr>
        <w:t>RPMA.05.04.00-IP.01-14-01</w:t>
      </w:r>
      <w:r w:rsidR="00236F72">
        <w:rPr>
          <w:rFonts w:ascii="Arial" w:hAnsi="Arial" w:cs="Arial"/>
        </w:rPr>
        <w:t>0</w:t>
      </w:r>
      <w:r w:rsidR="00FD1FFB" w:rsidRPr="00FD1FFB">
        <w:rPr>
          <w:rFonts w:ascii="Arial" w:hAnsi="Arial" w:cs="Arial"/>
        </w:rPr>
        <w:t>/16;</w:t>
      </w:r>
    </w:p>
    <w:p w:rsidR="00FD1FFB" w:rsidRPr="006F6FC4" w:rsidRDefault="00183A41" w:rsidP="006F6FC4">
      <w:pPr>
        <w:numPr>
          <w:ilvl w:val="0"/>
          <w:numId w:val="1"/>
        </w:numPr>
        <w:tabs>
          <w:tab w:val="left" w:pos="1590"/>
        </w:tabs>
        <w:spacing w:before="120" w:after="120" w:line="360" w:lineRule="auto"/>
        <w:jc w:val="both"/>
        <w:rPr>
          <w:rFonts w:ascii="Arial" w:hAnsi="Arial" w:cs="Arial"/>
          <w:iCs/>
        </w:rPr>
      </w:pPr>
      <w:r w:rsidRPr="00FD1FFB">
        <w:rPr>
          <w:rFonts w:ascii="Arial" w:hAnsi="Arial" w:cs="Arial"/>
          <w:b/>
          <w:iCs/>
        </w:rPr>
        <w:t>Lista rezerwowa</w:t>
      </w:r>
      <w:r w:rsidRPr="00FD1FFB">
        <w:rPr>
          <w:rFonts w:ascii="Arial" w:hAnsi="Arial" w:cs="Arial"/>
          <w:iCs/>
        </w:rPr>
        <w:t xml:space="preserve"> – lista projektów, które spełniły kryteria wyboru, lecz nie zostały wybrane do dofinansowania ze względu na wyczerpanie dostępnej alokacji;</w:t>
      </w:r>
    </w:p>
    <w:p w:rsidR="00183A41" w:rsidRPr="00FD1FFB" w:rsidRDefault="00183A41" w:rsidP="004363FA">
      <w:pPr>
        <w:numPr>
          <w:ilvl w:val="0"/>
          <w:numId w:val="1"/>
        </w:numPr>
        <w:tabs>
          <w:tab w:val="left" w:pos="1590"/>
        </w:tabs>
        <w:spacing w:before="120" w:after="120" w:line="360" w:lineRule="auto"/>
        <w:jc w:val="both"/>
        <w:rPr>
          <w:rFonts w:ascii="Arial" w:hAnsi="Arial" w:cs="Arial"/>
          <w:iCs/>
        </w:rPr>
      </w:pPr>
      <w:r w:rsidRPr="00FD1FFB">
        <w:rPr>
          <w:rFonts w:ascii="Arial" w:hAnsi="Arial" w:cs="Arial"/>
          <w:b/>
        </w:rPr>
        <w:t xml:space="preserve">Partner </w:t>
      </w:r>
      <w:r w:rsidRPr="00FD1FFB">
        <w:rPr>
          <w:rFonts w:ascii="Arial" w:hAnsi="Arial" w:cs="Arial"/>
        </w:rPr>
        <w:t xml:space="preserve">– podmiot wymieniony we </w:t>
      </w:r>
      <w:r w:rsidRPr="00FD1FFB">
        <w:rPr>
          <w:rFonts w:ascii="Arial" w:hAnsi="Arial" w:cs="Arial"/>
          <w:iCs/>
        </w:rPr>
        <w:t>wniosku o dofinansowanie Projektu</w:t>
      </w:r>
      <w:r w:rsidRPr="00FD1FFB">
        <w:rPr>
          <w:rFonts w:ascii="Arial" w:hAnsi="Arial" w:cs="Arial"/>
        </w:rPr>
        <w:t>, uczestniczący w realizacji Projektu, wnoszący do niego zasoby ludzkie, organizacyjne, techniczne bądź finansowe, realizujący Projekt wspólnie z Beneficjentem i ewentualnie innymi podmiotami, na warunkach określonych w umowie partnerskiej;</w:t>
      </w:r>
    </w:p>
    <w:p w:rsidR="00183A41" w:rsidRPr="00FD1FFB" w:rsidRDefault="00183A41" w:rsidP="004363FA">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FD1FFB">
        <w:rPr>
          <w:rFonts w:ascii="Arial" w:hAnsi="Arial" w:cs="Arial"/>
          <w:b/>
          <w:bCs/>
          <w:color w:val="auto"/>
          <w:sz w:val="22"/>
          <w:szCs w:val="22"/>
        </w:rPr>
        <w:t xml:space="preserve">Podpis elektroniczny </w:t>
      </w:r>
      <w:r w:rsidRPr="00FD1FFB">
        <w:rPr>
          <w:rFonts w:ascii="Arial" w:hAnsi="Arial" w:cs="Arial"/>
          <w:bCs/>
          <w:color w:val="auto"/>
          <w:sz w:val="22"/>
          <w:szCs w:val="22"/>
        </w:rPr>
        <w:t>– podpis w rozumieniu art. 3 pkt. 1 ustawy z dnia 18 września 2001 r. o podpisie elektronicznym (</w:t>
      </w:r>
      <w:proofErr w:type="spellStart"/>
      <w:r w:rsidRPr="00FD1FFB">
        <w:rPr>
          <w:rFonts w:ascii="Arial" w:hAnsi="Arial" w:cs="Arial"/>
          <w:bCs/>
          <w:color w:val="auto"/>
          <w:sz w:val="22"/>
          <w:szCs w:val="22"/>
        </w:rPr>
        <w:t>Dz.U</w:t>
      </w:r>
      <w:proofErr w:type="spellEnd"/>
      <w:r w:rsidRPr="00FD1FFB">
        <w:rPr>
          <w:rFonts w:ascii="Arial" w:hAnsi="Arial" w:cs="Arial"/>
          <w:bCs/>
          <w:color w:val="auto"/>
          <w:sz w:val="22"/>
          <w:szCs w:val="22"/>
        </w:rPr>
        <w:t>. z 2013r. poz. 262</w:t>
      </w:r>
      <w:r w:rsidR="00E07013">
        <w:rPr>
          <w:rFonts w:ascii="Arial" w:hAnsi="Arial" w:cs="Arial"/>
          <w:bCs/>
          <w:color w:val="auto"/>
          <w:sz w:val="22"/>
          <w:szCs w:val="22"/>
        </w:rPr>
        <w:t>,</w:t>
      </w:r>
      <w:r w:rsidRPr="00FD1FFB">
        <w:rPr>
          <w:rFonts w:ascii="Arial" w:hAnsi="Arial" w:cs="Arial"/>
          <w:bCs/>
          <w:color w:val="auto"/>
          <w:sz w:val="22"/>
          <w:szCs w:val="22"/>
        </w:rPr>
        <w:t xml:space="preserve"> z późn. zm.) - dane w postaci elektronicznej, które wraz z innymi danymi, do których zostały dołączone lub z którymi są logicznie powiązane, służą do identyfikacji osoby składającej podpis elektroniczny;</w:t>
      </w:r>
    </w:p>
    <w:p w:rsidR="00183A41" w:rsidRPr="00806AA0" w:rsidRDefault="00A806F6" w:rsidP="009635AC">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06AA0">
        <w:rPr>
          <w:rFonts w:ascii="Arial" w:hAnsi="Arial" w:cs="Arial"/>
          <w:b/>
          <w:bCs/>
          <w:color w:val="auto"/>
          <w:sz w:val="22"/>
          <w:szCs w:val="22"/>
        </w:rPr>
        <w:t xml:space="preserve">Portal Funduszy Europejskich </w:t>
      </w:r>
      <w:r w:rsidRPr="00806AA0">
        <w:rPr>
          <w:rFonts w:ascii="Arial" w:hAnsi="Arial" w:cs="Arial"/>
          <w:color w:val="auto"/>
          <w:sz w:val="22"/>
          <w:szCs w:val="22"/>
        </w:rPr>
        <w:t xml:space="preserve">– </w:t>
      </w:r>
      <w:r w:rsidR="00365DC3" w:rsidRPr="00806AA0">
        <w:rPr>
          <w:rFonts w:ascii="Arial" w:hAnsi="Arial" w:cs="Arial"/>
          <w:color w:val="auto"/>
          <w:sz w:val="22"/>
          <w:szCs w:val="22"/>
        </w:rPr>
        <w:t xml:space="preserve">portal internetowy </w:t>
      </w:r>
      <w:r w:rsidR="00EF16B6" w:rsidRPr="00806AA0">
        <w:rPr>
          <w:rFonts w:ascii="Arial" w:hAnsi="Arial" w:cs="Arial"/>
          <w:color w:val="auto"/>
          <w:sz w:val="22"/>
          <w:szCs w:val="22"/>
        </w:rPr>
        <w:t xml:space="preserve">MR </w:t>
      </w:r>
      <w:hyperlink r:id="rId11" w:history="1">
        <w:r w:rsidRPr="00806AA0">
          <w:rPr>
            <w:rStyle w:val="Hipercze"/>
            <w:rFonts w:ascii="Arial" w:hAnsi="Arial" w:cs="Arial"/>
            <w:bCs/>
            <w:color w:val="auto"/>
            <w:sz w:val="22"/>
            <w:szCs w:val="22"/>
          </w:rPr>
          <w:t>www.funduszeeuropejskie.gov.pl</w:t>
        </w:r>
      </w:hyperlink>
      <w:r w:rsidRPr="00806AA0">
        <w:rPr>
          <w:rFonts w:ascii="Arial" w:hAnsi="Arial" w:cs="Arial"/>
          <w:bCs/>
          <w:color w:val="auto"/>
          <w:sz w:val="22"/>
          <w:szCs w:val="22"/>
        </w:rPr>
        <w:t>;</w:t>
      </w:r>
    </w:p>
    <w:p w:rsidR="009635AC" w:rsidRPr="009635AC" w:rsidRDefault="009635AC" w:rsidP="009635AC">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DC3960">
        <w:rPr>
          <w:rFonts w:ascii="Arial" w:hAnsi="Arial" w:cs="Arial"/>
          <w:b/>
          <w:bCs/>
          <w:color w:val="auto"/>
          <w:sz w:val="22"/>
          <w:szCs w:val="22"/>
        </w:rPr>
        <w:t xml:space="preserve">Projekt – </w:t>
      </w:r>
      <w:r w:rsidRPr="00DC3960">
        <w:rPr>
          <w:rFonts w:ascii="Arial" w:hAnsi="Arial" w:cs="Arial"/>
          <w:bCs/>
          <w:color w:val="auto"/>
          <w:sz w:val="22"/>
          <w:szCs w:val="22"/>
        </w:rPr>
        <w:t>przedsięwzięcie będące przedmiotem wniosku o dofinansowanie;</w:t>
      </w:r>
    </w:p>
    <w:p w:rsidR="00094B83" w:rsidRPr="006F6FC4" w:rsidRDefault="009635AC" w:rsidP="006F6FC4">
      <w:pPr>
        <w:pStyle w:val="Default"/>
        <w:numPr>
          <w:ilvl w:val="0"/>
          <w:numId w:val="1"/>
        </w:numPr>
        <w:tabs>
          <w:tab w:val="clear" w:pos="397"/>
        </w:tabs>
        <w:spacing w:before="120" w:line="360" w:lineRule="auto"/>
        <w:ind w:left="340"/>
        <w:jc w:val="both"/>
        <w:rPr>
          <w:rFonts w:ascii="Arial" w:hAnsi="Arial" w:cs="Arial"/>
          <w:bCs/>
          <w:color w:val="auto"/>
          <w:sz w:val="22"/>
          <w:szCs w:val="22"/>
        </w:rPr>
      </w:pPr>
      <w:r w:rsidRPr="009635AC">
        <w:rPr>
          <w:rFonts w:ascii="Arial" w:hAnsi="Arial" w:cs="Arial"/>
          <w:b/>
          <w:bCs/>
          <w:color w:val="auto"/>
          <w:sz w:val="22"/>
          <w:szCs w:val="22"/>
        </w:rPr>
        <w:lastRenderedPageBreak/>
        <w:t>Rozporządzenie ogólne</w:t>
      </w:r>
      <w:r w:rsidRPr="009635AC">
        <w:rPr>
          <w:rFonts w:ascii="Arial" w:hAnsi="Arial" w:cs="Arial"/>
          <w:bCs/>
          <w:color w:val="auto"/>
          <w:sz w:val="22"/>
          <w:szCs w:val="22"/>
        </w:rPr>
        <w:t xml:space="preserve"> – rozporządzenie Parlamentu Europejskiego i Rady (UE) </w:t>
      </w:r>
      <w:r w:rsidRPr="009635AC">
        <w:rPr>
          <w:rFonts w:ascii="Arial" w:hAnsi="Arial" w:cs="Arial"/>
          <w:bCs/>
          <w:color w:val="auto"/>
          <w:sz w:val="22"/>
          <w:szCs w:val="22"/>
        </w:rPr>
        <w:b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i Rybackiego oraz uchylające rozporządzenie Rady (WE) nr 1083/2006 (Dz. Urz. UE L 347 z 20.12.2013, str. 320);</w:t>
      </w:r>
    </w:p>
    <w:p w:rsidR="009635AC" w:rsidRPr="006F6FC4" w:rsidRDefault="00094B83" w:rsidP="006F6FC4">
      <w:pPr>
        <w:numPr>
          <w:ilvl w:val="0"/>
          <w:numId w:val="1"/>
        </w:numPr>
        <w:tabs>
          <w:tab w:val="clear" w:pos="397"/>
        </w:tabs>
        <w:spacing w:before="120" w:after="0" w:line="360" w:lineRule="auto"/>
        <w:ind w:left="340"/>
        <w:jc w:val="both"/>
        <w:rPr>
          <w:rFonts w:ascii="Arial" w:hAnsi="Arial" w:cs="Arial"/>
        </w:rPr>
      </w:pPr>
      <w:r w:rsidRPr="00806AA0">
        <w:rPr>
          <w:rFonts w:ascii="Arial" w:hAnsi="Arial" w:cs="Arial"/>
          <w:b/>
          <w:bCs/>
        </w:rPr>
        <w:t xml:space="preserve">Serwis RPO WM </w:t>
      </w:r>
      <w:r w:rsidRPr="00806AA0">
        <w:rPr>
          <w:rFonts w:ascii="Arial" w:hAnsi="Arial" w:cs="Arial"/>
        </w:rPr>
        <w:t xml:space="preserve">– serwis internetowy RPO WM 2014-2020 </w:t>
      </w:r>
      <w:hyperlink r:id="rId12" w:history="1">
        <w:r w:rsidRPr="00806AA0">
          <w:rPr>
            <w:rStyle w:val="Hipercze"/>
            <w:rFonts w:ascii="Arial" w:hAnsi="Arial" w:cs="Arial"/>
          </w:rPr>
          <w:t>www.funduszedlamazowsza.eu</w:t>
        </w:r>
      </w:hyperlink>
      <w:r w:rsidRPr="00806AA0">
        <w:rPr>
          <w:rFonts w:ascii="Arial" w:hAnsi="Arial" w:cs="Arial"/>
        </w:rPr>
        <w:t>;</w:t>
      </w:r>
    </w:p>
    <w:p w:rsidR="009635AC" w:rsidRPr="006F6FC4" w:rsidRDefault="00183A41" w:rsidP="006F6FC4">
      <w:pPr>
        <w:numPr>
          <w:ilvl w:val="0"/>
          <w:numId w:val="1"/>
        </w:numPr>
        <w:tabs>
          <w:tab w:val="clear" w:pos="397"/>
        </w:tabs>
        <w:spacing w:before="120" w:after="0" w:line="360" w:lineRule="auto"/>
        <w:ind w:left="340"/>
        <w:jc w:val="both"/>
        <w:rPr>
          <w:rFonts w:ascii="Arial" w:hAnsi="Arial" w:cs="Arial"/>
        </w:rPr>
      </w:pPr>
      <w:r w:rsidRPr="009635AC">
        <w:rPr>
          <w:rFonts w:ascii="Arial" w:hAnsi="Arial" w:cs="Arial"/>
          <w:b/>
        </w:rPr>
        <w:t>Ustawa</w:t>
      </w:r>
      <w:r w:rsidR="00E07013">
        <w:rPr>
          <w:rFonts w:ascii="Arial" w:hAnsi="Arial" w:cs="Arial"/>
        </w:rPr>
        <w:t xml:space="preserve"> – ustawa wdrożeniowa – u</w:t>
      </w:r>
      <w:r w:rsidRPr="009635AC">
        <w:rPr>
          <w:rFonts w:ascii="Arial" w:hAnsi="Arial" w:cs="Arial"/>
        </w:rPr>
        <w:t>stawa z dnia 11 lipca 2014 r. o zasadach realizacji programów w zakresie polityki spójności finansowanych w perspektywie finansowej 2014-2020 (Dz.U. 2014. poz.1146</w:t>
      </w:r>
      <w:r w:rsidR="00E07013">
        <w:rPr>
          <w:rFonts w:ascii="Arial" w:hAnsi="Arial" w:cs="Arial"/>
        </w:rPr>
        <w:t>,</w:t>
      </w:r>
      <w:r w:rsidRPr="009635AC">
        <w:rPr>
          <w:rFonts w:ascii="Arial" w:hAnsi="Arial" w:cs="Arial"/>
        </w:rPr>
        <w:t xml:space="preserve"> z późn. zm.);</w:t>
      </w:r>
    </w:p>
    <w:p w:rsidR="00183A41" w:rsidRPr="008504C4" w:rsidRDefault="009635AC" w:rsidP="008504C4">
      <w:pPr>
        <w:numPr>
          <w:ilvl w:val="0"/>
          <w:numId w:val="1"/>
        </w:numPr>
        <w:tabs>
          <w:tab w:val="clear" w:pos="397"/>
        </w:tabs>
        <w:spacing w:before="120" w:after="0" w:line="360" w:lineRule="auto"/>
        <w:ind w:left="340"/>
        <w:jc w:val="both"/>
        <w:rPr>
          <w:rFonts w:ascii="Arial" w:hAnsi="Arial" w:cs="Arial"/>
          <w:color w:val="000000"/>
        </w:rPr>
      </w:pPr>
      <w:r w:rsidRPr="005B40B7">
        <w:rPr>
          <w:rFonts w:ascii="Arial" w:hAnsi="Arial" w:cs="Arial"/>
          <w:b/>
          <w:color w:val="000000"/>
        </w:rPr>
        <w:t xml:space="preserve">Wnioskodawca – </w:t>
      </w:r>
      <w:r>
        <w:rPr>
          <w:rFonts w:ascii="Arial" w:hAnsi="Arial" w:cs="Arial"/>
          <w:bCs/>
          <w:color w:val="000000"/>
        </w:rPr>
        <w:t xml:space="preserve"> </w:t>
      </w:r>
      <w:r>
        <w:rPr>
          <w:rFonts w:ascii="Arial" w:hAnsi="Arial" w:cs="Arial"/>
          <w:color w:val="000000"/>
        </w:rPr>
        <w:t>podmiot, który złożył wniosek o dofinansowanie projektu;</w:t>
      </w:r>
    </w:p>
    <w:p w:rsidR="00646865" w:rsidRPr="009635AC" w:rsidRDefault="00646865" w:rsidP="004363FA">
      <w:pPr>
        <w:numPr>
          <w:ilvl w:val="0"/>
          <w:numId w:val="1"/>
        </w:numPr>
        <w:tabs>
          <w:tab w:val="clear" w:pos="397"/>
        </w:tabs>
        <w:spacing w:before="120" w:after="0" w:line="360" w:lineRule="auto"/>
        <w:ind w:left="340"/>
        <w:jc w:val="both"/>
        <w:rPr>
          <w:rFonts w:ascii="Arial" w:hAnsi="Arial" w:cs="Arial"/>
        </w:rPr>
      </w:pPr>
      <w:r w:rsidRPr="009635AC">
        <w:rPr>
          <w:rFonts w:ascii="Arial" w:hAnsi="Arial" w:cs="Arial"/>
          <w:b/>
        </w:rPr>
        <w:t>Wytyczne</w:t>
      </w:r>
      <w:r w:rsidRPr="009635AC">
        <w:rPr>
          <w:rFonts w:ascii="Arial" w:hAnsi="Arial" w:cs="Arial"/>
        </w:rPr>
        <w:t xml:space="preserve"> - </w:t>
      </w:r>
      <w:hyperlink r:id="rId13" w:history="1">
        <w:r w:rsidR="00E07013">
          <w:rPr>
            <w:rStyle w:val="Hipercze"/>
            <w:rFonts w:ascii="Arial" w:hAnsi="Arial" w:cs="Arial"/>
            <w:color w:val="auto"/>
            <w:u w:val="none"/>
          </w:rPr>
          <w:t>w</w:t>
        </w:r>
        <w:r w:rsidRPr="009635AC">
          <w:rPr>
            <w:rStyle w:val="Hipercze"/>
            <w:rFonts w:ascii="Arial" w:hAnsi="Arial" w:cs="Arial"/>
            <w:color w:val="auto"/>
            <w:u w:val="none"/>
          </w:rPr>
          <w:t>ytyczne w zakresie kwalifikowalności wydatków w ramach Europejskiego Funduszu Rozwoju Regionalnego, Europejskiego Funduszu Społecznego oraz Funduszu Spójności na lata 2014-2020</w:t>
        </w:r>
      </w:hyperlink>
      <w:r w:rsidRPr="009635AC">
        <w:rPr>
          <w:rFonts w:ascii="Arial" w:hAnsi="Arial" w:cs="Arial"/>
        </w:rPr>
        <w:t>.</w:t>
      </w:r>
    </w:p>
    <w:p w:rsidR="00715E93" w:rsidRPr="00590C45" w:rsidRDefault="005F650D" w:rsidP="00715E93">
      <w:pPr>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45085</wp:posOffset>
            </wp:positionH>
            <wp:positionV relativeFrom="paragraph">
              <wp:posOffset>117475</wp:posOffset>
            </wp:positionV>
            <wp:extent cx="6059805" cy="112649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Default="00DD3FC3" w:rsidP="00256BF4">
      <w:pPr>
        <w:pStyle w:val="Nagwek1"/>
        <w:keepNext/>
        <w:numPr>
          <w:ilvl w:val="6"/>
          <w:numId w:val="1"/>
        </w:numPr>
        <w:tabs>
          <w:tab w:val="clear" w:pos="2771"/>
          <w:tab w:val="num" w:pos="0"/>
        </w:tabs>
        <w:ind w:left="0" w:firstLine="0"/>
        <w:jc w:val="center"/>
        <w:rPr>
          <w:rFonts w:ascii="Arial" w:hAnsi="Arial" w:cs="Arial"/>
        </w:rPr>
      </w:pPr>
      <w:bookmarkStart w:id="0" w:name="_Toc441656547"/>
    </w:p>
    <w:p w:rsidR="00306DA7" w:rsidRPr="00477027" w:rsidRDefault="00FA047F" w:rsidP="00256BF4">
      <w:pPr>
        <w:pStyle w:val="Nagwek1"/>
        <w:keepNext/>
        <w:jc w:val="center"/>
        <w:rPr>
          <w:rFonts w:ascii="Arial" w:hAnsi="Arial" w:cs="Arial"/>
        </w:rPr>
      </w:pPr>
      <w:r w:rsidRPr="00477027">
        <w:rPr>
          <w:rFonts w:ascii="Arial" w:hAnsi="Arial" w:cs="Arial"/>
        </w:rPr>
        <w:t>WPROWADZENIE</w:t>
      </w:r>
      <w:r w:rsidR="008B039C" w:rsidRPr="00477027">
        <w:rPr>
          <w:rFonts w:ascii="Arial" w:hAnsi="Arial" w:cs="Arial"/>
        </w:rPr>
        <w:t xml:space="preserve"> I INFORMACJE OGÓLNE</w:t>
      </w:r>
      <w:bookmarkEnd w:id="0"/>
    </w:p>
    <w:p w:rsidR="00E0769E" w:rsidRPr="00590C45" w:rsidRDefault="00E0769E" w:rsidP="00256BF4">
      <w:pPr>
        <w:keepNext/>
      </w:pPr>
    </w:p>
    <w:p w:rsidR="00713F98" w:rsidRPr="00590C45" w:rsidRDefault="00713F98" w:rsidP="00256BF4">
      <w:pPr>
        <w:pStyle w:val="Nagwek2"/>
        <w:keepNext/>
      </w:pPr>
    </w:p>
    <w:p w:rsidR="00B60FB7" w:rsidRPr="00590C45" w:rsidRDefault="00B60FB7" w:rsidP="00256BF4">
      <w:pPr>
        <w:pStyle w:val="Akapitzlist"/>
        <w:keepNext/>
        <w:numPr>
          <w:ilvl w:val="1"/>
          <w:numId w:val="5"/>
        </w:numPr>
        <w:tabs>
          <w:tab w:val="left" w:pos="1590"/>
        </w:tabs>
        <w:spacing w:before="120" w:after="120" w:line="360" w:lineRule="auto"/>
        <w:ind w:left="709" w:hanging="709"/>
        <w:jc w:val="both"/>
        <w:rPr>
          <w:rFonts w:ascii="Arial" w:hAnsi="Arial" w:cs="Arial"/>
        </w:rPr>
      </w:pPr>
      <w:r w:rsidRPr="00590C45">
        <w:rPr>
          <w:rFonts w:ascii="Arial" w:hAnsi="Arial" w:cs="Arial"/>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w:t>
      </w:r>
      <w:r w:rsidR="00F35C01">
        <w:rPr>
          <w:rFonts w:ascii="Arial" w:hAnsi="Arial" w:cs="Arial"/>
        </w:rPr>
        <w:t xml:space="preserve">4 – 2020, wytycznych IZ RPO WM </w:t>
      </w:r>
      <w:r w:rsidRPr="00590C45">
        <w:rPr>
          <w:rFonts w:ascii="Arial" w:hAnsi="Arial" w:cs="Arial"/>
        </w:rPr>
        <w:t xml:space="preserve">a także odpowiednich przepisów prawa wspólnotowego i krajowego. </w:t>
      </w:r>
    </w:p>
    <w:p w:rsidR="00B60FB7" w:rsidRPr="00590C45"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590C45">
        <w:rPr>
          <w:rFonts w:ascii="Arial" w:hAnsi="Arial" w:cs="Arial"/>
        </w:rPr>
        <w:t>Przystąpienie do konkursu równoznaczne jest z akceptacją przez wnioskodawcę postanowień niniejszego regulaminu.</w:t>
      </w:r>
    </w:p>
    <w:p w:rsidR="00B60FB7" w:rsidRPr="00590C45" w:rsidRDefault="00FC7414" w:rsidP="005165F7">
      <w:pPr>
        <w:pStyle w:val="Akapitzlist"/>
        <w:numPr>
          <w:ilvl w:val="1"/>
          <w:numId w:val="5"/>
        </w:numPr>
        <w:tabs>
          <w:tab w:val="left" w:pos="1590"/>
        </w:tabs>
        <w:spacing w:before="120" w:after="120" w:line="360" w:lineRule="auto"/>
        <w:ind w:left="709" w:hanging="709"/>
        <w:jc w:val="both"/>
        <w:rPr>
          <w:rFonts w:ascii="Arial" w:hAnsi="Arial" w:cs="Arial"/>
        </w:rPr>
      </w:pPr>
      <w:r>
        <w:rPr>
          <w:rFonts w:ascii="Arial" w:hAnsi="Arial" w:cs="Arial"/>
        </w:rPr>
        <w:t>MJ</w:t>
      </w:r>
      <w:r w:rsidR="00B60FB7" w:rsidRPr="00590C45">
        <w:rPr>
          <w:rFonts w:ascii="Arial" w:hAnsi="Arial" w:cs="Arial"/>
        </w:rPr>
        <w:t>W</w:t>
      </w:r>
      <w:r>
        <w:rPr>
          <w:rFonts w:ascii="Arial" w:hAnsi="Arial" w:cs="Arial"/>
        </w:rPr>
        <w:t>P</w:t>
      </w:r>
      <w:r w:rsidR="00B60FB7" w:rsidRPr="00590C45">
        <w:rPr>
          <w:rFonts w:ascii="Arial" w:hAnsi="Arial" w:cs="Arial"/>
        </w:rPr>
        <w:t>U ogłasza konkurs zgodnie z obowiązującym harmonogramem naboru wniosków, zatwierdzonym uchwałą przez Zarząd Województwa Mazowieckiego, aktualnym na dzień ogłoszenia konkursu.</w:t>
      </w:r>
    </w:p>
    <w:p w:rsidR="008504C4" w:rsidRPr="00D77344"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8504C4">
        <w:rPr>
          <w:rFonts w:ascii="Arial" w:hAnsi="Arial" w:cs="Arial"/>
        </w:rPr>
        <w:lastRenderedPageBreak/>
        <w:t>Projekty, będące przedmiotem konkursu, realizowane będą w ramach Regionalnego Programu Operacyjnego Województwa Mazowieckiego na lata 2014-2020, Osi Priorytetowej V Gospodarka przyjazna środowisku, Działanie 5.4 Ochrona bioróżnorodności, typ projektów - Opracowanie planów ochrony dla obszarów cennych przyrodniczo</w:t>
      </w:r>
      <w:r w:rsidR="00FD3BFA">
        <w:rPr>
          <w:rFonts w:ascii="Arial" w:hAnsi="Arial" w:cs="Arial"/>
        </w:rPr>
        <w:t>.</w:t>
      </w:r>
    </w:p>
    <w:p w:rsidR="00B60FB7" w:rsidRPr="00590C45"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D77344">
        <w:rPr>
          <w:rFonts w:ascii="Arial" w:hAnsi="Arial" w:cs="Arial"/>
        </w:rPr>
        <w:t>Zgodnie z zatwierdzonym przez Zarząd Województwa Mazowieckiego harmonogramem naboru wniosków, na dofinansowanie realizacji projektów wyłonionych w ramach konkursu nr RPMA.05.04.00-IP.01-14-0</w:t>
      </w:r>
      <w:r w:rsidR="00590C45" w:rsidRPr="00D77344">
        <w:rPr>
          <w:rFonts w:ascii="Arial" w:hAnsi="Arial" w:cs="Arial"/>
        </w:rPr>
        <w:t>1</w:t>
      </w:r>
      <w:r w:rsidR="00236F72">
        <w:rPr>
          <w:rFonts w:ascii="Arial" w:hAnsi="Arial" w:cs="Arial"/>
        </w:rPr>
        <w:t>0</w:t>
      </w:r>
      <w:r w:rsidRPr="00D77344">
        <w:rPr>
          <w:rFonts w:ascii="Arial" w:hAnsi="Arial" w:cs="Arial"/>
        </w:rPr>
        <w:t>/1</w:t>
      </w:r>
      <w:r w:rsidR="00590C45" w:rsidRPr="00D77344">
        <w:rPr>
          <w:rFonts w:ascii="Arial" w:hAnsi="Arial" w:cs="Arial"/>
        </w:rPr>
        <w:t>6</w:t>
      </w:r>
      <w:r w:rsidR="00EB43A7">
        <w:rPr>
          <w:rFonts w:ascii="Arial" w:hAnsi="Arial" w:cs="Arial"/>
        </w:rPr>
        <w:t xml:space="preserve"> </w:t>
      </w:r>
      <w:r w:rsidR="00094339">
        <w:rPr>
          <w:rFonts w:ascii="Arial" w:hAnsi="Arial" w:cs="Arial"/>
        </w:rPr>
        <w:t xml:space="preserve">przeznaczona została </w:t>
      </w:r>
      <w:r w:rsidR="00EB43A7">
        <w:rPr>
          <w:rFonts w:ascii="Arial" w:hAnsi="Arial" w:cs="Arial"/>
        </w:rPr>
        <w:t xml:space="preserve">alokacja </w:t>
      </w:r>
      <w:r w:rsidR="00094339">
        <w:rPr>
          <w:rFonts w:ascii="Arial" w:hAnsi="Arial" w:cs="Arial"/>
        </w:rPr>
        <w:t>w wysokości</w:t>
      </w:r>
      <w:r w:rsidR="00D77344" w:rsidRPr="00D77344">
        <w:rPr>
          <w:rFonts w:ascii="Arial" w:hAnsi="Arial" w:cs="Arial"/>
        </w:rPr>
        <w:t xml:space="preserve"> </w:t>
      </w:r>
      <w:r w:rsidRPr="00D77344">
        <w:rPr>
          <w:rFonts w:ascii="Arial" w:hAnsi="Arial" w:cs="Arial"/>
        </w:rPr>
        <w:t>200</w:t>
      </w:r>
      <w:r w:rsidR="00365DC3" w:rsidRPr="00D77344">
        <w:rPr>
          <w:rFonts w:ascii="Arial" w:hAnsi="Arial" w:cs="Arial"/>
        </w:rPr>
        <w:t> </w:t>
      </w:r>
      <w:r w:rsidRPr="00D77344">
        <w:rPr>
          <w:rFonts w:ascii="Arial" w:hAnsi="Arial" w:cs="Arial"/>
        </w:rPr>
        <w:t>000</w:t>
      </w:r>
      <w:r w:rsidR="00365DC3" w:rsidRPr="00D77344">
        <w:rPr>
          <w:rFonts w:ascii="Arial" w:hAnsi="Arial" w:cs="Arial"/>
        </w:rPr>
        <w:t>,00</w:t>
      </w:r>
      <w:r w:rsidRPr="00D77344">
        <w:rPr>
          <w:rFonts w:ascii="Arial" w:hAnsi="Arial" w:cs="Arial"/>
        </w:rPr>
        <w:t xml:space="preserve"> EUR (</w:t>
      </w:r>
      <w:r w:rsidR="004402C6" w:rsidRPr="00B73787">
        <w:rPr>
          <w:rFonts w:ascii="Arial" w:hAnsi="Arial" w:cs="Arial"/>
        </w:rPr>
        <w:t xml:space="preserve">865 540 </w:t>
      </w:r>
      <w:r w:rsidRPr="00B73787">
        <w:rPr>
          <w:rFonts w:ascii="Arial" w:hAnsi="Arial" w:cs="Arial"/>
        </w:rPr>
        <w:t>PLN</w:t>
      </w:r>
      <w:r w:rsidRPr="006F407F">
        <w:rPr>
          <w:vertAlign w:val="superscript"/>
        </w:rPr>
        <w:footnoteReference w:id="2"/>
      </w:r>
      <w:r w:rsidRPr="00D77344">
        <w:rPr>
          <w:rFonts w:ascii="Arial" w:hAnsi="Arial" w:cs="Arial"/>
        </w:rPr>
        <w:t>) z możliwością zwiększenia tej kwoty w zależności od decyzji Za</w:t>
      </w:r>
      <w:r w:rsidRPr="00B73787">
        <w:rPr>
          <w:rFonts w:ascii="Arial" w:hAnsi="Arial" w:cs="Arial"/>
        </w:rPr>
        <w:t>rządu Województ</w:t>
      </w:r>
      <w:r w:rsidRPr="00D77344">
        <w:rPr>
          <w:rFonts w:ascii="Arial" w:hAnsi="Arial" w:cs="Arial"/>
        </w:rPr>
        <w:t xml:space="preserve">wa Mazowieckiego na podstawie z art. 46 </w:t>
      </w:r>
      <w:r w:rsidRPr="00590C45">
        <w:rPr>
          <w:rFonts w:ascii="Arial" w:hAnsi="Arial" w:cs="Arial"/>
        </w:rPr>
        <w:t>ust. 2 ustawy</w:t>
      </w:r>
      <w:r w:rsidRPr="00B73787">
        <w:rPr>
          <w:rFonts w:ascii="Arial" w:hAnsi="Arial" w:cs="Arial"/>
        </w:rPr>
        <w:t xml:space="preserve">. </w:t>
      </w:r>
      <w:r w:rsidRPr="00590C45">
        <w:rPr>
          <w:rFonts w:ascii="Arial" w:hAnsi="Arial" w:cs="Arial"/>
        </w:rPr>
        <w:t>Przy zwiększeniu kwoty zachowana zostanie zasada równego traktowania.</w:t>
      </w:r>
      <w:r w:rsidRPr="00B73787">
        <w:rPr>
          <w:rFonts w:ascii="Arial" w:hAnsi="Arial" w:cs="Arial"/>
        </w:rPr>
        <w:t xml:space="preserve"> </w:t>
      </w:r>
      <w:r w:rsidRPr="00590C45">
        <w:rPr>
          <w:rFonts w:ascii="Arial" w:hAnsi="Arial" w:cs="Arial"/>
        </w:rPr>
        <w:t xml:space="preserve">Do wyliczenia dostępnej alokacji </w:t>
      </w:r>
      <w:r w:rsidR="00FD49AC">
        <w:rPr>
          <w:rFonts w:ascii="Arial" w:hAnsi="Arial" w:cs="Arial"/>
        </w:rPr>
        <w:t xml:space="preserve">z </w:t>
      </w:r>
      <w:r w:rsidR="00FD49AC" w:rsidRPr="00B73787">
        <w:rPr>
          <w:rFonts w:ascii="Arial" w:hAnsi="Arial" w:cs="Arial"/>
        </w:rPr>
        <w:t xml:space="preserve">Europejskiego Funduszu Rozwoju Regionalnego (EFRR) </w:t>
      </w:r>
      <w:r w:rsidR="00FD49AC" w:rsidRPr="00094339">
        <w:rPr>
          <w:rFonts w:ascii="Arial" w:hAnsi="Arial" w:cs="Arial"/>
        </w:rPr>
        <w:t xml:space="preserve">na dofinansowanie projektów wyłonionych w ramach konkursu stosuje </w:t>
      </w:r>
      <w:r w:rsidR="00FD49AC" w:rsidRPr="00B73787">
        <w:rPr>
          <w:rFonts w:ascii="Arial" w:hAnsi="Arial" w:cs="Arial"/>
        </w:rPr>
        <w:t xml:space="preserve">się </w:t>
      </w:r>
      <w:r w:rsidR="00FD49AC">
        <w:rPr>
          <w:rFonts w:ascii="Arial" w:hAnsi="Arial" w:cs="Arial"/>
        </w:rPr>
        <w:t xml:space="preserve">kurs </w:t>
      </w:r>
      <w:r w:rsidRPr="00590C45">
        <w:rPr>
          <w:rFonts w:ascii="Arial" w:hAnsi="Arial" w:cs="Arial"/>
        </w:rPr>
        <w:t>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60FB7" w:rsidRPr="00A80F63"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590C45">
        <w:rPr>
          <w:rFonts w:ascii="Arial" w:hAnsi="Arial" w:cs="Arial"/>
        </w:rPr>
        <w:t>Nieprzedstawienie przez wnioskodawcę listy wyłączonych z ujawnienia dokumentów, które elementy nie mogą być udostępniane ze względu</w:t>
      </w:r>
      <w:r w:rsidR="003B6C07">
        <w:rPr>
          <w:rFonts w:ascii="Arial" w:hAnsi="Arial" w:cs="Arial"/>
        </w:rPr>
        <w:t xml:space="preserve"> </w:t>
      </w:r>
      <w:r w:rsidRPr="00590C45">
        <w:rPr>
          <w:rFonts w:ascii="Arial" w:hAnsi="Arial" w:cs="Arial"/>
        </w:rPr>
        <w:t>na tajemnicę handlową lub inne przesłanki, oznacza automatycznie, że wszystkie przedłożone dokumenty mogą być udostępnione na zasadach określonych w ustawie</w:t>
      </w:r>
      <w:r w:rsidR="003B6C07">
        <w:rPr>
          <w:rFonts w:ascii="Arial" w:hAnsi="Arial" w:cs="Arial"/>
        </w:rPr>
        <w:t xml:space="preserve"> </w:t>
      </w:r>
      <w:r w:rsidRPr="00590C45">
        <w:rPr>
          <w:rFonts w:ascii="Arial" w:hAnsi="Arial" w:cs="Arial"/>
        </w:rPr>
        <w:t xml:space="preserve">z dnia 6 września 2001 r. o dostępie do </w:t>
      </w:r>
      <w:r w:rsidR="00F57D86">
        <w:rPr>
          <w:rFonts w:ascii="Arial" w:hAnsi="Arial" w:cs="Arial"/>
        </w:rPr>
        <w:t xml:space="preserve">informacji publicznej </w:t>
      </w:r>
      <w:r w:rsidR="00F57D86" w:rsidRPr="00B73787">
        <w:rPr>
          <w:rFonts w:ascii="Arial" w:hAnsi="Arial" w:cs="Arial"/>
        </w:rPr>
        <w:t>(Dz.</w:t>
      </w:r>
      <w:r w:rsidR="003B6C07" w:rsidRPr="00B73787">
        <w:rPr>
          <w:rFonts w:ascii="Arial" w:hAnsi="Arial" w:cs="Arial"/>
        </w:rPr>
        <w:t xml:space="preserve"> </w:t>
      </w:r>
      <w:r w:rsidR="00F57D86" w:rsidRPr="00B73787">
        <w:rPr>
          <w:rFonts w:ascii="Arial" w:hAnsi="Arial" w:cs="Arial"/>
        </w:rPr>
        <w:t>U. z 2015</w:t>
      </w:r>
      <w:r w:rsidR="00E07013" w:rsidRPr="00B73787">
        <w:rPr>
          <w:rFonts w:ascii="Arial" w:hAnsi="Arial" w:cs="Arial"/>
        </w:rPr>
        <w:t xml:space="preserve"> r.</w:t>
      </w:r>
      <w:r w:rsidR="00F57D86" w:rsidRPr="00B73787">
        <w:rPr>
          <w:rFonts w:ascii="Arial" w:hAnsi="Arial" w:cs="Arial"/>
        </w:rPr>
        <w:t xml:space="preserve"> poz. 2058).</w:t>
      </w:r>
    </w:p>
    <w:p w:rsidR="00A80F63" w:rsidRPr="00B73787" w:rsidRDefault="00A80F63"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B73787">
        <w:rPr>
          <w:rFonts w:ascii="Arial" w:hAnsi="Arial" w:cs="Arial"/>
        </w:rPr>
        <w:t xml:space="preserve">Do wniosku o dofinansowanie wnioskodawca jest zobowiązany dołączyć załączniki wyszczególnione </w:t>
      </w:r>
      <w:r w:rsidRPr="0050765B">
        <w:rPr>
          <w:rFonts w:ascii="Arial" w:hAnsi="Arial" w:cs="Arial"/>
        </w:rPr>
        <w:t>w rozdziale 1</w:t>
      </w:r>
      <w:r w:rsidR="009158E3">
        <w:rPr>
          <w:rFonts w:ascii="Arial" w:hAnsi="Arial" w:cs="Arial"/>
        </w:rPr>
        <w:t>6</w:t>
      </w:r>
      <w:r w:rsidRPr="0050765B">
        <w:rPr>
          <w:rFonts w:ascii="Arial" w:hAnsi="Arial" w:cs="Arial"/>
        </w:rPr>
        <w:t xml:space="preserve"> </w:t>
      </w:r>
      <w:r w:rsidRPr="00B73787">
        <w:rPr>
          <w:rFonts w:ascii="Arial" w:hAnsi="Arial" w:cs="Arial"/>
        </w:rPr>
        <w:t>regulaminu</w:t>
      </w:r>
      <w:r w:rsidRPr="0050765B">
        <w:rPr>
          <w:rFonts w:ascii="Arial" w:hAnsi="Arial" w:cs="Arial"/>
        </w:rPr>
        <w:t xml:space="preserve"> „Załączniki do wniosku o dofinansowanie oraz umowy o dofinansowanie”</w:t>
      </w:r>
      <w:r w:rsidRPr="00B73787">
        <w:rPr>
          <w:rFonts w:ascii="Arial" w:hAnsi="Arial" w:cs="Arial"/>
        </w:rPr>
        <w:t>.</w:t>
      </w:r>
    </w:p>
    <w:p w:rsidR="00B60FB7" w:rsidRPr="00094339"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094339">
        <w:rPr>
          <w:rFonts w:ascii="Arial" w:hAnsi="Arial" w:cs="Arial"/>
        </w:rPr>
        <w:t xml:space="preserve">Okres realizacji projektu nie może przekroczyć 30 czerwca </w:t>
      </w:r>
      <w:r w:rsidR="00F13CB0" w:rsidRPr="00094339">
        <w:rPr>
          <w:rFonts w:ascii="Arial" w:hAnsi="Arial" w:cs="Arial"/>
        </w:rPr>
        <w:t>201</w:t>
      </w:r>
      <w:r w:rsidR="00B73787" w:rsidRPr="00094339">
        <w:rPr>
          <w:rFonts w:ascii="Arial" w:hAnsi="Arial" w:cs="Arial"/>
        </w:rPr>
        <w:t>9</w:t>
      </w:r>
      <w:r w:rsidR="00F13CB0" w:rsidRPr="00094339">
        <w:rPr>
          <w:rFonts w:ascii="Arial" w:hAnsi="Arial" w:cs="Arial"/>
        </w:rPr>
        <w:t xml:space="preserve"> </w:t>
      </w:r>
      <w:r w:rsidRPr="00094339">
        <w:rPr>
          <w:rFonts w:ascii="Arial" w:hAnsi="Arial" w:cs="Arial"/>
        </w:rPr>
        <w:t xml:space="preserve">r. </w:t>
      </w:r>
    </w:p>
    <w:p w:rsidR="00B60FB7" w:rsidRPr="00590C45"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590C45">
        <w:rPr>
          <w:rFonts w:ascii="Arial" w:hAnsi="Arial" w:cs="Arial"/>
        </w:rPr>
        <w:lastRenderedPageBreak/>
        <w:t>Nabór przeprowadzony będzie w trybie zamkniętym.</w:t>
      </w:r>
    </w:p>
    <w:p w:rsidR="00B60FB7" w:rsidRPr="00590C45"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590C45">
        <w:rPr>
          <w:rFonts w:ascii="Arial" w:hAnsi="Arial" w:cs="Arial"/>
        </w:rPr>
        <w:t>Wspierane będą projekty realizowane na terenie województwa mazowieckiego.</w:t>
      </w:r>
    </w:p>
    <w:p w:rsidR="00B60FB7" w:rsidRPr="00094339"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094339">
        <w:rPr>
          <w:rFonts w:ascii="Arial" w:hAnsi="Arial" w:cs="Arial"/>
        </w:rPr>
        <w:t xml:space="preserve">Planowany termin rozstrzygnięcia konkursu – </w:t>
      </w:r>
      <w:r w:rsidR="00C949FC" w:rsidRPr="00094339">
        <w:rPr>
          <w:rFonts w:ascii="Arial" w:hAnsi="Arial" w:cs="Arial"/>
        </w:rPr>
        <w:t>sierpień</w:t>
      </w:r>
      <w:r w:rsidRPr="00094339">
        <w:rPr>
          <w:rFonts w:ascii="Arial" w:hAnsi="Arial" w:cs="Arial"/>
        </w:rPr>
        <w:t xml:space="preserve"> 2016 r.</w:t>
      </w:r>
    </w:p>
    <w:p w:rsidR="00B60FB7" w:rsidRPr="00BA1429" w:rsidRDefault="00B60FB7" w:rsidP="005165F7">
      <w:pPr>
        <w:pStyle w:val="Akapitzlist"/>
        <w:numPr>
          <w:ilvl w:val="1"/>
          <w:numId w:val="5"/>
        </w:numPr>
        <w:tabs>
          <w:tab w:val="left" w:pos="1590"/>
        </w:tabs>
        <w:spacing w:before="120" w:after="120" w:line="360" w:lineRule="auto"/>
        <w:ind w:left="709" w:hanging="709"/>
        <w:jc w:val="both"/>
        <w:rPr>
          <w:rFonts w:ascii="Arial" w:hAnsi="Arial" w:cs="Arial"/>
        </w:rPr>
      </w:pPr>
      <w:r w:rsidRPr="00590C45">
        <w:rPr>
          <w:rFonts w:ascii="Arial" w:hAnsi="Arial" w:cs="Arial"/>
        </w:rPr>
        <w:t xml:space="preserve">Do sposobu obliczania terminów określonych w regulaminie stosuje się przepisy KPA. Za każdym razem, gdy w regulaminie wskazuje się liczbę dni, mowa jest o dniach kalendarzowych. Jeżeli ostatni dzień terminu wskazanego wnioskodawcy przez MJWPU przypada na sobotę lub dzień ustawowo wolny od pracy, za ostatni dzień </w:t>
      </w:r>
      <w:r w:rsidRPr="00BA1429">
        <w:rPr>
          <w:rFonts w:ascii="Arial" w:hAnsi="Arial" w:cs="Arial"/>
        </w:rPr>
        <w:t xml:space="preserve">terminu uważa się najbliższy następny dzień powszedni. </w:t>
      </w:r>
    </w:p>
    <w:p w:rsidR="00761539" w:rsidRPr="00BA1429" w:rsidRDefault="005F650D" w:rsidP="00256BF4">
      <w:pPr>
        <w:keepNext/>
        <w:tabs>
          <w:tab w:val="left" w:pos="1590"/>
        </w:tabs>
        <w:autoSpaceDE w:val="0"/>
        <w:autoSpaceDN w:val="0"/>
        <w:adjustRightInd w:val="0"/>
        <w:spacing w:before="120" w:after="120" w:line="360" w:lineRule="auto"/>
        <w:jc w:val="both"/>
        <w:rPr>
          <w:rFonts w:ascii="Arial" w:hAnsi="Arial" w:cs="Arial"/>
          <w:b/>
        </w:rPr>
      </w:pPr>
      <w:r>
        <w:rPr>
          <w:rFonts w:ascii="Arial" w:hAnsi="Arial" w:cs="Arial"/>
          <w:b/>
          <w:noProof/>
        </w:rPr>
        <w:drawing>
          <wp:anchor distT="0" distB="0" distL="114300" distR="114300" simplePos="0" relativeHeight="251649536" behindDoc="1" locked="0" layoutInCell="1" allowOverlap="1">
            <wp:simplePos x="0" y="0"/>
            <wp:positionH relativeFrom="column">
              <wp:posOffset>-24845</wp:posOffset>
            </wp:positionH>
            <wp:positionV relativeFrom="paragraph">
              <wp:posOffset>239995</wp:posOffset>
            </wp:positionV>
            <wp:extent cx="6059021" cy="1129553"/>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021" cy="1129553"/>
                    </a:xfrm>
                    <a:prstGeom prst="rect">
                      <a:avLst/>
                    </a:prstGeom>
                    <a:noFill/>
                    <a:ln w="9525">
                      <a:noFill/>
                      <a:miter lim="800000"/>
                      <a:headEnd/>
                      <a:tailEnd/>
                    </a:ln>
                  </pic:spPr>
                </pic:pic>
              </a:graphicData>
            </a:graphic>
          </wp:anchor>
        </w:drawing>
      </w:r>
    </w:p>
    <w:p w:rsidR="00DD3FC3" w:rsidRDefault="00DD3FC3" w:rsidP="00256BF4">
      <w:pPr>
        <w:pStyle w:val="Nagwek1"/>
        <w:keepNext/>
        <w:numPr>
          <w:ilvl w:val="6"/>
          <w:numId w:val="1"/>
        </w:numPr>
        <w:tabs>
          <w:tab w:val="clear" w:pos="2771"/>
          <w:tab w:val="num" w:pos="0"/>
        </w:tabs>
        <w:ind w:left="0" w:firstLine="0"/>
        <w:jc w:val="center"/>
        <w:rPr>
          <w:rFonts w:ascii="Arial" w:hAnsi="Arial" w:cs="Arial"/>
        </w:rPr>
      </w:pPr>
      <w:bookmarkStart w:id="1" w:name="_Toc441656548"/>
    </w:p>
    <w:p w:rsidR="00306DA7" w:rsidRPr="00477027" w:rsidRDefault="00306DA7" w:rsidP="00256BF4">
      <w:pPr>
        <w:pStyle w:val="Nagwek1"/>
        <w:keepNext/>
        <w:jc w:val="center"/>
        <w:rPr>
          <w:rFonts w:ascii="Arial" w:hAnsi="Arial" w:cs="Arial"/>
        </w:rPr>
      </w:pPr>
      <w:r w:rsidRPr="00477027">
        <w:rPr>
          <w:rFonts w:ascii="Arial" w:hAnsi="Arial" w:cs="Arial"/>
        </w:rPr>
        <w:t>TYPY PROJEKTÓW</w:t>
      </w:r>
      <w:bookmarkEnd w:id="1"/>
    </w:p>
    <w:p w:rsidR="00747BEA" w:rsidRPr="00BA1429" w:rsidRDefault="00747BEA" w:rsidP="00256BF4">
      <w:pPr>
        <w:keepNext/>
        <w:autoSpaceDE w:val="0"/>
        <w:autoSpaceDN w:val="0"/>
        <w:adjustRightInd w:val="0"/>
        <w:spacing w:after="0" w:line="360" w:lineRule="auto"/>
        <w:jc w:val="center"/>
        <w:rPr>
          <w:rFonts w:ascii="Arial" w:hAnsi="Arial" w:cs="Arial"/>
        </w:rPr>
      </w:pPr>
    </w:p>
    <w:p w:rsidR="00734D7C" w:rsidRDefault="00734D7C" w:rsidP="00256BF4">
      <w:pPr>
        <w:keepNext/>
        <w:autoSpaceDE w:val="0"/>
        <w:autoSpaceDN w:val="0"/>
        <w:adjustRightInd w:val="0"/>
        <w:spacing w:after="0" w:line="360" w:lineRule="auto"/>
        <w:jc w:val="center"/>
        <w:rPr>
          <w:rFonts w:ascii="Arial" w:hAnsi="Arial" w:cs="Arial"/>
        </w:rPr>
      </w:pPr>
    </w:p>
    <w:p w:rsidR="00386E63" w:rsidRDefault="00386E63" w:rsidP="00E0113C">
      <w:pPr>
        <w:keepNext/>
        <w:spacing w:after="0" w:line="360" w:lineRule="auto"/>
        <w:ind w:left="709" w:hanging="709"/>
        <w:jc w:val="both"/>
        <w:rPr>
          <w:rFonts w:ascii="Arial" w:hAnsi="Arial" w:cs="Arial"/>
        </w:rPr>
      </w:pPr>
      <w:r w:rsidRPr="00386E63">
        <w:rPr>
          <w:rFonts w:ascii="Arial" w:hAnsi="Arial" w:cs="Arial"/>
        </w:rPr>
        <w:t>2.1.</w:t>
      </w:r>
      <w:r w:rsidRPr="00386E63">
        <w:rPr>
          <w:rFonts w:ascii="Arial" w:hAnsi="Arial" w:cs="Arial"/>
        </w:rPr>
        <w:tab/>
      </w:r>
      <w:r w:rsidR="00A52572" w:rsidRPr="00386E63">
        <w:rPr>
          <w:rFonts w:ascii="Arial" w:hAnsi="Arial" w:cs="Arial"/>
        </w:rPr>
        <w:t>W ramach konkursu wspierane będą projekty dotyczące</w:t>
      </w:r>
      <w:r w:rsidRPr="00386E63">
        <w:rPr>
          <w:rFonts w:ascii="Arial" w:hAnsi="Arial" w:cs="Arial"/>
        </w:rPr>
        <w:t xml:space="preserve"> o</w:t>
      </w:r>
      <w:r w:rsidR="0092558A" w:rsidRPr="00386E63">
        <w:rPr>
          <w:rFonts w:ascii="Arial" w:hAnsi="Arial" w:cs="Arial"/>
        </w:rPr>
        <w:t>pracowanie planów ochrony dla obszarów cennych przyrodniczo</w:t>
      </w:r>
      <w:r w:rsidRPr="00386E63">
        <w:rPr>
          <w:rFonts w:ascii="Arial" w:hAnsi="Arial" w:cs="Arial"/>
        </w:rPr>
        <w:t>.</w:t>
      </w:r>
    </w:p>
    <w:p w:rsidR="0045280E" w:rsidRDefault="00386E63" w:rsidP="00E0113C">
      <w:pPr>
        <w:spacing w:after="0" w:line="360" w:lineRule="auto"/>
        <w:ind w:left="709" w:hanging="709"/>
        <w:jc w:val="both"/>
        <w:rPr>
          <w:rFonts w:ascii="Arial" w:hAnsi="Arial" w:cs="Arial"/>
        </w:rPr>
      </w:pPr>
      <w:r>
        <w:rPr>
          <w:rFonts w:ascii="Arial" w:hAnsi="Arial" w:cs="Arial"/>
        </w:rPr>
        <w:t>2.2.</w:t>
      </w:r>
      <w:r>
        <w:rPr>
          <w:rFonts w:ascii="Arial" w:hAnsi="Arial" w:cs="Arial"/>
        </w:rPr>
        <w:tab/>
      </w:r>
      <w:r w:rsidR="00B65B59" w:rsidRPr="00386E63">
        <w:rPr>
          <w:rFonts w:ascii="Arial" w:hAnsi="Arial" w:cs="Arial"/>
        </w:rPr>
        <w:t xml:space="preserve">W punkcie C.2 formularza wniosku o dofinansowanie należy zadeklarować, że plany ochrony dla parku krajobrazowego zostaną zatwierdzone przez Sejmik Województwa </w:t>
      </w:r>
      <w:r>
        <w:rPr>
          <w:rFonts w:ascii="Arial" w:hAnsi="Arial" w:cs="Arial"/>
        </w:rPr>
        <w:t>2.3.</w:t>
      </w:r>
    </w:p>
    <w:p w:rsidR="00B65B59" w:rsidRPr="00386E63" w:rsidRDefault="0045280E" w:rsidP="00E0113C">
      <w:pPr>
        <w:tabs>
          <w:tab w:val="left" w:pos="851"/>
        </w:tabs>
        <w:spacing w:after="0" w:line="360" w:lineRule="auto"/>
        <w:ind w:left="709" w:hanging="709"/>
        <w:jc w:val="both"/>
        <w:rPr>
          <w:rFonts w:ascii="Arial" w:hAnsi="Arial" w:cs="Arial"/>
        </w:rPr>
      </w:pPr>
      <w:r>
        <w:rPr>
          <w:rFonts w:ascii="Arial" w:hAnsi="Arial" w:cs="Arial"/>
        </w:rPr>
        <w:t>2.3.</w:t>
      </w:r>
      <w:r>
        <w:rPr>
          <w:rFonts w:ascii="Arial" w:hAnsi="Arial" w:cs="Arial"/>
        </w:rPr>
        <w:tab/>
      </w:r>
      <w:r w:rsidR="00B65B59" w:rsidRPr="00386E63">
        <w:rPr>
          <w:rFonts w:ascii="Arial" w:hAnsi="Arial" w:cs="Arial"/>
        </w:rPr>
        <w:t>W przypadku konieczności przeprowadzenia SOOŚ</w:t>
      </w:r>
      <w:r w:rsidR="00207AE6">
        <w:rPr>
          <w:rFonts w:ascii="Arial" w:hAnsi="Arial" w:cs="Arial"/>
        </w:rPr>
        <w:t>,</w:t>
      </w:r>
      <w:r w:rsidR="00B65B59" w:rsidRPr="00386E63">
        <w:rPr>
          <w:rFonts w:ascii="Arial" w:hAnsi="Arial" w:cs="Arial"/>
        </w:rPr>
        <w:t xml:space="preserve"> wnioskodawca w p</w:t>
      </w:r>
      <w:r w:rsidR="00207AE6">
        <w:rPr>
          <w:rFonts w:ascii="Arial" w:hAnsi="Arial" w:cs="Arial"/>
        </w:rPr>
        <w:t>unkcie</w:t>
      </w:r>
      <w:r w:rsidR="00B65B59" w:rsidRPr="00386E63">
        <w:rPr>
          <w:rFonts w:ascii="Arial" w:hAnsi="Arial" w:cs="Arial"/>
        </w:rPr>
        <w:t xml:space="preserve"> C</w:t>
      </w:r>
      <w:r w:rsidR="00386E63" w:rsidRPr="00386E63">
        <w:rPr>
          <w:rFonts w:ascii="Arial" w:hAnsi="Arial" w:cs="Arial"/>
        </w:rPr>
        <w:t>.</w:t>
      </w:r>
      <w:r w:rsidR="00F44850">
        <w:rPr>
          <w:rFonts w:ascii="Arial" w:hAnsi="Arial" w:cs="Arial"/>
        </w:rPr>
        <w:t xml:space="preserve">2 również powinien </w:t>
      </w:r>
      <w:r w:rsidR="00B65B59" w:rsidRPr="00386E63">
        <w:rPr>
          <w:rFonts w:ascii="Arial" w:hAnsi="Arial" w:cs="Arial"/>
        </w:rPr>
        <w:t xml:space="preserve">zadeklarować, że powyższa ocena zostanie przeprowadzona. Dokumenty potwierdzające zatwierdzenia planów przez </w:t>
      </w:r>
      <w:r w:rsidR="005E30FF" w:rsidRPr="00850F1B">
        <w:rPr>
          <w:rFonts w:ascii="Arial" w:hAnsi="Arial" w:cs="Arial"/>
        </w:rPr>
        <w:t>ww. podmiot</w:t>
      </w:r>
      <w:r w:rsidR="00B65B59" w:rsidRPr="00386E63">
        <w:rPr>
          <w:rFonts w:ascii="Arial" w:hAnsi="Arial" w:cs="Arial"/>
        </w:rPr>
        <w:t xml:space="preserve"> i wykonanie strategicznej oceny SOOŚ należy złożyć najpóźniej </w:t>
      </w:r>
      <w:r w:rsidR="00E0113C">
        <w:rPr>
          <w:rFonts w:ascii="Arial" w:hAnsi="Arial" w:cs="Arial"/>
        </w:rPr>
        <w:t>z wnioskiem o płatność końcową.</w:t>
      </w:r>
    </w:p>
    <w:p w:rsidR="00DB2EC3" w:rsidRDefault="00386E63" w:rsidP="00E0113C">
      <w:pPr>
        <w:spacing w:after="0" w:line="360" w:lineRule="auto"/>
        <w:ind w:left="709" w:hanging="709"/>
        <w:jc w:val="both"/>
        <w:rPr>
          <w:rFonts w:ascii="Arial" w:hAnsi="Arial" w:cs="Arial"/>
        </w:rPr>
      </w:pPr>
      <w:r>
        <w:rPr>
          <w:rFonts w:ascii="Arial" w:hAnsi="Arial" w:cs="Arial"/>
        </w:rPr>
        <w:t>2.4.</w:t>
      </w:r>
      <w:r>
        <w:rPr>
          <w:rFonts w:ascii="Arial" w:hAnsi="Arial" w:cs="Arial"/>
        </w:rPr>
        <w:tab/>
      </w:r>
      <w:r w:rsidR="00590C45" w:rsidRPr="00BA1429">
        <w:rPr>
          <w:rFonts w:ascii="Arial" w:hAnsi="Arial" w:cs="Arial"/>
        </w:rPr>
        <w:t>W punkcie C</w:t>
      </w:r>
      <w:r w:rsidR="00E91501">
        <w:rPr>
          <w:rFonts w:ascii="Arial" w:hAnsi="Arial" w:cs="Arial"/>
        </w:rPr>
        <w:t>.</w:t>
      </w:r>
      <w:r w:rsidR="00590C45" w:rsidRPr="00BA1429">
        <w:rPr>
          <w:rFonts w:ascii="Arial" w:hAnsi="Arial" w:cs="Arial"/>
        </w:rPr>
        <w:t xml:space="preserve">2. formularza wniosku o dofinansowanie projektu należy wskazać czy projekt wpisuje się w założenia Dyrektywy Rady 92/43/EWG z dnia 21 maja 1992 r. w sprawie ochrony siedlisk przyrodniczych oraz dzikiej fauny i flory oraz Dyrektywy 2009/147/WE z dnia 30 listopada 2009 w sprawie ochrony dzikiego ptactwa. </w:t>
      </w:r>
    </w:p>
    <w:p w:rsidR="00DB2EC3" w:rsidRPr="002D54BB" w:rsidRDefault="00386E63" w:rsidP="00E0113C">
      <w:pPr>
        <w:spacing w:after="0" w:line="360" w:lineRule="auto"/>
        <w:ind w:left="709" w:hanging="709"/>
        <w:jc w:val="both"/>
        <w:rPr>
          <w:rFonts w:ascii="Arial" w:hAnsi="Arial" w:cs="Arial"/>
          <w:strike/>
        </w:rPr>
      </w:pPr>
      <w:r>
        <w:rPr>
          <w:rFonts w:ascii="Arial" w:hAnsi="Arial" w:cs="Arial"/>
        </w:rPr>
        <w:t>2.5.</w:t>
      </w:r>
      <w:r>
        <w:rPr>
          <w:rFonts w:ascii="Arial" w:hAnsi="Arial" w:cs="Arial"/>
        </w:rPr>
        <w:tab/>
      </w:r>
      <w:r w:rsidR="00DB2EC3" w:rsidRPr="00386E63">
        <w:rPr>
          <w:rFonts w:ascii="Arial" w:hAnsi="Arial" w:cs="Arial"/>
        </w:rPr>
        <w:t xml:space="preserve">W przypadku projektów realizowanych na obszarach Natura 2000, muszą one być zgodne z Priorytetowymi Ramami Działań dla sieci Natura 2000 </w:t>
      </w:r>
      <w:r w:rsidR="00207AE6">
        <w:rPr>
          <w:rFonts w:ascii="Arial" w:hAnsi="Arial" w:cs="Arial"/>
        </w:rPr>
        <w:t xml:space="preserve">w </w:t>
      </w:r>
      <w:r w:rsidR="00DB2EC3" w:rsidRPr="00386E63">
        <w:rPr>
          <w:rFonts w:ascii="Arial" w:hAnsi="Arial" w:cs="Arial"/>
        </w:rPr>
        <w:t>Wieloletnim Program</w:t>
      </w:r>
      <w:r w:rsidR="00207AE6">
        <w:rPr>
          <w:rFonts w:ascii="Arial" w:hAnsi="Arial" w:cs="Arial"/>
        </w:rPr>
        <w:t>i</w:t>
      </w:r>
      <w:r w:rsidR="00DB2EC3" w:rsidRPr="00386E63">
        <w:rPr>
          <w:rFonts w:ascii="Arial" w:hAnsi="Arial" w:cs="Arial"/>
        </w:rPr>
        <w:t>e Finansowania UE w latach 2014-2020</w:t>
      </w:r>
      <w:r w:rsidR="00094339">
        <w:rPr>
          <w:rFonts w:ascii="Arial" w:hAnsi="Arial" w:cs="Arial"/>
        </w:rPr>
        <w:t>.</w:t>
      </w:r>
    </w:p>
    <w:p w:rsidR="006F407F" w:rsidRPr="00FD3BFA" w:rsidRDefault="006F407F" w:rsidP="00256BF4">
      <w:pPr>
        <w:keepNext/>
        <w:autoSpaceDE w:val="0"/>
        <w:autoSpaceDN w:val="0"/>
        <w:adjustRightInd w:val="0"/>
        <w:spacing w:line="360" w:lineRule="auto"/>
        <w:rPr>
          <w:rFonts w:ascii="Arial" w:hAnsi="Arial" w:cs="Arial"/>
          <w:b/>
        </w:rPr>
      </w:pPr>
    </w:p>
    <w:p w:rsidR="00DD3FC3" w:rsidRPr="00FD3BFA" w:rsidRDefault="00DD3FC3" w:rsidP="00256BF4">
      <w:pPr>
        <w:pStyle w:val="Nagwek1"/>
        <w:keepNext/>
        <w:numPr>
          <w:ilvl w:val="0"/>
          <w:numId w:val="7"/>
        </w:numPr>
        <w:ind w:left="0" w:firstLine="0"/>
        <w:jc w:val="center"/>
        <w:rPr>
          <w:rFonts w:ascii="Arial" w:hAnsi="Arial" w:cs="Arial"/>
        </w:rPr>
      </w:pPr>
      <w:bookmarkStart w:id="2" w:name="_Toc441656549"/>
    </w:p>
    <w:p w:rsidR="00104160" w:rsidRPr="00FD3BFA" w:rsidRDefault="006F407F" w:rsidP="00256BF4">
      <w:pPr>
        <w:pStyle w:val="Nagwek1"/>
        <w:keepNext/>
        <w:jc w:val="center"/>
        <w:rPr>
          <w:rFonts w:ascii="Arial" w:hAnsi="Arial" w:cs="Arial"/>
        </w:rPr>
      </w:pPr>
      <w:r>
        <w:rPr>
          <w:rFonts w:ascii="Arial" w:hAnsi="Arial" w:cs="Arial"/>
          <w:noProof/>
        </w:rPr>
        <w:drawing>
          <wp:anchor distT="0" distB="0" distL="114300" distR="114300" simplePos="0" relativeHeight="251664896" behindDoc="1" locked="0" layoutInCell="1" allowOverlap="1">
            <wp:simplePos x="0" y="0"/>
            <wp:positionH relativeFrom="column">
              <wp:posOffset>43815</wp:posOffset>
            </wp:positionH>
            <wp:positionV relativeFrom="paragraph">
              <wp:posOffset>-569595</wp:posOffset>
            </wp:positionV>
            <wp:extent cx="6413500" cy="1190625"/>
            <wp:effectExtent l="19050" t="0" r="635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r w:rsidR="00104160" w:rsidRPr="00FD3BFA">
        <w:rPr>
          <w:rFonts w:ascii="Arial" w:hAnsi="Arial" w:cs="Arial"/>
        </w:rPr>
        <w:t xml:space="preserve">PODMIOTY UPRAWNIONE DO UBIEGANIA SIĘ </w:t>
      </w:r>
      <w:r w:rsidR="003F408B" w:rsidRPr="00FD3BFA">
        <w:rPr>
          <w:rFonts w:ascii="Arial" w:hAnsi="Arial" w:cs="Arial"/>
        </w:rPr>
        <w:br/>
      </w:r>
      <w:r w:rsidR="00104160" w:rsidRPr="00FD3BFA">
        <w:rPr>
          <w:rFonts w:ascii="Arial" w:hAnsi="Arial" w:cs="Arial"/>
        </w:rPr>
        <w:t>O DOFINANSOWANIE</w:t>
      </w:r>
      <w:bookmarkEnd w:id="2"/>
    </w:p>
    <w:p w:rsidR="00AB08E1" w:rsidRDefault="00AB08E1" w:rsidP="00256BF4">
      <w:pPr>
        <w:keepNext/>
        <w:autoSpaceDE w:val="0"/>
        <w:autoSpaceDN w:val="0"/>
        <w:adjustRightInd w:val="0"/>
        <w:spacing w:after="0" w:line="360" w:lineRule="auto"/>
        <w:jc w:val="both"/>
        <w:rPr>
          <w:rFonts w:ascii="Arial" w:hAnsi="Arial" w:cs="Arial"/>
        </w:rPr>
      </w:pPr>
    </w:p>
    <w:p w:rsidR="006F407F" w:rsidRPr="00FD3BFA" w:rsidRDefault="006F407F" w:rsidP="00256BF4">
      <w:pPr>
        <w:keepNext/>
        <w:autoSpaceDE w:val="0"/>
        <w:autoSpaceDN w:val="0"/>
        <w:adjustRightInd w:val="0"/>
        <w:spacing w:after="0" w:line="360" w:lineRule="auto"/>
        <w:jc w:val="both"/>
        <w:rPr>
          <w:rFonts w:ascii="Arial" w:hAnsi="Arial" w:cs="Arial"/>
        </w:rPr>
      </w:pPr>
    </w:p>
    <w:p w:rsidR="00BA69F2" w:rsidRDefault="005547B0" w:rsidP="00256BF4">
      <w:pPr>
        <w:pStyle w:val="Akapitzlist"/>
        <w:keepNext/>
        <w:numPr>
          <w:ilvl w:val="1"/>
          <w:numId w:val="7"/>
        </w:numPr>
        <w:autoSpaceDE w:val="0"/>
        <w:autoSpaceDN w:val="0"/>
        <w:adjustRightInd w:val="0"/>
        <w:spacing w:after="0" w:line="360" w:lineRule="auto"/>
        <w:jc w:val="both"/>
        <w:rPr>
          <w:rFonts w:ascii="Arial" w:hAnsi="Arial" w:cs="Arial"/>
        </w:rPr>
      </w:pPr>
      <w:r w:rsidRPr="00FD3BFA">
        <w:rPr>
          <w:rFonts w:ascii="Arial" w:hAnsi="Arial" w:cs="Arial"/>
        </w:rPr>
        <w:t>Podmiot</w:t>
      </w:r>
      <w:r w:rsidR="00E6052F">
        <w:rPr>
          <w:rFonts w:ascii="Arial" w:hAnsi="Arial" w:cs="Arial"/>
        </w:rPr>
        <w:t>ami</w:t>
      </w:r>
      <w:r w:rsidRPr="00FD3BFA">
        <w:rPr>
          <w:rFonts w:ascii="Arial" w:hAnsi="Arial" w:cs="Arial"/>
        </w:rPr>
        <w:t xml:space="preserve"> </w:t>
      </w:r>
      <w:r w:rsidR="00E6052F" w:rsidRPr="00FD3BFA">
        <w:rPr>
          <w:rFonts w:ascii="Arial" w:hAnsi="Arial" w:cs="Arial"/>
        </w:rPr>
        <w:t>uprawnion</w:t>
      </w:r>
      <w:r w:rsidR="00E6052F">
        <w:rPr>
          <w:rFonts w:ascii="Arial" w:hAnsi="Arial" w:cs="Arial"/>
        </w:rPr>
        <w:t>ymi</w:t>
      </w:r>
      <w:r w:rsidR="00E6052F" w:rsidRPr="00E6591B">
        <w:rPr>
          <w:rFonts w:ascii="Arial" w:hAnsi="Arial" w:cs="Arial"/>
        </w:rPr>
        <w:t xml:space="preserve"> </w:t>
      </w:r>
      <w:r w:rsidRPr="00E6591B">
        <w:rPr>
          <w:rFonts w:ascii="Arial" w:hAnsi="Arial" w:cs="Arial"/>
        </w:rPr>
        <w:t>do ubiegania się o dofinansowanie projektów w ramach konkursu</w:t>
      </w:r>
      <w:r w:rsidR="00E6052F">
        <w:rPr>
          <w:rFonts w:ascii="Arial" w:hAnsi="Arial" w:cs="Arial"/>
        </w:rPr>
        <w:t xml:space="preserve"> są </w:t>
      </w:r>
      <w:r w:rsidR="005E30FF" w:rsidRPr="005E30FF">
        <w:rPr>
          <w:rFonts w:ascii="Arial" w:hAnsi="Arial" w:cs="Arial"/>
        </w:rPr>
        <w:t>jednostki samorządu terytorialnego (JST), ich związki i stowarzyszenia</w:t>
      </w:r>
      <w:r w:rsidR="00BA69F2">
        <w:rPr>
          <w:rFonts w:ascii="Arial" w:hAnsi="Arial" w:cs="Arial"/>
        </w:rPr>
        <w:t>.</w:t>
      </w:r>
    </w:p>
    <w:p w:rsidR="005547B0" w:rsidRPr="005547B0" w:rsidRDefault="005547B0" w:rsidP="006331E3">
      <w:pPr>
        <w:pStyle w:val="Akapitzlist"/>
        <w:numPr>
          <w:ilvl w:val="1"/>
          <w:numId w:val="7"/>
        </w:numPr>
        <w:autoSpaceDE w:val="0"/>
        <w:autoSpaceDN w:val="0"/>
        <w:adjustRightInd w:val="0"/>
        <w:spacing w:after="0" w:line="360" w:lineRule="auto"/>
        <w:jc w:val="both"/>
        <w:rPr>
          <w:rFonts w:ascii="Arial" w:hAnsi="Arial" w:cs="Arial"/>
        </w:rPr>
      </w:pPr>
      <w:r w:rsidRPr="005547B0">
        <w:rPr>
          <w:rFonts w:ascii="Arial" w:hAnsi="Arial" w:cs="Arial"/>
        </w:rPr>
        <w:t xml:space="preserve">W okresie trwania naboru wniosków wnioskodawca ma możliwość wycofania wniosku o dofinansowanie i złożenia kolejnego. </w:t>
      </w:r>
    </w:p>
    <w:p w:rsidR="00000856" w:rsidRPr="00E6591B" w:rsidRDefault="00000856" w:rsidP="006331E3">
      <w:pPr>
        <w:pStyle w:val="Default"/>
        <w:numPr>
          <w:ilvl w:val="1"/>
          <w:numId w:val="7"/>
        </w:numPr>
        <w:spacing w:after="120" w:line="360" w:lineRule="auto"/>
        <w:jc w:val="both"/>
        <w:rPr>
          <w:rFonts w:ascii="Arial" w:hAnsi="Arial" w:cs="Arial"/>
          <w:b/>
          <w:color w:val="auto"/>
          <w:sz w:val="22"/>
          <w:szCs w:val="22"/>
        </w:rPr>
      </w:pPr>
      <w:r w:rsidRPr="006D0955">
        <w:rPr>
          <w:rFonts w:ascii="Arial" w:hAnsi="Arial" w:cs="Arial"/>
          <w:color w:val="auto"/>
          <w:sz w:val="22"/>
          <w:szCs w:val="22"/>
        </w:rPr>
        <w:t xml:space="preserve">Z ubiegania się o dofinansowanie wykluczeni są wnioskodawcy oraz partnerzy zgodnie z art. 207 ustawy z dnia 27 sierpnia </w:t>
      </w:r>
      <w:r>
        <w:rPr>
          <w:rFonts w:ascii="Arial" w:hAnsi="Arial" w:cs="Arial"/>
          <w:color w:val="auto"/>
          <w:sz w:val="22"/>
          <w:szCs w:val="22"/>
        </w:rPr>
        <w:t>2009 r. o finansach publicznych</w:t>
      </w:r>
      <w:r w:rsidR="0036505F">
        <w:rPr>
          <w:rFonts w:ascii="Arial" w:hAnsi="Arial" w:cs="Arial"/>
          <w:color w:val="auto"/>
          <w:sz w:val="22"/>
          <w:szCs w:val="22"/>
        </w:rPr>
        <w:t xml:space="preserve"> (</w:t>
      </w:r>
      <w:r w:rsidRPr="006D0955">
        <w:rPr>
          <w:rFonts w:ascii="Arial" w:hAnsi="Arial" w:cs="Arial"/>
          <w:color w:val="auto"/>
          <w:sz w:val="22"/>
          <w:szCs w:val="22"/>
        </w:rPr>
        <w:t xml:space="preserve">Dz. U. </w:t>
      </w:r>
      <w:r>
        <w:rPr>
          <w:rFonts w:ascii="Arial" w:hAnsi="Arial" w:cs="Arial"/>
          <w:color w:val="auto"/>
          <w:sz w:val="22"/>
          <w:szCs w:val="22"/>
        </w:rPr>
        <w:t>z 2013 r. poz. 885</w:t>
      </w:r>
      <w:r w:rsidR="009C4529">
        <w:rPr>
          <w:rFonts w:ascii="Arial" w:hAnsi="Arial" w:cs="Arial"/>
          <w:color w:val="auto"/>
          <w:sz w:val="22"/>
          <w:szCs w:val="22"/>
        </w:rPr>
        <w:t>,</w:t>
      </w:r>
      <w:r>
        <w:rPr>
          <w:rFonts w:ascii="Arial" w:hAnsi="Arial" w:cs="Arial"/>
          <w:color w:val="auto"/>
          <w:sz w:val="22"/>
          <w:szCs w:val="22"/>
        </w:rPr>
        <w:t xml:space="preserve"> z późn. zm.) </w:t>
      </w:r>
      <w:r w:rsidRPr="006D0955">
        <w:rPr>
          <w:rFonts w:ascii="Arial" w:hAnsi="Arial" w:cs="Arial"/>
          <w:color w:val="auto"/>
          <w:sz w:val="22"/>
          <w:szCs w:val="22"/>
        </w:rPr>
        <w:t>oraz zgodnie z art. 12 ustawy z dnia 15 czerwca 2012 r. o skutkach powierzenia wykonywania pracy cudzoziemcom przebywającym wbrew przepisom na terytorium Rzeczypospolitej Polskiej (Dz. U. z 2012</w:t>
      </w:r>
      <w:r w:rsidR="009C4529">
        <w:rPr>
          <w:rFonts w:ascii="Arial" w:hAnsi="Arial" w:cs="Arial"/>
          <w:color w:val="auto"/>
          <w:sz w:val="22"/>
          <w:szCs w:val="22"/>
        </w:rPr>
        <w:t xml:space="preserve"> r</w:t>
      </w:r>
      <w:r w:rsidRPr="006D0955">
        <w:rPr>
          <w:rFonts w:ascii="Arial" w:hAnsi="Arial" w:cs="Arial"/>
          <w:color w:val="auto"/>
          <w:sz w:val="22"/>
          <w:szCs w:val="22"/>
        </w:rPr>
        <w:t>. poz. 769)</w:t>
      </w:r>
      <w:r w:rsidRPr="00AB08E1">
        <w:rPr>
          <w:rFonts w:ascii="Arial" w:hAnsi="Arial" w:cs="Arial"/>
          <w:color w:val="auto"/>
          <w:sz w:val="22"/>
          <w:szCs w:val="22"/>
        </w:rPr>
        <w:t>.</w:t>
      </w:r>
    </w:p>
    <w:p w:rsidR="00E6591B" w:rsidRPr="00094339" w:rsidRDefault="00E6591B" w:rsidP="006331E3">
      <w:pPr>
        <w:pStyle w:val="Default"/>
        <w:numPr>
          <w:ilvl w:val="1"/>
          <w:numId w:val="7"/>
        </w:numPr>
        <w:spacing w:after="120" w:line="360" w:lineRule="auto"/>
        <w:jc w:val="both"/>
        <w:rPr>
          <w:rFonts w:ascii="Arial" w:hAnsi="Arial" w:cs="Arial"/>
          <w:b/>
          <w:color w:val="auto"/>
          <w:sz w:val="22"/>
          <w:szCs w:val="22"/>
        </w:rPr>
      </w:pPr>
      <w:r w:rsidRPr="00094339">
        <w:rPr>
          <w:rFonts w:ascii="Arial" w:hAnsi="Arial" w:cs="Arial"/>
          <w:color w:val="auto"/>
          <w:sz w:val="22"/>
          <w:szCs w:val="22"/>
        </w:rPr>
        <w:t>Z ubiegania się o dofinansowanie wykluczone są podmioty zgodnie z art.</w:t>
      </w:r>
      <w:r w:rsidR="00F8755D" w:rsidRPr="00094339">
        <w:rPr>
          <w:rFonts w:ascii="Arial" w:hAnsi="Arial" w:cs="Arial"/>
          <w:color w:val="auto"/>
          <w:sz w:val="22"/>
          <w:szCs w:val="22"/>
        </w:rPr>
        <w:t xml:space="preserve"> </w:t>
      </w:r>
      <w:r w:rsidRPr="00094339">
        <w:rPr>
          <w:rFonts w:ascii="Arial" w:hAnsi="Arial" w:cs="Arial"/>
          <w:color w:val="auto"/>
          <w:sz w:val="22"/>
          <w:szCs w:val="22"/>
        </w:rPr>
        <w:t xml:space="preserve">9 ust. 1 pkt 2a </w:t>
      </w:r>
      <w:r w:rsidR="00F8755D" w:rsidRPr="00094339">
        <w:rPr>
          <w:rFonts w:ascii="Arial" w:hAnsi="Arial" w:cs="Arial"/>
          <w:color w:val="auto"/>
          <w:sz w:val="22"/>
          <w:szCs w:val="22"/>
        </w:rPr>
        <w:t>ustawy z dnia 28 października 2002 r. o odpowiedzialności podmiotów zbiorowych za czyny</w:t>
      </w:r>
      <w:r w:rsidR="009C4529" w:rsidRPr="00094339">
        <w:rPr>
          <w:rFonts w:ascii="Arial" w:hAnsi="Arial" w:cs="Arial"/>
          <w:color w:val="auto"/>
          <w:sz w:val="22"/>
          <w:szCs w:val="22"/>
        </w:rPr>
        <w:t xml:space="preserve"> zabronione pod groźbą kary (</w:t>
      </w:r>
      <w:r w:rsidR="00F8755D" w:rsidRPr="00094339">
        <w:rPr>
          <w:rFonts w:ascii="Arial" w:hAnsi="Arial" w:cs="Arial"/>
          <w:color w:val="auto"/>
          <w:sz w:val="22"/>
          <w:szCs w:val="22"/>
        </w:rPr>
        <w:t>Dz. U. z 2015 r. poz. 1212).</w:t>
      </w:r>
    </w:p>
    <w:p w:rsidR="00477027" w:rsidRPr="00B20FFB" w:rsidRDefault="005547B0" w:rsidP="00B20FFB">
      <w:pPr>
        <w:pStyle w:val="Akapitzlist"/>
        <w:numPr>
          <w:ilvl w:val="1"/>
          <w:numId w:val="7"/>
        </w:numPr>
        <w:autoSpaceDE w:val="0"/>
        <w:autoSpaceDN w:val="0"/>
        <w:adjustRightInd w:val="0"/>
        <w:spacing w:after="0" w:line="360" w:lineRule="auto"/>
        <w:jc w:val="both"/>
        <w:rPr>
          <w:rFonts w:ascii="Arial" w:hAnsi="Arial" w:cs="Arial"/>
        </w:rPr>
      </w:pPr>
      <w:r w:rsidRPr="005547B0">
        <w:rPr>
          <w:rFonts w:ascii="Arial" w:hAnsi="Arial" w:cs="Arial"/>
        </w:rPr>
        <w:t xml:space="preserve">Warunkiem uzyskania wsparcia przez wnioskodawcę jest wywiązywanie się z zasady „zanieczyszczający płaci” </w:t>
      </w:r>
      <w:r w:rsidRPr="00806AA0">
        <w:rPr>
          <w:rFonts w:ascii="Arial" w:hAnsi="Arial" w:cs="Arial"/>
        </w:rPr>
        <w:t>(patrz załącznik do regulaminu</w:t>
      </w:r>
      <w:r w:rsidRPr="005547B0">
        <w:rPr>
          <w:rFonts w:ascii="Arial" w:hAnsi="Arial" w:cs="Arial"/>
        </w:rPr>
        <w:t xml:space="preserve"> - ankieta dotycząca wywiązywania się z obowiązku uiszczania opłat za korzystanie ze środowiska). Fakt wywiązywania się przez beneficjenta z obowiązku zostanie zweryfikowany przez MJWPU przed podpisaniem umowy o dofinansowanie projektu.</w:t>
      </w:r>
    </w:p>
    <w:p w:rsidR="006F407F" w:rsidRPr="00D41772" w:rsidRDefault="006F407F" w:rsidP="00256BF4">
      <w:pPr>
        <w:pStyle w:val="Tekstpodstawowy2"/>
        <w:keepNext/>
        <w:tabs>
          <w:tab w:val="left" w:pos="1590"/>
        </w:tabs>
        <w:spacing w:before="120" w:line="360" w:lineRule="auto"/>
        <w:jc w:val="center"/>
        <w:rPr>
          <w:rFonts w:ascii="Arial" w:hAnsi="Arial" w:cs="Arial"/>
          <w:b/>
        </w:rPr>
      </w:pPr>
    </w:p>
    <w:p w:rsidR="00DD3FC3" w:rsidRDefault="005F650D" w:rsidP="00256BF4">
      <w:pPr>
        <w:pStyle w:val="Nagwek1"/>
        <w:keepNext/>
        <w:numPr>
          <w:ilvl w:val="0"/>
          <w:numId w:val="7"/>
        </w:numPr>
        <w:ind w:left="0" w:firstLine="0"/>
        <w:jc w:val="center"/>
        <w:rPr>
          <w:rFonts w:ascii="Arial" w:hAnsi="Arial" w:cs="Arial"/>
        </w:rPr>
      </w:pPr>
      <w:r>
        <w:rPr>
          <w:rFonts w:ascii="Arial" w:hAnsi="Arial" w:cs="Arial"/>
          <w:b w:val="0"/>
          <w:bCs w:val="0"/>
          <w:noProof/>
        </w:rPr>
        <w:drawing>
          <wp:anchor distT="0" distB="0" distL="114300" distR="114300" simplePos="0" relativeHeight="251650560" behindDoc="1" locked="0" layoutInCell="1" allowOverlap="1">
            <wp:simplePos x="0" y="0"/>
            <wp:positionH relativeFrom="column">
              <wp:posOffset>168910</wp:posOffset>
            </wp:positionH>
            <wp:positionV relativeFrom="paragraph">
              <wp:posOffset>12065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bookmarkStart w:id="3" w:name="_Toc441656550"/>
    </w:p>
    <w:p w:rsidR="00734D7C" w:rsidRPr="00E14FAB" w:rsidRDefault="00734D7C" w:rsidP="00256BF4">
      <w:pPr>
        <w:pStyle w:val="Nagwek1"/>
        <w:keepNext/>
        <w:jc w:val="center"/>
        <w:rPr>
          <w:rFonts w:ascii="Arial" w:hAnsi="Arial" w:cs="Arial"/>
        </w:rPr>
      </w:pPr>
      <w:r w:rsidRPr="00E14FAB">
        <w:rPr>
          <w:rFonts w:ascii="Arial" w:hAnsi="Arial" w:cs="Arial"/>
        </w:rPr>
        <w:t>KWALIFIKOWALNOŚĆ WYDATKÓW</w:t>
      </w:r>
      <w:bookmarkEnd w:id="3"/>
    </w:p>
    <w:p w:rsidR="00734D7C" w:rsidRPr="00D41772" w:rsidRDefault="00734D7C" w:rsidP="00256BF4">
      <w:pPr>
        <w:pStyle w:val="Tekstpodstawowy2"/>
        <w:keepNext/>
        <w:tabs>
          <w:tab w:val="left" w:pos="1590"/>
        </w:tabs>
        <w:spacing w:before="120" w:line="360" w:lineRule="auto"/>
        <w:rPr>
          <w:rFonts w:ascii="Arial" w:hAnsi="Arial" w:cs="Arial"/>
          <w:b/>
        </w:rPr>
      </w:pPr>
    </w:p>
    <w:p w:rsidR="00060972" w:rsidRDefault="00060972" w:rsidP="00256BF4">
      <w:pPr>
        <w:pStyle w:val="Tekstpodstawowy2"/>
        <w:keepNext/>
        <w:tabs>
          <w:tab w:val="left" w:pos="1590"/>
        </w:tabs>
        <w:spacing w:before="120" w:line="360" w:lineRule="auto"/>
        <w:rPr>
          <w:rFonts w:ascii="Arial" w:hAnsi="Arial" w:cs="Arial"/>
          <w:b/>
        </w:rPr>
      </w:pPr>
    </w:p>
    <w:p w:rsidR="00306DA7" w:rsidRPr="00D41772" w:rsidRDefault="00306DA7" w:rsidP="00256BF4">
      <w:pPr>
        <w:pStyle w:val="Default"/>
        <w:keepNext/>
        <w:numPr>
          <w:ilvl w:val="1"/>
          <w:numId w:val="8"/>
        </w:numPr>
        <w:spacing w:line="360" w:lineRule="auto"/>
        <w:ind w:left="709" w:hanging="709"/>
        <w:jc w:val="both"/>
        <w:rPr>
          <w:rFonts w:ascii="Arial" w:hAnsi="Arial" w:cs="Arial"/>
          <w:color w:val="auto"/>
          <w:sz w:val="22"/>
          <w:szCs w:val="22"/>
        </w:rPr>
      </w:pPr>
      <w:r w:rsidRPr="00D41772">
        <w:rPr>
          <w:rFonts w:ascii="Arial" w:hAnsi="Arial" w:cs="Arial"/>
          <w:color w:val="auto"/>
          <w:sz w:val="22"/>
          <w:szCs w:val="22"/>
        </w:rPr>
        <w:t xml:space="preserve">Za wydatki kwalifikowalne w projektach realizowanych w ramach Działania </w:t>
      </w:r>
      <w:r w:rsidR="00AA77B1" w:rsidRPr="00D41772">
        <w:rPr>
          <w:rFonts w:ascii="Arial" w:hAnsi="Arial" w:cs="Arial"/>
          <w:color w:val="auto"/>
          <w:sz w:val="22"/>
          <w:szCs w:val="22"/>
        </w:rPr>
        <w:t>5.</w:t>
      </w:r>
      <w:r w:rsidR="00D41772" w:rsidRPr="00D41772">
        <w:rPr>
          <w:rFonts w:ascii="Arial" w:hAnsi="Arial" w:cs="Arial"/>
          <w:color w:val="auto"/>
          <w:sz w:val="22"/>
          <w:szCs w:val="22"/>
        </w:rPr>
        <w:t>4</w:t>
      </w:r>
      <w:r w:rsidRPr="00D41772">
        <w:rPr>
          <w:rFonts w:ascii="Arial" w:hAnsi="Arial" w:cs="Arial"/>
          <w:color w:val="auto"/>
          <w:sz w:val="22"/>
          <w:szCs w:val="22"/>
        </w:rPr>
        <w:t xml:space="preserve"> RPO WM uznać można wydatki zgodne z:</w:t>
      </w:r>
    </w:p>
    <w:p w:rsidR="00D41772" w:rsidRPr="00D41772" w:rsidRDefault="00D41772" w:rsidP="006331E3">
      <w:pPr>
        <w:pStyle w:val="Default"/>
        <w:numPr>
          <w:ilvl w:val="2"/>
          <w:numId w:val="8"/>
        </w:numPr>
        <w:spacing w:line="360" w:lineRule="auto"/>
        <w:jc w:val="both"/>
        <w:rPr>
          <w:rFonts w:ascii="Arial" w:hAnsi="Arial" w:cs="Arial"/>
          <w:color w:val="auto"/>
          <w:sz w:val="22"/>
          <w:szCs w:val="22"/>
        </w:rPr>
      </w:pPr>
      <w:r w:rsidRPr="00D41772">
        <w:rPr>
          <w:rFonts w:ascii="Arial" w:hAnsi="Arial" w:cs="Arial"/>
          <w:color w:val="auto"/>
          <w:sz w:val="22"/>
          <w:szCs w:val="22"/>
        </w:rPr>
        <w:t xml:space="preserve">Zasadami kwalifikowania wydatków w projektach realizowanych w ramach Regionalnego Programu Operacyjnego Województwa Mazowieckiego na lata 2014 – 2020. </w:t>
      </w:r>
    </w:p>
    <w:p w:rsidR="00D41772" w:rsidRPr="00D41772" w:rsidRDefault="00D41772" w:rsidP="006331E3">
      <w:pPr>
        <w:pStyle w:val="Default"/>
        <w:numPr>
          <w:ilvl w:val="2"/>
          <w:numId w:val="8"/>
        </w:numPr>
        <w:spacing w:line="360" w:lineRule="auto"/>
        <w:jc w:val="both"/>
        <w:rPr>
          <w:rFonts w:ascii="Arial" w:hAnsi="Arial" w:cs="Arial"/>
          <w:color w:val="auto"/>
          <w:sz w:val="22"/>
          <w:szCs w:val="22"/>
        </w:rPr>
      </w:pPr>
      <w:r w:rsidRPr="00D41772">
        <w:rPr>
          <w:rFonts w:ascii="Arial" w:hAnsi="Arial" w:cs="Arial"/>
          <w:color w:val="auto"/>
          <w:sz w:val="22"/>
          <w:szCs w:val="22"/>
        </w:rPr>
        <w:t>Wytycznymi Ministerstwa Infrastruktury i Rozwoju w zakresie kwalifikowalności wydatków w ramach Europejskiego Funduszu Rozwoju Regionalnego, Europejskiego Funduszu Społecznego oraz Funduszu Spójności na lata 2014-202</w:t>
      </w:r>
      <w:r w:rsidRPr="00D41772">
        <w:rPr>
          <w:rFonts w:ascii="Arial" w:hAnsi="Arial" w:cs="Arial"/>
          <w:bCs/>
          <w:color w:val="auto"/>
          <w:sz w:val="22"/>
          <w:szCs w:val="22"/>
        </w:rPr>
        <w:t xml:space="preserve">0. </w:t>
      </w:r>
    </w:p>
    <w:p w:rsidR="00D41772" w:rsidRPr="009354C7" w:rsidRDefault="00D41772" w:rsidP="006331E3">
      <w:pPr>
        <w:pStyle w:val="Default"/>
        <w:numPr>
          <w:ilvl w:val="1"/>
          <w:numId w:val="8"/>
        </w:numPr>
        <w:spacing w:line="360" w:lineRule="auto"/>
        <w:ind w:left="709" w:hanging="709"/>
        <w:jc w:val="both"/>
        <w:rPr>
          <w:rFonts w:ascii="Arial" w:hAnsi="Arial" w:cs="Arial"/>
          <w:color w:val="auto"/>
          <w:sz w:val="22"/>
          <w:szCs w:val="22"/>
        </w:rPr>
      </w:pPr>
      <w:r w:rsidRPr="009354C7">
        <w:rPr>
          <w:rFonts w:ascii="Arial" w:hAnsi="Arial" w:cs="Arial"/>
          <w:color w:val="auto"/>
          <w:sz w:val="22"/>
          <w:szCs w:val="22"/>
        </w:rPr>
        <w:t>Początek okresu kwalifikowalności wydatków: od dn. 01.01.2014 r.</w:t>
      </w:r>
    </w:p>
    <w:p w:rsidR="00AD327F" w:rsidRPr="00A02319" w:rsidRDefault="00D41772" w:rsidP="00A02319">
      <w:pPr>
        <w:pStyle w:val="Default"/>
        <w:numPr>
          <w:ilvl w:val="1"/>
          <w:numId w:val="8"/>
        </w:numPr>
        <w:spacing w:line="360" w:lineRule="auto"/>
        <w:ind w:left="709" w:hanging="709"/>
        <w:jc w:val="both"/>
        <w:rPr>
          <w:rFonts w:ascii="Arial" w:hAnsi="Arial" w:cs="Arial"/>
          <w:color w:val="auto"/>
          <w:sz w:val="22"/>
          <w:szCs w:val="22"/>
        </w:rPr>
      </w:pPr>
      <w:r w:rsidRPr="00D41772">
        <w:rPr>
          <w:rFonts w:ascii="Arial" w:hAnsi="Arial" w:cs="Arial"/>
          <w:color w:val="auto"/>
          <w:sz w:val="22"/>
          <w:szCs w:val="22"/>
        </w:rPr>
        <w:t>Wsparcie nie może być udzielone na dofinansowanie projektu</w:t>
      </w:r>
      <w:r w:rsidR="00E6052F">
        <w:rPr>
          <w:rFonts w:ascii="Arial" w:hAnsi="Arial" w:cs="Arial"/>
          <w:color w:val="auto"/>
          <w:sz w:val="22"/>
          <w:szCs w:val="22"/>
        </w:rPr>
        <w:t>,</w:t>
      </w:r>
      <w:r w:rsidRPr="00D41772">
        <w:rPr>
          <w:rFonts w:ascii="Arial" w:hAnsi="Arial" w:cs="Arial"/>
          <w:color w:val="auto"/>
          <w:sz w:val="22"/>
          <w:szCs w:val="22"/>
        </w:rPr>
        <w:t xml:space="preserve"> który został zakończony </w:t>
      </w:r>
      <w:r w:rsidR="00A02319" w:rsidRPr="00420A7B">
        <w:rPr>
          <w:rFonts w:ascii="Arial" w:hAnsi="Arial" w:cs="Arial"/>
        </w:rPr>
        <w:t xml:space="preserve">do </w:t>
      </w:r>
      <w:r w:rsidR="00A02319" w:rsidRPr="00A02319">
        <w:rPr>
          <w:rFonts w:ascii="Arial" w:hAnsi="Arial" w:cs="Arial"/>
          <w:color w:val="auto"/>
          <w:sz w:val="22"/>
          <w:szCs w:val="22"/>
        </w:rPr>
        <w:t>dnia złożenia wniosku o dofinansowanie</w:t>
      </w:r>
      <w:r w:rsidR="00A02319" w:rsidRPr="00D41772">
        <w:rPr>
          <w:rFonts w:ascii="Arial" w:hAnsi="Arial" w:cs="Arial"/>
          <w:color w:val="auto"/>
          <w:sz w:val="22"/>
          <w:szCs w:val="22"/>
        </w:rPr>
        <w:t xml:space="preserve"> </w:t>
      </w:r>
      <w:r w:rsidRPr="00D41772">
        <w:rPr>
          <w:rFonts w:ascii="Arial" w:hAnsi="Arial" w:cs="Arial"/>
          <w:color w:val="auto"/>
          <w:sz w:val="22"/>
          <w:szCs w:val="22"/>
        </w:rPr>
        <w:t>w rozumieniu art. 65 ust. 6 rozporządzenia ogólnego</w:t>
      </w:r>
      <w:r w:rsidR="00B2397E">
        <w:rPr>
          <w:rFonts w:ascii="Arial" w:hAnsi="Arial" w:cs="Arial"/>
          <w:color w:val="auto"/>
          <w:sz w:val="22"/>
          <w:szCs w:val="22"/>
        </w:rPr>
        <w:t>, tj</w:t>
      </w:r>
      <w:r w:rsidR="00DD0E51" w:rsidRPr="00DD0E51">
        <w:rPr>
          <w:rFonts w:ascii="Arial" w:hAnsi="Arial" w:cs="Arial"/>
          <w:color w:val="auto"/>
          <w:sz w:val="22"/>
          <w:szCs w:val="22"/>
        </w:rPr>
        <w:t xml:space="preserve">.: jeśli </w:t>
      </w:r>
      <w:r w:rsidR="00B2397E" w:rsidRPr="00B2397E">
        <w:rPr>
          <w:rFonts w:ascii="Arial" w:hAnsi="Arial" w:cs="Arial"/>
          <w:color w:val="auto"/>
          <w:sz w:val="22"/>
          <w:szCs w:val="22"/>
        </w:rPr>
        <w:t xml:space="preserve">projekt </w:t>
      </w:r>
      <w:r w:rsidR="00DD0E51" w:rsidRPr="00DD0E51">
        <w:rPr>
          <w:rFonts w:ascii="Arial" w:hAnsi="Arial" w:cs="Arial"/>
          <w:color w:val="auto"/>
          <w:sz w:val="22"/>
          <w:szCs w:val="22"/>
        </w:rPr>
        <w:t>został fizycznie ukoń</w:t>
      </w:r>
      <w:r w:rsidR="00B2397E" w:rsidRPr="00B2397E">
        <w:rPr>
          <w:rFonts w:ascii="Arial" w:hAnsi="Arial" w:cs="Arial"/>
          <w:color w:val="auto"/>
          <w:sz w:val="22"/>
          <w:szCs w:val="22"/>
        </w:rPr>
        <w:t>czony</w:t>
      </w:r>
      <w:r w:rsidR="00DD0E51" w:rsidRPr="00DD0E51">
        <w:rPr>
          <w:rFonts w:ascii="Arial" w:hAnsi="Arial" w:cs="Arial"/>
          <w:color w:val="auto"/>
          <w:sz w:val="22"/>
          <w:szCs w:val="22"/>
        </w:rPr>
        <w:t xml:space="preserve"> lub w pełni zrealizowan</w:t>
      </w:r>
      <w:r w:rsidR="00B2397E" w:rsidRPr="00B2397E">
        <w:rPr>
          <w:rFonts w:ascii="Arial" w:hAnsi="Arial" w:cs="Arial"/>
          <w:color w:val="auto"/>
          <w:sz w:val="22"/>
          <w:szCs w:val="22"/>
        </w:rPr>
        <w:t>y</w:t>
      </w:r>
      <w:r w:rsidR="00DD0E51" w:rsidRPr="00DD0E51">
        <w:rPr>
          <w:rFonts w:ascii="Arial" w:hAnsi="Arial" w:cs="Arial"/>
          <w:color w:val="auto"/>
          <w:sz w:val="22"/>
          <w:szCs w:val="22"/>
        </w:rPr>
        <w:t xml:space="preserve"> przed przedłożeniem wniosku o dofinansowanie w ramach </w:t>
      </w:r>
      <w:r w:rsidR="00B2397E" w:rsidRPr="00B2397E">
        <w:rPr>
          <w:rFonts w:ascii="Arial" w:hAnsi="Arial" w:cs="Arial"/>
          <w:color w:val="auto"/>
          <w:sz w:val="22"/>
          <w:szCs w:val="22"/>
        </w:rPr>
        <w:t>RPO WM</w:t>
      </w:r>
      <w:r w:rsidR="00DD0E51" w:rsidRPr="00DD0E51">
        <w:rPr>
          <w:rFonts w:ascii="Arial" w:hAnsi="Arial" w:cs="Arial"/>
          <w:color w:val="auto"/>
          <w:sz w:val="22"/>
          <w:szCs w:val="22"/>
        </w:rPr>
        <w:t>, niezależnie od tego, czy wszystkie powiązane płatności zostały dokonane przez beneficjenta.</w:t>
      </w:r>
    </w:p>
    <w:p w:rsidR="00D41772" w:rsidRDefault="00D41772" w:rsidP="006331E3">
      <w:pPr>
        <w:pStyle w:val="Default"/>
        <w:numPr>
          <w:ilvl w:val="1"/>
          <w:numId w:val="8"/>
        </w:numPr>
        <w:spacing w:line="360" w:lineRule="auto"/>
        <w:ind w:left="709" w:hanging="709"/>
        <w:jc w:val="both"/>
        <w:rPr>
          <w:rFonts w:ascii="Arial" w:hAnsi="Arial" w:cs="Arial"/>
          <w:color w:val="auto"/>
          <w:sz w:val="22"/>
          <w:szCs w:val="22"/>
        </w:rPr>
      </w:pPr>
      <w:r w:rsidRPr="00D41772">
        <w:rPr>
          <w:rFonts w:ascii="Arial" w:hAnsi="Arial" w:cs="Arial"/>
          <w:color w:val="auto"/>
          <w:sz w:val="22"/>
          <w:szCs w:val="22"/>
        </w:rPr>
        <w:t>Projekt nie może obejmować przedsięwzięć będących częścią operacji, które zostały objęte lub powinny zostać objęte procedurą odzyskiwania zgodnie z art. 71 rozporządzenia ogólnego (trwałość operacji) w następstwie przeniesienia działalności produkcyjnej poza obszar objęty RPO WM.</w:t>
      </w:r>
    </w:p>
    <w:p w:rsidR="00967FB4" w:rsidRDefault="00967FB4" w:rsidP="00967FB4">
      <w:pPr>
        <w:pStyle w:val="Default"/>
        <w:numPr>
          <w:ilvl w:val="1"/>
          <w:numId w:val="8"/>
        </w:numPr>
        <w:spacing w:line="360" w:lineRule="auto"/>
        <w:ind w:left="709" w:hanging="709"/>
        <w:jc w:val="both"/>
        <w:rPr>
          <w:rFonts w:ascii="Arial" w:hAnsi="Arial" w:cs="Arial"/>
          <w:color w:val="auto"/>
          <w:sz w:val="22"/>
          <w:szCs w:val="22"/>
        </w:rPr>
      </w:pPr>
      <w:r>
        <w:rPr>
          <w:rFonts w:ascii="Arial" w:hAnsi="Arial" w:cs="Arial"/>
          <w:color w:val="auto"/>
          <w:sz w:val="22"/>
          <w:szCs w:val="22"/>
        </w:rPr>
        <w:t>Przy kwalifikowaniu podatku VAT należy uwzględnić ustalenia Trybunału Sprawiedliwości UE (TSUE) z dnia 29 września 2015 r., związane z wyrokiem w sprawie prejudycjalnej C-276/14 oraz uchwałę Naczelnego Sądu Administracyjnego (NSA) IFPS 4/15. Konsekwencją wyroku TSUE oraz uchwały NSA jest zmiana dotychczasowego podejścia do statusu podatkowego jednostek samorządu terytorialnego w zakresie podatku VAT oraz wynikające z tego ograniczenia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B7354F" w:rsidRPr="003D67E3" w:rsidRDefault="005F650D" w:rsidP="00256BF4">
      <w:pPr>
        <w:keepNext/>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Default="004F3C90" w:rsidP="00256BF4">
      <w:pPr>
        <w:pStyle w:val="Nagwek1"/>
        <w:keepNext/>
        <w:numPr>
          <w:ilvl w:val="0"/>
          <w:numId w:val="9"/>
        </w:numPr>
        <w:ind w:left="0" w:firstLine="0"/>
        <w:jc w:val="center"/>
        <w:rPr>
          <w:rFonts w:ascii="Arial" w:hAnsi="Arial" w:cs="Arial"/>
        </w:rPr>
      </w:pPr>
      <w:bookmarkStart w:id="4" w:name="_Toc441656551"/>
    </w:p>
    <w:p w:rsidR="00306DA7" w:rsidRPr="00477027" w:rsidRDefault="00306DA7" w:rsidP="00256BF4">
      <w:pPr>
        <w:pStyle w:val="Nagwek1"/>
        <w:keepNext/>
        <w:jc w:val="center"/>
        <w:rPr>
          <w:rFonts w:ascii="Arial" w:hAnsi="Arial" w:cs="Arial"/>
        </w:rPr>
      </w:pPr>
      <w:r w:rsidRPr="00477027">
        <w:rPr>
          <w:rFonts w:ascii="Arial" w:hAnsi="Arial" w:cs="Arial"/>
        </w:rPr>
        <w:t>INTENSYWNOŚĆ WSPARCIA I FINANSOWANIE PROJEKTÓW</w:t>
      </w:r>
      <w:bookmarkEnd w:id="4"/>
    </w:p>
    <w:p w:rsidR="00E40ED8" w:rsidRDefault="00E40ED8" w:rsidP="00256BF4">
      <w:pPr>
        <w:keepNext/>
        <w:spacing w:before="120" w:after="120" w:line="360" w:lineRule="auto"/>
        <w:jc w:val="center"/>
        <w:rPr>
          <w:rFonts w:ascii="Arial" w:hAnsi="Arial" w:cs="Arial"/>
          <w:b/>
        </w:rPr>
      </w:pPr>
    </w:p>
    <w:p w:rsidR="006F407F" w:rsidRPr="003D67E3" w:rsidRDefault="006F407F" w:rsidP="00256BF4">
      <w:pPr>
        <w:keepNext/>
        <w:spacing w:before="120" w:after="120" w:line="360" w:lineRule="auto"/>
        <w:jc w:val="center"/>
        <w:rPr>
          <w:rFonts w:ascii="Arial" w:hAnsi="Arial" w:cs="Arial"/>
          <w:b/>
        </w:rPr>
      </w:pPr>
    </w:p>
    <w:p w:rsidR="00BA69F2" w:rsidRDefault="003D67E3" w:rsidP="00256BF4">
      <w:pPr>
        <w:pStyle w:val="Akapitzlist"/>
        <w:keepNext/>
        <w:numPr>
          <w:ilvl w:val="1"/>
          <w:numId w:val="9"/>
        </w:numPr>
        <w:tabs>
          <w:tab w:val="num" w:pos="360"/>
        </w:tabs>
        <w:autoSpaceDE w:val="0"/>
        <w:autoSpaceDN w:val="0"/>
        <w:adjustRightInd w:val="0"/>
        <w:spacing w:after="0" w:line="360" w:lineRule="auto"/>
        <w:jc w:val="both"/>
        <w:rPr>
          <w:rFonts w:ascii="Arial" w:hAnsi="Arial" w:cs="Arial"/>
          <w:iCs/>
        </w:rPr>
      </w:pPr>
      <w:r w:rsidRPr="003D67E3">
        <w:rPr>
          <w:rFonts w:ascii="Arial" w:hAnsi="Arial" w:cs="Arial"/>
        </w:rPr>
        <w:t xml:space="preserve">W ramach konkursu realizowane będą </w:t>
      </w:r>
      <w:r w:rsidR="001D79CD">
        <w:rPr>
          <w:rFonts w:ascii="Arial" w:hAnsi="Arial" w:cs="Arial"/>
        </w:rPr>
        <w:t xml:space="preserve">tylko </w:t>
      </w:r>
      <w:r w:rsidRPr="003D67E3">
        <w:rPr>
          <w:rFonts w:ascii="Arial" w:hAnsi="Arial" w:cs="Arial"/>
        </w:rPr>
        <w:t>projekty</w:t>
      </w:r>
      <w:r w:rsidR="001D79CD">
        <w:rPr>
          <w:rFonts w:ascii="Arial" w:hAnsi="Arial" w:cs="Arial"/>
        </w:rPr>
        <w:t xml:space="preserve"> </w:t>
      </w:r>
      <w:r w:rsidR="005E30FF" w:rsidRPr="005E30FF">
        <w:rPr>
          <w:rFonts w:ascii="Arial" w:hAnsi="Arial" w:cs="Arial"/>
        </w:rPr>
        <w:t>bez pomocy publicznej</w:t>
      </w:r>
      <w:r w:rsidR="00B92452">
        <w:rPr>
          <w:rFonts w:ascii="Arial" w:hAnsi="Arial" w:cs="Arial"/>
        </w:rPr>
        <w:t>.</w:t>
      </w:r>
    </w:p>
    <w:p w:rsidR="003D67E3" w:rsidRPr="003D67E3" w:rsidRDefault="003D67E3" w:rsidP="00256BF4">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rPr>
      </w:pPr>
      <w:r w:rsidRPr="003D67E3">
        <w:rPr>
          <w:rStyle w:val="tresctd"/>
          <w:rFonts w:ascii="Arial" w:hAnsi="Arial" w:cs="Arial"/>
          <w:iCs/>
        </w:rPr>
        <w:t>Maksymalny poziom dofinansowania – 80% kosztów kwalifikowanych projektu.</w:t>
      </w:r>
    </w:p>
    <w:p w:rsidR="003D67E3" w:rsidRPr="003D67E3" w:rsidRDefault="003D67E3" w:rsidP="006331E3">
      <w:pPr>
        <w:pStyle w:val="Akapitzlist"/>
        <w:numPr>
          <w:ilvl w:val="1"/>
          <w:numId w:val="9"/>
        </w:numPr>
        <w:tabs>
          <w:tab w:val="num" w:pos="360"/>
        </w:tabs>
        <w:autoSpaceDE w:val="0"/>
        <w:autoSpaceDN w:val="0"/>
        <w:adjustRightInd w:val="0"/>
        <w:spacing w:after="0" w:line="360" w:lineRule="auto"/>
        <w:jc w:val="both"/>
        <w:rPr>
          <w:rStyle w:val="tresctd"/>
          <w:rFonts w:ascii="Arial" w:hAnsi="Arial" w:cs="Arial"/>
        </w:rPr>
      </w:pPr>
      <w:r w:rsidRPr="003D67E3">
        <w:rPr>
          <w:rStyle w:val="tresctd"/>
          <w:rFonts w:ascii="Arial" w:hAnsi="Arial" w:cs="Arial"/>
          <w:iCs/>
        </w:rPr>
        <w:t>Minimalny wkład własny – 20% kosztów kwalifikowanych projektu.</w:t>
      </w:r>
    </w:p>
    <w:p w:rsidR="00C22ECE" w:rsidRPr="003D67E3" w:rsidRDefault="00256BF4" w:rsidP="00256BF4">
      <w:pPr>
        <w:keepNext/>
        <w:tabs>
          <w:tab w:val="num" w:pos="360"/>
        </w:tabs>
        <w:autoSpaceDE w:val="0"/>
        <w:autoSpaceDN w:val="0"/>
        <w:adjustRightInd w:val="0"/>
        <w:spacing w:after="0" w:line="360" w:lineRule="auto"/>
        <w:jc w:val="both"/>
        <w:rPr>
          <w:rStyle w:val="tresctd"/>
          <w:rFonts w:ascii="Arial" w:hAnsi="Arial" w:cs="Arial"/>
          <w:iCs/>
        </w:rPr>
      </w:pPr>
      <w:r>
        <w:rPr>
          <w:rFonts w:ascii="Arial" w:hAnsi="Arial" w:cs="Arial"/>
          <w:iCs/>
          <w:noProof/>
        </w:rPr>
        <w:drawing>
          <wp:anchor distT="0" distB="0" distL="114300" distR="114300" simplePos="0" relativeHeight="251665920" behindDoc="1" locked="0" layoutInCell="1" allowOverlap="1">
            <wp:simplePos x="0" y="0"/>
            <wp:positionH relativeFrom="column">
              <wp:posOffset>6985</wp:posOffset>
            </wp:positionH>
            <wp:positionV relativeFrom="paragraph">
              <wp:posOffset>194073</wp:posOffset>
            </wp:positionV>
            <wp:extent cx="6061710" cy="1132840"/>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61710" cy="1132840"/>
                    </a:xfrm>
                    <a:prstGeom prst="rect">
                      <a:avLst/>
                    </a:prstGeom>
                    <a:noFill/>
                    <a:ln w="9525">
                      <a:noFill/>
                      <a:miter lim="800000"/>
                      <a:headEnd/>
                      <a:tailEnd/>
                    </a:ln>
                  </pic:spPr>
                </pic:pic>
              </a:graphicData>
            </a:graphic>
          </wp:anchor>
        </w:drawing>
      </w:r>
    </w:p>
    <w:p w:rsidR="004F3C90" w:rsidRDefault="004F3C90" w:rsidP="00256BF4">
      <w:pPr>
        <w:pStyle w:val="Nagwek1"/>
        <w:keepNext/>
        <w:numPr>
          <w:ilvl w:val="0"/>
          <w:numId w:val="9"/>
        </w:numPr>
        <w:ind w:left="0" w:firstLine="0"/>
        <w:jc w:val="center"/>
        <w:rPr>
          <w:rStyle w:val="tresctd"/>
          <w:rFonts w:ascii="Arial" w:hAnsi="Arial" w:cs="Arial"/>
          <w:iCs/>
          <w:spacing w:val="40"/>
        </w:rPr>
      </w:pPr>
      <w:bookmarkStart w:id="5" w:name="_Toc441656552"/>
    </w:p>
    <w:p w:rsidR="00C22ECE" w:rsidRPr="004E64A9" w:rsidRDefault="00C22ECE" w:rsidP="00256BF4">
      <w:pPr>
        <w:pStyle w:val="Nagwek1"/>
        <w:keepNext/>
        <w:jc w:val="center"/>
        <w:rPr>
          <w:rStyle w:val="tresctd"/>
          <w:rFonts w:ascii="Arial" w:hAnsi="Arial" w:cs="Arial"/>
          <w:iCs/>
          <w:spacing w:val="40"/>
        </w:rPr>
      </w:pPr>
      <w:r w:rsidRPr="004E64A9">
        <w:rPr>
          <w:rFonts w:ascii="Arial" w:hAnsi="Arial" w:cs="Arial"/>
        </w:rPr>
        <w:t>WSKAŹNIKI</w:t>
      </w:r>
      <w:r w:rsidR="00014C48" w:rsidRPr="004E64A9">
        <w:rPr>
          <w:rFonts w:ascii="Arial" w:hAnsi="Arial" w:cs="Arial"/>
        </w:rPr>
        <w:t xml:space="preserve"> </w:t>
      </w:r>
      <w:r w:rsidR="00D535B8" w:rsidRPr="004E64A9">
        <w:rPr>
          <w:rFonts w:ascii="Arial" w:hAnsi="Arial" w:cs="Arial"/>
        </w:rPr>
        <w:t>REALIZACJI CELÓW PROJEKTU</w:t>
      </w:r>
      <w:bookmarkEnd w:id="5"/>
    </w:p>
    <w:p w:rsidR="00C22ECE" w:rsidRPr="003D67E3" w:rsidRDefault="00C22ECE" w:rsidP="00256BF4">
      <w:pPr>
        <w:keepNext/>
        <w:tabs>
          <w:tab w:val="num" w:pos="360"/>
        </w:tabs>
        <w:autoSpaceDE w:val="0"/>
        <w:autoSpaceDN w:val="0"/>
        <w:adjustRightInd w:val="0"/>
        <w:spacing w:after="0" w:line="360" w:lineRule="auto"/>
        <w:jc w:val="both"/>
        <w:rPr>
          <w:rStyle w:val="tresctd"/>
          <w:rFonts w:ascii="Arial" w:hAnsi="Arial" w:cs="Arial"/>
          <w:iCs/>
        </w:rPr>
      </w:pPr>
    </w:p>
    <w:p w:rsidR="00942ED7" w:rsidRPr="003D67E3" w:rsidRDefault="00942ED7" w:rsidP="00256BF4">
      <w:pPr>
        <w:keepNext/>
        <w:tabs>
          <w:tab w:val="num" w:pos="360"/>
        </w:tabs>
        <w:autoSpaceDE w:val="0"/>
        <w:autoSpaceDN w:val="0"/>
        <w:adjustRightInd w:val="0"/>
        <w:spacing w:after="0" w:line="360" w:lineRule="auto"/>
        <w:jc w:val="both"/>
        <w:rPr>
          <w:rStyle w:val="tresctd"/>
          <w:rFonts w:ascii="Arial" w:hAnsi="Arial" w:cs="Arial"/>
          <w:iCs/>
        </w:rPr>
      </w:pPr>
    </w:p>
    <w:p w:rsidR="00F405AF" w:rsidRPr="003D67E3" w:rsidRDefault="00F405AF" w:rsidP="00256BF4">
      <w:pPr>
        <w:pStyle w:val="Akapitzlist"/>
        <w:keepNext/>
        <w:spacing w:after="0" w:line="360" w:lineRule="auto"/>
        <w:ind w:left="0"/>
        <w:jc w:val="both"/>
        <w:rPr>
          <w:rFonts w:ascii="Arial" w:hAnsi="Arial" w:cs="Arial"/>
        </w:rPr>
      </w:pPr>
    </w:p>
    <w:p w:rsidR="00235506" w:rsidRPr="009354C7" w:rsidRDefault="003D67E3" w:rsidP="00256BF4">
      <w:pPr>
        <w:pStyle w:val="Akapitzlist"/>
        <w:keepNext/>
        <w:numPr>
          <w:ilvl w:val="1"/>
          <w:numId w:val="10"/>
        </w:numPr>
        <w:spacing w:after="0" w:line="360" w:lineRule="auto"/>
        <w:jc w:val="both"/>
        <w:rPr>
          <w:rStyle w:val="FontStyle31"/>
          <w:rFonts w:ascii="Arial" w:eastAsia="Times New Roman" w:hAnsi="Arial" w:cs="Arial" w:hint="default"/>
          <w:color w:val="auto"/>
        </w:rPr>
      </w:pPr>
      <w:r w:rsidRPr="00BA59EC">
        <w:rPr>
          <w:rStyle w:val="FontStyle31"/>
          <w:rFonts w:ascii="Arial" w:hAnsi="Arial" w:cs="Arial" w:hint="default"/>
          <w:color w:val="auto"/>
        </w:rPr>
        <w:t>W ramach konkursu wnioskodawca zobligowany jest do realizacji następującego wskaźnika produktu</w:t>
      </w:r>
      <w:r w:rsidR="00BA59EC" w:rsidRPr="00BA59EC">
        <w:rPr>
          <w:rFonts w:ascii="Arial" w:hAnsi="Arial" w:cs="Arial"/>
        </w:rPr>
        <w:t xml:space="preserve"> </w:t>
      </w:r>
      <w:r w:rsidR="00BA59EC" w:rsidRPr="009354C7">
        <w:rPr>
          <w:rFonts w:ascii="Arial" w:hAnsi="Arial" w:cs="Arial"/>
        </w:rPr>
        <w:t>(podania wartości większej niż „0”):</w:t>
      </w:r>
    </w:p>
    <w:p w:rsidR="003D67E3" w:rsidRPr="00235506" w:rsidRDefault="00235506" w:rsidP="00741C0B">
      <w:pPr>
        <w:keepNext/>
        <w:tabs>
          <w:tab w:val="left" w:pos="1134"/>
        </w:tabs>
        <w:spacing w:after="0" w:line="360" w:lineRule="auto"/>
        <w:ind w:left="862"/>
        <w:jc w:val="both"/>
        <w:rPr>
          <w:rStyle w:val="FontStyle31"/>
          <w:rFonts w:ascii="Arial" w:eastAsia="Times New Roman" w:hAnsi="Arial" w:cs="Arial" w:hint="default"/>
          <w:b/>
          <w:color w:val="auto"/>
        </w:rPr>
      </w:pPr>
      <w:r>
        <w:rPr>
          <w:rStyle w:val="FontStyle31"/>
          <w:rFonts w:ascii="Arial" w:hAnsi="Arial" w:cs="Arial" w:hint="default"/>
          <w:color w:val="auto"/>
        </w:rPr>
        <w:t>-</w:t>
      </w:r>
      <w:r>
        <w:rPr>
          <w:rStyle w:val="FontStyle31"/>
          <w:rFonts w:ascii="Arial" w:hAnsi="Arial" w:cs="Arial" w:hint="default"/>
          <w:color w:val="auto"/>
        </w:rPr>
        <w:tab/>
      </w:r>
      <w:r w:rsidR="003D67E3" w:rsidRPr="00235506">
        <w:rPr>
          <w:rStyle w:val="FontStyle31"/>
          <w:rFonts w:ascii="Arial" w:hAnsi="Arial" w:cs="Arial" w:hint="default"/>
          <w:i/>
          <w:color w:val="auto"/>
        </w:rPr>
        <w:t>Liczba opracowanych dokumentów planistycznych z zakresu ochrony przyrody [szt.]</w:t>
      </w:r>
      <w:r w:rsidR="00420A7B">
        <w:rPr>
          <w:rStyle w:val="Odwoanieprzypisudolnego"/>
          <w:rFonts w:ascii="Arial" w:eastAsia="Arial Unicode MS" w:hAnsi="Arial" w:cs="Arial"/>
          <w:i/>
        </w:rPr>
        <w:footnoteReference w:id="3"/>
      </w:r>
      <w:r>
        <w:rPr>
          <w:rStyle w:val="FontStyle31"/>
          <w:rFonts w:ascii="Arial" w:hAnsi="Arial" w:cs="Arial" w:hint="default"/>
          <w:i/>
          <w:color w:val="auto"/>
        </w:rPr>
        <w:t>.</w:t>
      </w:r>
    </w:p>
    <w:p w:rsidR="003D67E3" w:rsidRPr="003D67E3" w:rsidRDefault="003D67E3" w:rsidP="006331E3">
      <w:pPr>
        <w:pStyle w:val="Akapitzlist"/>
        <w:numPr>
          <w:ilvl w:val="1"/>
          <w:numId w:val="10"/>
        </w:numPr>
        <w:spacing w:after="0" w:line="360" w:lineRule="auto"/>
        <w:jc w:val="both"/>
        <w:rPr>
          <w:rFonts w:ascii="Arial" w:eastAsia="Arial Unicode MS" w:hAnsi="Arial" w:cs="Arial"/>
        </w:rPr>
      </w:pPr>
      <w:r w:rsidRPr="003D67E3">
        <w:rPr>
          <w:rStyle w:val="FontStyle31"/>
          <w:rFonts w:ascii="Arial" w:hAnsi="Arial" w:cs="Arial" w:hint="default"/>
          <w:color w:val="auto"/>
        </w:rPr>
        <w:t xml:space="preserve">Ponadto, wnioskodawca zobowiązany jest do wskazania wartości docelowych dla wszystkich wskaźników dostępnych w ramach Działania 5.4 we wniosku </w:t>
      </w:r>
      <w:r w:rsidR="006F407F">
        <w:rPr>
          <w:rStyle w:val="FontStyle31"/>
          <w:rFonts w:ascii="Arial" w:hAnsi="Arial" w:cs="Arial" w:hint="default"/>
          <w:color w:val="auto"/>
        </w:rPr>
        <w:br/>
      </w:r>
      <w:r w:rsidRPr="003D67E3">
        <w:rPr>
          <w:rStyle w:val="FontStyle31"/>
          <w:rFonts w:ascii="Arial" w:hAnsi="Arial" w:cs="Arial" w:hint="default"/>
          <w:color w:val="auto"/>
        </w:rPr>
        <w:t xml:space="preserve">o dofinansowanie, nawet jeśli wartości docelowe miałyby osiągnąć wartość „0”. </w:t>
      </w:r>
      <w:r w:rsidRPr="003D67E3">
        <w:rPr>
          <w:rFonts w:ascii="Arial" w:hAnsi="Arial" w:cs="Arial"/>
        </w:rPr>
        <w:t>Wnioskodawca jest również zobowiązany do realizacji (podania wartości większej niż „0”) wszelkich wskaźników adekwatnych dla projektu, a dostępnych w formularzu wniosku o dofinansowanie.</w:t>
      </w:r>
    </w:p>
    <w:p w:rsidR="003D67E3" w:rsidRPr="00F253B8" w:rsidRDefault="003D67E3" w:rsidP="003D67E3">
      <w:pPr>
        <w:spacing w:after="0" w:line="360" w:lineRule="auto"/>
        <w:jc w:val="both"/>
        <w:rPr>
          <w:rFonts w:ascii="Arial" w:hAnsi="Arial" w:cs="Arial"/>
          <w:b/>
        </w:rPr>
      </w:pPr>
    </w:p>
    <w:p w:rsidR="0001059A" w:rsidRPr="00F253B8" w:rsidRDefault="005F1459" w:rsidP="00256BF4">
      <w:pPr>
        <w:keepNext/>
        <w:spacing w:after="0" w:line="360" w:lineRule="auto"/>
        <w:jc w:val="both"/>
        <w:rPr>
          <w:rFonts w:ascii="Arial" w:hAnsi="Arial" w:cs="Arial"/>
        </w:rPr>
      </w:pPr>
      <w:r>
        <w:rPr>
          <w:rFonts w:ascii="Arial" w:hAnsi="Arial" w:cs="Arial"/>
          <w:noProof/>
        </w:rPr>
        <w:lastRenderedPageBreak/>
        <w:drawing>
          <wp:anchor distT="0" distB="0" distL="114300" distR="114300" simplePos="0" relativeHeight="251651584" behindDoc="1" locked="0" layoutInCell="1" allowOverlap="1">
            <wp:simplePos x="0" y="0"/>
            <wp:positionH relativeFrom="column">
              <wp:posOffset>213360</wp:posOffset>
            </wp:positionH>
            <wp:positionV relativeFrom="paragraph">
              <wp:posOffset>168910</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E96063" w:rsidRDefault="004F3C90" w:rsidP="00256BF4">
      <w:pPr>
        <w:pStyle w:val="Nagwek1"/>
        <w:keepNext/>
        <w:numPr>
          <w:ilvl w:val="0"/>
          <w:numId w:val="10"/>
        </w:numPr>
        <w:ind w:left="0" w:firstLine="0"/>
        <w:jc w:val="center"/>
        <w:rPr>
          <w:rFonts w:ascii="Arial" w:hAnsi="Arial" w:cs="Arial"/>
        </w:rPr>
      </w:pPr>
      <w:bookmarkStart w:id="6" w:name="_Toc441656553"/>
    </w:p>
    <w:p w:rsidR="00306DA7" w:rsidRPr="00E96063" w:rsidRDefault="00306DA7" w:rsidP="00256BF4">
      <w:pPr>
        <w:pStyle w:val="Nagwek1"/>
        <w:keepNext/>
        <w:jc w:val="center"/>
        <w:rPr>
          <w:rFonts w:ascii="Arial" w:hAnsi="Arial" w:cs="Arial"/>
        </w:rPr>
      </w:pPr>
      <w:r w:rsidRPr="00E96063">
        <w:rPr>
          <w:rFonts w:ascii="Arial" w:hAnsi="Arial" w:cs="Arial"/>
        </w:rPr>
        <w:t>P</w:t>
      </w:r>
      <w:r w:rsidR="00CD0A52" w:rsidRPr="00E96063">
        <w:rPr>
          <w:rFonts w:ascii="Arial" w:hAnsi="Arial" w:cs="Arial"/>
        </w:rPr>
        <w:t>ARTNERSTWO W PROJEKCIE</w:t>
      </w:r>
      <w:bookmarkEnd w:id="6"/>
    </w:p>
    <w:p w:rsidR="00E40ED8" w:rsidRDefault="00E40ED8" w:rsidP="00256BF4">
      <w:pPr>
        <w:pStyle w:val="Tekstpodstawowy3"/>
        <w:keepNext/>
        <w:tabs>
          <w:tab w:val="left" w:pos="3290"/>
        </w:tabs>
        <w:spacing w:before="120" w:line="360" w:lineRule="auto"/>
        <w:jc w:val="center"/>
        <w:rPr>
          <w:rFonts w:ascii="Arial" w:hAnsi="Arial" w:cs="Arial"/>
          <w:b/>
          <w:sz w:val="22"/>
          <w:szCs w:val="22"/>
        </w:rPr>
      </w:pPr>
    </w:p>
    <w:p w:rsidR="00023CF2" w:rsidRDefault="00023CF2" w:rsidP="00256BF4">
      <w:pPr>
        <w:pStyle w:val="Tekstpodstawowy3"/>
        <w:keepNext/>
        <w:tabs>
          <w:tab w:val="left" w:pos="3290"/>
        </w:tabs>
        <w:spacing w:before="120" w:line="360" w:lineRule="auto"/>
        <w:jc w:val="center"/>
        <w:rPr>
          <w:rFonts w:ascii="Arial" w:hAnsi="Arial" w:cs="Arial"/>
          <w:b/>
          <w:sz w:val="22"/>
          <w:szCs w:val="22"/>
        </w:rPr>
      </w:pPr>
    </w:p>
    <w:p w:rsidR="007B22C9" w:rsidRPr="00420A7B" w:rsidRDefault="007B22C9" w:rsidP="00256BF4">
      <w:pPr>
        <w:pStyle w:val="Akapitzlist"/>
        <w:keepNext/>
        <w:numPr>
          <w:ilvl w:val="1"/>
          <w:numId w:val="10"/>
        </w:numPr>
        <w:spacing w:after="0" w:line="360" w:lineRule="auto"/>
        <w:jc w:val="both"/>
        <w:rPr>
          <w:rFonts w:ascii="Arial" w:hAnsi="Arial" w:cs="Arial"/>
        </w:rPr>
      </w:pPr>
      <w:r w:rsidRPr="00420A7B">
        <w:rPr>
          <w:rFonts w:ascii="Arial" w:hAnsi="Arial" w:cs="Arial"/>
        </w:rPr>
        <w:t>W przypadku projektów planowanych do realizacji w ramach partnerstwa, partnerami mogą być tylko podmioty wskazane w katalogu podmiotów uprawnionych do ubiegania się o dofinansowanie (patrz rozdział 3). Partnerzy muszą spełniać wszystkie wymogi dotyczące podmiotów uprawnionych do ubiegania się o dofinansowanie.</w:t>
      </w:r>
    </w:p>
    <w:p w:rsidR="00E03CF8" w:rsidRPr="00967FB4" w:rsidRDefault="00E03CF8" w:rsidP="00967FB4">
      <w:pPr>
        <w:pStyle w:val="Akapitzlist"/>
        <w:numPr>
          <w:ilvl w:val="1"/>
          <w:numId w:val="10"/>
        </w:numPr>
        <w:spacing w:after="0" w:line="360" w:lineRule="auto"/>
        <w:jc w:val="both"/>
        <w:rPr>
          <w:rFonts w:ascii="Arial" w:hAnsi="Arial" w:cs="Arial"/>
        </w:rPr>
      </w:pPr>
      <w:r w:rsidRPr="00967FB4">
        <w:rPr>
          <w:rFonts w:ascii="Arial" w:hAnsi="Arial" w:cs="Arial"/>
        </w:rPr>
        <w:t>Zasady realizacji projektów w partnerstw</w:t>
      </w:r>
      <w:r w:rsidR="009C4529" w:rsidRPr="00967FB4">
        <w:rPr>
          <w:rFonts w:ascii="Arial" w:hAnsi="Arial" w:cs="Arial"/>
        </w:rPr>
        <w:t>ie zostały określone w art. 33 u</w:t>
      </w:r>
      <w:r w:rsidRPr="00967FB4">
        <w:rPr>
          <w:rFonts w:ascii="Arial" w:hAnsi="Arial" w:cs="Arial"/>
        </w:rPr>
        <w:t xml:space="preserve">stawy. Postanowienia te określają ogólne zasady realizacji projektów partnerskich oraz zasady wyboru partnerów spoza sektora finansów publicznych przez podmioty, o których mowa w art. 3 ust 1 </w:t>
      </w:r>
      <w:r w:rsidR="00967FB4">
        <w:rPr>
          <w:rFonts w:ascii="Arial" w:hAnsi="Arial" w:cs="Arial"/>
        </w:rPr>
        <w:t>PZP</w:t>
      </w:r>
    </w:p>
    <w:p w:rsidR="00306DA7" w:rsidRPr="00967FB4" w:rsidRDefault="00306DA7" w:rsidP="00967FB4">
      <w:pPr>
        <w:pStyle w:val="Akapitzlist"/>
        <w:numPr>
          <w:ilvl w:val="1"/>
          <w:numId w:val="10"/>
        </w:numPr>
        <w:spacing w:after="0" w:line="360" w:lineRule="auto"/>
        <w:jc w:val="both"/>
        <w:rPr>
          <w:rFonts w:ascii="Arial" w:hAnsi="Arial" w:cs="Arial"/>
        </w:rPr>
      </w:pPr>
      <w:r w:rsidRPr="00967FB4">
        <w:rPr>
          <w:rFonts w:ascii="Arial" w:hAnsi="Arial" w:cs="Arial"/>
        </w:rPr>
        <w:t>Porozumienie/umowa o partnerstwie, określa w szczególności:</w:t>
      </w:r>
    </w:p>
    <w:p w:rsidR="009F1E25" w:rsidRPr="00E96063" w:rsidRDefault="009F1E25" w:rsidP="00B52CF7">
      <w:pPr>
        <w:pStyle w:val="Akapitzlist"/>
        <w:numPr>
          <w:ilvl w:val="2"/>
          <w:numId w:val="11"/>
        </w:numPr>
        <w:tabs>
          <w:tab w:val="num" w:pos="502"/>
        </w:tabs>
        <w:autoSpaceDE w:val="0"/>
        <w:autoSpaceDN w:val="0"/>
        <w:adjustRightInd w:val="0"/>
        <w:spacing w:after="0" w:line="360" w:lineRule="auto"/>
        <w:ind w:left="1276" w:hanging="425"/>
        <w:jc w:val="both"/>
        <w:rPr>
          <w:rFonts w:ascii="Arial" w:hAnsi="Arial"/>
        </w:rPr>
      </w:pPr>
      <w:r w:rsidRPr="00E96063">
        <w:rPr>
          <w:rFonts w:ascii="Arial" w:eastAsia="Univers-BoldPL" w:hAnsi="Arial" w:cs="Arial"/>
        </w:rPr>
        <w:t>przedmiot porozumienia albo umowy;</w:t>
      </w:r>
    </w:p>
    <w:p w:rsidR="009F1E25" w:rsidRPr="00B52CF7" w:rsidRDefault="009F1E25" w:rsidP="00B52CF7">
      <w:pPr>
        <w:pStyle w:val="Akapitzlist"/>
        <w:numPr>
          <w:ilvl w:val="2"/>
          <w:numId w:val="11"/>
        </w:numPr>
        <w:tabs>
          <w:tab w:val="num" w:pos="502"/>
        </w:tabs>
        <w:autoSpaceDE w:val="0"/>
        <w:autoSpaceDN w:val="0"/>
        <w:adjustRightInd w:val="0"/>
        <w:spacing w:after="0" w:line="360" w:lineRule="auto"/>
        <w:ind w:left="1276" w:hanging="425"/>
        <w:jc w:val="both"/>
        <w:rPr>
          <w:rFonts w:ascii="Arial" w:eastAsia="Univers-BoldPL" w:hAnsi="Arial" w:cs="Arial"/>
        </w:rPr>
      </w:pPr>
      <w:r w:rsidRPr="00E96063">
        <w:rPr>
          <w:rFonts w:ascii="Arial" w:eastAsia="Univers-BoldPL" w:hAnsi="Arial" w:cs="Arial"/>
        </w:rPr>
        <w:t>prawa i obowiązki stron;</w:t>
      </w:r>
    </w:p>
    <w:p w:rsidR="009F1E25" w:rsidRPr="00B52CF7" w:rsidRDefault="009F1E25" w:rsidP="00B52CF7">
      <w:pPr>
        <w:pStyle w:val="Akapitzlist"/>
        <w:numPr>
          <w:ilvl w:val="2"/>
          <w:numId w:val="11"/>
        </w:numPr>
        <w:tabs>
          <w:tab w:val="num" w:pos="502"/>
        </w:tabs>
        <w:autoSpaceDE w:val="0"/>
        <w:autoSpaceDN w:val="0"/>
        <w:adjustRightInd w:val="0"/>
        <w:spacing w:after="0" w:line="360" w:lineRule="auto"/>
        <w:ind w:left="1276" w:hanging="425"/>
        <w:jc w:val="both"/>
        <w:rPr>
          <w:rFonts w:ascii="Arial" w:eastAsia="Univers-BoldPL" w:hAnsi="Arial" w:cs="Arial"/>
        </w:rPr>
      </w:pPr>
      <w:r w:rsidRPr="00E96063">
        <w:rPr>
          <w:rFonts w:ascii="Arial" w:eastAsia="Univers-BoldPL" w:hAnsi="Arial" w:cs="Arial"/>
        </w:rPr>
        <w:t>zakres i formę udziału poszczególnych Partnerów w projekcie;</w:t>
      </w:r>
    </w:p>
    <w:p w:rsidR="009F1E25" w:rsidRPr="00B52CF7" w:rsidRDefault="00967FB4" w:rsidP="00B52CF7">
      <w:pPr>
        <w:pStyle w:val="Akapitzlist"/>
        <w:numPr>
          <w:ilvl w:val="2"/>
          <w:numId w:val="11"/>
        </w:numPr>
        <w:tabs>
          <w:tab w:val="num" w:pos="502"/>
        </w:tabs>
        <w:autoSpaceDE w:val="0"/>
        <w:autoSpaceDN w:val="0"/>
        <w:adjustRightInd w:val="0"/>
        <w:spacing w:after="0" w:line="360" w:lineRule="auto"/>
        <w:ind w:left="1418" w:hanging="567"/>
        <w:jc w:val="both"/>
        <w:rPr>
          <w:rFonts w:ascii="Arial" w:eastAsia="Univers-BoldPL" w:hAnsi="Arial" w:cs="Arial"/>
        </w:rPr>
      </w:pPr>
      <w:r>
        <w:rPr>
          <w:rFonts w:ascii="Arial" w:eastAsia="Univers-BoldPL" w:hAnsi="Arial" w:cs="Arial"/>
        </w:rPr>
        <w:t>p</w:t>
      </w:r>
      <w:r w:rsidR="009F1E25" w:rsidRPr="00E96063">
        <w:rPr>
          <w:rFonts w:ascii="Arial" w:eastAsia="Univers-BoldPL" w:hAnsi="Arial" w:cs="Arial"/>
        </w:rPr>
        <w:t>artnera wiodącego uprawnionego do reprezentowania pozostałych partnerów projektu;</w:t>
      </w:r>
    </w:p>
    <w:p w:rsidR="009F1E25" w:rsidRPr="00B52CF7" w:rsidRDefault="009F1E25" w:rsidP="00B52CF7">
      <w:pPr>
        <w:pStyle w:val="Akapitzlist"/>
        <w:numPr>
          <w:ilvl w:val="2"/>
          <w:numId w:val="11"/>
        </w:numPr>
        <w:tabs>
          <w:tab w:val="num" w:pos="502"/>
        </w:tabs>
        <w:autoSpaceDE w:val="0"/>
        <w:autoSpaceDN w:val="0"/>
        <w:adjustRightInd w:val="0"/>
        <w:spacing w:after="0" w:line="360" w:lineRule="auto"/>
        <w:ind w:left="1418" w:hanging="567"/>
        <w:jc w:val="both"/>
        <w:rPr>
          <w:rFonts w:ascii="Arial" w:eastAsia="Univers-BoldPL" w:hAnsi="Arial" w:cs="Arial"/>
        </w:rPr>
      </w:pPr>
      <w:r w:rsidRPr="00E96063">
        <w:rPr>
          <w:rFonts w:ascii="Arial" w:eastAsia="Univers-BoldPL" w:hAnsi="Arial" w:cs="Arial"/>
        </w:rPr>
        <w:t>sposób przekazywania dofinansowania na pokrycie kosztów ponoszonych przez poszczególnych Partnerów projektu, umożliwiający określenie kwoty dofinansowania udzielonego każdemu z Partnerów;</w:t>
      </w:r>
    </w:p>
    <w:p w:rsidR="009F1E25" w:rsidRPr="00B52CF7" w:rsidRDefault="009F1E25" w:rsidP="00B52CF7">
      <w:pPr>
        <w:pStyle w:val="Akapitzlist"/>
        <w:numPr>
          <w:ilvl w:val="2"/>
          <w:numId w:val="11"/>
        </w:numPr>
        <w:tabs>
          <w:tab w:val="num" w:pos="502"/>
        </w:tabs>
        <w:autoSpaceDE w:val="0"/>
        <w:autoSpaceDN w:val="0"/>
        <w:adjustRightInd w:val="0"/>
        <w:spacing w:after="0" w:line="360" w:lineRule="auto"/>
        <w:ind w:left="1418" w:hanging="567"/>
        <w:jc w:val="both"/>
        <w:rPr>
          <w:rFonts w:ascii="Arial" w:eastAsia="Univers-BoldPL" w:hAnsi="Arial" w:cs="Arial"/>
        </w:rPr>
      </w:pPr>
      <w:r w:rsidRPr="00E96063">
        <w:rPr>
          <w:rFonts w:ascii="Arial" w:eastAsia="Univers-BoldPL" w:hAnsi="Arial" w:cs="Arial"/>
        </w:rPr>
        <w:t>sposób postępowania w przypadku naruszenia lub niewywiązania się stron z porozumienia lub umowy.</w:t>
      </w:r>
    </w:p>
    <w:p w:rsidR="00CF43F8" w:rsidRPr="00463E85" w:rsidRDefault="00CF43F8" w:rsidP="00463E85">
      <w:pPr>
        <w:pStyle w:val="Akapitzlist"/>
        <w:numPr>
          <w:ilvl w:val="1"/>
          <w:numId w:val="10"/>
        </w:numPr>
        <w:autoSpaceDE w:val="0"/>
        <w:autoSpaceDN w:val="0"/>
        <w:adjustRightInd w:val="0"/>
        <w:spacing w:after="0" w:line="360" w:lineRule="auto"/>
        <w:jc w:val="both"/>
        <w:rPr>
          <w:rFonts w:ascii="Arial" w:hAnsi="Arial"/>
        </w:rPr>
      </w:pPr>
      <w:r w:rsidRPr="00463E85">
        <w:rPr>
          <w:rFonts w:ascii="Arial" w:hAnsi="Arial"/>
        </w:rPr>
        <w:t xml:space="preserve">Podmiot ubiegający się o dofinansowanie, o którym mowa w art. 3 ust. 1 </w:t>
      </w:r>
      <w:r w:rsidR="00967FB4" w:rsidRPr="00463E85">
        <w:rPr>
          <w:rFonts w:ascii="Arial" w:hAnsi="Arial"/>
        </w:rPr>
        <w:t xml:space="preserve">PZP </w:t>
      </w:r>
      <w:r w:rsidRPr="00463E85">
        <w:rPr>
          <w:rFonts w:ascii="Arial" w:hAnsi="Arial"/>
        </w:rPr>
        <w:t>dokonuje wyboru partnerów spoza sektora finansów publicznych z zachowaniem zasady przejrzystości i równego traktowania podmiotów, zobowiązany jest do:</w:t>
      </w:r>
    </w:p>
    <w:p w:rsidR="00CF43F8" w:rsidRPr="00E96063" w:rsidRDefault="00CF43F8" w:rsidP="00463E85">
      <w:pPr>
        <w:pStyle w:val="Akapitzlist"/>
        <w:numPr>
          <w:ilvl w:val="2"/>
          <w:numId w:val="10"/>
        </w:numPr>
        <w:autoSpaceDE w:val="0"/>
        <w:autoSpaceDN w:val="0"/>
        <w:adjustRightInd w:val="0"/>
        <w:spacing w:after="0" w:line="360" w:lineRule="auto"/>
        <w:ind w:left="1418" w:hanging="709"/>
        <w:contextualSpacing w:val="0"/>
        <w:jc w:val="both"/>
        <w:rPr>
          <w:rFonts w:ascii="Arial" w:hAnsi="Arial"/>
        </w:rPr>
      </w:pPr>
      <w:r w:rsidRPr="00E96063">
        <w:rPr>
          <w:rFonts w:ascii="Arial" w:eastAsia="Univers-BoldPL" w:hAnsi="Arial" w:cs="Arial"/>
        </w:rPr>
        <w:t>ogłoszenia otwartego naboru partnerów na swojej stronie internetowej wraz ze wskazaniem co najmniej 21-dniowego terminu na zgłaszanie się Partnerów;</w:t>
      </w:r>
    </w:p>
    <w:p w:rsidR="00CF43F8" w:rsidRPr="00E96063" w:rsidRDefault="00CF43F8" w:rsidP="00463E85">
      <w:pPr>
        <w:pStyle w:val="Akapitzlist"/>
        <w:numPr>
          <w:ilvl w:val="2"/>
          <w:numId w:val="10"/>
        </w:numPr>
        <w:autoSpaceDE w:val="0"/>
        <w:autoSpaceDN w:val="0"/>
        <w:adjustRightInd w:val="0"/>
        <w:spacing w:after="0" w:line="360" w:lineRule="auto"/>
        <w:ind w:left="1418" w:hanging="709"/>
        <w:contextualSpacing w:val="0"/>
        <w:jc w:val="both"/>
        <w:rPr>
          <w:rFonts w:ascii="Arial" w:hAnsi="Arial"/>
        </w:rPr>
      </w:pPr>
      <w:r w:rsidRPr="00E96063">
        <w:rPr>
          <w:rFonts w:ascii="Arial" w:eastAsia="Univers-BoldPL" w:hAnsi="Arial" w:cs="Arial"/>
        </w:rPr>
        <w:t>uwzględnienia przy wyborze Partnerów, zgodności działania potencjalnego Partnera z celami partnerstwa, deklarowanego wkładu potencjalnego Partnera w realizację celu partnerstwa, doświadczenia w realizacji projektów o podobnym charakterze;</w:t>
      </w:r>
    </w:p>
    <w:p w:rsidR="00CF43F8" w:rsidRPr="00E96063" w:rsidRDefault="00CF43F8" w:rsidP="00463E85">
      <w:pPr>
        <w:pStyle w:val="Akapitzlist"/>
        <w:numPr>
          <w:ilvl w:val="2"/>
          <w:numId w:val="10"/>
        </w:numPr>
        <w:autoSpaceDE w:val="0"/>
        <w:autoSpaceDN w:val="0"/>
        <w:adjustRightInd w:val="0"/>
        <w:spacing w:after="0" w:line="360" w:lineRule="auto"/>
        <w:ind w:left="1418" w:hanging="709"/>
        <w:contextualSpacing w:val="0"/>
        <w:jc w:val="both"/>
        <w:rPr>
          <w:rFonts w:ascii="Arial" w:hAnsi="Arial"/>
        </w:rPr>
      </w:pPr>
      <w:r w:rsidRPr="00E96063">
        <w:rPr>
          <w:rFonts w:ascii="Arial" w:hAnsi="Arial" w:cs="Arial"/>
        </w:rPr>
        <w:lastRenderedPageBreak/>
        <w:t>podanie do publicznej wiadomości na swojej stronie internetowej informacji o podmiotach wybranych do pełnienia funkcji partnera.</w:t>
      </w:r>
    </w:p>
    <w:p w:rsidR="00CF43F8" w:rsidRPr="00E96063" w:rsidRDefault="00CF43F8" w:rsidP="00463E85">
      <w:pPr>
        <w:pStyle w:val="Akapitzlist"/>
        <w:numPr>
          <w:ilvl w:val="1"/>
          <w:numId w:val="10"/>
        </w:numPr>
        <w:autoSpaceDE w:val="0"/>
        <w:autoSpaceDN w:val="0"/>
        <w:adjustRightInd w:val="0"/>
        <w:spacing w:after="0" w:line="360" w:lineRule="auto"/>
        <w:jc w:val="both"/>
        <w:rPr>
          <w:rFonts w:ascii="Arial" w:hAnsi="Arial"/>
        </w:rPr>
      </w:pPr>
      <w:r w:rsidRPr="00E96063">
        <w:rPr>
          <w:rFonts w:ascii="Arial" w:hAnsi="Arial"/>
        </w:rPr>
        <w:t>Wybór partnerów spoza sektora finansów publicznych jest dokonywany przed złożeniem wniosku o dofinansowanie projektu partnerskiego.</w:t>
      </w:r>
    </w:p>
    <w:p w:rsidR="00CF43F8" w:rsidRPr="00E96063" w:rsidRDefault="00CF43F8" w:rsidP="00463E85">
      <w:pPr>
        <w:pStyle w:val="Akapitzlist"/>
        <w:numPr>
          <w:ilvl w:val="1"/>
          <w:numId w:val="10"/>
        </w:numPr>
        <w:autoSpaceDE w:val="0"/>
        <w:autoSpaceDN w:val="0"/>
        <w:adjustRightInd w:val="0"/>
        <w:spacing w:after="0" w:line="360" w:lineRule="auto"/>
        <w:jc w:val="both"/>
        <w:rPr>
          <w:rFonts w:ascii="Arial" w:hAnsi="Arial"/>
        </w:rPr>
      </w:pPr>
      <w:r w:rsidRPr="00E96063">
        <w:rPr>
          <w:rFonts w:ascii="Arial" w:hAnsi="Arial"/>
        </w:rPr>
        <w:t>Podmioty nie wymienione w art. 3 ust. 1 ustawy z dnia 29 stycznia 2004 r. – Prawo zamówień publicznych</w:t>
      </w:r>
      <w:r w:rsidR="009C4529" w:rsidRPr="00E96063">
        <w:rPr>
          <w:rFonts w:ascii="Arial" w:hAnsi="Arial"/>
        </w:rPr>
        <w:t xml:space="preserve">, </w:t>
      </w:r>
      <w:r w:rsidRPr="00E96063">
        <w:rPr>
          <w:rFonts w:ascii="Arial" w:hAnsi="Arial"/>
        </w:rPr>
        <w:t xml:space="preserve"> indywidualnie określają zasady wyboru partnera projektu.</w:t>
      </w:r>
    </w:p>
    <w:p w:rsidR="00306DA7" w:rsidRDefault="00306DA7" w:rsidP="00463E85">
      <w:pPr>
        <w:pStyle w:val="Akapitzlist"/>
        <w:numPr>
          <w:ilvl w:val="1"/>
          <w:numId w:val="10"/>
        </w:numPr>
        <w:autoSpaceDE w:val="0"/>
        <w:autoSpaceDN w:val="0"/>
        <w:adjustRightInd w:val="0"/>
        <w:spacing w:after="0" w:line="360" w:lineRule="auto"/>
        <w:jc w:val="both"/>
        <w:rPr>
          <w:rFonts w:ascii="Arial" w:hAnsi="Arial"/>
          <w:b/>
        </w:rPr>
      </w:pPr>
      <w:r w:rsidRPr="00E96063">
        <w:rPr>
          <w:rFonts w:ascii="Arial" w:hAnsi="Arial"/>
          <w:b/>
        </w:rPr>
        <w:t>Porozumienie lub umowa o partnerstwie nie mogą również być zawarte pomiędzy podmiotami powiązanymi w rozumieniu załącznika I do rozporządzenia Komisji (UE) nr 651/2014 z dnia 17 czerwca 2014r. uznającego niektóre rodzaje pomocy za zgodne z rynkiem wewnętrznym w zastosowaniu art. 107 i 108 Traktatu (Dz. Urz. UE L.</w:t>
      </w:r>
      <w:r w:rsidR="00463E85">
        <w:rPr>
          <w:rFonts w:ascii="Arial" w:hAnsi="Arial"/>
          <w:b/>
        </w:rPr>
        <w:t xml:space="preserve"> </w:t>
      </w:r>
      <w:r w:rsidRPr="00E96063">
        <w:rPr>
          <w:rFonts w:ascii="Arial" w:hAnsi="Arial"/>
          <w:b/>
        </w:rPr>
        <w:t>187 z 26.06 2014, str. 1).</w:t>
      </w:r>
    </w:p>
    <w:p w:rsidR="005F1459" w:rsidRPr="005F1459" w:rsidRDefault="00256BF4" w:rsidP="00256BF4">
      <w:pPr>
        <w:keepNext/>
        <w:autoSpaceDE w:val="0"/>
        <w:autoSpaceDN w:val="0"/>
        <w:adjustRightInd w:val="0"/>
        <w:spacing w:after="0" w:line="360" w:lineRule="auto"/>
        <w:jc w:val="both"/>
        <w:rPr>
          <w:rFonts w:ascii="Arial" w:hAnsi="Arial"/>
          <w:b/>
        </w:rPr>
      </w:pPr>
      <w:r>
        <w:rPr>
          <w:rFonts w:ascii="Arial" w:hAnsi="Arial"/>
          <w:b/>
          <w:noProof/>
        </w:rPr>
        <w:drawing>
          <wp:anchor distT="0" distB="0" distL="114300" distR="114300" simplePos="0" relativeHeight="251652608" behindDoc="1" locked="0" layoutInCell="1" allowOverlap="1">
            <wp:simplePos x="0" y="0"/>
            <wp:positionH relativeFrom="column">
              <wp:posOffset>101600</wp:posOffset>
            </wp:positionH>
            <wp:positionV relativeFrom="paragraph">
              <wp:posOffset>125730</wp:posOffset>
            </wp:positionV>
            <wp:extent cx="6060440" cy="113030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60440" cy="1130300"/>
                    </a:xfrm>
                    <a:prstGeom prst="rect">
                      <a:avLst/>
                    </a:prstGeom>
                    <a:noFill/>
                    <a:ln w="9525">
                      <a:noFill/>
                      <a:miter lim="800000"/>
                      <a:headEnd/>
                      <a:tailEnd/>
                    </a:ln>
                  </pic:spPr>
                </pic:pic>
              </a:graphicData>
            </a:graphic>
          </wp:anchor>
        </w:drawing>
      </w:r>
    </w:p>
    <w:p w:rsidR="004F3C90" w:rsidRDefault="004F3C90" w:rsidP="00256BF4">
      <w:pPr>
        <w:pStyle w:val="Nagwek1"/>
        <w:keepNext/>
        <w:numPr>
          <w:ilvl w:val="0"/>
          <w:numId w:val="10"/>
        </w:numPr>
        <w:ind w:left="0" w:firstLine="0"/>
        <w:jc w:val="center"/>
        <w:rPr>
          <w:rFonts w:ascii="Arial" w:hAnsi="Arial" w:cs="Arial"/>
        </w:rPr>
      </w:pPr>
      <w:bookmarkStart w:id="7" w:name="_Toc441656554"/>
    </w:p>
    <w:p w:rsidR="00306DA7" w:rsidRPr="00477027" w:rsidRDefault="00306DA7" w:rsidP="00256BF4">
      <w:pPr>
        <w:pStyle w:val="Nagwek1"/>
        <w:keepNext/>
        <w:jc w:val="center"/>
        <w:rPr>
          <w:rFonts w:ascii="Arial" w:hAnsi="Arial" w:cs="Arial"/>
        </w:rPr>
      </w:pPr>
      <w:r w:rsidRPr="00477027">
        <w:rPr>
          <w:rFonts w:ascii="Arial" w:hAnsi="Arial" w:cs="Arial"/>
        </w:rPr>
        <w:t>ZASADY WYPEŁNIANIA I SKŁADANIA WNIOSKÓW</w:t>
      </w:r>
      <w:bookmarkEnd w:id="7"/>
    </w:p>
    <w:p w:rsidR="00E40ED8" w:rsidRPr="00F253B8" w:rsidRDefault="00E40ED8" w:rsidP="00256BF4">
      <w:pPr>
        <w:keepNext/>
        <w:spacing w:before="120" w:after="120" w:line="360" w:lineRule="auto"/>
        <w:jc w:val="center"/>
        <w:rPr>
          <w:rFonts w:ascii="Arial" w:hAnsi="Arial" w:cs="Arial"/>
          <w:b/>
        </w:rPr>
      </w:pPr>
    </w:p>
    <w:p w:rsidR="006F407F" w:rsidRPr="009D686C" w:rsidRDefault="006F407F" w:rsidP="00256BF4">
      <w:pPr>
        <w:pStyle w:val="Akapitzlist"/>
        <w:keepNext/>
        <w:autoSpaceDE w:val="0"/>
        <w:autoSpaceDN w:val="0"/>
        <w:adjustRightInd w:val="0"/>
        <w:spacing w:after="0" w:line="360" w:lineRule="auto"/>
        <w:ind w:left="357"/>
        <w:contextualSpacing w:val="0"/>
        <w:jc w:val="both"/>
        <w:rPr>
          <w:rFonts w:ascii="Arial" w:hAnsi="Arial" w:cs="Arial"/>
        </w:rPr>
      </w:pPr>
    </w:p>
    <w:p w:rsidR="001D3BCB" w:rsidRPr="00F253B8" w:rsidRDefault="001D3BCB" w:rsidP="00256BF4">
      <w:pPr>
        <w:pStyle w:val="Akapitzlist"/>
        <w:keepNext/>
        <w:numPr>
          <w:ilvl w:val="1"/>
          <w:numId w:val="12"/>
        </w:numPr>
        <w:tabs>
          <w:tab w:val="num" w:pos="426"/>
          <w:tab w:val="num" w:pos="502"/>
        </w:tabs>
        <w:autoSpaceDE w:val="0"/>
        <w:autoSpaceDN w:val="0"/>
        <w:adjustRightInd w:val="0"/>
        <w:spacing w:before="120" w:after="120" w:line="360" w:lineRule="auto"/>
        <w:jc w:val="both"/>
        <w:rPr>
          <w:rFonts w:ascii="Arial" w:hAnsi="Arial" w:cs="Arial"/>
        </w:rPr>
      </w:pPr>
      <w:r w:rsidRPr="001D3BCB">
        <w:rPr>
          <w:rFonts w:ascii="Arial" w:hAnsi="Arial" w:cs="Arial"/>
          <w:color w:val="000000"/>
        </w:rPr>
        <w:t>Wzór wniosku o dofinansowanie projektu w ramach RPO WM oraz</w:t>
      </w:r>
      <w:r w:rsidRPr="001D3BCB">
        <w:rPr>
          <w:rFonts w:ascii="Arial" w:hAnsi="Arial" w:cs="Arial"/>
        </w:rPr>
        <w:t xml:space="preserve"> Instrukcja wypełniania wniosku o dofinansowanie projektu w ramach RPO WM stanowią załączniki do niniejszego regulaminu.</w:t>
      </w:r>
    </w:p>
    <w:p w:rsidR="00306DA7" w:rsidRPr="001D3BCB" w:rsidRDefault="00306DA7" w:rsidP="006331E3">
      <w:pPr>
        <w:pStyle w:val="Akapitzlist"/>
        <w:numPr>
          <w:ilvl w:val="1"/>
          <w:numId w:val="12"/>
        </w:numPr>
        <w:tabs>
          <w:tab w:val="num" w:pos="426"/>
          <w:tab w:val="num" w:pos="502"/>
        </w:tabs>
        <w:autoSpaceDE w:val="0"/>
        <w:autoSpaceDN w:val="0"/>
        <w:adjustRightInd w:val="0"/>
        <w:spacing w:before="120" w:after="120" w:line="360" w:lineRule="auto"/>
        <w:jc w:val="both"/>
        <w:rPr>
          <w:rFonts w:ascii="Arial" w:hAnsi="Arial" w:cs="Arial"/>
        </w:rPr>
      </w:pPr>
      <w:r w:rsidRPr="001D3BCB">
        <w:rPr>
          <w:rFonts w:ascii="Arial" w:hAnsi="Arial" w:cs="Arial"/>
        </w:rPr>
        <w:t xml:space="preserve">Wniosek o dofinansowanie projektu w ramach RPO WM 2014-2020 przygotowywany jest za pomocą </w:t>
      </w:r>
      <w:r w:rsidRPr="001D3BCB">
        <w:rPr>
          <w:rFonts w:ascii="Arial" w:hAnsi="Arial" w:cs="Arial"/>
          <w:bCs/>
        </w:rPr>
        <w:t xml:space="preserve">systemu obsługi wniosków aplikacyjnych </w:t>
      </w:r>
      <w:r w:rsidRPr="001D3BCB">
        <w:rPr>
          <w:rFonts w:ascii="Arial" w:hAnsi="Arial" w:cs="Arial"/>
        </w:rPr>
        <w:t>Mazowieckiego Elektronicznego Wniosku Aplikacyjnego</w:t>
      </w:r>
      <w:r w:rsidR="00884B5A" w:rsidRPr="001D3BCB">
        <w:rPr>
          <w:rFonts w:ascii="Arial" w:hAnsi="Arial" w:cs="Arial"/>
          <w:bCs/>
        </w:rPr>
        <w:t xml:space="preserve"> MEWA 2.0</w:t>
      </w:r>
      <w:r w:rsidRPr="001D3BCB">
        <w:rPr>
          <w:rFonts w:ascii="Arial" w:hAnsi="Arial" w:cs="Arial"/>
        </w:rPr>
        <w:t xml:space="preserve">. System ten dostępny jest z poziomu </w:t>
      </w:r>
      <w:r w:rsidR="00CA3DA3" w:rsidRPr="00F253B8">
        <w:rPr>
          <w:rFonts w:ascii="Arial" w:hAnsi="Arial" w:cs="Arial"/>
        </w:rPr>
        <w:t xml:space="preserve">Serwisu </w:t>
      </w:r>
      <w:r w:rsidRPr="00F253B8">
        <w:rPr>
          <w:rFonts w:ascii="Arial" w:hAnsi="Arial" w:cs="Arial"/>
        </w:rPr>
        <w:t>RPO WM 2014-2020 (</w:t>
      </w:r>
      <w:hyperlink r:id="rId15" w:history="1">
        <w:r w:rsidRPr="00F253B8">
          <w:rPr>
            <w:rFonts w:ascii="Arial" w:hAnsi="Arial" w:cs="Arial"/>
            <w:u w:val="single"/>
          </w:rPr>
          <w:t>www.funduszedlamazowsza.eu</w:t>
        </w:r>
      </w:hyperlink>
      <w:r w:rsidRPr="00F253B8">
        <w:rPr>
          <w:rFonts w:ascii="Arial" w:hAnsi="Arial" w:cs="Arial"/>
        </w:rPr>
        <w:t>). Każdy użytkownik sy</w:t>
      </w:r>
      <w:r w:rsidRPr="001D3BCB">
        <w:rPr>
          <w:rFonts w:ascii="Arial" w:hAnsi="Arial" w:cs="Arial"/>
        </w:rPr>
        <w:t>stemu musi posi</w:t>
      </w:r>
      <w:r w:rsidR="008F7C34" w:rsidRPr="001D3BCB">
        <w:rPr>
          <w:rFonts w:ascii="Arial" w:hAnsi="Arial" w:cs="Arial"/>
        </w:rPr>
        <w:t>adać aktywne konto użytkownika.</w:t>
      </w:r>
    </w:p>
    <w:p w:rsidR="00306DA7" w:rsidRPr="001D3BCB"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1D3BCB">
        <w:rPr>
          <w:rFonts w:ascii="Arial" w:hAnsi="Arial" w:cs="Arial"/>
        </w:rPr>
        <w:t>Logowanie do systemu elektronicznego MEWA 2.0 w celu złożenia wniosku o dofinansowanie będzie możliwe tylko w czasie naboru wniosków.</w:t>
      </w:r>
    </w:p>
    <w:p w:rsidR="008F7C34" w:rsidRPr="009E4A22"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9E4A22">
        <w:rPr>
          <w:rFonts w:ascii="Arial" w:hAnsi="Arial" w:cs="Arial"/>
        </w:rPr>
        <w:t xml:space="preserve">Nabór wniosków o dofinansowanie realizacji projektów będzie prowadzony </w:t>
      </w:r>
      <w:r w:rsidRPr="009E4A22">
        <w:rPr>
          <w:rFonts w:ascii="Arial" w:hAnsi="Arial" w:cs="Arial"/>
          <w:b/>
          <w:bCs/>
        </w:rPr>
        <w:t xml:space="preserve">od </w:t>
      </w:r>
      <w:r w:rsidR="001D67FE">
        <w:rPr>
          <w:rFonts w:ascii="Arial" w:hAnsi="Arial" w:cs="Arial"/>
          <w:b/>
          <w:bCs/>
        </w:rPr>
        <w:t>31</w:t>
      </w:r>
      <w:r w:rsidR="00DA7982">
        <w:rPr>
          <w:rFonts w:ascii="Arial" w:hAnsi="Arial" w:cs="Arial"/>
          <w:b/>
          <w:bCs/>
        </w:rPr>
        <w:t xml:space="preserve"> </w:t>
      </w:r>
      <w:r w:rsidR="00241C36" w:rsidRPr="009E4A22">
        <w:rPr>
          <w:rFonts w:ascii="Arial" w:hAnsi="Arial" w:cs="Arial"/>
          <w:b/>
          <w:bCs/>
        </w:rPr>
        <w:t>marca</w:t>
      </w:r>
      <w:r w:rsidRPr="009E4A22">
        <w:rPr>
          <w:rFonts w:ascii="Arial" w:hAnsi="Arial" w:cs="Arial"/>
          <w:b/>
          <w:bCs/>
        </w:rPr>
        <w:t xml:space="preserve"> 201</w:t>
      </w:r>
      <w:r w:rsidR="00151F40" w:rsidRPr="009E4A22">
        <w:rPr>
          <w:rFonts w:ascii="Arial" w:hAnsi="Arial" w:cs="Arial"/>
          <w:b/>
          <w:bCs/>
        </w:rPr>
        <w:t>6</w:t>
      </w:r>
      <w:r w:rsidRPr="009E4A22">
        <w:rPr>
          <w:rFonts w:ascii="Arial" w:hAnsi="Arial" w:cs="Arial"/>
          <w:b/>
          <w:bCs/>
        </w:rPr>
        <w:t xml:space="preserve"> roku do </w:t>
      </w:r>
      <w:r w:rsidR="001D67FE">
        <w:rPr>
          <w:rFonts w:ascii="Arial" w:hAnsi="Arial" w:cs="Arial"/>
          <w:b/>
          <w:bCs/>
        </w:rPr>
        <w:t>4</w:t>
      </w:r>
      <w:r w:rsidR="009F0D0F">
        <w:rPr>
          <w:rFonts w:ascii="Arial" w:hAnsi="Arial" w:cs="Arial"/>
          <w:b/>
          <w:bCs/>
        </w:rPr>
        <w:t xml:space="preserve"> </w:t>
      </w:r>
      <w:r w:rsidR="001D67FE">
        <w:rPr>
          <w:rFonts w:ascii="Arial" w:hAnsi="Arial" w:cs="Arial"/>
          <w:b/>
          <w:bCs/>
        </w:rPr>
        <w:t>maja</w:t>
      </w:r>
      <w:r w:rsidR="00241C36" w:rsidRPr="009E4A22">
        <w:rPr>
          <w:rFonts w:ascii="Arial" w:hAnsi="Arial" w:cs="Arial"/>
          <w:b/>
          <w:bCs/>
        </w:rPr>
        <w:t xml:space="preserve"> 2016</w:t>
      </w:r>
      <w:r w:rsidRPr="009E4A22">
        <w:rPr>
          <w:rFonts w:ascii="Arial" w:hAnsi="Arial" w:cs="Arial"/>
          <w:b/>
          <w:bCs/>
        </w:rPr>
        <w:t xml:space="preserve"> roku do godz. 15.00. </w:t>
      </w:r>
    </w:p>
    <w:p w:rsidR="00306DA7" w:rsidRPr="009E4A22" w:rsidRDefault="001B583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9E4A22">
        <w:rPr>
          <w:rFonts w:ascii="Arial" w:hAnsi="Arial" w:cs="Arial"/>
          <w:bCs/>
        </w:rPr>
        <w:t>W uzasadnionych przypadkach IZ podejmuje decyzję o przedłużeniu termin</w:t>
      </w:r>
      <w:r w:rsidR="00BA69F2">
        <w:rPr>
          <w:rFonts w:ascii="Arial" w:hAnsi="Arial" w:cs="Arial"/>
          <w:bCs/>
        </w:rPr>
        <w:t>u</w:t>
      </w:r>
      <w:r w:rsidRPr="009E4A22">
        <w:rPr>
          <w:rFonts w:ascii="Arial" w:hAnsi="Arial" w:cs="Arial"/>
          <w:bCs/>
        </w:rPr>
        <w:t xml:space="preserve"> naboru wniosków w ramach konkursu na wniosek Dyrektora MJWPU</w:t>
      </w:r>
      <w:r w:rsidR="00BA69F2">
        <w:rPr>
          <w:rFonts w:ascii="Arial" w:hAnsi="Arial" w:cs="Arial"/>
          <w:bCs/>
        </w:rPr>
        <w:t>.</w:t>
      </w:r>
    </w:p>
    <w:p w:rsidR="00151F40" w:rsidRPr="001D3BCB"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1D3BCB">
        <w:rPr>
          <w:rFonts w:ascii="Arial" w:hAnsi="Arial" w:cs="Arial"/>
          <w:bCs/>
        </w:rPr>
        <w:t xml:space="preserve">Wnioski należy składać wyłącznie w </w:t>
      </w:r>
      <w:r w:rsidRPr="001D3BCB">
        <w:rPr>
          <w:rFonts w:ascii="Arial" w:hAnsi="Arial" w:cs="Arial"/>
          <w:bCs/>
          <w:u w:val="single"/>
        </w:rPr>
        <w:t>formie dokumentu elektronicznego</w:t>
      </w:r>
      <w:r w:rsidRPr="001D3BCB">
        <w:rPr>
          <w:rFonts w:ascii="Arial" w:hAnsi="Arial" w:cs="Arial"/>
          <w:bCs/>
        </w:rPr>
        <w:t xml:space="preserve"> za pośrednictwem systemu obsługi wniosków aplikacyjnych </w:t>
      </w:r>
      <w:r w:rsidRPr="001D3BCB">
        <w:rPr>
          <w:rFonts w:ascii="Arial" w:hAnsi="Arial" w:cs="Arial"/>
        </w:rPr>
        <w:t>Mazowieckiego Elektronicznego Wniosku Aplikacyjnego</w:t>
      </w:r>
      <w:r w:rsidRPr="001D3BCB">
        <w:rPr>
          <w:rFonts w:ascii="Arial" w:hAnsi="Arial" w:cs="Arial"/>
          <w:bCs/>
        </w:rPr>
        <w:t xml:space="preserve"> (MEWA 2.0). </w:t>
      </w:r>
    </w:p>
    <w:p w:rsidR="00306DA7" w:rsidRPr="001D3BCB"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1D3BCB">
        <w:rPr>
          <w:rFonts w:ascii="Arial" w:hAnsi="Arial" w:cs="Arial"/>
          <w:bCs/>
        </w:rPr>
        <w:t xml:space="preserve">Wniosek o dofinansowanie </w:t>
      </w:r>
      <w:r w:rsidRPr="001D3BCB">
        <w:rPr>
          <w:rFonts w:ascii="Arial" w:hAnsi="Arial" w:cs="Arial"/>
          <w:b/>
          <w:bCs/>
        </w:rPr>
        <w:t>musi być podpisany</w:t>
      </w:r>
      <w:r w:rsidRPr="001D3BCB">
        <w:rPr>
          <w:rFonts w:ascii="Arial" w:hAnsi="Arial" w:cs="Arial"/>
          <w:bCs/>
        </w:rPr>
        <w:t xml:space="preserve"> z użyciem:</w:t>
      </w:r>
    </w:p>
    <w:p w:rsidR="00306DA7" w:rsidRPr="00236F72" w:rsidRDefault="00306DA7" w:rsidP="00236F72">
      <w:pPr>
        <w:pStyle w:val="Akapitzlist"/>
        <w:numPr>
          <w:ilvl w:val="2"/>
          <w:numId w:val="12"/>
        </w:numPr>
        <w:tabs>
          <w:tab w:val="center" w:pos="709"/>
        </w:tabs>
        <w:spacing w:before="120" w:after="120" w:line="360" w:lineRule="auto"/>
        <w:ind w:left="1560" w:hanging="709"/>
        <w:jc w:val="both"/>
        <w:rPr>
          <w:rFonts w:ascii="Arial" w:hAnsi="Arial" w:cs="Arial"/>
        </w:rPr>
      </w:pPr>
      <w:r w:rsidRPr="00236F72">
        <w:rPr>
          <w:rFonts w:ascii="Arial" w:hAnsi="Arial" w:cs="Arial"/>
        </w:rPr>
        <w:lastRenderedPageBreak/>
        <w:t>podpisu elektronicznego, weryfikowanego za pomocą kwalifikowanego certyfikatu,</w:t>
      </w:r>
    </w:p>
    <w:p w:rsidR="00241C36" w:rsidRPr="00236F72" w:rsidRDefault="00241C36" w:rsidP="00236F72">
      <w:pPr>
        <w:pStyle w:val="Akapitzlist"/>
        <w:tabs>
          <w:tab w:val="center" w:pos="709"/>
        </w:tabs>
        <w:spacing w:before="120" w:after="120" w:line="360" w:lineRule="auto"/>
        <w:ind w:left="1560"/>
        <w:jc w:val="both"/>
        <w:rPr>
          <w:rFonts w:ascii="Arial" w:hAnsi="Arial" w:cs="Arial"/>
        </w:rPr>
      </w:pPr>
      <w:r w:rsidRPr="00236F72">
        <w:rPr>
          <w:rFonts w:ascii="Arial" w:hAnsi="Arial" w:cs="Arial"/>
        </w:rPr>
        <w:t>lub</w:t>
      </w:r>
    </w:p>
    <w:p w:rsidR="00306DA7" w:rsidRPr="00236F72" w:rsidRDefault="00306DA7" w:rsidP="00236F72">
      <w:pPr>
        <w:pStyle w:val="Akapitzlist"/>
        <w:numPr>
          <w:ilvl w:val="2"/>
          <w:numId w:val="12"/>
        </w:numPr>
        <w:tabs>
          <w:tab w:val="center" w:pos="709"/>
        </w:tabs>
        <w:spacing w:before="120" w:after="120" w:line="360" w:lineRule="auto"/>
        <w:ind w:left="1560" w:hanging="709"/>
        <w:jc w:val="both"/>
        <w:rPr>
          <w:rFonts w:ascii="Arial" w:hAnsi="Arial" w:cs="Arial"/>
        </w:rPr>
      </w:pPr>
      <w:r w:rsidRPr="00236F72">
        <w:rPr>
          <w:rFonts w:ascii="Arial" w:hAnsi="Arial" w:cs="Arial"/>
        </w:rPr>
        <w:t>podpisu potwierdzonego Profilem Zaufanym w ramach ePUAP.</w:t>
      </w:r>
    </w:p>
    <w:p w:rsidR="00EC5B56" w:rsidRDefault="00EC5B56" w:rsidP="00EC5B56">
      <w:pPr>
        <w:pStyle w:val="Akapitzlist"/>
        <w:numPr>
          <w:ilvl w:val="1"/>
          <w:numId w:val="12"/>
        </w:numPr>
        <w:tabs>
          <w:tab w:val="num" w:pos="502"/>
        </w:tabs>
        <w:autoSpaceDE w:val="0"/>
        <w:autoSpaceDN w:val="0"/>
        <w:adjustRightInd w:val="0"/>
        <w:spacing w:before="120" w:after="120" w:line="360" w:lineRule="auto"/>
        <w:jc w:val="both"/>
        <w:rPr>
          <w:rFonts w:ascii="Arial" w:hAnsi="Arial" w:cs="Arial"/>
          <w:bCs/>
        </w:rPr>
      </w:pPr>
      <w:r w:rsidRPr="00250B6C">
        <w:rPr>
          <w:rFonts w:ascii="Arial" w:hAnsi="Arial" w:cs="Arial"/>
          <w:bCs/>
        </w:rPr>
        <w:t xml:space="preserve">Wniosek po podpisaniu </w:t>
      </w:r>
      <w:r w:rsidRPr="00250B6C">
        <w:rPr>
          <w:rFonts w:ascii="Arial" w:hAnsi="Arial" w:cs="Arial"/>
          <w:b/>
          <w:bCs/>
          <w:u w:val="single"/>
        </w:rPr>
        <w:t>należy wysłać</w:t>
      </w:r>
      <w:r w:rsidRPr="00250B6C">
        <w:rPr>
          <w:rFonts w:ascii="Arial" w:hAnsi="Arial" w:cs="Arial"/>
          <w:bCs/>
        </w:rPr>
        <w:t xml:space="preserve"> co jest równoznacznie z jego złożeniem. Tak więc podpisanie wniosku w systemie MEWA 2.0 nie jest tożsame z jego wysłaniem a tym samym z jego złożeniem. Potwierdzeniem wysłania wniosku jest </w:t>
      </w:r>
      <w:r w:rsidRPr="00250B6C">
        <w:rPr>
          <w:rFonts w:ascii="Arial" w:hAnsi="Arial" w:cs="Arial"/>
          <w:b/>
          <w:bCs/>
        </w:rPr>
        <w:t>UPO</w:t>
      </w:r>
      <w:r w:rsidRPr="00250B6C">
        <w:rPr>
          <w:rFonts w:ascii="Arial" w:hAnsi="Arial" w:cs="Arial"/>
          <w:bCs/>
        </w:rPr>
        <w:t>, stanowiące dowód złożenia wniosku do właściwej instytucji.</w:t>
      </w:r>
    </w:p>
    <w:p w:rsidR="00306DA7" w:rsidRPr="001D3BCB"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1D3BCB">
        <w:rPr>
          <w:rFonts w:ascii="Arial" w:hAnsi="Arial" w:cs="Arial"/>
        </w:rPr>
        <w:t>Załączniki do wniosku o dofinansowanie projektu należy dołączyć w formie elektronicznej w systemie MEWA 2.0. Maksymalna wielkość jednego załącznika - 25 MB, dopuszczalne formaty załączników: doc, docx, pdf, xls, xlsx, jpg, tiff. Załącznik powinien być nazwany</w:t>
      </w:r>
      <w:r w:rsidR="00151F40" w:rsidRPr="001D3BCB">
        <w:rPr>
          <w:rFonts w:ascii="Arial" w:hAnsi="Arial" w:cs="Arial"/>
        </w:rPr>
        <w:t xml:space="preserve"> w sposób umożliwiający jego identyfikację</w:t>
      </w:r>
      <w:r w:rsidRPr="001D3BCB">
        <w:rPr>
          <w:rFonts w:ascii="Arial" w:hAnsi="Arial" w:cs="Arial"/>
        </w:rPr>
        <w:t xml:space="preserve"> i wysłany w jednym pliku.</w:t>
      </w:r>
    </w:p>
    <w:p w:rsidR="00306DA7" w:rsidRPr="001D3BCB"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1D3BCB">
        <w:rPr>
          <w:rFonts w:ascii="Arial" w:hAnsi="Arial" w:cs="Arial"/>
        </w:rPr>
        <w:t xml:space="preserve">W przypadkach gdy wniosek: </w:t>
      </w:r>
    </w:p>
    <w:p w:rsidR="00306DA7" w:rsidRPr="001D3BCB" w:rsidRDefault="00463E85" w:rsidP="006331E3">
      <w:pPr>
        <w:pStyle w:val="Akapitzlist"/>
        <w:numPr>
          <w:ilvl w:val="2"/>
          <w:numId w:val="12"/>
        </w:numPr>
        <w:tabs>
          <w:tab w:val="center" w:pos="709"/>
        </w:tabs>
        <w:spacing w:before="120" w:after="120" w:line="360" w:lineRule="auto"/>
        <w:ind w:left="1560" w:hanging="709"/>
        <w:jc w:val="both"/>
        <w:rPr>
          <w:rFonts w:ascii="Arial" w:hAnsi="Arial" w:cs="Arial"/>
        </w:rPr>
      </w:pPr>
      <w:r>
        <w:rPr>
          <w:rFonts w:ascii="Arial" w:hAnsi="Arial" w:cs="Arial"/>
        </w:rPr>
        <w:t xml:space="preserve"> </w:t>
      </w:r>
      <w:r w:rsidR="00306DA7" w:rsidRPr="001D3BCB">
        <w:rPr>
          <w:rFonts w:ascii="Arial" w:hAnsi="Arial" w:cs="Arial"/>
        </w:rPr>
        <w:t>został złożony przed terminem naboru lub po zakończeniu naboru wniosków w ramach danego konkursu,</w:t>
      </w:r>
    </w:p>
    <w:p w:rsidR="00306DA7" w:rsidRPr="001D3BCB" w:rsidRDefault="00463E85" w:rsidP="0045280E">
      <w:pPr>
        <w:pStyle w:val="Akapitzlist"/>
        <w:numPr>
          <w:ilvl w:val="2"/>
          <w:numId w:val="12"/>
        </w:numPr>
        <w:tabs>
          <w:tab w:val="left" w:pos="142"/>
          <w:tab w:val="left" w:pos="284"/>
          <w:tab w:val="center" w:pos="709"/>
          <w:tab w:val="left" w:pos="851"/>
          <w:tab w:val="right" w:pos="1418"/>
        </w:tabs>
        <w:spacing w:before="120" w:after="120" w:line="360" w:lineRule="auto"/>
        <w:ind w:left="1560" w:hanging="709"/>
        <w:jc w:val="both"/>
        <w:rPr>
          <w:rFonts w:ascii="Arial" w:hAnsi="Arial" w:cs="Arial"/>
        </w:rPr>
      </w:pPr>
      <w:r>
        <w:rPr>
          <w:rFonts w:ascii="Arial" w:hAnsi="Arial" w:cs="Arial"/>
        </w:rPr>
        <w:t xml:space="preserve"> </w:t>
      </w:r>
      <w:r w:rsidR="00306DA7" w:rsidRPr="001D3BCB">
        <w:rPr>
          <w:rFonts w:ascii="Arial" w:hAnsi="Arial" w:cs="Arial"/>
        </w:rPr>
        <w:t>został złożony do niewłaściwej instytucji,</w:t>
      </w:r>
    </w:p>
    <w:p w:rsidR="00306DA7" w:rsidRPr="001D3BCB" w:rsidRDefault="00306DA7" w:rsidP="0045280E">
      <w:pPr>
        <w:pStyle w:val="Akapitzlist"/>
        <w:spacing w:before="120" w:after="120" w:line="360" w:lineRule="auto"/>
        <w:ind w:left="851"/>
        <w:jc w:val="both"/>
        <w:rPr>
          <w:rFonts w:ascii="Arial" w:hAnsi="Arial" w:cs="Arial"/>
        </w:rPr>
      </w:pPr>
      <w:r w:rsidRPr="001D3BCB">
        <w:rPr>
          <w:rFonts w:ascii="Arial" w:hAnsi="Arial" w:cs="Arial"/>
        </w:rPr>
        <w:t>uznaje się, że nie został on złożony w odpowiedzi na n</w:t>
      </w:r>
      <w:r w:rsidR="006D0955" w:rsidRPr="001D3BCB">
        <w:rPr>
          <w:rFonts w:ascii="Arial" w:hAnsi="Arial" w:cs="Arial"/>
        </w:rPr>
        <w:t xml:space="preserve">abór wniosków i nie podlega on </w:t>
      </w:r>
      <w:r w:rsidRPr="001D3BCB">
        <w:rPr>
          <w:rFonts w:ascii="Arial" w:hAnsi="Arial" w:cs="Arial"/>
        </w:rPr>
        <w:t>ocenie.</w:t>
      </w:r>
    </w:p>
    <w:p w:rsidR="00306DA7" w:rsidRPr="00515D4C" w:rsidRDefault="00306DA7"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1D3BCB">
        <w:rPr>
          <w:rFonts w:ascii="Arial" w:hAnsi="Arial" w:cs="Arial"/>
          <w:iCs/>
        </w:rPr>
        <w:t>Wniosek o dofinansowanie wraz z załącznikami</w:t>
      </w:r>
      <w:r w:rsidRPr="001D3BCB">
        <w:rPr>
          <w:rFonts w:ascii="Arial" w:hAnsi="Arial" w:cs="Arial"/>
        </w:rPr>
        <w:t xml:space="preserve"> należy wypełnić w języku polskim. Dok</w:t>
      </w:r>
      <w:r w:rsidRPr="001D3BCB">
        <w:rPr>
          <w:rFonts w:ascii="Arial" w:hAnsi="Arial" w:cs="Arial"/>
          <w:iCs/>
        </w:rPr>
        <w:t xml:space="preserve">umenty </w:t>
      </w:r>
      <w:r w:rsidRPr="001D3BCB">
        <w:rPr>
          <w:rFonts w:ascii="Arial" w:hAnsi="Arial" w:cs="Arial"/>
        </w:rPr>
        <w:t xml:space="preserve">sporządzone w języku innym niż polski, nie </w:t>
      </w:r>
      <w:r w:rsidR="00151F40" w:rsidRPr="001D3BCB">
        <w:rPr>
          <w:rFonts w:ascii="Arial" w:hAnsi="Arial" w:cs="Arial"/>
        </w:rPr>
        <w:t xml:space="preserve">będą </w:t>
      </w:r>
      <w:r w:rsidRPr="001D3BCB">
        <w:rPr>
          <w:rFonts w:ascii="Arial" w:hAnsi="Arial" w:cs="Arial"/>
        </w:rPr>
        <w:t>podlega</w:t>
      </w:r>
      <w:r w:rsidR="00151F40" w:rsidRPr="001D3BCB">
        <w:rPr>
          <w:rFonts w:ascii="Arial" w:hAnsi="Arial" w:cs="Arial"/>
        </w:rPr>
        <w:t>ły</w:t>
      </w:r>
      <w:r w:rsidRPr="001D3BCB">
        <w:rPr>
          <w:rFonts w:ascii="Arial" w:hAnsi="Arial" w:cs="Arial"/>
        </w:rPr>
        <w:t xml:space="preserve"> weryfikacji.</w:t>
      </w:r>
    </w:p>
    <w:p w:rsidR="00FB126E" w:rsidRPr="009E4A22" w:rsidRDefault="00FB126E" w:rsidP="006331E3">
      <w:pPr>
        <w:pStyle w:val="Akapitzlist"/>
        <w:numPr>
          <w:ilvl w:val="1"/>
          <w:numId w:val="12"/>
        </w:numPr>
        <w:tabs>
          <w:tab w:val="num" w:pos="502"/>
        </w:tabs>
        <w:autoSpaceDE w:val="0"/>
        <w:autoSpaceDN w:val="0"/>
        <w:adjustRightInd w:val="0"/>
        <w:spacing w:before="120" w:after="120" w:line="360" w:lineRule="auto"/>
        <w:jc w:val="both"/>
        <w:rPr>
          <w:rFonts w:ascii="Arial" w:hAnsi="Arial" w:cs="Arial"/>
        </w:rPr>
      </w:pPr>
      <w:r w:rsidRPr="009E4A22">
        <w:rPr>
          <w:rFonts w:ascii="Arial" w:hAnsi="Arial" w:cs="Arial"/>
        </w:rPr>
        <w:t>Wnioskodawca zobowiązany jest do wyboru w formularzu wniosku o dofinansowanie w polu C1.1 następując</w:t>
      </w:r>
      <w:r w:rsidR="00515D4C" w:rsidRPr="009E4A22">
        <w:rPr>
          <w:rFonts w:ascii="Arial" w:hAnsi="Arial" w:cs="Arial"/>
        </w:rPr>
        <w:t>ego</w:t>
      </w:r>
      <w:r w:rsidRPr="009E4A22">
        <w:rPr>
          <w:rFonts w:ascii="Arial" w:hAnsi="Arial" w:cs="Arial"/>
        </w:rPr>
        <w:t xml:space="preserve"> zakresu interwencji:</w:t>
      </w:r>
    </w:p>
    <w:p w:rsidR="009E4A22" w:rsidRDefault="00FB126E" w:rsidP="006331E3">
      <w:pPr>
        <w:pStyle w:val="Akapitzlist"/>
        <w:numPr>
          <w:ilvl w:val="2"/>
          <w:numId w:val="12"/>
        </w:numPr>
        <w:tabs>
          <w:tab w:val="left" w:pos="1985"/>
        </w:tabs>
        <w:autoSpaceDE w:val="0"/>
        <w:autoSpaceDN w:val="0"/>
        <w:adjustRightInd w:val="0"/>
        <w:spacing w:before="120" w:after="120" w:line="360" w:lineRule="auto"/>
        <w:ind w:left="1560" w:hanging="709"/>
        <w:jc w:val="both"/>
        <w:rPr>
          <w:rFonts w:ascii="Arial" w:hAnsi="Arial" w:cs="Arial"/>
        </w:rPr>
      </w:pPr>
      <w:r w:rsidRPr="009E4A22">
        <w:rPr>
          <w:rFonts w:ascii="Arial" w:hAnsi="Arial" w:cs="Arial"/>
        </w:rPr>
        <w:t>zakres dominujący – 085 - Ochrona i zwiększanie różnorodności biologicznej, ochrona prz</w:t>
      </w:r>
      <w:r w:rsidR="009D47D3" w:rsidRPr="009E4A22">
        <w:rPr>
          <w:rFonts w:ascii="Arial" w:hAnsi="Arial" w:cs="Arial"/>
        </w:rPr>
        <w:t>yrody i zielona infrastruktura.</w:t>
      </w:r>
    </w:p>
    <w:p w:rsidR="008F29C7" w:rsidRPr="009E4A22" w:rsidRDefault="009E4A22" w:rsidP="006331E3">
      <w:pPr>
        <w:pStyle w:val="Akapitzlist"/>
        <w:numPr>
          <w:ilvl w:val="2"/>
          <w:numId w:val="12"/>
        </w:numPr>
        <w:tabs>
          <w:tab w:val="left" w:pos="1985"/>
        </w:tabs>
        <w:autoSpaceDE w:val="0"/>
        <w:autoSpaceDN w:val="0"/>
        <w:adjustRightInd w:val="0"/>
        <w:spacing w:before="120" w:after="120" w:line="360" w:lineRule="auto"/>
        <w:ind w:left="1560" w:hanging="709"/>
        <w:jc w:val="both"/>
        <w:rPr>
          <w:rFonts w:ascii="Arial" w:hAnsi="Arial" w:cs="Arial"/>
        </w:rPr>
      </w:pPr>
      <w:r>
        <w:rPr>
          <w:rFonts w:ascii="Arial" w:hAnsi="Arial" w:cs="Arial"/>
        </w:rPr>
        <w:t>zakres uzupełniający - nie dotyczy.</w:t>
      </w:r>
    </w:p>
    <w:p w:rsidR="00F867F0" w:rsidRPr="00A76383" w:rsidRDefault="00F867F0"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146"/>
      </w:tblGrid>
      <w:tr w:rsidR="00E532F3" w:rsidRPr="00A76383" w:rsidTr="00EF19FD">
        <w:trPr>
          <w:trHeight w:val="1017"/>
        </w:trPr>
        <w:tc>
          <w:tcPr>
            <w:tcW w:w="9747" w:type="dxa"/>
          </w:tcPr>
          <w:p w:rsidR="00E532F3" w:rsidRPr="00A76383" w:rsidRDefault="00E532F3" w:rsidP="00EF19FD">
            <w:pPr>
              <w:spacing w:before="240" w:after="0" w:line="360" w:lineRule="auto"/>
              <w:jc w:val="center"/>
              <w:rPr>
                <w:rFonts w:ascii="Arial" w:hAnsi="Arial" w:cs="Arial"/>
                <w:b/>
                <w:bCs/>
                <w:sz w:val="24"/>
                <w:szCs w:val="24"/>
              </w:rPr>
            </w:pPr>
            <w:r w:rsidRPr="00A76383">
              <w:rPr>
                <w:rFonts w:ascii="Arial" w:hAnsi="Arial" w:cs="Arial"/>
                <w:b/>
                <w:bCs/>
                <w:sz w:val="24"/>
                <w:szCs w:val="24"/>
              </w:rPr>
              <w:t>U</w:t>
            </w:r>
            <w:r w:rsidR="00E65415">
              <w:rPr>
                <w:rFonts w:ascii="Arial" w:hAnsi="Arial" w:cs="Arial"/>
                <w:b/>
                <w:bCs/>
                <w:sz w:val="24"/>
                <w:szCs w:val="24"/>
              </w:rPr>
              <w:t>WAGA</w:t>
            </w:r>
          </w:p>
          <w:p w:rsidR="00E532F3" w:rsidRPr="00A76383" w:rsidRDefault="00E532F3" w:rsidP="00EF19FD">
            <w:pPr>
              <w:tabs>
                <w:tab w:val="center" w:pos="709"/>
                <w:tab w:val="right" w:pos="9072"/>
              </w:tabs>
              <w:spacing w:after="0" w:line="360" w:lineRule="auto"/>
              <w:ind w:left="284" w:right="284"/>
              <w:jc w:val="both"/>
              <w:rPr>
                <w:rFonts w:ascii="Arial" w:hAnsi="Arial" w:cs="Arial"/>
                <w:b/>
              </w:rPr>
            </w:pPr>
            <w:r w:rsidRPr="00A76383">
              <w:rPr>
                <w:rFonts w:ascii="Arial" w:hAnsi="Arial" w:cs="Arial"/>
                <w:b/>
              </w:rPr>
              <w:t xml:space="preserve">W celu prawidłowego korzystania z systemu MEWA 2.0 oraz do prawidłowego złożenia wniosku o dofinansowanie, Wnioskodawca zobowiązany </w:t>
            </w:r>
            <w:r w:rsidR="00884B5A" w:rsidRPr="00A76383">
              <w:rPr>
                <w:rFonts w:ascii="Arial" w:hAnsi="Arial" w:cs="Arial"/>
                <w:b/>
              </w:rPr>
              <w:t>jest</w:t>
            </w:r>
            <w:r w:rsidRPr="00A76383">
              <w:rPr>
                <w:rFonts w:ascii="Arial" w:hAnsi="Arial" w:cs="Arial"/>
                <w:b/>
              </w:rPr>
              <w:t xml:space="preserve"> do zapoznania się z następującymi dokumentami:</w:t>
            </w:r>
          </w:p>
          <w:p w:rsidR="00E532F3" w:rsidRPr="00A76383" w:rsidRDefault="00E532F3" w:rsidP="004363FA">
            <w:pPr>
              <w:numPr>
                <w:ilvl w:val="0"/>
                <w:numId w:val="4"/>
              </w:numPr>
              <w:tabs>
                <w:tab w:val="center" w:pos="709"/>
              </w:tabs>
              <w:spacing w:after="0" w:line="360" w:lineRule="auto"/>
              <w:ind w:left="1134"/>
              <w:contextualSpacing/>
              <w:jc w:val="both"/>
              <w:rPr>
                <w:rFonts w:ascii="Arial" w:hAnsi="Arial" w:cs="Arial"/>
                <w:b/>
              </w:rPr>
            </w:pPr>
            <w:r w:rsidRPr="00A76383">
              <w:rPr>
                <w:rFonts w:ascii="Arial" w:hAnsi="Arial" w:cs="Arial"/>
                <w:b/>
              </w:rPr>
              <w:t>Regulaminem użytkowania systemu Mewa 2.0 w ramach RPO WM 2014-2020;</w:t>
            </w:r>
          </w:p>
          <w:p w:rsidR="00E532F3" w:rsidRPr="00A76383" w:rsidRDefault="00E532F3" w:rsidP="004363FA">
            <w:pPr>
              <w:numPr>
                <w:ilvl w:val="0"/>
                <w:numId w:val="4"/>
              </w:numPr>
              <w:tabs>
                <w:tab w:val="center" w:pos="709"/>
              </w:tabs>
              <w:spacing w:after="240" w:line="360" w:lineRule="auto"/>
              <w:ind w:left="1134" w:hanging="357"/>
              <w:contextualSpacing/>
              <w:jc w:val="both"/>
              <w:rPr>
                <w:rFonts w:ascii="Arial" w:hAnsi="Arial" w:cs="Arial"/>
                <w:b/>
                <w:bCs/>
              </w:rPr>
            </w:pPr>
            <w:r w:rsidRPr="00A76383">
              <w:rPr>
                <w:rFonts w:ascii="Arial" w:hAnsi="Arial" w:cs="Arial"/>
                <w:b/>
              </w:rPr>
              <w:t>Instrukcją użytkownika systemu MEWA 2.0 w ramach RPO WM 2014-2020.</w:t>
            </w:r>
          </w:p>
          <w:p w:rsidR="008F465B" w:rsidRPr="00A76383" w:rsidRDefault="008F465B" w:rsidP="00EF19FD">
            <w:pPr>
              <w:tabs>
                <w:tab w:val="center" w:pos="709"/>
                <w:tab w:val="right" w:pos="9072"/>
              </w:tabs>
              <w:spacing w:after="0" w:line="360" w:lineRule="auto"/>
              <w:ind w:left="1134"/>
              <w:contextualSpacing/>
              <w:jc w:val="both"/>
              <w:rPr>
                <w:rFonts w:ascii="Arial" w:hAnsi="Arial" w:cs="Arial"/>
                <w:b/>
                <w:bCs/>
              </w:rPr>
            </w:pPr>
          </w:p>
        </w:tc>
      </w:tr>
    </w:tbl>
    <w:p w:rsidR="00306DA7" w:rsidRPr="00A76383" w:rsidRDefault="00306DA7" w:rsidP="00F35C01">
      <w:pPr>
        <w:tabs>
          <w:tab w:val="center" w:pos="709"/>
          <w:tab w:val="right" w:pos="9072"/>
        </w:tabs>
        <w:spacing w:afterLines="60" w:line="360" w:lineRule="auto"/>
        <w:contextualSpacing/>
        <w:jc w:val="both"/>
        <w:rPr>
          <w:rFonts w:ascii="Arial" w:hAnsi="Arial" w:cs="Arial"/>
        </w:rPr>
      </w:pPr>
    </w:p>
    <w:p w:rsidR="00E532F3" w:rsidRPr="005E1AEC" w:rsidRDefault="00306DA7" w:rsidP="009D686C">
      <w:pPr>
        <w:pStyle w:val="Akapitzlist"/>
        <w:numPr>
          <w:ilvl w:val="1"/>
          <w:numId w:val="12"/>
        </w:numPr>
        <w:tabs>
          <w:tab w:val="num" w:pos="502"/>
        </w:tabs>
        <w:autoSpaceDE w:val="0"/>
        <w:autoSpaceDN w:val="0"/>
        <w:adjustRightInd w:val="0"/>
        <w:spacing w:after="0" w:line="360" w:lineRule="auto"/>
        <w:ind w:left="567" w:hanging="709"/>
        <w:jc w:val="both"/>
        <w:rPr>
          <w:rFonts w:ascii="Arial" w:hAnsi="Arial" w:cs="Arial"/>
        </w:rPr>
      </w:pPr>
      <w:r w:rsidRPr="005E1AEC">
        <w:rPr>
          <w:rFonts w:ascii="Arial" w:hAnsi="Arial" w:cs="Arial"/>
        </w:rPr>
        <w:t xml:space="preserve">W przypadku wystąpienia błędów w systemie MEWA 2.0 uniemożliwiających złożenie wniosku o dofinansowanie, MJWPU zamieści w </w:t>
      </w:r>
      <w:r w:rsidR="00241C36" w:rsidRPr="005E1AEC">
        <w:rPr>
          <w:rFonts w:ascii="Arial" w:hAnsi="Arial" w:cs="Arial"/>
        </w:rPr>
        <w:t>s</w:t>
      </w:r>
      <w:r w:rsidR="00CA3DA3" w:rsidRPr="005E1AEC">
        <w:rPr>
          <w:rFonts w:ascii="Arial" w:hAnsi="Arial" w:cs="Arial"/>
        </w:rPr>
        <w:t>erwisie</w:t>
      </w:r>
      <w:r w:rsidRPr="005E1AEC">
        <w:rPr>
          <w:rFonts w:ascii="Arial" w:hAnsi="Arial" w:cs="Arial"/>
        </w:rPr>
        <w:t xml:space="preserve"> RPO</w:t>
      </w:r>
      <w:r w:rsidR="0034309F" w:rsidRPr="005E1AEC">
        <w:rPr>
          <w:rFonts w:ascii="Arial" w:hAnsi="Arial" w:cs="Arial"/>
        </w:rPr>
        <w:t xml:space="preserve"> </w:t>
      </w:r>
      <w:r w:rsidRPr="005E1AEC">
        <w:rPr>
          <w:rFonts w:ascii="Arial" w:hAnsi="Arial" w:cs="Arial"/>
        </w:rPr>
        <w:t>WM zasady dotyczące dalszego postępowania.</w:t>
      </w:r>
    </w:p>
    <w:p w:rsidR="00E40ED8" w:rsidRPr="00B20FFB" w:rsidRDefault="005F650D" w:rsidP="00256BF4">
      <w:pPr>
        <w:keepNext/>
        <w:autoSpaceDE w:val="0"/>
        <w:autoSpaceDN w:val="0"/>
        <w:adjustRightInd w:val="0"/>
        <w:spacing w:after="0" w:line="360" w:lineRule="auto"/>
        <w:jc w:val="both"/>
        <w:rPr>
          <w:rFonts w:ascii="Arial" w:hAnsi="Arial" w:cs="Arial"/>
        </w:rPr>
      </w:pPr>
      <w:r>
        <w:rPr>
          <w:noProof/>
        </w:rPr>
        <w:drawing>
          <wp:anchor distT="0" distB="0" distL="114300" distR="114300" simplePos="0" relativeHeight="251653632"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Default="004F3C90" w:rsidP="00256BF4">
      <w:pPr>
        <w:pStyle w:val="Nagwek1"/>
        <w:keepNext/>
        <w:numPr>
          <w:ilvl w:val="0"/>
          <w:numId w:val="12"/>
        </w:numPr>
        <w:ind w:left="0" w:firstLine="0"/>
        <w:jc w:val="center"/>
        <w:rPr>
          <w:rFonts w:ascii="Arial" w:hAnsi="Arial" w:cs="Arial"/>
        </w:rPr>
      </w:pPr>
      <w:bookmarkStart w:id="8" w:name="_Toc441656555"/>
    </w:p>
    <w:p w:rsidR="00306DA7" w:rsidRPr="00477027" w:rsidRDefault="00E40ED8" w:rsidP="00256BF4">
      <w:pPr>
        <w:pStyle w:val="Nagwek1"/>
        <w:keepNext/>
        <w:jc w:val="center"/>
        <w:rPr>
          <w:rFonts w:ascii="Arial" w:hAnsi="Arial" w:cs="Arial"/>
        </w:rPr>
      </w:pPr>
      <w:r w:rsidRPr="00477027">
        <w:rPr>
          <w:rFonts w:ascii="Arial" w:hAnsi="Arial" w:cs="Arial"/>
        </w:rPr>
        <w:t>OCENA WNIOSKÓW O DOFINANSOWANIE</w:t>
      </w:r>
      <w:bookmarkEnd w:id="8"/>
    </w:p>
    <w:p w:rsidR="00E40ED8" w:rsidRPr="00154E05" w:rsidRDefault="00E40ED8" w:rsidP="00256BF4">
      <w:pPr>
        <w:pStyle w:val="Tekstpodstawowy3"/>
        <w:keepNext/>
        <w:tabs>
          <w:tab w:val="left" w:pos="3290"/>
        </w:tabs>
        <w:spacing w:before="120" w:line="360" w:lineRule="auto"/>
        <w:ind w:left="397"/>
        <w:jc w:val="center"/>
        <w:rPr>
          <w:rFonts w:ascii="Arial" w:hAnsi="Arial" w:cs="Arial"/>
          <w:b/>
          <w:sz w:val="22"/>
          <w:szCs w:val="22"/>
        </w:rPr>
      </w:pPr>
    </w:p>
    <w:p w:rsidR="003028AD" w:rsidRPr="00154E05" w:rsidRDefault="003028AD" w:rsidP="00256BF4">
      <w:pPr>
        <w:pStyle w:val="Tekstpodstawowy3"/>
        <w:keepNext/>
        <w:spacing w:after="0" w:line="360" w:lineRule="auto"/>
        <w:jc w:val="both"/>
        <w:rPr>
          <w:rFonts w:ascii="Arial" w:hAnsi="Arial" w:cs="Arial"/>
          <w:sz w:val="22"/>
          <w:szCs w:val="22"/>
        </w:rPr>
      </w:pPr>
    </w:p>
    <w:p w:rsidR="00306DA7" w:rsidRPr="00154E05"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154E05">
        <w:rPr>
          <w:rFonts w:ascii="Arial" w:hAnsi="Arial" w:cs="Arial"/>
          <w:sz w:val="22"/>
          <w:szCs w:val="22"/>
        </w:rPr>
        <w:t xml:space="preserve">Złożone </w:t>
      </w:r>
      <w:r w:rsidRPr="009D686C">
        <w:rPr>
          <w:rFonts w:ascii="Arial" w:hAnsi="Arial" w:cs="Arial"/>
          <w:sz w:val="22"/>
          <w:szCs w:val="22"/>
        </w:rPr>
        <w:t>wnioski o dofinansowanie</w:t>
      </w:r>
      <w:r w:rsidRPr="00154E05">
        <w:rPr>
          <w:rFonts w:ascii="Arial" w:hAnsi="Arial" w:cs="Arial"/>
          <w:sz w:val="22"/>
          <w:szCs w:val="22"/>
        </w:rPr>
        <w:t xml:space="preserve"> podlegają ocenie formalnej i merytorycznej, zgodnie z zapisami obowiązującej wersji Uszczegółowienia RPO WM. Zasady przeprowadzania oceny wniosków określa </w:t>
      </w:r>
      <w:r w:rsidR="009C4529">
        <w:rPr>
          <w:rFonts w:ascii="Arial" w:hAnsi="Arial" w:cs="Arial"/>
          <w:sz w:val="22"/>
          <w:szCs w:val="22"/>
        </w:rPr>
        <w:t>r</w:t>
      </w:r>
      <w:r w:rsidR="002C6A52" w:rsidRPr="00154E05">
        <w:rPr>
          <w:rFonts w:ascii="Arial" w:hAnsi="Arial" w:cs="Arial"/>
          <w:sz w:val="22"/>
          <w:szCs w:val="22"/>
        </w:rPr>
        <w:t>egu</w:t>
      </w:r>
      <w:r w:rsidR="009C4529">
        <w:rPr>
          <w:rFonts w:ascii="Arial" w:hAnsi="Arial" w:cs="Arial"/>
          <w:sz w:val="22"/>
          <w:szCs w:val="22"/>
        </w:rPr>
        <w:t>lamin KOP oceny formalnej oraz r</w:t>
      </w:r>
      <w:r w:rsidR="002C6A52" w:rsidRPr="00154E05">
        <w:rPr>
          <w:rFonts w:ascii="Arial" w:hAnsi="Arial" w:cs="Arial"/>
          <w:sz w:val="22"/>
          <w:szCs w:val="22"/>
        </w:rPr>
        <w:t xml:space="preserve">egulamin KOP oceny merytorycznej </w:t>
      </w:r>
      <w:r w:rsidRPr="00154E05">
        <w:rPr>
          <w:rFonts w:ascii="Arial" w:hAnsi="Arial" w:cs="Arial"/>
          <w:sz w:val="22"/>
          <w:szCs w:val="22"/>
        </w:rPr>
        <w:t>dołączon</w:t>
      </w:r>
      <w:r w:rsidR="00F03B72" w:rsidRPr="00154E05">
        <w:rPr>
          <w:rFonts w:ascii="Arial" w:hAnsi="Arial" w:cs="Arial"/>
          <w:sz w:val="22"/>
          <w:szCs w:val="22"/>
        </w:rPr>
        <w:t>e</w:t>
      </w:r>
      <w:r w:rsidRPr="00154E05">
        <w:rPr>
          <w:rFonts w:ascii="Arial" w:hAnsi="Arial" w:cs="Arial"/>
          <w:sz w:val="22"/>
          <w:szCs w:val="22"/>
        </w:rPr>
        <w:t xml:space="preserve"> do niniejszego regulaminu.</w:t>
      </w:r>
    </w:p>
    <w:p w:rsidR="00306DA7" w:rsidRPr="001D3BCB"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1D3BCB">
        <w:rPr>
          <w:rFonts w:ascii="Arial" w:hAnsi="Arial" w:cs="Arial"/>
          <w:sz w:val="22"/>
          <w:szCs w:val="22"/>
        </w:rPr>
        <w:t xml:space="preserve">Ocena wniosków prowadzona jest w oparciu o kryteria wyboru projektów, będące załącznikiem do niniejszego regulaminu. </w:t>
      </w:r>
    </w:p>
    <w:p w:rsidR="00306DA7" w:rsidRPr="001D3BCB" w:rsidRDefault="00306DA7" w:rsidP="00CF43F8">
      <w:pPr>
        <w:pStyle w:val="Tekstpodstawowy3"/>
        <w:spacing w:before="120" w:line="360" w:lineRule="auto"/>
        <w:ind w:left="851"/>
        <w:jc w:val="both"/>
        <w:rPr>
          <w:rFonts w:ascii="Arial" w:hAnsi="Arial" w:cs="Arial"/>
          <w:sz w:val="22"/>
          <w:szCs w:val="22"/>
        </w:rPr>
      </w:pPr>
      <w:r w:rsidRPr="001D3BCB">
        <w:rPr>
          <w:rFonts w:ascii="Arial" w:hAnsi="Arial" w:cs="Arial"/>
          <w:bCs/>
          <w:sz w:val="22"/>
          <w:szCs w:val="22"/>
        </w:rPr>
        <w:t>Systematyka stosowanyc</w:t>
      </w:r>
      <w:r w:rsidRPr="001D3BCB">
        <w:rPr>
          <w:rFonts w:ascii="Arial" w:hAnsi="Arial" w:cs="Arial"/>
          <w:sz w:val="22"/>
          <w:szCs w:val="22"/>
        </w:rPr>
        <w:t>h kryteriów:</w:t>
      </w:r>
    </w:p>
    <w:p w:rsidR="00306DA7" w:rsidRPr="001D3BCB" w:rsidRDefault="00306DA7" w:rsidP="00A76383">
      <w:pPr>
        <w:pStyle w:val="Akapitzlist"/>
        <w:numPr>
          <w:ilvl w:val="2"/>
          <w:numId w:val="13"/>
        </w:numPr>
        <w:spacing w:before="120" w:after="120" w:line="360" w:lineRule="auto"/>
        <w:ind w:hanging="709"/>
        <w:jc w:val="both"/>
        <w:rPr>
          <w:rFonts w:ascii="Arial" w:hAnsi="Arial" w:cs="Arial"/>
        </w:rPr>
      </w:pPr>
      <w:r w:rsidRPr="001D3BCB">
        <w:rPr>
          <w:rFonts w:ascii="Arial" w:hAnsi="Arial" w:cs="Arial"/>
        </w:rPr>
        <w:t>kryteria formalne  – 0/1, ocena KOP -  pracownik IOK, etap oceny formalnej,</w:t>
      </w:r>
    </w:p>
    <w:p w:rsidR="00CF43F8" w:rsidRPr="001D3BCB" w:rsidRDefault="00CF43F8" w:rsidP="00A76383">
      <w:pPr>
        <w:pStyle w:val="Akapitzlist"/>
        <w:numPr>
          <w:ilvl w:val="2"/>
          <w:numId w:val="13"/>
        </w:numPr>
        <w:spacing w:before="120" w:after="120" w:line="360" w:lineRule="auto"/>
        <w:ind w:hanging="709"/>
        <w:jc w:val="both"/>
        <w:rPr>
          <w:rFonts w:ascii="Arial" w:hAnsi="Arial" w:cs="Arial"/>
        </w:rPr>
      </w:pPr>
      <w:r w:rsidRPr="001D3BCB">
        <w:rPr>
          <w:rFonts w:ascii="Arial" w:hAnsi="Arial" w:cs="Arial"/>
        </w:rPr>
        <w:t>kryteria dostępu – 0/1, ocena KOP -  pracownik IOK, etap oceny formalnej,</w:t>
      </w:r>
    </w:p>
    <w:p w:rsidR="00A54E3B" w:rsidRPr="00A76383" w:rsidRDefault="00CF43F8" w:rsidP="00A76383">
      <w:pPr>
        <w:pStyle w:val="Akapitzlist"/>
        <w:numPr>
          <w:ilvl w:val="2"/>
          <w:numId w:val="13"/>
        </w:numPr>
        <w:spacing w:before="120" w:after="120" w:line="360" w:lineRule="auto"/>
        <w:ind w:hanging="709"/>
        <w:jc w:val="both"/>
        <w:rPr>
          <w:rFonts w:ascii="Arial" w:hAnsi="Arial" w:cs="Arial"/>
        </w:rPr>
      </w:pPr>
      <w:r w:rsidRPr="00A76383">
        <w:rPr>
          <w:rFonts w:ascii="Arial" w:hAnsi="Arial" w:cs="Arial"/>
        </w:rPr>
        <w:t>kryteria merytoryc</w:t>
      </w:r>
      <w:r w:rsidR="00A54E3B" w:rsidRPr="00A76383">
        <w:rPr>
          <w:rFonts w:ascii="Arial" w:hAnsi="Arial" w:cs="Arial"/>
        </w:rPr>
        <w:t>zne ogólne – nie dotyczy konkursu nr RPMA.05.04.00-IP.01-14-01</w:t>
      </w:r>
      <w:r w:rsidR="00236F72">
        <w:rPr>
          <w:rFonts w:ascii="Arial" w:hAnsi="Arial" w:cs="Arial"/>
        </w:rPr>
        <w:t>0</w:t>
      </w:r>
      <w:r w:rsidR="00A54E3B" w:rsidRPr="00A76383">
        <w:rPr>
          <w:rFonts w:ascii="Arial" w:hAnsi="Arial" w:cs="Arial"/>
        </w:rPr>
        <w:t>/16,</w:t>
      </w:r>
    </w:p>
    <w:p w:rsidR="00306DA7" w:rsidRPr="001D3BCB" w:rsidRDefault="00306DA7" w:rsidP="00A76383">
      <w:pPr>
        <w:pStyle w:val="Akapitzlist"/>
        <w:numPr>
          <w:ilvl w:val="2"/>
          <w:numId w:val="13"/>
        </w:numPr>
        <w:spacing w:before="120" w:after="120" w:line="360" w:lineRule="auto"/>
        <w:ind w:hanging="709"/>
        <w:jc w:val="both"/>
        <w:rPr>
          <w:rFonts w:ascii="Arial" w:hAnsi="Arial" w:cs="Arial"/>
        </w:rPr>
      </w:pPr>
      <w:r w:rsidRPr="001D3BCB">
        <w:rPr>
          <w:rFonts w:ascii="Arial" w:hAnsi="Arial" w:cs="Arial"/>
        </w:rPr>
        <w:t>kryteria merytoryczne szczegółowe - punktowe, ocena KOP - ekspert, etap oceny merytorycznej.</w:t>
      </w:r>
    </w:p>
    <w:p w:rsidR="00306DA7" w:rsidRPr="00B50A24"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B50A24">
        <w:rPr>
          <w:rFonts w:ascii="Arial" w:hAnsi="Arial" w:cs="Arial"/>
          <w:sz w:val="22"/>
          <w:szCs w:val="22"/>
        </w:rPr>
        <w:t>Ocena 0/1 oznacza, że niespełnienie któregokolwiek z wymaganych kryteriów wyklucza projekt z dalszej oceny.</w:t>
      </w:r>
    </w:p>
    <w:p w:rsidR="00306DA7"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B50A24">
        <w:rPr>
          <w:rFonts w:ascii="Arial" w:hAnsi="Arial" w:cs="Arial"/>
          <w:sz w:val="22"/>
          <w:szCs w:val="22"/>
        </w:rPr>
        <w:t>Przyjmuje się, że projekt spełnia kryteria merytoryczne punktowe w sytuacji gdy suma punktów uzyskanych podczas oceny kryteriów merytorycznych stanowi co najmniej 60% maksymalnej możliw</w:t>
      </w:r>
      <w:r w:rsidR="00236F72">
        <w:rPr>
          <w:rFonts w:ascii="Arial" w:hAnsi="Arial" w:cs="Arial"/>
          <w:sz w:val="22"/>
          <w:szCs w:val="22"/>
        </w:rPr>
        <w:t>ej do uzyskania liczby punktów.</w:t>
      </w:r>
    </w:p>
    <w:p w:rsidR="00236F72" w:rsidRDefault="00236F72" w:rsidP="00236F72">
      <w:pPr>
        <w:pStyle w:val="Tekstpodstawowy3"/>
        <w:spacing w:before="120" w:line="360" w:lineRule="auto"/>
        <w:ind w:left="862"/>
        <w:jc w:val="both"/>
        <w:rPr>
          <w:rFonts w:ascii="Arial" w:hAnsi="Arial" w:cs="Arial"/>
          <w:sz w:val="22"/>
          <w:szCs w:val="22"/>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038"/>
      </w:tblGrid>
      <w:tr w:rsidR="00236F72" w:rsidRPr="00236F72" w:rsidTr="00236F72">
        <w:trPr>
          <w:trHeight w:val="1017"/>
        </w:trPr>
        <w:tc>
          <w:tcPr>
            <w:tcW w:w="9639" w:type="dxa"/>
          </w:tcPr>
          <w:p w:rsidR="00236F72" w:rsidRPr="00236F72" w:rsidRDefault="00236F72" w:rsidP="00E65415">
            <w:pPr>
              <w:tabs>
                <w:tab w:val="center" w:pos="709"/>
                <w:tab w:val="right" w:pos="9072"/>
              </w:tabs>
              <w:spacing w:before="240" w:after="120" w:line="360" w:lineRule="auto"/>
              <w:ind w:right="284"/>
              <w:contextualSpacing/>
              <w:jc w:val="center"/>
              <w:rPr>
                <w:rFonts w:ascii="Arial" w:hAnsi="Arial" w:cs="Arial"/>
                <w:b/>
                <w:bCs/>
                <w:color w:val="000000" w:themeColor="text1"/>
              </w:rPr>
            </w:pPr>
            <w:r w:rsidRPr="00236F72">
              <w:rPr>
                <w:rFonts w:ascii="Arial" w:hAnsi="Arial" w:cs="Arial"/>
                <w:b/>
                <w:bCs/>
                <w:color w:val="000000" w:themeColor="text1"/>
              </w:rPr>
              <w:t>UWAGA</w:t>
            </w:r>
          </w:p>
          <w:p w:rsidR="00236F72" w:rsidRPr="00236F72" w:rsidRDefault="00236F72" w:rsidP="00F867F0">
            <w:pPr>
              <w:pStyle w:val="Tekstpodstawowy3"/>
              <w:numPr>
                <w:ilvl w:val="1"/>
                <w:numId w:val="13"/>
              </w:numPr>
              <w:spacing w:before="120" w:line="360" w:lineRule="auto"/>
              <w:ind w:right="284"/>
              <w:jc w:val="both"/>
              <w:rPr>
                <w:rFonts w:ascii="Arial" w:hAnsi="Arial" w:cs="Arial"/>
                <w:color w:val="000000" w:themeColor="text1"/>
                <w:sz w:val="22"/>
                <w:szCs w:val="22"/>
              </w:rPr>
            </w:pPr>
            <w:r w:rsidRPr="00236F72">
              <w:rPr>
                <w:rFonts w:ascii="Arial" w:hAnsi="Arial" w:cs="Arial"/>
                <w:color w:val="000000" w:themeColor="text1"/>
                <w:sz w:val="22"/>
                <w:szCs w:val="22"/>
              </w:rPr>
              <w:lastRenderedPageBreak/>
              <w:t>W ramach kryterium „Zgodność z regulaminem konkursu” na etapie oceny formalnej weryfikacji podlegają w szczególności:</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wnioskodawca złożył wszystkie wymagane oświadczenia znajdujące się we wniosku o dofinansowanie;</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okres realizacji projektu jest zgodny z regulaminem konkursu;</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na etapie uzupełnienia wniosku o dofinansowanie nie została wprowadzona istotna modyfikacja;</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wnioskodawca wybrał wszystkie wskaźniki i określił ich wartości docelowe (nawet jeśli miałyby przyjąć wartość „0”);</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wnioskodawca uwzględnił limity zawarte w rozdziale 5 regulaminu - „Intensywność wsparcia i finansowanie projektów”;</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w przypadku projektów realizowanych w partnerstwie, partnerstwo jest zgodne z 7 rozdziałem regulaminu - „Partnerstwo w projekcie”;</w:t>
            </w:r>
          </w:p>
          <w:p w:rsidR="00236F72" w:rsidRPr="00236F72" w:rsidRDefault="00236F72" w:rsidP="00F867F0">
            <w:pPr>
              <w:pStyle w:val="Akapitzlist"/>
              <w:numPr>
                <w:ilvl w:val="2"/>
                <w:numId w:val="13"/>
              </w:numPr>
              <w:spacing w:before="120" w:after="120" w:line="360" w:lineRule="auto"/>
              <w:ind w:right="284" w:hanging="709"/>
              <w:jc w:val="both"/>
              <w:rPr>
                <w:rFonts w:ascii="Arial" w:hAnsi="Arial" w:cs="Arial"/>
                <w:color w:val="000000" w:themeColor="text1"/>
              </w:rPr>
            </w:pPr>
            <w:r w:rsidRPr="00236F72">
              <w:rPr>
                <w:rFonts w:ascii="Arial" w:hAnsi="Arial" w:cs="Arial"/>
                <w:color w:val="000000" w:themeColor="text1"/>
              </w:rPr>
              <w:t>czy wniosek o dofinansowanie wraz z załącznikami został złożony zgodnie z zasadami opisanymi w rozdziale 8 „Zasady wypełniania i składania wniosków”;</w:t>
            </w:r>
          </w:p>
          <w:p w:rsidR="00106D0E" w:rsidRPr="00236F72" w:rsidRDefault="00B10CD1" w:rsidP="00F867F0">
            <w:pPr>
              <w:pStyle w:val="Akapitzlist"/>
              <w:numPr>
                <w:ilvl w:val="2"/>
                <w:numId w:val="13"/>
              </w:numPr>
              <w:spacing w:before="120" w:after="120" w:line="360" w:lineRule="auto"/>
              <w:ind w:right="284" w:hanging="709"/>
              <w:jc w:val="both"/>
              <w:rPr>
                <w:rFonts w:ascii="Arial" w:hAnsi="Arial" w:cs="Arial"/>
                <w:b/>
                <w:bCs/>
                <w:color w:val="000000" w:themeColor="text1"/>
              </w:rPr>
            </w:pPr>
            <w:r>
              <w:rPr>
                <w:rFonts w:ascii="Arial" w:hAnsi="Arial" w:cs="Arial"/>
                <w:color w:val="000000" w:themeColor="text1"/>
              </w:rPr>
              <w:t>c</w:t>
            </w:r>
            <w:r w:rsidRPr="00B10CD1">
              <w:rPr>
                <w:rFonts w:ascii="Arial" w:hAnsi="Arial" w:cs="Arial"/>
                <w:color w:val="000000" w:themeColor="text1"/>
              </w:rPr>
              <w:t>zy wnioskodawca zapewnił, że w ramach  projektu zastosowano  mechanizmy uwzględniające wszystkich użytkowników zgodne z zasadami projektowania uniwersalnego</w:t>
            </w:r>
            <w:r w:rsidR="0045280E">
              <w:rPr>
                <w:rFonts w:ascii="Arial" w:hAnsi="Arial" w:cs="Arial"/>
                <w:color w:val="000000" w:themeColor="text1"/>
              </w:rPr>
              <w:t>.</w:t>
            </w:r>
          </w:p>
        </w:tc>
      </w:tr>
    </w:tbl>
    <w:p w:rsidR="00236F72" w:rsidRPr="00236F72" w:rsidRDefault="00236F72" w:rsidP="00F35C01">
      <w:pPr>
        <w:tabs>
          <w:tab w:val="center" w:pos="709"/>
          <w:tab w:val="right" w:pos="9072"/>
        </w:tabs>
        <w:spacing w:afterLines="60" w:line="360" w:lineRule="auto"/>
        <w:contextualSpacing/>
        <w:jc w:val="both"/>
        <w:rPr>
          <w:rFonts w:ascii="Arial" w:hAnsi="Arial" w:cs="Arial"/>
          <w:color w:val="000000" w:themeColor="text1"/>
        </w:rPr>
      </w:pPr>
    </w:p>
    <w:p w:rsidR="00306DA7" w:rsidRPr="00B50A24"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B50A24">
        <w:rPr>
          <w:rFonts w:ascii="Arial" w:hAnsi="Arial" w:cs="Arial"/>
          <w:sz w:val="22"/>
          <w:szCs w:val="22"/>
        </w:rPr>
        <w:t>Na każdym etapie oceny wnioskodawca ma możliwość uzupełnienia braków oraz poprawy oczywistych omyłek zgodnie z art. 43 ustawy.</w:t>
      </w:r>
      <w:r w:rsidRPr="009D686C">
        <w:rPr>
          <w:rFonts w:ascii="Arial" w:hAnsi="Arial" w:cs="Arial"/>
          <w:sz w:val="22"/>
          <w:szCs w:val="22"/>
        </w:rPr>
        <w:t xml:space="preserve"> Uzupełnienie wniosku o dofinansowanie projektu lub poprawienie w nim oczywistej omyłki nie może prowadzić do jego istotnej modyfikacji</w:t>
      </w:r>
      <w:r w:rsidRPr="00B50A24">
        <w:rPr>
          <w:rFonts w:ascii="Arial" w:hAnsi="Arial" w:cs="Arial"/>
          <w:sz w:val="22"/>
          <w:szCs w:val="22"/>
        </w:rPr>
        <w:t>.</w:t>
      </w:r>
    </w:p>
    <w:p w:rsidR="00306DA7" w:rsidRPr="00B50A24"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2365F4">
        <w:rPr>
          <w:rFonts w:ascii="Arial" w:hAnsi="Arial" w:cs="Arial"/>
          <w:sz w:val="22"/>
          <w:szCs w:val="22"/>
        </w:rPr>
        <w:t>Ocena formalna</w:t>
      </w:r>
      <w:r w:rsidRPr="00B50A24">
        <w:rPr>
          <w:rFonts w:ascii="Arial" w:hAnsi="Arial" w:cs="Arial"/>
          <w:sz w:val="22"/>
          <w:szCs w:val="22"/>
        </w:rPr>
        <w:t xml:space="preserve"> </w:t>
      </w:r>
      <w:r w:rsidRPr="002365F4">
        <w:rPr>
          <w:rFonts w:ascii="Arial" w:hAnsi="Arial" w:cs="Arial"/>
          <w:sz w:val="22"/>
          <w:szCs w:val="22"/>
        </w:rPr>
        <w:t xml:space="preserve">trwa do 45 dni od dnia zamknięcia naboru wniosków. W trakcie oceny formalnej wnioskodawca ma możliwość poprawy i uzupełnienia wniosku, zgodnie z uwagami MJWPU, w terminie 7 </w:t>
      </w:r>
      <w:r w:rsidRPr="00B50A24">
        <w:rPr>
          <w:rFonts w:ascii="Arial" w:hAnsi="Arial" w:cs="Arial"/>
          <w:sz w:val="22"/>
          <w:szCs w:val="22"/>
        </w:rPr>
        <w:t xml:space="preserve">dni od momentu otrzymania informacji z MJWPU. Ocena formalna wniosków, które podlegały uzupełnieniu lub poprawie, jest dokonywana w terminie nie dłuższym niż 14 dni od dnia złożenia przez wnioskodawcę poprawionego wniosku o dofinansowanie. </w:t>
      </w:r>
      <w:r w:rsidRPr="002365F4">
        <w:rPr>
          <w:rFonts w:ascii="Arial" w:hAnsi="Arial" w:cs="Arial"/>
          <w:sz w:val="22"/>
          <w:szCs w:val="22"/>
        </w:rPr>
        <w:t>W takim przypadku termin oceny formalnej, zostaje przedłużony o nie więcej niż 14 dni, przy czym do terminu na ocenę formalną nie wlicza się czasu uzupełnia</w:t>
      </w:r>
      <w:r w:rsidR="0045280E">
        <w:rPr>
          <w:rFonts w:ascii="Arial" w:hAnsi="Arial" w:cs="Arial"/>
          <w:sz w:val="22"/>
          <w:szCs w:val="22"/>
        </w:rPr>
        <w:t>nia wniosku przez wnioskodawcę.</w:t>
      </w:r>
    </w:p>
    <w:p w:rsidR="00306DA7" w:rsidRPr="00B50A24"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2365F4">
        <w:rPr>
          <w:rFonts w:ascii="Arial" w:hAnsi="Arial" w:cs="Arial"/>
          <w:sz w:val="22"/>
          <w:szCs w:val="22"/>
        </w:rPr>
        <w:t xml:space="preserve">Ocena merytoryczna trwa do 60 dni. Na etapie oceny merytorycznej wnioskodawca ma możliwość uzupełnienia wniosku zgodnie z uwagami MJWPU, w terminie 7 dni od momentu otrzymania informacji z MJWPU. W takim przypadku termin oceny </w:t>
      </w:r>
      <w:r w:rsidRPr="002365F4">
        <w:rPr>
          <w:rFonts w:ascii="Arial" w:hAnsi="Arial" w:cs="Arial"/>
          <w:sz w:val="22"/>
          <w:szCs w:val="22"/>
        </w:rPr>
        <w:lastRenderedPageBreak/>
        <w:t>merytorycznej, zostaje przedłużony o nie więcej niż 14 dni, przy czym do terminu na ocenę merytoryczną nie wlicza się czasu uzupełniania wniosku przez wnioskodawcę.</w:t>
      </w:r>
    </w:p>
    <w:p w:rsidR="006B5D53"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2365F4">
        <w:rPr>
          <w:rFonts w:ascii="Arial" w:hAnsi="Arial" w:cs="Arial"/>
          <w:sz w:val="22"/>
          <w:szCs w:val="22"/>
        </w:rPr>
        <w:t>Przez uzupełnienie wniosku należy rozumieć złożenie dodatkowych informacji lub wyjaśnień, objaśnienie wątpliwości.</w:t>
      </w:r>
      <w:r w:rsidRPr="00B10CD1">
        <w:rPr>
          <w:rFonts w:ascii="Arial" w:hAnsi="Arial" w:cs="Arial"/>
          <w:sz w:val="22"/>
          <w:szCs w:val="22"/>
        </w:rPr>
        <w:t xml:space="preserve">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4F0653" w:rsidRPr="00B10CD1" w:rsidRDefault="004F0653" w:rsidP="009D686C">
      <w:pPr>
        <w:pStyle w:val="Tekstpodstawowy3"/>
        <w:numPr>
          <w:ilvl w:val="1"/>
          <w:numId w:val="13"/>
        </w:numPr>
        <w:spacing w:before="120" w:line="360" w:lineRule="auto"/>
        <w:ind w:left="709" w:hanging="851"/>
        <w:jc w:val="both"/>
        <w:rPr>
          <w:rFonts w:ascii="Arial" w:hAnsi="Arial" w:cs="Arial"/>
          <w:sz w:val="22"/>
          <w:szCs w:val="22"/>
        </w:rPr>
      </w:pPr>
      <w:r w:rsidRPr="00B10CD1">
        <w:rPr>
          <w:rFonts w:ascii="Arial" w:hAnsi="Arial" w:cs="Arial"/>
          <w:sz w:val="22"/>
          <w:szCs w:val="22"/>
        </w:rPr>
        <w:t>Informacje do wnioskodawcy dotyczące poprawy/uzupełnienia wniosku doręczane są za pośrednictwem systemu MEWA 2.0</w:t>
      </w:r>
      <w:r w:rsidR="009C4529" w:rsidRPr="00B10CD1">
        <w:rPr>
          <w:rFonts w:ascii="Arial" w:hAnsi="Arial" w:cs="Arial"/>
          <w:sz w:val="22"/>
          <w:szCs w:val="22"/>
        </w:rPr>
        <w:t xml:space="preserve">, </w:t>
      </w:r>
      <w:r w:rsidR="00EC5FE3" w:rsidRPr="00B10CD1">
        <w:rPr>
          <w:rFonts w:ascii="Arial" w:hAnsi="Arial" w:cs="Arial"/>
          <w:sz w:val="22"/>
          <w:szCs w:val="22"/>
        </w:rPr>
        <w:t>zgodnie z przepisami KPA o doręczeniu.</w:t>
      </w:r>
    </w:p>
    <w:p w:rsidR="00306DA7" w:rsidRPr="00B50A24"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B50A24">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306DA7" w:rsidRPr="00B50A24" w:rsidRDefault="00306DA7" w:rsidP="002365F4">
      <w:pPr>
        <w:pStyle w:val="Tekstpodstawowy3"/>
        <w:numPr>
          <w:ilvl w:val="2"/>
          <w:numId w:val="13"/>
        </w:numPr>
        <w:spacing w:before="120" w:line="360" w:lineRule="auto"/>
        <w:jc w:val="both"/>
        <w:rPr>
          <w:rFonts w:ascii="Arial" w:hAnsi="Arial" w:cs="Arial"/>
          <w:sz w:val="22"/>
          <w:szCs w:val="22"/>
        </w:rPr>
      </w:pPr>
      <w:r w:rsidRPr="00B50A24">
        <w:rPr>
          <w:rFonts w:ascii="Arial" w:hAnsi="Arial" w:cs="Arial"/>
          <w:sz w:val="22"/>
          <w:szCs w:val="22"/>
        </w:rPr>
        <w:t>wskazanie, że wnioskodawca może odebrać pismo w formie dokumentu elektronicznego,</w:t>
      </w:r>
    </w:p>
    <w:p w:rsidR="00306DA7" w:rsidRPr="00B50A24" w:rsidRDefault="00306DA7" w:rsidP="002365F4">
      <w:pPr>
        <w:pStyle w:val="Tekstpodstawowy3"/>
        <w:numPr>
          <w:ilvl w:val="2"/>
          <w:numId w:val="13"/>
        </w:numPr>
        <w:spacing w:before="120" w:line="360" w:lineRule="auto"/>
        <w:jc w:val="both"/>
        <w:rPr>
          <w:rFonts w:ascii="Arial" w:hAnsi="Arial" w:cs="Arial"/>
          <w:sz w:val="22"/>
          <w:szCs w:val="22"/>
        </w:rPr>
      </w:pPr>
      <w:r w:rsidRPr="00B50A24">
        <w:rPr>
          <w:rFonts w:ascii="Arial" w:hAnsi="Arial" w:cs="Arial"/>
          <w:sz w:val="22"/>
          <w:szCs w:val="22"/>
        </w:rPr>
        <w:t>wskazanie adresu elektronicznego, z którego może pobrać pismo i pod którym powinien dokonać potwierdzenia doręczenia pisma,</w:t>
      </w:r>
    </w:p>
    <w:p w:rsidR="00306DA7" w:rsidRPr="00B50A24" w:rsidRDefault="00306DA7" w:rsidP="002365F4">
      <w:pPr>
        <w:pStyle w:val="Tekstpodstawowy3"/>
        <w:numPr>
          <w:ilvl w:val="2"/>
          <w:numId w:val="13"/>
        </w:numPr>
        <w:spacing w:before="120" w:line="360" w:lineRule="auto"/>
        <w:jc w:val="both"/>
        <w:rPr>
          <w:rFonts w:ascii="Arial" w:hAnsi="Arial" w:cs="Arial"/>
          <w:sz w:val="22"/>
          <w:szCs w:val="22"/>
        </w:rPr>
      </w:pPr>
      <w:r w:rsidRPr="00B50A24">
        <w:rPr>
          <w:rFonts w:ascii="Arial" w:hAnsi="Arial" w:cs="Arial"/>
          <w:sz w:val="22"/>
          <w:szCs w:val="22"/>
        </w:rPr>
        <w:t>pouczenie dotyczące sposobu odbioru pisma w systemie MEWA 2.0.</w:t>
      </w:r>
    </w:p>
    <w:p w:rsidR="001D0B9F" w:rsidRPr="00515D4C" w:rsidRDefault="001D0B9F" w:rsidP="009D686C">
      <w:pPr>
        <w:pStyle w:val="Tekstpodstawowy3"/>
        <w:numPr>
          <w:ilvl w:val="1"/>
          <w:numId w:val="13"/>
        </w:numPr>
        <w:spacing w:before="120" w:line="360" w:lineRule="auto"/>
        <w:ind w:left="709" w:hanging="851"/>
        <w:jc w:val="both"/>
        <w:rPr>
          <w:rFonts w:ascii="Arial" w:hAnsi="Arial" w:cs="Arial"/>
          <w:sz w:val="22"/>
          <w:szCs w:val="22"/>
        </w:rPr>
      </w:pPr>
      <w:r w:rsidRPr="00515D4C">
        <w:rPr>
          <w:rFonts w:ascii="Arial" w:hAnsi="Arial" w:cs="Arial"/>
          <w:sz w:val="22"/>
          <w:szCs w:val="22"/>
        </w:rPr>
        <w:t>Zgodnie z art.46 § 3 KPA doręczenie informacji skierowanej do wnioskodawcy, uznaje się za skuteczne, jeżeli wnioskodawca potwierdzi odbiór pisma w sposób, o którym mowa w </w:t>
      </w:r>
      <w:r w:rsidRPr="00A76383">
        <w:rPr>
          <w:rFonts w:ascii="Arial" w:hAnsi="Arial" w:cs="Arial"/>
          <w:sz w:val="22"/>
          <w:szCs w:val="22"/>
        </w:rPr>
        <w:t xml:space="preserve">pkt. </w:t>
      </w:r>
      <w:r w:rsidR="00433247" w:rsidRPr="00A76383">
        <w:rPr>
          <w:rFonts w:ascii="Arial" w:hAnsi="Arial" w:cs="Arial"/>
          <w:sz w:val="22"/>
          <w:szCs w:val="22"/>
        </w:rPr>
        <w:t>9.11.3</w:t>
      </w:r>
      <w:r w:rsidRPr="00A76383">
        <w:rPr>
          <w:rFonts w:ascii="Arial" w:hAnsi="Arial" w:cs="Arial"/>
          <w:sz w:val="22"/>
          <w:szCs w:val="22"/>
        </w:rPr>
        <w:t>.</w:t>
      </w:r>
    </w:p>
    <w:p w:rsidR="00A76383" w:rsidRDefault="005E1AEC" w:rsidP="009D686C">
      <w:pPr>
        <w:pStyle w:val="Tekstpodstawowy3"/>
        <w:numPr>
          <w:ilvl w:val="1"/>
          <w:numId w:val="13"/>
        </w:numPr>
        <w:spacing w:before="120" w:line="360" w:lineRule="auto"/>
        <w:ind w:left="709" w:hanging="851"/>
        <w:jc w:val="both"/>
        <w:rPr>
          <w:rFonts w:ascii="Arial" w:hAnsi="Arial" w:cs="Arial"/>
          <w:sz w:val="22"/>
          <w:szCs w:val="22"/>
        </w:rPr>
      </w:pPr>
      <w:r w:rsidRPr="00D466A0">
        <w:rPr>
          <w:rFonts w:ascii="Arial" w:hAnsi="Arial" w:cs="Arial"/>
          <w:sz w:val="22"/>
          <w:szCs w:val="22"/>
        </w:rPr>
        <w:t xml:space="preserve">Zgodnie z art. 45 ust.2 ustawy wdrożeniowej, po etapie oceny formalnej MJWPU zamieszcza </w:t>
      </w:r>
      <w:r w:rsidRPr="009103A1">
        <w:rPr>
          <w:rFonts w:ascii="Arial" w:hAnsi="Arial" w:cs="Arial"/>
          <w:sz w:val="22"/>
          <w:szCs w:val="22"/>
        </w:rPr>
        <w:t xml:space="preserve">w serwisie RPO WM listę projektów zakwalifikowanych do kolejnego etapu. </w:t>
      </w:r>
      <w:r w:rsidRPr="00D466A0">
        <w:rPr>
          <w:rFonts w:ascii="Arial" w:hAnsi="Arial" w:cs="Arial"/>
          <w:sz w:val="22"/>
          <w:szCs w:val="22"/>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 (art. 46 ust 4 ustawy wdrożeniowej.)</w:t>
      </w:r>
      <w:r w:rsidR="00A76383">
        <w:rPr>
          <w:rFonts w:ascii="Arial" w:hAnsi="Arial" w:cs="Arial"/>
          <w:sz w:val="22"/>
          <w:szCs w:val="22"/>
        </w:rPr>
        <w:t>.</w:t>
      </w:r>
    </w:p>
    <w:p w:rsidR="00306DA7" w:rsidRPr="000E3436"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0E3436">
        <w:rPr>
          <w:rFonts w:ascii="Arial" w:hAnsi="Arial" w:cs="Arial"/>
          <w:sz w:val="22"/>
          <w:szCs w:val="22"/>
        </w:rPr>
        <w:t xml:space="preserve">W przypadku nieodebrania pisma w formie dokumentu elektronicznego w sposób opisany w </w:t>
      </w:r>
      <w:r w:rsidR="00B9469F" w:rsidRPr="000E3436">
        <w:rPr>
          <w:rFonts w:ascii="Arial" w:hAnsi="Arial" w:cs="Arial"/>
          <w:sz w:val="22"/>
          <w:szCs w:val="22"/>
        </w:rPr>
        <w:t>pkt</w:t>
      </w:r>
      <w:r w:rsidR="006D01DE" w:rsidRPr="000E3436">
        <w:rPr>
          <w:rFonts w:ascii="Arial" w:hAnsi="Arial" w:cs="Arial"/>
          <w:sz w:val="22"/>
          <w:szCs w:val="22"/>
        </w:rPr>
        <w:t xml:space="preserve">. </w:t>
      </w:r>
      <w:r w:rsidR="00433247" w:rsidRPr="000E3436">
        <w:rPr>
          <w:rFonts w:ascii="Arial" w:hAnsi="Arial" w:cs="Arial"/>
          <w:sz w:val="22"/>
          <w:szCs w:val="22"/>
        </w:rPr>
        <w:t>9.</w:t>
      </w:r>
      <w:r w:rsidR="006D01DE" w:rsidRPr="000E3436">
        <w:rPr>
          <w:rFonts w:ascii="Arial" w:hAnsi="Arial" w:cs="Arial"/>
          <w:sz w:val="22"/>
          <w:szCs w:val="22"/>
        </w:rPr>
        <w:t>1</w:t>
      </w:r>
      <w:r w:rsidR="00D15173">
        <w:rPr>
          <w:rFonts w:ascii="Arial" w:hAnsi="Arial" w:cs="Arial"/>
          <w:sz w:val="22"/>
          <w:szCs w:val="22"/>
        </w:rPr>
        <w:t xml:space="preserve">1.3. regulaminu, MJWPU po upływie 7 dni licząc od dnia wysłania zawiadomienia o uzupełnieniu, wysyła powtórne zawiadomienie o możliwości </w:t>
      </w:r>
      <w:r w:rsidR="00D15173">
        <w:rPr>
          <w:rFonts w:ascii="Arial" w:hAnsi="Arial" w:cs="Arial"/>
          <w:sz w:val="22"/>
          <w:szCs w:val="22"/>
        </w:rPr>
        <w:lastRenderedPageBreak/>
        <w:t>odebrania pisma. W przypadku nieodebrania pisma po powtórnym zawiadomieniu doręczenie uważa się za dokonane po upływie 14 dni od przesłania pierwszego zawiadomienia.</w:t>
      </w:r>
    </w:p>
    <w:p w:rsidR="00306DA7" w:rsidRPr="00B50A24" w:rsidRDefault="00306DA7" w:rsidP="009D686C">
      <w:pPr>
        <w:pStyle w:val="Tekstpodstawowy3"/>
        <w:numPr>
          <w:ilvl w:val="1"/>
          <w:numId w:val="13"/>
        </w:numPr>
        <w:spacing w:before="120" w:line="360" w:lineRule="auto"/>
        <w:ind w:left="709" w:hanging="851"/>
        <w:jc w:val="both"/>
        <w:rPr>
          <w:rFonts w:ascii="Arial" w:hAnsi="Arial" w:cs="Arial"/>
          <w:sz w:val="22"/>
          <w:szCs w:val="22"/>
        </w:rPr>
      </w:pPr>
      <w:bookmarkStart w:id="9" w:name="mip26801566"/>
      <w:bookmarkEnd w:id="9"/>
      <w:r w:rsidRPr="00B50A24">
        <w:rPr>
          <w:rFonts w:ascii="Arial" w:hAnsi="Arial" w:cs="Arial"/>
          <w:sz w:val="22"/>
          <w:szCs w:val="22"/>
        </w:rPr>
        <w:t>Obowiązkiem wnioskodawcy jest zapewnienie prawidłowego działania adresu poczty elektronicznej. Odpowiedzialność za brak skutecznego kanału szybkiej komunikacji, o którym mowa jest powyżej, leży po stronie wnioskodawcy. Zaleca się również sprawdzanie zawartości folderu wiadomości - śmieci (SPAM) skrzynki pocztowej.</w:t>
      </w:r>
    </w:p>
    <w:p w:rsidR="00306DA7"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B50A24">
        <w:rPr>
          <w:rFonts w:ascii="Arial" w:hAnsi="Arial" w:cs="Arial"/>
          <w:sz w:val="22"/>
          <w:szCs w:val="22"/>
        </w:rPr>
        <w:t>Wnioskodawca w przypadku poprawy/uzupełnienia wniosku o dofinansowanie wprowadza poprawki we wniosku o dofinansowanie oraz wysyła go w udostępnionym  systemie elektronicznym MEWA 2.0.</w:t>
      </w:r>
    </w:p>
    <w:p w:rsidR="009A19E3" w:rsidRDefault="009A19E3" w:rsidP="009D686C">
      <w:pPr>
        <w:pStyle w:val="Tekstpodstawowy3"/>
        <w:numPr>
          <w:ilvl w:val="1"/>
          <w:numId w:val="13"/>
        </w:numPr>
        <w:spacing w:before="120" w:line="360" w:lineRule="auto"/>
        <w:ind w:left="709" w:hanging="851"/>
        <w:jc w:val="both"/>
        <w:rPr>
          <w:rFonts w:ascii="Arial" w:hAnsi="Arial" w:cs="Arial"/>
          <w:sz w:val="22"/>
          <w:szCs w:val="22"/>
        </w:rPr>
      </w:pPr>
      <w:r>
        <w:rPr>
          <w:rFonts w:ascii="Arial" w:hAnsi="Arial" w:cs="Arial"/>
          <w:sz w:val="22"/>
          <w:szCs w:val="22"/>
        </w:rPr>
        <w:t>W przypadku poprawy wniosku odblokowany zostanie formularz i po zakończeniu jego poprawy należy wykonać kroki analogiczne jak przy wysyłaniu wniosku. Na liście projektów wybrać szczegóły projektu, przyciskiem PODPISZ podpisać profilem zaufanym ePUAP lub podpisem kwalifikowanym a następnie wysłać do systemu MEWA 2.0 przyciskiem WYŚLIJ.</w:t>
      </w:r>
      <w:r w:rsidR="006668D9">
        <w:rPr>
          <w:rFonts w:ascii="Arial" w:hAnsi="Arial" w:cs="Arial"/>
          <w:sz w:val="22"/>
          <w:szCs w:val="22"/>
        </w:rPr>
        <w:t xml:space="preserve"> </w:t>
      </w:r>
      <w:r w:rsidR="006668D9" w:rsidRPr="006668D9">
        <w:rPr>
          <w:rFonts w:ascii="Arial" w:hAnsi="Arial" w:cs="Arial"/>
          <w:sz w:val="22"/>
          <w:szCs w:val="22"/>
        </w:rPr>
        <w:t>Potwierdzeniem wysłania wniosku jest UPO, stanowiące dowód złożenia wniosku do właściwej instytucji</w:t>
      </w:r>
      <w:r w:rsidR="006668D9">
        <w:rPr>
          <w:rFonts w:ascii="Arial" w:hAnsi="Arial" w:cs="Arial"/>
          <w:sz w:val="22"/>
          <w:szCs w:val="22"/>
        </w:rPr>
        <w:t>.</w:t>
      </w:r>
    </w:p>
    <w:p w:rsidR="00306DA7" w:rsidRPr="005E1AEC" w:rsidRDefault="00306DA7" w:rsidP="009D686C">
      <w:pPr>
        <w:pStyle w:val="Tekstpodstawowy3"/>
        <w:numPr>
          <w:ilvl w:val="1"/>
          <w:numId w:val="13"/>
        </w:numPr>
        <w:spacing w:before="120" w:line="360" w:lineRule="auto"/>
        <w:ind w:left="709" w:hanging="851"/>
        <w:jc w:val="both"/>
        <w:rPr>
          <w:rFonts w:ascii="Arial" w:hAnsi="Arial" w:cs="Arial"/>
          <w:sz w:val="22"/>
          <w:szCs w:val="22"/>
        </w:rPr>
      </w:pPr>
      <w:r w:rsidRPr="005E1AEC">
        <w:rPr>
          <w:rFonts w:ascii="Arial" w:hAnsi="Arial" w:cs="Arial"/>
          <w:sz w:val="22"/>
          <w:szCs w:val="22"/>
        </w:rPr>
        <w:t>Termin 7 dni na poprawę/uzupełnienie wniosku o dofinansowanie podczas oceny formalnej oraz podczas oceny</w:t>
      </w:r>
      <w:r w:rsidR="00515D4C" w:rsidRPr="005E1AEC">
        <w:rPr>
          <w:rFonts w:ascii="Arial" w:hAnsi="Arial" w:cs="Arial"/>
          <w:sz w:val="22"/>
          <w:szCs w:val="22"/>
        </w:rPr>
        <w:t xml:space="preserve"> merytorycznej liczony jest od </w:t>
      </w:r>
      <w:r w:rsidRPr="005E1AEC">
        <w:rPr>
          <w:rFonts w:ascii="Arial" w:hAnsi="Arial" w:cs="Arial"/>
          <w:sz w:val="22"/>
          <w:szCs w:val="22"/>
        </w:rPr>
        <w:t>doręczenia wezwania do popraw</w:t>
      </w:r>
      <w:r w:rsidR="00F03B72" w:rsidRPr="005E1AEC">
        <w:rPr>
          <w:rFonts w:ascii="Arial" w:hAnsi="Arial" w:cs="Arial"/>
          <w:sz w:val="22"/>
          <w:szCs w:val="22"/>
        </w:rPr>
        <w:t>ienia wniosku lub uzupełnienia.</w:t>
      </w:r>
    </w:p>
    <w:p w:rsidR="00F03B72" w:rsidRPr="005E1AEC" w:rsidRDefault="00F03B72" w:rsidP="009D686C">
      <w:pPr>
        <w:pStyle w:val="Tekstpodstawowy3"/>
        <w:numPr>
          <w:ilvl w:val="1"/>
          <w:numId w:val="13"/>
        </w:numPr>
        <w:tabs>
          <w:tab w:val="left" w:pos="709"/>
        </w:tabs>
        <w:spacing w:before="120" w:line="360" w:lineRule="auto"/>
        <w:ind w:left="709" w:hanging="1004"/>
        <w:jc w:val="both"/>
        <w:rPr>
          <w:rFonts w:ascii="Arial" w:hAnsi="Arial" w:cs="Arial"/>
          <w:sz w:val="22"/>
          <w:szCs w:val="22"/>
        </w:rPr>
      </w:pPr>
      <w:r w:rsidRPr="005E1AEC">
        <w:rPr>
          <w:rFonts w:ascii="Arial" w:hAnsi="Arial" w:cs="Arial"/>
          <w:sz w:val="22"/>
          <w:szCs w:val="22"/>
        </w:rPr>
        <w:t>W razie nieprzesłania poprawy lub uzupełnienia w wyznaczonym przez MJWPU terminie, ocena projektu przeprowadzana jest na podstawie dostępnej dokumentacji.</w:t>
      </w:r>
    </w:p>
    <w:p w:rsidR="00F03B72" w:rsidRPr="005E1AEC" w:rsidRDefault="00F03B72" w:rsidP="009D686C">
      <w:pPr>
        <w:pStyle w:val="Tekstpodstawowy3"/>
        <w:numPr>
          <w:ilvl w:val="1"/>
          <w:numId w:val="13"/>
        </w:numPr>
        <w:tabs>
          <w:tab w:val="left" w:pos="709"/>
        </w:tabs>
        <w:spacing w:before="120" w:line="360" w:lineRule="auto"/>
        <w:ind w:left="709" w:hanging="1004"/>
        <w:jc w:val="both"/>
        <w:rPr>
          <w:rFonts w:ascii="Arial" w:hAnsi="Arial" w:cs="Arial"/>
          <w:sz w:val="22"/>
          <w:szCs w:val="22"/>
        </w:rPr>
      </w:pPr>
      <w:r w:rsidRPr="005E1AEC">
        <w:rPr>
          <w:rFonts w:ascii="Arial" w:hAnsi="Arial" w:cs="Arial"/>
          <w:sz w:val="22"/>
          <w:szCs w:val="22"/>
        </w:rPr>
        <w:t>W przypadku braku poprawy błędów, wskazanych przez MJWPU w uzupełnionej dokumentacji projektowej, ocena projektu przeprowadzana jest na podstawie dostępnej dokumentacji.</w:t>
      </w:r>
    </w:p>
    <w:p w:rsidR="00F03B72" w:rsidRPr="005E1AEC" w:rsidRDefault="00F03B72" w:rsidP="009D686C">
      <w:pPr>
        <w:pStyle w:val="Tekstpodstawowy3"/>
        <w:numPr>
          <w:ilvl w:val="1"/>
          <w:numId w:val="13"/>
        </w:numPr>
        <w:tabs>
          <w:tab w:val="left" w:pos="709"/>
        </w:tabs>
        <w:spacing w:before="120" w:line="360" w:lineRule="auto"/>
        <w:ind w:left="709" w:hanging="1004"/>
        <w:jc w:val="both"/>
        <w:rPr>
          <w:rFonts w:ascii="Arial" w:hAnsi="Arial" w:cs="Arial"/>
          <w:sz w:val="22"/>
          <w:szCs w:val="22"/>
        </w:rPr>
      </w:pPr>
      <w:r w:rsidRPr="005E1AEC">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306DA7" w:rsidRPr="005E1AEC" w:rsidRDefault="00306DA7" w:rsidP="009D686C">
      <w:pPr>
        <w:pStyle w:val="Tekstpodstawowy3"/>
        <w:numPr>
          <w:ilvl w:val="1"/>
          <w:numId w:val="13"/>
        </w:numPr>
        <w:spacing w:before="120" w:line="360" w:lineRule="auto"/>
        <w:ind w:left="709" w:hanging="862"/>
        <w:jc w:val="both"/>
        <w:rPr>
          <w:rFonts w:ascii="Arial" w:hAnsi="Arial" w:cs="Arial"/>
          <w:sz w:val="22"/>
          <w:szCs w:val="22"/>
        </w:rPr>
      </w:pPr>
      <w:r w:rsidRPr="005E1AEC">
        <w:rPr>
          <w:rFonts w:ascii="Arial" w:hAnsi="Arial" w:cs="Arial"/>
          <w:sz w:val="22"/>
          <w:szCs w:val="22"/>
        </w:rPr>
        <w:t xml:space="preserve">Wniosek może zostać skierowany do dofinansowania, jeśli w wyniku oceny punktowej uzyska minimum 60% maksymalnej liczby punktów możliwych do zdobycia w danym działaniu oraz uzyska pozytywną ocenę we wszystkich kryteriach zero-jedynkowych (0/1). W oparciu o wyniki przeprowadzonej oceny, </w:t>
      </w:r>
      <w:r w:rsidRPr="005E1AEC">
        <w:rPr>
          <w:rFonts w:ascii="Arial" w:hAnsi="Arial" w:cs="Arial"/>
          <w:sz w:val="22"/>
          <w:szCs w:val="22"/>
        </w:rPr>
        <w:lastRenderedPageBreak/>
        <w:t>właściwa instytucja rozstrzyga konkurs, zatwierdzając listę, o której mowa w art. 44 ust. 4 ustawy.</w:t>
      </w:r>
    </w:p>
    <w:p w:rsidR="00306DA7" w:rsidRPr="009103A1" w:rsidRDefault="00306DA7" w:rsidP="009D686C">
      <w:pPr>
        <w:pStyle w:val="Tekstpodstawowy3"/>
        <w:numPr>
          <w:ilvl w:val="1"/>
          <w:numId w:val="13"/>
        </w:numPr>
        <w:spacing w:before="120" w:line="360" w:lineRule="auto"/>
        <w:ind w:left="709" w:hanging="862"/>
        <w:jc w:val="both"/>
        <w:rPr>
          <w:rFonts w:ascii="Arial" w:hAnsi="Arial" w:cs="Arial"/>
          <w:sz w:val="22"/>
          <w:szCs w:val="22"/>
        </w:rPr>
      </w:pPr>
      <w:r w:rsidRPr="005E1AEC">
        <w:rPr>
          <w:rFonts w:ascii="Arial" w:hAnsi="Arial" w:cs="Arial"/>
          <w:sz w:val="22"/>
          <w:szCs w:val="22"/>
        </w:rPr>
        <w:t xml:space="preserve">Projekty, które spełniły kryteria wyboru projektów i uzyskały wymaganą liczbę punktów, ale kwota przeznaczona na dofinansowanie projektów w konkursie nie wystarcza na objęcie ich dofinansowaniem, </w:t>
      </w:r>
      <w:r w:rsidR="00976156" w:rsidRPr="005E1AEC">
        <w:rPr>
          <w:rFonts w:ascii="Arial" w:hAnsi="Arial" w:cs="Arial"/>
          <w:sz w:val="22"/>
          <w:szCs w:val="22"/>
        </w:rPr>
        <w:t xml:space="preserve">zostają wpisane na </w:t>
      </w:r>
      <w:r w:rsidRPr="005E1AEC">
        <w:rPr>
          <w:rFonts w:ascii="Arial" w:hAnsi="Arial" w:cs="Arial"/>
          <w:sz w:val="22"/>
          <w:szCs w:val="22"/>
        </w:rPr>
        <w:t>listę rezerwową.</w:t>
      </w:r>
    </w:p>
    <w:p w:rsidR="004F3C90" w:rsidRDefault="00256BF4" w:rsidP="009D686C">
      <w:pPr>
        <w:pStyle w:val="Default"/>
        <w:keepNext/>
        <w:spacing w:after="120" w:line="360" w:lineRule="auto"/>
        <w:rPr>
          <w:rFonts w:ascii="Arial" w:hAnsi="Arial" w:cs="Arial"/>
        </w:rPr>
      </w:pPr>
      <w:r w:rsidRPr="009D686C">
        <w:rPr>
          <w:rFonts w:ascii="Arial" w:hAnsi="Arial" w:cs="Arial"/>
          <w:noProof/>
          <w:color w:val="auto"/>
          <w:sz w:val="22"/>
          <w:szCs w:val="22"/>
        </w:rPr>
        <w:drawing>
          <wp:anchor distT="0" distB="0" distL="114300" distR="114300" simplePos="0" relativeHeight="251654656" behindDoc="1" locked="0" layoutInCell="1" allowOverlap="1">
            <wp:simplePos x="0" y="0"/>
            <wp:positionH relativeFrom="column">
              <wp:posOffset>98425</wp:posOffset>
            </wp:positionH>
            <wp:positionV relativeFrom="paragraph">
              <wp:posOffset>91440</wp:posOffset>
            </wp:positionV>
            <wp:extent cx="6061710" cy="113284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61710" cy="1132840"/>
                    </a:xfrm>
                    <a:prstGeom prst="rect">
                      <a:avLst/>
                    </a:prstGeom>
                    <a:noFill/>
                    <a:ln w="9525">
                      <a:noFill/>
                      <a:miter lim="800000"/>
                      <a:headEnd/>
                      <a:tailEnd/>
                    </a:ln>
                  </pic:spPr>
                </pic:pic>
              </a:graphicData>
            </a:graphic>
          </wp:anchor>
        </w:drawing>
      </w:r>
      <w:bookmarkStart w:id="10" w:name="_Toc441656556"/>
    </w:p>
    <w:p w:rsidR="00306DA7" w:rsidRPr="00477027" w:rsidRDefault="00306DA7" w:rsidP="009D686C">
      <w:pPr>
        <w:pStyle w:val="Nagwek1"/>
        <w:keepNext/>
        <w:jc w:val="center"/>
        <w:rPr>
          <w:rFonts w:ascii="Arial" w:hAnsi="Arial" w:cs="Arial"/>
        </w:rPr>
      </w:pPr>
      <w:r w:rsidRPr="00477027">
        <w:rPr>
          <w:rFonts w:ascii="Arial" w:hAnsi="Arial" w:cs="Arial"/>
        </w:rPr>
        <w:t>PROCEDURA ODWOŁAWCZA</w:t>
      </w:r>
      <w:bookmarkEnd w:id="10"/>
    </w:p>
    <w:p w:rsidR="00E0769E" w:rsidRPr="0032090F" w:rsidRDefault="00E0769E" w:rsidP="009D686C">
      <w:pPr>
        <w:pStyle w:val="Default"/>
        <w:keepNext/>
        <w:spacing w:after="120" w:line="360" w:lineRule="auto"/>
        <w:ind w:left="425" w:hanging="357"/>
        <w:jc w:val="center"/>
        <w:rPr>
          <w:rFonts w:ascii="Arial" w:hAnsi="Arial" w:cs="Arial"/>
          <w:b/>
          <w:color w:val="auto"/>
          <w:sz w:val="22"/>
          <w:szCs w:val="22"/>
        </w:rPr>
      </w:pPr>
    </w:p>
    <w:p w:rsidR="008E4F29" w:rsidRPr="00E94233" w:rsidRDefault="008E4F29" w:rsidP="009D686C">
      <w:pPr>
        <w:pStyle w:val="Default"/>
        <w:keepNext/>
        <w:spacing w:after="120" w:line="360" w:lineRule="auto"/>
        <w:ind w:left="425" w:hanging="357"/>
        <w:jc w:val="center"/>
        <w:rPr>
          <w:rFonts w:ascii="Arial" w:hAnsi="Arial" w:cs="Arial"/>
          <w:b/>
          <w:color w:val="auto"/>
          <w:sz w:val="22"/>
          <w:szCs w:val="22"/>
        </w:rPr>
      </w:pPr>
    </w:p>
    <w:p w:rsidR="00B50A24" w:rsidRPr="00B50A24" w:rsidRDefault="008E4F29" w:rsidP="009D686C">
      <w:pPr>
        <w:pStyle w:val="Tekstpodstawowy3"/>
        <w:keepNext/>
        <w:numPr>
          <w:ilvl w:val="1"/>
          <w:numId w:val="19"/>
        </w:numPr>
        <w:spacing w:before="120" w:line="360" w:lineRule="auto"/>
        <w:jc w:val="both"/>
        <w:rPr>
          <w:rFonts w:ascii="Arial" w:hAnsi="Arial" w:cs="Arial"/>
          <w:sz w:val="22"/>
          <w:szCs w:val="22"/>
        </w:rPr>
      </w:pPr>
      <w:r w:rsidRPr="00B50A24">
        <w:rPr>
          <w:rFonts w:ascii="Arial" w:hAnsi="Arial" w:cs="Arial"/>
          <w:sz w:val="22"/>
          <w:szCs w:val="22"/>
        </w:rPr>
        <w:t>Procedura odwoławcza przysługująca wnioskodawcom uregulowana jest w rozdziale 15 ustawy wdrożeniowej.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a także sposobu dokonania oceny (w zakresie ewentualnych naruszeń proceduralnych).</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Zgodnie z art. 53 ust. 2 ustawy negatywną oceną jest ocena w zakresie spełniania przez projekt kryteriów wyboru projektów, w ramach której:</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projekt uzyskał wymaganą liczbę punktów lub spełnił kryteria wyboru projektów, jednak kwota przeznaczona na dofinansowanie projektów w konkursie nie wystarcza na wybranie go do dofinansowania.</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Protest rozpatrywany jest przez MJWPU (art. 55 pkt 2 ustawy wdrożeniowej).</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Sposób złożenia protestu:</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lastRenderedPageBreak/>
        <w:t>MJWPU pisemnie informuje wnioskodawcę o negatywnym wyniku oceny projektu. Pismo informujące zawiera pouczenie o możliwości wniesienia protestu (art. 46 ust. 5 ustawy).</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Wnioskodawca może wnieść protest w terminie 14 dni od dnia doręczenia informacji o negatywnym  wyniku oceny projektu (art. 54 ust. 1 ustawy).</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Instytucją, do której składany jest protest jest Instytucja Pośrednicząca – MJWPU.</w:t>
      </w:r>
    </w:p>
    <w:p w:rsidR="008E4F29"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 xml:space="preserve">Zgodnie z art. 54 ust. 2 ustawy protest jest wnoszony </w:t>
      </w:r>
      <w:r w:rsidRPr="0032090F">
        <w:rPr>
          <w:rFonts w:ascii="Arial" w:hAnsi="Arial" w:cs="Arial"/>
          <w:b/>
          <w:sz w:val="22"/>
          <w:szCs w:val="22"/>
        </w:rPr>
        <w:t>w formie pisemnej</w:t>
      </w:r>
      <w:r w:rsidRPr="0032090F">
        <w:rPr>
          <w:rFonts w:ascii="Arial" w:hAnsi="Arial" w:cs="Arial"/>
          <w:sz w:val="22"/>
          <w:szCs w:val="22"/>
        </w:rPr>
        <w:t xml:space="preserve"> i w takiej formie prowadzone jest dalsze postępowanie w sprawie.</w:t>
      </w:r>
    </w:p>
    <w:p w:rsidR="008E4F29" w:rsidRPr="009158E3" w:rsidRDefault="008E4F29" w:rsidP="009158E3">
      <w:pPr>
        <w:pStyle w:val="Tekstpodstawowy3"/>
        <w:numPr>
          <w:ilvl w:val="2"/>
          <w:numId w:val="19"/>
        </w:numPr>
        <w:spacing w:before="120" w:line="360" w:lineRule="auto"/>
        <w:ind w:left="1843" w:hanging="1134"/>
        <w:jc w:val="both"/>
        <w:rPr>
          <w:rFonts w:ascii="Arial" w:hAnsi="Arial" w:cs="Arial"/>
          <w:sz w:val="22"/>
          <w:szCs w:val="22"/>
        </w:rPr>
      </w:pPr>
      <w:r w:rsidRPr="009158E3">
        <w:rPr>
          <w:rFonts w:ascii="Arial" w:hAnsi="Arial" w:cs="Arial"/>
          <w:sz w:val="22"/>
          <w:szCs w:val="22"/>
        </w:rPr>
        <w:t>Protest należy złożyć:</w:t>
      </w:r>
    </w:p>
    <w:p w:rsidR="008E4F29" w:rsidRPr="0032090F" w:rsidRDefault="008E4F29" w:rsidP="00C06574">
      <w:pPr>
        <w:pStyle w:val="Tekstpodstawowy3"/>
        <w:numPr>
          <w:ilvl w:val="3"/>
          <w:numId w:val="19"/>
        </w:numPr>
        <w:tabs>
          <w:tab w:val="left" w:pos="1418"/>
        </w:tabs>
        <w:spacing w:before="120" w:line="360" w:lineRule="auto"/>
        <w:ind w:left="2835" w:hanging="992"/>
        <w:jc w:val="both"/>
        <w:rPr>
          <w:rFonts w:ascii="Arial" w:hAnsi="Arial" w:cs="Arial"/>
          <w:sz w:val="22"/>
          <w:szCs w:val="22"/>
        </w:rPr>
      </w:pPr>
      <w:r w:rsidRPr="0032090F">
        <w:rPr>
          <w:rFonts w:ascii="Arial" w:hAnsi="Arial" w:cs="Arial"/>
          <w:sz w:val="22"/>
          <w:szCs w:val="22"/>
        </w:rPr>
        <w:t xml:space="preserve">osobiście w siedzibie IP: </w:t>
      </w:r>
      <w:r w:rsidRPr="0032090F">
        <w:rPr>
          <w:rFonts w:ascii="Arial" w:hAnsi="Arial" w:cs="Arial"/>
          <w:b/>
          <w:sz w:val="22"/>
          <w:szCs w:val="22"/>
        </w:rPr>
        <w:t xml:space="preserve">Mazowiecka Jednostka Wdrażania </w:t>
      </w:r>
      <w:r w:rsidRPr="00C06574">
        <w:rPr>
          <w:rFonts w:ascii="Arial" w:hAnsi="Arial" w:cs="Arial"/>
          <w:sz w:val="22"/>
          <w:szCs w:val="22"/>
        </w:rPr>
        <w:t>Programów</w:t>
      </w:r>
      <w:r w:rsidRPr="0032090F">
        <w:rPr>
          <w:rFonts w:ascii="Arial" w:hAnsi="Arial" w:cs="Arial"/>
          <w:b/>
          <w:sz w:val="22"/>
          <w:szCs w:val="22"/>
        </w:rPr>
        <w:t xml:space="preserve"> Unijnych, ul. Jagiellońska 74, 03-301 Warszawa</w:t>
      </w:r>
      <w:r w:rsidRPr="0032090F">
        <w:rPr>
          <w:rFonts w:ascii="Arial" w:hAnsi="Arial" w:cs="Arial"/>
          <w:sz w:val="22"/>
          <w:szCs w:val="22"/>
        </w:rPr>
        <w:t xml:space="preserve"> od poniedziałku do piątku w godzinach od 8.00 do 16.00;</w:t>
      </w:r>
    </w:p>
    <w:p w:rsidR="008E4F29" w:rsidRPr="0032090F" w:rsidRDefault="008E4F29" w:rsidP="00C06574">
      <w:pPr>
        <w:pStyle w:val="Tekstpodstawowy3"/>
        <w:numPr>
          <w:ilvl w:val="3"/>
          <w:numId w:val="19"/>
        </w:numPr>
        <w:tabs>
          <w:tab w:val="left" w:pos="1418"/>
        </w:tabs>
        <w:spacing w:before="120" w:line="360" w:lineRule="auto"/>
        <w:ind w:left="2835" w:hanging="992"/>
        <w:jc w:val="both"/>
        <w:rPr>
          <w:rFonts w:ascii="Arial" w:hAnsi="Arial" w:cs="Arial"/>
          <w:sz w:val="22"/>
          <w:szCs w:val="22"/>
        </w:rPr>
      </w:pPr>
      <w:r w:rsidRPr="0032090F">
        <w:rPr>
          <w:rFonts w:ascii="Arial" w:hAnsi="Arial" w:cs="Arial"/>
          <w:sz w:val="22"/>
          <w:szCs w:val="22"/>
        </w:rPr>
        <w:t xml:space="preserve">pocztą – listem poleconym lub pocztą kurierską (nadanie pocztą kurierską czyli u operatora innego niż ten, o którym mowa w art. 57 § 5 pkt 2 KPA, może sprawić, że pismo wpłynie po terminie) na adres: </w:t>
      </w:r>
      <w:r w:rsidRPr="0032090F">
        <w:rPr>
          <w:rFonts w:ascii="Arial" w:hAnsi="Arial" w:cs="Arial"/>
          <w:b/>
          <w:sz w:val="22"/>
          <w:szCs w:val="22"/>
        </w:rPr>
        <w:t>Mazowiecka Jednostka Wdrażania Programów Unijnych, ul. Jagiellońska 74, 03-301 Warszawa (z dopiskiem PROTEST).</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Zgodnie z art. 67 ustawy do procedury odwoławczej nie stosuje się przepisów ustawy z dnia 14 czerwca 1960 r. – Kodeks postępowania administracyjnego, z wyjątkiem przepisów dotyczących wyłączenia pracowników organu, doręczeń i sposobu obliczania terminów.</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Zgodnie z art. 54 ust. 2 ustawy protest zawiera następujące informacje (wymogi formalne):</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oznaczenie instytucji właściwej do rozpatrzenia protestu (Instytucja Pośrednicząca (IP) – Mazowiecka Jednostka Wdrażania Programów Unijnych);</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oznaczenie wnioskodawcy;</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numer wniosku o dofinansowanie projektu;</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lastRenderedPageBreak/>
        <w:t>wskazanie kryteriów wyboru projektów, z których oceną wnioskodawca się nie zgadza, wraz z uzasadnieniem;</w:t>
      </w:r>
    </w:p>
    <w:p w:rsidR="000528FB" w:rsidRPr="0032090F" w:rsidRDefault="000528FB"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wskazanie zarzutów o charakterze proceduralnym w zakresie przeprowadzonej oceny, jeżeli zdaniem wnioskodawcy naruszenia takie miały miejsce, wraz z uzasadnieniem;</w:t>
      </w:r>
    </w:p>
    <w:p w:rsidR="008E4F29" w:rsidRPr="0032090F" w:rsidRDefault="008E4F29" w:rsidP="006331E3">
      <w:pPr>
        <w:pStyle w:val="Tekstpodstawowy3"/>
        <w:numPr>
          <w:ilvl w:val="2"/>
          <w:numId w:val="19"/>
        </w:numPr>
        <w:spacing w:before="120" w:line="360" w:lineRule="auto"/>
        <w:ind w:left="1843" w:hanging="1134"/>
        <w:jc w:val="both"/>
        <w:rPr>
          <w:rFonts w:ascii="Arial" w:hAnsi="Arial" w:cs="Arial"/>
          <w:sz w:val="22"/>
          <w:szCs w:val="22"/>
        </w:rPr>
      </w:pPr>
      <w:r w:rsidRPr="0032090F">
        <w:rPr>
          <w:rFonts w:ascii="Arial" w:hAnsi="Arial" w:cs="Arial"/>
          <w:sz w:val="22"/>
          <w:szCs w:val="22"/>
        </w:rPr>
        <w:t xml:space="preserve">podpis wnioskodawcy lub osoby upoważnionej do jego reprezentowania, </w:t>
      </w:r>
      <w:r w:rsidRPr="0032090F">
        <w:rPr>
          <w:rFonts w:ascii="Arial" w:hAnsi="Arial" w:cs="Arial"/>
          <w:sz w:val="22"/>
          <w:szCs w:val="22"/>
        </w:rPr>
        <w:br/>
        <w:t>z załączeniem oryginału lub kopii dokumentu poświadczającego umocowanie takiej osoby do reprezentowania wnioskodawcy.</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Zgodnie z art. 54 ust. 3 ustawy</w:t>
      </w:r>
      <w:r w:rsidRPr="0032090F">
        <w:rPr>
          <w:rFonts w:ascii="Arial" w:hAnsi="Arial" w:cs="Arial"/>
          <w:i/>
          <w:sz w:val="22"/>
          <w:szCs w:val="22"/>
        </w:rPr>
        <w:t xml:space="preserve"> </w:t>
      </w:r>
      <w:r w:rsidRPr="0032090F">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 xml:space="preserve">Zgodnie z art. 54 ust. 4 ustawy uzupełnienie protestu może nastąpić wyłącznie </w:t>
      </w:r>
      <w:r w:rsidRPr="0032090F">
        <w:rPr>
          <w:rFonts w:ascii="Arial" w:hAnsi="Arial" w:cs="Arial"/>
          <w:sz w:val="22"/>
          <w:szCs w:val="22"/>
        </w:rPr>
        <w:br/>
        <w:t>w odniesieniu do wymogów formalnych, o których mowa w art. 54. ust. 2 podpunktach 1- 3 oraz 6 ustawy.</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 xml:space="preserve">Wezwanie, o którym mowa w art. 54 ust. 3 ustawy, wstrzymuje bieg terminu </w:t>
      </w:r>
      <w:r w:rsidRPr="0032090F">
        <w:rPr>
          <w:rFonts w:ascii="Arial" w:hAnsi="Arial" w:cs="Arial"/>
          <w:sz w:val="22"/>
          <w:szCs w:val="22"/>
        </w:rPr>
        <w:br/>
        <w:t>na rozpatrzenie protestu, o którym mowa w art. 57 ustawy.</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Na prawo wnioskodawcy do wniesienia protestu nie wpływa negatywnie błędne pouczenie lub brak pouczenia, o którym mowa w art. 46 ust. 5 ustawy.</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MJWPU rozpatruje protest, weryfikując prawidłowość oceny projektu w zakresie kryteriów wyboru projektów, z których oceną wnioskodawca się nie zgadza oraz w zakresie zarzutów o charakterze proceduralnym w zakresie przeprowadzonej oceny, jeżeli wnioskodawca takowe zgłosi, w terminie nie dłuższym niż 30 dni licząc od dnia jego otrzymania. 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8E4F29" w:rsidRPr="0032090F" w:rsidRDefault="008E4F29" w:rsidP="006331E3">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MJWPU informuje wnioskodawcę na piśmie o wyniku rozpatrzenia jego protestu. Informacja ta zawiera w szczególności:</w:t>
      </w:r>
    </w:p>
    <w:p w:rsidR="008E4F29" w:rsidRPr="0032090F" w:rsidRDefault="008E4F29" w:rsidP="006331E3">
      <w:pPr>
        <w:pStyle w:val="Akapitzlist"/>
        <w:numPr>
          <w:ilvl w:val="2"/>
          <w:numId w:val="19"/>
        </w:numPr>
        <w:tabs>
          <w:tab w:val="left" w:pos="1843"/>
        </w:tabs>
        <w:spacing w:before="120" w:after="120" w:line="360" w:lineRule="auto"/>
        <w:ind w:left="1843" w:hanging="1134"/>
        <w:jc w:val="both"/>
        <w:rPr>
          <w:rFonts w:ascii="Arial" w:hAnsi="Arial" w:cs="Arial"/>
        </w:rPr>
      </w:pPr>
      <w:r w:rsidRPr="0032090F">
        <w:rPr>
          <w:rFonts w:ascii="Arial" w:hAnsi="Arial" w:cs="Arial"/>
        </w:rPr>
        <w:lastRenderedPageBreak/>
        <w:t>treść rozstrzygnięcia polegającego na uwzględnieniu albo nieuwzględnieniu protestu, wraz z uzasadnieniem;</w:t>
      </w:r>
    </w:p>
    <w:p w:rsidR="008E4F29" w:rsidRPr="0032090F" w:rsidRDefault="008E4F29" w:rsidP="006331E3">
      <w:pPr>
        <w:pStyle w:val="Akapitzlist"/>
        <w:numPr>
          <w:ilvl w:val="2"/>
          <w:numId w:val="19"/>
        </w:numPr>
        <w:tabs>
          <w:tab w:val="left" w:pos="1843"/>
        </w:tabs>
        <w:spacing w:before="120" w:after="120" w:line="360" w:lineRule="auto"/>
        <w:ind w:left="1843" w:hanging="1134"/>
        <w:jc w:val="both"/>
        <w:rPr>
          <w:rFonts w:ascii="Arial" w:hAnsi="Arial" w:cs="Arial"/>
        </w:rPr>
      </w:pPr>
      <w:r w:rsidRPr="0032090F">
        <w:rPr>
          <w:rFonts w:ascii="Arial" w:hAnsi="Arial" w:cs="Arial"/>
        </w:rPr>
        <w:t>w przypadku nieuwzględnienia protestu – pouczenie o możliwości wniesienia skargi do sądu administracyjnego na zasadach określonych w art. 61 ustawy</w:t>
      </w:r>
      <w:r w:rsidRPr="0032090F">
        <w:rPr>
          <w:rFonts w:ascii="Arial" w:hAnsi="Arial" w:cs="Arial"/>
          <w:i/>
        </w:rPr>
        <w:t>.</w:t>
      </w:r>
    </w:p>
    <w:p w:rsidR="008E4F29" w:rsidRPr="0032090F" w:rsidRDefault="008E4F29" w:rsidP="006331E3">
      <w:pPr>
        <w:pStyle w:val="Tekstpodstawowy3"/>
        <w:numPr>
          <w:ilvl w:val="1"/>
          <w:numId w:val="19"/>
        </w:numPr>
        <w:tabs>
          <w:tab w:val="left" w:pos="1701"/>
        </w:tabs>
        <w:spacing w:before="120" w:line="360" w:lineRule="auto"/>
        <w:jc w:val="both"/>
        <w:rPr>
          <w:rFonts w:ascii="Arial" w:hAnsi="Arial" w:cs="Arial"/>
          <w:sz w:val="22"/>
          <w:szCs w:val="22"/>
        </w:rPr>
      </w:pPr>
      <w:r w:rsidRPr="0032090F">
        <w:rPr>
          <w:rFonts w:ascii="Arial" w:hAnsi="Arial" w:cs="Arial"/>
          <w:sz w:val="22"/>
          <w:szCs w:val="22"/>
        </w:rPr>
        <w:t xml:space="preserve">W przypadku uwzględnienia protestu IP może odpowiednio skierować projekt </w:t>
      </w:r>
      <w:r w:rsidRPr="0032090F">
        <w:rPr>
          <w:rFonts w:ascii="Arial" w:hAnsi="Arial" w:cs="Arial"/>
          <w:sz w:val="22"/>
          <w:szCs w:val="22"/>
        </w:rPr>
        <w:br/>
        <w:t xml:space="preserve">do właściwego etapu oceny albo umieścić go na liście projektów wybranych </w:t>
      </w:r>
      <w:r w:rsidRPr="0032090F">
        <w:rPr>
          <w:rFonts w:ascii="Arial" w:hAnsi="Arial" w:cs="Arial"/>
          <w:sz w:val="22"/>
          <w:szCs w:val="22"/>
        </w:rPr>
        <w:br/>
        <w:t>do dofinansowania w wyniku przeprowadzenia procedury odwoławczej, informując o tym wnioskodawcę.</w:t>
      </w:r>
    </w:p>
    <w:p w:rsidR="008E4F29" w:rsidRPr="0032090F" w:rsidRDefault="008E4F29" w:rsidP="006331E3">
      <w:pPr>
        <w:pStyle w:val="Tekstpodstawowy3"/>
        <w:numPr>
          <w:ilvl w:val="1"/>
          <w:numId w:val="19"/>
        </w:numPr>
        <w:tabs>
          <w:tab w:val="left" w:pos="1701"/>
        </w:tabs>
        <w:spacing w:before="120" w:line="360" w:lineRule="auto"/>
        <w:jc w:val="both"/>
        <w:rPr>
          <w:rFonts w:ascii="Arial" w:hAnsi="Arial" w:cs="Arial"/>
          <w:sz w:val="22"/>
          <w:szCs w:val="22"/>
        </w:rPr>
      </w:pPr>
      <w:r w:rsidRPr="0032090F">
        <w:rPr>
          <w:rFonts w:ascii="Arial" w:hAnsi="Arial" w:cs="Arial"/>
          <w:sz w:val="22"/>
          <w:szCs w:val="22"/>
        </w:rPr>
        <w:t>Zgodnie z art. 59 ust. 1 ustawy protest pozostawia się bez rozpatrzenia, jeżeli mimo prawidłowego pouczenia, o którym mowa w art. 46 ust. 5 ustawy, został wniesiony:</w:t>
      </w:r>
    </w:p>
    <w:p w:rsidR="008E4F29" w:rsidRPr="0032090F" w:rsidRDefault="008E4F29" w:rsidP="006331E3">
      <w:pPr>
        <w:pStyle w:val="Tekstpodstawowy3"/>
        <w:numPr>
          <w:ilvl w:val="2"/>
          <w:numId w:val="19"/>
        </w:numPr>
        <w:tabs>
          <w:tab w:val="left" w:pos="1843"/>
        </w:tabs>
        <w:spacing w:before="120" w:line="360" w:lineRule="auto"/>
        <w:ind w:left="1843" w:hanging="1134"/>
        <w:jc w:val="both"/>
        <w:rPr>
          <w:rFonts w:ascii="Arial" w:hAnsi="Arial" w:cs="Arial"/>
          <w:sz w:val="22"/>
          <w:szCs w:val="22"/>
        </w:rPr>
      </w:pPr>
      <w:r w:rsidRPr="0032090F">
        <w:rPr>
          <w:rFonts w:ascii="Arial" w:hAnsi="Arial" w:cs="Arial"/>
          <w:sz w:val="22"/>
          <w:szCs w:val="22"/>
        </w:rPr>
        <w:t>po terminie;</w:t>
      </w:r>
    </w:p>
    <w:p w:rsidR="008E4F29" w:rsidRPr="00BD5A7F" w:rsidRDefault="008E4F29" w:rsidP="006331E3">
      <w:pPr>
        <w:pStyle w:val="Tekstpodstawowy3"/>
        <w:numPr>
          <w:ilvl w:val="2"/>
          <w:numId w:val="19"/>
        </w:numPr>
        <w:tabs>
          <w:tab w:val="left" w:pos="1843"/>
        </w:tabs>
        <w:spacing w:before="120" w:line="360" w:lineRule="auto"/>
        <w:ind w:left="1843" w:hanging="1134"/>
        <w:jc w:val="both"/>
        <w:rPr>
          <w:rFonts w:ascii="Arial" w:hAnsi="Arial" w:cs="Arial"/>
          <w:sz w:val="22"/>
          <w:szCs w:val="22"/>
        </w:rPr>
      </w:pPr>
      <w:r w:rsidRPr="0032090F">
        <w:rPr>
          <w:rFonts w:ascii="Arial" w:hAnsi="Arial" w:cs="Arial"/>
          <w:sz w:val="22"/>
          <w:szCs w:val="22"/>
        </w:rPr>
        <w:t>przez podmiot wykluczony z możliwości otrzymania dofinansowania;</w:t>
      </w:r>
    </w:p>
    <w:p w:rsidR="008E4F29" w:rsidRPr="00BD5A7F" w:rsidRDefault="008E4F29" w:rsidP="006331E3">
      <w:pPr>
        <w:pStyle w:val="Tekstpodstawowy3"/>
        <w:numPr>
          <w:ilvl w:val="2"/>
          <w:numId w:val="19"/>
        </w:numPr>
        <w:tabs>
          <w:tab w:val="left" w:pos="1843"/>
        </w:tabs>
        <w:spacing w:before="120" w:line="360" w:lineRule="auto"/>
        <w:ind w:left="1843" w:hanging="1134"/>
        <w:jc w:val="both"/>
        <w:rPr>
          <w:rFonts w:ascii="Arial" w:hAnsi="Arial" w:cs="Arial"/>
          <w:sz w:val="22"/>
          <w:szCs w:val="22"/>
        </w:rPr>
      </w:pPr>
      <w:r w:rsidRPr="00BD5A7F">
        <w:rPr>
          <w:rFonts w:ascii="Arial" w:hAnsi="Arial" w:cs="Arial"/>
          <w:sz w:val="22"/>
          <w:szCs w:val="22"/>
        </w:rPr>
        <w:t>bez spełnienia wymogów określonych w art. 54 ust. 2 pkt 4 ustawy</w:t>
      </w:r>
      <w:r w:rsidR="00BD5A7F" w:rsidRPr="00BD5A7F">
        <w:rPr>
          <w:rFonts w:ascii="Arial" w:hAnsi="Arial" w:cs="Arial"/>
          <w:sz w:val="22"/>
          <w:szCs w:val="22"/>
        </w:rPr>
        <w:t xml:space="preserve">- </w:t>
      </w:r>
      <w:r w:rsidRPr="00BD5A7F">
        <w:rPr>
          <w:rFonts w:ascii="Arial" w:hAnsi="Arial" w:cs="Arial"/>
          <w:sz w:val="22"/>
          <w:szCs w:val="22"/>
        </w:rPr>
        <w:t>o czym wnioskodawca jest informowany na piśmie przez IP.</w:t>
      </w:r>
    </w:p>
    <w:p w:rsidR="008E4F29" w:rsidRPr="0032090F" w:rsidRDefault="008E4F29" w:rsidP="006331E3">
      <w:pPr>
        <w:pStyle w:val="Tekstpodstawowy3"/>
        <w:numPr>
          <w:ilvl w:val="1"/>
          <w:numId w:val="19"/>
        </w:numPr>
        <w:spacing w:before="120" w:line="360" w:lineRule="auto"/>
        <w:jc w:val="both"/>
        <w:rPr>
          <w:rFonts w:ascii="Arial" w:hAnsi="Arial" w:cs="Arial"/>
          <w:i/>
          <w:sz w:val="22"/>
          <w:szCs w:val="22"/>
        </w:rPr>
      </w:pPr>
      <w:r w:rsidRPr="0032090F">
        <w:rPr>
          <w:rFonts w:ascii="Arial" w:hAnsi="Arial" w:cs="Arial"/>
          <w:sz w:val="22"/>
          <w:szCs w:val="22"/>
        </w:rPr>
        <w:t>Informacja, o której mowa w art. 59 ust. 1 ustawy, zawiera pouczenie o możliwości wniesienia skargi do sądu administracyjnego na zasadach określonych w art. 61 ustawy</w:t>
      </w:r>
      <w:r w:rsidRPr="0032090F">
        <w:rPr>
          <w:rFonts w:ascii="Arial" w:hAnsi="Arial" w:cs="Arial"/>
          <w:i/>
          <w:sz w:val="22"/>
          <w:szCs w:val="22"/>
        </w:rPr>
        <w:t>.</w:t>
      </w:r>
    </w:p>
    <w:p w:rsidR="008E4F29" w:rsidRPr="0032090F" w:rsidRDefault="008E4F29" w:rsidP="006331E3">
      <w:pPr>
        <w:pStyle w:val="Tekstpodstawowy3"/>
        <w:numPr>
          <w:ilvl w:val="1"/>
          <w:numId w:val="19"/>
        </w:numPr>
        <w:tabs>
          <w:tab w:val="left" w:pos="1701"/>
          <w:tab w:val="left" w:pos="2127"/>
        </w:tabs>
        <w:spacing w:before="120" w:line="360" w:lineRule="auto"/>
        <w:jc w:val="both"/>
        <w:rPr>
          <w:rFonts w:ascii="Arial" w:hAnsi="Arial" w:cs="Arial"/>
          <w:i/>
          <w:sz w:val="22"/>
          <w:szCs w:val="22"/>
        </w:rPr>
      </w:pPr>
      <w:r w:rsidRPr="0032090F">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 (ewentualnie) skargę kasacyjną do Naczelnego Sądu Administracyjnego.</w:t>
      </w:r>
    </w:p>
    <w:p w:rsidR="008E4F29" w:rsidRPr="0032090F" w:rsidRDefault="008E4F29" w:rsidP="006331E3">
      <w:pPr>
        <w:pStyle w:val="Tekstpodstawowy3"/>
        <w:numPr>
          <w:ilvl w:val="1"/>
          <w:numId w:val="19"/>
        </w:numPr>
        <w:spacing w:before="120" w:line="360" w:lineRule="auto"/>
        <w:jc w:val="both"/>
        <w:rPr>
          <w:rFonts w:ascii="Arial" w:hAnsi="Arial" w:cs="Arial"/>
          <w:i/>
          <w:sz w:val="22"/>
          <w:szCs w:val="22"/>
        </w:rPr>
      </w:pPr>
      <w:r w:rsidRPr="0032090F">
        <w:rPr>
          <w:rFonts w:ascii="Arial" w:hAnsi="Arial" w:cs="Arial"/>
          <w:sz w:val="22"/>
          <w:szCs w:val="22"/>
        </w:rPr>
        <w:t>W przypadku gdy na jakimkolwiek etapie postępowania w zakresie procedury odwoławczej wyczerpana zostanie kwota przeznaczona na dofinansowanie projektów w ramach działania:</w:t>
      </w:r>
    </w:p>
    <w:p w:rsidR="008E4F29" w:rsidRPr="0032090F" w:rsidRDefault="008E4F29" w:rsidP="006331E3">
      <w:pPr>
        <w:pStyle w:val="Tekstpodstawowy3"/>
        <w:numPr>
          <w:ilvl w:val="2"/>
          <w:numId w:val="19"/>
        </w:numPr>
        <w:tabs>
          <w:tab w:val="left" w:pos="1843"/>
        </w:tabs>
        <w:spacing w:before="120" w:line="360" w:lineRule="auto"/>
        <w:ind w:left="1843" w:hanging="1134"/>
        <w:jc w:val="both"/>
        <w:rPr>
          <w:rFonts w:ascii="Arial" w:hAnsi="Arial" w:cs="Arial"/>
          <w:i/>
          <w:sz w:val="22"/>
          <w:szCs w:val="22"/>
        </w:rPr>
      </w:pPr>
      <w:r w:rsidRPr="0032090F">
        <w:rPr>
          <w:rFonts w:ascii="Arial" w:hAnsi="Arial" w:cs="Arial"/>
          <w:sz w:val="22"/>
          <w:szCs w:val="22"/>
        </w:rPr>
        <w:t>właściwa instytucja, do której wpłynął protest, pozostawia go bez rozpatrzenia, informując o tym na piśmie wnioskodawcę, pouczając jednocześnie o możliwości wniesienia skargi do sądu administracyjnego na zasadach określonych w art. 61 ustawy;</w:t>
      </w:r>
    </w:p>
    <w:p w:rsidR="00B90E15" w:rsidRPr="006668D9" w:rsidRDefault="008E4F29" w:rsidP="006331E3">
      <w:pPr>
        <w:pStyle w:val="Tekstpodstawowy3"/>
        <w:numPr>
          <w:ilvl w:val="2"/>
          <w:numId w:val="19"/>
        </w:numPr>
        <w:tabs>
          <w:tab w:val="left" w:pos="1843"/>
        </w:tabs>
        <w:spacing w:before="120" w:line="360" w:lineRule="auto"/>
        <w:ind w:left="1843" w:hanging="1134"/>
        <w:jc w:val="both"/>
        <w:rPr>
          <w:rFonts w:ascii="Arial" w:hAnsi="Arial" w:cs="Arial"/>
          <w:i/>
          <w:sz w:val="22"/>
          <w:szCs w:val="22"/>
        </w:rPr>
      </w:pPr>
      <w:r w:rsidRPr="0092558A">
        <w:rPr>
          <w:rFonts w:ascii="Arial" w:hAnsi="Arial" w:cs="Arial"/>
          <w:sz w:val="22"/>
          <w:szCs w:val="22"/>
        </w:rPr>
        <w:t>sąd,</w:t>
      </w:r>
      <w:r w:rsidR="0092558A" w:rsidRPr="0092558A">
        <w:rPr>
          <w:rFonts w:ascii="Arial" w:hAnsi="Arial" w:cs="Arial"/>
          <w:sz w:val="22"/>
          <w:szCs w:val="22"/>
        </w:rPr>
        <w:t xml:space="preserve"> uwzględniając skargę, stwierdza tylko, że ocena projektu została przeprowadzona w sposób naruszający prawo, zgodnie z art. 66 ust 2. ustawy wdrożeniowej.</w:t>
      </w:r>
    </w:p>
    <w:p w:rsidR="0062546A" w:rsidRPr="00603E45" w:rsidRDefault="009D686C" w:rsidP="00256BF4">
      <w:pPr>
        <w:pStyle w:val="Tekstpodstawowy3"/>
        <w:keepNext/>
        <w:spacing w:after="0" w:line="360" w:lineRule="auto"/>
        <w:jc w:val="both"/>
        <w:rPr>
          <w:rFonts w:ascii="Arial" w:hAnsi="Arial" w:cs="Arial"/>
          <w:sz w:val="22"/>
          <w:szCs w:val="22"/>
        </w:rPr>
      </w:pPr>
      <w:r>
        <w:rPr>
          <w:rFonts w:ascii="Arial" w:hAnsi="Arial" w:cs="Arial"/>
          <w:noProof/>
          <w:sz w:val="22"/>
          <w:szCs w:val="22"/>
          <w:lang w:eastAsia="pl-PL"/>
        </w:rPr>
        <w:lastRenderedPageBreak/>
        <w:drawing>
          <wp:anchor distT="0" distB="0" distL="114300" distR="114300" simplePos="0" relativeHeight="251655680" behindDoc="1" locked="0" layoutInCell="1" allowOverlap="1">
            <wp:simplePos x="0" y="0"/>
            <wp:positionH relativeFrom="column">
              <wp:posOffset>-135255</wp:posOffset>
            </wp:positionH>
            <wp:positionV relativeFrom="paragraph">
              <wp:posOffset>131445</wp:posOffset>
            </wp:positionV>
            <wp:extent cx="5888990" cy="1097280"/>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5888990" cy="1097280"/>
                    </a:xfrm>
                    <a:prstGeom prst="rect">
                      <a:avLst/>
                    </a:prstGeom>
                    <a:noFill/>
                    <a:ln w="9525">
                      <a:noFill/>
                      <a:miter lim="800000"/>
                      <a:headEnd/>
                      <a:tailEnd/>
                    </a:ln>
                  </pic:spPr>
                </pic:pic>
              </a:graphicData>
            </a:graphic>
          </wp:anchor>
        </w:drawing>
      </w:r>
    </w:p>
    <w:p w:rsidR="000A7765" w:rsidRDefault="000A7765" w:rsidP="00256BF4">
      <w:pPr>
        <w:pStyle w:val="Nagwek1"/>
        <w:keepNext/>
        <w:numPr>
          <w:ilvl w:val="0"/>
          <w:numId w:val="19"/>
        </w:numPr>
        <w:ind w:left="0" w:firstLine="0"/>
        <w:jc w:val="center"/>
        <w:rPr>
          <w:rFonts w:ascii="Arial" w:hAnsi="Arial" w:cs="Arial"/>
        </w:rPr>
      </w:pPr>
      <w:bookmarkStart w:id="11" w:name="_Toc441656557"/>
    </w:p>
    <w:p w:rsidR="00306DA7" w:rsidRPr="00477027" w:rsidRDefault="00306DA7" w:rsidP="00256BF4">
      <w:pPr>
        <w:pStyle w:val="Nagwek1"/>
        <w:keepNext/>
        <w:jc w:val="center"/>
        <w:rPr>
          <w:rFonts w:ascii="Arial" w:hAnsi="Arial" w:cs="Arial"/>
        </w:rPr>
      </w:pPr>
      <w:r w:rsidRPr="00477027">
        <w:rPr>
          <w:rFonts w:ascii="Arial" w:hAnsi="Arial" w:cs="Arial"/>
        </w:rPr>
        <w:t>KONTROL</w:t>
      </w:r>
      <w:r w:rsidR="00563025" w:rsidRPr="00477027">
        <w:rPr>
          <w:rFonts w:ascii="Arial" w:hAnsi="Arial" w:cs="Arial"/>
        </w:rPr>
        <w:t>A</w:t>
      </w:r>
      <w:r w:rsidRPr="00477027">
        <w:rPr>
          <w:rFonts w:ascii="Arial" w:hAnsi="Arial" w:cs="Arial"/>
        </w:rPr>
        <w:t xml:space="preserve"> ZAMÓWIEŃ PUBLICZNYCH</w:t>
      </w:r>
      <w:bookmarkEnd w:id="11"/>
    </w:p>
    <w:p w:rsidR="00E0769E" w:rsidRPr="0032090F" w:rsidRDefault="00E0769E" w:rsidP="00256BF4">
      <w:pPr>
        <w:pStyle w:val="Default"/>
        <w:keepNext/>
        <w:spacing w:after="120" w:line="360" w:lineRule="auto"/>
        <w:ind w:left="425" w:hanging="357"/>
        <w:jc w:val="center"/>
        <w:rPr>
          <w:rFonts w:ascii="Arial" w:hAnsi="Arial" w:cs="Arial"/>
          <w:b/>
          <w:color w:val="auto"/>
          <w:sz w:val="22"/>
          <w:szCs w:val="22"/>
        </w:rPr>
      </w:pPr>
    </w:p>
    <w:p w:rsidR="008E4F29" w:rsidRPr="0032090F" w:rsidRDefault="008E4F29" w:rsidP="00B52CF7">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Jeżeli przed podpisaniem umowy o dofinansowanie, wnioskodawca zawarł umowę</w:t>
      </w:r>
      <w:r w:rsidR="00B52CF7">
        <w:rPr>
          <w:rFonts w:ascii="Arial" w:hAnsi="Arial" w:cs="Arial"/>
          <w:sz w:val="22"/>
          <w:szCs w:val="22"/>
        </w:rPr>
        <w:t xml:space="preserve"> </w:t>
      </w:r>
      <w:r w:rsidRPr="0032090F">
        <w:rPr>
          <w:rFonts w:ascii="Arial" w:hAnsi="Arial" w:cs="Arial"/>
          <w:sz w:val="22"/>
          <w:szCs w:val="22"/>
        </w:rPr>
        <w:t>o udzielenie zamówienia publicznego związanego z realizacją projektu, umowa ta powinna zostać zawarta zgodnie z przepisami ustawy z dnia 29 stycznia 2004 r. Prawo zamówień publicznych (Dz. U. z 2015 r., poz. 2164). W związku z powyższym, MJWPU zastrzega sobie prawo kontroli prawidłowości przeprowadzenia procedury przewidzianej ww. ustawą przed zawarciem umowy o dofinansowanie projektu.</w:t>
      </w:r>
    </w:p>
    <w:p w:rsidR="008E4F29" w:rsidRPr="0032090F" w:rsidRDefault="008E4F29" w:rsidP="00B52CF7">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ogłoszenia listy do przesłania </w:t>
      </w:r>
      <w:r w:rsidR="00493449" w:rsidRPr="005E1AEC">
        <w:rPr>
          <w:rFonts w:ascii="Arial" w:hAnsi="Arial" w:cs="Arial"/>
          <w:sz w:val="22"/>
          <w:szCs w:val="22"/>
        </w:rPr>
        <w:t>w systemie MEWA 2.0.</w:t>
      </w:r>
      <w:r w:rsidR="00493449">
        <w:rPr>
          <w:rFonts w:ascii="Arial" w:hAnsi="Arial" w:cs="Arial"/>
          <w:sz w:val="22"/>
          <w:szCs w:val="22"/>
        </w:rPr>
        <w:t xml:space="preserve"> </w:t>
      </w:r>
      <w:r w:rsidRPr="0032090F">
        <w:rPr>
          <w:rFonts w:ascii="Arial" w:hAnsi="Arial" w:cs="Arial"/>
          <w:sz w:val="22"/>
          <w:szCs w:val="22"/>
        </w:rPr>
        <w:t>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2015 r., poz. 2164).</w:t>
      </w:r>
    </w:p>
    <w:p w:rsidR="008E4F29" w:rsidRPr="0032090F" w:rsidRDefault="008E4F29" w:rsidP="00B52CF7">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8E4F29" w:rsidRPr="0032090F" w:rsidRDefault="008E4F29" w:rsidP="00B52CF7">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Przedłożenie harmonogramu realizacji zamówień publicznych w projekcie oraz pozytywny wynik kontroli postępowań (objętych ustawą z dnia 29 stycznia 2004 r. Prawo zamówień publicznych (Dz. U. z 2015 r., poz. 2164</w:t>
      </w:r>
      <w:r w:rsidRPr="00E94233">
        <w:rPr>
          <w:rFonts w:ascii="Arial" w:hAnsi="Arial" w:cs="Arial"/>
          <w:sz w:val="22"/>
          <w:szCs w:val="22"/>
        </w:rPr>
        <w:t>)</w:t>
      </w:r>
      <w:r w:rsidRPr="0032090F">
        <w:rPr>
          <w:rFonts w:ascii="Arial" w:hAnsi="Arial" w:cs="Arial"/>
          <w:sz w:val="22"/>
          <w:szCs w:val="22"/>
        </w:rPr>
        <w:t xml:space="preserve"> zakończonych przed </w:t>
      </w:r>
      <w:r w:rsidRPr="0032090F">
        <w:rPr>
          <w:rFonts w:ascii="Arial" w:hAnsi="Arial" w:cs="Arial"/>
          <w:sz w:val="22"/>
          <w:szCs w:val="22"/>
        </w:rPr>
        <w:lastRenderedPageBreak/>
        <w:t xml:space="preserve">dniem złożenia wniosku o dofinansowanie jest warunkiem podpisania umowy </w:t>
      </w:r>
      <w:r w:rsidRPr="0032090F">
        <w:rPr>
          <w:rFonts w:ascii="Arial" w:hAnsi="Arial" w:cs="Arial"/>
          <w:sz w:val="22"/>
          <w:szCs w:val="22"/>
        </w:rPr>
        <w:br/>
        <w:t>o dofinansowanie projektu z zastrzeżeniem pkt. 11.5.</w:t>
      </w:r>
    </w:p>
    <w:p w:rsidR="008E4F29" w:rsidRPr="0032090F" w:rsidRDefault="008E4F29" w:rsidP="00B52CF7">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W przypadku stwierdzenia w wyniku kontroli postępowań zakończonych przed dniem złożenia wniosku o dofinansowanie uchybień lub nieprawidłowości, MJWPU wydaje odpowiednio rekomendację warunkową lub negatywną.</w:t>
      </w:r>
    </w:p>
    <w:p w:rsidR="008E4F29" w:rsidRDefault="008E4F29" w:rsidP="00B52CF7">
      <w:pPr>
        <w:pStyle w:val="Tekstpodstawowy3"/>
        <w:numPr>
          <w:ilvl w:val="1"/>
          <w:numId w:val="19"/>
        </w:numPr>
        <w:spacing w:before="120" w:line="360" w:lineRule="auto"/>
        <w:jc w:val="both"/>
        <w:rPr>
          <w:rFonts w:ascii="Arial" w:hAnsi="Arial" w:cs="Arial"/>
          <w:sz w:val="22"/>
          <w:szCs w:val="22"/>
        </w:rPr>
      </w:pPr>
      <w:r w:rsidRPr="0032090F">
        <w:rPr>
          <w:rFonts w:ascii="Arial" w:hAnsi="Arial" w:cs="Arial"/>
          <w:sz w:val="22"/>
          <w:szCs w:val="22"/>
        </w:rPr>
        <w:t>W przypadku, gdy pomimo rekomendacji warunkowej albo negatywnej MJWPU oceni, iż możliwa jest dalsza realizacja projektu, przygotowany zostanie projekt umowy z urealnioną kwotą dofinansowania (pomniejszoną o ewentualne oszczędności poprzetargowe i o wydatki niekwalifikowalne w związku ze stwierdzonymi naruszeniami) albo projekt aneksu do umowy o dofinansowanie stosownie pomniejszający (urealniający) kwotę dofinansowania, który za zgodą wnioskodawcy, zawierany jest jednocześnie z umową o dofinansowanie.</w:t>
      </w:r>
    </w:p>
    <w:p w:rsidR="00563025" w:rsidRPr="00023CF2" w:rsidRDefault="00256BF4" w:rsidP="00023CF2">
      <w:pPr>
        <w:keepNext/>
        <w:spacing w:after="0" w:line="360" w:lineRule="auto"/>
        <w:ind w:left="284"/>
        <w:jc w:val="center"/>
        <w:rPr>
          <w:rFonts w:ascii="Arial" w:hAnsi="Arial" w:cs="Arial"/>
          <w:b/>
          <w:bCs/>
        </w:rPr>
      </w:pPr>
      <w:r w:rsidRPr="00023CF2">
        <w:rPr>
          <w:rFonts w:ascii="Arial" w:hAnsi="Arial" w:cs="Arial"/>
          <w:b/>
          <w:bCs/>
        </w:rPr>
        <w:drawing>
          <wp:anchor distT="0" distB="0" distL="114300" distR="114300" simplePos="0" relativeHeight="251661824" behindDoc="1" locked="0" layoutInCell="1" allowOverlap="1">
            <wp:simplePos x="0" y="0"/>
            <wp:positionH relativeFrom="column">
              <wp:posOffset>-186055</wp:posOffset>
            </wp:positionH>
            <wp:positionV relativeFrom="paragraph">
              <wp:posOffset>236220</wp:posOffset>
            </wp:positionV>
            <wp:extent cx="5701030" cy="121920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5701030" cy="1219200"/>
                    </a:xfrm>
                    <a:prstGeom prst="rect">
                      <a:avLst/>
                    </a:prstGeom>
                    <a:noFill/>
                    <a:ln w="9525">
                      <a:noFill/>
                      <a:miter lim="800000"/>
                      <a:headEnd/>
                      <a:tailEnd/>
                    </a:ln>
                  </pic:spPr>
                </pic:pic>
              </a:graphicData>
            </a:graphic>
          </wp:anchor>
        </w:drawing>
      </w:r>
    </w:p>
    <w:p w:rsidR="000A7765" w:rsidRDefault="009D686C" w:rsidP="009D686C">
      <w:pPr>
        <w:pStyle w:val="Nagwek1"/>
        <w:keepNext/>
        <w:jc w:val="center"/>
        <w:rPr>
          <w:rFonts w:ascii="Arial" w:hAnsi="Arial" w:cs="Arial"/>
        </w:rPr>
      </w:pPr>
      <w:bookmarkStart w:id="12" w:name="_Toc441656558"/>
      <w:r>
        <w:rPr>
          <w:rFonts w:ascii="Arial" w:hAnsi="Arial" w:cs="Arial"/>
        </w:rPr>
        <w:t>12.</w:t>
      </w:r>
      <w:r>
        <w:rPr>
          <w:rFonts w:ascii="Arial" w:hAnsi="Arial" w:cs="Arial"/>
        </w:rPr>
        <w:tab/>
      </w:r>
    </w:p>
    <w:p w:rsidR="00563025" w:rsidRPr="00477027" w:rsidRDefault="00563025" w:rsidP="00256BF4">
      <w:pPr>
        <w:pStyle w:val="Nagwek1"/>
        <w:keepNext/>
        <w:jc w:val="center"/>
        <w:rPr>
          <w:rFonts w:ascii="Arial" w:hAnsi="Arial" w:cs="Arial"/>
        </w:rPr>
      </w:pPr>
      <w:r w:rsidRPr="00477027">
        <w:rPr>
          <w:rFonts w:ascii="Arial" w:hAnsi="Arial" w:cs="Arial"/>
        </w:rPr>
        <w:t>BAZA KONKURENCYJNOŚCI FUNDUSZY EUROPEJSKICH</w:t>
      </w:r>
      <w:bookmarkEnd w:id="12"/>
    </w:p>
    <w:p w:rsidR="001B5CEB" w:rsidRDefault="001B5CEB" w:rsidP="00023CF2">
      <w:pPr>
        <w:keepNext/>
        <w:spacing w:after="0" w:line="360" w:lineRule="auto"/>
        <w:ind w:left="284"/>
        <w:rPr>
          <w:rFonts w:ascii="Arial" w:hAnsi="Arial" w:cs="Arial"/>
        </w:rPr>
      </w:pPr>
    </w:p>
    <w:p w:rsidR="00023CF2" w:rsidRPr="00023CF2" w:rsidRDefault="00023CF2" w:rsidP="00023CF2">
      <w:pPr>
        <w:keepNext/>
        <w:spacing w:after="0" w:line="360" w:lineRule="auto"/>
        <w:ind w:left="284"/>
        <w:rPr>
          <w:rFonts w:ascii="Arial" w:hAnsi="Arial" w:cs="Arial"/>
        </w:rPr>
      </w:pPr>
    </w:p>
    <w:p w:rsidR="008E4F29" w:rsidRPr="0032090F" w:rsidRDefault="008E4F29" w:rsidP="00256BF4">
      <w:pPr>
        <w:pStyle w:val="Akapitzlist"/>
        <w:keepNext/>
        <w:numPr>
          <w:ilvl w:val="1"/>
          <w:numId w:val="17"/>
        </w:numPr>
        <w:spacing w:before="120" w:after="120" w:line="360" w:lineRule="auto"/>
        <w:ind w:left="709" w:hanging="709"/>
        <w:jc w:val="both"/>
        <w:rPr>
          <w:rFonts w:ascii="Arial" w:hAnsi="Arial" w:cs="Arial"/>
        </w:rPr>
      </w:pPr>
      <w:r w:rsidRPr="0032090F">
        <w:rPr>
          <w:rFonts w:ascii="Arial" w:hAnsi="Arial" w:cs="Arial"/>
        </w:rPr>
        <w:t xml:space="preserve">Zgodnie z </w:t>
      </w:r>
      <w:r w:rsidRPr="0032090F">
        <w:rPr>
          <w:rFonts w:ascii="Arial" w:hAnsi="Arial" w:cs="Arial"/>
          <w:i/>
        </w:rPr>
        <w:t>„</w:t>
      </w:r>
      <w:hyperlink r:id="rId16" w:history="1">
        <w:r w:rsidRPr="0032090F">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32090F">
        <w:rPr>
          <w:rFonts w:ascii="Arial" w:hAnsi="Arial" w:cs="Arial"/>
          <w:i/>
        </w:rPr>
        <w:t>”</w:t>
      </w:r>
      <w:r w:rsidRPr="0032090F">
        <w:rPr>
          <w:rFonts w:ascii="Arial" w:hAnsi="Arial" w:cs="Arial"/>
        </w:rPr>
        <w:t>, wnioskodawcy środków unijnych, zobowiązani są do stosowania zasada konkurencyjności, która gwarantuje zachowanie uczciwej konkurencji i równe traktowanie wykonawców przy realizacji projektów dofinansowanych z Funduszy Europejskich.</w:t>
      </w:r>
    </w:p>
    <w:p w:rsidR="009103A1" w:rsidRPr="00E65415" w:rsidRDefault="008E4F29" w:rsidP="006331E3">
      <w:pPr>
        <w:pStyle w:val="Akapitzlist"/>
        <w:numPr>
          <w:ilvl w:val="1"/>
          <w:numId w:val="17"/>
        </w:numPr>
        <w:spacing w:before="120" w:after="120" w:line="360" w:lineRule="auto"/>
        <w:ind w:left="709" w:hanging="709"/>
        <w:jc w:val="both"/>
        <w:rPr>
          <w:rFonts w:ascii="Arial" w:hAnsi="Arial" w:cs="Arial"/>
        </w:rPr>
      </w:pPr>
      <w:r w:rsidRPr="0032090F">
        <w:rPr>
          <w:rFonts w:ascii="Arial" w:hAnsi="Arial" w:cs="Arial"/>
        </w:rPr>
        <w:t xml:space="preserve">W uruchomionej Bazie Konkurencyjności Funduszy Europejskich (Baza), wnioskodawcy środków unijnych, zobowiązani do stosowania zasady konkurencyjności, są również zobowiązani do publikacji zapytania ofertowe niezbędne do realizacji projektów. Baza jest </w:t>
      </w:r>
      <w:r w:rsidRPr="00E65415">
        <w:rPr>
          <w:rFonts w:ascii="Arial" w:hAnsi="Arial" w:cs="Arial"/>
        </w:rPr>
        <w:t>dostępna pod adresem:</w:t>
      </w:r>
    </w:p>
    <w:p w:rsidR="008E4F29" w:rsidRPr="00E65415" w:rsidRDefault="00716BA8" w:rsidP="00B12C9C">
      <w:pPr>
        <w:pStyle w:val="Akapitzlist"/>
        <w:spacing w:before="120" w:after="120" w:line="360" w:lineRule="auto"/>
        <w:ind w:left="709"/>
        <w:jc w:val="both"/>
        <w:rPr>
          <w:rFonts w:ascii="Arial" w:hAnsi="Arial" w:cs="Arial"/>
        </w:rPr>
      </w:pPr>
      <w:hyperlink r:id="rId17" w:history="1">
        <w:r w:rsidR="009103A1" w:rsidRPr="00E65415">
          <w:rPr>
            <w:rStyle w:val="Hipercze"/>
            <w:rFonts w:ascii="Arial" w:hAnsi="Arial" w:cs="Arial"/>
            <w:color w:val="auto"/>
          </w:rPr>
          <w:t>http://www.bazakonkurencyjnosci.funduszeeuropejskie.gov.pl</w:t>
        </w:r>
      </w:hyperlink>
    </w:p>
    <w:p w:rsidR="00BA69F2" w:rsidRPr="00E65415" w:rsidRDefault="00716BA8">
      <w:pPr>
        <w:spacing w:before="120" w:after="120" w:line="360" w:lineRule="auto"/>
        <w:ind w:left="709"/>
        <w:jc w:val="both"/>
        <w:rPr>
          <w:rFonts w:ascii="Arial" w:hAnsi="Arial" w:cs="Arial"/>
        </w:rPr>
      </w:pPr>
      <w:hyperlink r:id="rId18" w:history="1">
        <w:r w:rsidR="008E4F29" w:rsidRPr="00E65415">
          <w:rPr>
            <w:rStyle w:val="Hipercze"/>
            <w:rFonts w:ascii="Arial" w:hAnsi="Arial" w:cs="Arial"/>
            <w:color w:val="auto"/>
          </w:rPr>
          <w:t>http://</w:t>
        </w:r>
        <w:r w:rsidR="005E30FF" w:rsidRPr="00E65415">
          <w:rPr>
            <w:rStyle w:val="Hipercze"/>
            <w:rFonts w:ascii="Arial" w:hAnsi="Arial" w:cs="Arial"/>
            <w:color w:val="auto"/>
          </w:rPr>
          <w:t>www.konkurencyjnosc.gov.pl</w:t>
        </w:r>
      </w:hyperlink>
    </w:p>
    <w:p w:rsidR="008E4F29" w:rsidRPr="0032090F" w:rsidRDefault="008E4F29" w:rsidP="006331E3">
      <w:pPr>
        <w:pStyle w:val="Akapitzlist"/>
        <w:numPr>
          <w:ilvl w:val="1"/>
          <w:numId w:val="17"/>
        </w:numPr>
        <w:spacing w:before="120" w:after="120" w:line="360" w:lineRule="auto"/>
        <w:ind w:left="709" w:hanging="709"/>
        <w:jc w:val="both"/>
        <w:rPr>
          <w:rFonts w:ascii="Arial" w:hAnsi="Arial" w:cs="Arial"/>
        </w:rPr>
      </w:pPr>
      <w:r w:rsidRPr="0032090F">
        <w:rPr>
          <w:rFonts w:ascii="Arial" w:hAnsi="Arial" w:cs="Arial"/>
        </w:rPr>
        <w:t xml:space="preserve">Wnioskodawcy zobowiązani do stosowania zasady konkurencyjności, zgodnie </w:t>
      </w:r>
      <w:r w:rsidRPr="0032090F">
        <w:rPr>
          <w:rFonts w:ascii="Arial" w:hAnsi="Arial" w:cs="Arial"/>
        </w:rPr>
        <w:br/>
        <w:t>z „</w:t>
      </w:r>
      <w:r w:rsidRPr="0032090F">
        <w:rPr>
          <w:rFonts w:ascii="Arial" w:hAnsi="Arial" w:cs="Arial"/>
          <w:i/>
        </w:rPr>
        <w:t>Wytycznymi w zakresie kwalifikowalności wydatków w ramach Europejskiego Funduszu Rozwoju Regionalnego, Europejskiego Funduszu Społecznego oraz Funduszu Spójności na lata 2014-2020</w:t>
      </w:r>
      <w:r w:rsidRPr="0032090F">
        <w:rPr>
          <w:rFonts w:ascii="Arial" w:hAnsi="Arial" w:cs="Arial"/>
        </w:rPr>
        <w:t xml:space="preserve">”, powinni realizować wydatki zgodnie z </w:t>
      </w:r>
      <w:r w:rsidRPr="0032090F">
        <w:rPr>
          <w:rFonts w:ascii="Arial" w:hAnsi="Arial" w:cs="Arial"/>
        </w:rPr>
        <w:lastRenderedPageBreak/>
        <w:t>zasadą konkurencyjności, jeśli wartość realizowanych przez nich zamówień przekroczy 50 tys. zł netto.</w:t>
      </w:r>
    </w:p>
    <w:p w:rsidR="008E4F29" w:rsidRPr="0032090F" w:rsidRDefault="008E4F29" w:rsidP="006331E3">
      <w:pPr>
        <w:pStyle w:val="Akapitzlist"/>
        <w:numPr>
          <w:ilvl w:val="1"/>
          <w:numId w:val="17"/>
        </w:numPr>
        <w:spacing w:before="120" w:after="120" w:line="360" w:lineRule="auto"/>
        <w:ind w:left="709" w:hanging="709"/>
        <w:jc w:val="both"/>
        <w:rPr>
          <w:rFonts w:ascii="Arial" w:hAnsi="Arial" w:cs="Arial"/>
        </w:rPr>
      </w:pPr>
      <w:r w:rsidRPr="0032090F">
        <w:rPr>
          <w:rFonts w:ascii="Arial" w:hAnsi="Arial" w:cs="Arial"/>
        </w:rPr>
        <w:t xml:space="preserve">Wnioskodawcy podlegający przepisom </w:t>
      </w:r>
      <w:hyperlink r:id="rId19" w:tgtFrame="_blank" w:tooltip="Strona Internetowego Systemu Aktów Prawnych" w:history="1">
        <w:r w:rsidRPr="0032090F">
          <w:rPr>
            <w:rStyle w:val="Hipercze"/>
            <w:rFonts w:ascii="Arial" w:hAnsi="Arial" w:cs="Arial"/>
            <w:color w:val="auto"/>
            <w:u w:val="none"/>
          </w:rPr>
          <w:t>Prawa zamówień publicznych</w:t>
        </w:r>
      </w:hyperlink>
      <w:r w:rsidRPr="0032090F">
        <w:rPr>
          <w:rFonts w:ascii="Arial" w:hAnsi="Arial" w:cs="Arial"/>
        </w:rPr>
        <w:t xml:space="preserve"> (Pzp) muszą stosować zasadę konkurencyjności jedynie dla tych zamówień, których wartość jest niższa niż 30 tys. euro netto.</w:t>
      </w:r>
    </w:p>
    <w:p w:rsidR="008E4F29" w:rsidRPr="0032090F" w:rsidRDefault="008E4F29" w:rsidP="006331E3">
      <w:pPr>
        <w:pStyle w:val="Akapitzlist"/>
        <w:numPr>
          <w:ilvl w:val="1"/>
          <w:numId w:val="17"/>
        </w:numPr>
        <w:spacing w:before="120" w:after="120" w:line="360" w:lineRule="auto"/>
        <w:ind w:left="709" w:hanging="709"/>
        <w:jc w:val="both"/>
        <w:rPr>
          <w:rFonts w:ascii="Arial" w:hAnsi="Arial" w:cs="Arial"/>
        </w:rPr>
      </w:pPr>
      <w:r w:rsidRPr="0032090F">
        <w:rPr>
          <w:rFonts w:ascii="Arial" w:hAnsi="Arial" w:cs="Arial"/>
        </w:rPr>
        <w:t>Nie ma obowiązku stosowania zasady konkurencyjności:</w:t>
      </w:r>
    </w:p>
    <w:p w:rsidR="008E4F29" w:rsidRPr="00B631CA" w:rsidRDefault="008E4F29" w:rsidP="006331E3">
      <w:pPr>
        <w:pStyle w:val="Akapitzlist"/>
        <w:numPr>
          <w:ilvl w:val="2"/>
          <w:numId w:val="17"/>
        </w:numPr>
        <w:spacing w:before="120" w:after="120" w:line="360" w:lineRule="auto"/>
        <w:ind w:left="1418" w:hanging="709"/>
        <w:jc w:val="both"/>
        <w:rPr>
          <w:rFonts w:ascii="Arial" w:hAnsi="Arial" w:cs="Arial"/>
        </w:rPr>
      </w:pPr>
      <w:r w:rsidRPr="0032090F">
        <w:rPr>
          <w:rFonts w:ascii="Arial" w:hAnsi="Arial" w:cs="Arial"/>
        </w:rPr>
        <w:t xml:space="preserve">w przypadku zamówień opisanych w pkt 1 sekcji 6.5.3 Wytycznych, tzn. takich </w:t>
      </w:r>
      <w:r w:rsidRPr="00B631CA">
        <w:rPr>
          <w:rFonts w:ascii="Arial" w:hAnsi="Arial" w:cs="Arial"/>
        </w:rPr>
        <w:t xml:space="preserve">zamówień, których przedmiotem są dostawy i usługi określone w art. 4 </w:t>
      </w:r>
      <w:proofErr w:type="spellStart"/>
      <w:r w:rsidRPr="00B631CA">
        <w:rPr>
          <w:rFonts w:ascii="Arial" w:hAnsi="Arial" w:cs="Arial"/>
        </w:rPr>
        <w:t>Pzp</w:t>
      </w:r>
      <w:proofErr w:type="spellEnd"/>
      <w:r w:rsidRPr="00B631CA">
        <w:rPr>
          <w:rFonts w:ascii="Arial" w:hAnsi="Arial" w:cs="Arial"/>
        </w:rPr>
        <w:t>, z wyjątkiem dostaw i usług określonych w art. 4 pkt 8 Pzp.</w:t>
      </w:r>
    </w:p>
    <w:p w:rsidR="008E4F29" w:rsidRDefault="008E4F29" w:rsidP="006331E3">
      <w:pPr>
        <w:pStyle w:val="Akapitzlist"/>
        <w:numPr>
          <w:ilvl w:val="2"/>
          <w:numId w:val="17"/>
        </w:numPr>
        <w:spacing w:before="120" w:after="120" w:line="360" w:lineRule="auto"/>
        <w:ind w:left="1418" w:hanging="709"/>
        <w:jc w:val="both"/>
        <w:rPr>
          <w:rFonts w:ascii="Arial" w:hAnsi="Arial" w:cs="Arial"/>
        </w:rPr>
      </w:pPr>
      <w:r w:rsidRPr="00B631CA">
        <w:rPr>
          <w:rFonts w:ascii="Arial" w:hAnsi="Arial" w:cs="Arial"/>
        </w:rPr>
        <w:t>do wydatków rozliczanych metodami uproszczonymi.</w:t>
      </w:r>
    </w:p>
    <w:p w:rsidR="00377495" w:rsidRPr="00B631CA" w:rsidRDefault="009D686C" w:rsidP="009D686C">
      <w:pPr>
        <w:pStyle w:val="Akapitzlist"/>
        <w:keepNext/>
        <w:spacing w:before="120" w:after="120" w:line="360" w:lineRule="auto"/>
        <w:ind w:left="1418"/>
        <w:jc w:val="both"/>
        <w:rPr>
          <w:rFonts w:ascii="Arial" w:hAnsi="Arial" w:cs="Arial"/>
        </w:rPr>
      </w:pPr>
      <w:r>
        <w:rPr>
          <w:rFonts w:ascii="Arial" w:hAnsi="Arial" w:cs="Arial"/>
          <w:noProof/>
        </w:rPr>
        <w:drawing>
          <wp:anchor distT="0" distB="0" distL="114300" distR="114300" simplePos="0" relativeHeight="251666944" behindDoc="1" locked="0" layoutInCell="1" allowOverlap="1">
            <wp:simplePos x="0" y="0"/>
            <wp:positionH relativeFrom="column">
              <wp:posOffset>-255905</wp:posOffset>
            </wp:positionH>
            <wp:positionV relativeFrom="paragraph">
              <wp:posOffset>269875</wp:posOffset>
            </wp:positionV>
            <wp:extent cx="6061710" cy="91948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4" cstate="print"/>
                    <a:srcRect/>
                    <a:stretch>
                      <a:fillRect/>
                    </a:stretch>
                  </pic:blipFill>
                  <pic:spPr bwMode="auto">
                    <a:xfrm>
                      <a:off x="0" y="0"/>
                      <a:ext cx="6061710" cy="919480"/>
                    </a:xfrm>
                    <a:prstGeom prst="rect">
                      <a:avLst/>
                    </a:prstGeom>
                    <a:noFill/>
                    <a:ln w="9525">
                      <a:noFill/>
                      <a:miter lim="800000"/>
                      <a:headEnd/>
                      <a:tailEnd/>
                    </a:ln>
                  </pic:spPr>
                </pic:pic>
              </a:graphicData>
            </a:graphic>
          </wp:anchor>
        </w:drawing>
      </w:r>
    </w:p>
    <w:p w:rsidR="000A7765" w:rsidRPr="000A7765" w:rsidRDefault="000A7765" w:rsidP="009D686C">
      <w:pPr>
        <w:pStyle w:val="Nagwek1"/>
        <w:keepNext/>
        <w:numPr>
          <w:ilvl w:val="0"/>
          <w:numId w:val="21"/>
        </w:numPr>
        <w:ind w:left="0" w:firstLine="0"/>
        <w:jc w:val="center"/>
        <w:rPr>
          <w:rFonts w:ascii="Arial" w:hAnsi="Arial" w:cs="Arial"/>
          <w:color w:val="000000"/>
          <w:spacing w:val="40"/>
        </w:rPr>
      </w:pPr>
      <w:bookmarkStart w:id="13" w:name="_Toc441656559"/>
    </w:p>
    <w:p w:rsidR="00F16594" w:rsidRPr="00682310" w:rsidRDefault="00F16594" w:rsidP="009D686C">
      <w:pPr>
        <w:pStyle w:val="Nagwek1"/>
        <w:keepNext/>
        <w:jc w:val="center"/>
        <w:rPr>
          <w:rFonts w:ascii="Arial" w:hAnsi="Arial" w:cs="Arial"/>
          <w:color w:val="000000"/>
          <w:spacing w:val="40"/>
        </w:rPr>
      </w:pPr>
      <w:r w:rsidRPr="00061250">
        <w:rPr>
          <w:rFonts w:ascii="Arial" w:hAnsi="Arial" w:cs="Arial"/>
          <w:spacing w:val="20"/>
        </w:rPr>
        <w:t>PROJEKTOWANIE UNIWERSALNE</w:t>
      </w:r>
      <w:bookmarkEnd w:id="13"/>
      <w:r w:rsidR="005F1459">
        <w:rPr>
          <w:rStyle w:val="Odwoanieprzypisudolnego"/>
          <w:rFonts w:ascii="Arial" w:hAnsi="Arial" w:cs="Arial"/>
          <w:spacing w:val="20"/>
        </w:rPr>
        <w:footnoteReference w:id="4"/>
      </w:r>
    </w:p>
    <w:p w:rsidR="00FD1278" w:rsidRDefault="00FD1278" w:rsidP="009D686C">
      <w:pPr>
        <w:keepNext/>
        <w:spacing w:before="120" w:after="120" w:line="360" w:lineRule="auto"/>
        <w:ind w:left="360"/>
        <w:jc w:val="both"/>
        <w:rPr>
          <w:rFonts w:ascii="Arial" w:hAnsi="Arial" w:cs="Arial"/>
        </w:rPr>
      </w:pPr>
    </w:p>
    <w:p w:rsidR="005F1459" w:rsidRPr="00B5584A" w:rsidRDefault="005F1459" w:rsidP="009D686C">
      <w:pPr>
        <w:pStyle w:val="Akapitzlist"/>
        <w:keepNext/>
        <w:numPr>
          <w:ilvl w:val="1"/>
          <w:numId w:val="21"/>
        </w:numPr>
        <w:spacing w:before="120" w:after="120" w:line="360" w:lineRule="auto"/>
        <w:ind w:left="709" w:hanging="709"/>
        <w:jc w:val="both"/>
        <w:rPr>
          <w:rFonts w:ascii="Arial" w:hAnsi="Arial" w:cs="Arial"/>
        </w:rPr>
      </w:pPr>
      <w:r w:rsidRPr="00B5584A">
        <w:rPr>
          <w:rFonts w:ascii="Arial" w:hAnsi="Arial" w:cs="Arial"/>
        </w:rPr>
        <w:t xml:space="preserve">Wnioskodawcy </w:t>
      </w:r>
      <w:r w:rsidRPr="005F1459">
        <w:rPr>
          <w:rFonts w:ascii="Arial" w:hAnsi="Arial" w:cs="Arial"/>
        </w:rPr>
        <w:t>powinni</w:t>
      </w:r>
      <w:r w:rsidRPr="00B5584A">
        <w:rPr>
          <w:rFonts w:ascii="Arial" w:hAnsi="Arial" w:cs="Arial"/>
        </w:rPr>
        <w:t xml:space="preserve"> zapewnić, że projekty realizowane w niniejszym konkursie będą realizowane zgodnie z zasadą uniwersalnego projektowania.</w:t>
      </w:r>
    </w:p>
    <w:p w:rsidR="005F1459" w:rsidRPr="00B5584A" w:rsidRDefault="005F1459" w:rsidP="00023CF2">
      <w:pPr>
        <w:pStyle w:val="Akapitzlist"/>
        <w:numPr>
          <w:ilvl w:val="1"/>
          <w:numId w:val="21"/>
        </w:numPr>
        <w:spacing w:before="120" w:after="120" w:line="360" w:lineRule="auto"/>
        <w:ind w:left="709" w:hanging="709"/>
        <w:jc w:val="both"/>
        <w:rPr>
          <w:rFonts w:ascii="Arial" w:hAnsi="Arial" w:cs="Arial"/>
        </w:rPr>
      </w:pPr>
      <w:r w:rsidRPr="00B5584A">
        <w:rPr>
          <w:rFonts w:ascii="Arial" w:hAnsi="Arial" w:cs="Arial"/>
        </w:rPr>
        <w:t>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5F1459" w:rsidRPr="00B5584A" w:rsidRDefault="005F1459" w:rsidP="00023CF2">
      <w:pPr>
        <w:pStyle w:val="Akapitzlist"/>
        <w:numPr>
          <w:ilvl w:val="1"/>
          <w:numId w:val="21"/>
        </w:numPr>
        <w:spacing w:before="120" w:after="120" w:line="360" w:lineRule="auto"/>
        <w:ind w:left="709" w:hanging="709"/>
        <w:jc w:val="both"/>
        <w:rPr>
          <w:rFonts w:ascii="Arial" w:hAnsi="Arial" w:cs="Arial"/>
        </w:rPr>
      </w:pPr>
      <w:r w:rsidRPr="00B5584A">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5F1459" w:rsidRDefault="005F1459" w:rsidP="006F407F">
      <w:pPr>
        <w:keepNext/>
        <w:tabs>
          <w:tab w:val="left" w:pos="3145"/>
        </w:tabs>
        <w:spacing w:before="120"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56704" behindDoc="1" locked="0" layoutInCell="1" allowOverlap="1">
            <wp:simplePos x="0" y="0"/>
            <wp:positionH relativeFrom="column">
              <wp:posOffset>266700</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Default="000A7765" w:rsidP="006F407F">
      <w:pPr>
        <w:pStyle w:val="Nagwek1"/>
        <w:keepNext/>
        <w:numPr>
          <w:ilvl w:val="0"/>
          <w:numId w:val="21"/>
        </w:numPr>
        <w:ind w:left="0" w:firstLine="0"/>
        <w:jc w:val="center"/>
        <w:rPr>
          <w:rFonts w:ascii="Arial" w:hAnsi="Arial" w:cs="Arial"/>
          <w:spacing w:val="20"/>
        </w:rPr>
      </w:pPr>
      <w:bookmarkStart w:id="14" w:name="_Toc441656560"/>
    </w:p>
    <w:p w:rsidR="00306DA7" w:rsidRPr="00E94233" w:rsidRDefault="00306DA7" w:rsidP="006F407F">
      <w:pPr>
        <w:pStyle w:val="Nagwek1"/>
        <w:keepNext/>
        <w:jc w:val="center"/>
        <w:rPr>
          <w:rFonts w:ascii="Arial" w:hAnsi="Arial" w:cs="Arial"/>
          <w:spacing w:val="20"/>
        </w:rPr>
      </w:pPr>
      <w:r w:rsidRPr="00E94233">
        <w:rPr>
          <w:rFonts w:ascii="Arial" w:hAnsi="Arial" w:cs="Arial"/>
          <w:spacing w:val="20"/>
        </w:rPr>
        <w:t>PODPISANIE UMOWY O DOFINANSOWANIE</w:t>
      </w:r>
      <w:bookmarkEnd w:id="14"/>
    </w:p>
    <w:p w:rsidR="00E0769E" w:rsidRDefault="00E0769E" w:rsidP="006F407F">
      <w:pPr>
        <w:pStyle w:val="Tekstpodstawowy3"/>
        <w:keepNext/>
        <w:tabs>
          <w:tab w:val="left" w:pos="3290"/>
        </w:tabs>
        <w:spacing w:line="360" w:lineRule="auto"/>
        <w:jc w:val="center"/>
        <w:rPr>
          <w:rFonts w:ascii="Arial" w:hAnsi="Arial" w:cs="Arial"/>
          <w:b/>
          <w:sz w:val="22"/>
          <w:szCs w:val="22"/>
        </w:rPr>
      </w:pPr>
    </w:p>
    <w:p w:rsidR="005F1459" w:rsidRPr="00B631CA" w:rsidRDefault="005F1459" w:rsidP="006F407F">
      <w:pPr>
        <w:pStyle w:val="Tekstpodstawowy3"/>
        <w:keepNext/>
        <w:tabs>
          <w:tab w:val="left" w:pos="3290"/>
        </w:tabs>
        <w:spacing w:line="360" w:lineRule="auto"/>
        <w:jc w:val="center"/>
        <w:rPr>
          <w:rFonts w:ascii="Arial" w:hAnsi="Arial" w:cs="Arial"/>
          <w:b/>
          <w:sz w:val="22"/>
          <w:szCs w:val="22"/>
        </w:rPr>
      </w:pPr>
    </w:p>
    <w:p w:rsidR="006014E8" w:rsidRDefault="006014E8" w:rsidP="005165F7">
      <w:pPr>
        <w:pStyle w:val="Default"/>
        <w:numPr>
          <w:ilvl w:val="1"/>
          <w:numId w:val="16"/>
        </w:numPr>
        <w:spacing w:before="120" w:after="120" w:line="360" w:lineRule="auto"/>
        <w:ind w:left="709" w:hanging="709"/>
        <w:jc w:val="both"/>
        <w:rPr>
          <w:rFonts w:ascii="Arial" w:hAnsi="Arial" w:cs="Arial"/>
          <w:color w:val="auto"/>
          <w:sz w:val="22"/>
          <w:szCs w:val="22"/>
        </w:rPr>
      </w:pPr>
      <w:r w:rsidRPr="00732F39">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 przeszkód formalnych ani prawnych do podpisania umowy, a alokacja dostępna w ramach konkursu pozwala na dofinansowanie realizacji projektu.</w:t>
      </w:r>
    </w:p>
    <w:p w:rsidR="005D5570" w:rsidRDefault="006014E8" w:rsidP="005165F7">
      <w:pPr>
        <w:pStyle w:val="Default"/>
        <w:numPr>
          <w:ilvl w:val="1"/>
          <w:numId w:val="16"/>
        </w:numPr>
        <w:spacing w:before="120" w:after="120" w:line="360" w:lineRule="auto"/>
        <w:ind w:left="709" w:hanging="709"/>
        <w:jc w:val="both"/>
        <w:rPr>
          <w:rFonts w:ascii="Arial" w:hAnsi="Arial" w:cs="Arial"/>
          <w:color w:val="auto"/>
          <w:sz w:val="22"/>
          <w:szCs w:val="22"/>
        </w:rPr>
      </w:pPr>
      <w:r w:rsidRPr="005D5570">
        <w:rPr>
          <w:rFonts w:ascii="Arial" w:hAnsi="Arial" w:cs="Arial"/>
          <w:color w:val="auto"/>
          <w:sz w:val="22"/>
          <w:szCs w:val="22"/>
        </w:rPr>
        <w:t xml:space="preserve">Wnioskodawca, którego projekt został wybrany do dofinansowania jest zobowiązany </w:t>
      </w:r>
      <w:r w:rsidRPr="005D5570">
        <w:rPr>
          <w:rFonts w:ascii="Arial" w:hAnsi="Arial" w:cs="Arial"/>
          <w:color w:val="auto"/>
          <w:sz w:val="22"/>
          <w:szCs w:val="22"/>
        </w:rPr>
        <w:br/>
        <w:t xml:space="preserve">do przesłania przez system MEWA 2.0 wszystkich dokumentów niezbędnych do podpisania umowy o dofinansowanie, wyszczególnionych w liście załączników </w:t>
      </w:r>
      <w:r w:rsidRPr="005D5570">
        <w:rPr>
          <w:rFonts w:ascii="Arial" w:hAnsi="Arial" w:cs="Arial"/>
          <w:color w:val="auto"/>
          <w:sz w:val="22"/>
          <w:szCs w:val="22"/>
        </w:rPr>
        <w:br/>
        <w:t xml:space="preserve">w rozdziale </w:t>
      </w:r>
      <w:r w:rsidR="00377495" w:rsidRPr="005D5570">
        <w:rPr>
          <w:rFonts w:ascii="Arial" w:hAnsi="Arial" w:cs="Arial"/>
          <w:color w:val="auto"/>
          <w:sz w:val="22"/>
          <w:szCs w:val="22"/>
        </w:rPr>
        <w:t>16</w:t>
      </w:r>
      <w:r w:rsidRPr="005D5570">
        <w:rPr>
          <w:rFonts w:ascii="Arial" w:hAnsi="Arial" w:cs="Arial"/>
          <w:color w:val="auto"/>
          <w:sz w:val="22"/>
          <w:szCs w:val="22"/>
        </w:rPr>
        <w:t xml:space="preserve"> „Załączniki do wniosku o dofinansowanie oraz umowy o dofinansowanie” regulaminu, w terminie </w:t>
      </w:r>
      <w:r w:rsidR="006E1A5C" w:rsidRPr="005D5570">
        <w:rPr>
          <w:rFonts w:ascii="Arial" w:hAnsi="Arial" w:cs="Arial"/>
          <w:color w:val="auto"/>
          <w:sz w:val="22"/>
          <w:szCs w:val="22"/>
        </w:rPr>
        <w:t>21</w:t>
      </w:r>
      <w:r w:rsidRPr="005D5570">
        <w:rPr>
          <w:rFonts w:ascii="Arial" w:hAnsi="Arial" w:cs="Arial"/>
          <w:color w:val="auto"/>
          <w:sz w:val="22"/>
          <w:szCs w:val="22"/>
        </w:rPr>
        <w:t xml:space="preserve"> dni od otrzymania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w:t>
      </w:r>
      <w:r w:rsidR="00681D4F" w:rsidRPr="005D5570">
        <w:rPr>
          <w:rFonts w:ascii="Arial" w:hAnsi="Arial" w:cs="Arial"/>
          <w:color w:val="auto"/>
          <w:sz w:val="22"/>
          <w:szCs w:val="22"/>
        </w:rPr>
        <w:t>.</w:t>
      </w:r>
      <w:r w:rsidRPr="005D5570">
        <w:rPr>
          <w:rFonts w:ascii="Arial" w:hAnsi="Arial" w:cs="Arial"/>
          <w:color w:val="auto"/>
          <w:sz w:val="22"/>
          <w:szCs w:val="22"/>
        </w:rPr>
        <w:t xml:space="preserve"> </w:t>
      </w:r>
    </w:p>
    <w:p w:rsidR="006014E8" w:rsidRPr="005D5570" w:rsidRDefault="006014E8" w:rsidP="005165F7">
      <w:pPr>
        <w:pStyle w:val="Default"/>
        <w:numPr>
          <w:ilvl w:val="1"/>
          <w:numId w:val="16"/>
        </w:numPr>
        <w:spacing w:before="120" w:after="120" w:line="360" w:lineRule="auto"/>
        <w:ind w:left="709" w:hanging="709"/>
        <w:jc w:val="both"/>
        <w:rPr>
          <w:rFonts w:ascii="Arial" w:hAnsi="Arial" w:cs="Arial"/>
          <w:color w:val="auto"/>
          <w:sz w:val="22"/>
          <w:szCs w:val="22"/>
        </w:rPr>
      </w:pPr>
      <w:r w:rsidRPr="005D5570">
        <w:rPr>
          <w:rFonts w:ascii="Arial" w:hAnsi="Arial" w:cs="Arial"/>
          <w:color w:val="auto"/>
          <w:sz w:val="22"/>
          <w:szCs w:val="22"/>
        </w:rPr>
        <w:t>W przypadku dokumentów, które utraciły ważność p</w:t>
      </w:r>
      <w:r w:rsidR="00732F39" w:rsidRPr="005D5570">
        <w:rPr>
          <w:rFonts w:ascii="Arial" w:hAnsi="Arial" w:cs="Arial"/>
          <w:color w:val="auto"/>
          <w:sz w:val="22"/>
          <w:szCs w:val="22"/>
        </w:rPr>
        <w:t xml:space="preserve">rzed terminem podpisania umowy </w:t>
      </w:r>
      <w:r w:rsidRPr="005D5570">
        <w:rPr>
          <w:rFonts w:ascii="Arial" w:hAnsi="Arial" w:cs="Arial"/>
          <w:color w:val="auto"/>
          <w:sz w:val="22"/>
          <w:szCs w:val="22"/>
        </w:rPr>
        <w:t>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Default="006014E8" w:rsidP="005165F7">
      <w:pPr>
        <w:pStyle w:val="Default"/>
        <w:numPr>
          <w:ilvl w:val="1"/>
          <w:numId w:val="16"/>
        </w:numPr>
        <w:spacing w:before="120" w:after="120" w:line="360" w:lineRule="auto"/>
        <w:ind w:left="709" w:hanging="709"/>
        <w:jc w:val="both"/>
        <w:rPr>
          <w:rFonts w:ascii="Arial" w:hAnsi="Arial" w:cs="Arial"/>
          <w:color w:val="auto"/>
          <w:sz w:val="22"/>
          <w:szCs w:val="22"/>
        </w:rPr>
      </w:pPr>
      <w:r w:rsidRPr="00732F39">
        <w:rPr>
          <w:rFonts w:ascii="Arial" w:hAnsi="Arial" w:cs="Arial"/>
          <w:color w:val="auto"/>
          <w:sz w:val="22"/>
          <w:szCs w:val="22"/>
        </w:rPr>
        <w:t>Zabezpieczenie prawidłowej realizacji projektu zostanie określone w umowie</w:t>
      </w:r>
      <w:r w:rsidRPr="00732F39">
        <w:rPr>
          <w:rFonts w:ascii="Arial" w:hAnsi="Arial" w:cs="Arial"/>
          <w:color w:val="auto"/>
          <w:sz w:val="22"/>
          <w:szCs w:val="22"/>
        </w:rPr>
        <w:br/>
        <w:t>o dofinansowanie zgodnie z obowiązującymi przepisami prawa.</w:t>
      </w:r>
    </w:p>
    <w:p w:rsidR="006014E8" w:rsidRPr="00732F39" w:rsidRDefault="006014E8" w:rsidP="005165F7">
      <w:pPr>
        <w:pStyle w:val="Default"/>
        <w:numPr>
          <w:ilvl w:val="1"/>
          <w:numId w:val="16"/>
        </w:numPr>
        <w:spacing w:before="120" w:after="120" w:line="360" w:lineRule="auto"/>
        <w:ind w:left="709" w:hanging="709"/>
        <w:jc w:val="both"/>
        <w:rPr>
          <w:rFonts w:ascii="Arial" w:hAnsi="Arial" w:cs="Arial"/>
          <w:color w:val="auto"/>
          <w:sz w:val="22"/>
          <w:szCs w:val="22"/>
        </w:rPr>
      </w:pPr>
      <w:r w:rsidRPr="00732F39">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306DA7" w:rsidRPr="00B631CA" w:rsidRDefault="00AC1625" w:rsidP="00256BF4">
      <w:pPr>
        <w:pStyle w:val="ZnakZnakZnak1ZnakZnak"/>
        <w:keepNext/>
        <w:spacing w:line="360" w:lineRule="auto"/>
        <w:rPr>
          <w:rFonts w:ascii="Arial" w:hAnsi="Arial" w:cs="Arial"/>
          <w:b/>
        </w:rPr>
      </w:pPr>
      <w:r>
        <w:rPr>
          <w:rFonts w:ascii="Arial" w:hAnsi="Arial" w:cs="Arial"/>
          <w:b/>
          <w:noProof/>
          <w:lang w:eastAsia="pl-PL"/>
        </w:rPr>
        <w:lastRenderedPageBreak/>
        <w:drawing>
          <wp:anchor distT="0" distB="0" distL="114300" distR="114300" simplePos="0" relativeHeight="251657728" behindDoc="1" locked="0" layoutInCell="1" allowOverlap="1">
            <wp:simplePos x="0" y="0"/>
            <wp:positionH relativeFrom="column">
              <wp:posOffset>-99695</wp:posOffset>
            </wp:positionH>
            <wp:positionV relativeFrom="paragraph">
              <wp:posOffset>273685</wp:posOffset>
            </wp:positionV>
            <wp:extent cx="6061710" cy="113284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61710" cy="1132840"/>
                    </a:xfrm>
                    <a:prstGeom prst="rect">
                      <a:avLst/>
                    </a:prstGeom>
                    <a:noFill/>
                    <a:ln w="9525">
                      <a:noFill/>
                      <a:miter lim="800000"/>
                      <a:headEnd/>
                      <a:tailEnd/>
                    </a:ln>
                  </pic:spPr>
                </pic:pic>
              </a:graphicData>
            </a:graphic>
          </wp:anchor>
        </w:drawing>
      </w:r>
    </w:p>
    <w:p w:rsidR="00B20FFB" w:rsidRDefault="00B20FFB" w:rsidP="00256BF4">
      <w:pPr>
        <w:pStyle w:val="Nagwek1"/>
        <w:keepNext/>
        <w:numPr>
          <w:ilvl w:val="0"/>
          <w:numId w:val="16"/>
        </w:numPr>
        <w:ind w:left="0" w:firstLine="0"/>
        <w:jc w:val="center"/>
        <w:rPr>
          <w:rFonts w:ascii="Arial" w:hAnsi="Arial" w:cs="Arial"/>
        </w:rPr>
      </w:pPr>
      <w:bookmarkStart w:id="15" w:name="_Toc441656561"/>
    </w:p>
    <w:p w:rsidR="00306DA7" w:rsidRPr="00477027" w:rsidRDefault="00306DA7" w:rsidP="00256BF4">
      <w:pPr>
        <w:pStyle w:val="Nagwek1"/>
        <w:keepNext/>
        <w:jc w:val="center"/>
        <w:rPr>
          <w:rFonts w:ascii="Arial" w:hAnsi="Arial" w:cs="Arial"/>
        </w:rPr>
      </w:pPr>
      <w:r w:rsidRPr="00477027">
        <w:rPr>
          <w:rFonts w:ascii="Arial" w:hAnsi="Arial" w:cs="Arial"/>
        </w:rPr>
        <w:t>SYSTEM TELEINFORMATYCZNY SL2014</w:t>
      </w:r>
      <w:bookmarkEnd w:id="15"/>
    </w:p>
    <w:p w:rsidR="00E0769E" w:rsidRPr="00B631CA" w:rsidRDefault="00E0769E" w:rsidP="00256BF4">
      <w:pPr>
        <w:pStyle w:val="ZnakZnakZnak1ZnakZnak"/>
        <w:keepNext/>
        <w:spacing w:line="360" w:lineRule="auto"/>
        <w:ind w:left="2127"/>
        <w:rPr>
          <w:rFonts w:ascii="Arial" w:hAnsi="Arial" w:cs="Arial"/>
          <w:b/>
        </w:rPr>
      </w:pPr>
    </w:p>
    <w:p w:rsidR="006014E8" w:rsidRPr="00B631CA" w:rsidRDefault="006014E8" w:rsidP="00256BF4">
      <w:pPr>
        <w:pStyle w:val="ZnakZnakZnak1ZnakZnak"/>
        <w:keepNext/>
        <w:spacing w:line="360" w:lineRule="auto"/>
        <w:ind w:left="2127"/>
        <w:rPr>
          <w:rFonts w:ascii="Arial" w:hAnsi="Arial" w:cs="Arial"/>
          <w:b/>
        </w:rPr>
      </w:pPr>
    </w:p>
    <w:p w:rsidR="006014E8" w:rsidRPr="00B631CA" w:rsidRDefault="006014E8" w:rsidP="00256BF4">
      <w:pPr>
        <w:pStyle w:val="Default"/>
        <w:keepNex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Aplikacja główna centralnego Systemu teleinformatycznego – SL2014 – zapewnia spełnienie obowiązków nałożonych na Państwa Członkowskie odpowiednimi zapisami prawa w zakresie umożliwienia wnioskodawcom realizującym projekty współfinansowane ze środków unijnych, wymiany wszelkich informacji w zakresie projektów drogą elektroniczną – w rozumieniu art. 122 (3) rozporządzenia ogólnego.</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Dzięki systemowi wnioskodawca będzie mógł m.in. składać wnioski o płatność, prowadzić korespondencję z MJWPU czy przekazywać dane dotyczące planowanego harmonogramu płatności w projekcie.</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 xml:space="preserve">Uprawnienia do systemu SL2014 nadawane będą na podstawie wniosku o nadanie/zmianę/wycofanie dostępu dla osoby uprawnionej zgodnie ze wzorem stanowiącym załącznik do niniejszego regulaminu konkursu oraz zgodnie </w:t>
      </w:r>
      <w:r w:rsidRPr="00B631CA">
        <w:rPr>
          <w:rFonts w:ascii="Arial" w:hAnsi="Arial" w:cs="Arial"/>
          <w:color w:val="auto"/>
          <w:sz w:val="22"/>
          <w:szCs w:val="22"/>
        </w:rPr>
        <w:br/>
        <w:t xml:space="preserve">z wytycznymi Ministerstwa Infrastruktury i Rozwoju w zakresie warunków gromadzenia i przekazywania danych w postaci elektronicznej na lata 2014-2020 </w:t>
      </w:r>
      <w:r w:rsidRPr="00B631CA">
        <w:rPr>
          <w:rFonts w:ascii="Arial" w:hAnsi="Arial" w:cs="Arial"/>
          <w:color w:val="auto"/>
          <w:sz w:val="22"/>
          <w:szCs w:val="22"/>
        </w:rPr>
        <w:br/>
        <w:t xml:space="preserve">z </w:t>
      </w:r>
      <w:r w:rsidR="00493449">
        <w:rPr>
          <w:rFonts w:ascii="Arial" w:hAnsi="Arial" w:cs="Arial"/>
          <w:color w:val="auto"/>
          <w:sz w:val="22"/>
          <w:szCs w:val="22"/>
        </w:rPr>
        <w:t xml:space="preserve">dnia </w:t>
      </w:r>
      <w:r w:rsidRPr="00B631CA">
        <w:rPr>
          <w:rFonts w:ascii="Arial" w:hAnsi="Arial" w:cs="Arial"/>
          <w:color w:val="auto"/>
          <w:sz w:val="22"/>
          <w:szCs w:val="22"/>
        </w:rPr>
        <w:t>03 marca 2015 r.</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Uwierzytelnianie użytkownika następować będzie poprzez wykorzystanie profilu zaufanego ePUAP lub podpisu elektronicznego weryfikowanego za pomocą kwalifikowanego certyfikatu.</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 xml:space="preserve">Jeżeli z powodów technicznych ePUAP przestanie działać, uwierzytelnianie następować będzie poprzez wykorzystanie loginu i hasła wygenerowanego przez SL2014, w takim przypadku, funkcję loginu będzie pełnił PESEL danej osoby uprawnionej (w przypadku wnioskodawcy krajowego) albo adres e-mail </w:t>
      </w:r>
      <w:r w:rsidRPr="00B631CA">
        <w:rPr>
          <w:rFonts w:ascii="Arial" w:hAnsi="Arial" w:cs="Arial"/>
          <w:color w:val="auto"/>
          <w:sz w:val="22"/>
          <w:szCs w:val="22"/>
        </w:rPr>
        <w:br/>
        <w:t>(w przypadku wnioskodawcy zagranicznego).</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t>Wszystkie osoby uprawnione przez wnioskodawcę zobow</w:t>
      </w:r>
      <w:r w:rsidR="00D8469A">
        <w:rPr>
          <w:rFonts w:ascii="Arial" w:hAnsi="Arial" w:cs="Arial"/>
          <w:color w:val="auto"/>
          <w:sz w:val="22"/>
          <w:szCs w:val="22"/>
        </w:rPr>
        <w:t xml:space="preserve">iązane będą </w:t>
      </w:r>
      <w:r w:rsidR="00D8469A">
        <w:rPr>
          <w:rFonts w:ascii="Arial" w:hAnsi="Arial" w:cs="Arial"/>
          <w:color w:val="auto"/>
          <w:sz w:val="22"/>
          <w:szCs w:val="22"/>
        </w:rPr>
        <w:br/>
        <w:t>do przestrzegania r</w:t>
      </w:r>
      <w:r w:rsidRPr="00B631CA">
        <w:rPr>
          <w:rFonts w:ascii="Arial" w:hAnsi="Arial" w:cs="Arial"/>
          <w:color w:val="auto"/>
          <w:sz w:val="22"/>
          <w:szCs w:val="22"/>
        </w:rPr>
        <w:t xml:space="preserve">egulaminu bezpieczeństwa informacji przetwarzanych </w:t>
      </w:r>
      <w:r w:rsidRPr="00B631CA">
        <w:rPr>
          <w:rFonts w:ascii="Arial" w:hAnsi="Arial" w:cs="Arial"/>
          <w:color w:val="auto"/>
          <w:sz w:val="22"/>
          <w:szCs w:val="22"/>
        </w:rPr>
        <w:br/>
        <w:t>w aplikacji głównej centralnego systemu teleinformatycznego.</w:t>
      </w:r>
    </w:p>
    <w:p w:rsidR="006014E8" w:rsidRPr="00B631CA" w:rsidRDefault="006014E8" w:rsidP="005165F7">
      <w:pPr>
        <w:pStyle w:val="Default"/>
        <w:numPr>
          <w:ilvl w:val="1"/>
          <w:numId w:val="22"/>
        </w:numPr>
        <w:spacing w:before="120" w:after="120" w:line="360" w:lineRule="auto"/>
        <w:ind w:left="709" w:hanging="709"/>
        <w:jc w:val="both"/>
        <w:rPr>
          <w:rFonts w:ascii="Arial" w:hAnsi="Arial" w:cs="Arial"/>
          <w:color w:val="auto"/>
          <w:sz w:val="22"/>
          <w:szCs w:val="22"/>
        </w:rPr>
      </w:pPr>
      <w:r w:rsidRPr="00B631CA">
        <w:rPr>
          <w:rFonts w:ascii="Arial" w:hAnsi="Arial" w:cs="Arial"/>
          <w:color w:val="auto"/>
          <w:sz w:val="22"/>
          <w:szCs w:val="22"/>
        </w:rPr>
        <w:lastRenderedPageBreak/>
        <w:t xml:space="preserve">Przekazanie dokumentów drogą elektroniczną nie będzie zdejmować </w:t>
      </w:r>
      <w:r w:rsidRPr="00B631CA">
        <w:rPr>
          <w:rFonts w:ascii="Arial" w:hAnsi="Arial" w:cs="Arial"/>
          <w:color w:val="auto"/>
          <w:sz w:val="22"/>
          <w:szCs w:val="22"/>
        </w:rPr>
        <w:br/>
        <w:t>z wnioskodawcy obowiązku przechowywania oryginałów dokumentów. Oryginały przechowywane będą celem ich udostępniania podczas kontroli na miejscu w siedzibie wnioskodawcy.</w:t>
      </w:r>
    </w:p>
    <w:p w:rsidR="00621D3D" w:rsidRPr="00477027" w:rsidRDefault="005F650D" w:rsidP="00256BF4">
      <w:pPr>
        <w:keepNext/>
        <w:spacing w:after="120" w:line="360" w:lineRule="auto"/>
        <w:jc w:val="both"/>
        <w:rPr>
          <w:rFonts w:ascii="Arial" w:hAnsi="Arial" w:cs="Arial"/>
        </w:rPr>
      </w:pPr>
      <w:r>
        <w:rPr>
          <w:noProof/>
        </w:rPr>
        <w:drawing>
          <wp:anchor distT="0" distB="0" distL="114300" distR="114300" simplePos="0" relativeHeight="251658752" behindDoc="1" locked="0" layoutInCell="1" allowOverlap="1">
            <wp:simplePos x="0" y="0"/>
            <wp:positionH relativeFrom="column">
              <wp:posOffset>55245</wp:posOffset>
            </wp:positionH>
            <wp:positionV relativeFrom="paragraph">
              <wp:posOffset>304800</wp:posOffset>
            </wp:positionV>
            <wp:extent cx="6174105" cy="137541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174105" cy="1375410"/>
                    </a:xfrm>
                    <a:prstGeom prst="rect">
                      <a:avLst/>
                    </a:prstGeom>
                    <a:noFill/>
                    <a:ln w="9525">
                      <a:noFill/>
                      <a:miter lim="800000"/>
                      <a:headEnd/>
                      <a:tailEnd/>
                    </a:ln>
                  </pic:spPr>
                </pic:pic>
              </a:graphicData>
            </a:graphic>
          </wp:anchor>
        </w:drawing>
      </w:r>
    </w:p>
    <w:p w:rsidR="00B20FFB" w:rsidRDefault="00B20FFB" w:rsidP="00256BF4">
      <w:pPr>
        <w:pStyle w:val="Nagwek1"/>
        <w:keepNext/>
        <w:numPr>
          <w:ilvl w:val="0"/>
          <w:numId w:val="22"/>
        </w:numPr>
        <w:ind w:left="0" w:firstLine="0"/>
        <w:jc w:val="center"/>
        <w:rPr>
          <w:rFonts w:ascii="Arial" w:hAnsi="Arial" w:cs="Arial"/>
        </w:rPr>
      </w:pPr>
      <w:bookmarkStart w:id="16" w:name="_Toc441656562"/>
    </w:p>
    <w:p w:rsidR="00B20FFB" w:rsidRDefault="00306DA7" w:rsidP="00256BF4">
      <w:pPr>
        <w:pStyle w:val="Nagwek1"/>
        <w:keepNext/>
        <w:jc w:val="center"/>
        <w:rPr>
          <w:rFonts w:ascii="Arial" w:hAnsi="Arial" w:cs="Arial"/>
        </w:rPr>
      </w:pPr>
      <w:r w:rsidRPr="00477027">
        <w:rPr>
          <w:rFonts w:ascii="Arial" w:hAnsi="Arial" w:cs="Arial"/>
        </w:rPr>
        <w:t>ZAŁĄCZNIKI DO WNIOSKU O DOFINANSOWANIE</w:t>
      </w:r>
      <w:r w:rsidR="00E62A6D">
        <w:rPr>
          <w:rFonts w:ascii="Arial" w:hAnsi="Arial" w:cs="Arial"/>
        </w:rPr>
        <w:t xml:space="preserve"> </w:t>
      </w:r>
    </w:p>
    <w:p w:rsidR="00306DA7" w:rsidRPr="00E62A6D" w:rsidRDefault="00306DA7" w:rsidP="00256BF4">
      <w:pPr>
        <w:pStyle w:val="Nagwek1"/>
        <w:keepNext/>
        <w:jc w:val="center"/>
        <w:rPr>
          <w:rFonts w:ascii="Arial" w:hAnsi="Arial" w:cs="Arial"/>
        </w:rPr>
      </w:pPr>
      <w:r w:rsidRPr="00E62A6D">
        <w:rPr>
          <w:rFonts w:ascii="Arial" w:hAnsi="Arial" w:cs="Arial"/>
        </w:rPr>
        <w:t>ORAZ DO UMOWY O DOFINANSOWANIE</w:t>
      </w:r>
      <w:bookmarkEnd w:id="16"/>
    </w:p>
    <w:p w:rsidR="00E0769E" w:rsidRPr="00B631CA" w:rsidRDefault="00E0769E" w:rsidP="00256BF4">
      <w:pPr>
        <w:pStyle w:val="Tekstpodstawowy"/>
        <w:keepNext/>
        <w:spacing w:before="120" w:line="360" w:lineRule="auto"/>
        <w:ind w:left="397" w:hanging="397"/>
        <w:jc w:val="center"/>
        <w:rPr>
          <w:rFonts w:ascii="Arial" w:hAnsi="Arial" w:cs="Arial"/>
          <w:b/>
          <w:bCs/>
          <w:sz w:val="22"/>
          <w:szCs w:val="22"/>
        </w:rPr>
      </w:pPr>
    </w:p>
    <w:p w:rsidR="004C6152" w:rsidRPr="00B631CA" w:rsidRDefault="004C6152" w:rsidP="00256BF4">
      <w:pPr>
        <w:pStyle w:val="ZnakZnakZnak1ZnakZnak"/>
        <w:keepNext/>
        <w:spacing w:after="0" w:line="360" w:lineRule="auto"/>
        <w:jc w:val="center"/>
        <w:rPr>
          <w:rFonts w:ascii="Arial" w:hAnsi="Arial" w:cs="Arial"/>
          <w:b/>
          <w:bCs/>
          <w:spacing w:val="40"/>
        </w:rPr>
      </w:pPr>
    </w:p>
    <w:p w:rsidR="00EA46D9" w:rsidRDefault="00F405AF" w:rsidP="00256BF4">
      <w:pPr>
        <w:pStyle w:val="Tekstpodstawowy"/>
        <w:keepNext/>
        <w:numPr>
          <w:ilvl w:val="1"/>
          <w:numId w:val="24"/>
        </w:numPr>
        <w:spacing w:before="120" w:after="120" w:line="360" w:lineRule="auto"/>
        <w:ind w:left="709"/>
        <w:rPr>
          <w:rFonts w:ascii="Arial" w:hAnsi="Arial" w:cs="Arial"/>
          <w:b/>
          <w:sz w:val="22"/>
          <w:szCs w:val="22"/>
        </w:rPr>
      </w:pPr>
      <w:r w:rsidRPr="00B631CA">
        <w:rPr>
          <w:rFonts w:ascii="Arial" w:hAnsi="Arial" w:cs="Arial"/>
          <w:b/>
          <w:sz w:val="22"/>
          <w:szCs w:val="22"/>
        </w:rPr>
        <w:t>Wraz z wnioskiem o dofinansowanie projektu wnioskodawca jest zobowiązany</w:t>
      </w:r>
      <w:r w:rsidRPr="00B631CA">
        <w:rPr>
          <w:rFonts w:ascii="Arial" w:hAnsi="Arial" w:cs="Arial"/>
          <w:b/>
          <w:sz w:val="22"/>
          <w:szCs w:val="22"/>
        </w:rPr>
        <w:br/>
        <w:t>dołączyć załączniki ogólne:</w:t>
      </w:r>
    </w:p>
    <w:p w:rsidR="00D2665C" w:rsidRPr="00377495" w:rsidRDefault="00D2665C" w:rsidP="005F1459">
      <w:pPr>
        <w:pStyle w:val="Tekstpodstawowy"/>
        <w:numPr>
          <w:ilvl w:val="2"/>
          <w:numId w:val="23"/>
        </w:numPr>
        <w:spacing w:before="60" w:line="360" w:lineRule="auto"/>
        <w:ind w:left="1559" w:hanging="992"/>
        <w:rPr>
          <w:rFonts w:ascii="Arial" w:hAnsi="Arial" w:cs="Arial"/>
          <w:sz w:val="22"/>
          <w:szCs w:val="22"/>
        </w:rPr>
      </w:pPr>
      <w:r w:rsidRPr="00377495">
        <w:rPr>
          <w:rFonts w:ascii="Arial" w:hAnsi="Arial" w:cs="Arial"/>
          <w:sz w:val="22"/>
          <w:szCs w:val="22"/>
        </w:rPr>
        <w:t>Formularz do wniosku o dofinansowanie w zakresie oceny oddziaływania na środowisko.</w:t>
      </w:r>
    </w:p>
    <w:p w:rsidR="00D2665C" w:rsidRPr="00377495" w:rsidRDefault="00D2665C" w:rsidP="005F1459">
      <w:pPr>
        <w:pStyle w:val="Tekstpodstawowy"/>
        <w:numPr>
          <w:ilvl w:val="2"/>
          <w:numId w:val="23"/>
        </w:numPr>
        <w:spacing w:before="60" w:line="360" w:lineRule="auto"/>
        <w:ind w:left="1559" w:hanging="992"/>
        <w:rPr>
          <w:rFonts w:ascii="Arial" w:hAnsi="Arial" w:cs="Arial"/>
          <w:sz w:val="22"/>
          <w:szCs w:val="22"/>
        </w:rPr>
      </w:pPr>
      <w:r w:rsidRPr="00F70B71">
        <w:rPr>
          <w:rFonts w:ascii="Arial" w:hAnsi="Arial" w:cs="Arial"/>
          <w:sz w:val="22"/>
          <w:szCs w:val="22"/>
        </w:rPr>
        <w:t>Dokument upoważniający osobę/osoby do reprezentowania wnioskodawcy.</w:t>
      </w:r>
    </w:p>
    <w:p w:rsidR="00D2665C" w:rsidRPr="00377495" w:rsidRDefault="00D2665C" w:rsidP="005F1459">
      <w:pPr>
        <w:pStyle w:val="Tekstpodstawowy"/>
        <w:numPr>
          <w:ilvl w:val="2"/>
          <w:numId w:val="23"/>
        </w:numPr>
        <w:spacing w:before="60" w:line="360" w:lineRule="auto"/>
        <w:ind w:left="1559" w:hanging="992"/>
        <w:rPr>
          <w:rFonts w:ascii="Arial" w:hAnsi="Arial" w:cs="Arial"/>
          <w:sz w:val="22"/>
          <w:szCs w:val="22"/>
        </w:rPr>
      </w:pPr>
      <w:r w:rsidRPr="00A738F3">
        <w:rPr>
          <w:rFonts w:ascii="Arial" w:hAnsi="Arial" w:cs="Arial"/>
          <w:sz w:val="22"/>
          <w:szCs w:val="22"/>
        </w:rPr>
        <w:t>Kopia zawartej umowy (porozumienia lub innego dokumentu) określającej rolę partnera w realizacji projektu, wzajemne zobowiązania stron, odpowiedzialność wobec dysponenta środków unijnych.</w:t>
      </w:r>
    </w:p>
    <w:p w:rsidR="00D2665C" w:rsidRPr="00377495" w:rsidRDefault="00D2665C" w:rsidP="005F1459">
      <w:pPr>
        <w:pStyle w:val="Tekstpodstawowy"/>
        <w:numPr>
          <w:ilvl w:val="2"/>
          <w:numId w:val="23"/>
        </w:numPr>
        <w:spacing w:before="60" w:line="360" w:lineRule="auto"/>
        <w:ind w:left="1559" w:hanging="992"/>
        <w:rPr>
          <w:rFonts w:ascii="Arial" w:hAnsi="Arial" w:cs="Arial"/>
          <w:sz w:val="22"/>
          <w:szCs w:val="22"/>
        </w:rPr>
      </w:pPr>
      <w:r w:rsidRPr="00A738F3">
        <w:rPr>
          <w:rFonts w:ascii="Arial" w:hAnsi="Arial" w:cs="Arial"/>
          <w:sz w:val="22"/>
          <w:szCs w:val="22"/>
        </w:rPr>
        <w:t xml:space="preserve">Oświadczenie </w:t>
      </w:r>
      <w:r w:rsidR="009C0D9E">
        <w:rPr>
          <w:rFonts w:ascii="Arial" w:hAnsi="Arial" w:cs="Arial"/>
          <w:sz w:val="22"/>
          <w:szCs w:val="22"/>
        </w:rPr>
        <w:t xml:space="preserve">wraz z ankietą </w:t>
      </w:r>
      <w:r w:rsidRPr="00A738F3">
        <w:rPr>
          <w:rFonts w:ascii="Arial" w:hAnsi="Arial" w:cs="Arial"/>
          <w:sz w:val="22"/>
          <w:szCs w:val="22"/>
        </w:rPr>
        <w:t>dotyczące kwalifikowalności podatku VAT</w:t>
      </w:r>
      <w:r w:rsidR="009C0D9E">
        <w:rPr>
          <w:rFonts w:ascii="Arial" w:hAnsi="Arial" w:cs="Arial"/>
          <w:sz w:val="22"/>
          <w:szCs w:val="22"/>
        </w:rPr>
        <w:t xml:space="preserve"> </w:t>
      </w:r>
      <w:r w:rsidRPr="00A738F3">
        <w:rPr>
          <w:rFonts w:ascii="Arial" w:hAnsi="Arial" w:cs="Arial"/>
          <w:sz w:val="22"/>
          <w:szCs w:val="22"/>
        </w:rPr>
        <w:t>– w przypadku gdy podatek VAT jest w projekcie kwalifikowalny.</w:t>
      </w:r>
    </w:p>
    <w:p w:rsidR="00FF62DF" w:rsidRPr="00377495" w:rsidRDefault="00FF62DF" w:rsidP="005F1459">
      <w:pPr>
        <w:pStyle w:val="Tekstpodstawowy"/>
        <w:numPr>
          <w:ilvl w:val="2"/>
          <w:numId w:val="23"/>
        </w:numPr>
        <w:spacing w:before="60" w:line="360" w:lineRule="auto"/>
        <w:ind w:left="1559" w:hanging="992"/>
        <w:rPr>
          <w:rFonts w:ascii="Arial" w:hAnsi="Arial" w:cs="Arial"/>
          <w:sz w:val="22"/>
          <w:szCs w:val="22"/>
        </w:rPr>
      </w:pPr>
      <w:r w:rsidRPr="00A738F3">
        <w:rPr>
          <w:rFonts w:ascii="Arial" w:hAnsi="Arial" w:cs="Arial"/>
          <w:sz w:val="22"/>
          <w:szCs w:val="22"/>
        </w:rPr>
        <w:t>Ankietę dotyczącą wywiązywania się z obowiązku uiszczania opłat za korzystanie ze środowiska.</w:t>
      </w:r>
    </w:p>
    <w:p w:rsidR="00FF62DF" w:rsidRPr="00377495" w:rsidRDefault="00FF62DF" w:rsidP="005F1459">
      <w:pPr>
        <w:pStyle w:val="Tekstpodstawowy"/>
        <w:numPr>
          <w:ilvl w:val="2"/>
          <w:numId w:val="23"/>
        </w:numPr>
        <w:spacing w:before="60" w:line="360" w:lineRule="auto"/>
        <w:ind w:left="1559" w:hanging="992"/>
        <w:rPr>
          <w:rFonts w:ascii="Arial" w:hAnsi="Arial" w:cs="Arial"/>
          <w:sz w:val="22"/>
          <w:szCs w:val="22"/>
        </w:rPr>
      </w:pPr>
      <w:r w:rsidRPr="00A738F3">
        <w:rPr>
          <w:rFonts w:ascii="Arial" w:hAnsi="Arial" w:cs="Arial"/>
          <w:sz w:val="22"/>
          <w:szCs w:val="22"/>
        </w:rPr>
        <w:t>Oświadczenie o niezaleganiu z informacją wobec rejestrów prowadzonych przez GDOŚ.</w:t>
      </w:r>
    </w:p>
    <w:p w:rsidR="00FF62DF" w:rsidRPr="00377495" w:rsidRDefault="00FF62DF" w:rsidP="005F1459">
      <w:pPr>
        <w:pStyle w:val="Tekstpodstawowy"/>
        <w:numPr>
          <w:ilvl w:val="2"/>
          <w:numId w:val="23"/>
        </w:numPr>
        <w:spacing w:before="60" w:line="360" w:lineRule="auto"/>
        <w:ind w:left="1559" w:hanging="992"/>
        <w:rPr>
          <w:rFonts w:ascii="Arial" w:hAnsi="Arial" w:cs="Arial"/>
          <w:sz w:val="22"/>
          <w:szCs w:val="22"/>
        </w:rPr>
      </w:pPr>
      <w:r w:rsidRPr="00A738F3">
        <w:rPr>
          <w:rFonts w:ascii="Arial" w:hAnsi="Arial" w:cs="Arial"/>
          <w:sz w:val="22"/>
          <w:szCs w:val="22"/>
        </w:rPr>
        <w:t>Inne niezbędne dokumenty wymagane prawem lub kategorią projektu.</w:t>
      </w:r>
    </w:p>
    <w:p w:rsidR="00F405AF" w:rsidRPr="00377495" w:rsidRDefault="00FF62DF" w:rsidP="005F1459">
      <w:pPr>
        <w:pStyle w:val="Tekstpodstawowy"/>
        <w:numPr>
          <w:ilvl w:val="2"/>
          <w:numId w:val="23"/>
        </w:numPr>
        <w:spacing w:before="60" w:line="360" w:lineRule="auto"/>
        <w:ind w:left="1559" w:hanging="992"/>
        <w:rPr>
          <w:rFonts w:ascii="Arial" w:hAnsi="Arial" w:cs="Arial"/>
          <w:sz w:val="22"/>
          <w:szCs w:val="22"/>
        </w:rPr>
      </w:pPr>
      <w:r w:rsidRPr="00A738F3">
        <w:rPr>
          <w:rFonts w:ascii="Arial" w:hAnsi="Arial" w:cs="Arial"/>
          <w:sz w:val="22"/>
          <w:szCs w:val="22"/>
        </w:rPr>
        <w:t>Inne dokumenty istotne z punktu widzenia wnioskodawcy.</w:t>
      </w:r>
    </w:p>
    <w:p w:rsidR="00F405AF" w:rsidRPr="00EA46D9" w:rsidRDefault="00F405AF" w:rsidP="005165F7">
      <w:pPr>
        <w:pStyle w:val="Akapitzlist"/>
        <w:numPr>
          <w:ilvl w:val="1"/>
          <w:numId w:val="24"/>
        </w:numPr>
        <w:tabs>
          <w:tab w:val="left" w:pos="1985"/>
        </w:tabs>
        <w:spacing w:before="120" w:after="120" w:line="360" w:lineRule="auto"/>
        <w:ind w:left="709"/>
        <w:rPr>
          <w:rFonts w:ascii="Arial" w:hAnsi="Arial" w:cs="Arial"/>
          <w:b/>
          <w:bCs/>
          <w:noProof/>
        </w:rPr>
      </w:pPr>
      <w:r w:rsidRPr="00EA46D9">
        <w:rPr>
          <w:rFonts w:ascii="Arial" w:hAnsi="Arial" w:cs="Arial"/>
          <w:b/>
          <w:bCs/>
          <w:noProof/>
        </w:rPr>
        <w:t>Wnioskodawca, oprócz załącznikow składanych wraz z wnioskiem, zobowiązany jest także dołączyć przed podpisaniem umowy o dofinansowanie następujące załączniki:</w:t>
      </w:r>
    </w:p>
    <w:p w:rsidR="00FF62DF" w:rsidRPr="00B631CA" w:rsidRDefault="00FF62DF" w:rsidP="006331E3">
      <w:pPr>
        <w:pStyle w:val="Akapitzlist"/>
        <w:numPr>
          <w:ilvl w:val="2"/>
          <w:numId w:val="24"/>
        </w:numPr>
        <w:tabs>
          <w:tab w:val="left" w:pos="1560"/>
        </w:tabs>
        <w:spacing w:before="120" w:after="120" w:line="360" w:lineRule="auto"/>
        <w:ind w:hanging="993"/>
        <w:rPr>
          <w:rFonts w:ascii="Arial" w:hAnsi="Arial" w:cs="Arial"/>
          <w:b/>
          <w:bCs/>
          <w:noProof/>
        </w:rPr>
      </w:pPr>
      <w:r w:rsidRPr="00B631CA">
        <w:rPr>
          <w:rFonts w:ascii="Arial" w:hAnsi="Arial" w:cs="Arial"/>
          <w:bCs/>
          <w:noProof/>
        </w:rPr>
        <w:t>Harmonogram płatności.</w:t>
      </w:r>
    </w:p>
    <w:p w:rsidR="002F352B" w:rsidRDefault="005336BF" w:rsidP="006331E3">
      <w:pPr>
        <w:pStyle w:val="Akapitzlist"/>
        <w:numPr>
          <w:ilvl w:val="2"/>
          <w:numId w:val="24"/>
        </w:numPr>
        <w:tabs>
          <w:tab w:val="left" w:pos="1560"/>
        </w:tabs>
        <w:spacing w:before="120" w:after="120" w:line="360" w:lineRule="auto"/>
        <w:ind w:hanging="993"/>
        <w:rPr>
          <w:rFonts w:ascii="Arial" w:hAnsi="Arial" w:cs="Arial"/>
          <w:bCs/>
          <w:noProof/>
        </w:rPr>
      </w:pPr>
      <w:r w:rsidRPr="00B631CA">
        <w:rPr>
          <w:rFonts w:ascii="Arial" w:hAnsi="Arial" w:cs="Arial"/>
          <w:bCs/>
          <w:noProof/>
        </w:rPr>
        <w:t>Harmonogram rzeczowo-finansowy realizacji projektu.</w:t>
      </w:r>
    </w:p>
    <w:p w:rsidR="005336BF" w:rsidRPr="00D52A40" w:rsidRDefault="005336BF" w:rsidP="006331E3">
      <w:pPr>
        <w:pStyle w:val="Akapitzlist"/>
        <w:numPr>
          <w:ilvl w:val="2"/>
          <w:numId w:val="24"/>
        </w:numPr>
        <w:tabs>
          <w:tab w:val="left" w:pos="1560"/>
        </w:tabs>
        <w:spacing w:before="120" w:after="120" w:line="360" w:lineRule="auto"/>
        <w:ind w:hanging="993"/>
        <w:rPr>
          <w:rFonts w:ascii="Arial" w:hAnsi="Arial" w:cs="Arial"/>
          <w:bCs/>
          <w:noProof/>
        </w:rPr>
      </w:pPr>
      <w:r w:rsidRPr="00164F5B">
        <w:rPr>
          <w:rFonts w:ascii="Arial" w:hAnsi="Arial" w:cs="Arial"/>
          <w:bCs/>
          <w:noProof/>
        </w:rPr>
        <w:t>Harmonogram realizacji zamówień publicznych w ramach projektu.</w:t>
      </w:r>
    </w:p>
    <w:p w:rsidR="005336BF" w:rsidRPr="00D52A40" w:rsidRDefault="005336BF" w:rsidP="006331E3">
      <w:pPr>
        <w:pStyle w:val="Akapitzlist"/>
        <w:numPr>
          <w:ilvl w:val="2"/>
          <w:numId w:val="24"/>
        </w:numPr>
        <w:tabs>
          <w:tab w:val="left" w:pos="1560"/>
        </w:tabs>
        <w:spacing w:before="120" w:after="120" w:line="360" w:lineRule="auto"/>
        <w:ind w:hanging="993"/>
        <w:rPr>
          <w:rFonts w:ascii="Arial" w:hAnsi="Arial" w:cs="Arial"/>
          <w:bCs/>
          <w:noProof/>
        </w:rPr>
      </w:pPr>
      <w:r w:rsidRPr="00D52A40">
        <w:rPr>
          <w:rFonts w:ascii="Arial" w:hAnsi="Arial" w:cs="Arial"/>
          <w:bCs/>
          <w:noProof/>
        </w:rPr>
        <w:lastRenderedPageBreak/>
        <w:t>Zaświadczenie/a z banku o wyodrębnionym/ych dla projektu rachunku/ach bankowym/ch.</w:t>
      </w:r>
    </w:p>
    <w:p w:rsidR="005336BF" w:rsidRDefault="00FF62DF" w:rsidP="006331E3">
      <w:pPr>
        <w:pStyle w:val="Akapitzlist"/>
        <w:numPr>
          <w:ilvl w:val="2"/>
          <w:numId w:val="24"/>
        </w:numPr>
        <w:tabs>
          <w:tab w:val="left" w:pos="1560"/>
        </w:tabs>
        <w:spacing w:before="120" w:after="120" w:line="360" w:lineRule="auto"/>
        <w:ind w:hanging="993"/>
        <w:rPr>
          <w:rFonts w:ascii="Arial" w:hAnsi="Arial" w:cs="Arial"/>
          <w:bCs/>
          <w:noProof/>
        </w:rPr>
      </w:pPr>
      <w:r w:rsidRPr="006E1A5C">
        <w:rPr>
          <w:rFonts w:ascii="Arial" w:hAnsi="Arial" w:cs="Arial"/>
          <w:bCs/>
          <w:noProof/>
        </w:rPr>
        <w:t xml:space="preserve">Zaświadczenia z Urzędu Skarbowego i Zakładu Ubezpieczeń Społecznych </w:t>
      </w:r>
      <w:r w:rsidRPr="006E1A5C">
        <w:rPr>
          <w:rFonts w:ascii="Arial" w:hAnsi="Arial" w:cs="Arial"/>
          <w:bCs/>
          <w:noProof/>
        </w:rPr>
        <w:br/>
        <w:t>o niezaleganiu w opłacaniu składek i podatku</w:t>
      </w:r>
      <w:r w:rsidR="00345708" w:rsidRPr="006E1A5C">
        <w:rPr>
          <w:rFonts w:ascii="Arial" w:hAnsi="Arial" w:cs="Arial"/>
          <w:bCs/>
          <w:noProof/>
        </w:rPr>
        <w:t xml:space="preserve"> </w:t>
      </w:r>
      <w:r w:rsidR="000B4B47" w:rsidRPr="000B4B47">
        <w:rPr>
          <w:rFonts w:ascii="Arial" w:hAnsi="Arial" w:cs="Arial"/>
          <w:bCs/>
          <w:noProof/>
        </w:rPr>
        <w:t>– jeżeli dotyczy.</w:t>
      </w:r>
    </w:p>
    <w:p w:rsidR="00256BF4" w:rsidRPr="006E1A5C" w:rsidRDefault="00256BF4" w:rsidP="00256BF4">
      <w:pPr>
        <w:pStyle w:val="Akapitzlist"/>
        <w:tabs>
          <w:tab w:val="left" w:pos="1560"/>
        </w:tabs>
        <w:spacing w:before="120" w:after="120" w:line="360" w:lineRule="auto"/>
        <w:ind w:left="1560"/>
        <w:rPr>
          <w:rFonts w:ascii="Arial" w:hAnsi="Arial" w:cs="Arial"/>
          <w:bCs/>
          <w:noProof/>
        </w:rPr>
      </w:pPr>
    </w:p>
    <w:tbl>
      <w:tblPr>
        <w:tblW w:w="0" w:type="auto"/>
        <w:tblInd w:w="284"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8862"/>
      </w:tblGrid>
      <w:tr w:rsidR="005336BF" w:rsidRPr="00D52A40" w:rsidTr="00EF19FD">
        <w:tc>
          <w:tcPr>
            <w:tcW w:w="9779" w:type="dxa"/>
          </w:tcPr>
          <w:p w:rsidR="0022418A" w:rsidRPr="00D52A40" w:rsidRDefault="0022418A" w:rsidP="00EF19FD">
            <w:pPr>
              <w:tabs>
                <w:tab w:val="num" w:pos="-1134"/>
                <w:tab w:val="num" w:pos="426"/>
              </w:tabs>
              <w:spacing w:after="0" w:line="360" w:lineRule="auto"/>
              <w:ind w:left="426"/>
              <w:jc w:val="both"/>
              <w:rPr>
                <w:rFonts w:ascii="Arial" w:hAnsi="Arial" w:cs="Arial"/>
              </w:rPr>
            </w:pPr>
          </w:p>
          <w:p w:rsidR="0022418A" w:rsidRPr="00D52A40" w:rsidRDefault="0022418A" w:rsidP="00EF19FD">
            <w:pPr>
              <w:tabs>
                <w:tab w:val="num" w:pos="-1134"/>
                <w:tab w:val="num" w:pos="426"/>
              </w:tabs>
              <w:spacing w:after="0" w:line="360" w:lineRule="auto"/>
              <w:ind w:left="426"/>
              <w:jc w:val="center"/>
              <w:rPr>
                <w:rFonts w:ascii="Arial" w:hAnsi="Arial" w:cs="Arial"/>
                <w:b/>
              </w:rPr>
            </w:pPr>
            <w:r w:rsidRPr="00D52A40">
              <w:rPr>
                <w:rFonts w:ascii="Arial" w:hAnsi="Arial" w:cs="Arial"/>
                <w:b/>
              </w:rPr>
              <w:t>UWAGA</w:t>
            </w:r>
          </w:p>
          <w:p w:rsidR="0022418A" w:rsidRPr="00D52A40" w:rsidRDefault="0022418A" w:rsidP="00EF19FD">
            <w:pPr>
              <w:tabs>
                <w:tab w:val="num" w:pos="-1134"/>
                <w:tab w:val="num" w:pos="426"/>
              </w:tabs>
              <w:spacing w:after="0" w:line="360" w:lineRule="auto"/>
              <w:ind w:left="426"/>
              <w:jc w:val="both"/>
              <w:rPr>
                <w:rFonts w:ascii="Arial" w:hAnsi="Arial" w:cs="Arial"/>
                <w:b/>
              </w:rPr>
            </w:pPr>
            <w:r w:rsidRPr="00D52A40">
              <w:rPr>
                <w:rFonts w:ascii="Arial" w:hAnsi="Arial" w:cs="Arial"/>
                <w:b/>
              </w:rPr>
              <w:t>Zaświadczenia uzyskane z Urzędu Skarbowego i ZUS zachowują ważność przez 3 miesiące. W przypadku, gdy ich ważność wygaśnie przed terminem podpisania umowy o dofinansowanie, wnioskodawca powinien przedłożyć nowe, aktualne zaświadczenia.</w:t>
            </w:r>
          </w:p>
          <w:p w:rsidR="005336BF" w:rsidRPr="00D52A40" w:rsidRDefault="005336BF" w:rsidP="00EF19FD">
            <w:pPr>
              <w:pStyle w:val="Akapitzlist"/>
              <w:tabs>
                <w:tab w:val="left" w:pos="1985"/>
              </w:tabs>
              <w:spacing w:after="0" w:line="360" w:lineRule="auto"/>
              <w:ind w:left="0"/>
              <w:rPr>
                <w:rFonts w:ascii="Arial" w:hAnsi="Arial" w:cs="Arial"/>
                <w:b/>
                <w:bCs/>
                <w:noProof/>
              </w:rPr>
            </w:pPr>
          </w:p>
        </w:tc>
      </w:tr>
    </w:tbl>
    <w:p w:rsidR="005336BF" w:rsidRPr="005D5570" w:rsidRDefault="005336BF" w:rsidP="005336BF">
      <w:pPr>
        <w:pStyle w:val="Akapitzlist"/>
        <w:tabs>
          <w:tab w:val="left" w:pos="1985"/>
        </w:tabs>
        <w:spacing w:after="0" w:line="360" w:lineRule="auto"/>
        <w:ind w:left="284"/>
        <w:rPr>
          <w:rFonts w:ascii="Arial" w:hAnsi="Arial" w:cs="Arial"/>
          <w:b/>
          <w:bCs/>
          <w:noProof/>
        </w:rPr>
      </w:pPr>
    </w:p>
    <w:p w:rsidR="00F405AF" w:rsidRPr="005D5570" w:rsidRDefault="00F405AF" w:rsidP="006331E3">
      <w:pPr>
        <w:pStyle w:val="Akapitzlist"/>
        <w:numPr>
          <w:ilvl w:val="2"/>
          <w:numId w:val="24"/>
        </w:numPr>
        <w:tabs>
          <w:tab w:val="left" w:pos="1560"/>
        </w:tabs>
        <w:spacing w:before="120" w:after="120" w:line="360" w:lineRule="auto"/>
        <w:ind w:hanging="993"/>
        <w:rPr>
          <w:rFonts w:ascii="Arial" w:hAnsi="Arial" w:cs="Arial"/>
          <w:bCs/>
          <w:noProof/>
        </w:rPr>
      </w:pPr>
      <w:r w:rsidRPr="005D5570">
        <w:rPr>
          <w:rFonts w:ascii="Arial" w:hAnsi="Arial" w:cs="Arial"/>
          <w:bCs/>
          <w:noProof/>
        </w:rPr>
        <w:t>Kopi</w:t>
      </w:r>
      <w:r w:rsidR="000904CF" w:rsidRPr="005D5570">
        <w:rPr>
          <w:rFonts w:ascii="Arial" w:hAnsi="Arial" w:cs="Arial"/>
          <w:bCs/>
          <w:noProof/>
        </w:rPr>
        <w:t>a decyzji o nadaniu numeru NIP.</w:t>
      </w:r>
    </w:p>
    <w:p w:rsidR="006014E8" w:rsidRPr="005D5570" w:rsidRDefault="006014E8" w:rsidP="006331E3">
      <w:pPr>
        <w:pStyle w:val="Akapitzlist"/>
        <w:numPr>
          <w:ilvl w:val="2"/>
          <w:numId w:val="24"/>
        </w:numPr>
        <w:tabs>
          <w:tab w:val="left" w:pos="1560"/>
        </w:tabs>
        <w:spacing w:before="120" w:after="120" w:line="360" w:lineRule="auto"/>
        <w:ind w:hanging="993"/>
        <w:rPr>
          <w:rFonts w:ascii="Arial" w:hAnsi="Arial" w:cs="Arial"/>
          <w:bCs/>
          <w:noProof/>
        </w:rPr>
      </w:pPr>
      <w:r w:rsidRPr="005D5570">
        <w:rPr>
          <w:rFonts w:ascii="Arial" w:hAnsi="Arial" w:cs="Arial"/>
          <w:bCs/>
          <w:noProof/>
        </w:rPr>
        <w:t>Zaświadczenie o nadanym numerze identyfikacyjnym REGON.</w:t>
      </w:r>
    </w:p>
    <w:p w:rsidR="002F352B" w:rsidRPr="005D5570" w:rsidRDefault="000B4B47" w:rsidP="006331E3">
      <w:pPr>
        <w:pStyle w:val="Akapitzlist"/>
        <w:numPr>
          <w:ilvl w:val="2"/>
          <w:numId w:val="24"/>
        </w:numPr>
        <w:tabs>
          <w:tab w:val="left" w:pos="1560"/>
        </w:tabs>
        <w:spacing w:before="120" w:after="120" w:line="360" w:lineRule="auto"/>
        <w:ind w:hanging="993"/>
        <w:rPr>
          <w:rFonts w:ascii="Arial" w:hAnsi="Arial" w:cs="Arial"/>
          <w:bCs/>
          <w:noProof/>
        </w:rPr>
      </w:pPr>
      <w:r w:rsidRPr="005D5570">
        <w:rPr>
          <w:rFonts w:ascii="Arial" w:hAnsi="Arial" w:cs="Arial"/>
        </w:rPr>
        <w:t>Oświadczenie Beneficjenta o wybranej formie dokonywania rozliczeń (zaliczki i/lub refundacja poniesionych wydatków).</w:t>
      </w:r>
    </w:p>
    <w:p w:rsidR="00D52A40" w:rsidRPr="005D5570" w:rsidRDefault="00D52A40" w:rsidP="006331E3">
      <w:pPr>
        <w:pStyle w:val="Akapitzlist"/>
        <w:numPr>
          <w:ilvl w:val="2"/>
          <w:numId w:val="24"/>
        </w:numPr>
        <w:tabs>
          <w:tab w:val="left" w:pos="1560"/>
        </w:tabs>
        <w:spacing w:before="120" w:after="120" w:line="360" w:lineRule="auto"/>
        <w:ind w:hanging="993"/>
        <w:rPr>
          <w:rFonts w:ascii="Arial" w:hAnsi="Arial" w:cs="Arial"/>
          <w:bCs/>
          <w:noProof/>
        </w:rPr>
      </w:pPr>
      <w:r w:rsidRPr="005D5570">
        <w:rPr>
          <w:rFonts w:ascii="Arial" w:hAnsi="Arial" w:cs="Arial"/>
          <w:bCs/>
          <w:noProof/>
        </w:rPr>
        <w:t>Inne niezbędne dokumenty wymagane prawem lub kategorią projektu.</w:t>
      </w:r>
    </w:p>
    <w:p w:rsidR="000904CF" w:rsidRPr="005D5570" w:rsidRDefault="005F650D" w:rsidP="00256BF4">
      <w:pPr>
        <w:pStyle w:val="ZnakZnakZnak1ZnakZnak"/>
        <w:keepNext/>
        <w:spacing w:before="120" w:after="120" w:line="360" w:lineRule="auto"/>
        <w:rPr>
          <w:rFonts w:ascii="Arial" w:hAnsi="Arial" w:cs="Arial"/>
          <w:b/>
        </w:rPr>
      </w:pPr>
      <w:r w:rsidRPr="005D5570">
        <w:rPr>
          <w:rFonts w:ascii="Arial" w:hAnsi="Arial" w:cs="Arial"/>
          <w:b/>
          <w:noProof/>
          <w:lang w:eastAsia="pl-PL"/>
        </w:rPr>
        <w:lastRenderedPageBreak/>
        <w:drawing>
          <wp:anchor distT="0" distB="0" distL="114300" distR="114300" simplePos="0" relativeHeight="251663872" behindDoc="1" locked="0" layoutInCell="1" allowOverlap="1">
            <wp:simplePos x="0" y="0"/>
            <wp:positionH relativeFrom="column">
              <wp:posOffset>140335</wp:posOffset>
            </wp:positionH>
            <wp:positionV relativeFrom="paragraph">
              <wp:posOffset>276860</wp:posOffset>
            </wp:positionV>
            <wp:extent cx="6059805" cy="112649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2F352B" w:rsidRPr="005D5570" w:rsidRDefault="002F352B" w:rsidP="00256BF4">
      <w:pPr>
        <w:pStyle w:val="Nagwek1"/>
        <w:keepNext/>
        <w:numPr>
          <w:ilvl w:val="0"/>
          <w:numId w:val="24"/>
        </w:numPr>
        <w:jc w:val="center"/>
        <w:rPr>
          <w:rFonts w:ascii="Arial" w:hAnsi="Arial" w:cs="Arial"/>
        </w:rPr>
      </w:pPr>
      <w:bookmarkStart w:id="17" w:name="_Toc441656563"/>
    </w:p>
    <w:p w:rsidR="000904CF" w:rsidRPr="005D5570" w:rsidRDefault="000904CF" w:rsidP="00256BF4">
      <w:pPr>
        <w:pStyle w:val="Nagwek1"/>
        <w:keepNext/>
        <w:jc w:val="center"/>
        <w:rPr>
          <w:rFonts w:ascii="Arial" w:hAnsi="Arial" w:cs="Arial"/>
        </w:rPr>
      </w:pPr>
      <w:r w:rsidRPr="005D5570">
        <w:rPr>
          <w:rFonts w:ascii="Arial" w:hAnsi="Arial" w:cs="Arial"/>
        </w:rPr>
        <w:t>POSTANOWIENIA KOŃCOWE</w:t>
      </w:r>
      <w:bookmarkEnd w:id="17"/>
    </w:p>
    <w:p w:rsidR="000904CF" w:rsidRPr="005D5570" w:rsidRDefault="000904CF" w:rsidP="00256BF4">
      <w:pPr>
        <w:pStyle w:val="Tekstpodstawowy"/>
        <w:keepNext/>
        <w:spacing w:before="120" w:line="360" w:lineRule="auto"/>
        <w:jc w:val="center"/>
        <w:rPr>
          <w:rFonts w:ascii="Arial" w:hAnsi="Arial" w:cs="Arial"/>
          <w:b/>
          <w:bCs/>
          <w:sz w:val="22"/>
          <w:szCs w:val="22"/>
        </w:rPr>
      </w:pPr>
    </w:p>
    <w:p w:rsidR="006C79A1" w:rsidRPr="00091ED0" w:rsidRDefault="006C79A1" w:rsidP="00256BF4">
      <w:pPr>
        <w:pStyle w:val="Tekstpodstawowy"/>
        <w:keepNext/>
        <w:spacing w:before="120" w:line="360" w:lineRule="auto"/>
        <w:jc w:val="center"/>
        <w:rPr>
          <w:rFonts w:ascii="Arial" w:hAnsi="Arial" w:cs="Arial"/>
          <w:b/>
          <w:bCs/>
          <w:sz w:val="22"/>
          <w:szCs w:val="22"/>
        </w:rPr>
      </w:pPr>
    </w:p>
    <w:p w:rsidR="003C5F69" w:rsidRPr="00091ED0" w:rsidRDefault="003C5F69" w:rsidP="00256BF4">
      <w:pPr>
        <w:pStyle w:val="Default"/>
        <w:keepNext/>
        <w:numPr>
          <w:ilvl w:val="1"/>
          <w:numId w:val="25"/>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W trakcie trwania konkursu MJWPU zastrzega sobie możliwość zmiany zapisów</w:t>
      </w:r>
      <w:r w:rsidRPr="00091ED0">
        <w:rPr>
          <w:rFonts w:ascii="Arial" w:hAnsi="Arial" w:cs="Arial"/>
          <w:color w:val="auto"/>
          <w:sz w:val="22"/>
          <w:szCs w:val="22"/>
        </w:rPr>
        <w:br/>
        <w:t xml:space="preserve">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 którym podała do publicznej wiadomości regulamin tj. </w:t>
      </w:r>
      <w:r w:rsidR="000B4B47" w:rsidRPr="000B4B47">
        <w:rPr>
          <w:rFonts w:ascii="Arial" w:hAnsi="Arial" w:cs="Arial"/>
          <w:color w:val="auto"/>
          <w:sz w:val="22"/>
          <w:szCs w:val="22"/>
        </w:rPr>
        <w:t>na portalu Funduszy Europejskich oraz w serwisie</w:t>
      </w:r>
      <w:r w:rsidRPr="00091ED0">
        <w:rPr>
          <w:rFonts w:ascii="Arial" w:hAnsi="Arial" w:cs="Arial"/>
          <w:color w:val="auto"/>
          <w:sz w:val="22"/>
          <w:szCs w:val="22"/>
        </w:rPr>
        <w:t xml:space="preserve"> RPO WM informację o jego zmianie wraz z aktualną treścią regulaminu, uzasadnieniem oraz terminem, od którego zmiana obowiązuje.</w:t>
      </w:r>
    </w:p>
    <w:p w:rsidR="003C5F69" w:rsidRPr="00EA46D9" w:rsidRDefault="003C5F69" w:rsidP="006331E3">
      <w:pPr>
        <w:pStyle w:val="Default"/>
        <w:numPr>
          <w:ilvl w:val="1"/>
          <w:numId w:val="25"/>
        </w:numPr>
        <w:spacing w:before="120" w:after="120" w:line="360" w:lineRule="auto"/>
        <w:jc w:val="both"/>
        <w:rPr>
          <w:rFonts w:ascii="Arial" w:hAnsi="Arial" w:cs="Arial"/>
          <w:color w:val="auto"/>
          <w:sz w:val="22"/>
          <w:szCs w:val="22"/>
        </w:rPr>
      </w:pPr>
      <w:r w:rsidRPr="00091ED0">
        <w:rPr>
          <w:rFonts w:ascii="Arial" w:eastAsia="Times New Roman" w:hAnsi="Arial" w:cs="Arial"/>
          <w:color w:val="auto"/>
          <w:sz w:val="22"/>
          <w:szCs w:val="22"/>
        </w:rPr>
        <w:t>MJWPU, po uzyskaniu zgody IZ zastrzega możliwość anulowania konkursu</w:t>
      </w:r>
      <w:r w:rsidR="00606551">
        <w:rPr>
          <w:rFonts w:ascii="Arial" w:eastAsia="Times New Roman" w:hAnsi="Arial" w:cs="Arial"/>
          <w:color w:val="auto"/>
          <w:sz w:val="22"/>
          <w:szCs w:val="22"/>
        </w:rPr>
        <w:t xml:space="preserve">, szczególnie </w:t>
      </w:r>
      <w:r w:rsidRPr="00091ED0">
        <w:rPr>
          <w:rFonts w:ascii="Arial" w:eastAsia="Times New Roman" w:hAnsi="Arial" w:cs="Arial"/>
          <w:color w:val="auto"/>
          <w:sz w:val="22"/>
          <w:szCs w:val="22"/>
        </w:rPr>
        <w:t>w przypadku:</w:t>
      </w:r>
    </w:p>
    <w:p w:rsidR="003C5F69" w:rsidRPr="00EA46D9" w:rsidRDefault="003C5F69" w:rsidP="006F407F">
      <w:pPr>
        <w:pStyle w:val="Default"/>
        <w:numPr>
          <w:ilvl w:val="2"/>
          <w:numId w:val="25"/>
        </w:numPr>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ogłoszenia aktów prawnych lub wytycznych horyzontalnych w istotny sposób sprzecznych z postanowieniami niniejszego regulaminu,</w:t>
      </w:r>
    </w:p>
    <w:p w:rsidR="003C5F69" w:rsidRPr="00091ED0" w:rsidRDefault="003C5F69" w:rsidP="006F407F">
      <w:pPr>
        <w:pStyle w:val="Default"/>
        <w:numPr>
          <w:ilvl w:val="2"/>
          <w:numId w:val="25"/>
        </w:numPr>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stwierdzenia istotnego i niemożliwego do naprawienia naruszenia przepisów prawa i/lub zasad regulaminu konkursu w toku procedury konkursowej,</w:t>
      </w:r>
    </w:p>
    <w:p w:rsidR="003C5F69" w:rsidRPr="00091ED0" w:rsidRDefault="003C5F69" w:rsidP="006F407F">
      <w:pPr>
        <w:pStyle w:val="Default"/>
        <w:numPr>
          <w:ilvl w:val="2"/>
          <w:numId w:val="25"/>
        </w:numPr>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zagrożenie dla interesu publicznego,</w:t>
      </w:r>
    </w:p>
    <w:p w:rsidR="003C5F69" w:rsidRPr="00091ED0" w:rsidRDefault="003C5F69" w:rsidP="006F407F">
      <w:pPr>
        <w:pStyle w:val="Default"/>
        <w:numPr>
          <w:ilvl w:val="2"/>
          <w:numId w:val="25"/>
        </w:numPr>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niezłożenia żadnego wniosku o dofinansowanie projektu,</w:t>
      </w:r>
    </w:p>
    <w:p w:rsidR="003C5F69" w:rsidRPr="00091ED0" w:rsidRDefault="003C5F69" w:rsidP="006F407F">
      <w:pPr>
        <w:pStyle w:val="Default"/>
        <w:numPr>
          <w:ilvl w:val="2"/>
          <w:numId w:val="25"/>
        </w:numPr>
        <w:spacing w:before="60" w:line="360" w:lineRule="auto"/>
        <w:ind w:left="1701" w:hanging="992"/>
        <w:jc w:val="both"/>
        <w:rPr>
          <w:rFonts w:ascii="Arial" w:hAnsi="Arial" w:cs="Arial"/>
          <w:color w:val="auto"/>
          <w:sz w:val="22"/>
          <w:szCs w:val="22"/>
        </w:rPr>
      </w:pPr>
      <w:r w:rsidRPr="003613E2">
        <w:rPr>
          <w:rFonts w:ascii="Arial" w:hAnsi="Arial" w:cs="Arial"/>
          <w:color w:val="auto"/>
          <w:sz w:val="22"/>
          <w:szCs w:val="22"/>
        </w:rPr>
        <w:t>złożenia wniosków o dofinansowanie projektów wyłącznie przez podmioty niespełniające warunków uprawniający</w:t>
      </w:r>
      <w:r w:rsidR="006F407F">
        <w:rPr>
          <w:rFonts w:ascii="Arial" w:hAnsi="Arial" w:cs="Arial"/>
          <w:color w:val="auto"/>
          <w:sz w:val="22"/>
          <w:szCs w:val="22"/>
        </w:rPr>
        <w:t>ch do udziału w danym konkursie.</w:t>
      </w:r>
    </w:p>
    <w:p w:rsidR="003C5F69" w:rsidRPr="00091ED0" w:rsidRDefault="003C5F69" w:rsidP="006331E3">
      <w:pPr>
        <w:pStyle w:val="Default"/>
        <w:numPr>
          <w:ilvl w:val="1"/>
          <w:numId w:val="25"/>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 xml:space="preserve">W sprawach nieuregulowanych niniejszym regulaminem z zastrzeżeniem zapisów w </w:t>
      </w:r>
      <w:r w:rsidRPr="005D5570">
        <w:rPr>
          <w:rFonts w:ascii="Arial" w:hAnsi="Arial" w:cs="Arial"/>
          <w:color w:val="auto"/>
          <w:sz w:val="22"/>
          <w:szCs w:val="22"/>
        </w:rPr>
        <w:t>pkt 1.1</w:t>
      </w:r>
      <w:r w:rsidRPr="00091ED0">
        <w:rPr>
          <w:rFonts w:ascii="Arial" w:hAnsi="Arial" w:cs="Arial"/>
          <w:color w:val="auto"/>
          <w:sz w:val="22"/>
          <w:szCs w:val="22"/>
        </w:rPr>
        <w:t xml:space="preserve"> Rozdziału 1, „Wprowadzenie i informacje ogólne”, decyduje MJWPU w porozumieniu z Instytucją Zarządzającą.</w:t>
      </w:r>
    </w:p>
    <w:p w:rsidR="003C5F69" w:rsidRPr="00091ED0" w:rsidRDefault="003C5F69" w:rsidP="006331E3">
      <w:pPr>
        <w:pStyle w:val="Default"/>
        <w:numPr>
          <w:ilvl w:val="1"/>
          <w:numId w:val="25"/>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lastRenderedPageBreak/>
        <w:t>Wnioskodawca ma obowiązek niezwłocznego informowania pisemnie MJWPU o wszystkich zmianach mających istotne znaczenie z punktu widzenia informacji zawartych we wniosku o dofinansowanie.</w:t>
      </w:r>
    </w:p>
    <w:p w:rsidR="003C5F69" w:rsidRDefault="003C5F69" w:rsidP="006331E3">
      <w:pPr>
        <w:pStyle w:val="Default"/>
        <w:numPr>
          <w:ilvl w:val="1"/>
          <w:numId w:val="25"/>
        </w:numPr>
        <w:spacing w:before="120" w:after="120" w:line="360" w:lineRule="auto"/>
        <w:jc w:val="both"/>
        <w:rPr>
          <w:rFonts w:ascii="Arial" w:hAnsi="Arial" w:cs="Arial"/>
          <w:color w:val="auto"/>
          <w:sz w:val="22"/>
          <w:szCs w:val="22"/>
        </w:rPr>
      </w:pPr>
      <w:r w:rsidRPr="00091ED0">
        <w:rPr>
          <w:rFonts w:ascii="Arial" w:hAnsi="Arial" w:cs="Arial"/>
          <w:color w:val="auto"/>
          <w:sz w:val="22"/>
          <w:szCs w:val="22"/>
        </w:rPr>
        <w:t>Do regulaminu załącza się:</w:t>
      </w:r>
    </w:p>
    <w:p w:rsidR="003C5F69" w:rsidRPr="00723ADC"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723ADC">
        <w:rPr>
          <w:rFonts w:ascii="Arial" w:hAnsi="Arial" w:cs="Arial"/>
          <w:color w:val="auto"/>
          <w:sz w:val="22"/>
          <w:szCs w:val="22"/>
        </w:rPr>
        <w:t>wzór wniosku o dofinansowanie projektu;</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instrukcję wypełniania wniosku;</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wzór umowy o dofinansowanie wraz z załącznikami;</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wzór oświadczenia o niezaleganiu z informacją wobec rejestrów prowadzonych przez GDOŚ;</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formularz do wniosku o dofinansowanie w zakresie oceny oddziaływania</w:t>
      </w:r>
      <w:r w:rsidRPr="00091ED0">
        <w:rPr>
          <w:rFonts w:ascii="Arial" w:hAnsi="Arial" w:cs="Arial"/>
          <w:color w:val="auto"/>
          <w:sz w:val="22"/>
          <w:szCs w:val="22"/>
        </w:rPr>
        <w:br/>
        <w:t>na środowisko;</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 xml:space="preserve">wzór oświadczenia </w:t>
      </w:r>
      <w:r w:rsidR="009C0D9E">
        <w:rPr>
          <w:rFonts w:ascii="Arial" w:hAnsi="Arial" w:cs="Arial"/>
          <w:color w:val="auto"/>
          <w:sz w:val="22"/>
          <w:szCs w:val="22"/>
        </w:rPr>
        <w:t xml:space="preserve">wraz z ankietą </w:t>
      </w:r>
      <w:r w:rsidRPr="00091ED0">
        <w:rPr>
          <w:rFonts w:ascii="Arial" w:hAnsi="Arial" w:cs="Arial"/>
          <w:color w:val="auto"/>
          <w:sz w:val="22"/>
          <w:szCs w:val="22"/>
        </w:rPr>
        <w:t>dotyczące kwalifikowalności podatku VAT;</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wzór ankiety dotyczącej wywiązywania się z obowiązku uiszczania opłat za korzystanie ze środowiska;</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C70694">
        <w:rPr>
          <w:rFonts w:ascii="Arial" w:hAnsi="Arial" w:cs="Arial"/>
          <w:color w:val="auto"/>
          <w:sz w:val="22"/>
          <w:szCs w:val="22"/>
        </w:rPr>
        <w:t>wniosek o nadanie/zmianę/wycofanie dostępu dla osoby uprawnionej do systemu SL2014;</w:t>
      </w:r>
    </w:p>
    <w:p w:rsidR="003C5F69" w:rsidRPr="00091ED0"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regulamin KOP oceny formalnej wraz z załącznikami;</w:t>
      </w:r>
    </w:p>
    <w:p w:rsidR="00635868" w:rsidRPr="008F5366"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091ED0">
        <w:rPr>
          <w:rFonts w:ascii="Arial" w:hAnsi="Arial" w:cs="Arial"/>
          <w:color w:val="auto"/>
          <w:sz w:val="22"/>
          <w:szCs w:val="22"/>
        </w:rPr>
        <w:t>regulamin KOP oceny merytorycznej wraz z załącznikami;</w:t>
      </w:r>
    </w:p>
    <w:p w:rsidR="003C5F69" w:rsidRPr="00635868"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635868">
        <w:rPr>
          <w:rFonts w:ascii="Arial" w:hAnsi="Arial" w:cs="Arial"/>
          <w:color w:val="auto"/>
          <w:sz w:val="22"/>
          <w:szCs w:val="22"/>
        </w:rPr>
        <w:t>reguły zawierania umów partnerskich;</w:t>
      </w:r>
    </w:p>
    <w:p w:rsidR="003C5F69" w:rsidRDefault="003C5F69" w:rsidP="006F407F">
      <w:pPr>
        <w:pStyle w:val="Default"/>
        <w:numPr>
          <w:ilvl w:val="2"/>
          <w:numId w:val="25"/>
        </w:numPr>
        <w:spacing w:after="60" w:line="360" w:lineRule="auto"/>
        <w:ind w:left="1701" w:hanging="992"/>
        <w:jc w:val="both"/>
        <w:rPr>
          <w:rFonts w:ascii="Arial" w:hAnsi="Arial" w:cs="Arial"/>
          <w:color w:val="auto"/>
          <w:sz w:val="22"/>
          <w:szCs w:val="22"/>
        </w:rPr>
      </w:pPr>
      <w:r w:rsidRPr="00635868">
        <w:rPr>
          <w:rFonts w:ascii="Arial" w:hAnsi="Arial" w:cs="Arial"/>
          <w:color w:val="auto"/>
          <w:sz w:val="22"/>
          <w:szCs w:val="22"/>
        </w:rPr>
        <w:t>w</w:t>
      </w:r>
      <w:r w:rsidR="0044047A">
        <w:rPr>
          <w:rFonts w:ascii="Arial" w:hAnsi="Arial" w:cs="Arial"/>
          <w:color w:val="auto"/>
          <w:sz w:val="22"/>
          <w:szCs w:val="22"/>
        </w:rPr>
        <w:t>ykaz kryteriów wyboru projektów;</w:t>
      </w:r>
    </w:p>
    <w:p w:rsidR="0044047A" w:rsidRPr="00BB3FB7" w:rsidRDefault="005165F7" w:rsidP="005165F7">
      <w:pPr>
        <w:pStyle w:val="Default"/>
        <w:numPr>
          <w:ilvl w:val="2"/>
          <w:numId w:val="25"/>
        </w:numPr>
        <w:spacing w:after="60" w:line="360" w:lineRule="auto"/>
        <w:ind w:left="1701" w:hanging="992"/>
        <w:jc w:val="both"/>
        <w:rPr>
          <w:rFonts w:ascii="Arial" w:hAnsi="Arial" w:cs="Arial"/>
          <w:color w:val="auto"/>
          <w:sz w:val="22"/>
          <w:szCs w:val="22"/>
        </w:rPr>
      </w:pPr>
      <w:r>
        <w:rPr>
          <w:rFonts w:ascii="Arial" w:hAnsi="Arial" w:cs="Arial"/>
          <w:color w:val="auto"/>
          <w:sz w:val="22"/>
          <w:szCs w:val="22"/>
        </w:rPr>
        <w:t>i</w:t>
      </w:r>
      <w:r w:rsidR="0044047A" w:rsidRPr="00BB3FB7">
        <w:rPr>
          <w:rFonts w:ascii="Arial" w:hAnsi="Arial" w:cs="Arial"/>
          <w:color w:val="auto"/>
          <w:sz w:val="22"/>
          <w:szCs w:val="22"/>
        </w:rPr>
        <w:t>nstrukcja użytkownika Systemu MEWA 2.0 w ramach Regionalnego Programu Operacyjnego Województwa Mazowieckiego 2014-2020 dla wnioskodawców/beneficjentów.</w:t>
      </w:r>
    </w:p>
    <w:p w:rsidR="00477027" w:rsidRPr="00603E45" w:rsidRDefault="00477027" w:rsidP="00256BF4">
      <w:pPr>
        <w:pStyle w:val="Nagwek1"/>
        <w:keepNext/>
        <w:jc w:val="center"/>
        <w:rPr>
          <w:rFonts w:ascii="Arial" w:hAnsi="Arial" w:cs="Arial"/>
          <w:sz w:val="22"/>
          <w:szCs w:val="22"/>
        </w:rPr>
      </w:pPr>
    </w:p>
    <w:p w:rsidR="00B20FFB" w:rsidRDefault="005F650D" w:rsidP="00256BF4">
      <w:pPr>
        <w:pStyle w:val="Nagwek1"/>
        <w:keepNext/>
        <w:numPr>
          <w:ilvl w:val="0"/>
          <w:numId w:val="25"/>
        </w:numPr>
        <w:ind w:left="0" w:firstLine="0"/>
        <w:jc w:val="center"/>
        <w:rPr>
          <w:rFonts w:ascii="Arial" w:hAnsi="Arial" w:cs="Arial"/>
        </w:rPr>
      </w:pPr>
      <w:r>
        <w:rPr>
          <w:rFonts w:ascii="Arial" w:hAnsi="Arial" w:cs="Arial"/>
          <w:b w:val="0"/>
          <w:bCs w:val="0"/>
          <w:noProof/>
        </w:rPr>
        <w:drawing>
          <wp:anchor distT="0" distB="0" distL="114300" distR="114300" simplePos="0" relativeHeight="251662848" behindDoc="1" locked="0" layoutInCell="1" allowOverlap="1">
            <wp:simplePos x="0" y="0"/>
            <wp:positionH relativeFrom="column">
              <wp:posOffset>-28575</wp:posOffset>
            </wp:positionH>
            <wp:positionV relativeFrom="paragraph">
              <wp:posOffset>-263525</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bookmarkStart w:id="18" w:name="_Toc441656564"/>
    </w:p>
    <w:p w:rsidR="00477027" w:rsidRPr="00477027" w:rsidRDefault="00477027" w:rsidP="00256BF4">
      <w:pPr>
        <w:pStyle w:val="Nagwek1"/>
        <w:keepNext/>
        <w:jc w:val="center"/>
        <w:rPr>
          <w:rFonts w:ascii="Arial" w:hAnsi="Arial" w:cs="Arial"/>
        </w:rPr>
      </w:pPr>
      <w:r w:rsidRPr="00477027">
        <w:rPr>
          <w:rFonts w:ascii="Arial" w:hAnsi="Arial" w:cs="Arial"/>
        </w:rPr>
        <w:t>KONTAKT I DODATKOWE INFORMACJE</w:t>
      </w:r>
      <w:bookmarkEnd w:id="18"/>
    </w:p>
    <w:p w:rsidR="00687C16" w:rsidRPr="006F15D6" w:rsidRDefault="00687C16" w:rsidP="00256BF4">
      <w:pPr>
        <w:pStyle w:val="ZnakZnakZnak1ZnakZnak"/>
        <w:keepNext/>
        <w:spacing w:before="120" w:after="120" w:line="360" w:lineRule="auto"/>
        <w:jc w:val="center"/>
        <w:rPr>
          <w:rFonts w:ascii="Arial" w:hAnsi="Arial" w:cs="Arial"/>
          <w:b/>
        </w:rPr>
      </w:pPr>
    </w:p>
    <w:p w:rsidR="004F2E30" w:rsidRPr="006F15D6" w:rsidRDefault="004F2E30" w:rsidP="00256BF4">
      <w:pPr>
        <w:pStyle w:val="ZnakZnakZnak1ZnakZnak"/>
        <w:keepNext/>
        <w:spacing w:before="120" w:after="120" w:line="360" w:lineRule="auto"/>
        <w:rPr>
          <w:rFonts w:ascii="Arial" w:hAnsi="Arial" w:cs="Arial"/>
          <w:b/>
        </w:rPr>
      </w:pPr>
    </w:p>
    <w:p w:rsidR="004F2E30" w:rsidRDefault="004F2E30" w:rsidP="00256BF4">
      <w:pPr>
        <w:pStyle w:val="Default"/>
        <w:keepNext/>
        <w:numPr>
          <w:ilvl w:val="1"/>
          <w:numId w:val="26"/>
        </w:numPr>
        <w:spacing w:line="360" w:lineRule="auto"/>
        <w:ind w:left="709" w:hanging="709"/>
        <w:jc w:val="both"/>
        <w:rPr>
          <w:rFonts w:ascii="Arial" w:hAnsi="Arial" w:cs="Arial"/>
          <w:color w:val="auto"/>
          <w:sz w:val="22"/>
          <w:szCs w:val="22"/>
        </w:rPr>
      </w:pPr>
      <w:r w:rsidRPr="00723ADC">
        <w:rPr>
          <w:rFonts w:ascii="Arial" w:hAnsi="Arial" w:cs="Arial"/>
          <w:color w:val="auto"/>
          <w:sz w:val="22"/>
          <w:szCs w:val="22"/>
        </w:rPr>
        <w:t>Dodatkowe informacje dla ubiegających się o dofinansowanie udzielane są w MJWPU w Głównym Punkcie Informacyjnym Funduszy Europejskich oraz Lokalnych Punktach Informacyjnych Funduszy Europejskich.</w:t>
      </w:r>
    </w:p>
    <w:p w:rsidR="004F2E30" w:rsidRPr="00723ADC" w:rsidRDefault="004F2E30" w:rsidP="0045280E">
      <w:pPr>
        <w:pStyle w:val="Default"/>
        <w:numPr>
          <w:ilvl w:val="2"/>
          <w:numId w:val="26"/>
        </w:numPr>
        <w:tabs>
          <w:tab w:val="left" w:pos="142"/>
          <w:tab w:val="left" w:pos="1560"/>
        </w:tabs>
        <w:spacing w:line="360" w:lineRule="auto"/>
        <w:ind w:leftChars="322" w:left="708" w:firstLine="1"/>
        <w:jc w:val="both"/>
        <w:rPr>
          <w:rFonts w:ascii="Arial" w:hAnsi="Arial" w:cs="Arial"/>
          <w:color w:val="auto"/>
          <w:sz w:val="22"/>
          <w:szCs w:val="22"/>
        </w:rPr>
      </w:pPr>
      <w:r w:rsidRPr="00723ADC">
        <w:rPr>
          <w:rFonts w:ascii="Arial" w:hAnsi="Arial" w:cs="Arial"/>
          <w:b/>
          <w:color w:val="auto"/>
          <w:sz w:val="22"/>
          <w:szCs w:val="22"/>
        </w:rPr>
        <w:t>Główny Punkt Informacyjny Funduszy Europejskich</w:t>
      </w:r>
      <w:r w:rsidRPr="00723ADC">
        <w:rPr>
          <w:rFonts w:ascii="Arial" w:hAnsi="Arial" w:cs="Arial"/>
          <w:color w:val="auto"/>
          <w:sz w:val="22"/>
          <w:szCs w:val="22"/>
        </w:rPr>
        <w:t>:</w:t>
      </w:r>
    </w:p>
    <w:p w:rsidR="004F2E30" w:rsidRPr="00635868" w:rsidRDefault="004F2E30" w:rsidP="0045280E">
      <w:pPr>
        <w:pStyle w:val="Default"/>
        <w:tabs>
          <w:tab w:val="left" w:pos="142"/>
          <w:tab w:val="left" w:pos="1560"/>
        </w:tabs>
        <w:spacing w:line="360" w:lineRule="auto"/>
        <w:ind w:left="717" w:firstLine="843"/>
        <w:jc w:val="both"/>
        <w:rPr>
          <w:rFonts w:ascii="Arial" w:hAnsi="Arial" w:cs="Arial"/>
          <w:color w:val="auto"/>
          <w:sz w:val="22"/>
          <w:szCs w:val="22"/>
        </w:rPr>
      </w:pPr>
      <w:r w:rsidRPr="00635868">
        <w:rPr>
          <w:rFonts w:ascii="Arial" w:hAnsi="Arial" w:cs="Arial"/>
          <w:color w:val="auto"/>
          <w:sz w:val="22"/>
          <w:szCs w:val="22"/>
        </w:rPr>
        <w:t>03 -301 Warszawa, ul. Jagiellońska 74,</w:t>
      </w:r>
    </w:p>
    <w:p w:rsidR="004F2E30" w:rsidRPr="00635868" w:rsidRDefault="004F2E30" w:rsidP="0045280E">
      <w:pPr>
        <w:pStyle w:val="Default"/>
        <w:tabs>
          <w:tab w:val="left" w:pos="142"/>
          <w:tab w:val="left" w:pos="1560"/>
        </w:tabs>
        <w:spacing w:line="360" w:lineRule="auto"/>
        <w:ind w:left="717" w:firstLine="843"/>
        <w:jc w:val="both"/>
        <w:rPr>
          <w:rFonts w:ascii="Arial" w:hAnsi="Arial" w:cs="Arial"/>
          <w:color w:val="auto"/>
          <w:sz w:val="22"/>
          <w:szCs w:val="22"/>
        </w:rPr>
      </w:pPr>
      <w:r w:rsidRPr="00635868">
        <w:rPr>
          <w:rFonts w:ascii="Arial" w:hAnsi="Arial" w:cs="Arial"/>
          <w:color w:val="auto"/>
          <w:sz w:val="22"/>
          <w:szCs w:val="22"/>
        </w:rPr>
        <w:t>godz. pracy: pn – 8.00-18.00, wt-pt – 8.00-16.00;</w:t>
      </w:r>
    </w:p>
    <w:p w:rsidR="004F2E30" w:rsidRDefault="004F2E30" w:rsidP="0045280E">
      <w:pPr>
        <w:pStyle w:val="Default"/>
        <w:tabs>
          <w:tab w:val="left" w:pos="142"/>
          <w:tab w:val="left" w:pos="1276"/>
          <w:tab w:val="left" w:pos="1560"/>
        </w:tabs>
        <w:spacing w:line="360" w:lineRule="auto"/>
        <w:ind w:left="717" w:firstLine="843"/>
        <w:jc w:val="both"/>
        <w:rPr>
          <w:rFonts w:ascii="Arial" w:hAnsi="Arial" w:cs="Arial"/>
          <w:color w:val="auto"/>
          <w:sz w:val="22"/>
          <w:szCs w:val="22"/>
        </w:rPr>
      </w:pPr>
      <w:r w:rsidRPr="00635868">
        <w:rPr>
          <w:rFonts w:ascii="Arial" w:hAnsi="Arial" w:cs="Arial"/>
          <w:color w:val="auto"/>
          <w:sz w:val="22"/>
          <w:szCs w:val="22"/>
        </w:rPr>
        <w:t>tel.: 22 542 27 11, 22 542 27 99;</w:t>
      </w:r>
    </w:p>
    <w:p w:rsidR="004F2E30" w:rsidRPr="00723ADC" w:rsidRDefault="004F2E30" w:rsidP="00337C4C">
      <w:pPr>
        <w:pStyle w:val="Default"/>
        <w:numPr>
          <w:ilvl w:val="2"/>
          <w:numId w:val="26"/>
        </w:numPr>
        <w:spacing w:line="360" w:lineRule="auto"/>
        <w:ind w:hanging="11"/>
        <w:jc w:val="both"/>
        <w:rPr>
          <w:rFonts w:ascii="Arial" w:hAnsi="Arial" w:cs="Arial"/>
          <w:color w:val="auto"/>
          <w:sz w:val="22"/>
          <w:szCs w:val="22"/>
        </w:rPr>
      </w:pPr>
      <w:r w:rsidRPr="00723ADC">
        <w:rPr>
          <w:rFonts w:ascii="Arial" w:hAnsi="Arial" w:cs="Arial"/>
          <w:b/>
          <w:color w:val="auto"/>
          <w:sz w:val="22"/>
          <w:szCs w:val="22"/>
        </w:rPr>
        <w:t>Lokalny Punkt Informacyjny Funduszy Europejskich w Ciechanowie:</w:t>
      </w:r>
    </w:p>
    <w:p w:rsidR="004F2E30" w:rsidRPr="00635868"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06 -400 Ciechanów Pl. Kościuszki 5,</w:t>
      </w:r>
    </w:p>
    <w:p w:rsidR="004F2E30" w:rsidRPr="00635868"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godz. pracy: pn – 8.00-18.00, wt-pt – 8.00-16.00;</w:t>
      </w:r>
    </w:p>
    <w:p w:rsidR="004F2E30"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tel. 22 542 27 16;</w:t>
      </w:r>
    </w:p>
    <w:p w:rsidR="004F2E30" w:rsidRPr="00422CC5" w:rsidRDefault="004F2E30" w:rsidP="00337C4C">
      <w:pPr>
        <w:pStyle w:val="Default"/>
        <w:numPr>
          <w:ilvl w:val="2"/>
          <w:numId w:val="26"/>
        </w:numPr>
        <w:spacing w:line="360" w:lineRule="auto"/>
        <w:ind w:hanging="11"/>
        <w:jc w:val="both"/>
        <w:rPr>
          <w:rFonts w:ascii="Arial" w:hAnsi="Arial" w:cs="Arial"/>
          <w:b/>
          <w:color w:val="auto"/>
          <w:sz w:val="22"/>
          <w:szCs w:val="22"/>
        </w:rPr>
      </w:pPr>
      <w:r w:rsidRPr="00723ADC">
        <w:rPr>
          <w:rFonts w:ascii="Arial" w:hAnsi="Arial" w:cs="Arial"/>
          <w:b/>
          <w:color w:val="auto"/>
          <w:sz w:val="22"/>
          <w:szCs w:val="22"/>
        </w:rPr>
        <w:t>Lokalny Punkt Informacyjny Funduszy Europejskich w Ostrołęce:</w:t>
      </w:r>
    </w:p>
    <w:p w:rsidR="004F2E30" w:rsidRPr="00635868"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07-410 Ostrołęka ul. J. Piłsudskiego 38,</w:t>
      </w:r>
    </w:p>
    <w:p w:rsidR="004F2E30" w:rsidRPr="00635868"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godz. pracy: pn – 8.00-18.00, wt-pt – 8.00-16.00;</w:t>
      </w:r>
    </w:p>
    <w:p w:rsidR="004F2E30"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tel. 22 542 27 15;</w:t>
      </w:r>
    </w:p>
    <w:p w:rsidR="004F2E30" w:rsidRPr="00422CC5" w:rsidRDefault="004F2E30" w:rsidP="00337C4C">
      <w:pPr>
        <w:pStyle w:val="Default"/>
        <w:numPr>
          <w:ilvl w:val="2"/>
          <w:numId w:val="26"/>
        </w:numPr>
        <w:tabs>
          <w:tab w:val="left" w:pos="1418"/>
        </w:tabs>
        <w:spacing w:line="360" w:lineRule="auto"/>
        <w:ind w:hanging="11"/>
        <w:jc w:val="both"/>
        <w:rPr>
          <w:rFonts w:ascii="Arial" w:hAnsi="Arial" w:cs="Arial"/>
          <w:b/>
          <w:color w:val="auto"/>
          <w:sz w:val="22"/>
          <w:szCs w:val="22"/>
        </w:rPr>
      </w:pPr>
      <w:r w:rsidRPr="00723ADC">
        <w:rPr>
          <w:rFonts w:ascii="Arial" w:hAnsi="Arial" w:cs="Arial"/>
          <w:b/>
          <w:color w:val="auto"/>
          <w:sz w:val="22"/>
          <w:szCs w:val="22"/>
        </w:rPr>
        <w:t>Lokalny Punkt Informacyjny Funduszy Europejskich w Płocku:</w:t>
      </w:r>
    </w:p>
    <w:p w:rsidR="004F2E30" w:rsidRPr="00635868"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09-400 Płock ul. Kolegialna 19,</w:t>
      </w:r>
    </w:p>
    <w:p w:rsidR="004F2E30" w:rsidRPr="00635868"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godz. pracy: pn – 8.00-18.00, wt-pt – 8.00-16.00;</w:t>
      </w:r>
    </w:p>
    <w:p w:rsidR="004F2E30" w:rsidRDefault="004F2E30" w:rsidP="006F407F">
      <w:pPr>
        <w:pStyle w:val="Default"/>
        <w:spacing w:line="360" w:lineRule="auto"/>
        <w:ind w:left="2127" w:hanging="709"/>
        <w:jc w:val="both"/>
        <w:rPr>
          <w:rFonts w:ascii="Arial" w:hAnsi="Arial" w:cs="Arial"/>
          <w:color w:val="auto"/>
          <w:sz w:val="22"/>
          <w:szCs w:val="22"/>
        </w:rPr>
      </w:pPr>
      <w:r w:rsidRPr="00635868">
        <w:rPr>
          <w:rFonts w:ascii="Arial" w:hAnsi="Arial" w:cs="Arial"/>
          <w:color w:val="auto"/>
          <w:sz w:val="22"/>
          <w:szCs w:val="22"/>
        </w:rPr>
        <w:t>tel. 22 542 27 14;</w:t>
      </w:r>
    </w:p>
    <w:p w:rsidR="004F2E30" w:rsidRPr="00422CC5" w:rsidRDefault="004F2E30" w:rsidP="00337C4C">
      <w:pPr>
        <w:pStyle w:val="Default"/>
        <w:numPr>
          <w:ilvl w:val="2"/>
          <w:numId w:val="26"/>
        </w:numPr>
        <w:tabs>
          <w:tab w:val="left" w:pos="1276"/>
        </w:tabs>
        <w:spacing w:line="360" w:lineRule="auto"/>
        <w:ind w:hanging="11"/>
        <w:jc w:val="both"/>
        <w:rPr>
          <w:rFonts w:ascii="Arial" w:hAnsi="Arial" w:cs="Arial"/>
          <w:b/>
          <w:color w:val="auto"/>
          <w:sz w:val="22"/>
          <w:szCs w:val="22"/>
        </w:rPr>
      </w:pPr>
      <w:r w:rsidRPr="00723ADC">
        <w:rPr>
          <w:rFonts w:ascii="Arial" w:hAnsi="Arial" w:cs="Arial"/>
          <w:b/>
          <w:color w:val="auto"/>
          <w:sz w:val="22"/>
          <w:szCs w:val="22"/>
        </w:rPr>
        <w:t>Lokalny Punkt Informacyjny Funduszy Europejskich w Radomiu</w:t>
      </w:r>
    </w:p>
    <w:p w:rsidR="004F2E30" w:rsidRPr="00635868" w:rsidRDefault="004F2E30" w:rsidP="006F407F">
      <w:pPr>
        <w:pStyle w:val="Default"/>
        <w:numPr>
          <w:ilvl w:val="1"/>
          <w:numId w:val="2"/>
        </w:numPr>
        <w:tabs>
          <w:tab w:val="left" w:pos="993"/>
        </w:tabs>
        <w:spacing w:line="360" w:lineRule="auto"/>
        <w:ind w:left="2125" w:hanging="709"/>
        <w:jc w:val="both"/>
        <w:rPr>
          <w:rFonts w:ascii="Arial" w:hAnsi="Arial" w:cs="Arial"/>
          <w:color w:val="auto"/>
          <w:sz w:val="22"/>
          <w:szCs w:val="22"/>
        </w:rPr>
      </w:pPr>
      <w:r w:rsidRPr="00635868">
        <w:rPr>
          <w:rFonts w:ascii="Arial" w:hAnsi="Arial" w:cs="Arial"/>
          <w:color w:val="auto"/>
          <w:sz w:val="22"/>
          <w:szCs w:val="22"/>
        </w:rPr>
        <w:t>Radom ul. Kościuszki 5a,</w:t>
      </w:r>
    </w:p>
    <w:p w:rsidR="004F2E30" w:rsidRPr="00635868" w:rsidRDefault="004F2E30" w:rsidP="006F407F">
      <w:pPr>
        <w:pStyle w:val="Default"/>
        <w:numPr>
          <w:ilvl w:val="1"/>
          <w:numId w:val="2"/>
        </w:numPr>
        <w:tabs>
          <w:tab w:val="left" w:pos="993"/>
        </w:tabs>
        <w:spacing w:line="360" w:lineRule="auto"/>
        <w:ind w:left="2125" w:hanging="709"/>
        <w:jc w:val="both"/>
        <w:rPr>
          <w:rFonts w:ascii="Arial" w:hAnsi="Arial" w:cs="Arial"/>
          <w:color w:val="auto"/>
          <w:sz w:val="22"/>
          <w:szCs w:val="22"/>
        </w:rPr>
      </w:pPr>
      <w:r w:rsidRPr="00635868">
        <w:rPr>
          <w:rFonts w:ascii="Arial" w:hAnsi="Arial" w:cs="Arial"/>
          <w:color w:val="auto"/>
          <w:sz w:val="22"/>
          <w:szCs w:val="22"/>
        </w:rPr>
        <w:t>godz. pracy: pn – 8.00-18.00, wt-pt – 8.00-16.00;</w:t>
      </w:r>
    </w:p>
    <w:p w:rsidR="004F2E30" w:rsidRDefault="004F2E30" w:rsidP="006F407F">
      <w:pPr>
        <w:pStyle w:val="Default"/>
        <w:spacing w:line="360" w:lineRule="auto"/>
        <w:ind w:left="2125" w:hanging="709"/>
        <w:jc w:val="both"/>
        <w:rPr>
          <w:rFonts w:ascii="Arial" w:hAnsi="Arial" w:cs="Arial"/>
          <w:color w:val="auto"/>
          <w:sz w:val="22"/>
          <w:szCs w:val="22"/>
        </w:rPr>
      </w:pPr>
      <w:r w:rsidRPr="00635868">
        <w:rPr>
          <w:rFonts w:ascii="Arial" w:hAnsi="Arial" w:cs="Arial"/>
          <w:color w:val="auto"/>
          <w:sz w:val="22"/>
          <w:szCs w:val="22"/>
        </w:rPr>
        <w:t>tel. 22 542 27 13;</w:t>
      </w:r>
    </w:p>
    <w:p w:rsidR="004F2E30" w:rsidRPr="00422CC5" w:rsidRDefault="004F2E30" w:rsidP="00337C4C">
      <w:pPr>
        <w:pStyle w:val="Default"/>
        <w:numPr>
          <w:ilvl w:val="2"/>
          <w:numId w:val="26"/>
        </w:numPr>
        <w:tabs>
          <w:tab w:val="left" w:pos="1418"/>
        </w:tabs>
        <w:spacing w:line="360" w:lineRule="auto"/>
        <w:ind w:hanging="11"/>
        <w:jc w:val="both"/>
        <w:rPr>
          <w:rFonts w:ascii="Arial" w:hAnsi="Arial" w:cs="Arial"/>
          <w:b/>
          <w:color w:val="auto"/>
          <w:sz w:val="22"/>
          <w:szCs w:val="22"/>
        </w:rPr>
      </w:pPr>
      <w:r w:rsidRPr="00723ADC">
        <w:rPr>
          <w:rFonts w:ascii="Arial" w:hAnsi="Arial" w:cs="Arial"/>
          <w:b/>
          <w:color w:val="auto"/>
          <w:sz w:val="22"/>
          <w:szCs w:val="22"/>
        </w:rPr>
        <w:t>Lokalny Punkt Informacyjny Funduszy Europejskich w Siedlcach</w:t>
      </w:r>
    </w:p>
    <w:p w:rsidR="004F2E30" w:rsidRPr="00635868" w:rsidRDefault="004F2E30" w:rsidP="006F407F">
      <w:pPr>
        <w:pStyle w:val="Default"/>
        <w:numPr>
          <w:ilvl w:val="1"/>
          <w:numId w:val="3"/>
        </w:numPr>
        <w:tabs>
          <w:tab w:val="left" w:pos="1134"/>
        </w:tabs>
        <w:spacing w:line="360" w:lineRule="auto"/>
        <w:ind w:left="2125" w:hanging="709"/>
        <w:jc w:val="both"/>
        <w:rPr>
          <w:rFonts w:ascii="Arial" w:hAnsi="Arial" w:cs="Arial"/>
          <w:color w:val="auto"/>
          <w:sz w:val="22"/>
          <w:szCs w:val="22"/>
        </w:rPr>
      </w:pPr>
      <w:r w:rsidRPr="00635868">
        <w:rPr>
          <w:rFonts w:ascii="Arial" w:hAnsi="Arial" w:cs="Arial"/>
          <w:color w:val="auto"/>
          <w:sz w:val="22"/>
          <w:szCs w:val="22"/>
        </w:rPr>
        <w:t>Siedlce ul. Piłsudskiego 7,</w:t>
      </w:r>
    </w:p>
    <w:p w:rsidR="004F2E30" w:rsidRPr="00635868" w:rsidRDefault="004F2E30" w:rsidP="006F407F">
      <w:pPr>
        <w:pStyle w:val="Default"/>
        <w:numPr>
          <w:ilvl w:val="1"/>
          <w:numId w:val="3"/>
        </w:numPr>
        <w:tabs>
          <w:tab w:val="left" w:pos="1134"/>
        </w:tabs>
        <w:spacing w:line="360" w:lineRule="auto"/>
        <w:ind w:left="2125" w:hanging="709"/>
        <w:jc w:val="both"/>
        <w:rPr>
          <w:rFonts w:ascii="Arial" w:hAnsi="Arial" w:cs="Arial"/>
          <w:color w:val="auto"/>
          <w:sz w:val="22"/>
          <w:szCs w:val="22"/>
        </w:rPr>
      </w:pPr>
      <w:r w:rsidRPr="00635868">
        <w:rPr>
          <w:rFonts w:ascii="Arial" w:hAnsi="Arial" w:cs="Arial"/>
          <w:color w:val="auto"/>
          <w:sz w:val="22"/>
          <w:szCs w:val="22"/>
        </w:rPr>
        <w:t>godz. pracy: pn – 8.00-18.00, wt-pt – 8.00-16.00;</w:t>
      </w:r>
    </w:p>
    <w:p w:rsidR="004F2E30" w:rsidRDefault="004F2E30" w:rsidP="006F407F">
      <w:pPr>
        <w:pStyle w:val="Default"/>
        <w:tabs>
          <w:tab w:val="left" w:pos="1134"/>
        </w:tabs>
        <w:spacing w:line="360" w:lineRule="auto"/>
        <w:ind w:left="2125" w:hanging="709"/>
        <w:jc w:val="both"/>
        <w:rPr>
          <w:rFonts w:ascii="Arial" w:hAnsi="Arial" w:cs="Arial"/>
          <w:color w:val="auto"/>
          <w:sz w:val="22"/>
          <w:szCs w:val="22"/>
        </w:rPr>
      </w:pPr>
      <w:r w:rsidRPr="00635868">
        <w:rPr>
          <w:rFonts w:ascii="Arial" w:hAnsi="Arial" w:cs="Arial"/>
          <w:color w:val="auto"/>
          <w:sz w:val="22"/>
          <w:szCs w:val="22"/>
        </w:rPr>
        <w:t>tel. 22 542 27 12.</w:t>
      </w:r>
    </w:p>
    <w:p w:rsidR="004F2E30" w:rsidRPr="00723ADC" w:rsidRDefault="004F2E30" w:rsidP="005165F7">
      <w:pPr>
        <w:pStyle w:val="Default"/>
        <w:numPr>
          <w:ilvl w:val="1"/>
          <w:numId w:val="26"/>
        </w:numPr>
        <w:spacing w:after="60" w:line="360" w:lineRule="auto"/>
        <w:ind w:left="709"/>
        <w:jc w:val="both"/>
        <w:rPr>
          <w:rFonts w:ascii="Arial" w:hAnsi="Arial" w:cs="Arial"/>
          <w:color w:val="auto"/>
          <w:sz w:val="22"/>
          <w:szCs w:val="22"/>
        </w:rPr>
      </w:pPr>
      <w:r w:rsidRPr="00723ADC">
        <w:rPr>
          <w:rFonts w:ascii="Arial" w:hAnsi="Arial" w:cs="Arial"/>
          <w:color w:val="auto"/>
          <w:sz w:val="22"/>
          <w:szCs w:val="22"/>
        </w:rPr>
        <w:t>Infolinia: 801 101 101, godz. 8.30-15.30,</w:t>
      </w:r>
    </w:p>
    <w:p w:rsidR="004F2E30" w:rsidRPr="00422CC5" w:rsidRDefault="004F2E30" w:rsidP="006F407F">
      <w:pPr>
        <w:pStyle w:val="Default"/>
        <w:spacing w:after="60" w:line="360" w:lineRule="auto"/>
        <w:ind w:left="1276" w:hanging="568"/>
        <w:jc w:val="both"/>
        <w:rPr>
          <w:rFonts w:ascii="Arial" w:hAnsi="Arial" w:cs="Arial"/>
          <w:color w:val="auto"/>
          <w:sz w:val="22"/>
          <w:szCs w:val="22"/>
          <w:lang w:val="en-US"/>
        </w:rPr>
      </w:pPr>
      <w:r w:rsidRPr="00422CC5">
        <w:rPr>
          <w:rFonts w:ascii="Arial" w:hAnsi="Arial" w:cs="Arial"/>
          <w:color w:val="auto"/>
          <w:sz w:val="22"/>
          <w:szCs w:val="22"/>
          <w:lang w:val="en-US"/>
        </w:rPr>
        <w:t>e-mail:</w:t>
      </w:r>
      <w:r w:rsidR="00422CC5">
        <w:rPr>
          <w:rFonts w:ascii="Arial" w:hAnsi="Arial" w:cs="Arial"/>
          <w:color w:val="auto"/>
          <w:sz w:val="22"/>
          <w:szCs w:val="22"/>
          <w:lang w:val="en-US"/>
        </w:rPr>
        <w:t xml:space="preserve"> </w:t>
      </w:r>
      <w:hyperlink r:id="rId20" w:history="1">
        <w:r w:rsidR="00850F1B" w:rsidRPr="00422CC5">
          <w:rPr>
            <w:rStyle w:val="Hipercze"/>
            <w:rFonts w:ascii="Arial" w:hAnsi="Arial" w:cs="Arial"/>
            <w:color w:val="auto"/>
            <w:sz w:val="22"/>
            <w:szCs w:val="22"/>
            <w:lang w:val="en-US"/>
          </w:rPr>
          <w:t>punkt_kontaktowy@mazowia.eu</w:t>
        </w:r>
      </w:hyperlink>
    </w:p>
    <w:p w:rsidR="004F2E30" w:rsidRPr="00635868" w:rsidRDefault="004F2E30" w:rsidP="006F407F">
      <w:pPr>
        <w:pStyle w:val="Default"/>
        <w:spacing w:after="60" w:line="360" w:lineRule="auto"/>
        <w:ind w:left="1417" w:hanging="709"/>
        <w:jc w:val="both"/>
        <w:rPr>
          <w:rFonts w:ascii="Arial" w:hAnsi="Arial" w:cs="Arial"/>
          <w:color w:val="auto"/>
          <w:sz w:val="22"/>
          <w:szCs w:val="22"/>
        </w:rPr>
      </w:pPr>
      <w:r w:rsidRPr="00850F1B">
        <w:rPr>
          <w:rFonts w:ascii="Arial" w:hAnsi="Arial" w:cs="Arial"/>
          <w:color w:val="auto"/>
          <w:sz w:val="22"/>
          <w:szCs w:val="22"/>
        </w:rPr>
        <w:t>opłata za połączenie zgodna</w:t>
      </w:r>
      <w:r w:rsidRPr="00635868">
        <w:rPr>
          <w:rFonts w:ascii="Arial" w:hAnsi="Arial" w:cs="Arial"/>
          <w:color w:val="auto"/>
          <w:sz w:val="22"/>
          <w:szCs w:val="22"/>
        </w:rPr>
        <w:t xml:space="preserve"> z taryfą danego operatora.</w:t>
      </w:r>
    </w:p>
    <w:p w:rsidR="004F2E30" w:rsidRPr="00C9616F" w:rsidRDefault="004F2E30" w:rsidP="005165F7">
      <w:pPr>
        <w:pStyle w:val="Default"/>
        <w:numPr>
          <w:ilvl w:val="1"/>
          <w:numId w:val="26"/>
        </w:numPr>
        <w:spacing w:before="120" w:after="120" w:line="360" w:lineRule="auto"/>
        <w:ind w:left="709" w:hanging="709"/>
        <w:jc w:val="both"/>
        <w:rPr>
          <w:rFonts w:ascii="Arial" w:hAnsi="Arial" w:cs="Arial"/>
          <w:b/>
          <w:color w:val="auto"/>
          <w:sz w:val="22"/>
          <w:szCs w:val="22"/>
        </w:rPr>
      </w:pPr>
      <w:r w:rsidRPr="00C9616F">
        <w:rPr>
          <w:rFonts w:ascii="Arial" w:hAnsi="Arial" w:cs="Arial"/>
          <w:color w:val="auto"/>
          <w:sz w:val="22"/>
          <w:szCs w:val="22"/>
        </w:rPr>
        <w:lastRenderedPageBreak/>
        <w:t>MJWPU będzie organizowała spotkania dla wnioskodawców w formie szkoleń warsztatowych. W ramach spotkań zostaną przedstawione założenia Regionalnego Programu Operacyjnego Województwa Mazowieckiego na lata 2014-2020 oraz zasady aplikowania o środki w ramach konkursu z Działania 5.</w:t>
      </w:r>
      <w:r w:rsidR="00602716" w:rsidRPr="00C9616F">
        <w:rPr>
          <w:rFonts w:ascii="Arial" w:hAnsi="Arial" w:cs="Arial"/>
          <w:color w:val="auto"/>
          <w:sz w:val="22"/>
          <w:szCs w:val="22"/>
        </w:rPr>
        <w:t>4</w:t>
      </w:r>
      <w:r w:rsidRPr="00C9616F">
        <w:rPr>
          <w:rFonts w:ascii="Arial" w:hAnsi="Arial" w:cs="Arial"/>
          <w:color w:val="auto"/>
          <w:sz w:val="22"/>
          <w:szCs w:val="22"/>
        </w:rPr>
        <w:t xml:space="preserve"> </w:t>
      </w:r>
      <w:r w:rsidR="00D15173">
        <w:rPr>
          <w:rFonts w:ascii="Arial" w:hAnsi="Arial" w:cs="Arial"/>
          <w:sz w:val="22"/>
          <w:szCs w:val="22"/>
        </w:rPr>
        <w:t>Ochrona bioróżnorodności</w:t>
      </w:r>
      <w:r w:rsidR="0042769C">
        <w:rPr>
          <w:rFonts w:ascii="Arial" w:hAnsi="Arial" w:cs="Arial"/>
          <w:sz w:val="22"/>
          <w:szCs w:val="22"/>
        </w:rPr>
        <w:t>.</w:t>
      </w:r>
      <w:r w:rsidR="00D15173">
        <w:rPr>
          <w:rFonts w:ascii="Arial" w:hAnsi="Arial" w:cs="Arial"/>
          <w:b/>
        </w:rPr>
        <w:t xml:space="preserve"> </w:t>
      </w:r>
    </w:p>
    <w:p w:rsidR="004F2E30" w:rsidRPr="00635868" w:rsidRDefault="004F2E30" w:rsidP="005165F7">
      <w:pPr>
        <w:pStyle w:val="Default"/>
        <w:numPr>
          <w:ilvl w:val="1"/>
          <w:numId w:val="26"/>
        </w:numPr>
        <w:spacing w:before="120" w:after="120" w:line="360" w:lineRule="auto"/>
        <w:ind w:left="709" w:hanging="709"/>
        <w:jc w:val="both"/>
        <w:rPr>
          <w:rFonts w:ascii="Arial" w:hAnsi="Arial" w:cs="Arial"/>
          <w:color w:val="auto"/>
          <w:sz w:val="22"/>
          <w:szCs w:val="22"/>
        </w:rPr>
      </w:pPr>
      <w:r w:rsidRPr="00C9616F">
        <w:rPr>
          <w:rFonts w:ascii="Arial" w:hAnsi="Arial" w:cs="Arial"/>
          <w:color w:val="auto"/>
          <w:sz w:val="22"/>
          <w:szCs w:val="22"/>
        </w:rPr>
        <w:t xml:space="preserve">Informacje na temat planowanych spotkań </w:t>
      </w:r>
      <w:r w:rsidRPr="00635868">
        <w:rPr>
          <w:rFonts w:ascii="Arial" w:hAnsi="Arial" w:cs="Arial"/>
          <w:color w:val="auto"/>
          <w:sz w:val="22"/>
          <w:szCs w:val="22"/>
        </w:rPr>
        <w:t xml:space="preserve">publikowane są </w:t>
      </w:r>
      <w:r w:rsidRPr="006E1A5C">
        <w:rPr>
          <w:rFonts w:ascii="Arial" w:hAnsi="Arial" w:cs="Arial"/>
          <w:color w:val="auto"/>
          <w:sz w:val="22"/>
          <w:szCs w:val="22"/>
        </w:rPr>
        <w:t xml:space="preserve">w </w:t>
      </w:r>
      <w:r w:rsidR="008501A5" w:rsidRPr="006E1A5C">
        <w:rPr>
          <w:rFonts w:ascii="Arial" w:hAnsi="Arial" w:cs="Arial"/>
          <w:color w:val="auto"/>
          <w:sz w:val="22"/>
          <w:szCs w:val="22"/>
        </w:rPr>
        <w:t>serwisie</w:t>
      </w:r>
      <w:r w:rsidRPr="00635868">
        <w:rPr>
          <w:rFonts w:ascii="Arial" w:hAnsi="Arial" w:cs="Arial"/>
          <w:color w:val="auto"/>
          <w:sz w:val="22"/>
          <w:szCs w:val="22"/>
        </w:rPr>
        <w:t xml:space="preserve"> RPO WM.</w:t>
      </w:r>
    </w:p>
    <w:p w:rsidR="004F2E30" w:rsidRPr="00635868" w:rsidRDefault="004F2E30" w:rsidP="005165F7">
      <w:pPr>
        <w:pStyle w:val="Default"/>
        <w:numPr>
          <w:ilvl w:val="1"/>
          <w:numId w:val="26"/>
        </w:numPr>
        <w:spacing w:before="120" w:after="120" w:line="360" w:lineRule="auto"/>
        <w:ind w:left="709" w:hanging="709"/>
        <w:jc w:val="both"/>
        <w:rPr>
          <w:rFonts w:ascii="Arial" w:hAnsi="Arial" w:cs="Arial"/>
          <w:color w:val="auto"/>
          <w:sz w:val="22"/>
          <w:szCs w:val="22"/>
        </w:rPr>
      </w:pPr>
      <w:r w:rsidRPr="00635868">
        <w:rPr>
          <w:rFonts w:ascii="Arial" w:hAnsi="Arial" w:cs="Arial"/>
          <w:color w:val="auto"/>
          <w:sz w:val="22"/>
          <w:szCs w:val="22"/>
        </w:rPr>
        <w:t xml:space="preserve">Zgłoszenia wnioskodawców przyjmowane będą drogą elektroniczną poprzez rejestrację na </w:t>
      </w:r>
      <w:r w:rsidR="008501A5" w:rsidRPr="006E1A5C">
        <w:rPr>
          <w:rFonts w:ascii="Arial" w:hAnsi="Arial" w:cs="Arial"/>
          <w:color w:val="auto"/>
          <w:sz w:val="22"/>
          <w:szCs w:val="22"/>
        </w:rPr>
        <w:t>w serwisie</w:t>
      </w:r>
      <w:r w:rsidRPr="00635868">
        <w:rPr>
          <w:rFonts w:ascii="Arial" w:hAnsi="Arial" w:cs="Arial"/>
          <w:color w:val="auto"/>
          <w:sz w:val="22"/>
          <w:szCs w:val="22"/>
        </w:rPr>
        <w:t xml:space="preserve"> RPO WM:</w:t>
      </w:r>
    </w:p>
    <w:p w:rsidR="004F2E30" w:rsidRPr="00635868" w:rsidRDefault="00716BA8" w:rsidP="005165F7">
      <w:pPr>
        <w:pStyle w:val="Default"/>
        <w:spacing w:before="120" w:after="120" w:line="360" w:lineRule="auto"/>
        <w:ind w:left="709" w:hanging="1"/>
        <w:jc w:val="both"/>
        <w:rPr>
          <w:rFonts w:ascii="Arial" w:hAnsi="Arial" w:cs="Arial"/>
          <w:color w:val="auto"/>
          <w:sz w:val="22"/>
          <w:szCs w:val="22"/>
        </w:rPr>
      </w:pPr>
      <w:hyperlink r:id="rId21" w:history="1">
        <w:r w:rsidR="004F2E30" w:rsidRPr="00635868">
          <w:rPr>
            <w:rStyle w:val="Hipercze"/>
            <w:rFonts w:ascii="Arial" w:hAnsi="Arial" w:cs="Arial"/>
            <w:color w:val="auto"/>
            <w:sz w:val="22"/>
            <w:szCs w:val="22"/>
          </w:rPr>
          <w:t>http://funduszedlamazowsza.eu/wydarzenie/wez-udzial-w-konferencjach-i-szkoleniach/</w:t>
        </w:r>
      </w:hyperlink>
    </w:p>
    <w:p w:rsidR="004F2E30" w:rsidRPr="00635868" w:rsidRDefault="004F2E30" w:rsidP="005165F7">
      <w:pPr>
        <w:pStyle w:val="Default"/>
        <w:spacing w:before="120" w:after="120" w:line="360" w:lineRule="auto"/>
        <w:ind w:left="709" w:hanging="1"/>
        <w:jc w:val="both"/>
        <w:rPr>
          <w:rFonts w:ascii="Arial" w:hAnsi="Arial" w:cs="Arial"/>
          <w:color w:val="auto"/>
          <w:sz w:val="22"/>
          <w:szCs w:val="22"/>
        </w:rPr>
      </w:pPr>
      <w:r w:rsidRPr="00635868">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A236DD" w:rsidRPr="006F6FC4" w:rsidRDefault="004F2E30" w:rsidP="005165F7">
      <w:pPr>
        <w:pStyle w:val="Default"/>
        <w:numPr>
          <w:ilvl w:val="1"/>
          <w:numId w:val="26"/>
        </w:numPr>
        <w:spacing w:before="120" w:after="120" w:line="360" w:lineRule="auto"/>
        <w:ind w:left="709" w:hanging="709"/>
        <w:jc w:val="both"/>
        <w:rPr>
          <w:rFonts w:ascii="Arial" w:hAnsi="Arial" w:cs="Arial"/>
          <w:color w:val="auto"/>
          <w:sz w:val="22"/>
          <w:szCs w:val="22"/>
        </w:rPr>
      </w:pPr>
      <w:r w:rsidRPr="00635868">
        <w:rPr>
          <w:rFonts w:ascii="Arial" w:hAnsi="Arial" w:cs="Arial"/>
          <w:color w:val="auto"/>
          <w:sz w:val="22"/>
          <w:szCs w:val="22"/>
        </w:rPr>
        <w:t>Spotkania będą prowadzone przez pracowników MJWPU i są bezpłatne.</w:t>
      </w:r>
    </w:p>
    <w:sectPr w:rsidR="00A236DD" w:rsidRPr="006F6FC4" w:rsidSect="0045280E">
      <w:footerReference w:type="default" r:id="rId22"/>
      <w:pgSz w:w="11906" w:h="16838"/>
      <w:pgMar w:top="1417" w:right="1133"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86C" w:rsidRDefault="009D686C" w:rsidP="00FE74CD">
      <w:pPr>
        <w:spacing w:after="0" w:line="240" w:lineRule="auto"/>
      </w:pPr>
      <w:r>
        <w:separator/>
      </w:r>
    </w:p>
  </w:endnote>
  <w:endnote w:type="continuationSeparator" w:id="0">
    <w:p w:rsidR="009D686C" w:rsidRDefault="009D686C" w:rsidP="00FE74CD">
      <w:pPr>
        <w:spacing w:after="0" w:line="240" w:lineRule="auto"/>
      </w:pPr>
      <w:r>
        <w:continuationSeparator/>
      </w:r>
    </w:p>
  </w:endnote>
  <w:endnote w:type="continuationNotice" w:id="1">
    <w:p w:rsidR="009D686C" w:rsidRDefault="009D686C">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7" w:usb1="00000000" w:usb2="00000000" w:usb3="00000000" w:csb0="00000003" w:csb1="00000000"/>
  </w:font>
  <w:font w:name="Univers-BoldP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6C" w:rsidRDefault="009D686C">
    <w:pPr>
      <w:pStyle w:val="Stopka"/>
      <w:jc w:val="right"/>
    </w:pPr>
    <w:fldSimple w:instr=" PAGE   \* MERGEFORMAT ">
      <w:r w:rsidR="00136AC2">
        <w:rPr>
          <w:noProof/>
        </w:rPr>
        <w:t>32</w:t>
      </w:r>
    </w:fldSimple>
    <w:r>
      <w:rPr>
        <w:noProof/>
      </w:rPr>
      <w:t xml:space="preserve"> z </w:t>
    </w:r>
    <w:fldSimple w:instr=" NUMPAGES   \* MERGEFORMAT ">
      <w:r w:rsidR="00136AC2">
        <w:rPr>
          <w:noProof/>
        </w:rPr>
        <w:t>32</w:t>
      </w:r>
    </w:fldSimple>
  </w:p>
  <w:p w:rsidR="009D686C" w:rsidRDefault="009D686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86C" w:rsidRDefault="009D686C" w:rsidP="00FE74CD">
      <w:pPr>
        <w:spacing w:after="0" w:line="240" w:lineRule="auto"/>
      </w:pPr>
      <w:r>
        <w:separator/>
      </w:r>
    </w:p>
  </w:footnote>
  <w:footnote w:type="continuationSeparator" w:id="0">
    <w:p w:rsidR="009D686C" w:rsidRDefault="009D686C" w:rsidP="00FE74CD">
      <w:pPr>
        <w:spacing w:after="0" w:line="240" w:lineRule="auto"/>
      </w:pPr>
      <w:r>
        <w:continuationSeparator/>
      </w:r>
    </w:p>
  </w:footnote>
  <w:footnote w:type="continuationNotice" w:id="1">
    <w:p w:rsidR="009D686C" w:rsidRDefault="009D686C">
      <w:pPr>
        <w:spacing w:after="0" w:line="240" w:lineRule="auto"/>
      </w:pPr>
    </w:p>
  </w:footnote>
  <w:footnote w:id="2">
    <w:p w:rsidR="009D686C" w:rsidRPr="00F876B3" w:rsidRDefault="009D686C" w:rsidP="004402C6">
      <w:pPr>
        <w:pStyle w:val="Tekstprzypisudolnego"/>
        <w:rPr>
          <w:rFonts w:ascii="Arial" w:hAnsi="Arial" w:cs="Arial"/>
        </w:rPr>
      </w:pPr>
      <w:r>
        <w:rPr>
          <w:rStyle w:val="Odwoanieprzypisudolnego"/>
        </w:rPr>
        <w:footnoteRef/>
      </w:r>
      <w:r>
        <w:t xml:space="preserve"> </w:t>
      </w:r>
    </w:p>
    <w:p w:rsidR="009D686C" w:rsidRDefault="009D686C" w:rsidP="00B60FB7">
      <w:pPr>
        <w:pStyle w:val="Tekstprzypisudolnego"/>
      </w:pPr>
      <w:r w:rsidRPr="009354C7">
        <w:rPr>
          <w:rFonts w:ascii="Arial" w:hAnsi="Arial" w:cs="Arial"/>
        </w:rPr>
        <w:t xml:space="preserve">Kwota dofinansowania w ramach konkursu przeliczona kursem EBC stanowiącym </w:t>
      </w:r>
      <w:r w:rsidRPr="009354C7">
        <w:rPr>
          <w:rFonts w:ascii="Arial" w:hAnsi="Arial" w:cs="Arial"/>
          <w:color w:val="000000"/>
        </w:rPr>
        <w:t>średnią arytmetyczną z kursu bieżącego i średniej z 12 ostatnich kursów księgowych</w:t>
      </w:r>
      <w:r w:rsidRPr="009354C7">
        <w:rPr>
          <w:rFonts w:ascii="Arial" w:hAnsi="Arial" w:cs="Arial"/>
        </w:rPr>
        <w:t xml:space="preserve"> wynoszącym 4,3277 </w:t>
      </w:r>
      <w:r>
        <w:rPr>
          <w:rFonts w:ascii="Arial" w:hAnsi="Arial" w:cs="Arial"/>
        </w:rPr>
        <w:t>PLN</w:t>
      </w:r>
      <w:r w:rsidRPr="009354C7">
        <w:rPr>
          <w:rFonts w:ascii="Arial" w:hAnsi="Arial" w:cs="Arial"/>
        </w:rPr>
        <w:t xml:space="preserve">. </w:t>
      </w:r>
    </w:p>
  </w:footnote>
  <w:footnote w:id="3">
    <w:p w:rsidR="009D686C" w:rsidRPr="00420A7B" w:rsidRDefault="009D686C" w:rsidP="006F407F">
      <w:pPr>
        <w:pStyle w:val="Akapitzlist"/>
        <w:spacing w:after="0" w:line="240" w:lineRule="auto"/>
        <w:ind w:left="862"/>
        <w:jc w:val="both"/>
        <w:rPr>
          <w:rStyle w:val="FontStyle31"/>
          <w:rFonts w:ascii="Arial" w:eastAsia="Times New Roman" w:hAnsi="Arial" w:cs="Arial" w:hint="default"/>
          <w:b/>
          <w:color w:val="auto"/>
          <w:sz w:val="16"/>
          <w:szCs w:val="16"/>
        </w:rPr>
      </w:pPr>
      <w:r w:rsidRPr="00420A7B">
        <w:rPr>
          <w:rStyle w:val="Odwoanieprzypisudolnego"/>
          <w:sz w:val="16"/>
          <w:szCs w:val="16"/>
        </w:rPr>
        <w:footnoteRef/>
      </w:r>
      <w:r w:rsidRPr="00420A7B">
        <w:rPr>
          <w:sz w:val="16"/>
          <w:szCs w:val="16"/>
        </w:rPr>
        <w:t xml:space="preserve"> </w:t>
      </w:r>
      <w:r w:rsidRPr="00420A7B">
        <w:rPr>
          <w:rStyle w:val="FontStyle31"/>
          <w:rFonts w:ascii="Arial" w:hAnsi="Arial" w:cs="Arial" w:hint="default"/>
          <w:color w:val="auto"/>
          <w:sz w:val="16"/>
          <w:szCs w:val="16"/>
        </w:rPr>
        <w:t xml:space="preserve">Jako źródło informacji o wskaźniku wnioskodawca we wniosku o dofinansowanie powinien podać: </w:t>
      </w:r>
    </w:p>
    <w:p w:rsidR="009D686C" w:rsidRPr="00420A7B" w:rsidRDefault="009D686C" w:rsidP="006F407F">
      <w:pPr>
        <w:pStyle w:val="Akapitzlist"/>
        <w:numPr>
          <w:ilvl w:val="0"/>
          <w:numId w:val="20"/>
        </w:numPr>
        <w:spacing w:after="0" w:line="240" w:lineRule="auto"/>
        <w:contextualSpacing w:val="0"/>
        <w:jc w:val="both"/>
        <w:rPr>
          <w:rStyle w:val="FontStyle31"/>
          <w:rFonts w:ascii="Arial" w:hAnsi="Arial" w:cs="Arial" w:hint="default"/>
          <w:color w:val="auto"/>
          <w:sz w:val="16"/>
          <w:szCs w:val="16"/>
        </w:rPr>
      </w:pPr>
      <w:r w:rsidRPr="00420A7B">
        <w:rPr>
          <w:rStyle w:val="FontStyle31"/>
          <w:rFonts w:ascii="Arial" w:hAnsi="Arial" w:cs="Arial" w:hint="default"/>
          <w:color w:val="auto"/>
          <w:sz w:val="16"/>
          <w:szCs w:val="16"/>
        </w:rPr>
        <w:t>zarządzenie Regionalnego Dyrektora Ochrony Środowiska, ustanawiające plan ochrony dla rezerwatu przyrody,</w:t>
      </w:r>
    </w:p>
    <w:p w:rsidR="009D686C" w:rsidRPr="00420A7B" w:rsidRDefault="009D686C" w:rsidP="006F407F">
      <w:pPr>
        <w:pStyle w:val="Akapitzlist"/>
        <w:numPr>
          <w:ilvl w:val="0"/>
          <w:numId w:val="20"/>
        </w:numPr>
        <w:spacing w:after="0" w:line="240" w:lineRule="auto"/>
        <w:contextualSpacing w:val="0"/>
        <w:jc w:val="both"/>
        <w:rPr>
          <w:rStyle w:val="FontStyle31"/>
          <w:rFonts w:ascii="Arial" w:hAnsi="Arial" w:cs="Arial" w:hint="default"/>
          <w:color w:val="auto"/>
          <w:sz w:val="16"/>
          <w:szCs w:val="16"/>
        </w:rPr>
      </w:pPr>
      <w:r w:rsidRPr="00420A7B">
        <w:rPr>
          <w:rStyle w:val="FontStyle31"/>
          <w:rFonts w:ascii="Arial" w:hAnsi="Arial" w:cs="Arial" w:hint="default"/>
          <w:color w:val="auto"/>
          <w:sz w:val="16"/>
          <w:szCs w:val="16"/>
        </w:rPr>
        <w:t>uchwałę Sejmiku Województwa ustanawiającą plan ochrony dla parku krajobrazowego bądź jego zmiany.</w:t>
      </w:r>
    </w:p>
    <w:p w:rsidR="009D686C" w:rsidRDefault="009D686C" w:rsidP="006F407F">
      <w:pPr>
        <w:pStyle w:val="Tekstprzypisudolnego"/>
      </w:pPr>
    </w:p>
  </w:footnote>
  <w:footnote w:id="4">
    <w:p w:rsidR="009D686C" w:rsidRPr="00E65415" w:rsidRDefault="009D686C" w:rsidP="005F1459">
      <w:pPr>
        <w:spacing w:after="0" w:line="240" w:lineRule="auto"/>
        <w:ind w:right="28"/>
        <w:jc w:val="both"/>
        <w:rPr>
          <w:rFonts w:ascii="Arial" w:hAnsi="Arial" w:cs="Arial"/>
          <w:sz w:val="18"/>
          <w:szCs w:val="18"/>
        </w:rPr>
      </w:pPr>
      <w:r>
        <w:rPr>
          <w:rStyle w:val="Odwoanieprzypisudolnego"/>
        </w:rPr>
        <w:footnoteRef/>
      </w:r>
      <w:r>
        <w:t xml:space="preserve"> </w:t>
      </w:r>
      <w:r w:rsidRPr="00B5584A">
        <w:rPr>
          <w:rFonts w:ascii="Arial" w:hAnsi="Arial" w:cs="Arial"/>
          <w:sz w:val="18"/>
          <w:szCs w:val="18"/>
        </w:rPr>
        <w:t>Dokument opracowany przez Ministerstwo Rozwoju pt. „Wytyczne w zakresie realizacji zasady równości szans</w:t>
      </w:r>
      <w:r>
        <w:rPr>
          <w:rFonts w:ascii="Arial" w:hAnsi="Arial" w:cs="Arial"/>
          <w:sz w:val="18"/>
          <w:szCs w:val="18"/>
        </w:rPr>
        <w:t xml:space="preserve"> </w:t>
      </w:r>
      <w:r>
        <w:rPr>
          <w:rFonts w:ascii="Arial" w:hAnsi="Arial" w:cs="Arial"/>
          <w:sz w:val="18"/>
          <w:szCs w:val="18"/>
        </w:rPr>
        <w:br/>
      </w:r>
      <w:r w:rsidRPr="00B5584A">
        <w:rPr>
          <w:rFonts w:ascii="Arial" w:hAnsi="Arial" w:cs="Arial"/>
          <w:sz w:val="18"/>
          <w:szCs w:val="18"/>
        </w:rPr>
        <w:t>i niedyskryminacji, w tym dostępność dla osób z niepełno sprawnościami oraz zasady równości szans kobiet i mężczyzn w ramach funduszy unijnych na lata 2014-202</w:t>
      </w:r>
      <w:r>
        <w:rPr>
          <w:rFonts w:ascii="Arial" w:hAnsi="Arial" w:cs="Arial"/>
          <w:sz w:val="18"/>
          <w:szCs w:val="18"/>
        </w:rPr>
        <w:t>0</w:t>
      </w:r>
      <w:r w:rsidRPr="00B5584A">
        <w:rPr>
          <w:rFonts w:ascii="Arial" w:hAnsi="Arial" w:cs="Arial"/>
          <w:sz w:val="18"/>
          <w:szCs w:val="18"/>
        </w:rPr>
        <w:t>”, wskazuje, że koncepcja projektowania uniwersalnego oparta jest na ośmiu regułach: 1) użytecznoś</w:t>
      </w:r>
      <w:r>
        <w:rPr>
          <w:rFonts w:ascii="Arial" w:hAnsi="Arial" w:cs="Arial"/>
          <w:sz w:val="18"/>
          <w:szCs w:val="18"/>
        </w:rPr>
        <w:t>ć</w:t>
      </w:r>
      <w:r w:rsidRPr="00B5584A">
        <w:rPr>
          <w:rFonts w:ascii="Arial" w:hAnsi="Arial" w:cs="Arial"/>
          <w:sz w:val="18"/>
          <w:szCs w:val="18"/>
        </w:rPr>
        <w:t xml:space="preserve"> dla osób o różnej sprawności, 2) elastycznoś</w:t>
      </w:r>
      <w:r>
        <w:rPr>
          <w:rFonts w:ascii="Arial" w:hAnsi="Arial" w:cs="Arial"/>
          <w:sz w:val="18"/>
          <w:szCs w:val="18"/>
        </w:rPr>
        <w:t>ć</w:t>
      </w:r>
      <w:r w:rsidRPr="00B5584A">
        <w:rPr>
          <w:rFonts w:ascii="Arial" w:hAnsi="Arial" w:cs="Arial"/>
          <w:sz w:val="18"/>
          <w:szCs w:val="18"/>
        </w:rPr>
        <w:t xml:space="preserve"> w użytkowaniu, 3) proste i intuicyjne użytkowanie, 4) czytelna informacja, 5) tolerancja na błędy, 6) wygodne użytkowanie bez wysiłku, 7) </w:t>
      </w:r>
      <w:proofErr w:type="spellStart"/>
      <w:r w:rsidRPr="00B5584A">
        <w:rPr>
          <w:rFonts w:ascii="Arial" w:hAnsi="Arial" w:cs="Arial"/>
          <w:sz w:val="18"/>
          <w:szCs w:val="18"/>
        </w:rPr>
        <w:t>wielkośći</w:t>
      </w:r>
      <w:proofErr w:type="spellEnd"/>
      <w:r w:rsidRPr="00B5584A">
        <w:rPr>
          <w:rFonts w:ascii="Arial" w:hAnsi="Arial" w:cs="Arial"/>
          <w:sz w:val="18"/>
          <w:szCs w:val="18"/>
        </w:rPr>
        <w:t xml:space="preserve"> przestrzeń odpowiednie dla dostępu i użytkowania, 8) percepcja r</w:t>
      </w:r>
      <w:r>
        <w:rPr>
          <w:rFonts w:ascii="Arial" w:hAnsi="Arial" w:cs="Arial"/>
          <w:sz w:val="18"/>
          <w:szCs w:val="18"/>
        </w:rPr>
        <w:t xml:space="preserve">ówności. Dodatkowe informacje, </w:t>
      </w:r>
      <w:r w:rsidRPr="00B5584A">
        <w:rPr>
          <w:rFonts w:ascii="Arial" w:hAnsi="Arial" w:cs="Arial"/>
          <w:sz w:val="18"/>
          <w:szCs w:val="18"/>
        </w:rPr>
        <w:t xml:space="preserve">na temat projektowania uniwersalnego można znaleźć na stronie internetowej: </w:t>
      </w:r>
      <w:hyperlink r:id="rId1" w:history="1">
        <w:r w:rsidRPr="00E65415">
          <w:rPr>
            <w:rStyle w:val="Hipercze"/>
            <w:rFonts w:ascii="Arial" w:hAnsi="Arial" w:cs="Arial"/>
            <w:color w:val="auto"/>
            <w:sz w:val="18"/>
            <w:szCs w:val="18"/>
          </w:rPr>
          <w:t>http://www.power.gov.pl/dostepnosc</w:t>
        </w:r>
      </w:hyperlink>
    </w:p>
    <w:p w:rsidR="009D686C" w:rsidRDefault="009D686C">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BEE49CC"/>
    <w:multiLevelType w:val="multilevel"/>
    <w:tmpl w:val="D694968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B113D9"/>
    <w:multiLevelType w:val="hybridMultilevel"/>
    <w:tmpl w:val="CB6CA62A"/>
    <w:lvl w:ilvl="0" w:tplc="04150017">
      <w:start w:val="1"/>
      <w:numFmt w:val="lowerLetter"/>
      <w:lvlText w:val="%1)"/>
      <w:lvlJc w:val="left"/>
      <w:pPr>
        <w:ind w:left="2520" w:hanging="360"/>
      </w:pPr>
      <w:rPr>
        <w:rFonts w:hint="default"/>
        <w:b w:val="0"/>
        <w:i w:val="0"/>
        <w:sz w:val="22"/>
        <w:szCs w:val="22"/>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
    <w:nsid w:val="1B437DFC"/>
    <w:multiLevelType w:val="multilevel"/>
    <w:tmpl w:val="E8D02A56"/>
    <w:lvl w:ilvl="0">
      <w:start w:val="9"/>
      <w:numFmt w:val="decimal"/>
      <w:lvlText w:val="%1."/>
      <w:lvlJc w:val="left"/>
      <w:pPr>
        <w:ind w:left="540" w:hanging="540"/>
      </w:pPr>
      <w:rPr>
        <w:rFonts w:hint="default"/>
      </w:rPr>
    </w:lvl>
    <w:lvl w:ilvl="1">
      <w:start w:val="2"/>
      <w:numFmt w:val="decimal"/>
      <w:lvlText w:val="%1.%2."/>
      <w:lvlJc w:val="left"/>
      <w:pPr>
        <w:ind w:left="1070" w:hanging="720"/>
      </w:pPr>
      <w:rPr>
        <w:rFonts w:hint="default"/>
      </w:rPr>
    </w:lvl>
    <w:lvl w:ilvl="2">
      <w:start w:val="4"/>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600" w:hanging="1800"/>
      </w:pPr>
      <w:rPr>
        <w:rFonts w:hint="default"/>
      </w:rPr>
    </w:lvl>
  </w:abstractNum>
  <w:abstractNum w:abstractNumId="4">
    <w:nsid w:val="1FC56EEC"/>
    <w:multiLevelType w:val="multilevel"/>
    <w:tmpl w:val="37B0E1FA"/>
    <w:lvl w:ilvl="0">
      <w:start w:val="8"/>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5">
    <w:nsid w:val="1FF40635"/>
    <w:multiLevelType w:val="multilevel"/>
    <w:tmpl w:val="BEF2DBFA"/>
    <w:lvl w:ilvl="0">
      <w:start w:val="17"/>
      <w:numFmt w:val="decimal"/>
      <w:lvlText w:val="%1."/>
      <w:lvlJc w:val="left"/>
      <w:pPr>
        <w:ind w:left="480" w:hanging="48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1997"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6">
    <w:nsid w:val="21626797"/>
    <w:multiLevelType w:val="hybridMultilevel"/>
    <w:tmpl w:val="B6C8BFC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8">
    <w:nsid w:val="2BC85185"/>
    <w:multiLevelType w:val="multilevel"/>
    <w:tmpl w:val="79542588"/>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9">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1">
    <w:nsid w:val="3A7023FA"/>
    <w:multiLevelType w:val="multilevel"/>
    <w:tmpl w:val="84CE6734"/>
    <w:lvl w:ilvl="0">
      <w:start w:val="16"/>
      <w:numFmt w:val="decimal"/>
      <w:lvlText w:val="%1."/>
      <w:lvlJc w:val="left"/>
      <w:pPr>
        <w:ind w:left="480" w:hanging="48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60" w:hanging="720"/>
      </w:pPr>
      <w:rPr>
        <w:rFonts w:hint="default"/>
        <w:b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2">
    <w:nsid w:val="3C7808FC"/>
    <w:multiLevelType w:val="multilevel"/>
    <w:tmpl w:val="D3FAAA56"/>
    <w:lvl w:ilvl="0">
      <w:start w:val="8"/>
      <w:numFmt w:val="decimalZero"/>
      <w:lvlText w:val="%1"/>
      <w:lvlJc w:val="left"/>
      <w:pPr>
        <w:ind w:left="675" w:hanging="675"/>
      </w:pPr>
      <w:rPr>
        <w:rFonts w:hint="default"/>
      </w:rPr>
    </w:lvl>
    <w:lvl w:ilvl="1">
      <w:start w:val="110"/>
      <w:numFmt w:val="decimal"/>
      <w:lvlText w:val="%1-%2"/>
      <w:lvlJc w:val="left"/>
      <w:pPr>
        <w:ind w:left="959" w:hanging="6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40233ECB"/>
    <w:multiLevelType w:val="hybridMultilevel"/>
    <w:tmpl w:val="5B3A46DC"/>
    <w:lvl w:ilvl="0" w:tplc="814A6AF2">
      <w:start w:val="1"/>
      <w:numFmt w:val="bullet"/>
      <w:lvlText w:val="­"/>
      <w:lvlJc w:val="left"/>
      <w:pPr>
        <w:ind w:left="1145" w:hanging="360"/>
      </w:pPr>
      <w:rPr>
        <w:rFonts w:ascii="Courier New" w:hAnsi="Courier New" w:hint="default"/>
        <w:sz w:val="20"/>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nsid w:val="41412434"/>
    <w:multiLevelType w:val="multilevel"/>
    <w:tmpl w:val="4EA6BDF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1430" w:hanging="720"/>
      </w:pPr>
      <w:rPr>
        <w:rFonts w:hint="default"/>
        <w:i w:val="0"/>
      </w:rPr>
    </w:lvl>
    <w:lvl w:ilvl="3">
      <w:start w:val="1"/>
      <w:numFmt w:val="decimal"/>
      <w:lvlText w:val="%1.%2.%3.%4."/>
      <w:lvlJc w:val="left"/>
      <w:pPr>
        <w:ind w:left="292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8">
    <w:nsid w:val="50727E97"/>
    <w:multiLevelType w:val="multilevel"/>
    <w:tmpl w:val="18549992"/>
    <w:lvl w:ilvl="0">
      <w:start w:val="6"/>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52555FBB"/>
    <w:multiLevelType w:val="multilevel"/>
    <w:tmpl w:val="B8C03BB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27F1361"/>
    <w:multiLevelType w:val="multilevel"/>
    <w:tmpl w:val="24902A84"/>
    <w:lvl w:ilvl="0">
      <w:start w:val="26"/>
      <w:numFmt w:val="decimal"/>
      <w:lvlText w:val="%1"/>
      <w:lvlJc w:val="left"/>
      <w:pPr>
        <w:ind w:left="675" w:hanging="675"/>
      </w:pPr>
      <w:rPr>
        <w:rFonts w:hint="default"/>
      </w:rPr>
    </w:lvl>
    <w:lvl w:ilvl="1">
      <w:start w:val="610"/>
      <w:numFmt w:val="decimal"/>
      <w:lvlText w:val="%1-%2"/>
      <w:lvlJc w:val="left"/>
      <w:pPr>
        <w:ind w:left="959" w:hanging="6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52B0024D"/>
    <w:multiLevelType w:val="multilevel"/>
    <w:tmpl w:val="E8826F12"/>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3E661A6"/>
    <w:multiLevelType w:val="multilevel"/>
    <w:tmpl w:val="CDB04FBA"/>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58690E5A"/>
    <w:multiLevelType w:val="multilevel"/>
    <w:tmpl w:val="A52AB13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91958B0"/>
    <w:multiLevelType w:val="multilevel"/>
    <w:tmpl w:val="41966AB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60C943B1"/>
    <w:multiLevelType w:val="multilevel"/>
    <w:tmpl w:val="546C3538"/>
    <w:lvl w:ilvl="0">
      <w:start w:val="9"/>
      <w:numFmt w:val="decimal"/>
      <w:lvlText w:val="%1."/>
      <w:lvlJc w:val="left"/>
      <w:pPr>
        <w:ind w:left="360" w:hanging="360"/>
      </w:pPr>
      <w:rPr>
        <w:rFonts w:cs="Times New Roman" w:hint="default"/>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hint="default"/>
        <w:color w:val="000000"/>
      </w:rPr>
    </w:lvl>
    <w:lvl w:ilvl="3">
      <w:start w:val="1"/>
      <w:numFmt w:val="decimal"/>
      <w:lvlText w:val="%1.%2.%3.%4."/>
      <w:lvlJc w:val="left"/>
      <w:pPr>
        <w:ind w:left="1506" w:hanging="1080"/>
      </w:pPr>
      <w:rPr>
        <w:rFonts w:cs="Times New Roman" w:hint="default"/>
        <w:color w:val="000000"/>
      </w:rPr>
    </w:lvl>
    <w:lvl w:ilvl="4">
      <w:start w:val="1"/>
      <w:numFmt w:val="decimal"/>
      <w:lvlText w:val="%1.%2.%3.%4.%5."/>
      <w:lvlJc w:val="left"/>
      <w:pPr>
        <w:ind w:left="1648" w:hanging="1080"/>
      </w:pPr>
      <w:rPr>
        <w:rFonts w:cs="Times New Roman" w:hint="default"/>
        <w:color w:val="000000"/>
      </w:rPr>
    </w:lvl>
    <w:lvl w:ilvl="5">
      <w:start w:val="1"/>
      <w:numFmt w:val="decimal"/>
      <w:lvlText w:val="%1.%2.%3.%4.%5.%6."/>
      <w:lvlJc w:val="left"/>
      <w:pPr>
        <w:ind w:left="2150" w:hanging="1440"/>
      </w:pPr>
      <w:rPr>
        <w:rFonts w:cs="Times New Roman" w:hint="default"/>
        <w:color w:val="000000"/>
      </w:rPr>
    </w:lvl>
    <w:lvl w:ilvl="6">
      <w:start w:val="1"/>
      <w:numFmt w:val="decimal"/>
      <w:lvlText w:val="%1.%2.%3.%4.%5.%6.%7."/>
      <w:lvlJc w:val="left"/>
      <w:pPr>
        <w:ind w:left="2292" w:hanging="1440"/>
      </w:pPr>
      <w:rPr>
        <w:rFonts w:cs="Times New Roman" w:hint="default"/>
        <w:color w:val="000000"/>
      </w:rPr>
    </w:lvl>
    <w:lvl w:ilvl="7">
      <w:start w:val="1"/>
      <w:numFmt w:val="decimal"/>
      <w:lvlText w:val="%1.%2.%3.%4.%5.%6.%7.%8."/>
      <w:lvlJc w:val="left"/>
      <w:pPr>
        <w:ind w:left="2794" w:hanging="1800"/>
      </w:pPr>
      <w:rPr>
        <w:rFonts w:cs="Times New Roman" w:hint="default"/>
        <w:color w:val="000000"/>
      </w:rPr>
    </w:lvl>
    <w:lvl w:ilvl="8">
      <w:start w:val="1"/>
      <w:numFmt w:val="decimal"/>
      <w:lvlText w:val="%1.%2.%3.%4.%5.%6.%7.%8.%9."/>
      <w:lvlJc w:val="left"/>
      <w:pPr>
        <w:ind w:left="2936" w:hanging="1800"/>
      </w:pPr>
      <w:rPr>
        <w:rFonts w:cs="Times New Roman" w:hint="default"/>
        <w:color w:val="000000"/>
      </w:rPr>
    </w:lvl>
  </w:abstractNum>
  <w:abstractNum w:abstractNumId="27">
    <w:nsid w:val="61F423E1"/>
    <w:multiLevelType w:val="multilevel"/>
    <w:tmpl w:val="96A827C0"/>
    <w:lvl w:ilvl="0">
      <w:start w:val="18"/>
      <w:numFmt w:val="decimal"/>
      <w:lvlText w:val="%1."/>
      <w:lvlJc w:val="left"/>
      <w:pPr>
        <w:ind w:left="480" w:hanging="480"/>
      </w:pPr>
      <w:rPr>
        <w:rFonts w:hint="default"/>
      </w:rPr>
    </w:lvl>
    <w:lvl w:ilvl="1">
      <w:start w:val="1"/>
      <w:numFmt w:val="decimal"/>
      <w:lvlText w:val="%1.%2."/>
      <w:lvlJc w:val="left"/>
      <w:pPr>
        <w:ind w:left="1004"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2CB4F2D"/>
    <w:multiLevelType w:val="multilevel"/>
    <w:tmpl w:val="65DC064A"/>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5DF6B5E"/>
    <w:multiLevelType w:val="multilevel"/>
    <w:tmpl w:val="50149E24"/>
    <w:lvl w:ilvl="0">
      <w:start w:val="9"/>
      <w:numFmt w:val="decimal"/>
      <w:lvlText w:val="%1."/>
      <w:lvlJc w:val="left"/>
      <w:pPr>
        <w:ind w:left="540" w:hanging="540"/>
      </w:pPr>
      <w:rPr>
        <w:rFonts w:hint="default"/>
      </w:rPr>
    </w:lvl>
    <w:lvl w:ilvl="1">
      <w:start w:val="5"/>
      <w:numFmt w:val="decimal"/>
      <w:lvlText w:val="%1.%2."/>
      <w:lvlJc w:val="left"/>
      <w:pPr>
        <w:ind w:left="1145" w:hanging="720"/>
      </w:pPr>
      <w:rPr>
        <w:rFonts w:hint="default"/>
        <w:color w:val="auto"/>
      </w:rPr>
    </w:lvl>
    <w:lvl w:ilvl="2">
      <w:start w:val="1"/>
      <w:numFmt w:val="decimal"/>
      <w:lvlText w:val="%1.%2.%3."/>
      <w:lvlJc w:val="left"/>
      <w:pPr>
        <w:ind w:left="228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0">
    <w:nsid w:val="78680898"/>
    <w:multiLevelType w:val="hybridMultilevel"/>
    <w:tmpl w:val="F536AF6A"/>
    <w:lvl w:ilvl="0" w:tplc="04150017">
      <w:start w:val="1"/>
      <w:numFmt w:val="decimal"/>
      <w:lvlText w:val="%1."/>
      <w:lvlJc w:val="left"/>
      <w:pPr>
        <w:ind w:left="360" w:hanging="360"/>
      </w:pPr>
      <w:rPr>
        <w:rFonts w:ascii="Arial" w:hAnsi="Arial" w:cs="Arial"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21"/>
  </w:num>
  <w:num w:numId="3">
    <w:abstractNumId w:val="12"/>
  </w:num>
  <w:num w:numId="4">
    <w:abstractNumId w:val="2"/>
  </w:num>
  <w:num w:numId="5">
    <w:abstractNumId w:val="22"/>
  </w:num>
  <w:num w:numId="6">
    <w:abstractNumId w:val="20"/>
  </w:num>
  <w:num w:numId="7">
    <w:abstractNumId w:val="24"/>
  </w:num>
  <w:num w:numId="8">
    <w:abstractNumId w:val="25"/>
  </w:num>
  <w:num w:numId="9">
    <w:abstractNumId w:val="14"/>
  </w:num>
  <w:num w:numId="10">
    <w:abstractNumId w:val="18"/>
  </w:num>
  <w:num w:numId="11">
    <w:abstractNumId w:val="15"/>
  </w:num>
  <w:num w:numId="12">
    <w:abstractNumId w:val="4"/>
  </w:num>
  <w:num w:numId="13">
    <w:abstractNumId w:val="8"/>
  </w:num>
  <w:num w:numId="14">
    <w:abstractNumId w:val="3"/>
  </w:num>
  <w:num w:numId="15">
    <w:abstractNumId w:val="29"/>
  </w:num>
  <w:num w:numId="16">
    <w:abstractNumId w:val="9"/>
  </w:num>
  <w:num w:numId="17">
    <w:abstractNumId w:val="0"/>
  </w:num>
  <w:num w:numId="18">
    <w:abstractNumId w:val="10"/>
  </w:num>
  <w:num w:numId="19">
    <w:abstractNumId w:val="16"/>
  </w:num>
  <w:num w:numId="20">
    <w:abstractNumId w:val="13"/>
  </w:num>
  <w:num w:numId="21">
    <w:abstractNumId w:val="17"/>
  </w:num>
  <w:num w:numId="22">
    <w:abstractNumId w:val="7"/>
  </w:num>
  <w:num w:numId="23">
    <w:abstractNumId w:val="1"/>
  </w:num>
  <w:num w:numId="24">
    <w:abstractNumId w:val="11"/>
  </w:num>
  <w:num w:numId="25">
    <w:abstractNumId w:val="28"/>
  </w:num>
  <w:num w:numId="26">
    <w:abstractNumId w:val="27"/>
  </w:num>
  <w:num w:numId="27">
    <w:abstractNumId w:val="6"/>
  </w:num>
  <w:num w:numId="28">
    <w:abstractNumId w:val="26"/>
  </w:num>
  <w:num w:numId="29">
    <w:abstractNumId w:val="30"/>
  </w:num>
  <w:num w:numId="30">
    <w:abstractNumId w:val="23"/>
  </w:num>
  <w:num w:numId="31">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attachedTemplate r:id="rId1"/>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2594"/>
    <w:rsid w:val="00007D5A"/>
    <w:rsid w:val="0001059A"/>
    <w:rsid w:val="000127E9"/>
    <w:rsid w:val="00013A49"/>
    <w:rsid w:val="00013F5E"/>
    <w:rsid w:val="00014080"/>
    <w:rsid w:val="00014C48"/>
    <w:rsid w:val="00016BF1"/>
    <w:rsid w:val="000177CF"/>
    <w:rsid w:val="00020CE8"/>
    <w:rsid w:val="0002180A"/>
    <w:rsid w:val="00021FC8"/>
    <w:rsid w:val="00022175"/>
    <w:rsid w:val="00023500"/>
    <w:rsid w:val="00023CF2"/>
    <w:rsid w:val="00023DAC"/>
    <w:rsid w:val="00023DFD"/>
    <w:rsid w:val="00025214"/>
    <w:rsid w:val="00025B9B"/>
    <w:rsid w:val="0002651C"/>
    <w:rsid w:val="00027080"/>
    <w:rsid w:val="00027F30"/>
    <w:rsid w:val="000305BE"/>
    <w:rsid w:val="000317FE"/>
    <w:rsid w:val="00031830"/>
    <w:rsid w:val="00033DFF"/>
    <w:rsid w:val="00034017"/>
    <w:rsid w:val="000343B0"/>
    <w:rsid w:val="00034471"/>
    <w:rsid w:val="000345D8"/>
    <w:rsid w:val="00034CD3"/>
    <w:rsid w:val="00035EFB"/>
    <w:rsid w:val="00035F5F"/>
    <w:rsid w:val="0003761B"/>
    <w:rsid w:val="00041206"/>
    <w:rsid w:val="000415F6"/>
    <w:rsid w:val="00042C93"/>
    <w:rsid w:val="000432B9"/>
    <w:rsid w:val="0004367B"/>
    <w:rsid w:val="0004443D"/>
    <w:rsid w:val="0004635F"/>
    <w:rsid w:val="00046EBE"/>
    <w:rsid w:val="00050150"/>
    <w:rsid w:val="00050A19"/>
    <w:rsid w:val="00052668"/>
    <w:rsid w:val="000528FB"/>
    <w:rsid w:val="00052B0F"/>
    <w:rsid w:val="00053283"/>
    <w:rsid w:val="0005386E"/>
    <w:rsid w:val="000542C1"/>
    <w:rsid w:val="00054A8F"/>
    <w:rsid w:val="000550D1"/>
    <w:rsid w:val="000554F0"/>
    <w:rsid w:val="00055BC2"/>
    <w:rsid w:val="00060972"/>
    <w:rsid w:val="00060D84"/>
    <w:rsid w:val="00061250"/>
    <w:rsid w:val="000613A2"/>
    <w:rsid w:val="00061576"/>
    <w:rsid w:val="00061C06"/>
    <w:rsid w:val="00061D49"/>
    <w:rsid w:val="00062830"/>
    <w:rsid w:val="00063508"/>
    <w:rsid w:val="00063C52"/>
    <w:rsid w:val="00065E36"/>
    <w:rsid w:val="0006600D"/>
    <w:rsid w:val="0006609C"/>
    <w:rsid w:val="00066463"/>
    <w:rsid w:val="00066ED9"/>
    <w:rsid w:val="000672AB"/>
    <w:rsid w:val="000672AF"/>
    <w:rsid w:val="00070ACC"/>
    <w:rsid w:val="000720B7"/>
    <w:rsid w:val="00073220"/>
    <w:rsid w:val="00074E89"/>
    <w:rsid w:val="000766B2"/>
    <w:rsid w:val="00076B34"/>
    <w:rsid w:val="00077AB7"/>
    <w:rsid w:val="00077BC0"/>
    <w:rsid w:val="00080F6C"/>
    <w:rsid w:val="00081039"/>
    <w:rsid w:val="000811DE"/>
    <w:rsid w:val="00081718"/>
    <w:rsid w:val="000821D1"/>
    <w:rsid w:val="00082821"/>
    <w:rsid w:val="00087945"/>
    <w:rsid w:val="00090282"/>
    <w:rsid w:val="000904CF"/>
    <w:rsid w:val="00091ED0"/>
    <w:rsid w:val="0009269B"/>
    <w:rsid w:val="000928BF"/>
    <w:rsid w:val="00092A12"/>
    <w:rsid w:val="00092FA4"/>
    <w:rsid w:val="00093103"/>
    <w:rsid w:val="00093472"/>
    <w:rsid w:val="00094339"/>
    <w:rsid w:val="0009451A"/>
    <w:rsid w:val="00094B83"/>
    <w:rsid w:val="000958AD"/>
    <w:rsid w:val="000958C0"/>
    <w:rsid w:val="00096B5A"/>
    <w:rsid w:val="000A11A0"/>
    <w:rsid w:val="000A1A16"/>
    <w:rsid w:val="000A41DE"/>
    <w:rsid w:val="000A74EA"/>
    <w:rsid w:val="000A74EB"/>
    <w:rsid w:val="000A7562"/>
    <w:rsid w:val="000A7765"/>
    <w:rsid w:val="000A7C4D"/>
    <w:rsid w:val="000B04DF"/>
    <w:rsid w:val="000B396C"/>
    <w:rsid w:val="000B42E2"/>
    <w:rsid w:val="000B437F"/>
    <w:rsid w:val="000B4B47"/>
    <w:rsid w:val="000B4CD2"/>
    <w:rsid w:val="000B5D50"/>
    <w:rsid w:val="000B7484"/>
    <w:rsid w:val="000B76E3"/>
    <w:rsid w:val="000C1024"/>
    <w:rsid w:val="000C17D4"/>
    <w:rsid w:val="000C2221"/>
    <w:rsid w:val="000C23FA"/>
    <w:rsid w:val="000C46A9"/>
    <w:rsid w:val="000C4EB8"/>
    <w:rsid w:val="000C542A"/>
    <w:rsid w:val="000D13FB"/>
    <w:rsid w:val="000D24B4"/>
    <w:rsid w:val="000D3841"/>
    <w:rsid w:val="000D3853"/>
    <w:rsid w:val="000D43B2"/>
    <w:rsid w:val="000D472C"/>
    <w:rsid w:val="000D5435"/>
    <w:rsid w:val="000D642D"/>
    <w:rsid w:val="000E05DF"/>
    <w:rsid w:val="000E0AE8"/>
    <w:rsid w:val="000E1940"/>
    <w:rsid w:val="000E3436"/>
    <w:rsid w:val="000E4191"/>
    <w:rsid w:val="000E7F75"/>
    <w:rsid w:val="000F0949"/>
    <w:rsid w:val="000F1196"/>
    <w:rsid w:val="000F1B73"/>
    <w:rsid w:val="000F1E46"/>
    <w:rsid w:val="000F2745"/>
    <w:rsid w:val="000F2B8B"/>
    <w:rsid w:val="000F4C0D"/>
    <w:rsid w:val="000F4CA0"/>
    <w:rsid w:val="000F4E4C"/>
    <w:rsid w:val="000F582E"/>
    <w:rsid w:val="000F75CE"/>
    <w:rsid w:val="001005BA"/>
    <w:rsid w:val="00100684"/>
    <w:rsid w:val="001014D5"/>
    <w:rsid w:val="00101596"/>
    <w:rsid w:val="00101843"/>
    <w:rsid w:val="00104160"/>
    <w:rsid w:val="001069F7"/>
    <w:rsid w:val="00106D0E"/>
    <w:rsid w:val="0010777A"/>
    <w:rsid w:val="001077A3"/>
    <w:rsid w:val="00107EE5"/>
    <w:rsid w:val="00113B37"/>
    <w:rsid w:val="00113E5F"/>
    <w:rsid w:val="00114425"/>
    <w:rsid w:val="001151CF"/>
    <w:rsid w:val="00115D1E"/>
    <w:rsid w:val="00116E84"/>
    <w:rsid w:val="0011769B"/>
    <w:rsid w:val="001201BC"/>
    <w:rsid w:val="001227AF"/>
    <w:rsid w:val="0012329D"/>
    <w:rsid w:val="00123E71"/>
    <w:rsid w:val="00124BE3"/>
    <w:rsid w:val="00125684"/>
    <w:rsid w:val="0012590C"/>
    <w:rsid w:val="001259F3"/>
    <w:rsid w:val="00126BC8"/>
    <w:rsid w:val="00126FC3"/>
    <w:rsid w:val="00127B5F"/>
    <w:rsid w:val="00130C16"/>
    <w:rsid w:val="00131796"/>
    <w:rsid w:val="00133321"/>
    <w:rsid w:val="00134459"/>
    <w:rsid w:val="00134D7F"/>
    <w:rsid w:val="00135A14"/>
    <w:rsid w:val="001363E4"/>
    <w:rsid w:val="00136723"/>
    <w:rsid w:val="00136AC2"/>
    <w:rsid w:val="00136C87"/>
    <w:rsid w:val="0014010A"/>
    <w:rsid w:val="001418B6"/>
    <w:rsid w:val="0014274B"/>
    <w:rsid w:val="001449A8"/>
    <w:rsid w:val="0014566A"/>
    <w:rsid w:val="00147A29"/>
    <w:rsid w:val="00147CA1"/>
    <w:rsid w:val="001501EB"/>
    <w:rsid w:val="00151A94"/>
    <w:rsid w:val="00151F40"/>
    <w:rsid w:val="00153B7B"/>
    <w:rsid w:val="00154E05"/>
    <w:rsid w:val="001550A1"/>
    <w:rsid w:val="00157DCE"/>
    <w:rsid w:val="00157F84"/>
    <w:rsid w:val="00161430"/>
    <w:rsid w:val="001626BD"/>
    <w:rsid w:val="00164F5B"/>
    <w:rsid w:val="00165B60"/>
    <w:rsid w:val="00165F23"/>
    <w:rsid w:val="0016676B"/>
    <w:rsid w:val="00166E0D"/>
    <w:rsid w:val="001700F1"/>
    <w:rsid w:val="00172092"/>
    <w:rsid w:val="001726EC"/>
    <w:rsid w:val="00172994"/>
    <w:rsid w:val="00172C94"/>
    <w:rsid w:val="001742CE"/>
    <w:rsid w:val="00175259"/>
    <w:rsid w:val="00175C44"/>
    <w:rsid w:val="00175FDD"/>
    <w:rsid w:val="001764F4"/>
    <w:rsid w:val="00176619"/>
    <w:rsid w:val="00176944"/>
    <w:rsid w:val="00176EBD"/>
    <w:rsid w:val="00177DBF"/>
    <w:rsid w:val="00180369"/>
    <w:rsid w:val="00180948"/>
    <w:rsid w:val="00180F16"/>
    <w:rsid w:val="00183A41"/>
    <w:rsid w:val="00183C0B"/>
    <w:rsid w:val="00184088"/>
    <w:rsid w:val="00185000"/>
    <w:rsid w:val="00185BB9"/>
    <w:rsid w:val="001869EB"/>
    <w:rsid w:val="00186B00"/>
    <w:rsid w:val="00187DE6"/>
    <w:rsid w:val="00193461"/>
    <w:rsid w:val="00194A14"/>
    <w:rsid w:val="00195347"/>
    <w:rsid w:val="00195945"/>
    <w:rsid w:val="001960F2"/>
    <w:rsid w:val="001963AD"/>
    <w:rsid w:val="00196662"/>
    <w:rsid w:val="00196847"/>
    <w:rsid w:val="00196D41"/>
    <w:rsid w:val="0019731D"/>
    <w:rsid w:val="00197F2E"/>
    <w:rsid w:val="001A0E48"/>
    <w:rsid w:val="001A1384"/>
    <w:rsid w:val="001A1A15"/>
    <w:rsid w:val="001A215E"/>
    <w:rsid w:val="001A22AA"/>
    <w:rsid w:val="001A41B7"/>
    <w:rsid w:val="001A676A"/>
    <w:rsid w:val="001B019F"/>
    <w:rsid w:val="001B0283"/>
    <w:rsid w:val="001B293E"/>
    <w:rsid w:val="001B4D4B"/>
    <w:rsid w:val="001B5837"/>
    <w:rsid w:val="001B5CE1"/>
    <w:rsid w:val="001B5CEB"/>
    <w:rsid w:val="001B6590"/>
    <w:rsid w:val="001B66A1"/>
    <w:rsid w:val="001B719F"/>
    <w:rsid w:val="001B75C5"/>
    <w:rsid w:val="001B77BF"/>
    <w:rsid w:val="001C000D"/>
    <w:rsid w:val="001C1491"/>
    <w:rsid w:val="001C1692"/>
    <w:rsid w:val="001C2E1C"/>
    <w:rsid w:val="001C34D8"/>
    <w:rsid w:val="001C4502"/>
    <w:rsid w:val="001C4ABA"/>
    <w:rsid w:val="001C530A"/>
    <w:rsid w:val="001C58F9"/>
    <w:rsid w:val="001C6531"/>
    <w:rsid w:val="001C6B3B"/>
    <w:rsid w:val="001D0B3F"/>
    <w:rsid w:val="001D0B9F"/>
    <w:rsid w:val="001D199B"/>
    <w:rsid w:val="001D221B"/>
    <w:rsid w:val="001D268D"/>
    <w:rsid w:val="001D3BCB"/>
    <w:rsid w:val="001D44F1"/>
    <w:rsid w:val="001D4665"/>
    <w:rsid w:val="001D562A"/>
    <w:rsid w:val="001D5B42"/>
    <w:rsid w:val="001D67FE"/>
    <w:rsid w:val="001D7120"/>
    <w:rsid w:val="001D78A8"/>
    <w:rsid w:val="001D79CD"/>
    <w:rsid w:val="001D7C8B"/>
    <w:rsid w:val="001E1693"/>
    <w:rsid w:val="001E178E"/>
    <w:rsid w:val="001E229A"/>
    <w:rsid w:val="001E2889"/>
    <w:rsid w:val="001E37C7"/>
    <w:rsid w:val="001E46AA"/>
    <w:rsid w:val="001E48AF"/>
    <w:rsid w:val="001E531D"/>
    <w:rsid w:val="001E5DEC"/>
    <w:rsid w:val="001E623F"/>
    <w:rsid w:val="001E6257"/>
    <w:rsid w:val="001E7566"/>
    <w:rsid w:val="001F1A0B"/>
    <w:rsid w:val="001F23AD"/>
    <w:rsid w:val="001F3797"/>
    <w:rsid w:val="001F3B35"/>
    <w:rsid w:val="001F3D79"/>
    <w:rsid w:val="001F5476"/>
    <w:rsid w:val="001F5E4D"/>
    <w:rsid w:val="001F6CF2"/>
    <w:rsid w:val="002002FA"/>
    <w:rsid w:val="00202D4F"/>
    <w:rsid w:val="00206613"/>
    <w:rsid w:val="00206E07"/>
    <w:rsid w:val="00206E30"/>
    <w:rsid w:val="002071A0"/>
    <w:rsid w:val="00207AE6"/>
    <w:rsid w:val="0021027E"/>
    <w:rsid w:val="00210F8A"/>
    <w:rsid w:val="002116F4"/>
    <w:rsid w:val="00212227"/>
    <w:rsid w:val="002125CD"/>
    <w:rsid w:val="0021286E"/>
    <w:rsid w:val="002132E1"/>
    <w:rsid w:val="002135B7"/>
    <w:rsid w:val="00213A35"/>
    <w:rsid w:val="00213B4F"/>
    <w:rsid w:val="00215B18"/>
    <w:rsid w:val="00215C2A"/>
    <w:rsid w:val="0021604B"/>
    <w:rsid w:val="00216A10"/>
    <w:rsid w:val="00216ACB"/>
    <w:rsid w:val="00217535"/>
    <w:rsid w:val="00217BC0"/>
    <w:rsid w:val="002200F9"/>
    <w:rsid w:val="0022303D"/>
    <w:rsid w:val="00223544"/>
    <w:rsid w:val="002235B3"/>
    <w:rsid w:val="00223D36"/>
    <w:rsid w:val="0022418A"/>
    <w:rsid w:val="00224458"/>
    <w:rsid w:val="00224C9D"/>
    <w:rsid w:val="00225A29"/>
    <w:rsid w:val="00226144"/>
    <w:rsid w:val="002268F8"/>
    <w:rsid w:val="00226CDC"/>
    <w:rsid w:val="00227D93"/>
    <w:rsid w:val="00227E98"/>
    <w:rsid w:val="00230978"/>
    <w:rsid w:val="00230C7B"/>
    <w:rsid w:val="00232223"/>
    <w:rsid w:val="00233677"/>
    <w:rsid w:val="00233B42"/>
    <w:rsid w:val="00233E9A"/>
    <w:rsid w:val="00234C9B"/>
    <w:rsid w:val="00235506"/>
    <w:rsid w:val="00235513"/>
    <w:rsid w:val="002365F4"/>
    <w:rsid w:val="00236F72"/>
    <w:rsid w:val="00237749"/>
    <w:rsid w:val="00241C36"/>
    <w:rsid w:val="0024225D"/>
    <w:rsid w:val="00242395"/>
    <w:rsid w:val="0024248A"/>
    <w:rsid w:val="002425D2"/>
    <w:rsid w:val="0024322C"/>
    <w:rsid w:val="002439EC"/>
    <w:rsid w:val="0024444E"/>
    <w:rsid w:val="00244FB5"/>
    <w:rsid w:val="00247954"/>
    <w:rsid w:val="00250559"/>
    <w:rsid w:val="00250F2E"/>
    <w:rsid w:val="002535F7"/>
    <w:rsid w:val="00255E3A"/>
    <w:rsid w:val="00256BF4"/>
    <w:rsid w:val="00257BC8"/>
    <w:rsid w:val="00260CC4"/>
    <w:rsid w:val="002624F3"/>
    <w:rsid w:val="00262796"/>
    <w:rsid w:val="00262D6E"/>
    <w:rsid w:val="00263BA9"/>
    <w:rsid w:val="00263F4C"/>
    <w:rsid w:val="00264303"/>
    <w:rsid w:val="002651D1"/>
    <w:rsid w:val="002657A2"/>
    <w:rsid w:val="002662E1"/>
    <w:rsid w:val="002670C0"/>
    <w:rsid w:val="002677CC"/>
    <w:rsid w:val="00267DE9"/>
    <w:rsid w:val="00270339"/>
    <w:rsid w:val="00272B6A"/>
    <w:rsid w:val="002733F1"/>
    <w:rsid w:val="00273AED"/>
    <w:rsid w:val="00274691"/>
    <w:rsid w:val="0027474B"/>
    <w:rsid w:val="00274770"/>
    <w:rsid w:val="00276605"/>
    <w:rsid w:val="00281209"/>
    <w:rsid w:val="00281B9F"/>
    <w:rsid w:val="00282A06"/>
    <w:rsid w:val="00283302"/>
    <w:rsid w:val="00283F54"/>
    <w:rsid w:val="00285820"/>
    <w:rsid w:val="00286124"/>
    <w:rsid w:val="002862EB"/>
    <w:rsid w:val="002902A5"/>
    <w:rsid w:val="002907B1"/>
    <w:rsid w:val="00290B50"/>
    <w:rsid w:val="00290D62"/>
    <w:rsid w:val="00291AF2"/>
    <w:rsid w:val="002928D9"/>
    <w:rsid w:val="00293360"/>
    <w:rsid w:val="0029356E"/>
    <w:rsid w:val="00293E5B"/>
    <w:rsid w:val="00294456"/>
    <w:rsid w:val="00295CFD"/>
    <w:rsid w:val="00295F9E"/>
    <w:rsid w:val="002962EB"/>
    <w:rsid w:val="002968CC"/>
    <w:rsid w:val="0029719B"/>
    <w:rsid w:val="00297A14"/>
    <w:rsid w:val="002A0DCD"/>
    <w:rsid w:val="002A1306"/>
    <w:rsid w:val="002A1AC7"/>
    <w:rsid w:val="002A44D5"/>
    <w:rsid w:val="002A4E88"/>
    <w:rsid w:val="002A5918"/>
    <w:rsid w:val="002A64BA"/>
    <w:rsid w:val="002B0543"/>
    <w:rsid w:val="002B25AD"/>
    <w:rsid w:val="002B6608"/>
    <w:rsid w:val="002B6D2C"/>
    <w:rsid w:val="002B74AD"/>
    <w:rsid w:val="002C16CF"/>
    <w:rsid w:val="002C1E5E"/>
    <w:rsid w:val="002C20B9"/>
    <w:rsid w:val="002C2CA2"/>
    <w:rsid w:val="002C2EE7"/>
    <w:rsid w:val="002C3589"/>
    <w:rsid w:val="002C3863"/>
    <w:rsid w:val="002C4756"/>
    <w:rsid w:val="002C4EB8"/>
    <w:rsid w:val="002C5F6E"/>
    <w:rsid w:val="002C6396"/>
    <w:rsid w:val="002C6A52"/>
    <w:rsid w:val="002D0F9D"/>
    <w:rsid w:val="002D2A19"/>
    <w:rsid w:val="002D2B24"/>
    <w:rsid w:val="002D3856"/>
    <w:rsid w:val="002D3BDB"/>
    <w:rsid w:val="002D4382"/>
    <w:rsid w:val="002D4B7E"/>
    <w:rsid w:val="002D54BB"/>
    <w:rsid w:val="002D605F"/>
    <w:rsid w:val="002D62C0"/>
    <w:rsid w:val="002D649F"/>
    <w:rsid w:val="002D6EB6"/>
    <w:rsid w:val="002D71EC"/>
    <w:rsid w:val="002D7353"/>
    <w:rsid w:val="002D756D"/>
    <w:rsid w:val="002E126F"/>
    <w:rsid w:val="002E35F8"/>
    <w:rsid w:val="002E36EB"/>
    <w:rsid w:val="002E3969"/>
    <w:rsid w:val="002E4411"/>
    <w:rsid w:val="002E62D7"/>
    <w:rsid w:val="002E6453"/>
    <w:rsid w:val="002E69A4"/>
    <w:rsid w:val="002E7EC3"/>
    <w:rsid w:val="002F0A23"/>
    <w:rsid w:val="002F1A46"/>
    <w:rsid w:val="002F352B"/>
    <w:rsid w:val="002F37C1"/>
    <w:rsid w:val="002F41AE"/>
    <w:rsid w:val="002F5A43"/>
    <w:rsid w:val="002F6386"/>
    <w:rsid w:val="002F6627"/>
    <w:rsid w:val="002F76EB"/>
    <w:rsid w:val="002F7B37"/>
    <w:rsid w:val="002F7D32"/>
    <w:rsid w:val="00301743"/>
    <w:rsid w:val="003020E1"/>
    <w:rsid w:val="003028AD"/>
    <w:rsid w:val="00303494"/>
    <w:rsid w:val="0030379C"/>
    <w:rsid w:val="00303C52"/>
    <w:rsid w:val="00304A47"/>
    <w:rsid w:val="00305686"/>
    <w:rsid w:val="00305C89"/>
    <w:rsid w:val="003062F8"/>
    <w:rsid w:val="00306678"/>
    <w:rsid w:val="00306DA7"/>
    <w:rsid w:val="0031095C"/>
    <w:rsid w:val="003119FC"/>
    <w:rsid w:val="00312CAB"/>
    <w:rsid w:val="00314BF2"/>
    <w:rsid w:val="0031513A"/>
    <w:rsid w:val="0031514B"/>
    <w:rsid w:val="0031531F"/>
    <w:rsid w:val="00315796"/>
    <w:rsid w:val="00315880"/>
    <w:rsid w:val="003203B5"/>
    <w:rsid w:val="0032090F"/>
    <w:rsid w:val="003228B1"/>
    <w:rsid w:val="00324259"/>
    <w:rsid w:val="00324D34"/>
    <w:rsid w:val="00326DED"/>
    <w:rsid w:val="003270C5"/>
    <w:rsid w:val="0032731D"/>
    <w:rsid w:val="003277B8"/>
    <w:rsid w:val="00333598"/>
    <w:rsid w:val="00333D19"/>
    <w:rsid w:val="003345A4"/>
    <w:rsid w:val="0033464F"/>
    <w:rsid w:val="00335B89"/>
    <w:rsid w:val="00335EFC"/>
    <w:rsid w:val="00337AD1"/>
    <w:rsid w:val="00337C4C"/>
    <w:rsid w:val="00342951"/>
    <w:rsid w:val="0034309F"/>
    <w:rsid w:val="00344201"/>
    <w:rsid w:val="003449ED"/>
    <w:rsid w:val="00345708"/>
    <w:rsid w:val="00345C16"/>
    <w:rsid w:val="0034656C"/>
    <w:rsid w:val="00346E4C"/>
    <w:rsid w:val="00347122"/>
    <w:rsid w:val="00347259"/>
    <w:rsid w:val="0035130E"/>
    <w:rsid w:val="003514C6"/>
    <w:rsid w:val="00352401"/>
    <w:rsid w:val="0035281E"/>
    <w:rsid w:val="003551BF"/>
    <w:rsid w:val="0035639D"/>
    <w:rsid w:val="00356A9A"/>
    <w:rsid w:val="00356E23"/>
    <w:rsid w:val="003613E2"/>
    <w:rsid w:val="0036168D"/>
    <w:rsid w:val="00361A15"/>
    <w:rsid w:val="00362596"/>
    <w:rsid w:val="00363CBB"/>
    <w:rsid w:val="00363F20"/>
    <w:rsid w:val="00364816"/>
    <w:rsid w:val="0036505F"/>
    <w:rsid w:val="003652D4"/>
    <w:rsid w:val="00365DC3"/>
    <w:rsid w:val="00365E4C"/>
    <w:rsid w:val="003669E1"/>
    <w:rsid w:val="00370593"/>
    <w:rsid w:val="00370F1F"/>
    <w:rsid w:val="00371293"/>
    <w:rsid w:val="0037253D"/>
    <w:rsid w:val="00373934"/>
    <w:rsid w:val="00373979"/>
    <w:rsid w:val="003739BB"/>
    <w:rsid w:val="003748D2"/>
    <w:rsid w:val="00375C92"/>
    <w:rsid w:val="00377495"/>
    <w:rsid w:val="00377C44"/>
    <w:rsid w:val="0038252F"/>
    <w:rsid w:val="00383CA1"/>
    <w:rsid w:val="0038557E"/>
    <w:rsid w:val="0038634F"/>
    <w:rsid w:val="0038674A"/>
    <w:rsid w:val="00386844"/>
    <w:rsid w:val="00386E63"/>
    <w:rsid w:val="00387702"/>
    <w:rsid w:val="00387974"/>
    <w:rsid w:val="00392FD2"/>
    <w:rsid w:val="0039351E"/>
    <w:rsid w:val="003949FF"/>
    <w:rsid w:val="00394B0B"/>
    <w:rsid w:val="00394E45"/>
    <w:rsid w:val="00395CCE"/>
    <w:rsid w:val="00397BA0"/>
    <w:rsid w:val="00397E1B"/>
    <w:rsid w:val="003A0FF0"/>
    <w:rsid w:val="003A157B"/>
    <w:rsid w:val="003A258F"/>
    <w:rsid w:val="003A3A6F"/>
    <w:rsid w:val="003A4150"/>
    <w:rsid w:val="003A41BE"/>
    <w:rsid w:val="003A45A6"/>
    <w:rsid w:val="003A4F25"/>
    <w:rsid w:val="003A579D"/>
    <w:rsid w:val="003A5D56"/>
    <w:rsid w:val="003A6A3E"/>
    <w:rsid w:val="003A7846"/>
    <w:rsid w:val="003B0C11"/>
    <w:rsid w:val="003B0C3A"/>
    <w:rsid w:val="003B24E2"/>
    <w:rsid w:val="003B284A"/>
    <w:rsid w:val="003B3E8C"/>
    <w:rsid w:val="003B504A"/>
    <w:rsid w:val="003B57FA"/>
    <w:rsid w:val="003B5950"/>
    <w:rsid w:val="003B6055"/>
    <w:rsid w:val="003B6A9C"/>
    <w:rsid w:val="003B6C07"/>
    <w:rsid w:val="003B6CD0"/>
    <w:rsid w:val="003B7711"/>
    <w:rsid w:val="003C0439"/>
    <w:rsid w:val="003C291B"/>
    <w:rsid w:val="003C3548"/>
    <w:rsid w:val="003C3863"/>
    <w:rsid w:val="003C5829"/>
    <w:rsid w:val="003C5AE2"/>
    <w:rsid w:val="003C5F69"/>
    <w:rsid w:val="003C6ABC"/>
    <w:rsid w:val="003D0215"/>
    <w:rsid w:val="003D0416"/>
    <w:rsid w:val="003D13A3"/>
    <w:rsid w:val="003D27DD"/>
    <w:rsid w:val="003D4FB7"/>
    <w:rsid w:val="003D5D4B"/>
    <w:rsid w:val="003D6338"/>
    <w:rsid w:val="003D67E3"/>
    <w:rsid w:val="003D6BB4"/>
    <w:rsid w:val="003D7194"/>
    <w:rsid w:val="003D7A5B"/>
    <w:rsid w:val="003E00C3"/>
    <w:rsid w:val="003E1CEF"/>
    <w:rsid w:val="003E4782"/>
    <w:rsid w:val="003E797B"/>
    <w:rsid w:val="003F05E7"/>
    <w:rsid w:val="003F0EA5"/>
    <w:rsid w:val="003F0EAC"/>
    <w:rsid w:val="003F10FA"/>
    <w:rsid w:val="003F3605"/>
    <w:rsid w:val="003F408B"/>
    <w:rsid w:val="003F5AFE"/>
    <w:rsid w:val="003F73D3"/>
    <w:rsid w:val="00400041"/>
    <w:rsid w:val="0040022C"/>
    <w:rsid w:val="0040055A"/>
    <w:rsid w:val="00403223"/>
    <w:rsid w:val="0040374B"/>
    <w:rsid w:val="00403E49"/>
    <w:rsid w:val="00405177"/>
    <w:rsid w:val="00405493"/>
    <w:rsid w:val="00405958"/>
    <w:rsid w:val="00406281"/>
    <w:rsid w:val="00407337"/>
    <w:rsid w:val="00410F21"/>
    <w:rsid w:val="00412A39"/>
    <w:rsid w:val="0041323C"/>
    <w:rsid w:val="00413A31"/>
    <w:rsid w:val="00414CA9"/>
    <w:rsid w:val="00420A7B"/>
    <w:rsid w:val="00421664"/>
    <w:rsid w:val="004219EE"/>
    <w:rsid w:val="00421A82"/>
    <w:rsid w:val="0042279C"/>
    <w:rsid w:val="00422CC5"/>
    <w:rsid w:val="004234E0"/>
    <w:rsid w:val="00423CFD"/>
    <w:rsid w:val="00424894"/>
    <w:rsid w:val="004249F0"/>
    <w:rsid w:val="0042548E"/>
    <w:rsid w:val="0042629B"/>
    <w:rsid w:val="00426CF9"/>
    <w:rsid w:val="0042769C"/>
    <w:rsid w:val="00430D60"/>
    <w:rsid w:val="00432770"/>
    <w:rsid w:val="00433247"/>
    <w:rsid w:val="00435FCB"/>
    <w:rsid w:val="004363FA"/>
    <w:rsid w:val="004402C6"/>
    <w:rsid w:val="0044047A"/>
    <w:rsid w:val="00440FDA"/>
    <w:rsid w:val="00441303"/>
    <w:rsid w:val="00441C00"/>
    <w:rsid w:val="00442B25"/>
    <w:rsid w:val="00442DC2"/>
    <w:rsid w:val="00442E87"/>
    <w:rsid w:val="00442F7B"/>
    <w:rsid w:val="004431E6"/>
    <w:rsid w:val="00443688"/>
    <w:rsid w:val="00444200"/>
    <w:rsid w:val="00446541"/>
    <w:rsid w:val="0044664D"/>
    <w:rsid w:val="00446860"/>
    <w:rsid w:val="004469A7"/>
    <w:rsid w:val="0044714A"/>
    <w:rsid w:val="00450329"/>
    <w:rsid w:val="00450F27"/>
    <w:rsid w:val="0045280E"/>
    <w:rsid w:val="004528E7"/>
    <w:rsid w:val="00452C56"/>
    <w:rsid w:val="004531ED"/>
    <w:rsid w:val="00453530"/>
    <w:rsid w:val="004537EB"/>
    <w:rsid w:val="00454646"/>
    <w:rsid w:val="004554D6"/>
    <w:rsid w:val="004568A9"/>
    <w:rsid w:val="00457799"/>
    <w:rsid w:val="0046213B"/>
    <w:rsid w:val="00463817"/>
    <w:rsid w:val="00463BA9"/>
    <w:rsid w:val="00463C96"/>
    <w:rsid w:val="00463E85"/>
    <w:rsid w:val="00465088"/>
    <w:rsid w:val="004658BA"/>
    <w:rsid w:val="00465E79"/>
    <w:rsid w:val="00465EB6"/>
    <w:rsid w:val="00466EC2"/>
    <w:rsid w:val="004671E6"/>
    <w:rsid w:val="00470714"/>
    <w:rsid w:val="004716C0"/>
    <w:rsid w:val="00472115"/>
    <w:rsid w:val="00472355"/>
    <w:rsid w:val="00472C66"/>
    <w:rsid w:val="00472CA7"/>
    <w:rsid w:val="00473C21"/>
    <w:rsid w:val="00473EFF"/>
    <w:rsid w:val="00474167"/>
    <w:rsid w:val="004743F2"/>
    <w:rsid w:val="00474F87"/>
    <w:rsid w:val="00475F9A"/>
    <w:rsid w:val="00476904"/>
    <w:rsid w:val="00476FAB"/>
    <w:rsid w:val="00477027"/>
    <w:rsid w:val="00477527"/>
    <w:rsid w:val="004806CB"/>
    <w:rsid w:val="00481D21"/>
    <w:rsid w:val="004820D4"/>
    <w:rsid w:val="00482711"/>
    <w:rsid w:val="00482741"/>
    <w:rsid w:val="00482C16"/>
    <w:rsid w:val="0048419B"/>
    <w:rsid w:val="004842E8"/>
    <w:rsid w:val="00486017"/>
    <w:rsid w:val="00486772"/>
    <w:rsid w:val="0048692E"/>
    <w:rsid w:val="004870EB"/>
    <w:rsid w:val="00487404"/>
    <w:rsid w:val="0049030B"/>
    <w:rsid w:val="00491896"/>
    <w:rsid w:val="00492D9E"/>
    <w:rsid w:val="00493449"/>
    <w:rsid w:val="00493679"/>
    <w:rsid w:val="00493D01"/>
    <w:rsid w:val="0049465A"/>
    <w:rsid w:val="00494C6B"/>
    <w:rsid w:val="004958CB"/>
    <w:rsid w:val="00495924"/>
    <w:rsid w:val="00495D1B"/>
    <w:rsid w:val="00497670"/>
    <w:rsid w:val="004A05EF"/>
    <w:rsid w:val="004A1C7F"/>
    <w:rsid w:val="004A200D"/>
    <w:rsid w:val="004A2CE7"/>
    <w:rsid w:val="004A3C6A"/>
    <w:rsid w:val="004A546D"/>
    <w:rsid w:val="004A5FDE"/>
    <w:rsid w:val="004A60DB"/>
    <w:rsid w:val="004A6348"/>
    <w:rsid w:val="004A720B"/>
    <w:rsid w:val="004B02ED"/>
    <w:rsid w:val="004B07F9"/>
    <w:rsid w:val="004B0DA4"/>
    <w:rsid w:val="004B17F1"/>
    <w:rsid w:val="004B235E"/>
    <w:rsid w:val="004B25A6"/>
    <w:rsid w:val="004B2C2F"/>
    <w:rsid w:val="004B3788"/>
    <w:rsid w:val="004B48E1"/>
    <w:rsid w:val="004B5428"/>
    <w:rsid w:val="004B6FA4"/>
    <w:rsid w:val="004B7065"/>
    <w:rsid w:val="004B721C"/>
    <w:rsid w:val="004B7A52"/>
    <w:rsid w:val="004C0253"/>
    <w:rsid w:val="004C07B6"/>
    <w:rsid w:val="004C0B3F"/>
    <w:rsid w:val="004C194A"/>
    <w:rsid w:val="004C2B1B"/>
    <w:rsid w:val="004C3FD9"/>
    <w:rsid w:val="004C4183"/>
    <w:rsid w:val="004C56D1"/>
    <w:rsid w:val="004C5ECF"/>
    <w:rsid w:val="004C6152"/>
    <w:rsid w:val="004C67C4"/>
    <w:rsid w:val="004D03F8"/>
    <w:rsid w:val="004D0EE7"/>
    <w:rsid w:val="004D1E32"/>
    <w:rsid w:val="004D1F15"/>
    <w:rsid w:val="004D26B5"/>
    <w:rsid w:val="004D2D9E"/>
    <w:rsid w:val="004D3790"/>
    <w:rsid w:val="004D3FE4"/>
    <w:rsid w:val="004D6171"/>
    <w:rsid w:val="004D6F7A"/>
    <w:rsid w:val="004E0175"/>
    <w:rsid w:val="004E0591"/>
    <w:rsid w:val="004E10A9"/>
    <w:rsid w:val="004E16C7"/>
    <w:rsid w:val="004E1856"/>
    <w:rsid w:val="004E1E5C"/>
    <w:rsid w:val="004E2D8F"/>
    <w:rsid w:val="004E472B"/>
    <w:rsid w:val="004E5019"/>
    <w:rsid w:val="004E6348"/>
    <w:rsid w:val="004E64A9"/>
    <w:rsid w:val="004E71A2"/>
    <w:rsid w:val="004E7709"/>
    <w:rsid w:val="004F0653"/>
    <w:rsid w:val="004F2E30"/>
    <w:rsid w:val="004F3C90"/>
    <w:rsid w:val="004F508E"/>
    <w:rsid w:val="004F5C34"/>
    <w:rsid w:val="004F5C35"/>
    <w:rsid w:val="004F62EC"/>
    <w:rsid w:val="004F72A5"/>
    <w:rsid w:val="004F7483"/>
    <w:rsid w:val="00500837"/>
    <w:rsid w:val="00500A87"/>
    <w:rsid w:val="00500B78"/>
    <w:rsid w:val="0050192A"/>
    <w:rsid w:val="00501EBB"/>
    <w:rsid w:val="00504D7A"/>
    <w:rsid w:val="00507000"/>
    <w:rsid w:val="00507091"/>
    <w:rsid w:val="0050765B"/>
    <w:rsid w:val="00507CB4"/>
    <w:rsid w:val="005108C8"/>
    <w:rsid w:val="00511111"/>
    <w:rsid w:val="00512A48"/>
    <w:rsid w:val="0051495B"/>
    <w:rsid w:val="00514BD5"/>
    <w:rsid w:val="00515707"/>
    <w:rsid w:val="00515742"/>
    <w:rsid w:val="00515D4C"/>
    <w:rsid w:val="005164E3"/>
    <w:rsid w:val="005165F7"/>
    <w:rsid w:val="00516E22"/>
    <w:rsid w:val="00517943"/>
    <w:rsid w:val="00520385"/>
    <w:rsid w:val="005205F7"/>
    <w:rsid w:val="005207BD"/>
    <w:rsid w:val="00520B8C"/>
    <w:rsid w:val="0052273F"/>
    <w:rsid w:val="005259C5"/>
    <w:rsid w:val="00525D84"/>
    <w:rsid w:val="005261AC"/>
    <w:rsid w:val="005273C5"/>
    <w:rsid w:val="005279DB"/>
    <w:rsid w:val="00527C04"/>
    <w:rsid w:val="0053158B"/>
    <w:rsid w:val="005327DD"/>
    <w:rsid w:val="005336BF"/>
    <w:rsid w:val="00533CD5"/>
    <w:rsid w:val="00534F88"/>
    <w:rsid w:val="00535653"/>
    <w:rsid w:val="00535FB6"/>
    <w:rsid w:val="00537414"/>
    <w:rsid w:val="00541CB4"/>
    <w:rsid w:val="00542CD8"/>
    <w:rsid w:val="00543B1D"/>
    <w:rsid w:val="00544B21"/>
    <w:rsid w:val="00544D44"/>
    <w:rsid w:val="005457AF"/>
    <w:rsid w:val="005468AD"/>
    <w:rsid w:val="005513FC"/>
    <w:rsid w:val="00551669"/>
    <w:rsid w:val="00552BF4"/>
    <w:rsid w:val="0055383D"/>
    <w:rsid w:val="00553907"/>
    <w:rsid w:val="005542F0"/>
    <w:rsid w:val="005547B0"/>
    <w:rsid w:val="00556024"/>
    <w:rsid w:val="00557FAE"/>
    <w:rsid w:val="00560038"/>
    <w:rsid w:val="00561FC3"/>
    <w:rsid w:val="00563025"/>
    <w:rsid w:val="00563360"/>
    <w:rsid w:val="005661F2"/>
    <w:rsid w:val="005661FA"/>
    <w:rsid w:val="005665B7"/>
    <w:rsid w:val="0056765C"/>
    <w:rsid w:val="00567978"/>
    <w:rsid w:val="005724FA"/>
    <w:rsid w:val="00572BA6"/>
    <w:rsid w:val="00573724"/>
    <w:rsid w:val="0057378D"/>
    <w:rsid w:val="00574427"/>
    <w:rsid w:val="00575B93"/>
    <w:rsid w:val="00575D6E"/>
    <w:rsid w:val="00577B73"/>
    <w:rsid w:val="00581A43"/>
    <w:rsid w:val="00581F4E"/>
    <w:rsid w:val="0058324B"/>
    <w:rsid w:val="005836F2"/>
    <w:rsid w:val="00584E9C"/>
    <w:rsid w:val="00586051"/>
    <w:rsid w:val="00586126"/>
    <w:rsid w:val="00590C45"/>
    <w:rsid w:val="005913B8"/>
    <w:rsid w:val="00592B14"/>
    <w:rsid w:val="00593A9D"/>
    <w:rsid w:val="005942E1"/>
    <w:rsid w:val="005943E7"/>
    <w:rsid w:val="005944E2"/>
    <w:rsid w:val="0059558F"/>
    <w:rsid w:val="00595AE4"/>
    <w:rsid w:val="00597375"/>
    <w:rsid w:val="005A09C9"/>
    <w:rsid w:val="005A09F3"/>
    <w:rsid w:val="005A1C02"/>
    <w:rsid w:val="005A303A"/>
    <w:rsid w:val="005A3229"/>
    <w:rsid w:val="005A350B"/>
    <w:rsid w:val="005A4D61"/>
    <w:rsid w:val="005A64ED"/>
    <w:rsid w:val="005A69B6"/>
    <w:rsid w:val="005A69F4"/>
    <w:rsid w:val="005A6DD2"/>
    <w:rsid w:val="005B1781"/>
    <w:rsid w:val="005B3014"/>
    <w:rsid w:val="005B3C6A"/>
    <w:rsid w:val="005B4726"/>
    <w:rsid w:val="005B596D"/>
    <w:rsid w:val="005B6B0C"/>
    <w:rsid w:val="005B75FB"/>
    <w:rsid w:val="005C0214"/>
    <w:rsid w:val="005C042C"/>
    <w:rsid w:val="005C2C25"/>
    <w:rsid w:val="005C38AD"/>
    <w:rsid w:val="005C5176"/>
    <w:rsid w:val="005C51DC"/>
    <w:rsid w:val="005C58C8"/>
    <w:rsid w:val="005C7DCE"/>
    <w:rsid w:val="005D188C"/>
    <w:rsid w:val="005D1FB2"/>
    <w:rsid w:val="005D32FC"/>
    <w:rsid w:val="005D3880"/>
    <w:rsid w:val="005D4290"/>
    <w:rsid w:val="005D5570"/>
    <w:rsid w:val="005D5F6C"/>
    <w:rsid w:val="005D6BB6"/>
    <w:rsid w:val="005D6F1B"/>
    <w:rsid w:val="005D790C"/>
    <w:rsid w:val="005E0263"/>
    <w:rsid w:val="005E0833"/>
    <w:rsid w:val="005E1AEC"/>
    <w:rsid w:val="005E1F7E"/>
    <w:rsid w:val="005E21E6"/>
    <w:rsid w:val="005E2F9C"/>
    <w:rsid w:val="005E30FF"/>
    <w:rsid w:val="005E37DA"/>
    <w:rsid w:val="005E4D81"/>
    <w:rsid w:val="005E4F2F"/>
    <w:rsid w:val="005E5221"/>
    <w:rsid w:val="005E5826"/>
    <w:rsid w:val="005E73B1"/>
    <w:rsid w:val="005E7E3E"/>
    <w:rsid w:val="005E7E6D"/>
    <w:rsid w:val="005F09AB"/>
    <w:rsid w:val="005F0FA1"/>
    <w:rsid w:val="005F0FB7"/>
    <w:rsid w:val="005F1459"/>
    <w:rsid w:val="005F15F1"/>
    <w:rsid w:val="005F1A2B"/>
    <w:rsid w:val="005F217D"/>
    <w:rsid w:val="005F2390"/>
    <w:rsid w:val="005F2463"/>
    <w:rsid w:val="005F2FB8"/>
    <w:rsid w:val="005F31F2"/>
    <w:rsid w:val="005F3F9D"/>
    <w:rsid w:val="005F650D"/>
    <w:rsid w:val="005F6605"/>
    <w:rsid w:val="005F6686"/>
    <w:rsid w:val="005F77A9"/>
    <w:rsid w:val="00600BF0"/>
    <w:rsid w:val="006014E8"/>
    <w:rsid w:val="00601D72"/>
    <w:rsid w:val="00602705"/>
    <w:rsid w:val="00602716"/>
    <w:rsid w:val="006027B1"/>
    <w:rsid w:val="0060378F"/>
    <w:rsid w:val="00603E45"/>
    <w:rsid w:val="006043AD"/>
    <w:rsid w:val="00604DD4"/>
    <w:rsid w:val="00605170"/>
    <w:rsid w:val="0060542E"/>
    <w:rsid w:val="00605D5D"/>
    <w:rsid w:val="00605D7A"/>
    <w:rsid w:val="00605E09"/>
    <w:rsid w:val="0060615C"/>
    <w:rsid w:val="00606551"/>
    <w:rsid w:val="0060679E"/>
    <w:rsid w:val="00607C19"/>
    <w:rsid w:val="006107F6"/>
    <w:rsid w:val="0061237B"/>
    <w:rsid w:val="00614AFB"/>
    <w:rsid w:val="00614C09"/>
    <w:rsid w:val="00616D76"/>
    <w:rsid w:val="00617955"/>
    <w:rsid w:val="00617E79"/>
    <w:rsid w:val="006206EE"/>
    <w:rsid w:val="00620EC1"/>
    <w:rsid w:val="0062103D"/>
    <w:rsid w:val="00621D3D"/>
    <w:rsid w:val="0062290D"/>
    <w:rsid w:val="00624866"/>
    <w:rsid w:val="00624CC5"/>
    <w:rsid w:val="00624DBD"/>
    <w:rsid w:val="00624FF0"/>
    <w:rsid w:val="0062546A"/>
    <w:rsid w:val="00625497"/>
    <w:rsid w:val="00626DA4"/>
    <w:rsid w:val="00627AE8"/>
    <w:rsid w:val="00630C54"/>
    <w:rsid w:val="00631700"/>
    <w:rsid w:val="00632A71"/>
    <w:rsid w:val="006331E3"/>
    <w:rsid w:val="006333C1"/>
    <w:rsid w:val="006351AA"/>
    <w:rsid w:val="00635868"/>
    <w:rsid w:val="006363EE"/>
    <w:rsid w:val="006373EF"/>
    <w:rsid w:val="00637FA0"/>
    <w:rsid w:val="006422FE"/>
    <w:rsid w:val="0064317C"/>
    <w:rsid w:val="00644C09"/>
    <w:rsid w:val="00645C80"/>
    <w:rsid w:val="00646865"/>
    <w:rsid w:val="00646A3F"/>
    <w:rsid w:val="00647376"/>
    <w:rsid w:val="00650019"/>
    <w:rsid w:val="00650142"/>
    <w:rsid w:val="006501DC"/>
    <w:rsid w:val="006509A8"/>
    <w:rsid w:val="00650D7C"/>
    <w:rsid w:val="00650ED2"/>
    <w:rsid w:val="006516E0"/>
    <w:rsid w:val="00651E2B"/>
    <w:rsid w:val="00651E42"/>
    <w:rsid w:val="00653E1D"/>
    <w:rsid w:val="00653EE1"/>
    <w:rsid w:val="006544E6"/>
    <w:rsid w:val="006547C6"/>
    <w:rsid w:val="00654880"/>
    <w:rsid w:val="006559D9"/>
    <w:rsid w:val="00656854"/>
    <w:rsid w:val="00656D51"/>
    <w:rsid w:val="00657A50"/>
    <w:rsid w:val="00661280"/>
    <w:rsid w:val="006623FB"/>
    <w:rsid w:val="0066264A"/>
    <w:rsid w:val="00662731"/>
    <w:rsid w:val="00662B46"/>
    <w:rsid w:val="00663410"/>
    <w:rsid w:val="00664F69"/>
    <w:rsid w:val="00665315"/>
    <w:rsid w:val="006653AC"/>
    <w:rsid w:val="0066598D"/>
    <w:rsid w:val="006668D9"/>
    <w:rsid w:val="00670549"/>
    <w:rsid w:val="0067121D"/>
    <w:rsid w:val="00671896"/>
    <w:rsid w:val="006720DA"/>
    <w:rsid w:val="00672832"/>
    <w:rsid w:val="0067350B"/>
    <w:rsid w:val="006735F6"/>
    <w:rsid w:val="006739EE"/>
    <w:rsid w:val="00676514"/>
    <w:rsid w:val="00677760"/>
    <w:rsid w:val="0068169B"/>
    <w:rsid w:val="00681D4F"/>
    <w:rsid w:val="00682310"/>
    <w:rsid w:val="00682833"/>
    <w:rsid w:val="006829B9"/>
    <w:rsid w:val="00685D3A"/>
    <w:rsid w:val="0068602F"/>
    <w:rsid w:val="00687C16"/>
    <w:rsid w:val="006906C9"/>
    <w:rsid w:val="006908F7"/>
    <w:rsid w:val="00691206"/>
    <w:rsid w:val="00691AC2"/>
    <w:rsid w:val="00693007"/>
    <w:rsid w:val="0069442B"/>
    <w:rsid w:val="006945C4"/>
    <w:rsid w:val="00694C72"/>
    <w:rsid w:val="00694C79"/>
    <w:rsid w:val="00694E46"/>
    <w:rsid w:val="00695837"/>
    <w:rsid w:val="006958AB"/>
    <w:rsid w:val="006964D6"/>
    <w:rsid w:val="0069711C"/>
    <w:rsid w:val="00697511"/>
    <w:rsid w:val="006A0DE9"/>
    <w:rsid w:val="006A15CB"/>
    <w:rsid w:val="006A2425"/>
    <w:rsid w:val="006A2F44"/>
    <w:rsid w:val="006A3C87"/>
    <w:rsid w:val="006A3F0D"/>
    <w:rsid w:val="006A580E"/>
    <w:rsid w:val="006A612B"/>
    <w:rsid w:val="006A6867"/>
    <w:rsid w:val="006A79D0"/>
    <w:rsid w:val="006B1D57"/>
    <w:rsid w:val="006B20A5"/>
    <w:rsid w:val="006B2197"/>
    <w:rsid w:val="006B309B"/>
    <w:rsid w:val="006B55D5"/>
    <w:rsid w:val="006B56E7"/>
    <w:rsid w:val="006B5D53"/>
    <w:rsid w:val="006B6CCA"/>
    <w:rsid w:val="006C0EA7"/>
    <w:rsid w:val="006C0FF8"/>
    <w:rsid w:val="006C107E"/>
    <w:rsid w:val="006C2E44"/>
    <w:rsid w:val="006C463F"/>
    <w:rsid w:val="006C4A1F"/>
    <w:rsid w:val="006C55A8"/>
    <w:rsid w:val="006C5897"/>
    <w:rsid w:val="006C5CBC"/>
    <w:rsid w:val="006C5CD9"/>
    <w:rsid w:val="006C7138"/>
    <w:rsid w:val="006C79A1"/>
    <w:rsid w:val="006C7C1F"/>
    <w:rsid w:val="006C7EC0"/>
    <w:rsid w:val="006D01DE"/>
    <w:rsid w:val="006D022F"/>
    <w:rsid w:val="006D0809"/>
    <w:rsid w:val="006D0955"/>
    <w:rsid w:val="006D2BE9"/>
    <w:rsid w:val="006D61BE"/>
    <w:rsid w:val="006D656E"/>
    <w:rsid w:val="006D75FF"/>
    <w:rsid w:val="006E04A1"/>
    <w:rsid w:val="006E0A95"/>
    <w:rsid w:val="006E11D1"/>
    <w:rsid w:val="006E15DD"/>
    <w:rsid w:val="006E18CB"/>
    <w:rsid w:val="006E1A5C"/>
    <w:rsid w:val="006E3181"/>
    <w:rsid w:val="006E4AD4"/>
    <w:rsid w:val="006E5238"/>
    <w:rsid w:val="006E631E"/>
    <w:rsid w:val="006F15D6"/>
    <w:rsid w:val="006F199C"/>
    <w:rsid w:val="006F21B1"/>
    <w:rsid w:val="006F2367"/>
    <w:rsid w:val="006F270A"/>
    <w:rsid w:val="006F2F7A"/>
    <w:rsid w:val="006F3279"/>
    <w:rsid w:val="006F407F"/>
    <w:rsid w:val="006F424A"/>
    <w:rsid w:val="006F4361"/>
    <w:rsid w:val="006F4418"/>
    <w:rsid w:val="006F4830"/>
    <w:rsid w:val="006F498C"/>
    <w:rsid w:val="006F56E0"/>
    <w:rsid w:val="006F5A2A"/>
    <w:rsid w:val="006F69AA"/>
    <w:rsid w:val="006F6FC4"/>
    <w:rsid w:val="006F717B"/>
    <w:rsid w:val="006F7CA1"/>
    <w:rsid w:val="006F7F84"/>
    <w:rsid w:val="00700856"/>
    <w:rsid w:val="00701C10"/>
    <w:rsid w:val="00701D21"/>
    <w:rsid w:val="007022CC"/>
    <w:rsid w:val="0070254B"/>
    <w:rsid w:val="00703578"/>
    <w:rsid w:val="00704043"/>
    <w:rsid w:val="00704FE4"/>
    <w:rsid w:val="0070540F"/>
    <w:rsid w:val="00707702"/>
    <w:rsid w:val="00710102"/>
    <w:rsid w:val="00710947"/>
    <w:rsid w:val="0071129D"/>
    <w:rsid w:val="0071169A"/>
    <w:rsid w:val="00713F98"/>
    <w:rsid w:val="00714248"/>
    <w:rsid w:val="00714DA1"/>
    <w:rsid w:val="0071545C"/>
    <w:rsid w:val="00715E93"/>
    <w:rsid w:val="007164CE"/>
    <w:rsid w:val="00716BA8"/>
    <w:rsid w:val="00717005"/>
    <w:rsid w:val="00717730"/>
    <w:rsid w:val="00717A54"/>
    <w:rsid w:val="007205F1"/>
    <w:rsid w:val="007220C1"/>
    <w:rsid w:val="00722CC4"/>
    <w:rsid w:val="00723134"/>
    <w:rsid w:val="00723ADC"/>
    <w:rsid w:val="007246E9"/>
    <w:rsid w:val="00724D3A"/>
    <w:rsid w:val="00725387"/>
    <w:rsid w:val="0072541A"/>
    <w:rsid w:val="00725460"/>
    <w:rsid w:val="007254AC"/>
    <w:rsid w:val="00731624"/>
    <w:rsid w:val="007321DD"/>
    <w:rsid w:val="007329C5"/>
    <w:rsid w:val="00732F39"/>
    <w:rsid w:val="00734061"/>
    <w:rsid w:val="00734D7C"/>
    <w:rsid w:val="00736A42"/>
    <w:rsid w:val="00741C0B"/>
    <w:rsid w:val="0074339B"/>
    <w:rsid w:val="007435C6"/>
    <w:rsid w:val="00745058"/>
    <w:rsid w:val="0074544A"/>
    <w:rsid w:val="007459A6"/>
    <w:rsid w:val="007463F2"/>
    <w:rsid w:val="00747114"/>
    <w:rsid w:val="007474E9"/>
    <w:rsid w:val="00747BEA"/>
    <w:rsid w:val="00750EE5"/>
    <w:rsid w:val="00751ED1"/>
    <w:rsid w:val="00752D2D"/>
    <w:rsid w:val="00753297"/>
    <w:rsid w:val="00754023"/>
    <w:rsid w:val="007541A9"/>
    <w:rsid w:val="007546E7"/>
    <w:rsid w:val="00754C71"/>
    <w:rsid w:val="00755A0F"/>
    <w:rsid w:val="00755D20"/>
    <w:rsid w:val="0075732E"/>
    <w:rsid w:val="00757B03"/>
    <w:rsid w:val="00757CF6"/>
    <w:rsid w:val="0076022F"/>
    <w:rsid w:val="00761539"/>
    <w:rsid w:val="00761989"/>
    <w:rsid w:val="007624F3"/>
    <w:rsid w:val="00762639"/>
    <w:rsid w:val="00762A8B"/>
    <w:rsid w:val="00765004"/>
    <w:rsid w:val="0076515B"/>
    <w:rsid w:val="007652B8"/>
    <w:rsid w:val="00765805"/>
    <w:rsid w:val="00767BD4"/>
    <w:rsid w:val="00771B6A"/>
    <w:rsid w:val="00772F1D"/>
    <w:rsid w:val="007735C3"/>
    <w:rsid w:val="00773604"/>
    <w:rsid w:val="0077382F"/>
    <w:rsid w:val="00773F14"/>
    <w:rsid w:val="007751BF"/>
    <w:rsid w:val="00775BB8"/>
    <w:rsid w:val="00775ECE"/>
    <w:rsid w:val="00777A23"/>
    <w:rsid w:val="00777E12"/>
    <w:rsid w:val="00780061"/>
    <w:rsid w:val="007800D8"/>
    <w:rsid w:val="00780872"/>
    <w:rsid w:val="00782A34"/>
    <w:rsid w:val="00784F0F"/>
    <w:rsid w:val="00785FFA"/>
    <w:rsid w:val="00786449"/>
    <w:rsid w:val="00791835"/>
    <w:rsid w:val="00791C51"/>
    <w:rsid w:val="00791F0A"/>
    <w:rsid w:val="00792436"/>
    <w:rsid w:val="00792B59"/>
    <w:rsid w:val="00793485"/>
    <w:rsid w:val="007934BE"/>
    <w:rsid w:val="00793768"/>
    <w:rsid w:val="00793F67"/>
    <w:rsid w:val="007952C3"/>
    <w:rsid w:val="00795B8B"/>
    <w:rsid w:val="007960E8"/>
    <w:rsid w:val="007A0097"/>
    <w:rsid w:val="007A00D0"/>
    <w:rsid w:val="007A0EEB"/>
    <w:rsid w:val="007A269E"/>
    <w:rsid w:val="007A2779"/>
    <w:rsid w:val="007A3886"/>
    <w:rsid w:val="007A412F"/>
    <w:rsid w:val="007A41AF"/>
    <w:rsid w:val="007A4FCE"/>
    <w:rsid w:val="007A5568"/>
    <w:rsid w:val="007A5EF6"/>
    <w:rsid w:val="007A6CF5"/>
    <w:rsid w:val="007A73A3"/>
    <w:rsid w:val="007B0BD8"/>
    <w:rsid w:val="007B19E7"/>
    <w:rsid w:val="007B1D13"/>
    <w:rsid w:val="007B22C9"/>
    <w:rsid w:val="007B2B23"/>
    <w:rsid w:val="007B3FE5"/>
    <w:rsid w:val="007B47EA"/>
    <w:rsid w:val="007B5005"/>
    <w:rsid w:val="007C0344"/>
    <w:rsid w:val="007C079F"/>
    <w:rsid w:val="007C0B7B"/>
    <w:rsid w:val="007C0FA4"/>
    <w:rsid w:val="007C1515"/>
    <w:rsid w:val="007C17EC"/>
    <w:rsid w:val="007C247A"/>
    <w:rsid w:val="007C2558"/>
    <w:rsid w:val="007C3520"/>
    <w:rsid w:val="007C376D"/>
    <w:rsid w:val="007C37C1"/>
    <w:rsid w:val="007C5908"/>
    <w:rsid w:val="007C6F87"/>
    <w:rsid w:val="007C7BA7"/>
    <w:rsid w:val="007D0825"/>
    <w:rsid w:val="007D1E2E"/>
    <w:rsid w:val="007D282D"/>
    <w:rsid w:val="007D2E8A"/>
    <w:rsid w:val="007D5FF2"/>
    <w:rsid w:val="007D6199"/>
    <w:rsid w:val="007D6BAA"/>
    <w:rsid w:val="007E04F1"/>
    <w:rsid w:val="007E0B43"/>
    <w:rsid w:val="007E1C36"/>
    <w:rsid w:val="007E4357"/>
    <w:rsid w:val="007E43B2"/>
    <w:rsid w:val="007E582D"/>
    <w:rsid w:val="007E5ECE"/>
    <w:rsid w:val="007E6D7B"/>
    <w:rsid w:val="007E7EA4"/>
    <w:rsid w:val="007E7EE4"/>
    <w:rsid w:val="007F0681"/>
    <w:rsid w:val="007F1013"/>
    <w:rsid w:val="007F1CC6"/>
    <w:rsid w:val="007F1FD1"/>
    <w:rsid w:val="007F2426"/>
    <w:rsid w:val="007F3855"/>
    <w:rsid w:val="007F47AE"/>
    <w:rsid w:val="007F5A5A"/>
    <w:rsid w:val="007F5DAB"/>
    <w:rsid w:val="007F7301"/>
    <w:rsid w:val="008009CB"/>
    <w:rsid w:val="00801A3C"/>
    <w:rsid w:val="00802C77"/>
    <w:rsid w:val="00804DE9"/>
    <w:rsid w:val="00806AA0"/>
    <w:rsid w:val="00807CD5"/>
    <w:rsid w:val="00807F57"/>
    <w:rsid w:val="0081015F"/>
    <w:rsid w:val="00811267"/>
    <w:rsid w:val="00811EDF"/>
    <w:rsid w:val="00812499"/>
    <w:rsid w:val="00813545"/>
    <w:rsid w:val="00813F82"/>
    <w:rsid w:val="008144F3"/>
    <w:rsid w:val="00814DB6"/>
    <w:rsid w:val="00816446"/>
    <w:rsid w:val="00817E70"/>
    <w:rsid w:val="0082160D"/>
    <w:rsid w:val="00821648"/>
    <w:rsid w:val="008220D9"/>
    <w:rsid w:val="008222F3"/>
    <w:rsid w:val="00822D79"/>
    <w:rsid w:val="00822E6C"/>
    <w:rsid w:val="008231A5"/>
    <w:rsid w:val="0082399C"/>
    <w:rsid w:val="00823D60"/>
    <w:rsid w:val="008242A8"/>
    <w:rsid w:val="00824C59"/>
    <w:rsid w:val="00824CA3"/>
    <w:rsid w:val="00824DDE"/>
    <w:rsid w:val="00826550"/>
    <w:rsid w:val="00826599"/>
    <w:rsid w:val="00827920"/>
    <w:rsid w:val="00827A85"/>
    <w:rsid w:val="00827B8B"/>
    <w:rsid w:val="00827C60"/>
    <w:rsid w:val="008307B1"/>
    <w:rsid w:val="008308D8"/>
    <w:rsid w:val="00830EF1"/>
    <w:rsid w:val="008318DA"/>
    <w:rsid w:val="0083217C"/>
    <w:rsid w:val="008332E2"/>
    <w:rsid w:val="00833502"/>
    <w:rsid w:val="008335A6"/>
    <w:rsid w:val="00833EF5"/>
    <w:rsid w:val="008354EA"/>
    <w:rsid w:val="008406CD"/>
    <w:rsid w:val="00840C47"/>
    <w:rsid w:val="00841744"/>
    <w:rsid w:val="00841B96"/>
    <w:rsid w:val="00843BDA"/>
    <w:rsid w:val="00843E95"/>
    <w:rsid w:val="0084476D"/>
    <w:rsid w:val="0084491A"/>
    <w:rsid w:val="0084536D"/>
    <w:rsid w:val="00845384"/>
    <w:rsid w:val="00845DAC"/>
    <w:rsid w:val="00846142"/>
    <w:rsid w:val="0084647F"/>
    <w:rsid w:val="00846B42"/>
    <w:rsid w:val="00846D37"/>
    <w:rsid w:val="00847381"/>
    <w:rsid w:val="00847CA6"/>
    <w:rsid w:val="008501A5"/>
    <w:rsid w:val="008504C4"/>
    <w:rsid w:val="00850F1B"/>
    <w:rsid w:val="008515EB"/>
    <w:rsid w:val="00852997"/>
    <w:rsid w:val="00852AC9"/>
    <w:rsid w:val="00854941"/>
    <w:rsid w:val="00854E83"/>
    <w:rsid w:val="008568C1"/>
    <w:rsid w:val="00856914"/>
    <w:rsid w:val="00857220"/>
    <w:rsid w:val="00860399"/>
    <w:rsid w:val="00861E4F"/>
    <w:rsid w:val="008627D9"/>
    <w:rsid w:val="00862F48"/>
    <w:rsid w:val="00863F7E"/>
    <w:rsid w:val="008659C1"/>
    <w:rsid w:val="00870D88"/>
    <w:rsid w:val="0087109D"/>
    <w:rsid w:val="00871C43"/>
    <w:rsid w:val="00871CF1"/>
    <w:rsid w:val="00872070"/>
    <w:rsid w:val="008745BF"/>
    <w:rsid w:val="00874AA0"/>
    <w:rsid w:val="00874D8D"/>
    <w:rsid w:val="00875324"/>
    <w:rsid w:val="008757EE"/>
    <w:rsid w:val="00875A7E"/>
    <w:rsid w:val="00876603"/>
    <w:rsid w:val="00876931"/>
    <w:rsid w:val="008769C7"/>
    <w:rsid w:val="00876BB5"/>
    <w:rsid w:val="0088072C"/>
    <w:rsid w:val="00882A15"/>
    <w:rsid w:val="00884B5A"/>
    <w:rsid w:val="00885A5E"/>
    <w:rsid w:val="00885DA6"/>
    <w:rsid w:val="008868D4"/>
    <w:rsid w:val="008910C1"/>
    <w:rsid w:val="00891CB8"/>
    <w:rsid w:val="0089206B"/>
    <w:rsid w:val="00892A53"/>
    <w:rsid w:val="00893C88"/>
    <w:rsid w:val="00894848"/>
    <w:rsid w:val="00894C7D"/>
    <w:rsid w:val="0089526C"/>
    <w:rsid w:val="008969DF"/>
    <w:rsid w:val="008971BD"/>
    <w:rsid w:val="008A13FC"/>
    <w:rsid w:val="008A27EA"/>
    <w:rsid w:val="008A3D05"/>
    <w:rsid w:val="008A5148"/>
    <w:rsid w:val="008A53D0"/>
    <w:rsid w:val="008A7746"/>
    <w:rsid w:val="008A7A5D"/>
    <w:rsid w:val="008B039C"/>
    <w:rsid w:val="008B0F24"/>
    <w:rsid w:val="008B297E"/>
    <w:rsid w:val="008B2DAC"/>
    <w:rsid w:val="008B2ECB"/>
    <w:rsid w:val="008B3CBC"/>
    <w:rsid w:val="008B4365"/>
    <w:rsid w:val="008B480D"/>
    <w:rsid w:val="008B6A2B"/>
    <w:rsid w:val="008B7409"/>
    <w:rsid w:val="008B7DFC"/>
    <w:rsid w:val="008C0D71"/>
    <w:rsid w:val="008C1B16"/>
    <w:rsid w:val="008C1F19"/>
    <w:rsid w:val="008C48CE"/>
    <w:rsid w:val="008C4F6D"/>
    <w:rsid w:val="008C5506"/>
    <w:rsid w:val="008D0426"/>
    <w:rsid w:val="008D0C21"/>
    <w:rsid w:val="008D0D5D"/>
    <w:rsid w:val="008D12B3"/>
    <w:rsid w:val="008D180E"/>
    <w:rsid w:val="008D1C0F"/>
    <w:rsid w:val="008D47BA"/>
    <w:rsid w:val="008D51CA"/>
    <w:rsid w:val="008D59B0"/>
    <w:rsid w:val="008D645C"/>
    <w:rsid w:val="008D6DF2"/>
    <w:rsid w:val="008E06B1"/>
    <w:rsid w:val="008E07B1"/>
    <w:rsid w:val="008E3031"/>
    <w:rsid w:val="008E3217"/>
    <w:rsid w:val="008E3794"/>
    <w:rsid w:val="008E3B37"/>
    <w:rsid w:val="008E4674"/>
    <w:rsid w:val="008E4918"/>
    <w:rsid w:val="008E4D26"/>
    <w:rsid w:val="008E4F29"/>
    <w:rsid w:val="008E5F6E"/>
    <w:rsid w:val="008E6639"/>
    <w:rsid w:val="008E70FE"/>
    <w:rsid w:val="008E7487"/>
    <w:rsid w:val="008F127A"/>
    <w:rsid w:val="008F26C4"/>
    <w:rsid w:val="008F282D"/>
    <w:rsid w:val="008F29C7"/>
    <w:rsid w:val="008F30E7"/>
    <w:rsid w:val="008F36A2"/>
    <w:rsid w:val="008F465B"/>
    <w:rsid w:val="008F46B7"/>
    <w:rsid w:val="008F4DEF"/>
    <w:rsid w:val="008F5366"/>
    <w:rsid w:val="008F53BC"/>
    <w:rsid w:val="008F5845"/>
    <w:rsid w:val="008F5887"/>
    <w:rsid w:val="008F5A00"/>
    <w:rsid w:val="008F7657"/>
    <w:rsid w:val="008F7C34"/>
    <w:rsid w:val="008F7DED"/>
    <w:rsid w:val="008F7E55"/>
    <w:rsid w:val="009007DC"/>
    <w:rsid w:val="00900A1D"/>
    <w:rsid w:val="00900EEC"/>
    <w:rsid w:val="00901441"/>
    <w:rsid w:val="00903BBD"/>
    <w:rsid w:val="0090448F"/>
    <w:rsid w:val="009045C5"/>
    <w:rsid w:val="00904ACD"/>
    <w:rsid w:val="009064DF"/>
    <w:rsid w:val="00906B21"/>
    <w:rsid w:val="009103A1"/>
    <w:rsid w:val="00910F29"/>
    <w:rsid w:val="009122A6"/>
    <w:rsid w:val="00912316"/>
    <w:rsid w:val="0091255B"/>
    <w:rsid w:val="009128AD"/>
    <w:rsid w:val="0091340D"/>
    <w:rsid w:val="009158E3"/>
    <w:rsid w:val="00915C56"/>
    <w:rsid w:val="00916B82"/>
    <w:rsid w:val="00916D02"/>
    <w:rsid w:val="00917EF7"/>
    <w:rsid w:val="0092026D"/>
    <w:rsid w:val="009204BA"/>
    <w:rsid w:val="00920771"/>
    <w:rsid w:val="00921132"/>
    <w:rsid w:val="00921EB8"/>
    <w:rsid w:val="00921F53"/>
    <w:rsid w:val="009226B2"/>
    <w:rsid w:val="00922949"/>
    <w:rsid w:val="00922D6D"/>
    <w:rsid w:val="00922DF5"/>
    <w:rsid w:val="00923F71"/>
    <w:rsid w:val="00924147"/>
    <w:rsid w:val="00924E15"/>
    <w:rsid w:val="0092558A"/>
    <w:rsid w:val="009267D5"/>
    <w:rsid w:val="00926BAF"/>
    <w:rsid w:val="009273DA"/>
    <w:rsid w:val="00927EE1"/>
    <w:rsid w:val="00930324"/>
    <w:rsid w:val="00930B45"/>
    <w:rsid w:val="00932099"/>
    <w:rsid w:val="009323E2"/>
    <w:rsid w:val="009354C7"/>
    <w:rsid w:val="009365BC"/>
    <w:rsid w:val="00936953"/>
    <w:rsid w:val="00937F75"/>
    <w:rsid w:val="00942DCC"/>
    <w:rsid w:val="00942ED7"/>
    <w:rsid w:val="0094570A"/>
    <w:rsid w:val="00946745"/>
    <w:rsid w:val="009468ED"/>
    <w:rsid w:val="00947AF2"/>
    <w:rsid w:val="00947C43"/>
    <w:rsid w:val="00950791"/>
    <w:rsid w:val="009516BA"/>
    <w:rsid w:val="00951830"/>
    <w:rsid w:val="0095232C"/>
    <w:rsid w:val="009526CF"/>
    <w:rsid w:val="009529C4"/>
    <w:rsid w:val="00952A20"/>
    <w:rsid w:val="00953B85"/>
    <w:rsid w:val="009541D6"/>
    <w:rsid w:val="00955CA7"/>
    <w:rsid w:val="0095617E"/>
    <w:rsid w:val="00957243"/>
    <w:rsid w:val="00957C70"/>
    <w:rsid w:val="009606BE"/>
    <w:rsid w:val="00960A37"/>
    <w:rsid w:val="00961B18"/>
    <w:rsid w:val="00963278"/>
    <w:rsid w:val="009635AC"/>
    <w:rsid w:val="00965525"/>
    <w:rsid w:val="00965542"/>
    <w:rsid w:val="00965B26"/>
    <w:rsid w:val="009671D0"/>
    <w:rsid w:val="00967746"/>
    <w:rsid w:val="00967FB4"/>
    <w:rsid w:val="00970012"/>
    <w:rsid w:val="00970BE4"/>
    <w:rsid w:val="00971616"/>
    <w:rsid w:val="00974F65"/>
    <w:rsid w:val="00976156"/>
    <w:rsid w:val="009773A8"/>
    <w:rsid w:val="00977876"/>
    <w:rsid w:val="00982050"/>
    <w:rsid w:val="00984BCD"/>
    <w:rsid w:val="00985841"/>
    <w:rsid w:val="00985931"/>
    <w:rsid w:val="00985D26"/>
    <w:rsid w:val="00985DF0"/>
    <w:rsid w:val="00986565"/>
    <w:rsid w:val="009872AF"/>
    <w:rsid w:val="0098739E"/>
    <w:rsid w:val="00990CA9"/>
    <w:rsid w:val="009912F7"/>
    <w:rsid w:val="009920F7"/>
    <w:rsid w:val="00992910"/>
    <w:rsid w:val="00993A8E"/>
    <w:rsid w:val="00995768"/>
    <w:rsid w:val="009958E8"/>
    <w:rsid w:val="00995983"/>
    <w:rsid w:val="00995FCC"/>
    <w:rsid w:val="009978B5"/>
    <w:rsid w:val="00997CF4"/>
    <w:rsid w:val="009A1066"/>
    <w:rsid w:val="009A19E3"/>
    <w:rsid w:val="009A2109"/>
    <w:rsid w:val="009A305E"/>
    <w:rsid w:val="009A3CF0"/>
    <w:rsid w:val="009A5065"/>
    <w:rsid w:val="009A5433"/>
    <w:rsid w:val="009A7A28"/>
    <w:rsid w:val="009A7EB5"/>
    <w:rsid w:val="009B08AD"/>
    <w:rsid w:val="009B22D6"/>
    <w:rsid w:val="009B264E"/>
    <w:rsid w:val="009B4919"/>
    <w:rsid w:val="009B5084"/>
    <w:rsid w:val="009B76BE"/>
    <w:rsid w:val="009B7953"/>
    <w:rsid w:val="009C0D9E"/>
    <w:rsid w:val="009C1466"/>
    <w:rsid w:val="009C295A"/>
    <w:rsid w:val="009C2DF2"/>
    <w:rsid w:val="009C318F"/>
    <w:rsid w:val="009C3C10"/>
    <w:rsid w:val="009C4529"/>
    <w:rsid w:val="009C4FA0"/>
    <w:rsid w:val="009C6B08"/>
    <w:rsid w:val="009C7B66"/>
    <w:rsid w:val="009C7D89"/>
    <w:rsid w:val="009D030C"/>
    <w:rsid w:val="009D0AE1"/>
    <w:rsid w:val="009D3B78"/>
    <w:rsid w:val="009D3CF5"/>
    <w:rsid w:val="009D47D3"/>
    <w:rsid w:val="009D4EC9"/>
    <w:rsid w:val="009D507B"/>
    <w:rsid w:val="009D686C"/>
    <w:rsid w:val="009D745E"/>
    <w:rsid w:val="009D7625"/>
    <w:rsid w:val="009E003C"/>
    <w:rsid w:val="009E0261"/>
    <w:rsid w:val="009E10C1"/>
    <w:rsid w:val="009E2504"/>
    <w:rsid w:val="009E2947"/>
    <w:rsid w:val="009E3328"/>
    <w:rsid w:val="009E3718"/>
    <w:rsid w:val="009E3D54"/>
    <w:rsid w:val="009E3DBE"/>
    <w:rsid w:val="009E434C"/>
    <w:rsid w:val="009E4A22"/>
    <w:rsid w:val="009E4B70"/>
    <w:rsid w:val="009E533F"/>
    <w:rsid w:val="009E72E7"/>
    <w:rsid w:val="009F0287"/>
    <w:rsid w:val="009F07E6"/>
    <w:rsid w:val="009F08D9"/>
    <w:rsid w:val="009F0D0F"/>
    <w:rsid w:val="009F17FA"/>
    <w:rsid w:val="009F1E25"/>
    <w:rsid w:val="009F3566"/>
    <w:rsid w:val="009F44CB"/>
    <w:rsid w:val="009F476C"/>
    <w:rsid w:val="009F556D"/>
    <w:rsid w:val="009F6B18"/>
    <w:rsid w:val="00A000A0"/>
    <w:rsid w:val="00A00A8A"/>
    <w:rsid w:val="00A01345"/>
    <w:rsid w:val="00A02319"/>
    <w:rsid w:val="00A03593"/>
    <w:rsid w:val="00A03DE7"/>
    <w:rsid w:val="00A04E07"/>
    <w:rsid w:val="00A062B2"/>
    <w:rsid w:val="00A06AC9"/>
    <w:rsid w:val="00A06BAC"/>
    <w:rsid w:val="00A07435"/>
    <w:rsid w:val="00A07467"/>
    <w:rsid w:val="00A10121"/>
    <w:rsid w:val="00A11189"/>
    <w:rsid w:val="00A11232"/>
    <w:rsid w:val="00A11CB8"/>
    <w:rsid w:val="00A12140"/>
    <w:rsid w:val="00A14162"/>
    <w:rsid w:val="00A142C3"/>
    <w:rsid w:val="00A1603E"/>
    <w:rsid w:val="00A163B4"/>
    <w:rsid w:val="00A20157"/>
    <w:rsid w:val="00A21A4F"/>
    <w:rsid w:val="00A21DE9"/>
    <w:rsid w:val="00A229C5"/>
    <w:rsid w:val="00A22D0F"/>
    <w:rsid w:val="00A236DD"/>
    <w:rsid w:val="00A24790"/>
    <w:rsid w:val="00A2592F"/>
    <w:rsid w:val="00A26398"/>
    <w:rsid w:val="00A279AC"/>
    <w:rsid w:val="00A306A5"/>
    <w:rsid w:val="00A308DB"/>
    <w:rsid w:val="00A323A1"/>
    <w:rsid w:val="00A35530"/>
    <w:rsid w:val="00A365EE"/>
    <w:rsid w:val="00A36ACC"/>
    <w:rsid w:val="00A37038"/>
    <w:rsid w:val="00A373E3"/>
    <w:rsid w:val="00A41396"/>
    <w:rsid w:val="00A41CFA"/>
    <w:rsid w:val="00A45D00"/>
    <w:rsid w:val="00A45E29"/>
    <w:rsid w:val="00A4789F"/>
    <w:rsid w:val="00A50083"/>
    <w:rsid w:val="00A502C6"/>
    <w:rsid w:val="00A50922"/>
    <w:rsid w:val="00A520AB"/>
    <w:rsid w:val="00A521F4"/>
    <w:rsid w:val="00A52572"/>
    <w:rsid w:val="00A538AD"/>
    <w:rsid w:val="00A5484A"/>
    <w:rsid w:val="00A54994"/>
    <w:rsid w:val="00A54E3B"/>
    <w:rsid w:val="00A5565A"/>
    <w:rsid w:val="00A563AD"/>
    <w:rsid w:val="00A5692D"/>
    <w:rsid w:val="00A56D7E"/>
    <w:rsid w:val="00A60B4F"/>
    <w:rsid w:val="00A60E63"/>
    <w:rsid w:val="00A61A82"/>
    <w:rsid w:val="00A61D59"/>
    <w:rsid w:val="00A63741"/>
    <w:rsid w:val="00A6553E"/>
    <w:rsid w:val="00A66D1D"/>
    <w:rsid w:val="00A66E56"/>
    <w:rsid w:val="00A67B80"/>
    <w:rsid w:val="00A7062B"/>
    <w:rsid w:val="00A723C3"/>
    <w:rsid w:val="00A738F3"/>
    <w:rsid w:val="00A76383"/>
    <w:rsid w:val="00A80665"/>
    <w:rsid w:val="00A806F6"/>
    <w:rsid w:val="00A808D3"/>
    <w:rsid w:val="00A80F63"/>
    <w:rsid w:val="00A81F05"/>
    <w:rsid w:val="00A840AC"/>
    <w:rsid w:val="00A84881"/>
    <w:rsid w:val="00A859E2"/>
    <w:rsid w:val="00A871B5"/>
    <w:rsid w:val="00A87A23"/>
    <w:rsid w:val="00A9046A"/>
    <w:rsid w:val="00A910E8"/>
    <w:rsid w:val="00A91171"/>
    <w:rsid w:val="00A91210"/>
    <w:rsid w:val="00A91271"/>
    <w:rsid w:val="00A919CC"/>
    <w:rsid w:val="00A926AF"/>
    <w:rsid w:val="00A93274"/>
    <w:rsid w:val="00A93A4C"/>
    <w:rsid w:val="00A944DF"/>
    <w:rsid w:val="00A974D8"/>
    <w:rsid w:val="00AA0292"/>
    <w:rsid w:val="00AA0360"/>
    <w:rsid w:val="00AA1796"/>
    <w:rsid w:val="00AA2115"/>
    <w:rsid w:val="00AA2165"/>
    <w:rsid w:val="00AA363B"/>
    <w:rsid w:val="00AA4033"/>
    <w:rsid w:val="00AA4A36"/>
    <w:rsid w:val="00AA60AB"/>
    <w:rsid w:val="00AA77B1"/>
    <w:rsid w:val="00AB08E1"/>
    <w:rsid w:val="00AB1CD7"/>
    <w:rsid w:val="00AB232F"/>
    <w:rsid w:val="00AB4479"/>
    <w:rsid w:val="00AB5652"/>
    <w:rsid w:val="00AB6954"/>
    <w:rsid w:val="00AB77A7"/>
    <w:rsid w:val="00AB781F"/>
    <w:rsid w:val="00AB7E3A"/>
    <w:rsid w:val="00AC0964"/>
    <w:rsid w:val="00AC0FD1"/>
    <w:rsid w:val="00AC1625"/>
    <w:rsid w:val="00AC1887"/>
    <w:rsid w:val="00AC20C3"/>
    <w:rsid w:val="00AC24FD"/>
    <w:rsid w:val="00AC278F"/>
    <w:rsid w:val="00AC2816"/>
    <w:rsid w:val="00AC3C7D"/>
    <w:rsid w:val="00AC5243"/>
    <w:rsid w:val="00AC67D2"/>
    <w:rsid w:val="00AC7D51"/>
    <w:rsid w:val="00AD0D2F"/>
    <w:rsid w:val="00AD0F1B"/>
    <w:rsid w:val="00AD2F4F"/>
    <w:rsid w:val="00AD30E3"/>
    <w:rsid w:val="00AD327F"/>
    <w:rsid w:val="00AD4090"/>
    <w:rsid w:val="00AD45AC"/>
    <w:rsid w:val="00AD7006"/>
    <w:rsid w:val="00AE02A8"/>
    <w:rsid w:val="00AE2294"/>
    <w:rsid w:val="00AE3291"/>
    <w:rsid w:val="00AE37E8"/>
    <w:rsid w:val="00AE3F97"/>
    <w:rsid w:val="00AE46AC"/>
    <w:rsid w:val="00AE585C"/>
    <w:rsid w:val="00AE6109"/>
    <w:rsid w:val="00AE637A"/>
    <w:rsid w:val="00AE77AE"/>
    <w:rsid w:val="00AE7861"/>
    <w:rsid w:val="00AF30D7"/>
    <w:rsid w:val="00AF373A"/>
    <w:rsid w:val="00AF3FDF"/>
    <w:rsid w:val="00AF408C"/>
    <w:rsid w:val="00AF4465"/>
    <w:rsid w:val="00AF6BAD"/>
    <w:rsid w:val="00B0006F"/>
    <w:rsid w:val="00B01C9A"/>
    <w:rsid w:val="00B024C8"/>
    <w:rsid w:val="00B025DB"/>
    <w:rsid w:val="00B02EDD"/>
    <w:rsid w:val="00B03458"/>
    <w:rsid w:val="00B03D6F"/>
    <w:rsid w:val="00B06A00"/>
    <w:rsid w:val="00B06CC4"/>
    <w:rsid w:val="00B07084"/>
    <w:rsid w:val="00B10CD1"/>
    <w:rsid w:val="00B10ECA"/>
    <w:rsid w:val="00B10F58"/>
    <w:rsid w:val="00B11671"/>
    <w:rsid w:val="00B12C9C"/>
    <w:rsid w:val="00B13B24"/>
    <w:rsid w:val="00B14148"/>
    <w:rsid w:val="00B14470"/>
    <w:rsid w:val="00B1471A"/>
    <w:rsid w:val="00B14DB7"/>
    <w:rsid w:val="00B16986"/>
    <w:rsid w:val="00B16A59"/>
    <w:rsid w:val="00B16A5F"/>
    <w:rsid w:val="00B16C05"/>
    <w:rsid w:val="00B1742F"/>
    <w:rsid w:val="00B20055"/>
    <w:rsid w:val="00B20D81"/>
    <w:rsid w:val="00B20FFB"/>
    <w:rsid w:val="00B21C1C"/>
    <w:rsid w:val="00B2397E"/>
    <w:rsid w:val="00B254E9"/>
    <w:rsid w:val="00B25F63"/>
    <w:rsid w:val="00B301E7"/>
    <w:rsid w:val="00B32CCB"/>
    <w:rsid w:val="00B34693"/>
    <w:rsid w:val="00B34897"/>
    <w:rsid w:val="00B35131"/>
    <w:rsid w:val="00B351AD"/>
    <w:rsid w:val="00B35912"/>
    <w:rsid w:val="00B37763"/>
    <w:rsid w:val="00B40FB1"/>
    <w:rsid w:val="00B417B6"/>
    <w:rsid w:val="00B42552"/>
    <w:rsid w:val="00B4271B"/>
    <w:rsid w:val="00B4343B"/>
    <w:rsid w:val="00B43B4D"/>
    <w:rsid w:val="00B4560D"/>
    <w:rsid w:val="00B46D6D"/>
    <w:rsid w:val="00B472D9"/>
    <w:rsid w:val="00B47F08"/>
    <w:rsid w:val="00B509B5"/>
    <w:rsid w:val="00B50A24"/>
    <w:rsid w:val="00B52CF7"/>
    <w:rsid w:val="00B52DC5"/>
    <w:rsid w:val="00B53019"/>
    <w:rsid w:val="00B53380"/>
    <w:rsid w:val="00B53459"/>
    <w:rsid w:val="00B53E38"/>
    <w:rsid w:val="00B56CAF"/>
    <w:rsid w:val="00B6073A"/>
    <w:rsid w:val="00B60DA2"/>
    <w:rsid w:val="00B60FB7"/>
    <w:rsid w:val="00B61E3B"/>
    <w:rsid w:val="00B61F49"/>
    <w:rsid w:val="00B623AB"/>
    <w:rsid w:val="00B631CA"/>
    <w:rsid w:val="00B6551E"/>
    <w:rsid w:val="00B65B59"/>
    <w:rsid w:val="00B66FE2"/>
    <w:rsid w:val="00B678E7"/>
    <w:rsid w:val="00B712B8"/>
    <w:rsid w:val="00B72ABE"/>
    <w:rsid w:val="00B7354F"/>
    <w:rsid w:val="00B73787"/>
    <w:rsid w:val="00B8174D"/>
    <w:rsid w:val="00B81C46"/>
    <w:rsid w:val="00B821DA"/>
    <w:rsid w:val="00B8513D"/>
    <w:rsid w:val="00B87E23"/>
    <w:rsid w:val="00B87F8E"/>
    <w:rsid w:val="00B908CD"/>
    <w:rsid w:val="00B90E15"/>
    <w:rsid w:val="00B92452"/>
    <w:rsid w:val="00B92689"/>
    <w:rsid w:val="00B93EED"/>
    <w:rsid w:val="00B9469F"/>
    <w:rsid w:val="00B95BCD"/>
    <w:rsid w:val="00BA1429"/>
    <w:rsid w:val="00BA1C70"/>
    <w:rsid w:val="00BA2354"/>
    <w:rsid w:val="00BA24FF"/>
    <w:rsid w:val="00BA2E8B"/>
    <w:rsid w:val="00BA3A52"/>
    <w:rsid w:val="00BA4C15"/>
    <w:rsid w:val="00BA59EC"/>
    <w:rsid w:val="00BA5C0C"/>
    <w:rsid w:val="00BA5C88"/>
    <w:rsid w:val="00BA6612"/>
    <w:rsid w:val="00BA68A0"/>
    <w:rsid w:val="00BA68D3"/>
    <w:rsid w:val="00BA69F2"/>
    <w:rsid w:val="00BA6A18"/>
    <w:rsid w:val="00BA6D66"/>
    <w:rsid w:val="00BA7233"/>
    <w:rsid w:val="00BB175D"/>
    <w:rsid w:val="00BB2EF9"/>
    <w:rsid w:val="00BB3159"/>
    <w:rsid w:val="00BB36A1"/>
    <w:rsid w:val="00BB3B45"/>
    <w:rsid w:val="00BB4DBE"/>
    <w:rsid w:val="00BB5921"/>
    <w:rsid w:val="00BB6339"/>
    <w:rsid w:val="00BB65DC"/>
    <w:rsid w:val="00BB7633"/>
    <w:rsid w:val="00BC0966"/>
    <w:rsid w:val="00BC3950"/>
    <w:rsid w:val="00BC6EE3"/>
    <w:rsid w:val="00BC6F15"/>
    <w:rsid w:val="00BC738F"/>
    <w:rsid w:val="00BC7554"/>
    <w:rsid w:val="00BC7BBB"/>
    <w:rsid w:val="00BD12EF"/>
    <w:rsid w:val="00BD1D14"/>
    <w:rsid w:val="00BD290F"/>
    <w:rsid w:val="00BD3DAE"/>
    <w:rsid w:val="00BD5213"/>
    <w:rsid w:val="00BD5A7F"/>
    <w:rsid w:val="00BD5CB5"/>
    <w:rsid w:val="00BD72B5"/>
    <w:rsid w:val="00BD73CA"/>
    <w:rsid w:val="00BE035B"/>
    <w:rsid w:val="00BE2335"/>
    <w:rsid w:val="00BE2F98"/>
    <w:rsid w:val="00BE310C"/>
    <w:rsid w:val="00BE3C95"/>
    <w:rsid w:val="00BE3EBC"/>
    <w:rsid w:val="00BE44CD"/>
    <w:rsid w:val="00BE54EF"/>
    <w:rsid w:val="00BE6BCF"/>
    <w:rsid w:val="00BE6C4F"/>
    <w:rsid w:val="00BE6E82"/>
    <w:rsid w:val="00BF2144"/>
    <w:rsid w:val="00BF3824"/>
    <w:rsid w:val="00BF3ACF"/>
    <w:rsid w:val="00BF3ADD"/>
    <w:rsid w:val="00BF40CA"/>
    <w:rsid w:val="00BF50EE"/>
    <w:rsid w:val="00BF5405"/>
    <w:rsid w:val="00BF6729"/>
    <w:rsid w:val="00BF705B"/>
    <w:rsid w:val="00C00CAF"/>
    <w:rsid w:val="00C010E8"/>
    <w:rsid w:val="00C01EA4"/>
    <w:rsid w:val="00C04167"/>
    <w:rsid w:val="00C052CF"/>
    <w:rsid w:val="00C06574"/>
    <w:rsid w:val="00C06E47"/>
    <w:rsid w:val="00C0756E"/>
    <w:rsid w:val="00C07D7C"/>
    <w:rsid w:val="00C1024B"/>
    <w:rsid w:val="00C103FA"/>
    <w:rsid w:val="00C10C83"/>
    <w:rsid w:val="00C10CB9"/>
    <w:rsid w:val="00C1138A"/>
    <w:rsid w:val="00C113E2"/>
    <w:rsid w:val="00C12A09"/>
    <w:rsid w:val="00C12DF2"/>
    <w:rsid w:val="00C1457B"/>
    <w:rsid w:val="00C1479D"/>
    <w:rsid w:val="00C15648"/>
    <w:rsid w:val="00C16291"/>
    <w:rsid w:val="00C17095"/>
    <w:rsid w:val="00C17396"/>
    <w:rsid w:val="00C175C6"/>
    <w:rsid w:val="00C17762"/>
    <w:rsid w:val="00C17959"/>
    <w:rsid w:val="00C20A3F"/>
    <w:rsid w:val="00C20A73"/>
    <w:rsid w:val="00C20A79"/>
    <w:rsid w:val="00C2123E"/>
    <w:rsid w:val="00C21713"/>
    <w:rsid w:val="00C21AB0"/>
    <w:rsid w:val="00C21EC1"/>
    <w:rsid w:val="00C22ECE"/>
    <w:rsid w:val="00C22F7C"/>
    <w:rsid w:val="00C24C5B"/>
    <w:rsid w:val="00C26280"/>
    <w:rsid w:val="00C26D3C"/>
    <w:rsid w:val="00C2793E"/>
    <w:rsid w:val="00C301FE"/>
    <w:rsid w:val="00C30FCD"/>
    <w:rsid w:val="00C314CD"/>
    <w:rsid w:val="00C31D5C"/>
    <w:rsid w:val="00C325F8"/>
    <w:rsid w:val="00C333EE"/>
    <w:rsid w:val="00C353AD"/>
    <w:rsid w:val="00C353F0"/>
    <w:rsid w:val="00C35A61"/>
    <w:rsid w:val="00C36876"/>
    <w:rsid w:val="00C36EB2"/>
    <w:rsid w:val="00C40748"/>
    <w:rsid w:val="00C40D87"/>
    <w:rsid w:val="00C415B2"/>
    <w:rsid w:val="00C415D3"/>
    <w:rsid w:val="00C41F2F"/>
    <w:rsid w:val="00C42BF3"/>
    <w:rsid w:val="00C45021"/>
    <w:rsid w:val="00C45C61"/>
    <w:rsid w:val="00C47100"/>
    <w:rsid w:val="00C476FF"/>
    <w:rsid w:val="00C519BD"/>
    <w:rsid w:val="00C51A8D"/>
    <w:rsid w:val="00C52A9C"/>
    <w:rsid w:val="00C53B67"/>
    <w:rsid w:val="00C5489C"/>
    <w:rsid w:val="00C56BDF"/>
    <w:rsid w:val="00C570B4"/>
    <w:rsid w:val="00C6044E"/>
    <w:rsid w:val="00C6114B"/>
    <w:rsid w:val="00C616F2"/>
    <w:rsid w:val="00C62023"/>
    <w:rsid w:val="00C626AD"/>
    <w:rsid w:val="00C62A3D"/>
    <w:rsid w:val="00C65F32"/>
    <w:rsid w:val="00C669F7"/>
    <w:rsid w:val="00C70694"/>
    <w:rsid w:val="00C70C49"/>
    <w:rsid w:val="00C72C5B"/>
    <w:rsid w:val="00C7321B"/>
    <w:rsid w:val="00C7368C"/>
    <w:rsid w:val="00C750AF"/>
    <w:rsid w:val="00C7631D"/>
    <w:rsid w:val="00C776D5"/>
    <w:rsid w:val="00C77B69"/>
    <w:rsid w:val="00C82517"/>
    <w:rsid w:val="00C838C6"/>
    <w:rsid w:val="00C83F64"/>
    <w:rsid w:val="00C84409"/>
    <w:rsid w:val="00C845F4"/>
    <w:rsid w:val="00C84AEE"/>
    <w:rsid w:val="00C86C72"/>
    <w:rsid w:val="00C86E2E"/>
    <w:rsid w:val="00C87463"/>
    <w:rsid w:val="00C9073E"/>
    <w:rsid w:val="00C90B40"/>
    <w:rsid w:val="00C90B64"/>
    <w:rsid w:val="00C914A2"/>
    <w:rsid w:val="00C91964"/>
    <w:rsid w:val="00C923D2"/>
    <w:rsid w:val="00C926EE"/>
    <w:rsid w:val="00C93B32"/>
    <w:rsid w:val="00C93E4C"/>
    <w:rsid w:val="00C93F66"/>
    <w:rsid w:val="00C942B2"/>
    <w:rsid w:val="00C949FC"/>
    <w:rsid w:val="00C94AEC"/>
    <w:rsid w:val="00C94E07"/>
    <w:rsid w:val="00C95613"/>
    <w:rsid w:val="00C9616F"/>
    <w:rsid w:val="00C9655A"/>
    <w:rsid w:val="00C96E16"/>
    <w:rsid w:val="00CA1A5A"/>
    <w:rsid w:val="00CA252D"/>
    <w:rsid w:val="00CA2774"/>
    <w:rsid w:val="00CA27FD"/>
    <w:rsid w:val="00CA2C0B"/>
    <w:rsid w:val="00CA2DA9"/>
    <w:rsid w:val="00CA3DA3"/>
    <w:rsid w:val="00CA4C7E"/>
    <w:rsid w:val="00CA4E7E"/>
    <w:rsid w:val="00CA5450"/>
    <w:rsid w:val="00CA5495"/>
    <w:rsid w:val="00CA6241"/>
    <w:rsid w:val="00CA75B2"/>
    <w:rsid w:val="00CB00B6"/>
    <w:rsid w:val="00CB10A7"/>
    <w:rsid w:val="00CB25EA"/>
    <w:rsid w:val="00CB2FA2"/>
    <w:rsid w:val="00CB448E"/>
    <w:rsid w:val="00CB5530"/>
    <w:rsid w:val="00CB5E54"/>
    <w:rsid w:val="00CB68C4"/>
    <w:rsid w:val="00CB6ADB"/>
    <w:rsid w:val="00CC1679"/>
    <w:rsid w:val="00CC1684"/>
    <w:rsid w:val="00CC32CD"/>
    <w:rsid w:val="00CC34D1"/>
    <w:rsid w:val="00CC35A1"/>
    <w:rsid w:val="00CC37AF"/>
    <w:rsid w:val="00CC3C9F"/>
    <w:rsid w:val="00CC5857"/>
    <w:rsid w:val="00CC6A2B"/>
    <w:rsid w:val="00CC72B6"/>
    <w:rsid w:val="00CD0A52"/>
    <w:rsid w:val="00CD3445"/>
    <w:rsid w:val="00CD3CEC"/>
    <w:rsid w:val="00CD4324"/>
    <w:rsid w:val="00CD4FEE"/>
    <w:rsid w:val="00CD51FC"/>
    <w:rsid w:val="00CD5A1D"/>
    <w:rsid w:val="00CD5A8B"/>
    <w:rsid w:val="00CD5C4B"/>
    <w:rsid w:val="00CD7AD1"/>
    <w:rsid w:val="00CD7B46"/>
    <w:rsid w:val="00CE0530"/>
    <w:rsid w:val="00CE072D"/>
    <w:rsid w:val="00CE0A0B"/>
    <w:rsid w:val="00CE1132"/>
    <w:rsid w:val="00CE26CF"/>
    <w:rsid w:val="00CE317A"/>
    <w:rsid w:val="00CE386B"/>
    <w:rsid w:val="00CE3F35"/>
    <w:rsid w:val="00CE45E1"/>
    <w:rsid w:val="00CE4F01"/>
    <w:rsid w:val="00CE55C4"/>
    <w:rsid w:val="00CE60AE"/>
    <w:rsid w:val="00CE72E0"/>
    <w:rsid w:val="00CE7FDE"/>
    <w:rsid w:val="00CF0610"/>
    <w:rsid w:val="00CF15AE"/>
    <w:rsid w:val="00CF3A2A"/>
    <w:rsid w:val="00CF43F8"/>
    <w:rsid w:val="00CF45E8"/>
    <w:rsid w:val="00CF4935"/>
    <w:rsid w:val="00CF5335"/>
    <w:rsid w:val="00CF6077"/>
    <w:rsid w:val="00D00118"/>
    <w:rsid w:val="00D046C9"/>
    <w:rsid w:val="00D04D4E"/>
    <w:rsid w:val="00D06865"/>
    <w:rsid w:val="00D078CA"/>
    <w:rsid w:val="00D12C0F"/>
    <w:rsid w:val="00D13E9E"/>
    <w:rsid w:val="00D14761"/>
    <w:rsid w:val="00D15173"/>
    <w:rsid w:val="00D1644D"/>
    <w:rsid w:val="00D1779F"/>
    <w:rsid w:val="00D177C0"/>
    <w:rsid w:val="00D179F3"/>
    <w:rsid w:val="00D203A0"/>
    <w:rsid w:val="00D213BD"/>
    <w:rsid w:val="00D22407"/>
    <w:rsid w:val="00D242BF"/>
    <w:rsid w:val="00D25B68"/>
    <w:rsid w:val="00D26246"/>
    <w:rsid w:val="00D26264"/>
    <w:rsid w:val="00D262BB"/>
    <w:rsid w:val="00D2665C"/>
    <w:rsid w:val="00D26EF2"/>
    <w:rsid w:val="00D27E8B"/>
    <w:rsid w:val="00D27FA0"/>
    <w:rsid w:val="00D30B3E"/>
    <w:rsid w:val="00D31609"/>
    <w:rsid w:val="00D31D79"/>
    <w:rsid w:val="00D32490"/>
    <w:rsid w:val="00D32E10"/>
    <w:rsid w:val="00D330F2"/>
    <w:rsid w:val="00D34262"/>
    <w:rsid w:val="00D348C1"/>
    <w:rsid w:val="00D356FF"/>
    <w:rsid w:val="00D35870"/>
    <w:rsid w:val="00D37CAA"/>
    <w:rsid w:val="00D40A77"/>
    <w:rsid w:val="00D41026"/>
    <w:rsid w:val="00D41772"/>
    <w:rsid w:val="00D41AD9"/>
    <w:rsid w:val="00D44EE0"/>
    <w:rsid w:val="00D46F9F"/>
    <w:rsid w:val="00D47074"/>
    <w:rsid w:val="00D47528"/>
    <w:rsid w:val="00D47625"/>
    <w:rsid w:val="00D50EB6"/>
    <w:rsid w:val="00D52A40"/>
    <w:rsid w:val="00D535B8"/>
    <w:rsid w:val="00D5517A"/>
    <w:rsid w:val="00D608AD"/>
    <w:rsid w:val="00D633F2"/>
    <w:rsid w:val="00D64D59"/>
    <w:rsid w:val="00D6636F"/>
    <w:rsid w:val="00D668C2"/>
    <w:rsid w:val="00D702BD"/>
    <w:rsid w:val="00D70B5E"/>
    <w:rsid w:val="00D715B0"/>
    <w:rsid w:val="00D76667"/>
    <w:rsid w:val="00D77344"/>
    <w:rsid w:val="00D8049A"/>
    <w:rsid w:val="00D81926"/>
    <w:rsid w:val="00D81B03"/>
    <w:rsid w:val="00D81FBA"/>
    <w:rsid w:val="00D82B49"/>
    <w:rsid w:val="00D837F8"/>
    <w:rsid w:val="00D8469A"/>
    <w:rsid w:val="00D86D80"/>
    <w:rsid w:val="00D90BB4"/>
    <w:rsid w:val="00D90EF7"/>
    <w:rsid w:val="00D917BB"/>
    <w:rsid w:val="00D92253"/>
    <w:rsid w:val="00D93357"/>
    <w:rsid w:val="00D9486D"/>
    <w:rsid w:val="00D94F51"/>
    <w:rsid w:val="00D951C3"/>
    <w:rsid w:val="00D95B03"/>
    <w:rsid w:val="00D95D9B"/>
    <w:rsid w:val="00D9642C"/>
    <w:rsid w:val="00D96CCB"/>
    <w:rsid w:val="00DA117C"/>
    <w:rsid w:val="00DA3A0E"/>
    <w:rsid w:val="00DA3B1C"/>
    <w:rsid w:val="00DA3F39"/>
    <w:rsid w:val="00DA448F"/>
    <w:rsid w:val="00DA7982"/>
    <w:rsid w:val="00DB0736"/>
    <w:rsid w:val="00DB10C7"/>
    <w:rsid w:val="00DB12B3"/>
    <w:rsid w:val="00DB1704"/>
    <w:rsid w:val="00DB2545"/>
    <w:rsid w:val="00DB2EC3"/>
    <w:rsid w:val="00DB656C"/>
    <w:rsid w:val="00DC03C8"/>
    <w:rsid w:val="00DC09ED"/>
    <w:rsid w:val="00DC1319"/>
    <w:rsid w:val="00DC1388"/>
    <w:rsid w:val="00DC14D8"/>
    <w:rsid w:val="00DC19A1"/>
    <w:rsid w:val="00DC1FF1"/>
    <w:rsid w:val="00DC3960"/>
    <w:rsid w:val="00DC48F0"/>
    <w:rsid w:val="00DD0E51"/>
    <w:rsid w:val="00DD1343"/>
    <w:rsid w:val="00DD179E"/>
    <w:rsid w:val="00DD2BCC"/>
    <w:rsid w:val="00DD3FC3"/>
    <w:rsid w:val="00DD4F42"/>
    <w:rsid w:val="00DD621A"/>
    <w:rsid w:val="00DD682C"/>
    <w:rsid w:val="00DD7FDE"/>
    <w:rsid w:val="00DE226B"/>
    <w:rsid w:val="00DE28A0"/>
    <w:rsid w:val="00DE3059"/>
    <w:rsid w:val="00DE3A7D"/>
    <w:rsid w:val="00DE4739"/>
    <w:rsid w:val="00DE55FA"/>
    <w:rsid w:val="00DE5C64"/>
    <w:rsid w:val="00DE64B2"/>
    <w:rsid w:val="00DE6582"/>
    <w:rsid w:val="00DF01E3"/>
    <w:rsid w:val="00DF0446"/>
    <w:rsid w:val="00DF1E9E"/>
    <w:rsid w:val="00DF2ECD"/>
    <w:rsid w:val="00DF41BF"/>
    <w:rsid w:val="00DF5043"/>
    <w:rsid w:val="00DF512F"/>
    <w:rsid w:val="00DF6208"/>
    <w:rsid w:val="00DF649B"/>
    <w:rsid w:val="00DF661C"/>
    <w:rsid w:val="00DF6C60"/>
    <w:rsid w:val="00E00E27"/>
    <w:rsid w:val="00E0113C"/>
    <w:rsid w:val="00E018E2"/>
    <w:rsid w:val="00E02951"/>
    <w:rsid w:val="00E02C33"/>
    <w:rsid w:val="00E0320F"/>
    <w:rsid w:val="00E0357E"/>
    <w:rsid w:val="00E03CF8"/>
    <w:rsid w:val="00E03D80"/>
    <w:rsid w:val="00E05618"/>
    <w:rsid w:val="00E0624A"/>
    <w:rsid w:val="00E062CA"/>
    <w:rsid w:val="00E07013"/>
    <w:rsid w:val="00E0706D"/>
    <w:rsid w:val="00E0769E"/>
    <w:rsid w:val="00E07FA3"/>
    <w:rsid w:val="00E12354"/>
    <w:rsid w:val="00E13F63"/>
    <w:rsid w:val="00E14FAB"/>
    <w:rsid w:val="00E152D0"/>
    <w:rsid w:val="00E16AC7"/>
    <w:rsid w:val="00E17FD0"/>
    <w:rsid w:val="00E20D03"/>
    <w:rsid w:val="00E22D76"/>
    <w:rsid w:val="00E231B0"/>
    <w:rsid w:val="00E23328"/>
    <w:rsid w:val="00E252F8"/>
    <w:rsid w:val="00E25D4E"/>
    <w:rsid w:val="00E25F2D"/>
    <w:rsid w:val="00E26DB0"/>
    <w:rsid w:val="00E300C4"/>
    <w:rsid w:val="00E30A60"/>
    <w:rsid w:val="00E30D72"/>
    <w:rsid w:val="00E313E8"/>
    <w:rsid w:val="00E31810"/>
    <w:rsid w:val="00E32E43"/>
    <w:rsid w:val="00E33278"/>
    <w:rsid w:val="00E34892"/>
    <w:rsid w:val="00E375B1"/>
    <w:rsid w:val="00E40ED8"/>
    <w:rsid w:val="00E40F24"/>
    <w:rsid w:val="00E41B56"/>
    <w:rsid w:val="00E4239A"/>
    <w:rsid w:val="00E42C6D"/>
    <w:rsid w:val="00E4333E"/>
    <w:rsid w:val="00E443B4"/>
    <w:rsid w:val="00E44BFA"/>
    <w:rsid w:val="00E456E2"/>
    <w:rsid w:val="00E45ACB"/>
    <w:rsid w:val="00E45F4D"/>
    <w:rsid w:val="00E4654F"/>
    <w:rsid w:val="00E47207"/>
    <w:rsid w:val="00E4726D"/>
    <w:rsid w:val="00E4797F"/>
    <w:rsid w:val="00E47AAE"/>
    <w:rsid w:val="00E5031A"/>
    <w:rsid w:val="00E51210"/>
    <w:rsid w:val="00E514F2"/>
    <w:rsid w:val="00E51C57"/>
    <w:rsid w:val="00E53201"/>
    <w:rsid w:val="00E532F3"/>
    <w:rsid w:val="00E54F66"/>
    <w:rsid w:val="00E55998"/>
    <w:rsid w:val="00E55D08"/>
    <w:rsid w:val="00E55DB9"/>
    <w:rsid w:val="00E562C8"/>
    <w:rsid w:val="00E56D25"/>
    <w:rsid w:val="00E6052F"/>
    <w:rsid w:val="00E61214"/>
    <w:rsid w:val="00E61975"/>
    <w:rsid w:val="00E619C5"/>
    <w:rsid w:val="00E61E12"/>
    <w:rsid w:val="00E61E68"/>
    <w:rsid w:val="00E61EF2"/>
    <w:rsid w:val="00E61F27"/>
    <w:rsid w:val="00E62A6D"/>
    <w:rsid w:val="00E62BF1"/>
    <w:rsid w:val="00E6374B"/>
    <w:rsid w:val="00E6409C"/>
    <w:rsid w:val="00E64806"/>
    <w:rsid w:val="00E64CE6"/>
    <w:rsid w:val="00E64F85"/>
    <w:rsid w:val="00E65415"/>
    <w:rsid w:val="00E6559E"/>
    <w:rsid w:val="00E6591B"/>
    <w:rsid w:val="00E65C0C"/>
    <w:rsid w:val="00E71011"/>
    <w:rsid w:val="00E71368"/>
    <w:rsid w:val="00E71511"/>
    <w:rsid w:val="00E71FD6"/>
    <w:rsid w:val="00E72648"/>
    <w:rsid w:val="00E7454E"/>
    <w:rsid w:val="00E7522E"/>
    <w:rsid w:val="00E75A37"/>
    <w:rsid w:val="00E773E1"/>
    <w:rsid w:val="00E8018E"/>
    <w:rsid w:val="00E80340"/>
    <w:rsid w:val="00E80613"/>
    <w:rsid w:val="00E82B82"/>
    <w:rsid w:val="00E82F19"/>
    <w:rsid w:val="00E8322F"/>
    <w:rsid w:val="00E83934"/>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E68"/>
    <w:rsid w:val="00E93D9D"/>
    <w:rsid w:val="00E94233"/>
    <w:rsid w:val="00E94374"/>
    <w:rsid w:val="00E9557C"/>
    <w:rsid w:val="00E95A24"/>
    <w:rsid w:val="00E96063"/>
    <w:rsid w:val="00E9670C"/>
    <w:rsid w:val="00E9706E"/>
    <w:rsid w:val="00E97478"/>
    <w:rsid w:val="00E975A9"/>
    <w:rsid w:val="00E9766E"/>
    <w:rsid w:val="00E97FD5"/>
    <w:rsid w:val="00EA0652"/>
    <w:rsid w:val="00EA0DC7"/>
    <w:rsid w:val="00EA16BB"/>
    <w:rsid w:val="00EA2402"/>
    <w:rsid w:val="00EA340F"/>
    <w:rsid w:val="00EA36BA"/>
    <w:rsid w:val="00EA3A45"/>
    <w:rsid w:val="00EA46D9"/>
    <w:rsid w:val="00EA4E59"/>
    <w:rsid w:val="00EA50BF"/>
    <w:rsid w:val="00EA5D68"/>
    <w:rsid w:val="00EA6820"/>
    <w:rsid w:val="00EA6CF3"/>
    <w:rsid w:val="00EA742D"/>
    <w:rsid w:val="00EA754D"/>
    <w:rsid w:val="00EB0138"/>
    <w:rsid w:val="00EB0826"/>
    <w:rsid w:val="00EB1757"/>
    <w:rsid w:val="00EB1EEA"/>
    <w:rsid w:val="00EB2965"/>
    <w:rsid w:val="00EB2C8B"/>
    <w:rsid w:val="00EB3396"/>
    <w:rsid w:val="00EB43A7"/>
    <w:rsid w:val="00EB51E1"/>
    <w:rsid w:val="00EB6556"/>
    <w:rsid w:val="00EB754F"/>
    <w:rsid w:val="00EB7950"/>
    <w:rsid w:val="00EB7C63"/>
    <w:rsid w:val="00EC2470"/>
    <w:rsid w:val="00EC4FFC"/>
    <w:rsid w:val="00EC56A7"/>
    <w:rsid w:val="00EC5B56"/>
    <w:rsid w:val="00EC5BE3"/>
    <w:rsid w:val="00EC5FE3"/>
    <w:rsid w:val="00EC678A"/>
    <w:rsid w:val="00EC7865"/>
    <w:rsid w:val="00ED1B7C"/>
    <w:rsid w:val="00ED29BC"/>
    <w:rsid w:val="00ED39DC"/>
    <w:rsid w:val="00ED3C4A"/>
    <w:rsid w:val="00ED3E45"/>
    <w:rsid w:val="00ED5CBA"/>
    <w:rsid w:val="00ED68EF"/>
    <w:rsid w:val="00ED69FC"/>
    <w:rsid w:val="00ED6F3D"/>
    <w:rsid w:val="00ED7292"/>
    <w:rsid w:val="00ED7E2C"/>
    <w:rsid w:val="00ED7EA5"/>
    <w:rsid w:val="00EE1C33"/>
    <w:rsid w:val="00EE38FC"/>
    <w:rsid w:val="00EE5443"/>
    <w:rsid w:val="00EE5B56"/>
    <w:rsid w:val="00EE5D5E"/>
    <w:rsid w:val="00EE5F57"/>
    <w:rsid w:val="00EE6816"/>
    <w:rsid w:val="00EE7B4E"/>
    <w:rsid w:val="00EF1317"/>
    <w:rsid w:val="00EF14CA"/>
    <w:rsid w:val="00EF16B6"/>
    <w:rsid w:val="00EF19FD"/>
    <w:rsid w:val="00EF2580"/>
    <w:rsid w:val="00EF406B"/>
    <w:rsid w:val="00EF5B22"/>
    <w:rsid w:val="00EF5B71"/>
    <w:rsid w:val="00F02220"/>
    <w:rsid w:val="00F02E62"/>
    <w:rsid w:val="00F0301F"/>
    <w:rsid w:val="00F035CC"/>
    <w:rsid w:val="00F036D1"/>
    <w:rsid w:val="00F03B72"/>
    <w:rsid w:val="00F03D58"/>
    <w:rsid w:val="00F04770"/>
    <w:rsid w:val="00F0596C"/>
    <w:rsid w:val="00F05D61"/>
    <w:rsid w:val="00F05DBF"/>
    <w:rsid w:val="00F06F19"/>
    <w:rsid w:val="00F07807"/>
    <w:rsid w:val="00F11191"/>
    <w:rsid w:val="00F1197C"/>
    <w:rsid w:val="00F1382C"/>
    <w:rsid w:val="00F13BD6"/>
    <w:rsid w:val="00F13CB0"/>
    <w:rsid w:val="00F14206"/>
    <w:rsid w:val="00F14A49"/>
    <w:rsid w:val="00F14E5F"/>
    <w:rsid w:val="00F16594"/>
    <w:rsid w:val="00F16D96"/>
    <w:rsid w:val="00F224CC"/>
    <w:rsid w:val="00F23F56"/>
    <w:rsid w:val="00F253B8"/>
    <w:rsid w:val="00F2542C"/>
    <w:rsid w:val="00F2547E"/>
    <w:rsid w:val="00F25C2F"/>
    <w:rsid w:val="00F2668C"/>
    <w:rsid w:val="00F26E4D"/>
    <w:rsid w:val="00F26E67"/>
    <w:rsid w:val="00F274AA"/>
    <w:rsid w:val="00F30E91"/>
    <w:rsid w:val="00F31727"/>
    <w:rsid w:val="00F3328C"/>
    <w:rsid w:val="00F33C24"/>
    <w:rsid w:val="00F35C01"/>
    <w:rsid w:val="00F36289"/>
    <w:rsid w:val="00F368C9"/>
    <w:rsid w:val="00F3711A"/>
    <w:rsid w:val="00F401E4"/>
    <w:rsid w:val="00F405AF"/>
    <w:rsid w:val="00F4253E"/>
    <w:rsid w:val="00F426CD"/>
    <w:rsid w:val="00F43A41"/>
    <w:rsid w:val="00F43CA6"/>
    <w:rsid w:val="00F44361"/>
    <w:rsid w:val="00F44850"/>
    <w:rsid w:val="00F44FEA"/>
    <w:rsid w:val="00F461BB"/>
    <w:rsid w:val="00F4628B"/>
    <w:rsid w:val="00F465D9"/>
    <w:rsid w:val="00F46C9A"/>
    <w:rsid w:val="00F47399"/>
    <w:rsid w:val="00F47D9C"/>
    <w:rsid w:val="00F520D0"/>
    <w:rsid w:val="00F53727"/>
    <w:rsid w:val="00F53E2D"/>
    <w:rsid w:val="00F54A87"/>
    <w:rsid w:val="00F55EFE"/>
    <w:rsid w:val="00F55F36"/>
    <w:rsid w:val="00F56534"/>
    <w:rsid w:val="00F56BF9"/>
    <w:rsid w:val="00F57556"/>
    <w:rsid w:val="00F57D86"/>
    <w:rsid w:val="00F57E01"/>
    <w:rsid w:val="00F64EDE"/>
    <w:rsid w:val="00F709E1"/>
    <w:rsid w:val="00F70B71"/>
    <w:rsid w:val="00F710A1"/>
    <w:rsid w:val="00F7151F"/>
    <w:rsid w:val="00F716D4"/>
    <w:rsid w:val="00F724F6"/>
    <w:rsid w:val="00F727B8"/>
    <w:rsid w:val="00F72879"/>
    <w:rsid w:val="00F735D5"/>
    <w:rsid w:val="00F73FEB"/>
    <w:rsid w:val="00F753EB"/>
    <w:rsid w:val="00F7570E"/>
    <w:rsid w:val="00F75DF7"/>
    <w:rsid w:val="00F76258"/>
    <w:rsid w:val="00F7721A"/>
    <w:rsid w:val="00F77794"/>
    <w:rsid w:val="00F77BC8"/>
    <w:rsid w:val="00F81758"/>
    <w:rsid w:val="00F82CFE"/>
    <w:rsid w:val="00F83079"/>
    <w:rsid w:val="00F84901"/>
    <w:rsid w:val="00F84F90"/>
    <w:rsid w:val="00F85B6A"/>
    <w:rsid w:val="00F867F0"/>
    <w:rsid w:val="00F86D02"/>
    <w:rsid w:val="00F8755D"/>
    <w:rsid w:val="00F87D53"/>
    <w:rsid w:val="00F87DFD"/>
    <w:rsid w:val="00F90BFB"/>
    <w:rsid w:val="00F90E4B"/>
    <w:rsid w:val="00F925DE"/>
    <w:rsid w:val="00F92739"/>
    <w:rsid w:val="00F93281"/>
    <w:rsid w:val="00F93365"/>
    <w:rsid w:val="00F93C1F"/>
    <w:rsid w:val="00F94326"/>
    <w:rsid w:val="00F94933"/>
    <w:rsid w:val="00F94F26"/>
    <w:rsid w:val="00F95AB9"/>
    <w:rsid w:val="00FA047F"/>
    <w:rsid w:val="00FA0668"/>
    <w:rsid w:val="00FA09E6"/>
    <w:rsid w:val="00FA14BD"/>
    <w:rsid w:val="00FA2724"/>
    <w:rsid w:val="00FA39DD"/>
    <w:rsid w:val="00FA4122"/>
    <w:rsid w:val="00FA5811"/>
    <w:rsid w:val="00FA697E"/>
    <w:rsid w:val="00FA6C9A"/>
    <w:rsid w:val="00FA7BE5"/>
    <w:rsid w:val="00FB0F63"/>
    <w:rsid w:val="00FB0FAA"/>
    <w:rsid w:val="00FB126E"/>
    <w:rsid w:val="00FB14FC"/>
    <w:rsid w:val="00FB17D7"/>
    <w:rsid w:val="00FB2110"/>
    <w:rsid w:val="00FB6F75"/>
    <w:rsid w:val="00FB706A"/>
    <w:rsid w:val="00FC32F8"/>
    <w:rsid w:val="00FC4B17"/>
    <w:rsid w:val="00FC50D3"/>
    <w:rsid w:val="00FC5C09"/>
    <w:rsid w:val="00FC6FC4"/>
    <w:rsid w:val="00FC7414"/>
    <w:rsid w:val="00FD02B0"/>
    <w:rsid w:val="00FD0383"/>
    <w:rsid w:val="00FD1278"/>
    <w:rsid w:val="00FD1FFB"/>
    <w:rsid w:val="00FD2B7C"/>
    <w:rsid w:val="00FD3BFA"/>
    <w:rsid w:val="00FD3F16"/>
    <w:rsid w:val="00FD46D0"/>
    <w:rsid w:val="00FD48C9"/>
    <w:rsid w:val="00FD49AC"/>
    <w:rsid w:val="00FD56FD"/>
    <w:rsid w:val="00FD5C5E"/>
    <w:rsid w:val="00FD62CE"/>
    <w:rsid w:val="00FD6842"/>
    <w:rsid w:val="00FD6D86"/>
    <w:rsid w:val="00FE0126"/>
    <w:rsid w:val="00FE083A"/>
    <w:rsid w:val="00FE1121"/>
    <w:rsid w:val="00FE1388"/>
    <w:rsid w:val="00FE4FF3"/>
    <w:rsid w:val="00FE6CAF"/>
    <w:rsid w:val="00FE72E5"/>
    <w:rsid w:val="00FE7483"/>
    <w:rsid w:val="00FE74CD"/>
    <w:rsid w:val="00FF008E"/>
    <w:rsid w:val="00FF0965"/>
    <w:rsid w:val="00FF1232"/>
    <w:rsid w:val="00FF16D6"/>
    <w:rsid w:val="00FF32AB"/>
    <w:rsid w:val="00FF48FB"/>
    <w:rsid w:val="00FF5B4D"/>
    <w:rsid w:val="00FF6182"/>
    <w:rsid w:val="00FF62D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s>
</file>

<file path=word/webSettings.xml><?xml version="1.0" encoding="utf-8"?>
<w:webSettings xmlns:r="http://schemas.openxmlformats.org/officeDocument/2006/relationships" xmlns:w="http://schemas.openxmlformats.org/wordprocessingml/2006/main">
  <w:divs>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406609386">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14104373">
      <w:bodyDiv w:val="1"/>
      <w:marLeft w:val="0"/>
      <w:marRight w:val="0"/>
      <w:marTop w:val="0"/>
      <w:marBottom w:val="0"/>
      <w:divBdr>
        <w:top w:val="none" w:sz="0" w:space="0" w:color="auto"/>
        <w:left w:val="none" w:sz="0" w:space="0" w:color="auto"/>
        <w:bottom w:val="none" w:sz="0" w:space="0" w:color="auto"/>
        <w:right w:val="none" w:sz="0" w:space="0" w:color="auto"/>
      </w:divBdr>
    </w:div>
    <w:div w:id="1834057397">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12154778">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18" Type="http://schemas.openxmlformats.org/officeDocument/2006/relationships/hyperlink" Target="http://www.konkurencyjnosc.gov.pl/" TargetMode="External"/><Relationship Id="rId3" Type="http://schemas.openxmlformats.org/officeDocument/2006/relationships/styles" Target="styles.xml"/><Relationship Id="rId21" Type="http://schemas.openxmlformats.org/officeDocument/2006/relationships/hyperlink" Target="http://funduszedlamazowsza.eu/wydarzenie/wez-udzial-w-konferencjach-i-szkoleniach/"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bazakonkurencyjnosci.funduszeeuropejskie.gov.p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0"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fontTable" Target="fontTable.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isap.sejm.gov.pl/DetailsServlet?id=WDU200401901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BCC90-49DB-418B-A9E2-3BBB17BE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0</TotalTime>
  <Pages>32</Pages>
  <Words>7904</Words>
  <Characters>47427</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55221</CharactersWithSpaces>
  <SharedDoc>false</SharedDoc>
  <HLinks>
    <vt:vector size="174" baseType="variant">
      <vt:variant>
        <vt:i4>3932202</vt:i4>
      </vt:variant>
      <vt:variant>
        <vt:i4>141</vt:i4>
      </vt:variant>
      <vt:variant>
        <vt:i4>0</vt:i4>
      </vt:variant>
      <vt:variant>
        <vt:i4>5</vt:i4>
      </vt:variant>
      <vt:variant>
        <vt:lpwstr>http://funduszedlamazowsza.eu/wydarzenie/wez-udzial-w-konferencjach-i-szkoleniach/</vt:lpwstr>
      </vt:variant>
      <vt:variant>
        <vt:lpwstr/>
      </vt:variant>
      <vt:variant>
        <vt:i4>1245193</vt:i4>
      </vt:variant>
      <vt:variant>
        <vt:i4>138</vt:i4>
      </vt:variant>
      <vt:variant>
        <vt:i4>0</vt:i4>
      </vt:variant>
      <vt:variant>
        <vt:i4>5</vt:i4>
      </vt:variant>
      <vt:variant>
        <vt:lpwstr>mailto:punkt_kontaktowy@mazowia.eu</vt:lpwstr>
      </vt:variant>
      <vt:variant>
        <vt:lpwstr/>
      </vt:variant>
      <vt:variant>
        <vt:i4>7798838</vt:i4>
      </vt:variant>
      <vt:variant>
        <vt:i4>135</vt:i4>
      </vt:variant>
      <vt:variant>
        <vt:i4>0</vt:i4>
      </vt:variant>
      <vt:variant>
        <vt:i4>5</vt:i4>
      </vt:variant>
      <vt:variant>
        <vt:lpwstr>http://www.power.gov.pl/dostepnosc</vt:lpwstr>
      </vt:variant>
      <vt:variant>
        <vt:lpwstr/>
      </vt:variant>
      <vt:variant>
        <vt:i4>458759</vt:i4>
      </vt:variant>
      <vt:variant>
        <vt:i4>132</vt:i4>
      </vt:variant>
      <vt:variant>
        <vt:i4>0</vt:i4>
      </vt:variant>
      <vt:variant>
        <vt:i4>5</vt:i4>
      </vt:variant>
      <vt:variant>
        <vt:lpwstr>http://isap.sejm.gov.pl/DetailsServlet?id=WDU20040190177</vt:lpwstr>
      </vt:variant>
      <vt:variant>
        <vt:lpwstr/>
      </vt:variant>
      <vt:variant>
        <vt:i4>7667759</vt:i4>
      </vt:variant>
      <vt:variant>
        <vt:i4>129</vt:i4>
      </vt:variant>
      <vt:variant>
        <vt:i4>0</vt:i4>
      </vt:variant>
      <vt:variant>
        <vt:i4>5</vt:i4>
      </vt:variant>
      <vt:variant>
        <vt:lpwstr>http://www.konkurencyjnosc.gov.pl/</vt:lpwstr>
      </vt:variant>
      <vt:variant>
        <vt:lpwstr/>
      </vt:variant>
      <vt:variant>
        <vt:i4>4194320</vt:i4>
      </vt:variant>
      <vt:variant>
        <vt:i4>126</vt:i4>
      </vt:variant>
      <vt:variant>
        <vt:i4>0</vt:i4>
      </vt:variant>
      <vt:variant>
        <vt:i4>5</vt:i4>
      </vt:variant>
      <vt:variant>
        <vt:lpwstr>http://www.funduszeeuropejskie.gov.pl/strony/o-funduszach/dokumenty/wytyczne-w-zakresie-kwalifikowalnosci-wydatkow-w-ramach-europejskiego-funduszu-rozwoju-regionalnego-europejskiego-funduszu-spolecznego-oraz-funduszu-spojnosci-na-lata-2014-2020/</vt:lpwstr>
      </vt:variant>
      <vt:variant>
        <vt:lpwstr/>
      </vt:variant>
      <vt:variant>
        <vt:i4>8323194</vt:i4>
      </vt:variant>
      <vt:variant>
        <vt:i4>123</vt:i4>
      </vt:variant>
      <vt:variant>
        <vt:i4>0</vt:i4>
      </vt:variant>
      <vt:variant>
        <vt:i4>5</vt:i4>
      </vt:variant>
      <vt:variant>
        <vt:lpwstr>http://www.funduszedlamazowsza.eu/</vt:lpwstr>
      </vt:variant>
      <vt:variant>
        <vt:lpwstr/>
      </vt:variant>
      <vt:variant>
        <vt:i4>4194320</vt:i4>
      </vt:variant>
      <vt:variant>
        <vt:i4>120</vt:i4>
      </vt:variant>
      <vt:variant>
        <vt:i4>0</vt:i4>
      </vt:variant>
      <vt:variant>
        <vt:i4>5</vt:i4>
      </vt:variant>
      <vt:variant>
        <vt:lpwstr>http://www.funduszeeuropejskie.gov.pl/strony/o-funduszach/dokumenty/wytyczne-w-zakresie-kwalifikowalnosci-wydatkow-w-ramach-europejskiego-funduszu-rozwoju-regionalnego-europejskiego-funduszu-spolecznego-oraz-funduszu-spojnosci-na-lata-2014-2020/</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6357041</vt:i4>
      </vt:variant>
      <vt:variant>
        <vt:i4>114</vt:i4>
      </vt:variant>
      <vt:variant>
        <vt:i4>0</vt:i4>
      </vt:variant>
      <vt:variant>
        <vt:i4>5</vt:i4>
      </vt:variant>
      <vt:variant>
        <vt:lpwstr>http://www.funduszeeuropejskie.gov.pl/</vt:lpwstr>
      </vt:variant>
      <vt:variant>
        <vt:lpwstr/>
      </vt:variant>
      <vt:variant>
        <vt:i4>3407947</vt:i4>
      </vt:variant>
      <vt:variant>
        <vt:i4>111</vt:i4>
      </vt:variant>
      <vt:variant>
        <vt:i4>0</vt:i4>
      </vt:variant>
      <vt:variant>
        <vt:i4>5</vt:i4>
      </vt:variant>
      <vt:variant>
        <vt:lpwstr>http://www.google.pl/url?sa=t&amp;rct=j&amp;q=&amp;esrc=s&amp;frm=1&amp;source=web&amp;cd=1&amp;cad=rja&amp;uact=8&amp;sqi=2&amp;ved=0ahUKEwihuof3ivLJAhXKkywKHbVDDuQQFggcMAA&amp;url=http%3A%2F%2Fwww.gdos.gov.pl%2F&amp;usg=AFQjCNEVOImDBkZwts_RKbEjGsWf13zpBg&amp;bvm=bv.110151844,d.bGQ</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h.dziakowska</cp:lastModifiedBy>
  <cp:revision>2</cp:revision>
  <cp:lastPrinted>2016-02-23T14:49:00Z</cp:lastPrinted>
  <dcterms:created xsi:type="dcterms:W3CDTF">2016-02-25T15:46:00Z</dcterms:created>
  <dcterms:modified xsi:type="dcterms:W3CDTF">2016-02-25T15:46:00Z</dcterms:modified>
</cp:coreProperties>
</file>