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08" w:rsidRDefault="002A2A08" w:rsidP="002A2A0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-251639</wp:posOffset>
            </wp:positionH>
            <wp:positionV relativeFrom="paragraph">
              <wp:posOffset>-131699</wp:posOffset>
            </wp:positionV>
            <wp:extent cx="6160720" cy="790042"/>
            <wp:effectExtent l="19050" t="0" r="0" b="0"/>
            <wp:wrapNone/>
            <wp:docPr id="2" name="Obraz 1" descr="C:\Users\h.dziakowska\AppData\Local\Microsoft\Windows\INetCache\Content.Outlook\RX6HIVS0\Poziom zestawienie podstawowe 4 z EFRR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.dziakowska\AppData\Local\Microsoft\Windows\INetCache\Content.Outlook\RX6HIVS0\Poziom zestawienie podstawowe 4 z EFRR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264" t="-35001" r="-3668" b="-52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20" cy="790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2A08" w:rsidRPr="002A2A08" w:rsidRDefault="002A2A08" w:rsidP="002A2A08">
      <w:pPr>
        <w:jc w:val="both"/>
        <w:rPr>
          <w:rFonts w:ascii="Arial" w:hAnsi="Arial" w:cs="Arial"/>
          <w:b/>
          <w:sz w:val="24"/>
          <w:szCs w:val="24"/>
        </w:rPr>
      </w:pPr>
    </w:p>
    <w:p w:rsidR="00431A57" w:rsidRDefault="002A2A08" w:rsidP="0086744C">
      <w:pPr>
        <w:jc w:val="center"/>
        <w:rPr>
          <w:rFonts w:ascii="Arial" w:hAnsi="Arial" w:cs="Arial"/>
          <w:b/>
          <w:sz w:val="24"/>
          <w:szCs w:val="24"/>
        </w:rPr>
      </w:pPr>
      <w:r w:rsidRPr="00FB1079">
        <w:rPr>
          <w:rFonts w:ascii="Arial" w:hAnsi="Arial" w:cs="Arial"/>
          <w:b/>
          <w:sz w:val="24"/>
          <w:szCs w:val="24"/>
        </w:rPr>
        <w:t xml:space="preserve">Minimalne wymagania dotyczące </w:t>
      </w:r>
      <w:r w:rsidR="00431A57">
        <w:rPr>
          <w:rFonts w:ascii="Arial" w:hAnsi="Arial" w:cs="Arial"/>
          <w:b/>
          <w:sz w:val="24"/>
          <w:szCs w:val="24"/>
        </w:rPr>
        <w:t>s</w:t>
      </w:r>
      <w:r w:rsidRPr="00FB1079">
        <w:rPr>
          <w:rFonts w:ascii="Arial" w:hAnsi="Arial" w:cs="Arial"/>
          <w:b/>
          <w:sz w:val="24"/>
          <w:szCs w:val="24"/>
        </w:rPr>
        <w:t>trategi</w:t>
      </w:r>
      <w:r w:rsidR="00431A57">
        <w:rPr>
          <w:rFonts w:ascii="Arial" w:hAnsi="Arial" w:cs="Arial"/>
          <w:b/>
          <w:sz w:val="24"/>
          <w:szCs w:val="24"/>
        </w:rPr>
        <w:t>i</w:t>
      </w:r>
      <w:r w:rsidRPr="00FB1079">
        <w:rPr>
          <w:rFonts w:ascii="Arial" w:hAnsi="Arial" w:cs="Arial"/>
          <w:b/>
          <w:sz w:val="24"/>
          <w:szCs w:val="24"/>
        </w:rPr>
        <w:t xml:space="preserve"> biznesow</w:t>
      </w:r>
      <w:r w:rsidR="00431A57">
        <w:rPr>
          <w:rFonts w:ascii="Arial" w:hAnsi="Arial" w:cs="Arial"/>
          <w:b/>
          <w:sz w:val="24"/>
          <w:szCs w:val="24"/>
        </w:rPr>
        <w:t>ej</w:t>
      </w:r>
      <w:r w:rsidRPr="00FB1079">
        <w:rPr>
          <w:rFonts w:ascii="Arial" w:hAnsi="Arial" w:cs="Arial"/>
          <w:b/>
          <w:sz w:val="24"/>
          <w:szCs w:val="24"/>
        </w:rPr>
        <w:t xml:space="preserve"> </w:t>
      </w:r>
    </w:p>
    <w:p w:rsidR="0086744C" w:rsidRDefault="002A2A08" w:rsidP="0086744C">
      <w:pPr>
        <w:jc w:val="center"/>
        <w:rPr>
          <w:rFonts w:ascii="Arial" w:hAnsi="Arial" w:cs="Arial"/>
          <w:b/>
          <w:sz w:val="24"/>
          <w:szCs w:val="24"/>
        </w:rPr>
      </w:pPr>
      <w:r w:rsidRPr="00FB1079">
        <w:rPr>
          <w:rFonts w:ascii="Arial" w:hAnsi="Arial" w:cs="Arial"/>
          <w:b/>
          <w:sz w:val="24"/>
          <w:szCs w:val="24"/>
        </w:rPr>
        <w:t>w zakresie umiędzynarodowienia działalności przedsiębiorstwa</w:t>
      </w:r>
    </w:p>
    <w:p w:rsidR="0086744C" w:rsidRDefault="0086744C" w:rsidP="0086744C">
      <w:pPr>
        <w:jc w:val="center"/>
        <w:rPr>
          <w:rFonts w:ascii="Arial" w:hAnsi="Arial" w:cs="Arial"/>
          <w:b/>
          <w:sz w:val="24"/>
          <w:szCs w:val="24"/>
        </w:rPr>
      </w:pPr>
    </w:p>
    <w:p w:rsidR="00FB1079" w:rsidRPr="00FB1079" w:rsidRDefault="00FB1079" w:rsidP="0086744C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B1079">
        <w:rPr>
          <w:rFonts w:ascii="Arial" w:hAnsi="Arial" w:cs="Arial"/>
          <w:b/>
          <w:sz w:val="24"/>
          <w:szCs w:val="24"/>
        </w:rPr>
        <w:t xml:space="preserve">dotyczy konkursu nr </w:t>
      </w:r>
      <w:r w:rsidRPr="00FB1079">
        <w:rPr>
          <w:rFonts w:ascii="Arial" w:hAnsi="Arial" w:cs="Arial"/>
          <w:b/>
          <w:bCs/>
          <w:sz w:val="24"/>
          <w:szCs w:val="24"/>
        </w:rPr>
        <w:t xml:space="preserve">RPMA.03.02.02-IP.01-14-021/16 ogłaszanego w ramach </w:t>
      </w:r>
      <w:r w:rsidRPr="00FB1079">
        <w:rPr>
          <w:rFonts w:ascii="Arial" w:hAnsi="Arial" w:cs="Arial"/>
          <w:b/>
          <w:sz w:val="24"/>
          <w:szCs w:val="24"/>
        </w:rPr>
        <w:t xml:space="preserve">Regionalnego Program Operacyjnego Województwa Mazowieckiego na lata 2014-2020. Oś priorytetowa III, </w:t>
      </w:r>
      <w:r w:rsidRPr="00FB1079">
        <w:rPr>
          <w:rFonts w:ascii="Arial" w:hAnsi="Arial" w:cs="Arial"/>
          <w:b/>
          <w:bCs/>
          <w:iCs/>
          <w:sz w:val="24"/>
          <w:szCs w:val="24"/>
        </w:rPr>
        <w:t xml:space="preserve">Rozwój potencjału innowacyjnego i przedsiębiorczości, </w:t>
      </w:r>
      <w:r w:rsidRPr="00FB1079">
        <w:rPr>
          <w:rFonts w:ascii="Arial" w:hAnsi="Arial" w:cs="Arial"/>
          <w:b/>
          <w:sz w:val="24"/>
          <w:szCs w:val="24"/>
        </w:rPr>
        <w:t xml:space="preserve">Działanie 3.2 </w:t>
      </w:r>
      <w:r w:rsidRPr="00FB1079">
        <w:rPr>
          <w:rFonts w:ascii="Arial" w:hAnsi="Arial" w:cs="Arial"/>
          <w:b/>
          <w:bCs/>
          <w:noProof/>
          <w:color w:val="000000"/>
          <w:sz w:val="24"/>
          <w:szCs w:val="24"/>
        </w:rPr>
        <w:t>Internacjonalizacja MŚP</w:t>
      </w:r>
      <w:r w:rsidRPr="00FB107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FB1079">
        <w:rPr>
          <w:rFonts w:ascii="Arial" w:hAnsi="Arial" w:cs="Arial"/>
          <w:b/>
          <w:bCs/>
          <w:sz w:val="24"/>
          <w:szCs w:val="24"/>
        </w:rPr>
        <w:t>Poddziałanie</w:t>
      </w:r>
      <w:proofErr w:type="spellEnd"/>
      <w:r w:rsidRPr="00FB1079">
        <w:rPr>
          <w:rFonts w:ascii="Arial" w:hAnsi="Arial" w:cs="Arial"/>
          <w:b/>
          <w:bCs/>
          <w:sz w:val="24"/>
          <w:szCs w:val="24"/>
        </w:rPr>
        <w:t xml:space="preserve"> 3.2.2 - Internacjonalizacja przedsiębiorstw, </w:t>
      </w:r>
      <w:r w:rsidRPr="00FB1079">
        <w:rPr>
          <w:rFonts w:ascii="Arial" w:hAnsi="Arial" w:cs="Arial"/>
          <w:b/>
          <w:sz w:val="24"/>
          <w:szCs w:val="24"/>
        </w:rPr>
        <w:t xml:space="preserve">Typ projektów - </w:t>
      </w:r>
      <w:r w:rsidRPr="00FB1079">
        <w:rPr>
          <w:rFonts w:ascii="Arial" w:hAnsi="Arial" w:cs="Arial"/>
          <w:b/>
          <w:bCs/>
          <w:sz w:val="24"/>
          <w:szCs w:val="24"/>
        </w:rPr>
        <w:t>Internacjonalizacja przedsiębiorstw poprzez wzrost eksportu towarów i usług</w:t>
      </w:r>
    </w:p>
    <w:p w:rsidR="002A2A08" w:rsidRDefault="002A2A08" w:rsidP="002A2A08">
      <w:pPr>
        <w:spacing w:line="360" w:lineRule="auto"/>
        <w:jc w:val="both"/>
        <w:rPr>
          <w:rFonts w:ascii="Arial" w:hAnsi="Arial" w:cs="Arial"/>
        </w:rPr>
      </w:pPr>
    </w:p>
    <w:p w:rsidR="002A2A08" w:rsidRPr="00CA55F8" w:rsidRDefault="002A2A08" w:rsidP="002A2A08">
      <w:pPr>
        <w:spacing w:line="360" w:lineRule="auto"/>
        <w:jc w:val="both"/>
        <w:rPr>
          <w:rFonts w:ascii="Arial" w:hAnsi="Arial" w:cs="Arial"/>
        </w:rPr>
      </w:pPr>
      <w:r w:rsidRPr="00CA55F8">
        <w:rPr>
          <w:rFonts w:ascii="Arial" w:hAnsi="Arial" w:cs="Arial"/>
        </w:rPr>
        <w:t>Regionalny Program Operacyjny Województwa Mazowieckiego określa, że wsparcie w ramach Podziałania 3.2.2. „Internacjonalizacja przedsiębiorstw” typ projektów „Internacjonalizacja przedsiębiorstw poprzez wzrost eksportu towarów i usług” skierowan</w:t>
      </w:r>
      <w:r>
        <w:rPr>
          <w:rFonts w:ascii="Arial" w:hAnsi="Arial" w:cs="Arial"/>
        </w:rPr>
        <w:t>e</w:t>
      </w:r>
      <w:r w:rsidRPr="00CA55F8">
        <w:rPr>
          <w:rFonts w:ascii="Arial" w:hAnsi="Arial" w:cs="Arial"/>
        </w:rPr>
        <w:t xml:space="preserve"> będzie do przedsiębiorców na realizację zadań mających przyczynić się do wzrostu ich internacjonalizacji, poprzez udział m.in. w misjach gospodarczych, krajowych i międzynarodowych imprezach targowo-wystawienniczych</w:t>
      </w:r>
      <w:r>
        <w:rPr>
          <w:rFonts w:ascii="Arial" w:hAnsi="Arial" w:cs="Arial"/>
        </w:rPr>
        <w:t xml:space="preserve"> oraz </w:t>
      </w:r>
      <w:r w:rsidRPr="00CA55F8">
        <w:rPr>
          <w:rFonts w:ascii="Arial" w:hAnsi="Arial" w:cs="Arial"/>
        </w:rPr>
        <w:t>w wizyt</w:t>
      </w:r>
      <w:r>
        <w:rPr>
          <w:rFonts w:ascii="Arial" w:hAnsi="Arial" w:cs="Arial"/>
        </w:rPr>
        <w:t>ach</w:t>
      </w:r>
      <w:r w:rsidRPr="00CA55F8">
        <w:rPr>
          <w:rFonts w:ascii="Arial" w:hAnsi="Arial" w:cs="Arial"/>
        </w:rPr>
        <w:t xml:space="preserve"> studyjnych</w:t>
      </w:r>
      <w:r>
        <w:rPr>
          <w:rFonts w:ascii="Arial" w:hAnsi="Arial" w:cs="Arial"/>
        </w:rPr>
        <w:t xml:space="preserve">. </w:t>
      </w:r>
      <w:r w:rsidRPr="00CA55F8">
        <w:rPr>
          <w:rFonts w:ascii="Arial" w:hAnsi="Arial" w:cs="Arial"/>
        </w:rPr>
        <w:t xml:space="preserve">Przygotowana </w:t>
      </w:r>
      <w:r>
        <w:rPr>
          <w:rFonts w:ascii="Arial" w:hAnsi="Arial" w:cs="Arial"/>
        </w:rPr>
        <w:t>„</w:t>
      </w:r>
      <w:r w:rsidRPr="00CA55F8">
        <w:rPr>
          <w:rFonts w:ascii="Arial" w:hAnsi="Arial" w:cs="Arial"/>
        </w:rPr>
        <w:t>Strategia biznesow</w:t>
      </w:r>
      <w:r>
        <w:rPr>
          <w:rFonts w:ascii="Arial" w:hAnsi="Arial" w:cs="Arial"/>
        </w:rPr>
        <w:t>a</w:t>
      </w:r>
      <w:r w:rsidRPr="00CA55F8">
        <w:rPr>
          <w:rFonts w:ascii="Arial" w:hAnsi="Arial" w:cs="Arial"/>
        </w:rPr>
        <w:t xml:space="preserve"> w zakresie umiędzynarodowienia działalności</w:t>
      </w:r>
      <w:r>
        <w:rPr>
          <w:rFonts w:ascii="Arial" w:hAnsi="Arial" w:cs="Arial"/>
        </w:rPr>
        <w:t xml:space="preserve"> przedsiębiorstwa”</w:t>
      </w:r>
      <w:r w:rsidRPr="00CA55F8">
        <w:rPr>
          <w:rFonts w:ascii="Arial" w:hAnsi="Arial" w:cs="Arial"/>
        </w:rPr>
        <w:t xml:space="preserve"> powinna wykazać realizację założonych w konkursie celów. W dokumencie powinny zostać zidentyfikowane działania mające na celu skuteczną i efektywną internacjonalizacje </w:t>
      </w:r>
      <w:r>
        <w:rPr>
          <w:rFonts w:ascii="Arial" w:hAnsi="Arial" w:cs="Arial"/>
        </w:rPr>
        <w:t>przedsiębiorstwa. W s</w:t>
      </w:r>
      <w:r w:rsidRPr="00CA55F8">
        <w:rPr>
          <w:rFonts w:ascii="Arial" w:hAnsi="Arial" w:cs="Arial"/>
        </w:rPr>
        <w:t>trategii powinno zostać wykazana zasadność zaplanowanych działań dotyczących internacjonalizacji.</w:t>
      </w:r>
      <w:r>
        <w:rPr>
          <w:rFonts w:ascii="Arial" w:hAnsi="Arial" w:cs="Arial"/>
        </w:rPr>
        <w:t xml:space="preserve"> </w:t>
      </w:r>
      <w:r w:rsidRPr="00CA55F8">
        <w:rPr>
          <w:rFonts w:ascii="Arial" w:hAnsi="Arial" w:cs="Arial"/>
        </w:rPr>
        <w:t>Dokument powinien być przygotowany w formie obrazującej przebieg realizacj</w:t>
      </w:r>
      <w:r>
        <w:rPr>
          <w:rFonts w:ascii="Arial" w:hAnsi="Arial" w:cs="Arial"/>
        </w:rPr>
        <w:t>i</w:t>
      </w:r>
      <w:r w:rsidRPr="00CA55F8">
        <w:rPr>
          <w:rFonts w:ascii="Arial" w:hAnsi="Arial" w:cs="Arial"/>
        </w:rPr>
        <w:t xml:space="preserve"> zaplanowanych działań tj. sprawozdań z realizacji kolejnych zadań realizowanych, raportów podsumowujących zebrane informacje i przeprowadzone analizy wraz z wynikającymi z nich rekomendacjami, ustaleń o charakterze strategicznym – prowadzących do przygotowania </w:t>
      </w:r>
      <w:r>
        <w:rPr>
          <w:rFonts w:ascii="Arial" w:hAnsi="Arial" w:cs="Arial"/>
        </w:rPr>
        <w:t>s</w:t>
      </w:r>
      <w:r w:rsidRPr="00CA55F8">
        <w:rPr>
          <w:rFonts w:ascii="Arial" w:hAnsi="Arial" w:cs="Arial"/>
        </w:rPr>
        <w:t>trategii biznesowej w zakresie umiędzynarodowienia działalności przedsiębiorstwa.</w:t>
      </w:r>
    </w:p>
    <w:p w:rsidR="002A2A08" w:rsidRDefault="002A2A08" w:rsidP="002A2A08">
      <w:pPr>
        <w:spacing w:line="360" w:lineRule="auto"/>
        <w:jc w:val="both"/>
        <w:rPr>
          <w:rFonts w:ascii="Arial" w:hAnsi="Arial" w:cs="Arial"/>
        </w:rPr>
      </w:pPr>
      <w:r w:rsidRPr="00CA55F8">
        <w:rPr>
          <w:rFonts w:ascii="Arial" w:hAnsi="Arial" w:cs="Arial"/>
        </w:rPr>
        <w:t>Zawarte w dokumencie analizy i rekomendacje powinny mieć charakteru indywidualny, spersonalizowany i nawiązywać szczegółowo do planowanych działań oraz bazować na już podjętych czynnościach.</w:t>
      </w:r>
    </w:p>
    <w:p w:rsidR="006F0F78" w:rsidRPr="00CA55F8" w:rsidRDefault="006F0F78" w:rsidP="002A2A08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431A57" w:rsidRPr="00431A57" w:rsidRDefault="00431A57" w:rsidP="00431A57">
            <w:pPr>
              <w:pStyle w:val="Akapitzlist"/>
              <w:shd w:val="clear" w:color="auto" w:fill="FFFFFF"/>
              <w:spacing w:before="60" w:after="0" w:line="276" w:lineRule="auto"/>
              <w:ind w:left="765"/>
              <w:jc w:val="both"/>
              <w:rPr>
                <w:rFonts w:ascii="Arial" w:hAnsi="Arial" w:cs="Arial"/>
                <w:b/>
              </w:rPr>
            </w:pPr>
            <w:r w:rsidRPr="00431A57">
              <w:rPr>
                <w:rFonts w:ascii="Arial" w:hAnsi="Arial" w:cs="Arial"/>
                <w:b/>
              </w:rPr>
              <w:lastRenderedPageBreak/>
              <w:t>Minimalny zakres strategii</w:t>
            </w:r>
            <w:r w:rsidR="00031A75">
              <w:rPr>
                <w:rFonts w:ascii="Arial" w:hAnsi="Arial" w:cs="Arial"/>
                <w:b/>
              </w:rPr>
              <w:t xml:space="preserve"> powinien zawierać</w:t>
            </w:r>
            <w:r w:rsidRPr="00431A57">
              <w:rPr>
                <w:rFonts w:ascii="Arial" w:hAnsi="Arial" w:cs="Arial"/>
                <w:b/>
              </w:rPr>
              <w:t>:</w:t>
            </w:r>
          </w:p>
          <w:p w:rsidR="00431A57" w:rsidRPr="00E013BC" w:rsidRDefault="00431A57" w:rsidP="00431A57">
            <w:pPr>
              <w:pStyle w:val="Akapitzlist"/>
              <w:shd w:val="clear" w:color="auto" w:fill="FFFFFF"/>
              <w:spacing w:before="60" w:after="0" w:line="276" w:lineRule="auto"/>
              <w:ind w:left="765"/>
              <w:jc w:val="both"/>
              <w:rPr>
                <w:rFonts w:ascii="Arial" w:hAnsi="Arial" w:cs="Arial"/>
              </w:rPr>
            </w:pPr>
          </w:p>
        </w:tc>
      </w:tr>
      <w:tr w:rsidR="00431A57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431A57" w:rsidRPr="00E013BC" w:rsidRDefault="00431A57" w:rsidP="00431A5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360"/>
              <w:ind w:left="357" w:hanging="3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Ogóln</w:t>
            </w:r>
            <w:r w:rsidR="00031A75">
              <w:rPr>
                <w:rFonts w:ascii="Arial" w:hAnsi="Arial" w:cs="Arial"/>
                <w:b/>
              </w:rPr>
              <w:t>ą</w:t>
            </w:r>
            <w:r>
              <w:rPr>
                <w:rFonts w:ascii="Arial" w:hAnsi="Arial" w:cs="Arial"/>
                <w:b/>
              </w:rPr>
              <w:t xml:space="preserve"> informacj</w:t>
            </w:r>
            <w:r w:rsidR="00733A82">
              <w:rPr>
                <w:rFonts w:ascii="Arial" w:hAnsi="Arial" w:cs="Arial"/>
                <w:b/>
              </w:rPr>
              <w:t>ę o dokumencie</w:t>
            </w:r>
            <w:r>
              <w:rPr>
                <w:rFonts w:ascii="Arial" w:hAnsi="Arial" w:cs="Arial"/>
                <w:b/>
              </w:rPr>
              <w:t>:</w:t>
            </w:r>
          </w:p>
          <w:p w:rsidR="00431A57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wnioskodawcy</w:t>
            </w:r>
            <w:r w:rsidRPr="00E013BC">
              <w:rPr>
                <w:rFonts w:ascii="Arial" w:hAnsi="Arial" w:cs="Arial"/>
              </w:rPr>
              <w:t>,</w:t>
            </w:r>
          </w:p>
          <w:p w:rsidR="00733A82" w:rsidRDefault="00733A82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 dokumentu,</w:t>
            </w:r>
          </w:p>
          <w:p w:rsidR="00431A57" w:rsidRDefault="00031A75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przygotowania dokumentu,</w:t>
            </w:r>
          </w:p>
          <w:p w:rsidR="00031A75" w:rsidRPr="00E013BC" w:rsidRDefault="00031A75" w:rsidP="00733A82">
            <w:pPr>
              <w:pStyle w:val="Akapitzlist"/>
              <w:shd w:val="clear" w:color="auto" w:fill="FFFFFF"/>
              <w:spacing w:before="60" w:after="0" w:line="276" w:lineRule="auto"/>
              <w:ind w:left="765"/>
              <w:jc w:val="both"/>
              <w:rPr>
                <w:rFonts w:ascii="Arial" w:hAnsi="Arial" w:cs="Arial"/>
              </w:rPr>
            </w:pPr>
          </w:p>
          <w:p w:rsidR="00431A57" w:rsidRPr="00E013BC" w:rsidRDefault="00431A57" w:rsidP="00431A57">
            <w:pPr>
              <w:pStyle w:val="Akapitzlist"/>
              <w:shd w:val="clear" w:color="auto" w:fill="FFFFFF"/>
              <w:spacing w:before="60" w:after="0" w:line="276" w:lineRule="auto"/>
              <w:ind w:left="765"/>
              <w:jc w:val="both"/>
              <w:rPr>
                <w:rFonts w:ascii="Arial" w:hAnsi="Arial" w:cs="Arial"/>
              </w:rPr>
            </w:pPr>
          </w:p>
          <w:p w:rsidR="00431A57" w:rsidRPr="00E013BC" w:rsidRDefault="00431A57" w:rsidP="00431A5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360"/>
              <w:ind w:left="357" w:hanging="3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E013BC">
              <w:rPr>
                <w:rFonts w:ascii="Arial" w:hAnsi="Arial" w:cs="Arial"/>
                <w:b/>
              </w:rPr>
              <w:t>naliz</w:t>
            </w:r>
            <w:r w:rsidR="00031A75">
              <w:rPr>
                <w:rFonts w:ascii="Arial" w:hAnsi="Arial" w:cs="Arial"/>
                <w:b/>
              </w:rPr>
              <w:t>ę</w:t>
            </w:r>
            <w:r w:rsidRPr="00E013BC">
              <w:rPr>
                <w:rFonts w:ascii="Arial" w:hAnsi="Arial" w:cs="Arial"/>
                <w:b/>
              </w:rPr>
              <w:t xml:space="preserve"> możliwości przedsiębiorstwa w zakresie internacjonalizacji działalności, obejmującej w szczególności analizy szczegółowe odnośnie:</w:t>
            </w:r>
          </w:p>
          <w:p w:rsidR="00431A57" w:rsidRPr="00E013BC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360" w:after="0" w:line="276" w:lineRule="auto"/>
              <w:ind w:left="760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produktów oferowanych przez przedsiębiorstwo, w tym ich marketingu,</w:t>
            </w:r>
          </w:p>
          <w:p w:rsidR="00431A57" w:rsidRPr="00E013BC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struktury organizacyjnej i zdolności produkcyjnych przedsiębiorstwa,</w:t>
            </w:r>
          </w:p>
          <w:p w:rsidR="00431A57" w:rsidRPr="00E013BC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zdolności finansowych przedsiębiorstwa,</w:t>
            </w:r>
          </w:p>
          <w:p w:rsidR="00431A57" w:rsidRPr="00E013BC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struktury powiązań kapitałowych i relacji biznesowych,</w:t>
            </w:r>
          </w:p>
          <w:p w:rsidR="00431A57" w:rsidRPr="00431A57" w:rsidRDefault="00431A57" w:rsidP="00431A57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before="60" w:after="0" w:line="276" w:lineRule="auto"/>
              <w:jc w:val="both"/>
              <w:rPr>
                <w:rFonts w:ascii="Arial" w:hAnsi="Arial" w:cs="Arial"/>
                <w:b/>
              </w:rPr>
            </w:pPr>
            <w:r w:rsidRPr="00E013BC">
              <w:rPr>
                <w:rFonts w:ascii="Arial" w:hAnsi="Arial" w:cs="Arial"/>
              </w:rPr>
              <w:t>potencjału innowacyjnego i posiadanych praw własności intelektualnej oraz posiadanych certyfikatów;</w:t>
            </w:r>
          </w:p>
          <w:p w:rsidR="00431A57" w:rsidRDefault="00431A57" w:rsidP="00431A57">
            <w:pPr>
              <w:pStyle w:val="Akapitzlist"/>
              <w:shd w:val="clear" w:color="auto" w:fill="FFFFFF"/>
              <w:spacing w:before="60" w:after="0" w:line="276" w:lineRule="auto"/>
              <w:ind w:left="765"/>
              <w:jc w:val="both"/>
              <w:rPr>
                <w:rFonts w:ascii="Arial" w:hAnsi="Arial" w:cs="Arial"/>
                <w:b/>
              </w:rPr>
            </w:pP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446744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2A2A08" w:rsidRPr="00E013BC">
              <w:rPr>
                <w:rFonts w:ascii="Arial" w:hAnsi="Arial" w:cs="Arial"/>
                <w:b/>
              </w:rPr>
              <w:t>kreślenie celów przedsiębiorstwa w zakresie internacjonalizacji;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2A2A08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2A2A08" w:rsidRPr="00E013BC">
              <w:rPr>
                <w:rFonts w:ascii="Arial" w:hAnsi="Arial" w:cs="Arial"/>
                <w:b/>
              </w:rPr>
              <w:t>skazanie rynków docelowych oraz ich uhierarchizowanie, a także identyfikacj</w:t>
            </w:r>
            <w:r w:rsidR="001F1615">
              <w:rPr>
                <w:rFonts w:ascii="Arial" w:hAnsi="Arial" w:cs="Arial"/>
                <w:b/>
              </w:rPr>
              <w:t>a</w:t>
            </w:r>
            <w:r w:rsidR="002A2A08" w:rsidRPr="00E013BC">
              <w:rPr>
                <w:rFonts w:ascii="Arial" w:hAnsi="Arial" w:cs="Arial"/>
                <w:b/>
              </w:rPr>
              <w:t xml:space="preserve"> potencjalnych kontrahentów/grup odbiorców na rynkach zagranicznych;</w:t>
            </w: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1418"/>
              <w:contextualSpacing w:val="0"/>
              <w:jc w:val="both"/>
              <w:rPr>
                <w:rFonts w:ascii="Arial" w:hAnsi="Arial" w:cs="Arial"/>
              </w:rPr>
            </w:pP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Uhierarchizowanie rynków powinno bazować w szczególności na analizie popytu na oferowane produkty (oszacowanie obecnej i perspektywicznej chłonności oraz siły nabywczej rynku), analizie otoczenia biznesowego (potencjalnych kontrahentów i konkurencji), analizie barier prawnych (np. celnych lub związanych z wymienialnością waluty i ograniczeniem przepływów finansowych) oraz analizie ryzyka (np. niestabilność polityczna, długie terminy płatności, ryzyko odnoszące się do systemów transakcyjnych, problemy dotyczące transportu produktów, ryzyko korupcyjne itp.).</w:t>
            </w: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1418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2A2A08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2A2A08" w:rsidRPr="00E013BC">
              <w:rPr>
                <w:rFonts w:ascii="Arial" w:hAnsi="Arial" w:cs="Arial"/>
                <w:b/>
              </w:rPr>
              <w:t>rzedstawi</w:t>
            </w:r>
            <w:r>
              <w:rPr>
                <w:rFonts w:ascii="Arial" w:hAnsi="Arial" w:cs="Arial"/>
                <w:b/>
              </w:rPr>
              <w:t xml:space="preserve">enie </w:t>
            </w:r>
            <w:r w:rsidR="002A2A08" w:rsidRPr="00E013BC">
              <w:rPr>
                <w:rFonts w:ascii="Arial" w:hAnsi="Arial" w:cs="Arial"/>
                <w:b/>
              </w:rPr>
              <w:t>koncepcj</w:t>
            </w:r>
            <w:r>
              <w:rPr>
                <w:rFonts w:ascii="Arial" w:hAnsi="Arial" w:cs="Arial"/>
                <w:b/>
              </w:rPr>
              <w:t>i</w:t>
            </w:r>
            <w:r w:rsidR="002A2A08" w:rsidRPr="00E013BC">
              <w:rPr>
                <w:rFonts w:ascii="Arial" w:hAnsi="Arial" w:cs="Arial"/>
                <w:b/>
              </w:rPr>
              <w:t xml:space="preserve"> wejścia na rynek zagraniczny wraz z projekcją możliwości sprzedaży na wybranym rynku zagranicznym;</w:t>
            </w: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1418"/>
              <w:contextualSpacing w:val="0"/>
              <w:jc w:val="both"/>
              <w:rPr>
                <w:rFonts w:ascii="Arial" w:hAnsi="Arial" w:cs="Arial"/>
              </w:rPr>
            </w:pP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Rekomendacje tego punktu dotyczą m.in. modelu sprzedaży i kanałów dystrybucji (przedstawiciel handlowy, dystrybutor, importer, inne…).</w:t>
            </w: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360"/>
              <w:contextualSpacing w:val="0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W zakresie projekcji sprzedaży niezbędne będzie przedstawienie propozycji cenowej (rekomendacja strategii cenowej). W tym kontekście analiza powinna odnosić się do kosztów wytworzenia i wprowadzenia artykułu na rynek (zagraniczny), w tym m.in.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0" w:line="276" w:lineRule="auto"/>
              <w:ind w:left="785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kosztów uzyskania niezbędnych certyfikatów i zezwoleń, dopełnienia formalności eksportowych/ importowych w związku z dystrybucją artykułu,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0" w:line="276" w:lineRule="auto"/>
              <w:ind w:left="785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preferencji cenowych potencjalnych klientów,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0" w:line="276" w:lineRule="auto"/>
              <w:ind w:left="785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poziomu cen konkurencji,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0" w:line="276" w:lineRule="auto"/>
              <w:ind w:left="785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specyficznych regulacji prawnych, dotyczących kształtowania poziomu cen w poszczególnych krajach.</w:t>
            </w:r>
          </w:p>
          <w:p w:rsidR="002A2A08" w:rsidRPr="00E013BC" w:rsidRDefault="002A2A08" w:rsidP="00031A75">
            <w:pPr>
              <w:pStyle w:val="Akapitzlist"/>
              <w:shd w:val="clear" w:color="auto" w:fill="FFFFFF"/>
              <w:spacing w:before="60" w:after="0" w:line="276" w:lineRule="auto"/>
              <w:ind w:left="785"/>
              <w:jc w:val="both"/>
              <w:rPr>
                <w:rFonts w:ascii="Arial" w:hAnsi="Arial" w:cs="Arial"/>
              </w:rPr>
            </w:pP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446744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</w:t>
            </w:r>
            <w:r w:rsidR="002A2A08" w:rsidRPr="00E013BC">
              <w:rPr>
                <w:rFonts w:ascii="Arial" w:hAnsi="Arial" w:cs="Arial"/>
                <w:b/>
              </w:rPr>
              <w:t>skazanie zagranicznych kontraktów handlowych planowanych przez przedsiębiorstwo w wyniku wsparcia w zakresie internacjonalizacji.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9B4CE2" w:rsidP="009B4CE2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Wskazanie </w:t>
            </w:r>
            <w:r w:rsidR="002A2A08" w:rsidRPr="00E013BC">
              <w:rPr>
                <w:rFonts w:ascii="Arial" w:hAnsi="Arial" w:cs="Arial"/>
                <w:b/>
              </w:rPr>
              <w:t>inicjatyw wspierając</w:t>
            </w:r>
            <w:r>
              <w:rPr>
                <w:rFonts w:ascii="Arial" w:hAnsi="Arial" w:cs="Arial"/>
                <w:b/>
              </w:rPr>
              <w:t>ych</w:t>
            </w:r>
            <w:r w:rsidR="002A2A08" w:rsidRPr="00E013BC">
              <w:rPr>
                <w:rFonts w:ascii="Arial" w:hAnsi="Arial" w:cs="Arial"/>
                <w:b/>
              </w:rPr>
              <w:t xml:space="preserve"> osiągnięcie założonych celów w zakresie internacjonalizacji</w:t>
            </w:r>
            <w:r>
              <w:rPr>
                <w:rFonts w:ascii="Arial" w:hAnsi="Arial" w:cs="Arial"/>
                <w:b/>
              </w:rPr>
              <w:t>.</w:t>
            </w:r>
            <w:r w:rsidR="002A2A08" w:rsidRPr="00E013B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446744">
            <w:pPr>
              <w:pStyle w:val="Akapitzlist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="002A2A08" w:rsidRPr="00E013BC">
              <w:rPr>
                <w:rFonts w:ascii="Arial" w:hAnsi="Arial" w:cs="Arial"/>
                <w:b/>
              </w:rPr>
              <w:t>pis udziału przedsiębiorstwa w misjach gospodarczych (cel, charakter oraz planowane rezultaty).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Default="00446744" w:rsidP="002A2A08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="002A2A08" w:rsidRPr="00E013BC">
              <w:rPr>
                <w:rFonts w:ascii="Arial" w:hAnsi="Arial" w:cs="Arial"/>
                <w:b/>
              </w:rPr>
              <w:t>ekomendacj</w:t>
            </w:r>
            <w:r>
              <w:rPr>
                <w:rFonts w:ascii="Arial" w:hAnsi="Arial" w:cs="Arial"/>
                <w:b/>
              </w:rPr>
              <w:t>e</w:t>
            </w:r>
            <w:r w:rsidR="002A2A08" w:rsidRPr="00E013BC">
              <w:rPr>
                <w:rFonts w:ascii="Arial" w:hAnsi="Arial" w:cs="Arial"/>
                <w:b/>
              </w:rPr>
              <w:t xml:space="preserve"> w zakresie reorganizacji przedsiębiorstwa i przygotowania go do działalności eksportowej (organizacji działu eksportu, logistyki etc.);</w:t>
            </w:r>
          </w:p>
          <w:p w:rsidR="001F1615" w:rsidRPr="00E013BC" w:rsidRDefault="001F1615" w:rsidP="001F1615">
            <w:pPr>
              <w:pStyle w:val="Akapitzlist"/>
              <w:shd w:val="clear" w:color="auto" w:fill="FFFFFF"/>
              <w:ind w:left="360"/>
              <w:jc w:val="both"/>
              <w:rPr>
                <w:rFonts w:ascii="Arial" w:hAnsi="Arial" w:cs="Arial"/>
                <w:b/>
              </w:rPr>
            </w:pPr>
          </w:p>
          <w:p w:rsidR="006F0F78" w:rsidRPr="00E013BC" w:rsidRDefault="002A2A08" w:rsidP="006F0F78">
            <w:pPr>
              <w:pStyle w:val="Akapitzlist"/>
              <w:shd w:val="clear" w:color="auto" w:fill="FFFFFF"/>
              <w:spacing w:before="60" w:after="120" w:line="276" w:lineRule="auto"/>
              <w:ind w:left="357"/>
              <w:contextualSpacing w:val="0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Opis powinien odnosić się do wcześniejszej analizy struktury organizacyjnej i zdolności produkcyjnych (rekomendacje dot. rozwiązań gwarantujących możliwość zapewnienia stałych dostaw na rynki zagraniczne, rekomendacje w zakresie zatrudnienia odpowiednio wykwalifikowanych kadr, przygotowanych do realizacji obsługi i zamówień na rynkach międzynarodowych, rekomendacje dot. dostosowania aktualnej technologii produktu/ rodzaju opakowania do przepisów prawa międzynarodowego, wymogów jakościowych, norm bezpieczeństwa i uwarunkowań kulturowych, rekomendacje w zakresie międzynarodowego transportu towarów, itd.).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955C01" w:rsidP="006F0F78">
            <w:pPr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</w:rPr>
            </w:pPr>
            <w:r w:rsidRPr="00955C01">
              <w:rPr>
                <w:rFonts w:ascii="Arial" w:hAnsi="Arial" w:cs="Arial"/>
                <w:b/>
              </w:rPr>
              <w:t>Propozycje możliwych źródeł zewnętrznego finansowania działalności eksportowej;</w:t>
            </w:r>
          </w:p>
        </w:tc>
      </w:tr>
      <w:tr w:rsidR="006F0F7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6F0F78" w:rsidRPr="00955C01" w:rsidRDefault="006F0F78" w:rsidP="00031A75">
            <w:pPr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E013BC">
              <w:rPr>
                <w:rFonts w:ascii="Arial" w:hAnsi="Arial" w:cs="Arial"/>
                <w:b/>
              </w:rPr>
              <w:t>trategi</w:t>
            </w:r>
            <w:r w:rsidR="00031A75">
              <w:rPr>
                <w:rFonts w:ascii="Arial" w:hAnsi="Arial" w:cs="Arial"/>
                <w:b/>
              </w:rPr>
              <w:t>ę</w:t>
            </w:r>
            <w:r w:rsidRPr="00E013BC">
              <w:rPr>
                <w:rFonts w:ascii="Arial" w:hAnsi="Arial" w:cs="Arial"/>
                <w:b/>
              </w:rPr>
              <w:t xml:space="preserve"> zarządzania ryzykiem eksportowym w tym propozycje instrumentów finansowych obniżających ryzyko eksportowe</w:t>
            </w:r>
            <w:r>
              <w:rPr>
                <w:rFonts w:ascii="Arial" w:hAnsi="Arial" w:cs="Arial"/>
                <w:b/>
              </w:rPr>
              <w:t>;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6F0F78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120" w:after="120"/>
              <w:ind w:left="357" w:hanging="3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A2A08" w:rsidRPr="00E013BC">
              <w:rPr>
                <w:rFonts w:ascii="Arial" w:hAnsi="Arial" w:cs="Arial"/>
                <w:b/>
              </w:rPr>
              <w:t>nformację w jaki sposób projekt przyczyni się do wsparcie działalności eksportowej przedsiębiorstwa.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Pr="00E013BC" w:rsidRDefault="00446744" w:rsidP="002A2A08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2A2A08" w:rsidRPr="00E013BC">
              <w:rPr>
                <w:rFonts w:ascii="Arial" w:hAnsi="Arial" w:cs="Arial"/>
                <w:b/>
              </w:rPr>
              <w:t>yntetyczne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A2A08" w:rsidRPr="00E013BC">
              <w:rPr>
                <w:rFonts w:ascii="Arial" w:hAnsi="Arial" w:cs="Arial"/>
                <w:b/>
              </w:rPr>
              <w:t>przedstawienie proponowanej strategii biznesowej, obejmującej informacje z zakresu: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kluczowi partnerzy,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kluczowe działania,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kluczowe zasoby,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oferowane wartości,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relacje z klientami,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kanały dystrybucji,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segmenty klientów,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 xml:space="preserve">struktura kosztów, 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066" w:hanging="357"/>
              <w:contextualSpacing w:val="0"/>
              <w:jc w:val="both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struktura (źródła) przychodów;</w:t>
            </w:r>
          </w:p>
          <w:p w:rsidR="002A2A08" w:rsidRPr="00E013BC" w:rsidRDefault="002A2A08" w:rsidP="00031A75">
            <w:pPr>
              <w:shd w:val="clear" w:color="auto" w:fill="FFFFFF"/>
              <w:ind w:left="47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CE2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9B4CE2" w:rsidRDefault="009B4CE2" w:rsidP="009B4CE2">
            <w:pPr>
              <w:numPr>
                <w:ilvl w:val="0"/>
                <w:numId w:val="3"/>
              </w:numPr>
              <w:spacing w:before="60" w:after="0"/>
              <w:jc w:val="both"/>
              <w:rPr>
                <w:rFonts w:ascii="Arial" w:hAnsi="Arial" w:cs="Arial"/>
                <w:b/>
              </w:rPr>
            </w:pPr>
            <w:r w:rsidRPr="009B4CE2">
              <w:rPr>
                <w:rFonts w:ascii="Arial" w:hAnsi="Arial" w:cs="Arial"/>
                <w:b/>
              </w:rPr>
              <w:t>Syntetyczny harmonogram i kosztorys wdrażania projektu z wyszczególnieniem wydatków kwalifikowanych.</w:t>
            </w:r>
          </w:p>
          <w:p w:rsidR="009B4CE2" w:rsidRDefault="009B4CE2" w:rsidP="009B4CE2">
            <w:pPr>
              <w:spacing w:before="60" w:after="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9B4CE2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9B4CE2" w:rsidRDefault="009B4CE2" w:rsidP="009B4CE2">
            <w:pPr>
              <w:numPr>
                <w:ilvl w:val="0"/>
                <w:numId w:val="3"/>
              </w:numPr>
              <w:spacing w:before="60" w:after="0"/>
              <w:jc w:val="both"/>
              <w:rPr>
                <w:rFonts w:ascii="Arial" w:hAnsi="Arial" w:cs="Arial"/>
                <w:b/>
              </w:rPr>
            </w:pPr>
            <w:r w:rsidRPr="009B4CE2">
              <w:rPr>
                <w:rFonts w:ascii="Arial" w:hAnsi="Arial" w:cs="Arial"/>
                <w:b/>
              </w:rPr>
              <w:t>Kalkulacj</w:t>
            </w:r>
            <w:r w:rsidR="00031A75">
              <w:rPr>
                <w:rFonts w:ascii="Arial" w:hAnsi="Arial" w:cs="Arial"/>
                <w:b/>
              </w:rPr>
              <w:t>ę</w:t>
            </w:r>
            <w:r w:rsidRPr="009B4CE2">
              <w:rPr>
                <w:rFonts w:ascii="Arial" w:hAnsi="Arial" w:cs="Arial"/>
                <w:b/>
              </w:rPr>
              <w:t xml:space="preserve"> opłacalności wdrożenia zaproponowanej strategii biznesowej (zawierającej projekcję przychodów w wariantach pesymistycznym, neutralnym i optymistycznym);</w:t>
            </w:r>
          </w:p>
          <w:p w:rsidR="009B4CE2" w:rsidRPr="009B4CE2" w:rsidRDefault="009B4CE2" w:rsidP="009B4CE2">
            <w:pPr>
              <w:spacing w:before="60" w:after="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9B4CE2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9B4CE2" w:rsidRPr="009B4CE2" w:rsidRDefault="009B4CE2" w:rsidP="009B4CE2">
            <w:pPr>
              <w:numPr>
                <w:ilvl w:val="0"/>
                <w:numId w:val="3"/>
              </w:numPr>
              <w:spacing w:before="60" w:after="0"/>
              <w:jc w:val="both"/>
              <w:rPr>
                <w:rFonts w:ascii="Arial" w:hAnsi="Arial" w:cs="Arial"/>
                <w:b/>
              </w:rPr>
            </w:pPr>
            <w:r w:rsidRPr="009B4CE2">
              <w:rPr>
                <w:rFonts w:ascii="Arial" w:hAnsi="Arial" w:cs="Arial"/>
                <w:b/>
              </w:rPr>
              <w:lastRenderedPageBreak/>
              <w:t>Określenie celów szczegółowych obrazujących postęp wdrażania strategii biznesowej, sposobu ich pomiaru oraz odpowiedzialności realizacyjnej tych celów.</w:t>
            </w:r>
          </w:p>
        </w:tc>
      </w:tr>
      <w:tr w:rsidR="002A2A08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2A2A08" w:rsidRDefault="00446744" w:rsidP="002A2A08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60" w:after="0"/>
              <w:rPr>
                <w:rFonts w:ascii="Arial" w:hAnsi="Arial" w:cs="Arial"/>
                <w:b/>
                <w:bCs/>
              </w:rPr>
            </w:pPr>
            <w:bookmarkStart w:id="0" w:name="_Toc259175314"/>
            <w:bookmarkStart w:id="1" w:name="_Toc275162730"/>
            <w:r>
              <w:rPr>
                <w:rFonts w:ascii="Arial" w:hAnsi="Arial" w:cs="Arial"/>
                <w:b/>
                <w:bCs/>
              </w:rPr>
              <w:t>I</w:t>
            </w:r>
            <w:r w:rsidR="002A2A08" w:rsidRPr="00E013BC">
              <w:rPr>
                <w:rFonts w:ascii="Arial" w:hAnsi="Arial" w:cs="Arial"/>
                <w:b/>
                <w:bCs/>
              </w:rPr>
              <w:t>nformacj</w:t>
            </w:r>
            <w:r w:rsidR="00031A75">
              <w:rPr>
                <w:rFonts w:ascii="Arial" w:hAnsi="Arial" w:cs="Arial"/>
                <w:b/>
                <w:bCs/>
              </w:rPr>
              <w:t>ę</w:t>
            </w:r>
            <w:r w:rsidR="002A2A08" w:rsidRPr="00E013BC">
              <w:rPr>
                <w:rFonts w:ascii="Arial" w:hAnsi="Arial" w:cs="Arial"/>
                <w:b/>
                <w:bCs/>
              </w:rPr>
              <w:t xml:space="preserve"> o podejmowanych działa</w:t>
            </w:r>
            <w:r w:rsidR="00031A75">
              <w:rPr>
                <w:rFonts w:ascii="Arial" w:hAnsi="Arial" w:cs="Arial"/>
                <w:b/>
                <w:bCs/>
              </w:rPr>
              <w:t>niach</w:t>
            </w:r>
            <w:r w:rsidR="002A2A08" w:rsidRPr="00E013BC">
              <w:rPr>
                <w:rFonts w:ascii="Arial" w:hAnsi="Arial" w:cs="Arial"/>
                <w:b/>
                <w:bCs/>
              </w:rPr>
              <w:t xml:space="preserve"> promocyjnych</w:t>
            </w:r>
            <w:bookmarkEnd w:id="0"/>
            <w:r w:rsidR="002A2A08" w:rsidRPr="00E013BC">
              <w:rPr>
                <w:rFonts w:ascii="Arial" w:hAnsi="Arial" w:cs="Arial"/>
                <w:b/>
                <w:bCs/>
              </w:rPr>
              <w:t>:</w:t>
            </w:r>
            <w:bookmarkEnd w:id="1"/>
          </w:p>
          <w:p w:rsidR="009B4CE2" w:rsidRPr="00E013BC" w:rsidRDefault="009B4CE2" w:rsidP="009B4CE2">
            <w:pPr>
              <w:pStyle w:val="Akapitzlist"/>
              <w:shd w:val="clear" w:color="auto" w:fill="FFFFFF"/>
              <w:spacing w:before="60" w:after="0"/>
              <w:ind w:left="360"/>
              <w:rPr>
                <w:rFonts w:ascii="Arial" w:hAnsi="Arial" w:cs="Arial"/>
                <w:b/>
                <w:bCs/>
              </w:rPr>
            </w:pPr>
          </w:p>
          <w:p w:rsidR="002A2A08" w:rsidRPr="00E013BC" w:rsidRDefault="002A2A08" w:rsidP="00031A75">
            <w:pPr>
              <w:shd w:val="clear" w:color="auto" w:fill="FFFFFF"/>
              <w:spacing w:before="60" w:after="0"/>
              <w:ind w:left="405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Wskazanie najefektywniejszych narzędzi i metod marketingowych oraz promocyjnych: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60" w:after="0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wskazanie wydarzeń targowych oraz kierunków misji handlowych;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60" w:after="0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sposobu prowadzenia sprzedaży i promocji oferowanych produktów/usług</w:t>
            </w:r>
          </w:p>
          <w:p w:rsidR="002A2A08" w:rsidRPr="00E013BC" w:rsidRDefault="002A2A08" w:rsidP="002A2A08">
            <w:pPr>
              <w:pStyle w:val="Akapitzlist"/>
              <w:numPr>
                <w:ilvl w:val="0"/>
                <w:numId w:val="2"/>
              </w:numPr>
              <w:shd w:val="clear" w:color="auto" w:fill="FFFFFF"/>
              <w:rPr>
                <w:rFonts w:ascii="Arial" w:hAnsi="Arial" w:cs="Arial"/>
              </w:rPr>
            </w:pPr>
            <w:r w:rsidRPr="00E013BC">
              <w:rPr>
                <w:rFonts w:ascii="Arial" w:hAnsi="Arial" w:cs="Arial"/>
              </w:rPr>
              <w:t>metod informowania klientów o produktach usługach.</w:t>
            </w:r>
          </w:p>
        </w:tc>
      </w:tr>
      <w:tr w:rsidR="009B4CE2" w:rsidRPr="00E013BC" w:rsidTr="00031A75">
        <w:trPr>
          <w:cantSplit/>
          <w:trHeight w:val="345"/>
        </w:trPr>
        <w:tc>
          <w:tcPr>
            <w:tcW w:w="9212" w:type="dxa"/>
            <w:vAlign w:val="center"/>
          </w:tcPr>
          <w:p w:rsidR="009B4CE2" w:rsidRDefault="009B4CE2" w:rsidP="009B4CE2">
            <w:pPr>
              <w:pStyle w:val="Akapitzlist"/>
              <w:shd w:val="clear" w:color="auto" w:fill="FFFFFF"/>
              <w:spacing w:before="60" w:after="0"/>
              <w:ind w:left="360"/>
              <w:rPr>
                <w:rFonts w:ascii="Arial" w:hAnsi="Arial" w:cs="Arial"/>
                <w:b/>
                <w:bCs/>
              </w:rPr>
            </w:pPr>
          </w:p>
        </w:tc>
      </w:tr>
    </w:tbl>
    <w:p w:rsidR="002A2A08" w:rsidRDefault="002A2A08" w:rsidP="00431A57"/>
    <w:sectPr w:rsidR="002A2A08" w:rsidSect="0015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673"/>
    <w:multiLevelType w:val="hybridMultilevel"/>
    <w:tmpl w:val="D8B2BA38"/>
    <w:lvl w:ilvl="0" w:tplc="720478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7A14F3"/>
    <w:multiLevelType w:val="hybridMultilevel"/>
    <w:tmpl w:val="DF763D90"/>
    <w:lvl w:ilvl="0" w:tplc="720478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20478DC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3DA0BDC"/>
    <w:multiLevelType w:val="hybridMultilevel"/>
    <w:tmpl w:val="8C1EE718"/>
    <w:lvl w:ilvl="0" w:tplc="204EB4EC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B2498"/>
    <w:multiLevelType w:val="hybridMultilevel"/>
    <w:tmpl w:val="1E3894E0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9231FB"/>
    <w:multiLevelType w:val="hybridMultilevel"/>
    <w:tmpl w:val="60366A7A"/>
    <w:lvl w:ilvl="0" w:tplc="720478D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720478D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7944A50"/>
    <w:multiLevelType w:val="hybridMultilevel"/>
    <w:tmpl w:val="039E3BA2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0F">
      <w:start w:val="1"/>
      <w:numFmt w:val="decimal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2A2A08"/>
    <w:rsid w:val="00031A75"/>
    <w:rsid w:val="000E4911"/>
    <w:rsid w:val="0015708F"/>
    <w:rsid w:val="001F1615"/>
    <w:rsid w:val="002A2A08"/>
    <w:rsid w:val="00431A57"/>
    <w:rsid w:val="00446744"/>
    <w:rsid w:val="006F0F78"/>
    <w:rsid w:val="00733A82"/>
    <w:rsid w:val="0086744C"/>
    <w:rsid w:val="008D4548"/>
    <w:rsid w:val="00955C01"/>
    <w:rsid w:val="009B4CE2"/>
    <w:rsid w:val="00B14007"/>
    <w:rsid w:val="00FB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A0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A0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2A0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kapitzlist">
    <w:name w:val="List Paragraph"/>
    <w:basedOn w:val="Normalny"/>
    <w:uiPriority w:val="34"/>
    <w:qFormat/>
    <w:rsid w:val="002A2A08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h.dziakowska</cp:lastModifiedBy>
  <cp:revision>3</cp:revision>
  <cp:lastPrinted>2016-05-20T14:22:00Z</cp:lastPrinted>
  <dcterms:created xsi:type="dcterms:W3CDTF">2016-05-20T14:22:00Z</dcterms:created>
  <dcterms:modified xsi:type="dcterms:W3CDTF">2016-05-23T07:00:00Z</dcterms:modified>
</cp:coreProperties>
</file>