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19" w:rsidRPr="009C4C61" w:rsidRDefault="006E1219" w:rsidP="009C4C61">
      <w:pPr>
        <w:spacing w:after="0"/>
        <w:ind w:left="4820"/>
        <w:rPr>
          <w:rFonts w:asciiTheme="majorHAnsi" w:eastAsia="Calibri" w:hAnsiTheme="majorHAnsi" w:cstheme="majorHAnsi"/>
          <w:b/>
          <w:sz w:val="22"/>
          <w:szCs w:val="22"/>
        </w:rPr>
      </w:pPr>
      <w:bookmarkStart w:id="0" w:name="_Toc445894828"/>
      <w:bookmarkStart w:id="1" w:name="_Toc445898290"/>
      <w:r w:rsidRPr="009C4C61">
        <w:rPr>
          <w:rFonts w:asciiTheme="majorHAnsi" w:eastAsia="Calibri" w:hAnsiTheme="majorHAnsi" w:cstheme="majorHAnsi"/>
          <w:b/>
          <w:sz w:val="22"/>
          <w:szCs w:val="22"/>
        </w:rPr>
        <w:t xml:space="preserve">Załącznik do uchwały </w:t>
      </w:r>
      <w:r w:rsidR="00634F20" w:rsidRPr="009C4C61">
        <w:rPr>
          <w:rFonts w:asciiTheme="majorHAnsi" w:eastAsia="Calibri" w:hAnsiTheme="majorHAnsi" w:cstheme="majorHAnsi"/>
          <w:b/>
          <w:sz w:val="22"/>
          <w:szCs w:val="22"/>
        </w:rPr>
        <w:t>n</w:t>
      </w:r>
      <w:r w:rsidRPr="009C4C61">
        <w:rPr>
          <w:rFonts w:asciiTheme="majorHAnsi" w:eastAsia="Calibri" w:hAnsiTheme="majorHAnsi" w:cstheme="majorHAnsi"/>
          <w:b/>
          <w:sz w:val="22"/>
          <w:szCs w:val="22"/>
        </w:rPr>
        <w:t>r …..…/…..…/18</w:t>
      </w:r>
    </w:p>
    <w:p w:rsidR="006E1219" w:rsidRPr="00634F20" w:rsidRDefault="006E1219" w:rsidP="006E1219">
      <w:pPr>
        <w:spacing w:after="0"/>
        <w:ind w:left="4820"/>
        <w:rPr>
          <w:rFonts w:asciiTheme="majorHAnsi" w:eastAsia="Calibri" w:hAnsiTheme="majorHAnsi" w:cstheme="majorHAnsi"/>
          <w:b/>
          <w:sz w:val="22"/>
          <w:szCs w:val="22"/>
        </w:rPr>
      </w:pPr>
      <w:r w:rsidRPr="00634F20">
        <w:rPr>
          <w:rFonts w:asciiTheme="majorHAnsi" w:eastAsia="Calibri" w:hAnsiTheme="majorHAnsi" w:cstheme="majorHAnsi"/>
          <w:b/>
          <w:sz w:val="22"/>
          <w:szCs w:val="22"/>
        </w:rPr>
        <w:t>Zarządu Województwa Mazowieckiego</w:t>
      </w:r>
    </w:p>
    <w:p w:rsidR="006E1219" w:rsidRPr="00634F20" w:rsidRDefault="006E1219" w:rsidP="006E1219">
      <w:pPr>
        <w:spacing w:after="1320"/>
        <w:ind w:left="4820"/>
        <w:rPr>
          <w:rFonts w:asciiTheme="majorHAnsi" w:eastAsia="Calibri" w:hAnsiTheme="majorHAnsi" w:cstheme="majorHAnsi"/>
          <w:b/>
          <w:sz w:val="22"/>
          <w:szCs w:val="22"/>
        </w:rPr>
      </w:pPr>
      <w:r w:rsidRPr="00634F20">
        <w:rPr>
          <w:rFonts w:asciiTheme="majorHAnsi" w:eastAsia="Calibri" w:hAnsiTheme="majorHAnsi" w:cstheme="majorHAnsi"/>
          <w:b/>
          <w:sz w:val="22"/>
          <w:szCs w:val="22"/>
        </w:rPr>
        <w:t>z dnia ……………………………. 2018 r.</w:t>
      </w:r>
    </w:p>
    <w:p w:rsidR="00BF580B" w:rsidRPr="00EB4930" w:rsidRDefault="008D06AE" w:rsidP="009C4C61">
      <w:pPr>
        <w:pStyle w:val="Tytu"/>
      </w:pPr>
      <w:r w:rsidRPr="00EB4930">
        <w:t xml:space="preserve">Strategia komunikacji </w:t>
      </w:r>
      <w:r w:rsidR="002A2CFD" w:rsidRPr="00EB4930">
        <w:t xml:space="preserve">Regionalnego </w:t>
      </w:r>
      <w:r w:rsidR="002A2CFD" w:rsidRPr="00EB4930">
        <w:br/>
        <w:t xml:space="preserve">Programu </w:t>
      </w:r>
      <w:r w:rsidR="002A2CFD" w:rsidRPr="009C4C61">
        <w:t>Operacyjnego</w:t>
      </w:r>
      <w:r w:rsidR="002A2CFD" w:rsidRPr="00EB4930">
        <w:t xml:space="preserve"> Województwa Mazowieckiego </w:t>
      </w:r>
      <w:r w:rsidR="002A2CFD" w:rsidRPr="00EB4930">
        <w:br/>
        <w:t>na lata 2014-2020</w:t>
      </w:r>
      <w:bookmarkEnd w:id="0"/>
      <w:bookmarkEnd w:id="1"/>
    </w:p>
    <w:p w:rsidR="003941CC" w:rsidRPr="004F4845" w:rsidRDefault="0062242E" w:rsidP="006E1219">
      <w:pPr>
        <w:spacing w:before="1080" w:after="2160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Aktualizacja</w:t>
      </w:r>
      <w:r w:rsidR="009305C8" w:rsidRPr="004F4845">
        <w:rPr>
          <w:rFonts w:asciiTheme="majorHAnsi" w:hAnsiTheme="majorHAnsi" w:cstheme="majorHAnsi"/>
        </w:rPr>
        <w:br/>
      </w:r>
      <w:r w:rsidR="00CB610A">
        <w:rPr>
          <w:rFonts w:asciiTheme="majorHAnsi" w:hAnsiTheme="majorHAnsi" w:cstheme="majorHAnsi"/>
        </w:rPr>
        <w:t>grudz</w:t>
      </w:r>
      <w:bookmarkStart w:id="2" w:name="_GoBack"/>
      <w:bookmarkEnd w:id="2"/>
      <w:r w:rsidR="004D69C0">
        <w:rPr>
          <w:rFonts w:asciiTheme="majorHAnsi" w:hAnsiTheme="majorHAnsi" w:cstheme="majorHAnsi"/>
        </w:rPr>
        <w:t>ień</w:t>
      </w:r>
      <w:r w:rsidR="004D69C0" w:rsidRPr="004F4845">
        <w:rPr>
          <w:rFonts w:asciiTheme="majorHAnsi" w:hAnsiTheme="majorHAnsi" w:cstheme="majorHAnsi"/>
        </w:rPr>
        <w:t xml:space="preserve"> </w:t>
      </w:r>
      <w:r w:rsidR="007A089D" w:rsidRPr="004F4845">
        <w:rPr>
          <w:rFonts w:asciiTheme="majorHAnsi" w:hAnsiTheme="majorHAnsi" w:cstheme="majorHAnsi"/>
        </w:rPr>
        <w:t>201</w:t>
      </w:r>
      <w:r w:rsidR="004600F0" w:rsidRPr="004F4845">
        <w:rPr>
          <w:rFonts w:asciiTheme="majorHAnsi" w:hAnsiTheme="majorHAnsi" w:cstheme="majorHAnsi"/>
        </w:rPr>
        <w:t>7</w:t>
      </w:r>
      <w:r w:rsidR="007A089D" w:rsidRPr="004F4845">
        <w:rPr>
          <w:rFonts w:asciiTheme="majorHAnsi" w:hAnsiTheme="majorHAnsi" w:cstheme="majorHAnsi"/>
        </w:rPr>
        <w:t xml:space="preserve"> r.</w:t>
      </w:r>
    </w:p>
    <w:p w:rsidR="009953BF" w:rsidRPr="004F4845" w:rsidRDefault="00351056" w:rsidP="0062242E">
      <w:pPr>
        <w:rPr>
          <w:rFonts w:asciiTheme="majorHAnsi" w:hAnsiTheme="majorHAnsi" w:cstheme="majorHAnsi"/>
          <w:i/>
          <w:iCs/>
          <w:color w:val="000000"/>
          <w:sz w:val="36"/>
          <w:szCs w:val="36"/>
        </w:rPr>
      </w:pPr>
      <w:r w:rsidRPr="004F4845">
        <w:rPr>
          <w:rFonts w:asciiTheme="majorHAnsi" w:hAnsiTheme="majorHAnsi" w:cstheme="majorHAnsi"/>
          <w:noProof/>
        </w:rPr>
        <w:drawing>
          <wp:inline distT="0" distB="0" distL="0" distR="0">
            <wp:extent cx="5760720" cy="872045"/>
            <wp:effectExtent l="19050" t="0" r="0" b="0"/>
            <wp:docPr id="1" name="Obraz 1" descr="Logotyp RPO WM 2014-2020na które składa się znak graficzny - trzy gwiazdy - żółta, biała i czerwona na tle niebieskiego rombu symbolizującego otwarte drzwi, napisu &quot;Fundusze Europejskie Program Regionalny, następnie znaku marki Mazowsze - Serce Polski. Logotyp zamyka napis &quot;Unia Europejska. Europejskie Fundusze Strukturalne i Inwestycyjne&quot; oraz flaga Unii Europejski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 RPO WM 2014-2020 (bezbarwne tło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3BF" w:rsidRPr="004F4845">
        <w:rPr>
          <w:rFonts w:asciiTheme="majorHAnsi" w:hAnsiTheme="majorHAnsi" w:cstheme="majorHAnsi"/>
          <w:i/>
          <w:iCs/>
          <w:color w:val="000000"/>
          <w:sz w:val="36"/>
          <w:szCs w:val="36"/>
        </w:rPr>
        <w:br w:type="page"/>
      </w:r>
    </w:p>
    <w:sdt>
      <w:sdtPr>
        <w:rPr>
          <w:rFonts w:ascii="Arial" w:hAnsi="Arial"/>
          <w:b w:val="0"/>
          <w:color w:val="auto"/>
          <w:sz w:val="24"/>
          <w:lang w:val="pl-PL"/>
        </w:rPr>
        <w:id w:val="193656552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bookmarkStart w:id="3" w:name="_Toc507400951" w:displacedByCustomXml="prev"/>
        <w:p w:rsidR="00065776" w:rsidRPr="00065776" w:rsidRDefault="00EC6CF9" w:rsidP="009C4C61">
          <w:pPr>
            <w:pStyle w:val="Nagwek1"/>
            <w:numPr>
              <w:ilvl w:val="0"/>
              <w:numId w:val="0"/>
            </w:numPr>
            <w:ind w:left="340" w:hanging="340"/>
            <w:rPr>
              <w:rFonts w:cs="Calibri"/>
              <w:noProof/>
            </w:rPr>
          </w:pPr>
          <w:r w:rsidRPr="009C4C61">
            <w:rPr>
              <w:rStyle w:val="Nagwek2Znak"/>
              <w:rFonts w:ascii="Calibri" w:hAnsi="Calibri" w:cs="Times New Roman"/>
              <w:bCs w:val="0"/>
              <w:iCs w:val="0"/>
              <w:color w:val="002060"/>
              <w:sz w:val="32"/>
            </w:rPr>
            <w:t>Spis</w:t>
          </w:r>
          <w:r w:rsidRPr="00F54F1E">
            <w:t xml:space="preserve"> </w:t>
          </w:r>
          <w:r w:rsidRPr="009C4C61">
            <w:rPr>
              <w:rStyle w:val="Nagwek2Znak"/>
              <w:rFonts w:ascii="Calibri" w:hAnsi="Calibri" w:cs="Times New Roman"/>
              <w:bCs w:val="0"/>
              <w:iCs w:val="0"/>
              <w:color w:val="002060"/>
              <w:sz w:val="32"/>
            </w:rPr>
            <w:t>treści</w:t>
          </w:r>
          <w:bookmarkEnd w:id="3"/>
          <w:r w:rsidR="00F12928" w:rsidRPr="00F12928">
            <w:rPr>
              <w:rFonts w:cs="Calibri"/>
            </w:rPr>
            <w:fldChar w:fldCharType="begin"/>
          </w:r>
          <w:r w:rsidRPr="00065776">
            <w:rPr>
              <w:rFonts w:cs="Calibri"/>
            </w:rPr>
            <w:instrText xml:space="preserve"> TOC \o "1-3" \h \z \u </w:instrText>
          </w:r>
          <w:r w:rsidR="00F12928" w:rsidRPr="00F12928">
            <w:rPr>
              <w:rFonts w:cs="Calibri"/>
            </w:rPr>
            <w:fldChar w:fldCharType="separate"/>
          </w:r>
        </w:p>
        <w:p w:rsidR="00065776" w:rsidRPr="00065776" w:rsidRDefault="00F12928">
          <w:pPr>
            <w:pStyle w:val="Spistreci1"/>
            <w:tabs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52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Wstęp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_Toc507400952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53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Określenie sytuacji wyjściowej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_Toc507400953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4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Diagnoza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_Toc507400954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5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Podstawy prawne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_Toc507400955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6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1.3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Opis prac nad dokumentem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_Toc507400956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7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1.4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Instytucja odpowiedzialna za opracowanie i wdrożenie  Strategii komunikacji Programu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_Toc507400957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11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3"/>
            <w:tabs>
              <w:tab w:val="left" w:pos="120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8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1.4.1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>I</w:t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nstytucja</w:t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 xml:space="preserve"> Z</w:t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arządzająca</w:t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 xml:space="preserve"> RPO WM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_Toc507400958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11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3"/>
            <w:tabs>
              <w:tab w:val="left" w:pos="120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59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1.4.2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>I</w:t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nstytucje</w:t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 xml:space="preserve"> P</w:t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ośredniczące</w:t>
            </w:r>
            <w:r w:rsidR="00065776" w:rsidRPr="00065776">
              <w:rPr>
                <w:rStyle w:val="Hipercze"/>
                <w:rFonts w:ascii="Calibri" w:hAnsi="Calibri" w:cs="Calibri"/>
                <w:smallCaps/>
                <w:noProof/>
              </w:rPr>
              <w:t xml:space="preserve"> RPO WM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_Toc507400959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13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60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2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Cel nadrzędny i cele szczegółowe komunikacji programu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_Toc507400960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16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61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3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Główny komunikat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_Toc507400961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16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62" w:history="1">
            <w:r w:rsidR="00065776" w:rsidRPr="00065776">
              <w:rPr>
                <w:rStyle w:val="Hipercze"/>
                <w:rFonts w:ascii="Calibri" w:hAnsi="Calibri" w:cs="Calibri"/>
                <w:i/>
                <w:noProof/>
              </w:rPr>
              <w:t>4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Stosowanie głównego komunikatu programu w działaniach informacyjno-promocyjnych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_Toc507400962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3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4.1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Komunikaty uzupełniające programów operacyjnych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_Toc507400963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4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4.2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Perspektywy prezentacji korzyści oraz styl komunikacji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_Toc507400964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65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Grupowe docelowe i sposoby komunikacji z nimi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_Toc507400965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6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Segmenty grup docelowych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_Toc507400966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7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Grupy docelowe programu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_Toc507400967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18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8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5.3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Mechanizm komunikacji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_Toc507400968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69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5.4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Zapewnienie szerokiego, wielokanałowego i użytecznego dostępu do informacji i pomocy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_Toc507400969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3"/>
            <w:tabs>
              <w:tab w:val="left" w:pos="120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0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5.4.1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Opis systemu wsparcia potencjalnych beneficjentów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_Toc507400970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24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3"/>
            <w:tabs>
              <w:tab w:val="left" w:pos="1200"/>
              <w:tab w:val="right" w:leader="dot" w:pos="9062"/>
            </w:tabs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1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5.4.2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Opis systemu wsparcia beneficjentów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_Toc507400971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2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5.5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Podstawowe kanały informacji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_Toc507400972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3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5.6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Komunikacja z osobami z różnymi niepełnosprawnościami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_Toc507400973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74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6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Koordynacja komunikacji Funduszy Europejskich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_Toc507400974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5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6.1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Współpraca przy działaniach komunikacyjnych obejmujących wszystkie fundusze uwzględnione w Umowie Partnerstwa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_Toc507400975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6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6.2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Komunikacja wewnętrzna między instytucjami wdrażającymi dany program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_Toc507400976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29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7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6.3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Zasady prowadzenia działań informacyjno-promocyjnych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_Toc507400977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78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7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Realizacja działań informacyjno-promocyjnych w Partnerstwie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_Toc507400978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79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7.1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Wspieranie potencjalnych beneficjentów i beneficjentów w działaniach informacyjno-promocyjnych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_Toc507400979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30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0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7.2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Współpraca z partnerami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_Toc507400980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33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1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7.3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Komunikacja z mediami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_Toc507400981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34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2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7.4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Komunikacja z liderami opinii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_Toc507400982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83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8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Ocena efektów Strategii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_Toc507400983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4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8.1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Ocena realizacji celów Strategii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_Toc507400984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37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5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8.2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Ocena bieżąca działań informacyjnych i promocyjnych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_Toc507400985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43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6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8.3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Monitoring działań informacyjnych i promocyjnych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_Toc507400986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44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 w:rsidP="00065776">
          <w:pPr>
            <w:pStyle w:val="Spistreci2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507400987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8.4</w:t>
            </w:r>
            <w:r w:rsidR="00065776" w:rsidRPr="00065776">
              <w:rPr>
                <w:rFonts w:ascii="Calibri" w:eastAsiaTheme="minorEastAsia" w:hAnsi="Calibri" w:cs="Calibri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Sprawozdawczość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_Toc507400987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44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4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88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9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Ramowy harmonogram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_Toc507400988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6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89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10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Roczna aktualizacja działań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_Toc507400989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45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6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90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11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Wizualizacja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_Toc507400990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46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6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91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12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Szacunkowy budżet na realizację Strategii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_Toc507400991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47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065776" w:rsidRPr="00065776" w:rsidRDefault="00F12928">
          <w:pPr>
            <w:pStyle w:val="Spistreci1"/>
            <w:tabs>
              <w:tab w:val="left" w:pos="600"/>
              <w:tab w:val="right" w:leader="dot" w:pos="9062"/>
            </w:tabs>
            <w:rPr>
              <w:rFonts w:ascii="Calibri" w:eastAsiaTheme="minorEastAsia" w:hAnsi="Calibri" w:cs="Calibri"/>
              <w:b w:val="0"/>
              <w:bCs w:val="0"/>
              <w:noProof/>
              <w:sz w:val="22"/>
              <w:szCs w:val="22"/>
            </w:rPr>
          </w:pPr>
          <w:hyperlink w:anchor="_Toc507400992" w:history="1">
            <w:r w:rsidR="00065776" w:rsidRPr="00065776">
              <w:rPr>
                <w:rStyle w:val="Hipercze"/>
                <w:rFonts w:ascii="Calibri" w:hAnsi="Calibri" w:cs="Calibri"/>
                <w:noProof/>
              </w:rPr>
              <w:t>13</w:t>
            </w:r>
            <w:r w:rsidR="00065776" w:rsidRPr="00065776">
              <w:rPr>
                <w:rFonts w:ascii="Calibri" w:eastAsiaTheme="minorEastAsia" w:hAnsi="Calibri" w:cs="Calibri"/>
                <w:b w:val="0"/>
                <w:bCs w:val="0"/>
                <w:noProof/>
                <w:sz w:val="22"/>
                <w:szCs w:val="22"/>
              </w:rPr>
              <w:tab/>
            </w:r>
            <w:r w:rsidR="00065776" w:rsidRPr="00065776">
              <w:rPr>
                <w:rStyle w:val="Hipercze"/>
                <w:rFonts w:ascii="Calibri" w:hAnsi="Calibri" w:cs="Calibri"/>
                <w:noProof/>
              </w:rPr>
              <w:t>Wykaz skrótów, spis tabel i ilustracji</w:t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ab/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instrText xml:space="preserve"> PAGEREF _Toc507400992 \h </w:instrText>
            </w:r>
            <w:r w:rsidRPr="00065776">
              <w:rPr>
                <w:rFonts w:ascii="Calibri" w:hAnsi="Calibri" w:cs="Calibri"/>
                <w:noProof/>
                <w:webHidden/>
              </w:rPr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065776" w:rsidRPr="00065776">
              <w:rPr>
                <w:rFonts w:ascii="Calibri" w:hAnsi="Calibri" w:cs="Calibri"/>
                <w:noProof/>
                <w:webHidden/>
              </w:rPr>
              <w:t>48</w:t>
            </w:r>
            <w:r w:rsidRPr="0006577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E6EA4" w:rsidRPr="00065776" w:rsidRDefault="00F12928" w:rsidP="008E6EA4">
          <w:pPr>
            <w:rPr>
              <w:rFonts w:cs="Calibri"/>
            </w:rPr>
          </w:pPr>
          <w:r w:rsidRPr="00065776">
            <w:rPr>
              <w:rFonts w:cs="Calibri"/>
              <w:b/>
              <w:bCs/>
            </w:rPr>
            <w:fldChar w:fldCharType="end"/>
          </w:r>
        </w:p>
      </w:sdtContent>
    </w:sdt>
    <w:p w:rsidR="00B104EE" w:rsidRPr="008E6EA4" w:rsidRDefault="00B104EE" w:rsidP="008E6EA4">
      <w:p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Cs/>
        </w:rPr>
        <w:br w:type="page"/>
      </w:r>
    </w:p>
    <w:p w:rsidR="00381ABA" w:rsidRPr="00F54F1E" w:rsidRDefault="009953BF" w:rsidP="009C4C61">
      <w:pPr>
        <w:pStyle w:val="Nagwek1"/>
        <w:numPr>
          <w:ilvl w:val="0"/>
          <w:numId w:val="0"/>
        </w:numPr>
        <w:ind w:left="340" w:hanging="340"/>
      </w:pPr>
      <w:bookmarkStart w:id="4" w:name="_Toc507400952"/>
      <w:r w:rsidRPr="009C4C61">
        <w:rPr>
          <w:szCs w:val="32"/>
        </w:rPr>
        <w:t>W</w:t>
      </w:r>
      <w:r w:rsidR="00F609AD" w:rsidRPr="009C4C61">
        <w:rPr>
          <w:szCs w:val="32"/>
        </w:rPr>
        <w:t>stęp</w:t>
      </w:r>
      <w:bookmarkEnd w:id="4"/>
    </w:p>
    <w:p w:rsidR="00E130CC" w:rsidRPr="00777DC5" w:rsidRDefault="00381ABA" w:rsidP="00B16672">
      <w:pPr>
        <w:rPr>
          <w:rFonts w:asciiTheme="majorHAnsi" w:hAnsiTheme="majorHAnsi" w:cstheme="majorHAnsi"/>
        </w:rPr>
      </w:pPr>
      <w:r w:rsidRPr="00777DC5">
        <w:rPr>
          <w:rFonts w:asciiTheme="majorHAnsi" w:hAnsiTheme="majorHAnsi" w:cstheme="majorHAnsi"/>
          <w:i/>
        </w:rPr>
        <w:t>Strategia komunikacji Regionalnego Programu Operacyjnego Województwa Mazowieckiego na lata 2014-2020</w:t>
      </w:r>
      <w:r w:rsidR="00FF3254" w:rsidRPr="00777DC5">
        <w:rPr>
          <w:rFonts w:asciiTheme="majorHAnsi" w:hAnsiTheme="majorHAnsi" w:cstheme="majorHAnsi"/>
          <w:i/>
        </w:rPr>
        <w:t>,</w:t>
      </w:r>
      <w:r w:rsidRPr="00777DC5">
        <w:rPr>
          <w:rFonts w:asciiTheme="majorHAnsi" w:hAnsiTheme="majorHAnsi" w:cstheme="majorHAnsi"/>
        </w:rPr>
        <w:t xml:space="preserve"> to dokument wyznaczający najistotniejsze kierunki komunikacji</w:t>
      </w:r>
      <w:r w:rsidR="00E17EB9" w:rsidRPr="00777DC5">
        <w:rPr>
          <w:rFonts w:asciiTheme="majorHAnsi" w:hAnsiTheme="majorHAnsi" w:cstheme="majorHAnsi"/>
        </w:rPr>
        <w:t xml:space="preserve">. Ustala </w:t>
      </w:r>
      <w:r w:rsidRPr="00777DC5">
        <w:rPr>
          <w:rFonts w:asciiTheme="majorHAnsi" w:hAnsiTheme="majorHAnsi" w:cstheme="majorHAnsi"/>
        </w:rPr>
        <w:t>zasady</w:t>
      </w:r>
      <w:r w:rsidR="00E17EB9" w:rsidRPr="00777DC5">
        <w:rPr>
          <w:rFonts w:asciiTheme="majorHAnsi" w:hAnsiTheme="majorHAnsi" w:cstheme="majorHAnsi"/>
        </w:rPr>
        <w:t xml:space="preserve"> oraz</w:t>
      </w:r>
      <w:r w:rsidR="00B66169" w:rsidRPr="00777DC5">
        <w:rPr>
          <w:rFonts w:asciiTheme="majorHAnsi" w:hAnsiTheme="majorHAnsi" w:cstheme="majorHAnsi"/>
        </w:rPr>
        <w:t xml:space="preserve"> narzędzia </w:t>
      </w:r>
      <w:r w:rsidRPr="00777DC5">
        <w:rPr>
          <w:rFonts w:asciiTheme="majorHAnsi" w:hAnsiTheme="majorHAnsi" w:cstheme="majorHAnsi"/>
        </w:rPr>
        <w:t>usprawni</w:t>
      </w:r>
      <w:r w:rsidR="00B66169" w:rsidRPr="00777DC5">
        <w:rPr>
          <w:rFonts w:asciiTheme="majorHAnsi" w:hAnsiTheme="majorHAnsi" w:cstheme="majorHAnsi"/>
        </w:rPr>
        <w:t>ające</w:t>
      </w:r>
      <w:r w:rsidRPr="00777DC5">
        <w:rPr>
          <w:rFonts w:asciiTheme="majorHAnsi" w:hAnsiTheme="majorHAnsi" w:cstheme="majorHAnsi"/>
        </w:rPr>
        <w:t xml:space="preserve"> proces informowania i promowania Funduszy Europejskich.</w:t>
      </w:r>
      <w:r w:rsidR="00E130CC" w:rsidRPr="00777DC5">
        <w:rPr>
          <w:rFonts w:asciiTheme="majorHAnsi" w:hAnsiTheme="majorHAnsi" w:cstheme="majorHAnsi"/>
        </w:rPr>
        <w:t xml:space="preserve"> Podejmowane działania komunikacyjne </w:t>
      </w:r>
      <w:r w:rsidR="00B66169" w:rsidRPr="00777DC5">
        <w:rPr>
          <w:rFonts w:asciiTheme="majorHAnsi" w:hAnsiTheme="majorHAnsi" w:cstheme="majorHAnsi"/>
        </w:rPr>
        <w:t>będą</w:t>
      </w:r>
      <w:r w:rsidR="00E130CC" w:rsidRPr="00777DC5">
        <w:rPr>
          <w:rFonts w:asciiTheme="majorHAnsi" w:hAnsiTheme="majorHAnsi" w:cstheme="majorHAnsi"/>
        </w:rPr>
        <w:t xml:space="preserve"> zgodne z celami i zadaniami wynikającymi z </w:t>
      </w:r>
      <w:r w:rsidR="00E130CC" w:rsidRPr="00777DC5">
        <w:rPr>
          <w:rFonts w:asciiTheme="majorHAnsi" w:hAnsiTheme="majorHAnsi" w:cstheme="majorHAnsi"/>
          <w:i/>
        </w:rPr>
        <w:t xml:space="preserve">Umowy Partnerstwa </w:t>
      </w:r>
      <w:r w:rsidR="00B66169" w:rsidRPr="00777DC5">
        <w:rPr>
          <w:rFonts w:asciiTheme="majorHAnsi" w:hAnsiTheme="majorHAnsi" w:cstheme="majorHAnsi"/>
        </w:rPr>
        <w:t>oraz polityki regionalnej</w:t>
      </w:r>
      <w:r w:rsidR="00E130CC" w:rsidRPr="00777DC5">
        <w:rPr>
          <w:rFonts w:asciiTheme="majorHAnsi" w:hAnsiTheme="majorHAnsi" w:cstheme="majorHAnsi"/>
        </w:rPr>
        <w:t xml:space="preserve"> określon</w:t>
      </w:r>
      <w:r w:rsidR="00B66169" w:rsidRPr="00777DC5">
        <w:rPr>
          <w:rFonts w:asciiTheme="majorHAnsi" w:hAnsiTheme="majorHAnsi" w:cstheme="majorHAnsi"/>
        </w:rPr>
        <w:t>ej</w:t>
      </w:r>
      <w:r w:rsidR="00E130CC" w:rsidRPr="00777DC5">
        <w:rPr>
          <w:rFonts w:asciiTheme="majorHAnsi" w:hAnsiTheme="majorHAnsi" w:cstheme="majorHAnsi"/>
        </w:rPr>
        <w:t xml:space="preserve"> w</w:t>
      </w:r>
      <w:r w:rsidR="00E130CC" w:rsidRPr="00777DC5">
        <w:rPr>
          <w:rFonts w:asciiTheme="majorHAnsi" w:hAnsiTheme="majorHAnsi" w:cstheme="majorHAnsi"/>
          <w:i/>
        </w:rPr>
        <w:t xml:space="preserve"> Regionalnym Programie Operacyjnym na lata 2014-2020</w:t>
      </w:r>
      <w:r w:rsidR="00E130CC" w:rsidRPr="00777DC5">
        <w:rPr>
          <w:rFonts w:asciiTheme="majorHAnsi" w:hAnsiTheme="majorHAnsi" w:cstheme="majorHAnsi"/>
        </w:rPr>
        <w:t>.</w:t>
      </w:r>
    </w:p>
    <w:p w:rsidR="008F2557" w:rsidRPr="00777DC5" w:rsidRDefault="008F2557" w:rsidP="00EE2686">
      <w:pPr>
        <w:rPr>
          <w:rFonts w:asciiTheme="majorHAnsi" w:hAnsiTheme="majorHAnsi" w:cstheme="majorHAnsi"/>
        </w:rPr>
      </w:pPr>
      <w:r w:rsidRPr="00777DC5">
        <w:rPr>
          <w:rFonts w:asciiTheme="majorHAnsi" w:hAnsiTheme="majorHAnsi" w:cstheme="majorHAnsi"/>
        </w:rPr>
        <w:t>W</w:t>
      </w:r>
      <w:r w:rsidR="00B52C0B" w:rsidRPr="00777DC5">
        <w:rPr>
          <w:rFonts w:asciiTheme="majorHAnsi" w:hAnsiTheme="majorHAnsi" w:cstheme="majorHAnsi"/>
        </w:rPr>
        <w:t>łaściwa</w:t>
      </w:r>
      <w:r w:rsidR="00381ABA" w:rsidRPr="00777DC5">
        <w:rPr>
          <w:rFonts w:asciiTheme="majorHAnsi" w:hAnsiTheme="majorHAnsi" w:cstheme="majorHAnsi"/>
        </w:rPr>
        <w:t xml:space="preserve"> komunikacja </w:t>
      </w:r>
      <w:r w:rsidR="00B52C0B" w:rsidRPr="00777DC5">
        <w:rPr>
          <w:rFonts w:asciiTheme="majorHAnsi" w:hAnsiTheme="majorHAnsi" w:cstheme="majorHAnsi"/>
        </w:rPr>
        <w:t>powinna stymulować</w:t>
      </w:r>
      <w:r w:rsidR="00381ABA" w:rsidRPr="00777DC5">
        <w:rPr>
          <w:rFonts w:asciiTheme="majorHAnsi" w:hAnsiTheme="majorHAnsi" w:cstheme="majorHAnsi"/>
        </w:rPr>
        <w:t xml:space="preserve"> </w:t>
      </w:r>
      <w:r w:rsidR="00B52C0B" w:rsidRPr="00777DC5">
        <w:rPr>
          <w:rFonts w:asciiTheme="majorHAnsi" w:hAnsiTheme="majorHAnsi" w:cstheme="majorHAnsi"/>
        </w:rPr>
        <w:t xml:space="preserve">wzrost </w:t>
      </w:r>
      <w:r w:rsidR="00381ABA" w:rsidRPr="00777DC5">
        <w:rPr>
          <w:rFonts w:asciiTheme="majorHAnsi" w:hAnsiTheme="majorHAnsi" w:cstheme="majorHAnsi"/>
        </w:rPr>
        <w:t>wykorzystani</w:t>
      </w:r>
      <w:r w:rsidR="00B52C0B" w:rsidRPr="00777DC5">
        <w:rPr>
          <w:rFonts w:asciiTheme="majorHAnsi" w:hAnsiTheme="majorHAnsi" w:cstheme="majorHAnsi"/>
        </w:rPr>
        <w:t>a</w:t>
      </w:r>
      <w:r w:rsidR="00381ABA" w:rsidRPr="00777DC5">
        <w:rPr>
          <w:rFonts w:asciiTheme="majorHAnsi" w:hAnsiTheme="majorHAnsi" w:cstheme="majorHAnsi"/>
        </w:rPr>
        <w:t xml:space="preserve"> środków europejskich </w:t>
      </w:r>
      <w:r w:rsidR="0065080E" w:rsidRPr="00777DC5">
        <w:rPr>
          <w:rFonts w:asciiTheme="majorHAnsi" w:hAnsiTheme="majorHAnsi" w:cstheme="majorHAnsi"/>
        </w:rPr>
        <w:t>w </w:t>
      </w:r>
      <w:r w:rsidR="00A866B7" w:rsidRPr="00777DC5">
        <w:rPr>
          <w:rFonts w:asciiTheme="majorHAnsi" w:hAnsiTheme="majorHAnsi" w:cstheme="majorHAnsi"/>
        </w:rPr>
        <w:t>celu</w:t>
      </w:r>
      <w:r w:rsidR="00381ABA" w:rsidRPr="00777DC5">
        <w:rPr>
          <w:rFonts w:asciiTheme="majorHAnsi" w:hAnsiTheme="majorHAnsi" w:cstheme="majorHAnsi"/>
        </w:rPr>
        <w:t xml:space="preserve"> rozwoju gospodarki </w:t>
      </w:r>
      <w:r w:rsidR="00FF3254" w:rsidRPr="00777DC5">
        <w:rPr>
          <w:rFonts w:asciiTheme="majorHAnsi" w:hAnsiTheme="majorHAnsi" w:cstheme="majorHAnsi"/>
        </w:rPr>
        <w:t xml:space="preserve">konkurencyjnej </w:t>
      </w:r>
      <w:r w:rsidR="00381ABA" w:rsidRPr="00777DC5">
        <w:rPr>
          <w:rFonts w:asciiTheme="majorHAnsi" w:hAnsiTheme="majorHAnsi" w:cstheme="majorHAnsi"/>
        </w:rPr>
        <w:t>opartej na innowacyjności, przedsiębio</w:t>
      </w:r>
      <w:r w:rsidR="007239B5" w:rsidRPr="00777DC5">
        <w:rPr>
          <w:rFonts w:asciiTheme="majorHAnsi" w:hAnsiTheme="majorHAnsi" w:cstheme="majorHAnsi"/>
        </w:rPr>
        <w:t xml:space="preserve">rczości, chłonnym rynku pracy oraz zrównoważonych zasobach ludzkich. </w:t>
      </w:r>
      <w:r w:rsidR="00A866B7" w:rsidRPr="00777DC5">
        <w:rPr>
          <w:rFonts w:asciiTheme="majorHAnsi" w:hAnsiTheme="majorHAnsi" w:cstheme="majorHAnsi"/>
        </w:rPr>
        <w:t>Największym wyzwaniem dla osób zaangażowanych w</w:t>
      </w:r>
      <w:r w:rsidR="00D2092C" w:rsidRPr="00777DC5">
        <w:rPr>
          <w:rFonts w:asciiTheme="majorHAnsi" w:hAnsiTheme="majorHAnsi" w:cstheme="majorHAnsi"/>
        </w:rPr>
        <w:t xml:space="preserve"> </w:t>
      </w:r>
      <w:r w:rsidR="00A866B7" w:rsidRPr="00777DC5">
        <w:rPr>
          <w:rFonts w:asciiTheme="majorHAnsi" w:hAnsiTheme="majorHAnsi" w:cstheme="majorHAnsi"/>
        </w:rPr>
        <w:t>ten proces jest tak dostosować przekaz</w:t>
      </w:r>
      <w:r w:rsidRPr="00777DC5">
        <w:rPr>
          <w:rFonts w:asciiTheme="majorHAnsi" w:hAnsiTheme="majorHAnsi" w:cstheme="majorHAnsi"/>
        </w:rPr>
        <w:t>,</w:t>
      </w:r>
      <w:r w:rsidR="00A866B7" w:rsidRPr="00777DC5">
        <w:rPr>
          <w:rFonts w:asciiTheme="majorHAnsi" w:hAnsiTheme="majorHAnsi" w:cstheme="majorHAnsi"/>
        </w:rPr>
        <w:t xml:space="preserve"> </w:t>
      </w:r>
      <w:r w:rsidRPr="00777DC5">
        <w:rPr>
          <w:rFonts w:asciiTheme="majorHAnsi" w:hAnsiTheme="majorHAnsi" w:cstheme="majorHAnsi"/>
        </w:rPr>
        <w:t>że</w:t>
      </w:r>
      <w:r w:rsidR="00A866B7" w:rsidRPr="00777DC5">
        <w:rPr>
          <w:rFonts w:asciiTheme="majorHAnsi" w:hAnsiTheme="majorHAnsi" w:cstheme="majorHAnsi"/>
        </w:rPr>
        <w:t>by</w:t>
      </w:r>
      <w:r w:rsidR="007239B5" w:rsidRPr="00777DC5">
        <w:rPr>
          <w:rFonts w:asciiTheme="majorHAnsi" w:hAnsiTheme="majorHAnsi" w:cstheme="majorHAnsi"/>
        </w:rPr>
        <w:t xml:space="preserve"> realizować cele określone w niniejszym dokumencie.</w:t>
      </w:r>
      <w:r w:rsidR="00B104EE" w:rsidRPr="00777DC5">
        <w:rPr>
          <w:rFonts w:asciiTheme="majorHAnsi" w:hAnsiTheme="majorHAnsi" w:cstheme="majorHAnsi"/>
        </w:rPr>
        <w:t xml:space="preserve"> Przy </w:t>
      </w:r>
      <w:r w:rsidRPr="00777DC5">
        <w:rPr>
          <w:rFonts w:asciiTheme="majorHAnsi" w:hAnsiTheme="majorHAnsi" w:cstheme="majorHAnsi"/>
        </w:rPr>
        <w:t>czym zasady te obe</w:t>
      </w:r>
      <w:r w:rsidR="00777DC5">
        <w:rPr>
          <w:rFonts w:asciiTheme="majorHAnsi" w:hAnsiTheme="majorHAnsi" w:cstheme="majorHAnsi"/>
        </w:rPr>
        <w:t>jmują całość prac i dotyczą nie </w:t>
      </w:r>
      <w:r w:rsidRPr="00777DC5">
        <w:rPr>
          <w:rFonts w:asciiTheme="majorHAnsi" w:hAnsiTheme="majorHAnsi" w:cstheme="majorHAnsi"/>
        </w:rPr>
        <w:t>tylko działań ściśle informacyjno-promocyjnyc</w:t>
      </w:r>
      <w:r w:rsidR="00777DC5">
        <w:rPr>
          <w:rFonts w:asciiTheme="majorHAnsi" w:hAnsiTheme="majorHAnsi" w:cstheme="majorHAnsi"/>
        </w:rPr>
        <w:t>h, ale całokształtu kontaktów z </w:t>
      </w:r>
      <w:r w:rsidRPr="00777DC5">
        <w:rPr>
          <w:rFonts w:asciiTheme="majorHAnsi" w:hAnsiTheme="majorHAnsi" w:cstheme="majorHAnsi"/>
        </w:rPr>
        <w:t xml:space="preserve">potencjalnymi beneficjentami i beneficjentami. </w:t>
      </w:r>
      <w:r w:rsidR="00FF3254" w:rsidRPr="00777DC5">
        <w:rPr>
          <w:rFonts w:asciiTheme="majorHAnsi" w:hAnsiTheme="majorHAnsi" w:cstheme="majorHAnsi"/>
        </w:rPr>
        <w:t>W</w:t>
      </w:r>
      <w:r w:rsidRPr="00777DC5">
        <w:rPr>
          <w:rFonts w:asciiTheme="majorHAnsi" w:hAnsiTheme="majorHAnsi" w:cstheme="majorHAnsi"/>
        </w:rPr>
        <w:t xml:space="preserve"> </w:t>
      </w:r>
      <w:r w:rsidR="00182884" w:rsidRPr="00777DC5">
        <w:rPr>
          <w:rFonts w:asciiTheme="majorHAnsi" w:hAnsiTheme="majorHAnsi" w:cstheme="majorHAnsi"/>
        </w:rPr>
        <w:t xml:space="preserve">tym </w:t>
      </w:r>
      <w:r w:rsidRPr="00777DC5">
        <w:rPr>
          <w:rFonts w:asciiTheme="majorHAnsi" w:hAnsiTheme="majorHAnsi" w:cstheme="majorHAnsi"/>
        </w:rPr>
        <w:t xml:space="preserve">procesie uczestniczą </w:t>
      </w:r>
      <w:r w:rsidR="00182884" w:rsidRPr="00777DC5">
        <w:rPr>
          <w:rFonts w:asciiTheme="majorHAnsi" w:hAnsiTheme="majorHAnsi" w:cstheme="majorHAnsi"/>
        </w:rPr>
        <w:t>także</w:t>
      </w:r>
      <w:r w:rsidR="0065080E" w:rsidRPr="00777DC5">
        <w:rPr>
          <w:rFonts w:asciiTheme="majorHAnsi" w:hAnsiTheme="majorHAnsi" w:cstheme="majorHAnsi"/>
        </w:rPr>
        <w:t xml:space="preserve"> osoby odpowiedzialne za </w:t>
      </w:r>
      <w:r w:rsidRPr="00777DC5">
        <w:rPr>
          <w:rFonts w:asciiTheme="majorHAnsi" w:hAnsiTheme="majorHAnsi" w:cstheme="majorHAnsi"/>
        </w:rPr>
        <w:t>opracowywanie dokumentacji k</w:t>
      </w:r>
      <w:r w:rsidR="00B104EE" w:rsidRPr="00777DC5">
        <w:rPr>
          <w:rFonts w:asciiTheme="majorHAnsi" w:hAnsiTheme="majorHAnsi" w:cstheme="majorHAnsi"/>
        </w:rPr>
        <w:t>onkursowej, ocenę wniosków oraz</w:t>
      </w:r>
      <w:r w:rsidR="00777DC5">
        <w:rPr>
          <w:rFonts w:asciiTheme="majorHAnsi" w:hAnsiTheme="majorHAnsi" w:cstheme="majorHAnsi"/>
        </w:rPr>
        <w:t xml:space="preserve"> </w:t>
      </w:r>
      <w:r w:rsidRPr="00777DC5">
        <w:rPr>
          <w:rFonts w:asciiTheme="majorHAnsi" w:hAnsiTheme="majorHAnsi" w:cstheme="majorHAnsi"/>
        </w:rPr>
        <w:t>nadzór nad wdrażaniem projektów i ich rozliczanie</w:t>
      </w:r>
      <w:r w:rsidR="004D04CB" w:rsidRPr="00777DC5">
        <w:rPr>
          <w:rFonts w:asciiTheme="majorHAnsi" w:hAnsiTheme="majorHAnsi" w:cstheme="majorHAnsi"/>
        </w:rPr>
        <w:t>m</w:t>
      </w:r>
      <w:r w:rsidRPr="00777DC5">
        <w:rPr>
          <w:rFonts w:asciiTheme="majorHAnsi" w:hAnsiTheme="majorHAnsi" w:cstheme="majorHAnsi"/>
        </w:rPr>
        <w:t>.</w:t>
      </w:r>
    </w:p>
    <w:p w:rsidR="00182884" w:rsidRPr="00777DC5" w:rsidRDefault="00182884" w:rsidP="00EE2686">
      <w:pPr>
        <w:rPr>
          <w:rFonts w:asciiTheme="majorHAnsi" w:hAnsiTheme="majorHAnsi" w:cstheme="majorHAnsi"/>
        </w:rPr>
      </w:pPr>
      <w:r w:rsidRPr="00777DC5">
        <w:rPr>
          <w:rFonts w:asciiTheme="majorHAnsi" w:hAnsiTheme="majorHAnsi" w:cstheme="majorHAnsi"/>
        </w:rPr>
        <w:t>Wszystkie instytucje działające na terenie województ</w:t>
      </w:r>
      <w:r w:rsidR="0065080E" w:rsidRPr="00777DC5">
        <w:rPr>
          <w:rFonts w:asciiTheme="majorHAnsi" w:hAnsiTheme="majorHAnsi" w:cstheme="majorHAnsi"/>
        </w:rPr>
        <w:t>wa mazowieckiego zaangażowane w </w:t>
      </w:r>
      <w:r w:rsidRPr="00777DC5">
        <w:rPr>
          <w:rFonts w:asciiTheme="majorHAnsi" w:hAnsiTheme="majorHAnsi" w:cstheme="majorHAnsi"/>
        </w:rPr>
        <w:t>zarządzanie i wdrażanie RPO</w:t>
      </w:r>
      <w:r w:rsidR="001F7390" w:rsidRPr="00777DC5">
        <w:rPr>
          <w:rFonts w:asciiTheme="majorHAnsi" w:hAnsiTheme="majorHAnsi" w:cstheme="majorHAnsi"/>
        </w:rPr>
        <w:t> </w:t>
      </w:r>
      <w:r w:rsidRPr="00777DC5">
        <w:rPr>
          <w:rFonts w:asciiTheme="majorHAnsi" w:hAnsiTheme="majorHAnsi" w:cstheme="majorHAnsi"/>
        </w:rPr>
        <w:t xml:space="preserve">WM 2014-2020 muszą kierować się naczelną zasadą komunikacji, którą jest przekazywanie w odpowiednim czasie </w:t>
      </w:r>
      <w:r w:rsidR="005F7858" w:rsidRPr="00777DC5">
        <w:rPr>
          <w:rFonts w:asciiTheme="majorHAnsi" w:hAnsiTheme="majorHAnsi" w:cstheme="majorHAnsi"/>
        </w:rPr>
        <w:t>i</w:t>
      </w:r>
      <w:r w:rsidR="00B104EE" w:rsidRPr="00777DC5">
        <w:rPr>
          <w:rFonts w:asciiTheme="majorHAnsi" w:hAnsiTheme="majorHAnsi" w:cstheme="majorHAnsi"/>
        </w:rPr>
        <w:t> </w:t>
      </w:r>
      <w:r w:rsidR="005F7858" w:rsidRPr="00777DC5">
        <w:rPr>
          <w:rFonts w:asciiTheme="majorHAnsi" w:hAnsiTheme="majorHAnsi" w:cstheme="majorHAnsi"/>
        </w:rPr>
        <w:t>z</w:t>
      </w:r>
      <w:r w:rsidR="00B104EE" w:rsidRPr="00777DC5">
        <w:rPr>
          <w:rFonts w:asciiTheme="majorHAnsi" w:hAnsiTheme="majorHAnsi" w:cstheme="majorHAnsi"/>
        </w:rPr>
        <w:t> </w:t>
      </w:r>
      <w:r w:rsidRPr="00777DC5">
        <w:rPr>
          <w:rFonts w:asciiTheme="majorHAnsi" w:hAnsiTheme="majorHAnsi" w:cstheme="majorHAnsi"/>
        </w:rPr>
        <w:t>odpowiednim wyprzedzeniem rzetelnej i pełnej informacji</w:t>
      </w:r>
      <w:r w:rsidR="00270760" w:rsidRPr="00777DC5">
        <w:rPr>
          <w:rFonts w:asciiTheme="majorHAnsi" w:hAnsiTheme="majorHAnsi" w:cstheme="majorHAnsi"/>
        </w:rPr>
        <w:t xml:space="preserve"> konkretnym grupom docelowym.</w:t>
      </w:r>
    </w:p>
    <w:p w:rsidR="0000055D" w:rsidRPr="00777DC5" w:rsidRDefault="008F2557" w:rsidP="00B16672">
      <w:pPr>
        <w:rPr>
          <w:rFonts w:asciiTheme="majorHAnsi" w:hAnsiTheme="majorHAnsi" w:cstheme="majorHAnsi"/>
        </w:rPr>
      </w:pPr>
      <w:r w:rsidRPr="00777DC5">
        <w:rPr>
          <w:rFonts w:asciiTheme="majorHAnsi" w:hAnsiTheme="majorHAnsi" w:cstheme="majorHAnsi"/>
        </w:rPr>
        <w:t>P</w:t>
      </w:r>
      <w:r w:rsidR="00381ABA" w:rsidRPr="00777DC5">
        <w:rPr>
          <w:rFonts w:asciiTheme="majorHAnsi" w:hAnsiTheme="majorHAnsi" w:cstheme="majorHAnsi"/>
        </w:rPr>
        <w:t xml:space="preserve">otencjalni beneficjenci </w:t>
      </w:r>
      <w:r w:rsidRPr="00777DC5">
        <w:rPr>
          <w:rFonts w:asciiTheme="majorHAnsi" w:hAnsiTheme="majorHAnsi" w:cstheme="majorHAnsi"/>
        </w:rPr>
        <w:t xml:space="preserve">powinni </w:t>
      </w:r>
      <w:r w:rsidR="00381ABA" w:rsidRPr="00777DC5">
        <w:rPr>
          <w:rFonts w:asciiTheme="majorHAnsi" w:hAnsiTheme="majorHAnsi" w:cstheme="majorHAnsi"/>
        </w:rPr>
        <w:t>otrzym</w:t>
      </w:r>
      <w:r w:rsidRPr="00777DC5">
        <w:rPr>
          <w:rFonts w:asciiTheme="majorHAnsi" w:hAnsiTheme="majorHAnsi" w:cstheme="majorHAnsi"/>
        </w:rPr>
        <w:t>ać</w:t>
      </w:r>
      <w:r w:rsidR="00381ABA" w:rsidRPr="00777DC5">
        <w:rPr>
          <w:rFonts w:asciiTheme="majorHAnsi" w:hAnsiTheme="majorHAnsi" w:cstheme="majorHAnsi"/>
        </w:rPr>
        <w:t xml:space="preserve"> </w:t>
      </w:r>
      <w:r w:rsidR="0000055D" w:rsidRPr="00777DC5">
        <w:rPr>
          <w:rFonts w:asciiTheme="majorHAnsi" w:hAnsiTheme="majorHAnsi" w:cstheme="majorHAnsi"/>
        </w:rPr>
        <w:t>przekaz</w:t>
      </w:r>
      <w:r w:rsidR="00381ABA" w:rsidRPr="00777DC5">
        <w:rPr>
          <w:rFonts w:asciiTheme="majorHAnsi" w:hAnsiTheme="majorHAnsi" w:cstheme="majorHAnsi"/>
        </w:rPr>
        <w:t xml:space="preserve"> dając</w:t>
      </w:r>
      <w:r w:rsidR="0000055D" w:rsidRPr="00777DC5">
        <w:rPr>
          <w:rFonts w:asciiTheme="majorHAnsi" w:hAnsiTheme="majorHAnsi" w:cstheme="majorHAnsi"/>
        </w:rPr>
        <w:t>y</w:t>
      </w:r>
      <w:r w:rsidR="00381ABA" w:rsidRPr="00777DC5">
        <w:rPr>
          <w:rFonts w:asciiTheme="majorHAnsi" w:hAnsiTheme="majorHAnsi" w:cstheme="majorHAnsi"/>
        </w:rPr>
        <w:t xml:space="preserve"> dob</w:t>
      </w:r>
      <w:r w:rsidR="0000055D" w:rsidRPr="00777DC5">
        <w:rPr>
          <w:rFonts w:asciiTheme="majorHAnsi" w:hAnsiTheme="majorHAnsi" w:cstheme="majorHAnsi"/>
        </w:rPr>
        <w:t>re podstawy do podjęcia decyzji</w:t>
      </w:r>
      <w:r w:rsidR="00381ABA" w:rsidRPr="00777DC5">
        <w:rPr>
          <w:rFonts w:asciiTheme="majorHAnsi" w:hAnsiTheme="majorHAnsi" w:cstheme="majorHAnsi"/>
        </w:rPr>
        <w:t xml:space="preserve"> </w:t>
      </w:r>
      <w:r w:rsidR="0000055D" w:rsidRPr="00777DC5">
        <w:rPr>
          <w:rFonts w:asciiTheme="majorHAnsi" w:hAnsiTheme="majorHAnsi" w:cstheme="majorHAnsi"/>
        </w:rPr>
        <w:t>w sprawie</w:t>
      </w:r>
      <w:r w:rsidR="00381ABA" w:rsidRPr="00777DC5">
        <w:rPr>
          <w:rFonts w:asciiTheme="majorHAnsi" w:hAnsiTheme="majorHAnsi" w:cstheme="majorHAnsi"/>
        </w:rPr>
        <w:t xml:space="preserve"> udziału w konkursach, w tym informacje dotyczące kryteriów wyboru projektów </w:t>
      </w:r>
      <w:r w:rsidR="0000055D" w:rsidRPr="00777DC5">
        <w:rPr>
          <w:rFonts w:asciiTheme="majorHAnsi" w:hAnsiTheme="majorHAnsi" w:cstheme="majorHAnsi"/>
        </w:rPr>
        <w:t>czy</w:t>
      </w:r>
      <w:r w:rsidR="00381ABA" w:rsidRPr="00777DC5">
        <w:rPr>
          <w:rFonts w:asciiTheme="majorHAnsi" w:hAnsiTheme="majorHAnsi" w:cstheme="majorHAnsi"/>
        </w:rPr>
        <w:t xml:space="preserve"> zobowiąza</w:t>
      </w:r>
      <w:r w:rsidR="0000055D" w:rsidRPr="00777DC5">
        <w:rPr>
          <w:rFonts w:asciiTheme="majorHAnsi" w:hAnsiTheme="majorHAnsi" w:cstheme="majorHAnsi"/>
        </w:rPr>
        <w:t>ń</w:t>
      </w:r>
      <w:r w:rsidR="00381ABA" w:rsidRPr="00777DC5">
        <w:rPr>
          <w:rFonts w:asciiTheme="majorHAnsi" w:hAnsiTheme="majorHAnsi" w:cstheme="majorHAnsi"/>
        </w:rPr>
        <w:t xml:space="preserve"> wynikających z</w:t>
      </w:r>
      <w:r w:rsidR="00573A3E" w:rsidRPr="00777DC5">
        <w:rPr>
          <w:rFonts w:asciiTheme="majorHAnsi" w:hAnsiTheme="majorHAnsi" w:cstheme="majorHAnsi"/>
        </w:rPr>
        <w:t xml:space="preserve"> </w:t>
      </w:r>
      <w:r w:rsidR="00381ABA" w:rsidRPr="00777DC5">
        <w:rPr>
          <w:rFonts w:asciiTheme="majorHAnsi" w:hAnsiTheme="majorHAnsi" w:cstheme="majorHAnsi"/>
        </w:rPr>
        <w:t>podpisania umowy dotacyjnej.</w:t>
      </w:r>
    </w:p>
    <w:p w:rsidR="00381ABA" w:rsidRPr="00777DC5" w:rsidRDefault="0000055D" w:rsidP="00B16672">
      <w:pPr>
        <w:rPr>
          <w:rFonts w:asciiTheme="majorHAnsi" w:hAnsiTheme="majorHAnsi" w:cstheme="majorHAnsi"/>
        </w:rPr>
      </w:pPr>
      <w:r w:rsidRPr="00777DC5">
        <w:rPr>
          <w:rFonts w:asciiTheme="majorHAnsi" w:hAnsiTheme="majorHAnsi" w:cstheme="majorHAnsi"/>
        </w:rPr>
        <w:t xml:space="preserve">Natomiast </w:t>
      </w:r>
      <w:r w:rsidR="00381ABA" w:rsidRPr="00777DC5">
        <w:rPr>
          <w:rFonts w:asciiTheme="majorHAnsi" w:hAnsiTheme="majorHAnsi" w:cstheme="majorHAnsi"/>
        </w:rPr>
        <w:t>beneficjenci</w:t>
      </w:r>
      <w:r w:rsidRPr="00777DC5">
        <w:rPr>
          <w:rFonts w:asciiTheme="majorHAnsi" w:hAnsiTheme="majorHAnsi" w:cstheme="majorHAnsi"/>
        </w:rPr>
        <w:t>,</w:t>
      </w:r>
      <w:r w:rsidR="00381ABA" w:rsidRPr="00777DC5">
        <w:rPr>
          <w:rFonts w:asciiTheme="majorHAnsi" w:hAnsiTheme="majorHAnsi" w:cstheme="majorHAnsi"/>
        </w:rPr>
        <w:t xml:space="preserve"> </w:t>
      </w:r>
      <w:r w:rsidRPr="00777DC5">
        <w:rPr>
          <w:rFonts w:asciiTheme="majorHAnsi" w:hAnsiTheme="majorHAnsi" w:cstheme="majorHAnsi"/>
        </w:rPr>
        <w:t xml:space="preserve">w trakcie realizacji projektu, powinni </w:t>
      </w:r>
      <w:r w:rsidR="00270760" w:rsidRPr="00777DC5">
        <w:rPr>
          <w:rFonts w:asciiTheme="majorHAnsi" w:hAnsiTheme="majorHAnsi" w:cstheme="majorHAnsi"/>
        </w:rPr>
        <w:t>posiąść</w:t>
      </w:r>
      <w:r w:rsidR="00381ABA" w:rsidRPr="00777DC5">
        <w:rPr>
          <w:rFonts w:asciiTheme="majorHAnsi" w:hAnsiTheme="majorHAnsi" w:cstheme="majorHAnsi"/>
        </w:rPr>
        <w:t xml:space="preserve"> kompleksową </w:t>
      </w:r>
      <w:r w:rsidR="00270760" w:rsidRPr="00777DC5">
        <w:rPr>
          <w:rFonts w:asciiTheme="majorHAnsi" w:hAnsiTheme="majorHAnsi" w:cstheme="majorHAnsi"/>
        </w:rPr>
        <w:t>wiedzę</w:t>
      </w:r>
      <w:r w:rsidR="00777DC5">
        <w:rPr>
          <w:rFonts w:asciiTheme="majorHAnsi" w:hAnsiTheme="majorHAnsi" w:cstheme="majorHAnsi"/>
        </w:rPr>
        <w:t> </w:t>
      </w:r>
      <w:r w:rsidR="00381ABA" w:rsidRPr="00777DC5">
        <w:rPr>
          <w:rFonts w:asciiTheme="majorHAnsi" w:hAnsiTheme="majorHAnsi" w:cstheme="majorHAnsi"/>
        </w:rPr>
        <w:t xml:space="preserve">pozwalającą na sprostanie wymaganiom </w:t>
      </w:r>
      <w:r w:rsidRPr="00777DC5">
        <w:rPr>
          <w:rFonts w:asciiTheme="majorHAnsi" w:hAnsiTheme="majorHAnsi" w:cstheme="majorHAnsi"/>
        </w:rPr>
        <w:t xml:space="preserve">związanym z </w:t>
      </w:r>
      <w:r w:rsidR="00381ABA" w:rsidRPr="00777DC5">
        <w:rPr>
          <w:rFonts w:asciiTheme="majorHAnsi" w:hAnsiTheme="majorHAnsi" w:cstheme="majorHAnsi"/>
        </w:rPr>
        <w:t>realizacj</w:t>
      </w:r>
      <w:r w:rsidRPr="00777DC5">
        <w:rPr>
          <w:rFonts w:asciiTheme="majorHAnsi" w:hAnsiTheme="majorHAnsi" w:cstheme="majorHAnsi"/>
        </w:rPr>
        <w:t>ą</w:t>
      </w:r>
      <w:r w:rsidR="00381ABA" w:rsidRPr="00777DC5">
        <w:rPr>
          <w:rFonts w:asciiTheme="majorHAnsi" w:hAnsiTheme="majorHAnsi" w:cstheme="majorHAnsi"/>
        </w:rPr>
        <w:t xml:space="preserve"> </w:t>
      </w:r>
      <w:r w:rsidR="00C05BB7" w:rsidRPr="00777DC5">
        <w:rPr>
          <w:rFonts w:asciiTheme="majorHAnsi" w:hAnsiTheme="majorHAnsi" w:cstheme="majorHAnsi"/>
        </w:rPr>
        <w:t xml:space="preserve">i </w:t>
      </w:r>
      <w:r w:rsidR="00DC069B" w:rsidRPr="00777DC5">
        <w:rPr>
          <w:rFonts w:asciiTheme="majorHAnsi" w:hAnsiTheme="majorHAnsi" w:cstheme="majorHAnsi"/>
        </w:rPr>
        <w:t xml:space="preserve">rozliczeniem </w:t>
      </w:r>
      <w:r w:rsidR="00381ABA" w:rsidRPr="00777DC5">
        <w:rPr>
          <w:rFonts w:asciiTheme="majorHAnsi" w:hAnsiTheme="majorHAnsi" w:cstheme="majorHAnsi"/>
        </w:rPr>
        <w:t>projektu</w:t>
      </w:r>
      <w:r w:rsidRPr="00777DC5">
        <w:rPr>
          <w:rFonts w:asciiTheme="majorHAnsi" w:hAnsiTheme="majorHAnsi" w:cstheme="majorHAnsi"/>
        </w:rPr>
        <w:t>, a</w:t>
      </w:r>
      <w:r w:rsidR="005F7858" w:rsidRPr="00777DC5">
        <w:rPr>
          <w:rFonts w:asciiTheme="majorHAnsi" w:hAnsiTheme="majorHAnsi" w:cstheme="majorHAnsi"/>
        </w:rPr>
        <w:t> </w:t>
      </w:r>
      <w:r w:rsidRPr="00777DC5">
        <w:rPr>
          <w:rFonts w:asciiTheme="majorHAnsi" w:hAnsiTheme="majorHAnsi" w:cstheme="majorHAnsi"/>
        </w:rPr>
        <w:t>także</w:t>
      </w:r>
      <w:r w:rsidR="00381ABA" w:rsidRPr="00777DC5">
        <w:rPr>
          <w:rFonts w:asciiTheme="majorHAnsi" w:hAnsiTheme="majorHAnsi" w:cstheme="majorHAnsi"/>
        </w:rPr>
        <w:t xml:space="preserve"> informac</w:t>
      </w:r>
      <w:r w:rsidR="00DC069B" w:rsidRPr="00777DC5">
        <w:rPr>
          <w:rFonts w:asciiTheme="majorHAnsi" w:hAnsiTheme="majorHAnsi" w:cstheme="majorHAnsi"/>
        </w:rPr>
        <w:t>ję na temat ewentualnych zmian (</w:t>
      </w:r>
      <w:r w:rsidR="00381ABA" w:rsidRPr="00777DC5">
        <w:rPr>
          <w:rFonts w:asciiTheme="majorHAnsi" w:hAnsiTheme="majorHAnsi" w:cstheme="majorHAnsi"/>
        </w:rPr>
        <w:t>jeśli takie zmiany mają miejsce</w:t>
      </w:r>
      <w:r w:rsidR="00DC069B" w:rsidRPr="00777DC5">
        <w:rPr>
          <w:rFonts w:asciiTheme="majorHAnsi" w:hAnsiTheme="majorHAnsi" w:cstheme="majorHAnsi"/>
        </w:rPr>
        <w:t>)</w:t>
      </w:r>
      <w:r w:rsidR="00381ABA" w:rsidRPr="00777DC5">
        <w:rPr>
          <w:rFonts w:asciiTheme="majorHAnsi" w:hAnsiTheme="majorHAnsi" w:cstheme="majorHAnsi"/>
        </w:rPr>
        <w:t>.</w:t>
      </w:r>
    </w:p>
    <w:p w:rsidR="00A97F9E" w:rsidRPr="00777DC5" w:rsidRDefault="00A97F9E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777DC5">
        <w:rPr>
          <w:rFonts w:asciiTheme="majorHAnsi" w:hAnsiTheme="majorHAnsi" w:cstheme="majorHAnsi"/>
          <w:szCs w:val="24"/>
        </w:rPr>
        <w:t xml:space="preserve">Przy opracowaniu </w:t>
      </w:r>
      <w:r w:rsidRPr="00777DC5">
        <w:rPr>
          <w:rFonts w:asciiTheme="majorHAnsi" w:hAnsiTheme="majorHAnsi" w:cstheme="majorHAnsi"/>
          <w:i/>
          <w:szCs w:val="24"/>
        </w:rPr>
        <w:t>Strategii komunikacji</w:t>
      </w:r>
      <w:r w:rsidRPr="00777DC5">
        <w:rPr>
          <w:rFonts w:asciiTheme="majorHAnsi" w:hAnsiTheme="majorHAnsi" w:cstheme="majorHAnsi"/>
          <w:szCs w:val="24"/>
        </w:rPr>
        <w:t xml:space="preserve"> nie pominięto bardzo ważn</w:t>
      </w:r>
      <w:r w:rsidR="00270760" w:rsidRPr="00777DC5">
        <w:rPr>
          <w:rFonts w:asciiTheme="majorHAnsi" w:hAnsiTheme="majorHAnsi" w:cstheme="majorHAnsi"/>
          <w:szCs w:val="24"/>
        </w:rPr>
        <w:t>ego</w:t>
      </w:r>
      <w:r w:rsidRPr="00777DC5">
        <w:rPr>
          <w:rFonts w:asciiTheme="majorHAnsi" w:hAnsiTheme="majorHAnsi" w:cstheme="majorHAnsi"/>
          <w:szCs w:val="24"/>
        </w:rPr>
        <w:t xml:space="preserve"> obowiązku, jakim jest upowszechnianie wśród mieszkańców </w:t>
      </w:r>
      <w:r w:rsidR="00270760" w:rsidRPr="00777DC5">
        <w:rPr>
          <w:rFonts w:asciiTheme="majorHAnsi" w:hAnsiTheme="majorHAnsi" w:cstheme="majorHAnsi"/>
          <w:szCs w:val="24"/>
        </w:rPr>
        <w:t>w</w:t>
      </w:r>
      <w:r w:rsidRPr="00777DC5">
        <w:rPr>
          <w:rFonts w:asciiTheme="majorHAnsi" w:hAnsiTheme="majorHAnsi" w:cstheme="majorHAnsi"/>
          <w:szCs w:val="24"/>
        </w:rPr>
        <w:t xml:space="preserve">ojewództwa </w:t>
      </w:r>
      <w:r w:rsidR="00270760" w:rsidRPr="00777DC5">
        <w:rPr>
          <w:rFonts w:asciiTheme="majorHAnsi" w:hAnsiTheme="majorHAnsi" w:cstheme="majorHAnsi"/>
          <w:szCs w:val="24"/>
        </w:rPr>
        <w:t>m</w:t>
      </w:r>
      <w:r w:rsidRPr="00777DC5">
        <w:rPr>
          <w:rFonts w:asciiTheme="majorHAnsi" w:hAnsiTheme="majorHAnsi" w:cstheme="majorHAnsi"/>
          <w:szCs w:val="24"/>
        </w:rPr>
        <w:t>azowieckiego roli funduszy i</w:t>
      </w:r>
      <w:r w:rsidR="005F7858" w:rsidRPr="00777DC5">
        <w:rPr>
          <w:rFonts w:asciiTheme="majorHAnsi" w:hAnsiTheme="majorHAnsi" w:cstheme="majorHAnsi"/>
          <w:szCs w:val="24"/>
        </w:rPr>
        <w:t> </w:t>
      </w:r>
      <w:r w:rsidRPr="00777DC5">
        <w:rPr>
          <w:rFonts w:asciiTheme="majorHAnsi" w:hAnsiTheme="majorHAnsi" w:cstheme="majorHAnsi"/>
          <w:szCs w:val="24"/>
        </w:rPr>
        <w:t>osiągnięć polityki spójności. Działania informacyjno-promocyjne skierowane do opinii publicznej zapewni</w:t>
      </w:r>
      <w:r w:rsidR="00270760" w:rsidRPr="00777DC5">
        <w:rPr>
          <w:rFonts w:asciiTheme="majorHAnsi" w:hAnsiTheme="majorHAnsi" w:cstheme="majorHAnsi"/>
          <w:szCs w:val="24"/>
        </w:rPr>
        <w:t>ą</w:t>
      </w:r>
      <w:r w:rsidRPr="00777DC5">
        <w:rPr>
          <w:rFonts w:asciiTheme="majorHAnsi" w:hAnsiTheme="majorHAnsi" w:cstheme="majorHAnsi"/>
          <w:szCs w:val="24"/>
        </w:rPr>
        <w:t xml:space="preserve"> utrzymanie wysokiego poziomu świadomości na temat </w:t>
      </w:r>
      <w:r w:rsidR="00777DC5" w:rsidRPr="00777DC5">
        <w:rPr>
          <w:rFonts w:asciiTheme="majorHAnsi" w:hAnsiTheme="majorHAnsi" w:cstheme="majorHAnsi"/>
          <w:szCs w:val="24"/>
        </w:rPr>
        <w:t>Funduszy Europejskich zgodnie z </w:t>
      </w:r>
      <w:r w:rsidRPr="00777DC5">
        <w:rPr>
          <w:rFonts w:asciiTheme="majorHAnsi" w:hAnsiTheme="majorHAnsi" w:cstheme="majorHAnsi"/>
          <w:szCs w:val="24"/>
        </w:rPr>
        <w:t xml:space="preserve">aktualnym stanem ich wdrażania. </w:t>
      </w:r>
      <w:r w:rsidR="00270760" w:rsidRPr="00777DC5">
        <w:rPr>
          <w:rFonts w:asciiTheme="majorHAnsi" w:hAnsiTheme="majorHAnsi" w:cstheme="majorHAnsi"/>
          <w:szCs w:val="24"/>
        </w:rPr>
        <w:t xml:space="preserve">Ważne miejsce w dokumencie zajęła </w:t>
      </w:r>
      <w:r w:rsidRPr="00777DC5">
        <w:rPr>
          <w:rFonts w:asciiTheme="majorHAnsi" w:hAnsiTheme="majorHAnsi" w:cstheme="majorHAnsi"/>
          <w:szCs w:val="24"/>
        </w:rPr>
        <w:t>zasad</w:t>
      </w:r>
      <w:r w:rsidR="00270760" w:rsidRPr="00777DC5">
        <w:rPr>
          <w:rFonts w:asciiTheme="majorHAnsi" w:hAnsiTheme="majorHAnsi" w:cstheme="majorHAnsi"/>
          <w:szCs w:val="24"/>
        </w:rPr>
        <w:t>a</w:t>
      </w:r>
      <w:r w:rsidRPr="00777DC5">
        <w:rPr>
          <w:rFonts w:asciiTheme="majorHAnsi" w:hAnsiTheme="majorHAnsi" w:cstheme="majorHAnsi"/>
          <w:szCs w:val="24"/>
        </w:rPr>
        <w:t xml:space="preserve"> równego dostępu do informacji, ze szczególnym wskazaniem na potrzeby osób </w:t>
      </w:r>
      <w:r w:rsidR="004D04CB" w:rsidRPr="00777DC5">
        <w:rPr>
          <w:rFonts w:asciiTheme="majorHAnsi" w:hAnsiTheme="majorHAnsi" w:cstheme="majorHAnsi"/>
          <w:szCs w:val="24"/>
        </w:rPr>
        <w:t>z różnymi niepełnosprawnościami</w:t>
      </w:r>
      <w:r w:rsidRPr="00777DC5">
        <w:rPr>
          <w:rFonts w:asciiTheme="majorHAnsi" w:hAnsiTheme="majorHAnsi" w:cstheme="majorHAnsi"/>
          <w:szCs w:val="24"/>
        </w:rPr>
        <w:t>.</w:t>
      </w:r>
    </w:p>
    <w:p w:rsidR="00381ABA" w:rsidRPr="004F4845" w:rsidRDefault="00381ABA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Niezbędnym wymogiem podczas realizacji działań informacyjno-promocyjnych jest ich zgodność z zasadami horyzontalnym</w:t>
      </w:r>
      <w:r w:rsidR="00FF3254" w:rsidRPr="004F4845">
        <w:rPr>
          <w:rFonts w:asciiTheme="majorHAnsi" w:hAnsiTheme="majorHAnsi" w:cstheme="majorHAnsi"/>
          <w:szCs w:val="24"/>
        </w:rPr>
        <w:t>i</w:t>
      </w:r>
      <w:r w:rsidRPr="004F4845">
        <w:rPr>
          <w:rFonts w:asciiTheme="majorHAnsi" w:hAnsiTheme="majorHAnsi" w:cstheme="majorHAnsi"/>
          <w:szCs w:val="24"/>
        </w:rPr>
        <w:t>:</w:t>
      </w:r>
    </w:p>
    <w:p w:rsidR="00381ABA" w:rsidRPr="004F4845" w:rsidRDefault="00381ABA" w:rsidP="00A56680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promowaniem rów</w:t>
      </w:r>
      <w:r w:rsidR="00FF3254" w:rsidRPr="004F4845">
        <w:rPr>
          <w:rFonts w:asciiTheme="majorHAnsi" w:hAnsiTheme="majorHAnsi" w:cstheme="majorHAnsi"/>
        </w:rPr>
        <w:t>nouprawnienia mężczyzn i kobiet</w:t>
      </w:r>
    </w:p>
    <w:p w:rsidR="00381ABA" w:rsidRPr="004F4845" w:rsidRDefault="00381ABA" w:rsidP="00A56680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zapobieganiem dyskryminacji</w:t>
      </w:r>
    </w:p>
    <w:p w:rsidR="00381ABA" w:rsidRPr="004F4845" w:rsidRDefault="00FF3254" w:rsidP="00A56680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zrównoważonym rozwojem</w:t>
      </w:r>
    </w:p>
    <w:p w:rsidR="00381ABA" w:rsidRPr="004F4845" w:rsidRDefault="00FF3254" w:rsidP="00A56680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partnerstwem</w:t>
      </w:r>
      <w:r w:rsidR="00573A3E" w:rsidRPr="004F4845">
        <w:rPr>
          <w:rFonts w:asciiTheme="majorHAnsi" w:hAnsiTheme="majorHAnsi" w:cstheme="majorHAnsi"/>
        </w:rPr>
        <w:t>.</w:t>
      </w:r>
    </w:p>
    <w:p w:rsidR="00FF3254" w:rsidRPr="004F4845" w:rsidRDefault="00381ABA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i/>
          <w:szCs w:val="24"/>
        </w:rPr>
        <w:t xml:space="preserve">Strategia </w:t>
      </w:r>
      <w:r w:rsidR="00F1752A" w:rsidRPr="004F4845">
        <w:rPr>
          <w:rFonts w:asciiTheme="majorHAnsi" w:hAnsiTheme="majorHAnsi" w:cstheme="majorHAnsi"/>
          <w:i/>
          <w:szCs w:val="24"/>
        </w:rPr>
        <w:t>k</w:t>
      </w:r>
      <w:r w:rsidRPr="004F4845">
        <w:rPr>
          <w:rFonts w:asciiTheme="majorHAnsi" w:hAnsiTheme="majorHAnsi" w:cstheme="majorHAnsi"/>
          <w:i/>
          <w:szCs w:val="24"/>
        </w:rPr>
        <w:t>omunikacji Regionalnego Programu Operacyjnego Województwa Mazowieckiego na</w:t>
      </w:r>
      <w:r w:rsidR="00FF3254" w:rsidRPr="004F4845">
        <w:rPr>
          <w:rFonts w:asciiTheme="majorHAnsi" w:hAnsiTheme="majorHAnsi" w:cstheme="majorHAnsi"/>
          <w:i/>
          <w:szCs w:val="24"/>
        </w:rPr>
        <w:t xml:space="preserve"> </w:t>
      </w:r>
      <w:r w:rsidRPr="004F4845">
        <w:rPr>
          <w:rFonts w:asciiTheme="majorHAnsi" w:hAnsiTheme="majorHAnsi" w:cstheme="majorHAnsi"/>
          <w:i/>
          <w:szCs w:val="24"/>
        </w:rPr>
        <w:t>lata 2014-2020</w:t>
      </w:r>
      <w:r w:rsidRPr="004F4845">
        <w:rPr>
          <w:rFonts w:asciiTheme="majorHAnsi" w:hAnsiTheme="majorHAnsi" w:cstheme="majorHAnsi"/>
          <w:szCs w:val="24"/>
        </w:rPr>
        <w:t xml:space="preserve"> gwarantuje większą spójność i synergię pomiędzy działaniami informacyjnymi i promocyjnymi, co przyczyni się do zapewni</w:t>
      </w:r>
      <w:r w:rsidR="0077205C">
        <w:rPr>
          <w:rFonts w:asciiTheme="majorHAnsi" w:hAnsiTheme="majorHAnsi" w:cstheme="majorHAnsi"/>
          <w:szCs w:val="24"/>
        </w:rPr>
        <w:t>enia maksymalnej skuteczności i </w:t>
      </w:r>
      <w:r w:rsidRPr="004F4845">
        <w:rPr>
          <w:rFonts w:asciiTheme="majorHAnsi" w:hAnsiTheme="majorHAnsi" w:cstheme="majorHAnsi"/>
          <w:szCs w:val="24"/>
        </w:rPr>
        <w:t>efektywności podejmowanych inicjatyw.</w:t>
      </w:r>
    </w:p>
    <w:p w:rsidR="009953BF" w:rsidRPr="004F4845" w:rsidRDefault="00865474" w:rsidP="00485E34">
      <w:pPr>
        <w:pStyle w:val="Nagwek1"/>
      </w:pPr>
      <w:bookmarkStart w:id="5" w:name="_Toc507400953"/>
      <w:r w:rsidRPr="00485E34">
        <w:rPr>
          <w:szCs w:val="32"/>
        </w:rPr>
        <w:t>O</w:t>
      </w:r>
      <w:r w:rsidR="00407DAC" w:rsidRPr="00485E34">
        <w:rPr>
          <w:szCs w:val="32"/>
        </w:rPr>
        <w:t>kreślenie</w:t>
      </w:r>
      <w:r w:rsidR="00407DAC" w:rsidRPr="004F4845">
        <w:t xml:space="preserve"> sytuacji wyjściowej</w:t>
      </w:r>
      <w:bookmarkEnd w:id="5"/>
    </w:p>
    <w:p w:rsidR="009953BF" w:rsidRPr="00746BE7" w:rsidRDefault="00576E19" w:rsidP="000D5945">
      <w:pPr>
        <w:pStyle w:val="Nagwek2"/>
        <w:rPr>
          <w:szCs w:val="22"/>
        </w:rPr>
      </w:pPr>
      <w:bookmarkStart w:id="6" w:name="_Toc507400954"/>
      <w:r w:rsidRPr="00746BE7">
        <w:t>D</w:t>
      </w:r>
      <w:r w:rsidR="00083374" w:rsidRPr="00746BE7">
        <w:t>iagnoza</w:t>
      </w:r>
      <w:bookmarkEnd w:id="6"/>
    </w:p>
    <w:p w:rsidR="00852AF6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Zaprezentowane poniżej wnioski, służące określeniu sytuacji wyjściowej, zostały</w:t>
      </w:r>
      <w:r w:rsidR="00101819" w:rsidRPr="004F4845">
        <w:rPr>
          <w:rFonts w:asciiTheme="majorHAnsi" w:hAnsiTheme="majorHAnsi" w:cstheme="majorHAnsi"/>
          <w:szCs w:val="24"/>
        </w:rPr>
        <w:t xml:space="preserve"> </w:t>
      </w:r>
      <w:r w:rsidR="00852AF6" w:rsidRPr="004F4845">
        <w:rPr>
          <w:rFonts w:asciiTheme="majorHAnsi" w:hAnsiTheme="majorHAnsi" w:cstheme="majorHAnsi"/>
          <w:szCs w:val="24"/>
        </w:rPr>
        <w:t>sformułowane na podstawie:</w:t>
      </w:r>
    </w:p>
    <w:p w:rsidR="004D69C0" w:rsidRPr="004F4845" w:rsidRDefault="004D69C0" w:rsidP="00485E34">
      <w:r w:rsidRPr="004F4845">
        <w:t>wyników badań ewaluacyjnych pt. „</w:t>
      </w:r>
      <w:r>
        <w:t>Badania rozpoznawalności i wiedzy o Funduszach Europejskich w społeczeństwie polskim. Edycja 2016</w:t>
      </w:r>
      <w:r w:rsidRPr="004F4845">
        <w:t>” (</w:t>
      </w:r>
      <w:r>
        <w:t>raport opracowany na zlecenie Ministerstwa Rozwoju w listopadzie 2016 r. przez Konsorcjum firm Millward Brown S.A. i Realizacja Sp. z o.o.</w:t>
      </w:r>
      <w:r w:rsidRPr="004F4845">
        <w:t>),</w:t>
      </w:r>
    </w:p>
    <w:p w:rsidR="00852AF6" w:rsidRPr="004F4845" w:rsidRDefault="009953BF" w:rsidP="00485E34">
      <w:r w:rsidRPr="004F4845">
        <w:t>wyników badań</w:t>
      </w:r>
      <w:r w:rsidR="00852AF6" w:rsidRPr="004F4845">
        <w:t xml:space="preserve"> ewaluacyjnych pt. „Ocena działań informacyjno-promocyjnych podjętych w latach 2011-2014 w ramach Regionalnego Programu Operacyjnego Województwa Mazowieckiego 2007-2013” (</w:t>
      </w:r>
      <w:r w:rsidR="005F2840" w:rsidRPr="004F4845">
        <w:t>prowadzone w </w:t>
      </w:r>
      <w:r w:rsidR="00852AF6" w:rsidRPr="004F4845">
        <w:t>okresie maj</w:t>
      </w:r>
      <w:r w:rsidR="00573A3E" w:rsidRPr="004F4845">
        <w:t xml:space="preserve"> </w:t>
      </w:r>
      <w:r w:rsidR="00852AF6" w:rsidRPr="004F4845">
        <w:t>-</w:t>
      </w:r>
      <w:r w:rsidR="00573A3E" w:rsidRPr="004F4845">
        <w:t xml:space="preserve"> </w:t>
      </w:r>
      <w:r w:rsidR="00852AF6" w:rsidRPr="004F4845">
        <w:t>wrzesień 2014 r. przez Agrotec Polska Sp. z o.o.),</w:t>
      </w:r>
    </w:p>
    <w:p w:rsidR="00852AF6" w:rsidRPr="00485E34" w:rsidRDefault="00AE7AEB" w:rsidP="00485E34">
      <w:pPr>
        <w:rPr>
          <w:rFonts w:asciiTheme="majorHAnsi" w:hAnsiTheme="majorHAnsi" w:cstheme="majorHAnsi"/>
        </w:rPr>
      </w:pPr>
      <w:r w:rsidRPr="00485E34">
        <w:rPr>
          <w:rFonts w:asciiTheme="majorHAnsi" w:hAnsiTheme="majorHAnsi" w:cstheme="majorHAnsi"/>
        </w:rPr>
        <w:t>wyników badań ewaluacyjnych pt. „Ocena dzia</w:t>
      </w:r>
      <w:r w:rsidR="00AD11A0" w:rsidRPr="00485E34">
        <w:rPr>
          <w:rFonts w:asciiTheme="majorHAnsi" w:hAnsiTheme="majorHAnsi" w:cstheme="majorHAnsi"/>
        </w:rPr>
        <w:t>łań informacyjno-promocyjnych i </w:t>
      </w:r>
      <w:r w:rsidRPr="00485E34">
        <w:rPr>
          <w:rFonts w:asciiTheme="majorHAnsi" w:hAnsiTheme="majorHAnsi" w:cstheme="majorHAnsi"/>
        </w:rPr>
        <w:t xml:space="preserve">szkoleniowych </w:t>
      </w:r>
      <w:r w:rsidR="00AD11A0" w:rsidRPr="00485E34">
        <w:rPr>
          <w:rFonts w:asciiTheme="majorHAnsi" w:hAnsiTheme="majorHAnsi" w:cstheme="majorHAnsi"/>
        </w:rPr>
        <w:t>podjętych w latach 2009-</w:t>
      </w:r>
      <w:r w:rsidRPr="00485E34">
        <w:rPr>
          <w:rFonts w:asciiTheme="majorHAnsi" w:hAnsiTheme="majorHAnsi" w:cstheme="majorHAnsi"/>
        </w:rPr>
        <w:t xml:space="preserve">2011 w ramach Regionalnego Programu Operacyjnego Województwa </w:t>
      </w:r>
      <w:r w:rsidR="00AD11A0" w:rsidRPr="00485E34">
        <w:rPr>
          <w:rFonts w:asciiTheme="majorHAnsi" w:hAnsiTheme="majorHAnsi" w:cstheme="majorHAnsi"/>
        </w:rPr>
        <w:t>Mazowieckiego 2007-</w:t>
      </w:r>
      <w:r w:rsidRPr="00485E34">
        <w:rPr>
          <w:rFonts w:asciiTheme="majorHAnsi" w:hAnsiTheme="majorHAnsi" w:cstheme="majorHAnsi"/>
        </w:rPr>
        <w:t xml:space="preserve">2013” (prowadzone </w:t>
      </w:r>
      <w:r w:rsidR="00B66169" w:rsidRPr="00485E34">
        <w:rPr>
          <w:rFonts w:asciiTheme="majorHAnsi" w:hAnsiTheme="majorHAnsi" w:cstheme="majorHAnsi"/>
        </w:rPr>
        <w:t>w 2011 roku</w:t>
      </w:r>
      <w:r w:rsidRPr="00485E34">
        <w:rPr>
          <w:rFonts w:asciiTheme="majorHAnsi" w:hAnsiTheme="majorHAnsi" w:cstheme="majorHAnsi"/>
        </w:rPr>
        <w:t xml:space="preserve"> przez Agrotec Polska Sp. z o.o.),</w:t>
      </w:r>
    </w:p>
    <w:p w:rsidR="0088485C" w:rsidRPr="004F4845" w:rsidRDefault="0088485C" w:rsidP="00485E34">
      <w:r w:rsidRPr="004F4845">
        <w:t xml:space="preserve">wyników badań ewaluacyjnych pt. „Badanie efektów działań informacyjnych i promocyjnych na temat Funduszy Europejskich dla społeczeństwa oraz analiza społecznego odbioru tych działań - Edycja 2014”. Załącznik do raportu nt. województwa mazowieckiego (prowadzone na zlecenie </w:t>
      </w:r>
      <w:r w:rsidR="00980823">
        <w:t>Ministerstwa Rozwoju</w:t>
      </w:r>
      <w:r w:rsidRPr="004F4845">
        <w:t>),</w:t>
      </w:r>
    </w:p>
    <w:p w:rsidR="009953BF" w:rsidRPr="004F4845" w:rsidRDefault="009953BF" w:rsidP="00485E34">
      <w:r w:rsidRPr="004F4845">
        <w:t>analizy systemu informacji i promocji</w:t>
      </w:r>
      <w:r w:rsidR="00101819" w:rsidRPr="004F4845">
        <w:t xml:space="preserve"> </w:t>
      </w:r>
      <w:r w:rsidRPr="004F4845">
        <w:t>Funduszy Europejskich oraz efektów działań informacyjno-promocyjnych</w:t>
      </w:r>
      <w:r w:rsidR="00307939" w:rsidRPr="004F4845">
        <w:t xml:space="preserve"> (sprawozdania)</w:t>
      </w:r>
      <w:r w:rsidRPr="004F4845">
        <w:t>, a także</w:t>
      </w:r>
      <w:r w:rsidR="00852AF6" w:rsidRPr="004F4845">
        <w:t xml:space="preserve"> </w:t>
      </w:r>
      <w:r w:rsidR="00B536FB" w:rsidRPr="004F4845">
        <w:t>doświadczeń z </w:t>
      </w:r>
      <w:r w:rsidRPr="004F4845">
        <w:t>poprzedniego okresu programowania 2007-2013.</w:t>
      </w:r>
    </w:p>
    <w:p w:rsidR="00F25760" w:rsidRPr="00622EFE" w:rsidRDefault="003304D1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</w:rPr>
        <w:t xml:space="preserve">Wysoki poziom znajomości pojęcia „Fundusze Europejskie” nie zmienił się w porównaniu z latami ubiegłymi (wzrost z 91 do 92 %). </w:t>
      </w:r>
      <w:r w:rsidR="00622EFE">
        <w:rPr>
          <w:rFonts w:asciiTheme="majorHAnsi" w:hAnsiTheme="majorHAnsi" w:cstheme="majorHAnsi"/>
          <w:szCs w:val="24"/>
        </w:rPr>
        <w:t>71</w:t>
      </w:r>
      <w:r w:rsidR="00622EFE" w:rsidRPr="00384FD2">
        <w:rPr>
          <w:rFonts w:asciiTheme="majorHAnsi" w:hAnsiTheme="majorHAnsi" w:cstheme="majorHAnsi"/>
          <w:szCs w:val="24"/>
        </w:rPr>
        <w:t>% mieszkańców województwa mazowieckiego</w:t>
      </w:r>
      <w:r w:rsidR="00622EFE">
        <w:rPr>
          <w:rFonts w:asciiTheme="majorHAnsi" w:hAnsiTheme="majorHAnsi" w:cstheme="majorHAnsi"/>
          <w:szCs w:val="24"/>
        </w:rPr>
        <w:t xml:space="preserve"> (wzrost z 62% sprzed dwóch lat)</w:t>
      </w:r>
      <w:r w:rsidR="00622EFE" w:rsidRPr="00384FD2">
        <w:rPr>
          <w:rFonts w:asciiTheme="majorHAnsi" w:hAnsiTheme="majorHAnsi" w:cstheme="majorHAnsi"/>
          <w:szCs w:val="24"/>
        </w:rPr>
        <w:t xml:space="preserve"> dostrzega, że Polska przystępując do Unii Europejskiej więcej zyskała niż straciła. Zmiany na poziomie kraju zauważyło </w:t>
      </w:r>
      <w:r w:rsidR="00622EFE">
        <w:rPr>
          <w:rFonts w:asciiTheme="majorHAnsi" w:hAnsiTheme="majorHAnsi" w:cstheme="majorHAnsi"/>
          <w:szCs w:val="24"/>
        </w:rPr>
        <w:t>88</w:t>
      </w:r>
      <w:r w:rsidR="00622EFE" w:rsidRPr="00384FD2">
        <w:rPr>
          <w:rFonts w:asciiTheme="majorHAnsi" w:hAnsiTheme="majorHAnsi" w:cstheme="majorHAnsi"/>
          <w:szCs w:val="24"/>
        </w:rPr>
        <w:t>%</w:t>
      </w:r>
      <w:r w:rsidR="00622EFE">
        <w:rPr>
          <w:rFonts w:asciiTheme="majorHAnsi" w:hAnsiTheme="majorHAnsi" w:cstheme="majorHAnsi"/>
          <w:szCs w:val="24"/>
        </w:rPr>
        <w:t xml:space="preserve"> (wzrost z 75%).</w:t>
      </w:r>
      <w:r w:rsidR="00622EFE" w:rsidRPr="00384FD2">
        <w:rPr>
          <w:rFonts w:asciiTheme="majorHAnsi" w:hAnsiTheme="majorHAnsi" w:cstheme="majorHAnsi"/>
          <w:szCs w:val="24"/>
        </w:rPr>
        <w:t xml:space="preserve"> Zmiany widoczne są również w życiu codziennym, choć w znacznie mniejszym stopniu niż na poziomie ogólnym czy </w:t>
      </w:r>
      <w:r w:rsidR="00622EFE">
        <w:rPr>
          <w:rFonts w:asciiTheme="majorHAnsi" w:hAnsiTheme="majorHAnsi" w:cstheme="majorHAnsi"/>
          <w:szCs w:val="24"/>
        </w:rPr>
        <w:t xml:space="preserve">wojewódzkim. Na pytanie: czy dostrzega Pan(i) zmiany w swoim najbliższym otoczeniu dzięki wykorzystaniu FE? – 70% odpowiedziało pozytywnie. </w:t>
      </w:r>
      <w:r w:rsidR="000957D4" w:rsidRPr="00622EFE">
        <w:rPr>
          <w:rFonts w:asciiTheme="majorHAnsi" w:hAnsiTheme="majorHAnsi" w:cstheme="majorHAnsi"/>
          <w:szCs w:val="24"/>
        </w:rPr>
        <w:t>Zmiany widoczne w życiu codziennym w znacznie mniejszym stop</w:t>
      </w:r>
      <w:r w:rsidR="00CD0A76" w:rsidRPr="00622EFE">
        <w:rPr>
          <w:rFonts w:asciiTheme="majorHAnsi" w:hAnsiTheme="majorHAnsi" w:cstheme="majorHAnsi"/>
          <w:szCs w:val="24"/>
        </w:rPr>
        <w:t xml:space="preserve">niu </w:t>
      </w:r>
      <w:r w:rsidR="00622EFE">
        <w:rPr>
          <w:rFonts w:asciiTheme="majorHAnsi" w:hAnsiTheme="majorHAnsi" w:cstheme="majorHAnsi"/>
          <w:szCs w:val="24"/>
        </w:rPr>
        <w:t xml:space="preserve">są dostrzegane </w:t>
      </w:r>
      <w:r w:rsidR="00CD0A76" w:rsidRPr="00622EFE">
        <w:rPr>
          <w:rFonts w:asciiTheme="majorHAnsi" w:hAnsiTheme="majorHAnsi" w:cstheme="majorHAnsi"/>
          <w:szCs w:val="24"/>
        </w:rPr>
        <w:t>niż na poziomie ogólnym czy </w:t>
      </w:r>
      <w:r w:rsidR="000957D4" w:rsidRPr="00622EFE">
        <w:rPr>
          <w:rFonts w:asciiTheme="majorHAnsi" w:hAnsiTheme="majorHAnsi" w:cstheme="majorHAnsi"/>
          <w:szCs w:val="24"/>
        </w:rPr>
        <w:t>wojewódzkim</w:t>
      </w:r>
      <w:r w:rsidR="00C162C7">
        <w:rPr>
          <w:rFonts w:asciiTheme="majorHAnsi" w:hAnsiTheme="majorHAnsi" w:cstheme="majorHAnsi"/>
          <w:szCs w:val="24"/>
        </w:rPr>
        <w:t>. Spontaniczna odpowiedź na pytanie: co mogą dzięki obecności FE sprawia trudności 32% mieszkańców województwa. Oznacza to, że mimo przeczucia o „pozytywnym” oddziaływaniu Funduszy na życie Polaków, nie do końca identyfikują się</w:t>
      </w:r>
      <w:r w:rsidR="007D72D6">
        <w:rPr>
          <w:rFonts w:asciiTheme="majorHAnsi" w:hAnsiTheme="majorHAnsi" w:cstheme="majorHAnsi"/>
          <w:szCs w:val="24"/>
        </w:rPr>
        <w:t xml:space="preserve"> oni z byciem choćby pośrednim beneficjentem pomocy.</w:t>
      </w:r>
      <w:r w:rsidR="008166A3">
        <w:rPr>
          <w:rFonts w:asciiTheme="majorHAnsi" w:hAnsiTheme="majorHAnsi" w:cstheme="majorHAnsi"/>
          <w:szCs w:val="24"/>
        </w:rPr>
        <w:t xml:space="preserve"> Chociaż aż 36% mieszkańców oceniających swoją wiedzę na temat obszarów wykorzystania środków unijnych na co najmniej czwórkę jest spora, jednak przywołanie przykładów konkretnych projektów przysporzyło trudności aż 47% respondentów</w:t>
      </w:r>
      <w:r w:rsidR="000957D4" w:rsidRPr="004F4845">
        <w:rPr>
          <w:rStyle w:val="Odwoanieprzypisudolnego"/>
          <w:rFonts w:asciiTheme="majorHAnsi" w:hAnsiTheme="majorHAnsi" w:cstheme="majorHAnsi"/>
          <w:szCs w:val="24"/>
        </w:rPr>
        <w:footnoteReference w:id="1"/>
      </w:r>
      <w:r w:rsidR="000957D4" w:rsidRPr="00622EFE">
        <w:rPr>
          <w:rFonts w:asciiTheme="majorHAnsi" w:hAnsiTheme="majorHAnsi" w:cstheme="majorHAnsi"/>
          <w:szCs w:val="24"/>
        </w:rPr>
        <w:t>.</w:t>
      </w:r>
    </w:p>
    <w:p w:rsidR="000957D4" w:rsidRPr="004F4845" w:rsidRDefault="004A7FEA" w:rsidP="008D036A">
      <w:pPr>
        <w:pStyle w:val="Akapitzlist"/>
        <w:numPr>
          <w:ilvl w:val="0"/>
          <w:numId w:val="0"/>
        </w:numPr>
        <w:autoSpaceDE w:val="0"/>
        <w:autoSpaceDN w:val="0"/>
        <w:adjustRightInd w:val="0"/>
        <w:ind w:left="284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Należy kontynuować działania przedstawiające korzyści</w:t>
      </w:r>
      <w:r w:rsidR="00B93E4B" w:rsidRPr="004F4845">
        <w:rPr>
          <w:rFonts w:asciiTheme="majorHAnsi" w:hAnsiTheme="majorHAnsi" w:cstheme="majorHAnsi"/>
          <w:b/>
          <w:szCs w:val="24"/>
        </w:rPr>
        <w:t xml:space="preserve"> </w:t>
      </w:r>
      <w:r w:rsidRPr="004F4845">
        <w:rPr>
          <w:rFonts w:asciiTheme="majorHAnsi" w:hAnsiTheme="majorHAnsi" w:cstheme="majorHAnsi"/>
          <w:b/>
          <w:szCs w:val="24"/>
        </w:rPr>
        <w:t xml:space="preserve">w </w:t>
      </w:r>
      <w:r w:rsidR="00EB2538" w:rsidRPr="004F4845">
        <w:rPr>
          <w:rFonts w:asciiTheme="majorHAnsi" w:hAnsiTheme="majorHAnsi" w:cstheme="majorHAnsi"/>
          <w:b/>
          <w:szCs w:val="24"/>
        </w:rPr>
        <w:t>węższej</w:t>
      </w:r>
      <w:r w:rsidRPr="004F4845">
        <w:rPr>
          <w:rFonts w:asciiTheme="majorHAnsi" w:hAnsiTheme="majorHAnsi" w:cstheme="majorHAnsi"/>
          <w:b/>
          <w:szCs w:val="24"/>
        </w:rPr>
        <w:t xml:space="preserve"> pespektywie</w:t>
      </w:r>
      <w:r w:rsidR="00CD0A76">
        <w:rPr>
          <w:rFonts w:asciiTheme="majorHAnsi" w:hAnsiTheme="majorHAnsi" w:cstheme="majorHAnsi"/>
          <w:b/>
          <w:szCs w:val="24"/>
        </w:rPr>
        <w:t xml:space="preserve"> </w:t>
      </w:r>
      <w:r w:rsidR="00CD0A76">
        <w:rPr>
          <w:rFonts w:asciiTheme="majorHAnsi" w:hAnsiTheme="majorHAnsi" w:cstheme="majorHAnsi"/>
          <w:b/>
          <w:szCs w:val="24"/>
        </w:rPr>
        <w:br/>
        <w:t>– w </w:t>
      </w:r>
      <w:r w:rsidR="00B93E4B" w:rsidRPr="004F4845">
        <w:rPr>
          <w:rFonts w:asciiTheme="majorHAnsi" w:hAnsiTheme="majorHAnsi" w:cstheme="majorHAnsi"/>
          <w:b/>
          <w:szCs w:val="24"/>
        </w:rPr>
        <w:t xml:space="preserve">najbliższej </w:t>
      </w:r>
      <w:r w:rsidR="00EB2538" w:rsidRPr="004F4845">
        <w:rPr>
          <w:rFonts w:asciiTheme="majorHAnsi" w:hAnsiTheme="majorHAnsi" w:cstheme="majorHAnsi"/>
          <w:b/>
          <w:szCs w:val="24"/>
        </w:rPr>
        <w:t>okolicy a nie w skali powiatu czy województwa.</w:t>
      </w:r>
    </w:p>
    <w:p w:rsidR="00B93E4B" w:rsidRPr="004F4845" w:rsidRDefault="00622EFE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Chociaż </w:t>
      </w:r>
      <w:r>
        <w:rPr>
          <w:rFonts w:asciiTheme="majorHAnsi" w:hAnsiTheme="majorHAnsi" w:cstheme="majorHAnsi"/>
          <w:szCs w:val="24"/>
        </w:rPr>
        <w:t xml:space="preserve">ponad połowa mieszkańców wie, że w ramach FE są pieniądze przeznaczone konkretnie dla ich województwa (50% vs 41%) to </w:t>
      </w:r>
      <w:r w:rsidR="00477778" w:rsidRPr="004F4845">
        <w:rPr>
          <w:rFonts w:asciiTheme="majorHAnsi" w:hAnsiTheme="majorHAnsi" w:cstheme="majorHAnsi"/>
        </w:rPr>
        <w:t xml:space="preserve">relatywnie </w:t>
      </w:r>
      <w:r w:rsidR="00C162C7">
        <w:rPr>
          <w:rFonts w:asciiTheme="majorHAnsi" w:hAnsiTheme="majorHAnsi" w:cstheme="majorHAnsi"/>
        </w:rPr>
        <w:t xml:space="preserve">w </w:t>
      </w:r>
      <w:r w:rsidR="00477778" w:rsidRPr="004F4845">
        <w:rPr>
          <w:rFonts w:asciiTheme="majorHAnsi" w:hAnsiTheme="majorHAnsi" w:cstheme="majorHAnsi"/>
        </w:rPr>
        <w:t>niewielkim stopniu znają nazwę i</w:t>
      </w:r>
      <w:r w:rsidR="00573A3E" w:rsidRPr="004F4845">
        <w:rPr>
          <w:rFonts w:asciiTheme="majorHAnsi" w:hAnsiTheme="majorHAnsi" w:cstheme="majorHAnsi"/>
        </w:rPr>
        <w:t xml:space="preserve"> </w:t>
      </w:r>
      <w:r w:rsidR="00477778" w:rsidRPr="004F4845">
        <w:rPr>
          <w:rFonts w:asciiTheme="majorHAnsi" w:hAnsiTheme="majorHAnsi" w:cstheme="majorHAnsi"/>
        </w:rPr>
        <w:t>skrót RPO</w:t>
      </w:r>
      <w:r w:rsidR="00573A3E" w:rsidRPr="004F4845">
        <w:rPr>
          <w:rFonts w:asciiTheme="majorHAnsi" w:hAnsiTheme="majorHAnsi" w:cstheme="majorHAnsi"/>
        </w:rPr>
        <w:t> </w:t>
      </w:r>
      <w:r w:rsidR="00477778" w:rsidRPr="004F4845">
        <w:rPr>
          <w:rFonts w:asciiTheme="majorHAnsi" w:hAnsiTheme="majorHAnsi" w:cstheme="majorHAnsi"/>
        </w:rPr>
        <w:t>WM, który „</w:t>
      </w:r>
      <w:r w:rsidR="00477778" w:rsidRPr="004F4845">
        <w:rPr>
          <w:rFonts w:asciiTheme="majorHAnsi" w:hAnsiTheme="majorHAnsi" w:cstheme="majorHAnsi"/>
          <w:i/>
        </w:rPr>
        <w:t>spontanicznie</w:t>
      </w:r>
      <w:r w:rsidR="00477778" w:rsidRPr="004F4845">
        <w:rPr>
          <w:rFonts w:asciiTheme="majorHAnsi" w:hAnsiTheme="majorHAnsi" w:cstheme="majorHAnsi"/>
        </w:rPr>
        <w:t xml:space="preserve">” uzyskał minimalny odsetek wskazań – </w:t>
      </w:r>
      <w:r w:rsidR="00960B27" w:rsidRPr="004F4845">
        <w:rPr>
          <w:rFonts w:asciiTheme="majorHAnsi" w:hAnsiTheme="majorHAnsi" w:cstheme="majorHAnsi"/>
        </w:rPr>
        <w:t>zaledwie 0,2</w:t>
      </w:r>
      <w:r w:rsidR="00477778" w:rsidRPr="004F4845">
        <w:rPr>
          <w:rFonts w:asciiTheme="majorHAnsi" w:hAnsiTheme="majorHAnsi" w:cstheme="majorHAnsi"/>
        </w:rPr>
        <w:t>%. W przypadku wspomaganej znajomości RPO</w:t>
      </w:r>
      <w:r w:rsidR="00573A3E" w:rsidRPr="004F4845">
        <w:rPr>
          <w:rFonts w:asciiTheme="majorHAnsi" w:hAnsiTheme="majorHAnsi" w:cstheme="majorHAnsi"/>
        </w:rPr>
        <w:t> </w:t>
      </w:r>
      <w:r w:rsidR="00477778" w:rsidRPr="004F4845">
        <w:rPr>
          <w:rFonts w:asciiTheme="majorHAnsi" w:hAnsiTheme="majorHAnsi" w:cstheme="majorHAnsi"/>
        </w:rPr>
        <w:t>WM – lokował się on wśród najsłabiej rozpoznawanych programów/funduszy. Zdecydowanymi liderami były projekty i</w:t>
      </w:r>
      <w:r w:rsidR="00C162C7">
        <w:rPr>
          <w:rFonts w:asciiTheme="majorHAnsi" w:hAnsiTheme="majorHAnsi" w:cstheme="majorHAnsi"/>
        </w:rPr>
        <w:t> </w:t>
      </w:r>
      <w:r w:rsidR="00477778" w:rsidRPr="004F4845">
        <w:rPr>
          <w:rFonts w:asciiTheme="majorHAnsi" w:hAnsiTheme="majorHAnsi" w:cstheme="majorHAnsi"/>
        </w:rPr>
        <w:t xml:space="preserve">fundusze, które objęte były </w:t>
      </w:r>
      <w:r w:rsidR="00085BEF" w:rsidRPr="004F4845">
        <w:rPr>
          <w:rFonts w:asciiTheme="majorHAnsi" w:hAnsiTheme="majorHAnsi" w:cstheme="majorHAnsi"/>
        </w:rPr>
        <w:t xml:space="preserve">dużymi </w:t>
      </w:r>
      <w:r w:rsidR="007C2CD1" w:rsidRPr="004F4845">
        <w:rPr>
          <w:rFonts w:asciiTheme="majorHAnsi" w:hAnsiTheme="majorHAnsi" w:cstheme="majorHAnsi"/>
        </w:rPr>
        <w:t xml:space="preserve">ogólnopolskimi </w:t>
      </w:r>
      <w:r w:rsidR="00085BEF" w:rsidRPr="004F4845">
        <w:rPr>
          <w:rFonts w:asciiTheme="majorHAnsi" w:hAnsiTheme="majorHAnsi" w:cstheme="majorHAnsi"/>
        </w:rPr>
        <w:t>kampaniami telewizyjnymi.</w:t>
      </w:r>
    </w:p>
    <w:p w:rsidR="004D04CB" w:rsidRPr="004F4845" w:rsidRDefault="00B66456" w:rsidP="00174F28">
      <w:pPr>
        <w:ind w:left="284"/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 xml:space="preserve">Nazwa i symbolika programu funkcjonować będzie na poziomie szczegółowej informacji, dokumentacji, oznaczeń i wizualizacji i stanowić </w:t>
      </w:r>
      <w:r w:rsidR="00897792" w:rsidRPr="004F4845">
        <w:rPr>
          <w:rFonts w:asciiTheme="majorHAnsi" w:hAnsiTheme="majorHAnsi" w:cstheme="majorHAnsi"/>
          <w:b/>
        </w:rPr>
        <w:t xml:space="preserve">będzie </w:t>
      </w:r>
      <w:r w:rsidRPr="004F4845">
        <w:rPr>
          <w:rFonts w:asciiTheme="majorHAnsi" w:hAnsiTheme="majorHAnsi" w:cstheme="majorHAnsi"/>
          <w:b/>
        </w:rPr>
        <w:t>d</w:t>
      </w:r>
      <w:r w:rsidR="00CD0A76">
        <w:rPr>
          <w:rFonts w:asciiTheme="majorHAnsi" w:hAnsiTheme="majorHAnsi" w:cstheme="majorHAnsi"/>
          <w:b/>
        </w:rPr>
        <w:t>oprecyzowanie i </w:t>
      </w:r>
      <w:r w:rsidRPr="004F4845">
        <w:rPr>
          <w:rFonts w:asciiTheme="majorHAnsi" w:hAnsiTheme="majorHAnsi" w:cstheme="majorHAnsi"/>
          <w:b/>
        </w:rPr>
        <w:t>uzupełnienie komunikacji nt. FE. Natomiast aby osi</w:t>
      </w:r>
      <w:r w:rsidR="0096140A" w:rsidRPr="004F4845">
        <w:rPr>
          <w:rFonts w:asciiTheme="majorHAnsi" w:hAnsiTheme="majorHAnsi" w:cstheme="majorHAnsi"/>
          <w:b/>
        </w:rPr>
        <w:t>ą</w:t>
      </w:r>
      <w:r w:rsidRPr="004F4845">
        <w:rPr>
          <w:rFonts w:asciiTheme="majorHAnsi" w:hAnsiTheme="majorHAnsi" w:cstheme="majorHAnsi"/>
          <w:b/>
        </w:rPr>
        <w:t>gną</w:t>
      </w:r>
      <w:r w:rsidR="0096140A" w:rsidRPr="004F4845">
        <w:rPr>
          <w:rFonts w:asciiTheme="majorHAnsi" w:hAnsiTheme="majorHAnsi" w:cstheme="majorHAnsi"/>
          <w:b/>
        </w:rPr>
        <w:t>ć</w:t>
      </w:r>
      <w:r w:rsidRPr="004F4845">
        <w:rPr>
          <w:rFonts w:asciiTheme="majorHAnsi" w:hAnsiTheme="majorHAnsi" w:cstheme="majorHAnsi"/>
          <w:b/>
        </w:rPr>
        <w:t xml:space="preserve"> maksymalną skutecznoś</w:t>
      </w:r>
      <w:r w:rsidR="005E1D3D" w:rsidRPr="004F4845">
        <w:rPr>
          <w:rFonts w:asciiTheme="majorHAnsi" w:hAnsiTheme="majorHAnsi" w:cstheme="majorHAnsi"/>
          <w:b/>
        </w:rPr>
        <w:t>ć</w:t>
      </w:r>
      <w:r w:rsidRPr="004F4845">
        <w:rPr>
          <w:rFonts w:asciiTheme="majorHAnsi" w:hAnsiTheme="majorHAnsi" w:cstheme="majorHAnsi"/>
          <w:b/>
        </w:rPr>
        <w:t xml:space="preserve"> komunikacji promowaną marką będą Fundusze Europejskie.</w:t>
      </w:r>
    </w:p>
    <w:p w:rsidR="0085188B" w:rsidRPr="004F4845" w:rsidRDefault="00F72192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Wśród r</w:t>
      </w:r>
      <w:r w:rsidR="00A66690" w:rsidRPr="004F4845">
        <w:rPr>
          <w:rFonts w:asciiTheme="majorHAnsi" w:hAnsiTheme="majorHAnsi" w:cstheme="majorHAnsi"/>
          <w:szCs w:val="24"/>
        </w:rPr>
        <w:t>esponden</w:t>
      </w:r>
      <w:r w:rsidRPr="004F4845">
        <w:rPr>
          <w:rFonts w:asciiTheme="majorHAnsi" w:hAnsiTheme="majorHAnsi" w:cstheme="majorHAnsi"/>
          <w:szCs w:val="24"/>
        </w:rPr>
        <w:t>tów</w:t>
      </w:r>
      <w:r w:rsidR="00A66690" w:rsidRPr="004F4845">
        <w:rPr>
          <w:rFonts w:asciiTheme="majorHAnsi" w:hAnsiTheme="majorHAnsi" w:cstheme="majorHAnsi"/>
          <w:szCs w:val="24"/>
        </w:rPr>
        <w:t xml:space="preserve"> uczestniczący</w:t>
      </w:r>
      <w:r w:rsidRPr="004F4845">
        <w:rPr>
          <w:rFonts w:asciiTheme="majorHAnsi" w:hAnsiTheme="majorHAnsi" w:cstheme="majorHAnsi"/>
          <w:szCs w:val="24"/>
        </w:rPr>
        <w:t>ch</w:t>
      </w:r>
      <w:r w:rsidR="00A66690" w:rsidRPr="004F4845">
        <w:rPr>
          <w:rFonts w:asciiTheme="majorHAnsi" w:hAnsiTheme="majorHAnsi" w:cstheme="majorHAnsi"/>
          <w:szCs w:val="24"/>
        </w:rPr>
        <w:t xml:space="preserve"> w badaniach przeprowadzonych na Mazowszu </w:t>
      </w:r>
      <w:r w:rsidR="005A28B3" w:rsidRPr="004F4845">
        <w:rPr>
          <w:rFonts w:asciiTheme="majorHAnsi" w:hAnsiTheme="majorHAnsi" w:cstheme="majorHAnsi"/>
          <w:szCs w:val="24"/>
        </w:rPr>
        <w:t>największą aprobatę (23%)</w:t>
      </w:r>
      <w:r w:rsidR="002512FF" w:rsidRPr="004F4845">
        <w:rPr>
          <w:rFonts w:asciiTheme="majorHAnsi" w:hAnsiTheme="majorHAnsi" w:cstheme="majorHAnsi"/>
          <w:szCs w:val="24"/>
        </w:rPr>
        <w:t xml:space="preserve">, jako źródło informacji o FE </w:t>
      </w:r>
      <w:r w:rsidR="005A28B3" w:rsidRPr="004F4845">
        <w:rPr>
          <w:rFonts w:asciiTheme="majorHAnsi" w:hAnsiTheme="majorHAnsi" w:cstheme="majorHAnsi"/>
          <w:szCs w:val="24"/>
        </w:rPr>
        <w:t xml:space="preserve">zyskała telewizja i strona internetowa </w:t>
      </w:r>
      <w:r w:rsidR="000F64D0" w:rsidRPr="004F4845">
        <w:rPr>
          <w:rFonts w:asciiTheme="majorHAnsi" w:hAnsiTheme="majorHAnsi" w:cstheme="majorHAnsi"/>
          <w:szCs w:val="24"/>
        </w:rPr>
        <w:t xml:space="preserve">nt. </w:t>
      </w:r>
      <w:r w:rsidR="005A28B3" w:rsidRPr="004F4845">
        <w:rPr>
          <w:rFonts w:asciiTheme="majorHAnsi" w:hAnsiTheme="majorHAnsi" w:cstheme="majorHAnsi"/>
          <w:szCs w:val="24"/>
        </w:rPr>
        <w:t>RPO</w:t>
      </w:r>
      <w:r w:rsidR="00327B78" w:rsidRPr="004F4845">
        <w:rPr>
          <w:rFonts w:asciiTheme="majorHAnsi" w:hAnsiTheme="majorHAnsi" w:cstheme="majorHAnsi"/>
          <w:szCs w:val="24"/>
        </w:rPr>
        <w:t> </w:t>
      </w:r>
      <w:r w:rsidR="005A28B3" w:rsidRPr="004F4845">
        <w:rPr>
          <w:rFonts w:asciiTheme="majorHAnsi" w:hAnsiTheme="majorHAnsi" w:cstheme="majorHAnsi"/>
          <w:szCs w:val="24"/>
        </w:rPr>
        <w:t>WM</w:t>
      </w:r>
      <w:r w:rsidRPr="003E490D">
        <w:rPr>
          <w:rStyle w:val="Odwoanieprzypisudolnego"/>
          <w:rFonts w:asciiTheme="majorHAnsi" w:hAnsiTheme="majorHAnsi" w:cstheme="majorHAnsi"/>
          <w:szCs w:val="24"/>
        </w:rPr>
        <w:footnoteReference w:id="2"/>
      </w:r>
      <w:r w:rsidR="00DA2FBC" w:rsidRPr="004F4845">
        <w:rPr>
          <w:rFonts w:asciiTheme="majorHAnsi" w:hAnsiTheme="majorHAnsi" w:cstheme="majorHAnsi"/>
          <w:szCs w:val="24"/>
        </w:rPr>
        <w:t xml:space="preserve">. </w:t>
      </w:r>
      <w:r w:rsidR="00774F7A" w:rsidRPr="004F4845">
        <w:rPr>
          <w:rFonts w:asciiTheme="majorHAnsi" w:hAnsiTheme="majorHAnsi" w:cstheme="majorHAnsi"/>
          <w:szCs w:val="24"/>
        </w:rPr>
        <w:t xml:space="preserve">W </w:t>
      </w:r>
      <w:r w:rsidR="005A28B3" w:rsidRPr="004F4845">
        <w:rPr>
          <w:rFonts w:asciiTheme="majorHAnsi" w:hAnsiTheme="majorHAnsi" w:cstheme="majorHAnsi"/>
          <w:szCs w:val="24"/>
        </w:rPr>
        <w:t>następnej kolejności wskaz</w:t>
      </w:r>
      <w:r w:rsidR="00CD0A76">
        <w:rPr>
          <w:rFonts w:asciiTheme="majorHAnsi" w:hAnsiTheme="majorHAnsi" w:cstheme="majorHAnsi"/>
          <w:szCs w:val="24"/>
        </w:rPr>
        <w:t>ane zostały internetowe portale </w:t>
      </w:r>
      <w:r w:rsidR="005A28B3" w:rsidRPr="004F4845">
        <w:rPr>
          <w:rFonts w:asciiTheme="majorHAnsi" w:hAnsiTheme="majorHAnsi" w:cstheme="majorHAnsi"/>
          <w:szCs w:val="24"/>
        </w:rPr>
        <w:t xml:space="preserve">informacyjne oraz radio </w:t>
      </w:r>
      <w:r w:rsidR="00DA2FBC" w:rsidRPr="004F4845">
        <w:rPr>
          <w:rFonts w:asciiTheme="majorHAnsi" w:hAnsiTheme="majorHAnsi" w:cstheme="majorHAnsi"/>
          <w:szCs w:val="24"/>
        </w:rPr>
        <w:t>i </w:t>
      </w:r>
      <w:r w:rsidR="00E2723B" w:rsidRPr="004F4845">
        <w:rPr>
          <w:rFonts w:asciiTheme="majorHAnsi" w:hAnsiTheme="majorHAnsi" w:cstheme="majorHAnsi"/>
          <w:szCs w:val="24"/>
        </w:rPr>
        <w:t>prasa.</w:t>
      </w:r>
    </w:p>
    <w:p w:rsidR="000B2AB6" w:rsidRPr="004F4845" w:rsidRDefault="00DA2FBC" w:rsidP="005621A1">
      <w:pPr>
        <w:ind w:left="284"/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 xml:space="preserve">Strona </w:t>
      </w:r>
      <w:r w:rsidRPr="004F4845">
        <w:rPr>
          <w:rFonts w:asciiTheme="majorHAnsi" w:hAnsiTheme="majorHAnsi" w:cstheme="majorHAnsi"/>
          <w:b/>
          <w:i/>
        </w:rPr>
        <w:t>www.funduszedlamazowsza.eu</w:t>
      </w:r>
      <w:r w:rsidRPr="004F4845">
        <w:rPr>
          <w:rFonts w:asciiTheme="majorHAnsi" w:hAnsiTheme="majorHAnsi" w:cstheme="majorHAnsi"/>
          <w:b/>
        </w:rPr>
        <w:t xml:space="preserve"> będzie stanowić główne źródło informacji, ponieważ Regionalne Pro</w:t>
      </w:r>
      <w:r w:rsidR="00174F28" w:rsidRPr="004F4845">
        <w:rPr>
          <w:rFonts w:asciiTheme="majorHAnsi" w:hAnsiTheme="majorHAnsi" w:cstheme="majorHAnsi"/>
          <w:b/>
        </w:rPr>
        <w:t>gramy Operacyjne promowane są w </w:t>
      </w:r>
      <w:r w:rsidR="00CD0A76">
        <w:rPr>
          <w:rFonts w:asciiTheme="majorHAnsi" w:hAnsiTheme="majorHAnsi" w:cstheme="majorHAnsi"/>
          <w:b/>
        </w:rPr>
        <w:t>telewizji lokalnej, która </w:t>
      </w:r>
      <w:r w:rsidRPr="004F4845">
        <w:rPr>
          <w:rFonts w:asciiTheme="majorHAnsi" w:hAnsiTheme="majorHAnsi" w:cstheme="majorHAnsi"/>
          <w:b/>
        </w:rPr>
        <w:t>w województwie mazowieckim ma znacznie mniejszą oglądalność w</w:t>
      </w:r>
      <w:r w:rsidR="00593D04" w:rsidRPr="004F4845">
        <w:rPr>
          <w:rFonts w:asciiTheme="majorHAnsi" w:hAnsiTheme="majorHAnsi" w:cstheme="majorHAnsi"/>
          <w:b/>
        </w:rPr>
        <w:t> </w:t>
      </w:r>
      <w:r w:rsidR="00CD0A76">
        <w:rPr>
          <w:rFonts w:asciiTheme="majorHAnsi" w:hAnsiTheme="majorHAnsi" w:cstheme="majorHAnsi"/>
          <w:b/>
        </w:rPr>
        <w:t>porównaniu</w:t>
      </w:r>
      <w:r w:rsidR="00AF57DA">
        <w:rPr>
          <w:rFonts w:asciiTheme="majorHAnsi" w:hAnsiTheme="majorHAnsi" w:cstheme="majorHAnsi"/>
          <w:b/>
        </w:rPr>
        <w:t xml:space="preserve"> </w:t>
      </w:r>
      <w:r w:rsidRPr="004F4845">
        <w:rPr>
          <w:rFonts w:asciiTheme="majorHAnsi" w:hAnsiTheme="majorHAnsi" w:cstheme="majorHAnsi"/>
          <w:b/>
        </w:rPr>
        <w:t xml:space="preserve">z resztą Polski. </w:t>
      </w:r>
      <w:r w:rsidR="00593D04" w:rsidRPr="004F4845">
        <w:rPr>
          <w:rFonts w:asciiTheme="majorHAnsi" w:hAnsiTheme="majorHAnsi" w:cstheme="majorHAnsi"/>
          <w:b/>
        </w:rPr>
        <w:t>Na podstawie doświadczeń i uwag dotyczącyc</w:t>
      </w:r>
      <w:r w:rsidR="00CD0A76">
        <w:rPr>
          <w:rFonts w:asciiTheme="majorHAnsi" w:hAnsiTheme="majorHAnsi" w:cstheme="majorHAnsi"/>
          <w:b/>
        </w:rPr>
        <w:t>h funkcjonowania strony w </w:t>
      </w:r>
      <w:r w:rsidR="00593D04" w:rsidRPr="004F4845">
        <w:rPr>
          <w:rFonts w:asciiTheme="majorHAnsi" w:hAnsiTheme="majorHAnsi" w:cstheme="majorHAnsi"/>
          <w:b/>
        </w:rPr>
        <w:t>poprzedniej perspektywie, zostanie</w:t>
      </w:r>
      <w:r w:rsidR="00257AE0" w:rsidRPr="004F4845">
        <w:rPr>
          <w:rFonts w:asciiTheme="majorHAnsi" w:hAnsiTheme="majorHAnsi" w:cstheme="majorHAnsi"/>
          <w:b/>
        </w:rPr>
        <w:t xml:space="preserve"> ona</w:t>
      </w:r>
      <w:r w:rsidR="00593D04" w:rsidRPr="004F4845">
        <w:rPr>
          <w:rFonts w:asciiTheme="majorHAnsi" w:hAnsiTheme="majorHAnsi" w:cstheme="majorHAnsi"/>
          <w:b/>
        </w:rPr>
        <w:t xml:space="preserve"> zmo</w:t>
      </w:r>
      <w:r w:rsidR="00174F28" w:rsidRPr="004F4845">
        <w:rPr>
          <w:rFonts w:asciiTheme="majorHAnsi" w:hAnsiTheme="majorHAnsi" w:cstheme="majorHAnsi"/>
          <w:b/>
        </w:rPr>
        <w:t>dernizowana oraz dostosowana do </w:t>
      </w:r>
      <w:r w:rsidR="00593D04" w:rsidRPr="004F4845">
        <w:rPr>
          <w:rFonts w:asciiTheme="majorHAnsi" w:hAnsiTheme="majorHAnsi" w:cstheme="majorHAnsi"/>
          <w:b/>
        </w:rPr>
        <w:t xml:space="preserve">wytycznych </w:t>
      </w:r>
      <w:r w:rsidR="00980823">
        <w:rPr>
          <w:rFonts w:asciiTheme="majorHAnsi" w:hAnsiTheme="majorHAnsi" w:cstheme="majorHAnsi"/>
          <w:b/>
        </w:rPr>
        <w:t>MR</w:t>
      </w:r>
      <w:r w:rsidR="00980823" w:rsidRPr="004F4845">
        <w:rPr>
          <w:rFonts w:asciiTheme="majorHAnsi" w:hAnsiTheme="majorHAnsi" w:cstheme="majorHAnsi"/>
          <w:b/>
        </w:rPr>
        <w:t xml:space="preserve"> </w:t>
      </w:r>
      <w:r w:rsidR="00DE5CF7" w:rsidRPr="004F4845">
        <w:rPr>
          <w:rFonts w:asciiTheme="majorHAnsi" w:hAnsiTheme="majorHAnsi" w:cstheme="majorHAnsi"/>
          <w:b/>
        </w:rPr>
        <w:t>w zakresie funkcjonalności, wygl</w:t>
      </w:r>
      <w:r w:rsidR="00CD0A76">
        <w:rPr>
          <w:rFonts w:asciiTheme="majorHAnsi" w:hAnsiTheme="majorHAnsi" w:cstheme="majorHAnsi"/>
          <w:b/>
        </w:rPr>
        <w:t>ądu, nawigacji, zawartości oraz </w:t>
      </w:r>
      <w:r w:rsidR="00DE5CF7" w:rsidRPr="004F4845">
        <w:rPr>
          <w:rFonts w:asciiTheme="majorHAnsi" w:hAnsiTheme="majorHAnsi" w:cstheme="majorHAnsi"/>
          <w:b/>
        </w:rPr>
        <w:t>wzajemnych powiązań</w:t>
      </w:r>
      <w:r w:rsidR="00CC458A" w:rsidRPr="004F4845">
        <w:rPr>
          <w:rStyle w:val="Odwoanieprzypisudolnego"/>
          <w:rFonts w:asciiTheme="majorHAnsi" w:hAnsiTheme="majorHAnsi" w:cstheme="majorHAnsi"/>
          <w:b/>
          <w:szCs w:val="24"/>
        </w:rPr>
        <w:footnoteReference w:id="3"/>
      </w:r>
      <w:r w:rsidR="00DE5CF7" w:rsidRPr="004F4845">
        <w:rPr>
          <w:rFonts w:asciiTheme="majorHAnsi" w:hAnsiTheme="majorHAnsi" w:cstheme="majorHAnsi"/>
          <w:b/>
        </w:rPr>
        <w:t>.</w:t>
      </w:r>
      <w:r w:rsidR="004928E1" w:rsidRPr="004F4845">
        <w:rPr>
          <w:rFonts w:asciiTheme="majorHAnsi" w:hAnsiTheme="majorHAnsi" w:cstheme="majorHAnsi"/>
          <w:b/>
        </w:rPr>
        <w:t xml:space="preserve"> Ważnym elementem jest także rozpoczęcie skoordynowanych działań w obszarze mediów społecznościowych, skupienie wokół nich dużej grupy osób z różnych kręgów społeczno-samorządowych.</w:t>
      </w:r>
    </w:p>
    <w:p w:rsidR="00B11C68" w:rsidRPr="00B11C68" w:rsidRDefault="00593D04" w:rsidP="00A5668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  <w:u w:val="single"/>
        </w:rPr>
      </w:pPr>
      <w:r w:rsidRPr="004F4845">
        <w:rPr>
          <w:rFonts w:asciiTheme="majorHAnsi" w:hAnsiTheme="majorHAnsi" w:cstheme="majorHAnsi"/>
          <w:szCs w:val="24"/>
        </w:rPr>
        <w:t>D</w:t>
      </w:r>
      <w:r w:rsidR="005A28B3" w:rsidRPr="004F4845">
        <w:rPr>
          <w:rFonts w:asciiTheme="majorHAnsi" w:hAnsiTheme="majorHAnsi" w:cstheme="majorHAnsi"/>
          <w:szCs w:val="24"/>
        </w:rPr>
        <w:t>użo lepiej oceniono przekaz kierowany konkretnie do poszczególnych grup (np. w trakcie szkoleń, spotkań), a gorzej ocena ta wypada w stosunk</w:t>
      </w:r>
      <w:r w:rsidR="00CD0A76">
        <w:rPr>
          <w:rFonts w:asciiTheme="majorHAnsi" w:hAnsiTheme="majorHAnsi" w:cstheme="majorHAnsi"/>
          <w:szCs w:val="24"/>
        </w:rPr>
        <w:t>u do tych nieukierunkowanych na </w:t>
      </w:r>
      <w:r w:rsidR="005A28B3" w:rsidRPr="004F4845">
        <w:rPr>
          <w:rFonts w:asciiTheme="majorHAnsi" w:hAnsiTheme="majorHAnsi" w:cstheme="majorHAnsi"/>
          <w:szCs w:val="24"/>
        </w:rPr>
        <w:t>poszczególne grupy potencjalnych beneficjentów. Ponadto (jak pokazała analiza FOG</w:t>
      </w:r>
      <w:r w:rsidR="003F30A8" w:rsidRPr="004F4845">
        <w:rPr>
          <w:rStyle w:val="Odwoanieprzypisudolnego"/>
          <w:rFonts w:asciiTheme="majorHAnsi" w:hAnsiTheme="majorHAnsi" w:cstheme="majorHAnsi"/>
          <w:szCs w:val="24"/>
        </w:rPr>
        <w:footnoteReference w:id="4"/>
      </w:r>
      <w:r w:rsidR="005A28B3" w:rsidRPr="004F4845">
        <w:rPr>
          <w:rFonts w:asciiTheme="majorHAnsi" w:hAnsiTheme="majorHAnsi" w:cstheme="majorHAnsi"/>
          <w:szCs w:val="24"/>
        </w:rPr>
        <w:t>),</w:t>
      </w:r>
      <w:r w:rsidR="00CD0A76">
        <w:rPr>
          <w:rFonts w:asciiTheme="majorHAnsi" w:hAnsiTheme="majorHAnsi" w:cstheme="majorHAnsi"/>
          <w:szCs w:val="24"/>
        </w:rPr>
        <w:t> </w:t>
      </w:r>
      <w:r w:rsidR="005A28B3" w:rsidRPr="004F4845">
        <w:rPr>
          <w:rFonts w:asciiTheme="majorHAnsi" w:hAnsiTheme="majorHAnsi" w:cstheme="majorHAnsi"/>
          <w:szCs w:val="24"/>
        </w:rPr>
        <w:t xml:space="preserve">warto tworzyć przekazy do różnych grup beneficjentów/potencjalnych beneficjentów, które będą </w:t>
      </w:r>
      <w:r w:rsidR="005F2840" w:rsidRPr="004F4845">
        <w:rPr>
          <w:rFonts w:asciiTheme="majorHAnsi" w:hAnsiTheme="majorHAnsi" w:cstheme="majorHAnsi"/>
          <w:szCs w:val="24"/>
        </w:rPr>
        <w:t>dopasowane do </w:t>
      </w:r>
      <w:r w:rsidR="001F39BD" w:rsidRPr="004F4845">
        <w:rPr>
          <w:rFonts w:asciiTheme="majorHAnsi" w:hAnsiTheme="majorHAnsi" w:cstheme="majorHAnsi"/>
          <w:szCs w:val="24"/>
        </w:rPr>
        <w:t>ich</w:t>
      </w:r>
      <w:r w:rsidR="005F2840" w:rsidRPr="004F4845">
        <w:rPr>
          <w:rFonts w:asciiTheme="majorHAnsi" w:hAnsiTheme="majorHAnsi" w:cstheme="majorHAnsi"/>
          <w:szCs w:val="24"/>
        </w:rPr>
        <w:t xml:space="preserve"> </w:t>
      </w:r>
      <w:r w:rsidR="001F39BD" w:rsidRPr="004F4845">
        <w:rPr>
          <w:rFonts w:asciiTheme="majorHAnsi" w:hAnsiTheme="majorHAnsi" w:cstheme="majorHAnsi"/>
          <w:szCs w:val="24"/>
        </w:rPr>
        <w:t>potrzeb oraz łatwe w odbiorze.</w:t>
      </w:r>
    </w:p>
    <w:p w:rsidR="00BF5385" w:rsidRPr="004B4774" w:rsidRDefault="00421F88" w:rsidP="005621A1">
      <w:pPr>
        <w:ind w:left="284"/>
        <w:rPr>
          <w:rFonts w:asciiTheme="majorHAnsi" w:hAnsiTheme="majorHAnsi" w:cstheme="majorHAnsi"/>
          <w:b/>
          <w:spacing w:val="-4"/>
        </w:rPr>
      </w:pPr>
      <w:r w:rsidRPr="004B4774">
        <w:rPr>
          <w:rFonts w:asciiTheme="majorHAnsi" w:hAnsiTheme="majorHAnsi" w:cstheme="majorHAnsi"/>
          <w:b/>
          <w:spacing w:val="-4"/>
        </w:rPr>
        <w:t>W komunikacji należy stosować powszechnie używan</w:t>
      </w:r>
      <w:r w:rsidR="005D2F46" w:rsidRPr="004B4774">
        <w:rPr>
          <w:rFonts w:asciiTheme="majorHAnsi" w:hAnsiTheme="majorHAnsi" w:cstheme="majorHAnsi"/>
          <w:b/>
          <w:spacing w:val="-4"/>
        </w:rPr>
        <w:t>y język. Komunikaty powinny być </w:t>
      </w:r>
      <w:r w:rsidRPr="004B4774">
        <w:rPr>
          <w:rFonts w:asciiTheme="majorHAnsi" w:hAnsiTheme="majorHAnsi" w:cstheme="majorHAnsi"/>
          <w:b/>
          <w:spacing w:val="-4"/>
        </w:rPr>
        <w:t xml:space="preserve">proste i czytelne, szczególnie </w:t>
      </w:r>
      <w:r w:rsidR="00B66456" w:rsidRPr="004B4774">
        <w:rPr>
          <w:rFonts w:asciiTheme="majorHAnsi" w:hAnsiTheme="majorHAnsi" w:cstheme="majorHAnsi"/>
          <w:b/>
          <w:spacing w:val="-4"/>
        </w:rPr>
        <w:t>te</w:t>
      </w:r>
      <w:r w:rsidRPr="004B4774">
        <w:rPr>
          <w:rFonts w:asciiTheme="majorHAnsi" w:hAnsiTheme="majorHAnsi" w:cstheme="majorHAnsi"/>
          <w:b/>
          <w:spacing w:val="-4"/>
        </w:rPr>
        <w:t xml:space="preserve"> stosowan</w:t>
      </w:r>
      <w:r w:rsidR="00B66456" w:rsidRPr="004B4774">
        <w:rPr>
          <w:rFonts w:asciiTheme="majorHAnsi" w:hAnsiTheme="majorHAnsi" w:cstheme="majorHAnsi"/>
          <w:b/>
          <w:spacing w:val="-4"/>
        </w:rPr>
        <w:t>e</w:t>
      </w:r>
      <w:r w:rsidR="005D2F46" w:rsidRPr="004B4774">
        <w:rPr>
          <w:rFonts w:asciiTheme="majorHAnsi" w:hAnsiTheme="majorHAnsi" w:cstheme="majorHAnsi"/>
          <w:b/>
          <w:spacing w:val="-4"/>
        </w:rPr>
        <w:t xml:space="preserve"> w dokumentach skierowanych do </w:t>
      </w:r>
      <w:r w:rsidRPr="004B4774">
        <w:rPr>
          <w:rFonts w:asciiTheme="majorHAnsi" w:hAnsiTheme="majorHAnsi" w:cstheme="majorHAnsi"/>
          <w:b/>
          <w:spacing w:val="-4"/>
        </w:rPr>
        <w:t>potencjalnych beneficjentów i beneficjentów, uczestników i potencjalnych uczestników projektów, a także w materiałach przeznaczonych do komunikacji z mediami.</w:t>
      </w:r>
    </w:p>
    <w:p w:rsidR="00FF1BF4" w:rsidRDefault="00DD442E" w:rsidP="00A5668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Wykorzystanie środków w ramach RPO</w:t>
      </w:r>
      <w:r w:rsidR="00327B78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WM 20</w:t>
      </w:r>
      <w:r w:rsidR="001151E9" w:rsidRPr="004F4845">
        <w:rPr>
          <w:rFonts w:asciiTheme="majorHAnsi" w:hAnsiTheme="majorHAnsi" w:cstheme="majorHAnsi"/>
          <w:szCs w:val="24"/>
        </w:rPr>
        <w:t>14</w:t>
      </w:r>
      <w:r w:rsidRPr="004F4845">
        <w:rPr>
          <w:rFonts w:asciiTheme="majorHAnsi" w:hAnsiTheme="majorHAnsi" w:cstheme="majorHAnsi"/>
          <w:szCs w:val="24"/>
        </w:rPr>
        <w:t>-20</w:t>
      </w:r>
      <w:r w:rsidR="001151E9" w:rsidRPr="004F4845">
        <w:rPr>
          <w:rFonts w:asciiTheme="majorHAnsi" w:hAnsiTheme="majorHAnsi" w:cstheme="majorHAnsi"/>
          <w:szCs w:val="24"/>
        </w:rPr>
        <w:t>20</w:t>
      </w:r>
      <w:r w:rsidRPr="004F4845">
        <w:rPr>
          <w:rFonts w:asciiTheme="majorHAnsi" w:hAnsiTheme="majorHAnsi" w:cstheme="majorHAnsi"/>
          <w:szCs w:val="24"/>
        </w:rPr>
        <w:t xml:space="preserve"> jest uzależnione od poziomu świadomości w zakresie pozyskania funduszy, jak również od wiedzy na temat tego, którzy adresaci i na jakich zasadach mogą być objęci wsparciem. </w:t>
      </w:r>
    </w:p>
    <w:p w:rsidR="00DD442E" w:rsidRPr="00FF1BF4" w:rsidRDefault="00DD442E" w:rsidP="00FF1BF4">
      <w:pPr>
        <w:pStyle w:val="Akapitzlist"/>
        <w:numPr>
          <w:ilvl w:val="0"/>
          <w:numId w:val="0"/>
        </w:numPr>
        <w:autoSpaceDE w:val="0"/>
        <w:autoSpaceDN w:val="0"/>
        <w:adjustRightInd w:val="0"/>
        <w:ind w:left="284"/>
        <w:rPr>
          <w:rFonts w:asciiTheme="majorHAnsi" w:hAnsiTheme="majorHAnsi" w:cstheme="majorHAnsi"/>
          <w:b/>
          <w:szCs w:val="24"/>
        </w:rPr>
      </w:pPr>
      <w:r w:rsidRPr="00FF1BF4">
        <w:rPr>
          <w:rFonts w:asciiTheme="majorHAnsi" w:hAnsiTheme="majorHAnsi" w:cstheme="majorHAnsi"/>
          <w:b/>
          <w:szCs w:val="24"/>
        </w:rPr>
        <w:t>Tym samym, niezbędne jest podjęcie intensy</w:t>
      </w:r>
      <w:r w:rsidR="00307425" w:rsidRPr="00FF1BF4">
        <w:rPr>
          <w:rFonts w:asciiTheme="majorHAnsi" w:hAnsiTheme="majorHAnsi" w:cstheme="majorHAnsi"/>
          <w:b/>
          <w:szCs w:val="24"/>
        </w:rPr>
        <w:t xml:space="preserve">wnych działań komunikacyjnych </w:t>
      </w:r>
      <w:r w:rsidR="00AD1C28" w:rsidRPr="00FF1BF4">
        <w:rPr>
          <w:rFonts w:asciiTheme="majorHAnsi" w:hAnsiTheme="majorHAnsi" w:cstheme="majorHAnsi"/>
          <w:b/>
          <w:szCs w:val="24"/>
        </w:rPr>
        <w:t xml:space="preserve">w </w:t>
      </w:r>
      <w:r w:rsidRPr="00FF1BF4">
        <w:rPr>
          <w:rFonts w:asciiTheme="majorHAnsi" w:hAnsiTheme="majorHAnsi" w:cstheme="majorHAnsi"/>
          <w:b/>
          <w:szCs w:val="24"/>
        </w:rPr>
        <w:t>celu wsparci</w:t>
      </w:r>
      <w:r w:rsidR="001151E9" w:rsidRPr="00FF1BF4">
        <w:rPr>
          <w:rFonts w:asciiTheme="majorHAnsi" w:hAnsiTheme="majorHAnsi" w:cstheme="majorHAnsi"/>
          <w:b/>
          <w:szCs w:val="24"/>
        </w:rPr>
        <w:t>a</w:t>
      </w:r>
      <w:r w:rsidRPr="00FF1BF4">
        <w:rPr>
          <w:rFonts w:asciiTheme="majorHAnsi" w:hAnsiTheme="majorHAnsi" w:cstheme="majorHAnsi"/>
          <w:b/>
          <w:szCs w:val="24"/>
        </w:rPr>
        <w:t xml:space="preserve"> realizacji</w:t>
      </w:r>
      <w:r w:rsidR="005F2840" w:rsidRPr="00FF1BF4">
        <w:rPr>
          <w:rFonts w:asciiTheme="majorHAnsi" w:hAnsiTheme="majorHAnsi" w:cstheme="majorHAnsi"/>
          <w:b/>
          <w:szCs w:val="24"/>
        </w:rPr>
        <w:t xml:space="preserve"> celów zdefiniowanych w </w:t>
      </w:r>
      <w:r w:rsidRPr="00FF1BF4">
        <w:rPr>
          <w:rFonts w:asciiTheme="majorHAnsi" w:hAnsiTheme="majorHAnsi" w:cstheme="majorHAnsi"/>
          <w:b/>
          <w:szCs w:val="24"/>
        </w:rPr>
        <w:t>Programie RPO</w:t>
      </w:r>
      <w:r w:rsidR="00327B78" w:rsidRPr="00FF1BF4">
        <w:rPr>
          <w:rFonts w:asciiTheme="majorHAnsi" w:hAnsiTheme="majorHAnsi" w:cstheme="majorHAnsi"/>
          <w:b/>
          <w:szCs w:val="24"/>
        </w:rPr>
        <w:t> </w:t>
      </w:r>
      <w:r w:rsidR="00837A29">
        <w:rPr>
          <w:rFonts w:asciiTheme="majorHAnsi" w:hAnsiTheme="majorHAnsi" w:cstheme="majorHAnsi"/>
          <w:b/>
          <w:szCs w:val="24"/>
        </w:rPr>
        <w:t>WM, zorientowanych na </w:t>
      </w:r>
      <w:r w:rsidRPr="00FF1BF4">
        <w:rPr>
          <w:rFonts w:asciiTheme="majorHAnsi" w:hAnsiTheme="majorHAnsi" w:cstheme="majorHAnsi"/>
          <w:b/>
          <w:szCs w:val="24"/>
        </w:rPr>
        <w:t>rozwój regionu, takich jak:</w:t>
      </w:r>
    </w:p>
    <w:p w:rsidR="004662DD" w:rsidRPr="00FF1BF4" w:rsidRDefault="00BF4CE3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  <w:i/>
        </w:rPr>
      </w:pPr>
      <w:r w:rsidRPr="00FF1BF4">
        <w:rPr>
          <w:rFonts w:asciiTheme="majorHAnsi" w:hAnsiTheme="majorHAnsi" w:cstheme="majorHAnsi"/>
          <w:b/>
        </w:rPr>
        <w:t xml:space="preserve">Wzrost konkurencyjności regionu poprzez rozwój działalności gospodarczej </w:t>
      </w:r>
      <w:r w:rsidR="00586280" w:rsidRPr="00FF1BF4">
        <w:rPr>
          <w:rFonts w:asciiTheme="majorHAnsi" w:hAnsiTheme="majorHAnsi" w:cstheme="majorHAnsi"/>
          <w:b/>
        </w:rPr>
        <w:t>oraz </w:t>
      </w:r>
      <w:r w:rsidRPr="00FF1BF4">
        <w:rPr>
          <w:rFonts w:asciiTheme="majorHAnsi" w:hAnsiTheme="majorHAnsi" w:cstheme="majorHAnsi"/>
          <w:b/>
        </w:rPr>
        <w:t>transfer i wykorzystanie nowych technologii</w:t>
      </w:r>
      <w:r w:rsidR="007510AD" w:rsidRPr="00FF1BF4">
        <w:rPr>
          <w:rFonts w:asciiTheme="majorHAnsi" w:hAnsiTheme="majorHAnsi" w:cstheme="majorHAnsi"/>
          <w:b/>
        </w:rPr>
        <w:t>;</w:t>
      </w:r>
    </w:p>
    <w:p w:rsidR="003E1508" w:rsidRPr="00FF1BF4" w:rsidRDefault="004662DD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</w:rPr>
      </w:pPr>
      <w:r w:rsidRPr="00FF1BF4">
        <w:rPr>
          <w:rFonts w:asciiTheme="majorHAnsi" w:hAnsiTheme="majorHAnsi" w:cstheme="majorHAnsi"/>
          <w:b/>
        </w:rPr>
        <w:t>Zwiększenie dostępności, stopnia wykorzystania i jakości technologii informacyjno-komunikacyjnych</w:t>
      </w:r>
      <w:r w:rsidR="007510AD" w:rsidRPr="00FF1BF4">
        <w:rPr>
          <w:rFonts w:asciiTheme="majorHAnsi" w:hAnsiTheme="majorHAnsi" w:cstheme="majorHAnsi"/>
          <w:b/>
        </w:rPr>
        <w:t>;</w:t>
      </w:r>
    </w:p>
    <w:p w:rsidR="003E1508" w:rsidRPr="00FF1BF4" w:rsidRDefault="003435E3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  <w:i/>
        </w:rPr>
      </w:pPr>
      <w:r w:rsidRPr="00FF1BF4">
        <w:rPr>
          <w:rFonts w:asciiTheme="majorHAnsi" w:hAnsiTheme="majorHAnsi" w:cstheme="majorHAnsi"/>
          <w:b/>
        </w:rPr>
        <w:t>Zapewnienie gospodarce regionu zdywersyfikowan</w:t>
      </w:r>
      <w:r w:rsidR="00837A29">
        <w:rPr>
          <w:rFonts w:asciiTheme="majorHAnsi" w:hAnsiTheme="majorHAnsi" w:cstheme="majorHAnsi"/>
          <w:b/>
        </w:rPr>
        <w:t>ego zaopatrzenia w energię przy </w:t>
      </w:r>
      <w:r w:rsidRPr="00FF1BF4">
        <w:rPr>
          <w:rFonts w:asciiTheme="majorHAnsi" w:hAnsiTheme="majorHAnsi" w:cstheme="majorHAnsi"/>
          <w:b/>
        </w:rPr>
        <w:t>zrównoważonym gospodarowaniu zasobami środowisk</w:t>
      </w:r>
      <w:r w:rsidR="007510AD" w:rsidRPr="00FF1BF4">
        <w:rPr>
          <w:rFonts w:asciiTheme="majorHAnsi" w:hAnsiTheme="majorHAnsi" w:cstheme="majorHAnsi"/>
          <w:b/>
        </w:rPr>
        <w:t>;</w:t>
      </w:r>
    </w:p>
    <w:p w:rsidR="00B65B58" w:rsidRPr="00FF1BF4" w:rsidRDefault="00BF4CE3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  <w:i/>
        </w:rPr>
      </w:pPr>
      <w:r w:rsidRPr="00FF1BF4">
        <w:rPr>
          <w:rFonts w:asciiTheme="majorHAnsi" w:hAnsiTheme="majorHAnsi" w:cstheme="majorHAnsi"/>
          <w:b/>
        </w:rPr>
        <w:t>Poprawa jakości życia oraz wykorzystanie kapitału ludzkiego i społecznego do tworzenia nowoczesnej gospodarki</w:t>
      </w:r>
      <w:r w:rsidR="007510AD" w:rsidRPr="00FF1BF4">
        <w:rPr>
          <w:rFonts w:asciiTheme="majorHAnsi" w:hAnsiTheme="majorHAnsi" w:cstheme="majorHAnsi"/>
          <w:b/>
        </w:rPr>
        <w:t>;</w:t>
      </w:r>
    </w:p>
    <w:p w:rsidR="003E1508" w:rsidRPr="00FF1BF4" w:rsidRDefault="003E1508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</w:rPr>
      </w:pPr>
      <w:r w:rsidRPr="00FF1BF4">
        <w:rPr>
          <w:rFonts w:asciiTheme="majorHAnsi" w:hAnsiTheme="majorHAnsi" w:cstheme="majorHAnsi"/>
          <w:b/>
        </w:rPr>
        <w:t>Zwiększanie mobilności regionalnej poprzez promowanie zrównoważonego transportu i usuwanie niedoborów przepustowości w działaniu najważniejszych infrastruktur sieciowych</w:t>
      </w:r>
      <w:r w:rsidR="007510AD" w:rsidRPr="00FF1BF4">
        <w:rPr>
          <w:rFonts w:asciiTheme="majorHAnsi" w:hAnsiTheme="majorHAnsi" w:cstheme="majorHAnsi"/>
          <w:b/>
        </w:rPr>
        <w:t>;</w:t>
      </w:r>
    </w:p>
    <w:p w:rsidR="00B65B58" w:rsidRPr="00FF1BF4" w:rsidRDefault="00B65B58" w:rsidP="00A56680">
      <w:pPr>
        <w:pStyle w:val="Akapitzlist"/>
        <w:numPr>
          <w:ilvl w:val="1"/>
          <w:numId w:val="15"/>
        </w:numPr>
        <w:ind w:left="709" w:hanging="425"/>
        <w:rPr>
          <w:rFonts w:asciiTheme="majorHAnsi" w:hAnsiTheme="majorHAnsi" w:cstheme="majorHAnsi"/>
          <w:b/>
        </w:rPr>
      </w:pPr>
      <w:r w:rsidRPr="00FF1BF4">
        <w:rPr>
          <w:rFonts w:asciiTheme="majorHAnsi" w:hAnsiTheme="majorHAnsi" w:cstheme="majorHAnsi"/>
          <w:b/>
        </w:rPr>
        <w:t>Wspieranie zatrudnienia i mobilności pracowników</w:t>
      </w:r>
      <w:r w:rsidR="001D2A7E" w:rsidRPr="00FF1BF4">
        <w:rPr>
          <w:rFonts w:asciiTheme="majorHAnsi" w:hAnsiTheme="majorHAnsi" w:cstheme="majorHAnsi"/>
          <w:b/>
        </w:rPr>
        <w:t xml:space="preserve"> oraz</w:t>
      </w:r>
      <w:r w:rsidR="00415BC0" w:rsidRPr="00FF1BF4">
        <w:rPr>
          <w:rFonts w:asciiTheme="majorHAnsi" w:hAnsiTheme="majorHAnsi" w:cstheme="majorHAnsi"/>
          <w:b/>
        </w:rPr>
        <w:t xml:space="preserve"> </w:t>
      </w:r>
      <w:r w:rsidR="001D2A7E" w:rsidRPr="00FF1BF4">
        <w:rPr>
          <w:rFonts w:asciiTheme="majorHAnsi" w:hAnsiTheme="majorHAnsi" w:cstheme="majorHAnsi"/>
          <w:b/>
        </w:rPr>
        <w:t>włączenia społecznego</w:t>
      </w:r>
      <w:r w:rsidR="007510AD" w:rsidRPr="00FF1BF4">
        <w:rPr>
          <w:rFonts w:asciiTheme="majorHAnsi" w:hAnsiTheme="majorHAnsi" w:cstheme="majorHAnsi"/>
          <w:b/>
        </w:rPr>
        <w:t>.</w:t>
      </w:r>
    </w:p>
    <w:p w:rsidR="009B1777" w:rsidRPr="004F4845" w:rsidRDefault="00B11C68" w:rsidP="00A56680">
      <w:pPr>
        <w:pStyle w:val="Akapitzlist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Co trzeci mieszkaniec mazowieckiego jest zdania, że każdy uprawniony ma </w:t>
      </w:r>
      <w:r w:rsidR="003B1763">
        <w:rPr>
          <w:rFonts w:asciiTheme="majorHAnsi" w:hAnsiTheme="majorHAnsi" w:cstheme="majorHAnsi"/>
          <w:szCs w:val="24"/>
        </w:rPr>
        <w:t>takie same szanse na uzyskanie dofinansowania w ramach FE – 34%. Przeciwnego zdania jest 31% (spadek z 50%</w:t>
      </w:r>
      <w:r w:rsidR="003B1763" w:rsidRPr="004F4845">
        <w:rPr>
          <w:rStyle w:val="Odwoanieprzypisudolnego"/>
          <w:rFonts w:asciiTheme="majorHAnsi" w:hAnsiTheme="majorHAnsi" w:cstheme="majorHAnsi"/>
          <w:szCs w:val="24"/>
        </w:rPr>
        <w:footnoteReference w:id="5"/>
      </w:r>
      <w:r w:rsidR="003B1763">
        <w:rPr>
          <w:rFonts w:asciiTheme="majorHAnsi" w:hAnsiTheme="majorHAnsi" w:cstheme="majorHAnsi"/>
          <w:szCs w:val="24"/>
        </w:rPr>
        <w:t>). Znaczny wzrost (z 8% na 21%) odnotowano w liczbie osób postrzegających zdobycie dofinansowania jako coś łatwego. Jednak odsetek osób postrzegających ubieganie się o środki z FE jako trudnie jest nadal znaczny (27%)</w:t>
      </w:r>
      <w:r w:rsidR="0013019E" w:rsidRPr="004F4845">
        <w:rPr>
          <w:rFonts w:asciiTheme="majorHAnsi" w:hAnsiTheme="majorHAnsi" w:cstheme="majorHAnsi"/>
          <w:szCs w:val="24"/>
        </w:rPr>
        <w:t>.</w:t>
      </w:r>
      <w:r w:rsidR="00980823">
        <w:rPr>
          <w:rStyle w:val="Odwoanieprzypisudolnego"/>
          <w:rFonts w:asciiTheme="majorHAnsi" w:hAnsiTheme="majorHAnsi" w:cstheme="majorHAnsi"/>
          <w:szCs w:val="24"/>
        </w:rPr>
        <w:footnoteReference w:id="6"/>
      </w:r>
    </w:p>
    <w:p w:rsidR="009B1777" w:rsidRPr="004F4845" w:rsidRDefault="009B1777" w:rsidP="00BC37D3">
      <w:pPr>
        <w:ind w:left="284"/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 xml:space="preserve">Należy przełamać ten sposób postrzegania wprowadzając </w:t>
      </w:r>
      <w:r w:rsidR="00C0374E" w:rsidRPr="004F4845">
        <w:rPr>
          <w:rFonts w:asciiTheme="majorHAnsi" w:hAnsiTheme="majorHAnsi" w:cstheme="majorHAnsi"/>
          <w:b/>
        </w:rPr>
        <w:t>znacznie mniej skomplikowane dokumenty konkursowe oraz</w:t>
      </w:r>
      <w:r w:rsidRPr="004F4845">
        <w:rPr>
          <w:rFonts w:asciiTheme="majorHAnsi" w:hAnsiTheme="majorHAnsi" w:cstheme="majorHAnsi"/>
          <w:b/>
        </w:rPr>
        <w:t xml:space="preserve"> instrukcje </w:t>
      </w:r>
      <w:r w:rsidR="00C0374E" w:rsidRPr="004F4845">
        <w:rPr>
          <w:rFonts w:asciiTheme="majorHAnsi" w:hAnsiTheme="majorHAnsi" w:cstheme="majorHAnsi"/>
          <w:b/>
        </w:rPr>
        <w:t>o aplikowanie oparte na krótkich i</w:t>
      </w:r>
      <w:r w:rsidR="00A149CC" w:rsidRPr="004F4845">
        <w:rPr>
          <w:rFonts w:asciiTheme="majorHAnsi" w:hAnsiTheme="majorHAnsi" w:cstheme="majorHAnsi"/>
          <w:b/>
        </w:rPr>
        <w:t xml:space="preserve"> </w:t>
      </w:r>
      <w:r w:rsidR="00C0374E" w:rsidRPr="004F4845">
        <w:rPr>
          <w:rFonts w:asciiTheme="majorHAnsi" w:hAnsiTheme="majorHAnsi" w:cstheme="majorHAnsi"/>
          <w:b/>
        </w:rPr>
        <w:t>prostych poleceniach</w:t>
      </w:r>
      <w:r w:rsidR="00980823">
        <w:rPr>
          <w:rFonts w:asciiTheme="majorHAnsi" w:hAnsiTheme="majorHAnsi" w:cstheme="majorHAnsi"/>
          <w:b/>
        </w:rPr>
        <w:t xml:space="preserve">. </w:t>
      </w:r>
      <w:r w:rsidR="00684D14" w:rsidRPr="004F4845">
        <w:rPr>
          <w:rFonts w:asciiTheme="majorHAnsi" w:hAnsiTheme="majorHAnsi" w:cstheme="majorHAnsi"/>
          <w:b/>
        </w:rPr>
        <w:t xml:space="preserve">Trzeba wzmocnić </w:t>
      </w:r>
      <w:r w:rsidR="000C6616" w:rsidRPr="004F4845">
        <w:rPr>
          <w:rFonts w:asciiTheme="majorHAnsi" w:hAnsiTheme="majorHAnsi" w:cstheme="majorHAnsi"/>
          <w:b/>
        </w:rPr>
        <w:t>komunikat</w:t>
      </w:r>
      <w:r w:rsidR="00684D14" w:rsidRPr="004F4845">
        <w:rPr>
          <w:rFonts w:asciiTheme="majorHAnsi" w:hAnsiTheme="majorHAnsi" w:cstheme="majorHAnsi"/>
          <w:b/>
        </w:rPr>
        <w:t xml:space="preserve"> do potencjalnych beneficjentów, inform</w:t>
      </w:r>
      <w:r w:rsidR="000C6616" w:rsidRPr="004F4845">
        <w:rPr>
          <w:rFonts w:asciiTheme="majorHAnsi" w:hAnsiTheme="majorHAnsi" w:cstheme="majorHAnsi"/>
          <w:b/>
        </w:rPr>
        <w:t>ujący</w:t>
      </w:r>
      <w:r w:rsidR="00684D14" w:rsidRPr="004F4845">
        <w:rPr>
          <w:rFonts w:asciiTheme="majorHAnsi" w:hAnsiTheme="majorHAnsi" w:cstheme="majorHAnsi"/>
          <w:b/>
        </w:rPr>
        <w:t>, że są środki skierowane właśnie d</w:t>
      </w:r>
      <w:r w:rsidR="000C6616" w:rsidRPr="004F4845">
        <w:rPr>
          <w:rFonts w:asciiTheme="majorHAnsi" w:hAnsiTheme="majorHAnsi" w:cstheme="majorHAnsi"/>
          <w:b/>
        </w:rPr>
        <w:t>o</w:t>
      </w:r>
      <w:r w:rsidR="00684D14" w:rsidRPr="004F4845">
        <w:rPr>
          <w:rFonts w:asciiTheme="majorHAnsi" w:hAnsiTheme="majorHAnsi" w:cstheme="majorHAnsi"/>
          <w:b/>
        </w:rPr>
        <w:t xml:space="preserve"> nich i </w:t>
      </w:r>
      <w:r w:rsidR="000C6616" w:rsidRPr="004F4845">
        <w:rPr>
          <w:rFonts w:asciiTheme="majorHAnsi" w:hAnsiTheme="majorHAnsi" w:cstheme="majorHAnsi"/>
          <w:b/>
        </w:rPr>
        <w:t>łatwo</w:t>
      </w:r>
      <w:r w:rsidR="00684D14" w:rsidRPr="004F4845">
        <w:rPr>
          <w:rFonts w:asciiTheme="majorHAnsi" w:hAnsiTheme="majorHAnsi" w:cstheme="majorHAnsi"/>
          <w:b/>
        </w:rPr>
        <w:t xml:space="preserve"> o nie aplikować.</w:t>
      </w:r>
      <w:r w:rsidR="003B1763">
        <w:rPr>
          <w:rFonts w:asciiTheme="majorHAnsi" w:hAnsiTheme="majorHAnsi" w:cstheme="majorHAnsi"/>
          <w:b/>
        </w:rPr>
        <w:t xml:space="preserve"> Zwiększyć materiały informacyjne skierowane właśnie na </w:t>
      </w:r>
      <w:r w:rsidR="00980823">
        <w:rPr>
          <w:rFonts w:asciiTheme="majorHAnsi" w:hAnsiTheme="majorHAnsi" w:cstheme="majorHAnsi"/>
          <w:b/>
        </w:rPr>
        <w:t>„prowadzenie” krok po kroku przyszłego beneficjenta (np. toturiale, webinaria, videocasty, ulotki itp.)</w:t>
      </w:r>
    </w:p>
    <w:p w:rsidR="00305BDE" w:rsidRPr="00305BDE" w:rsidRDefault="007D72D6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Blisko co piąty mieszkaniec regionu uczestniczył w prze</w:t>
      </w:r>
      <w:r w:rsidR="00126A39">
        <w:rPr>
          <w:rFonts w:asciiTheme="majorHAnsi" w:hAnsiTheme="majorHAnsi" w:cstheme="majorHAnsi"/>
        </w:rPr>
        <w:t>dsięwzięciach dofinansowanych z </w:t>
      </w:r>
      <w:r>
        <w:rPr>
          <w:rFonts w:asciiTheme="majorHAnsi" w:hAnsiTheme="majorHAnsi" w:cstheme="majorHAnsi"/>
        </w:rPr>
        <w:t xml:space="preserve">FE (18%). </w:t>
      </w:r>
      <w:r w:rsidR="00305BDE">
        <w:rPr>
          <w:rFonts w:asciiTheme="majorHAnsi" w:hAnsiTheme="majorHAnsi" w:cstheme="majorHAnsi"/>
          <w:szCs w:val="24"/>
        </w:rPr>
        <w:t>Natomiast t</w:t>
      </w:r>
      <w:r w:rsidR="00305BDE" w:rsidRPr="00126A39">
        <w:rPr>
          <w:rFonts w:asciiTheme="majorHAnsi" w:hAnsiTheme="majorHAnsi" w:cstheme="majorHAnsi"/>
          <w:szCs w:val="24"/>
        </w:rPr>
        <w:t>ematyką FE interesuje się co drugi mieszkaniec województwa (50%)</w:t>
      </w:r>
      <w:r w:rsidR="00305BDE">
        <w:rPr>
          <w:rFonts w:asciiTheme="majorHAnsi" w:hAnsiTheme="majorHAnsi" w:cstheme="majorHAnsi"/>
          <w:szCs w:val="24"/>
        </w:rPr>
        <w:t>, dla których najciekawsze jest uzyskanie informacji n</w:t>
      </w:r>
      <w:r w:rsidR="003C6434">
        <w:rPr>
          <w:rFonts w:asciiTheme="majorHAnsi" w:hAnsiTheme="majorHAnsi" w:cstheme="majorHAnsi"/>
          <w:szCs w:val="24"/>
        </w:rPr>
        <w:t>t. przeznaczenia pieniędzy, ich </w:t>
      </w:r>
      <w:r w:rsidR="00305BDE">
        <w:rPr>
          <w:rFonts w:asciiTheme="majorHAnsi" w:hAnsiTheme="majorHAnsi" w:cstheme="majorHAnsi"/>
          <w:szCs w:val="24"/>
        </w:rPr>
        <w:t xml:space="preserve">wykorzystanie, kto może się ubiegać i na jaki cel dofinansowanie takie można uzyskać. </w:t>
      </w:r>
      <w:r>
        <w:rPr>
          <w:rFonts w:asciiTheme="majorHAnsi" w:hAnsiTheme="majorHAnsi" w:cstheme="majorHAnsi"/>
        </w:rPr>
        <w:t>Doświadczenie z ubieganiem się o dofinansowanie ma co dziesiąta osoba</w:t>
      </w:r>
      <w:r w:rsidR="00126A39">
        <w:rPr>
          <w:rFonts w:asciiTheme="majorHAnsi" w:hAnsiTheme="majorHAnsi" w:cstheme="majorHAnsi"/>
        </w:rPr>
        <w:t xml:space="preserve"> (10%). Zainteresowanie ubieganiem się o wsparcie w ramach FE w przyszłości deklaruje 11% mieszkańców. Blisko dwie trzecie osób z tego regionu nie zamierza ubiegać się o wsparcie w ramach Funduszy Europejskich (64%)</w:t>
      </w:r>
      <w:r w:rsidR="00305BDE">
        <w:rPr>
          <w:rStyle w:val="Odwoanieprzypisudolnego"/>
          <w:rFonts w:asciiTheme="majorHAnsi" w:hAnsiTheme="majorHAnsi" w:cstheme="majorHAnsi"/>
          <w:szCs w:val="24"/>
        </w:rPr>
        <w:footnoteReference w:id="7"/>
      </w:r>
    </w:p>
    <w:p w:rsidR="0013019E" w:rsidRPr="00126A39" w:rsidRDefault="0013019E" w:rsidP="00305BDE">
      <w:pPr>
        <w:ind w:left="284"/>
        <w:rPr>
          <w:rFonts w:asciiTheme="majorHAnsi" w:hAnsiTheme="majorHAnsi" w:cstheme="majorHAnsi"/>
          <w:szCs w:val="24"/>
        </w:rPr>
      </w:pPr>
      <w:r w:rsidRPr="00126A39">
        <w:rPr>
          <w:rFonts w:asciiTheme="majorHAnsi" w:hAnsiTheme="majorHAnsi" w:cstheme="majorHAnsi"/>
          <w:szCs w:val="24"/>
        </w:rPr>
        <w:t xml:space="preserve">Głównym powodem nieubiegania się o Fundusze jest brak potrzeby (55%, wyraźnie rzadziej niż wśród ogółu Polaków niezainteresowanych dotacją z FE – 62%), ale również znacząco częściej przekonanie, że nie jest się w grupie docelowej, do której adresowane jest wsparcie (20% </w:t>
      </w:r>
      <w:r w:rsidR="00CB0AE4" w:rsidRPr="00126A39">
        <w:rPr>
          <w:rFonts w:asciiTheme="majorHAnsi" w:hAnsiTheme="majorHAnsi" w:cstheme="majorHAnsi"/>
          <w:szCs w:val="24"/>
        </w:rPr>
        <w:t>w stosunku do</w:t>
      </w:r>
      <w:r w:rsidRPr="00126A39">
        <w:rPr>
          <w:rFonts w:asciiTheme="majorHAnsi" w:hAnsiTheme="majorHAnsi" w:cstheme="majorHAnsi"/>
          <w:szCs w:val="24"/>
        </w:rPr>
        <w:t xml:space="preserve"> 14% wśród ogółu społeczeństwa)</w:t>
      </w:r>
      <w:r w:rsidR="00CB0AE4" w:rsidRPr="004F4845">
        <w:rPr>
          <w:rStyle w:val="Odwoanieprzypisudolnego"/>
          <w:rFonts w:asciiTheme="majorHAnsi" w:hAnsiTheme="majorHAnsi" w:cstheme="majorHAnsi"/>
          <w:szCs w:val="24"/>
        </w:rPr>
        <w:footnoteReference w:id="8"/>
      </w:r>
      <w:r w:rsidRPr="00126A39">
        <w:rPr>
          <w:rFonts w:asciiTheme="majorHAnsi" w:hAnsiTheme="majorHAnsi" w:cstheme="majorHAnsi"/>
          <w:szCs w:val="24"/>
        </w:rPr>
        <w:t>.</w:t>
      </w:r>
    </w:p>
    <w:p w:rsidR="00CB0AE4" w:rsidRPr="004F4845" w:rsidRDefault="00A95BE6" w:rsidP="00803A98">
      <w:pPr>
        <w:ind w:left="284"/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 xml:space="preserve">Należy jasno określić </w:t>
      </w:r>
      <w:r w:rsidR="00305BDE">
        <w:rPr>
          <w:rFonts w:asciiTheme="majorHAnsi" w:hAnsiTheme="majorHAnsi" w:cstheme="majorHAnsi"/>
          <w:b/>
        </w:rPr>
        <w:t>grupy docelowe poszczególnych Działań</w:t>
      </w:r>
      <w:r w:rsidR="00980823">
        <w:rPr>
          <w:rFonts w:asciiTheme="majorHAnsi" w:hAnsiTheme="majorHAnsi" w:cstheme="majorHAnsi"/>
          <w:b/>
        </w:rPr>
        <w:t>,</w:t>
      </w:r>
      <w:r w:rsidR="00305BDE">
        <w:rPr>
          <w:rFonts w:asciiTheme="majorHAnsi" w:hAnsiTheme="majorHAnsi" w:cstheme="majorHAnsi"/>
          <w:b/>
        </w:rPr>
        <w:t xml:space="preserve"> a następnie wskazać </w:t>
      </w:r>
      <w:r w:rsidRPr="004F4845">
        <w:rPr>
          <w:rFonts w:asciiTheme="majorHAnsi" w:hAnsiTheme="majorHAnsi" w:cstheme="majorHAnsi"/>
          <w:b/>
        </w:rPr>
        <w:t xml:space="preserve">optymalne narzędzia komunikacji, które w najlepszy sposób dotrą do poszczególnych grup docelowych </w:t>
      </w:r>
      <w:r w:rsidR="007510AD" w:rsidRPr="004F4845">
        <w:rPr>
          <w:rFonts w:asciiTheme="majorHAnsi" w:hAnsiTheme="majorHAnsi" w:cstheme="majorHAnsi"/>
          <w:b/>
        </w:rPr>
        <w:t>na</w:t>
      </w:r>
      <w:r w:rsidRPr="004F4845">
        <w:rPr>
          <w:rFonts w:asciiTheme="majorHAnsi" w:hAnsiTheme="majorHAnsi" w:cstheme="majorHAnsi"/>
          <w:b/>
        </w:rPr>
        <w:t xml:space="preserve"> każdym z etapów mechanizmu komunikacji. </w:t>
      </w:r>
      <w:r w:rsidR="005A3903" w:rsidRPr="004F4845">
        <w:rPr>
          <w:rFonts w:asciiTheme="majorHAnsi" w:hAnsiTheme="majorHAnsi" w:cstheme="majorHAnsi"/>
          <w:b/>
        </w:rPr>
        <w:t>Konieczne jest z</w:t>
      </w:r>
      <w:r w:rsidRPr="004F4845">
        <w:rPr>
          <w:rFonts w:asciiTheme="majorHAnsi" w:hAnsiTheme="majorHAnsi" w:cstheme="majorHAnsi"/>
          <w:b/>
        </w:rPr>
        <w:t>apewnieni</w:t>
      </w:r>
      <w:r w:rsidR="005A3903" w:rsidRPr="004F4845">
        <w:rPr>
          <w:rFonts w:asciiTheme="majorHAnsi" w:hAnsiTheme="majorHAnsi" w:cstheme="majorHAnsi"/>
          <w:b/>
        </w:rPr>
        <w:t xml:space="preserve">e szerokiego, wielokanałowego </w:t>
      </w:r>
      <w:r w:rsidR="009D6865" w:rsidRPr="004F4845">
        <w:rPr>
          <w:rFonts w:asciiTheme="majorHAnsi" w:hAnsiTheme="majorHAnsi" w:cstheme="majorHAnsi"/>
          <w:b/>
        </w:rPr>
        <w:t xml:space="preserve">i </w:t>
      </w:r>
      <w:r w:rsidRPr="004F4845">
        <w:rPr>
          <w:rFonts w:asciiTheme="majorHAnsi" w:hAnsiTheme="majorHAnsi" w:cstheme="majorHAnsi"/>
          <w:b/>
        </w:rPr>
        <w:t>użytecznego do</w:t>
      </w:r>
      <w:r w:rsidR="002F6482">
        <w:rPr>
          <w:rFonts w:asciiTheme="majorHAnsi" w:hAnsiTheme="majorHAnsi" w:cstheme="majorHAnsi"/>
          <w:b/>
        </w:rPr>
        <w:t>stępu do </w:t>
      </w:r>
      <w:r w:rsidR="004F46C8" w:rsidRPr="004F4845">
        <w:rPr>
          <w:rFonts w:asciiTheme="majorHAnsi" w:hAnsiTheme="majorHAnsi" w:cstheme="majorHAnsi"/>
          <w:b/>
        </w:rPr>
        <w:t>informacji i</w:t>
      </w:r>
      <w:r w:rsidR="00305BDE">
        <w:rPr>
          <w:rFonts w:asciiTheme="majorHAnsi" w:hAnsiTheme="majorHAnsi" w:cstheme="majorHAnsi"/>
          <w:b/>
        </w:rPr>
        <w:t> </w:t>
      </w:r>
      <w:r w:rsidR="004F46C8" w:rsidRPr="004F4845">
        <w:rPr>
          <w:rFonts w:asciiTheme="majorHAnsi" w:hAnsiTheme="majorHAnsi" w:cstheme="majorHAnsi"/>
          <w:b/>
        </w:rPr>
        <w:t>pomocy, w </w:t>
      </w:r>
      <w:r w:rsidRPr="004F4845">
        <w:rPr>
          <w:rFonts w:asciiTheme="majorHAnsi" w:hAnsiTheme="majorHAnsi" w:cstheme="majorHAnsi"/>
          <w:b/>
        </w:rPr>
        <w:t>szczególności na etapie „</w:t>
      </w:r>
      <w:r w:rsidR="00756FFD" w:rsidRPr="004F4845">
        <w:rPr>
          <w:rFonts w:asciiTheme="majorHAnsi" w:hAnsiTheme="majorHAnsi" w:cstheme="majorHAnsi"/>
          <w:b/>
        </w:rPr>
        <w:t>zainteresuj się</w:t>
      </w:r>
      <w:r w:rsidRPr="004F4845">
        <w:rPr>
          <w:rFonts w:asciiTheme="majorHAnsi" w:hAnsiTheme="majorHAnsi" w:cstheme="majorHAnsi"/>
          <w:b/>
        </w:rPr>
        <w:t>”</w:t>
      </w:r>
      <w:r w:rsidRPr="004F4845">
        <w:rPr>
          <w:rStyle w:val="Odwoanieprzypisudolnego"/>
          <w:rFonts w:asciiTheme="majorHAnsi" w:hAnsiTheme="majorHAnsi" w:cstheme="majorHAnsi"/>
          <w:b/>
          <w:szCs w:val="24"/>
        </w:rPr>
        <w:footnoteReference w:id="9"/>
      </w:r>
      <w:r w:rsidRPr="004F4845">
        <w:rPr>
          <w:rFonts w:asciiTheme="majorHAnsi" w:hAnsiTheme="majorHAnsi" w:cstheme="majorHAnsi"/>
          <w:b/>
        </w:rPr>
        <w:t>.</w:t>
      </w:r>
      <w:r w:rsidR="00305BDE">
        <w:rPr>
          <w:rFonts w:asciiTheme="majorHAnsi" w:hAnsiTheme="majorHAnsi" w:cstheme="majorHAnsi"/>
          <w:b/>
        </w:rPr>
        <w:t xml:space="preserve"> Dodatkowo wskazane jest</w:t>
      </w:r>
      <w:r w:rsidR="00803A98" w:rsidRPr="00803A98">
        <w:rPr>
          <w:rFonts w:asciiTheme="majorHAnsi" w:hAnsiTheme="majorHAnsi" w:cstheme="majorHAnsi"/>
          <w:b/>
        </w:rPr>
        <w:t xml:space="preserve"> </w:t>
      </w:r>
      <w:r w:rsidR="00803A98">
        <w:rPr>
          <w:rFonts w:asciiTheme="majorHAnsi" w:hAnsiTheme="majorHAnsi" w:cstheme="majorHAnsi"/>
          <w:b/>
        </w:rPr>
        <w:t>na etapie „korzystaj”</w:t>
      </w:r>
      <w:r w:rsidR="00305BDE">
        <w:rPr>
          <w:rFonts w:asciiTheme="majorHAnsi" w:hAnsiTheme="majorHAnsi" w:cstheme="majorHAnsi"/>
          <w:b/>
        </w:rPr>
        <w:t xml:space="preserve"> zwiększyć liczbę przekazów informujących o poszczególnych etapach wdrażania projektów (od ogłoszenia konkursu, przez ocenę projektów, podpisanie umów, realizację</w:t>
      </w:r>
      <w:r w:rsidR="00803A98">
        <w:rPr>
          <w:rFonts w:asciiTheme="majorHAnsi" w:hAnsiTheme="majorHAnsi" w:cstheme="majorHAnsi"/>
          <w:b/>
        </w:rPr>
        <w:t xml:space="preserve"> –</w:t>
      </w:r>
      <w:r w:rsidR="00305BDE">
        <w:rPr>
          <w:rFonts w:asciiTheme="majorHAnsi" w:hAnsiTheme="majorHAnsi" w:cstheme="majorHAnsi"/>
          <w:b/>
        </w:rPr>
        <w:t xml:space="preserve"> po rozliczenie i posumowanie uzyskanych rezultatów).</w:t>
      </w:r>
    </w:p>
    <w:p w:rsidR="005A3903" w:rsidRPr="00BE2DC5" w:rsidRDefault="009953BF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  <w:b/>
        </w:rPr>
      </w:pPr>
      <w:r w:rsidRPr="00BE2DC5">
        <w:rPr>
          <w:rFonts w:asciiTheme="majorHAnsi" w:hAnsiTheme="majorHAnsi" w:cstheme="majorHAnsi"/>
          <w:b/>
        </w:rPr>
        <w:t>Komunikacja z beneficjentami powinna wykorzystywać potencjał sieci Punktów</w:t>
      </w:r>
      <w:r w:rsidR="001D0B0C" w:rsidRPr="00BE2DC5">
        <w:rPr>
          <w:rFonts w:asciiTheme="majorHAnsi" w:hAnsiTheme="majorHAnsi" w:cstheme="majorHAnsi"/>
          <w:b/>
        </w:rPr>
        <w:t xml:space="preserve"> </w:t>
      </w:r>
      <w:r w:rsidRPr="00BE2DC5">
        <w:rPr>
          <w:rFonts w:asciiTheme="majorHAnsi" w:hAnsiTheme="majorHAnsi" w:cstheme="majorHAnsi"/>
          <w:b/>
        </w:rPr>
        <w:t>Informacyjnych Funduszy Europejskich</w:t>
      </w:r>
      <w:r w:rsidR="009A7178" w:rsidRPr="00BE2DC5">
        <w:rPr>
          <w:rFonts w:asciiTheme="majorHAnsi" w:hAnsiTheme="majorHAnsi" w:cstheme="majorHAnsi"/>
          <w:b/>
        </w:rPr>
        <w:t xml:space="preserve"> (PIFE) w zakresie ogólnej informacji o FE, diagnozy potencjalnego beneficjenta, a co za tym id</w:t>
      </w:r>
      <w:r w:rsidR="00B63566">
        <w:rPr>
          <w:rFonts w:asciiTheme="majorHAnsi" w:hAnsiTheme="majorHAnsi" w:cstheme="majorHAnsi"/>
          <w:b/>
        </w:rPr>
        <w:t>zie informowaniu o programie, z </w:t>
      </w:r>
      <w:r w:rsidR="009A7178" w:rsidRPr="00BE2DC5">
        <w:rPr>
          <w:rFonts w:asciiTheme="majorHAnsi" w:hAnsiTheme="majorHAnsi" w:cstheme="majorHAnsi"/>
          <w:b/>
        </w:rPr>
        <w:t>którego może być realizowany projekt, następnie konsultacji na etapie przygotowania projektu oraz podczas jego realizacji</w:t>
      </w:r>
      <w:r w:rsidR="004928E1" w:rsidRPr="00BE2DC5">
        <w:rPr>
          <w:rFonts w:asciiTheme="majorHAnsi" w:hAnsiTheme="majorHAnsi" w:cstheme="majorHAnsi"/>
          <w:b/>
        </w:rPr>
        <w:t>.</w:t>
      </w:r>
    </w:p>
    <w:p w:rsidR="00BE2DC5" w:rsidRDefault="009953BF" w:rsidP="00A56680">
      <w:pPr>
        <w:pStyle w:val="Akapitzlist"/>
        <w:numPr>
          <w:ilvl w:val="0"/>
          <w:numId w:val="8"/>
        </w:numPr>
        <w:ind w:left="284" w:hanging="284"/>
        <w:rPr>
          <w:rFonts w:asciiTheme="majorHAnsi" w:hAnsiTheme="majorHAnsi" w:cstheme="majorHAnsi"/>
          <w:spacing w:val="-6"/>
        </w:rPr>
      </w:pPr>
      <w:r w:rsidRPr="004F4845">
        <w:rPr>
          <w:rFonts w:asciiTheme="majorHAnsi" w:hAnsiTheme="majorHAnsi" w:cstheme="majorHAnsi"/>
        </w:rPr>
        <w:t>Ograniczenie działań informacyjno-promocyjnych wyłącznie do instytucji</w:t>
      </w:r>
      <w:r w:rsidR="001D0B0C" w:rsidRPr="004F4845">
        <w:rPr>
          <w:rFonts w:asciiTheme="majorHAnsi" w:hAnsiTheme="majorHAnsi" w:cstheme="majorHAnsi"/>
        </w:rPr>
        <w:t xml:space="preserve"> </w:t>
      </w:r>
      <w:r w:rsidR="00DE5CF7" w:rsidRPr="004F4845">
        <w:rPr>
          <w:rFonts w:asciiTheme="majorHAnsi" w:hAnsiTheme="majorHAnsi" w:cstheme="majorHAnsi"/>
        </w:rPr>
        <w:t>systemu i </w:t>
      </w:r>
      <w:r w:rsidRPr="004F4845">
        <w:rPr>
          <w:rFonts w:asciiTheme="majorHAnsi" w:hAnsiTheme="majorHAnsi" w:cstheme="majorHAnsi"/>
        </w:rPr>
        <w:t>beneficjentów nie wykorzystuje potencjału podmiotów</w:t>
      </w:r>
      <w:r w:rsidR="00307939" w:rsidRPr="004F4845">
        <w:rPr>
          <w:rStyle w:val="Odwoanieprzypisudolnego"/>
          <w:rFonts w:asciiTheme="majorHAnsi" w:hAnsiTheme="majorHAnsi" w:cstheme="majorHAnsi"/>
          <w:szCs w:val="24"/>
        </w:rPr>
        <w:footnoteReference w:id="10"/>
      </w:r>
      <w:r w:rsidRPr="004F4845">
        <w:rPr>
          <w:rFonts w:asciiTheme="majorHAnsi" w:hAnsiTheme="majorHAnsi" w:cstheme="majorHAnsi"/>
        </w:rPr>
        <w:t>, które są</w:t>
      </w:r>
      <w:r w:rsidR="001D0B0C" w:rsidRPr="004F4845">
        <w:rPr>
          <w:rFonts w:asciiTheme="majorHAnsi" w:hAnsiTheme="majorHAnsi" w:cstheme="majorHAnsi"/>
        </w:rPr>
        <w:t xml:space="preserve"> </w:t>
      </w:r>
      <w:r w:rsidRPr="004F4845">
        <w:rPr>
          <w:rFonts w:asciiTheme="majorHAnsi" w:hAnsiTheme="majorHAnsi" w:cstheme="majorHAnsi"/>
        </w:rPr>
        <w:t>naturalnymi partnerami tych instytucji w informowaniu i edukowaniu</w:t>
      </w:r>
      <w:r w:rsidR="001D0B0C" w:rsidRPr="004F4845">
        <w:rPr>
          <w:rFonts w:asciiTheme="majorHAnsi" w:hAnsiTheme="majorHAnsi" w:cstheme="majorHAnsi"/>
        </w:rPr>
        <w:t xml:space="preserve"> </w:t>
      </w:r>
      <w:r w:rsidRPr="004F4845">
        <w:rPr>
          <w:rFonts w:asciiTheme="majorHAnsi" w:hAnsiTheme="majorHAnsi" w:cstheme="majorHAnsi"/>
        </w:rPr>
        <w:t xml:space="preserve">społeczeństwa lub jego </w:t>
      </w:r>
      <w:r w:rsidRPr="004F4845">
        <w:rPr>
          <w:rFonts w:asciiTheme="majorHAnsi" w:hAnsiTheme="majorHAnsi" w:cstheme="majorHAnsi"/>
          <w:spacing w:val="-6"/>
        </w:rPr>
        <w:t xml:space="preserve">wybranych grup na temat </w:t>
      </w:r>
      <w:r w:rsidR="00D14B78" w:rsidRPr="004F4845">
        <w:rPr>
          <w:rFonts w:asciiTheme="majorHAnsi" w:hAnsiTheme="majorHAnsi" w:cstheme="majorHAnsi"/>
          <w:spacing w:val="-6"/>
        </w:rPr>
        <w:t>FE</w:t>
      </w:r>
      <w:r w:rsidRPr="004F4845">
        <w:rPr>
          <w:rFonts w:asciiTheme="majorHAnsi" w:hAnsiTheme="majorHAnsi" w:cstheme="majorHAnsi"/>
          <w:spacing w:val="-6"/>
        </w:rPr>
        <w:t xml:space="preserve">. </w:t>
      </w:r>
    </w:p>
    <w:p w:rsidR="005F2840" w:rsidRPr="004F4845" w:rsidRDefault="009953BF" w:rsidP="00BE2DC5">
      <w:pPr>
        <w:pStyle w:val="Akapitzlist"/>
        <w:numPr>
          <w:ilvl w:val="0"/>
          <w:numId w:val="0"/>
        </w:numPr>
        <w:ind w:left="284"/>
        <w:rPr>
          <w:rFonts w:asciiTheme="majorHAnsi" w:hAnsiTheme="majorHAnsi" w:cstheme="majorHAnsi"/>
          <w:spacing w:val="-6"/>
        </w:rPr>
      </w:pPr>
      <w:r w:rsidRPr="00BE2DC5">
        <w:rPr>
          <w:rFonts w:asciiTheme="majorHAnsi" w:hAnsiTheme="majorHAnsi" w:cstheme="majorHAnsi"/>
          <w:b/>
          <w:spacing w:val="-6"/>
        </w:rPr>
        <w:t>W nowej</w:t>
      </w:r>
      <w:r w:rsidR="001D0B0C" w:rsidRPr="00BE2DC5">
        <w:rPr>
          <w:rFonts w:asciiTheme="majorHAnsi" w:hAnsiTheme="majorHAnsi" w:cstheme="majorHAnsi"/>
          <w:b/>
          <w:spacing w:val="-6"/>
        </w:rPr>
        <w:t xml:space="preserve"> </w:t>
      </w:r>
      <w:r w:rsidRPr="00BE2DC5">
        <w:rPr>
          <w:rFonts w:asciiTheme="majorHAnsi" w:hAnsiTheme="majorHAnsi" w:cstheme="majorHAnsi"/>
          <w:b/>
          <w:spacing w:val="-6"/>
        </w:rPr>
        <w:t xml:space="preserve">perspektywie należy kontynuować </w:t>
      </w:r>
      <w:r w:rsidR="00D14B78" w:rsidRPr="00BE2DC5">
        <w:rPr>
          <w:rFonts w:asciiTheme="majorHAnsi" w:hAnsiTheme="majorHAnsi" w:cstheme="majorHAnsi"/>
          <w:b/>
          <w:spacing w:val="-6"/>
        </w:rPr>
        <w:t>i</w:t>
      </w:r>
      <w:r w:rsidR="00B838CD" w:rsidRPr="00BE2DC5">
        <w:rPr>
          <w:rFonts w:asciiTheme="majorHAnsi" w:hAnsiTheme="majorHAnsi" w:cstheme="majorHAnsi"/>
          <w:b/>
          <w:spacing w:val="-6"/>
        </w:rPr>
        <w:t xml:space="preserve"> </w:t>
      </w:r>
      <w:r w:rsidRPr="00BE2DC5">
        <w:rPr>
          <w:rFonts w:asciiTheme="majorHAnsi" w:hAnsiTheme="majorHAnsi" w:cstheme="majorHAnsi"/>
          <w:b/>
          <w:spacing w:val="-6"/>
        </w:rPr>
        <w:t>rozwijać współpracę z partnerami społeczno</w:t>
      </w:r>
      <w:r w:rsidR="001D0B0C" w:rsidRPr="00BE2DC5">
        <w:rPr>
          <w:rFonts w:asciiTheme="majorHAnsi" w:hAnsiTheme="majorHAnsi" w:cstheme="majorHAnsi"/>
          <w:b/>
          <w:spacing w:val="-6"/>
        </w:rPr>
        <w:t>-</w:t>
      </w:r>
      <w:r w:rsidRPr="00BE2DC5">
        <w:rPr>
          <w:rFonts w:asciiTheme="majorHAnsi" w:hAnsiTheme="majorHAnsi" w:cstheme="majorHAnsi"/>
          <w:b/>
          <w:spacing w:val="-6"/>
        </w:rPr>
        <w:t>gospodarczymi,</w:t>
      </w:r>
      <w:r w:rsidR="001D0B0C" w:rsidRPr="00BE2DC5">
        <w:rPr>
          <w:rFonts w:asciiTheme="majorHAnsi" w:hAnsiTheme="majorHAnsi" w:cstheme="majorHAnsi"/>
          <w:b/>
          <w:spacing w:val="-6"/>
        </w:rPr>
        <w:t xml:space="preserve"> </w:t>
      </w:r>
      <w:r w:rsidRPr="00BE2DC5">
        <w:rPr>
          <w:rFonts w:asciiTheme="majorHAnsi" w:hAnsiTheme="majorHAnsi" w:cstheme="majorHAnsi"/>
          <w:b/>
          <w:spacing w:val="-6"/>
        </w:rPr>
        <w:t>mediami oraz liderami opinii.</w:t>
      </w:r>
    </w:p>
    <w:p w:rsidR="00BE2DC5" w:rsidRPr="00BE2DC5" w:rsidRDefault="00684D14" w:rsidP="00A56680">
      <w:pPr>
        <w:pStyle w:val="Akapitzlist"/>
        <w:numPr>
          <w:ilvl w:val="0"/>
          <w:numId w:val="8"/>
        </w:numPr>
        <w:ind w:left="426" w:hanging="426"/>
        <w:rPr>
          <w:rFonts w:asciiTheme="majorHAnsi" w:hAnsiTheme="majorHAnsi" w:cstheme="majorHAnsi"/>
          <w:spacing w:val="-6"/>
        </w:rPr>
      </w:pPr>
      <w:r w:rsidRPr="004F4845">
        <w:rPr>
          <w:rFonts w:asciiTheme="majorHAnsi" w:hAnsiTheme="majorHAnsi" w:cstheme="majorHAnsi"/>
        </w:rPr>
        <w:t>Pomimo zobowiązania beneficjentów do informowania opinii publicznej</w:t>
      </w:r>
      <w:r w:rsidR="00FA086B" w:rsidRPr="004F4845">
        <w:rPr>
          <w:rFonts w:asciiTheme="majorHAnsi" w:hAnsiTheme="majorHAnsi" w:cstheme="majorHAnsi"/>
        </w:rPr>
        <w:t xml:space="preserve"> o pomocy otrzymanej z funduszy</w:t>
      </w:r>
      <w:r w:rsidRPr="004F4845">
        <w:rPr>
          <w:rFonts w:asciiTheme="majorHAnsi" w:hAnsiTheme="majorHAnsi" w:cstheme="majorHAnsi"/>
        </w:rPr>
        <w:t xml:space="preserve"> w perspektywie 2007-2013</w:t>
      </w:r>
      <w:r w:rsidR="00FA086B" w:rsidRPr="004F4845">
        <w:rPr>
          <w:rFonts w:asciiTheme="majorHAnsi" w:hAnsiTheme="majorHAnsi" w:cstheme="majorHAnsi"/>
        </w:rPr>
        <w:t>,</w:t>
      </w:r>
      <w:r w:rsidRPr="004F4845">
        <w:rPr>
          <w:rFonts w:asciiTheme="majorHAnsi" w:hAnsiTheme="majorHAnsi" w:cstheme="majorHAnsi"/>
        </w:rPr>
        <w:t xml:space="preserve"> nie </w:t>
      </w:r>
      <w:r w:rsidR="00693963">
        <w:rPr>
          <w:rFonts w:asciiTheme="majorHAnsi" w:hAnsiTheme="majorHAnsi" w:cstheme="majorHAnsi"/>
        </w:rPr>
        <w:t>został w pełni wykorzystany ich </w:t>
      </w:r>
      <w:r w:rsidRPr="004F4845">
        <w:rPr>
          <w:rFonts w:asciiTheme="majorHAnsi" w:hAnsiTheme="majorHAnsi" w:cstheme="majorHAnsi"/>
        </w:rPr>
        <w:t>potencjał komunikacyjny</w:t>
      </w:r>
      <w:r w:rsidR="006660F4" w:rsidRPr="004F4845">
        <w:rPr>
          <w:rFonts w:asciiTheme="majorHAnsi" w:hAnsiTheme="majorHAnsi" w:cstheme="majorHAnsi"/>
        </w:rPr>
        <w:t xml:space="preserve">. </w:t>
      </w:r>
    </w:p>
    <w:p w:rsidR="005F2840" w:rsidRPr="00BE2DC5" w:rsidRDefault="00756FFD" w:rsidP="00BE2DC5">
      <w:pPr>
        <w:pStyle w:val="Akapitzlist"/>
        <w:numPr>
          <w:ilvl w:val="0"/>
          <w:numId w:val="0"/>
        </w:numPr>
        <w:ind w:left="426"/>
        <w:rPr>
          <w:rFonts w:asciiTheme="majorHAnsi" w:hAnsiTheme="majorHAnsi" w:cstheme="majorHAnsi"/>
          <w:b/>
          <w:spacing w:val="-6"/>
        </w:rPr>
      </w:pPr>
      <w:r w:rsidRPr="00BE2DC5">
        <w:rPr>
          <w:rFonts w:asciiTheme="majorHAnsi" w:hAnsiTheme="majorHAnsi" w:cstheme="majorHAnsi"/>
          <w:b/>
        </w:rPr>
        <w:t>W perspektywie</w:t>
      </w:r>
      <w:r w:rsidR="00FA086B" w:rsidRPr="00BE2DC5">
        <w:rPr>
          <w:rFonts w:asciiTheme="majorHAnsi" w:hAnsiTheme="majorHAnsi" w:cstheme="majorHAnsi"/>
          <w:b/>
        </w:rPr>
        <w:t xml:space="preserve"> 2014-2020</w:t>
      </w:r>
      <w:r w:rsidRPr="00BE2DC5">
        <w:rPr>
          <w:rFonts w:asciiTheme="majorHAnsi" w:hAnsiTheme="majorHAnsi" w:cstheme="majorHAnsi"/>
          <w:b/>
        </w:rPr>
        <w:t xml:space="preserve"> </w:t>
      </w:r>
      <w:r w:rsidR="006660F4" w:rsidRPr="00BE2DC5">
        <w:rPr>
          <w:rFonts w:asciiTheme="majorHAnsi" w:hAnsiTheme="majorHAnsi" w:cstheme="majorHAnsi"/>
          <w:b/>
        </w:rPr>
        <w:t>należy szczególny</w:t>
      </w:r>
      <w:r w:rsidRPr="00BE2DC5">
        <w:rPr>
          <w:rFonts w:asciiTheme="majorHAnsi" w:hAnsiTheme="majorHAnsi" w:cstheme="majorHAnsi"/>
          <w:b/>
        </w:rPr>
        <w:t xml:space="preserve"> nacisk </w:t>
      </w:r>
      <w:r w:rsidR="006660F4" w:rsidRPr="00BE2DC5">
        <w:rPr>
          <w:rFonts w:asciiTheme="majorHAnsi" w:hAnsiTheme="majorHAnsi" w:cstheme="majorHAnsi"/>
          <w:b/>
        </w:rPr>
        <w:t xml:space="preserve">położyć na systemowe wspieranie beneficjentów w ich działaniach promocyjnych oraz </w:t>
      </w:r>
      <w:r w:rsidR="00F05E98" w:rsidRPr="00BE2DC5">
        <w:rPr>
          <w:rFonts w:asciiTheme="majorHAnsi" w:hAnsiTheme="majorHAnsi" w:cstheme="majorHAnsi"/>
          <w:b/>
        </w:rPr>
        <w:t xml:space="preserve">na </w:t>
      </w:r>
      <w:r w:rsidR="006660F4" w:rsidRPr="00BE2DC5">
        <w:rPr>
          <w:rFonts w:asciiTheme="majorHAnsi" w:hAnsiTheme="majorHAnsi" w:cstheme="majorHAnsi"/>
          <w:b/>
        </w:rPr>
        <w:t xml:space="preserve">egzekwowaniu obowiązku informowania </w:t>
      </w:r>
      <w:r w:rsidR="00F05E98" w:rsidRPr="00BE2DC5">
        <w:rPr>
          <w:rFonts w:asciiTheme="majorHAnsi" w:hAnsiTheme="majorHAnsi" w:cstheme="majorHAnsi"/>
          <w:b/>
        </w:rPr>
        <w:t xml:space="preserve">przez nich </w:t>
      </w:r>
      <w:r w:rsidR="006660F4" w:rsidRPr="00BE2DC5">
        <w:rPr>
          <w:rFonts w:asciiTheme="majorHAnsi" w:hAnsiTheme="majorHAnsi" w:cstheme="majorHAnsi"/>
          <w:b/>
        </w:rPr>
        <w:t xml:space="preserve">o otrzymanym dofinansowaniu z FE </w:t>
      </w:r>
      <w:r w:rsidR="00FA086B" w:rsidRPr="00BE2DC5">
        <w:rPr>
          <w:rFonts w:asciiTheme="majorHAnsi" w:hAnsiTheme="majorHAnsi" w:cstheme="majorHAnsi"/>
          <w:b/>
        </w:rPr>
        <w:t xml:space="preserve">oraz </w:t>
      </w:r>
      <w:r w:rsidR="006660F4" w:rsidRPr="00BE2DC5">
        <w:rPr>
          <w:rFonts w:asciiTheme="majorHAnsi" w:hAnsiTheme="majorHAnsi" w:cstheme="majorHAnsi"/>
          <w:b/>
        </w:rPr>
        <w:t>realizowanym projekcie.</w:t>
      </w:r>
    </w:p>
    <w:p w:rsidR="00F05E98" w:rsidRPr="004F4845" w:rsidRDefault="00E5262E" w:rsidP="00A56680">
      <w:pPr>
        <w:pStyle w:val="Akapitzlist"/>
        <w:numPr>
          <w:ilvl w:val="0"/>
          <w:numId w:val="8"/>
        </w:numPr>
        <w:ind w:left="426" w:hanging="426"/>
        <w:rPr>
          <w:rFonts w:asciiTheme="majorHAnsi" w:hAnsiTheme="majorHAnsi" w:cstheme="majorHAnsi"/>
          <w:spacing w:val="-6"/>
        </w:rPr>
      </w:pPr>
      <w:r w:rsidRPr="004F4845">
        <w:rPr>
          <w:rFonts w:asciiTheme="majorHAnsi" w:hAnsiTheme="majorHAnsi" w:cstheme="majorHAnsi"/>
        </w:rPr>
        <w:t xml:space="preserve">W województwie mazowieckim </w:t>
      </w:r>
      <w:r w:rsidR="00A73138" w:rsidRPr="004F4845">
        <w:rPr>
          <w:rFonts w:asciiTheme="majorHAnsi" w:hAnsiTheme="majorHAnsi" w:cstheme="majorHAnsi"/>
        </w:rPr>
        <w:t xml:space="preserve">zostały określone grupy osób będących w </w:t>
      </w:r>
      <w:r w:rsidR="00F05E98" w:rsidRPr="004F4845">
        <w:rPr>
          <w:rFonts w:asciiTheme="majorHAnsi" w:hAnsiTheme="majorHAnsi" w:cstheme="majorHAnsi"/>
        </w:rPr>
        <w:t>szczególnie trudnej sytuacji na rynku pracy</w:t>
      </w:r>
      <w:r w:rsidR="00A73138" w:rsidRPr="004F4845">
        <w:rPr>
          <w:rFonts w:asciiTheme="majorHAnsi" w:hAnsiTheme="majorHAnsi" w:cstheme="majorHAnsi"/>
        </w:rPr>
        <w:t>, do których</w:t>
      </w:r>
      <w:r w:rsidR="00F05E98" w:rsidRPr="004F4845">
        <w:rPr>
          <w:rFonts w:asciiTheme="majorHAnsi" w:hAnsiTheme="majorHAnsi" w:cstheme="majorHAnsi"/>
        </w:rPr>
        <w:t xml:space="preserve"> </w:t>
      </w:r>
      <w:r w:rsidR="00A73138" w:rsidRPr="004F4845">
        <w:rPr>
          <w:rFonts w:asciiTheme="majorHAnsi" w:hAnsiTheme="majorHAnsi" w:cstheme="majorHAnsi"/>
        </w:rPr>
        <w:t xml:space="preserve">należą </w:t>
      </w:r>
      <w:r w:rsidR="00F65C61" w:rsidRPr="004F4845">
        <w:rPr>
          <w:rFonts w:asciiTheme="majorHAnsi" w:hAnsiTheme="majorHAnsi" w:cstheme="majorHAnsi"/>
        </w:rPr>
        <w:t xml:space="preserve">osoby </w:t>
      </w:r>
      <w:r w:rsidR="00A73138" w:rsidRPr="004F4845">
        <w:rPr>
          <w:rFonts w:asciiTheme="majorHAnsi" w:hAnsiTheme="majorHAnsi" w:cstheme="majorHAnsi"/>
        </w:rPr>
        <w:t>m.in.:</w:t>
      </w:r>
      <w:r w:rsidR="00F05E98" w:rsidRPr="004F4845">
        <w:rPr>
          <w:rFonts w:asciiTheme="majorHAnsi" w:hAnsiTheme="majorHAnsi" w:cstheme="majorHAnsi"/>
        </w:rPr>
        <w:t xml:space="preserve"> powyżej 50 roku życia, z</w:t>
      </w:r>
      <w:r w:rsidR="00F65C61" w:rsidRPr="004F4845">
        <w:rPr>
          <w:rFonts w:asciiTheme="majorHAnsi" w:hAnsiTheme="majorHAnsi" w:cstheme="majorHAnsi"/>
        </w:rPr>
        <w:t> </w:t>
      </w:r>
      <w:r w:rsidR="00A73138" w:rsidRPr="004F4845">
        <w:rPr>
          <w:rFonts w:asciiTheme="majorHAnsi" w:hAnsiTheme="majorHAnsi" w:cstheme="majorHAnsi"/>
        </w:rPr>
        <w:t>różnymi</w:t>
      </w:r>
      <w:r w:rsidR="00F05E98" w:rsidRPr="004F4845">
        <w:rPr>
          <w:rFonts w:asciiTheme="majorHAnsi" w:hAnsiTheme="majorHAnsi" w:cstheme="majorHAnsi"/>
        </w:rPr>
        <w:t xml:space="preserve"> niepełnosprawnościami, dł</w:t>
      </w:r>
      <w:r w:rsidR="006B6C0D" w:rsidRPr="004F4845">
        <w:rPr>
          <w:rFonts w:asciiTheme="majorHAnsi" w:hAnsiTheme="majorHAnsi" w:cstheme="majorHAnsi"/>
        </w:rPr>
        <w:t xml:space="preserve">ugotrwale bezrobotne, </w:t>
      </w:r>
      <w:r w:rsidR="00A31807" w:rsidRPr="004F4845">
        <w:rPr>
          <w:rFonts w:asciiTheme="majorHAnsi" w:hAnsiTheme="majorHAnsi" w:cstheme="majorHAnsi"/>
        </w:rPr>
        <w:t xml:space="preserve">o </w:t>
      </w:r>
      <w:r w:rsidR="00F05E98" w:rsidRPr="004F4845">
        <w:rPr>
          <w:rFonts w:asciiTheme="majorHAnsi" w:hAnsiTheme="majorHAnsi" w:cstheme="majorHAnsi"/>
        </w:rPr>
        <w:t>ni</w:t>
      </w:r>
      <w:r w:rsidR="006B6C0D" w:rsidRPr="004F4845">
        <w:rPr>
          <w:rFonts w:asciiTheme="majorHAnsi" w:hAnsiTheme="majorHAnsi" w:cstheme="majorHAnsi"/>
        </w:rPr>
        <w:t>skich kwalifikacjach zawodowych oraz</w:t>
      </w:r>
      <w:r w:rsidR="00F05E98" w:rsidRPr="004F4845">
        <w:rPr>
          <w:rFonts w:asciiTheme="majorHAnsi" w:hAnsiTheme="majorHAnsi" w:cstheme="majorHAnsi"/>
        </w:rPr>
        <w:t xml:space="preserve"> kobiety</w:t>
      </w:r>
      <w:r w:rsidR="00E12234" w:rsidRPr="004F4845">
        <w:rPr>
          <w:rFonts w:asciiTheme="majorHAnsi" w:hAnsiTheme="majorHAnsi" w:cstheme="majorHAnsi"/>
        </w:rPr>
        <w:t xml:space="preserve"> powracające na rynek pracy</w:t>
      </w:r>
      <w:r w:rsidR="00F05E98" w:rsidRPr="004F4845">
        <w:rPr>
          <w:rFonts w:asciiTheme="majorHAnsi" w:hAnsiTheme="majorHAnsi" w:cstheme="majorHAnsi"/>
        </w:rPr>
        <w:t>.</w:t>
      </w:r>
    </w:p>
    <w:p w:rsidR="00E12234" w:rsidRPr="002F6482" w:rsidRDefault="00F65C61" w:rsidP="00BC37D3">
      <w:pPr>
        <w:autoSpaceDE w:val="0"/>
        <w:autoSpaceDN w:val="0"/>
        <w:adjustRightInd w:val="0"/>
        <w:ind w:left="426"/>
        <w:rPr>
          <w:rFonts w:asciiTheme="majorHAnsi" w:hAnsiTheme="majorHAnsi" w:cstheme="majorHAnsi"/>
          <w:b/>
          <w:spacing w:val="-6"/>
          <w:szCs w:val="24"/>
        </w:rPr>
      </w:pPr>
      <w:r w:rsidRPr="002F6482">
        <w:rPr>
          <w:rFonts w:asciiTheme="majorHAnsi" w:hAnsiTheme="majorHAnsi" w:cstheme="majorHAnsi"/>
          <w:b/>
          <w:spacing w:val="-6"/>
          <w:szCs w:val="24"/>
        </w:rPr>
        <w:t>D</w:t>
      </w:r>
      <w:r w:rsidR="00E12234" w:rsidRPr="002F6482">
        <w:rPr>
          <w:rFonts w:asciiTheme="majorHAnsi" w:hAnsiTheme="majorHAnsi" w:cstheme="majorHAnsi"/>
          <w:b/>
          <w:spacing w:val="-6"/>
          <w:szCs w:val="24"/>
        </w:rPr>
        <w:t>o grup osób defaworyzowanych należy zwrócić się z komunikatami nt. projektów skierowanych właśnie dla nich – realizowanych przez beneficjentów. Informacj</w:t>
      </w:r>
      <w:r w:rsidRPr="002F6482">
        <w:rPr>
          <w:rFonts w:asciiTheme="majorHAnsi" w:hAnsiTheme="majorHAnsi" w:cstheme="majorHAnsi"/>
          <w:b/>
          <w:spacing w:val="-6"/>
          <w:szCs w:val="24"/>
        </w:rPr>
        <w:t>a</w:t>
      </w:r>
      <w:r w:rsidR="00E12234" w:rsidRPr="002F6482">
        <w:rPr>
          <w:rFonts w:asciiTheme="majorHAnsi" w:hAnsiTheme="majorHAnsi" w:cstheme="majorHAnsi"/>
          <w:b/>
          <w:spacing w:val="-6"/>
          <w:szCs w:val="24"/>
        </w:rPr>
        <w:t xml:space="preserve"> może być przekazywana podczas np. specjalnych </w:t>
      </w:r>
      <w:r w:rsidRPr="002F6482">
        <w:rPr>
          <w:rFonts w:asciiTheme="majorHAnsi" w:hAnsiTheme="majorHAnsi" w:cstheme="majorHAnsi"/>
          <w:b/>
          <w:spacing w:val="-6"/>
          <w:szCs w:val="24"/>
        </w:rPr>
        <w:t xml:space="preserve">dedykowanych </w:t>
      </w:r>
      <w:r w:rsidR="00E12234" w:rsidRPr="002F6482">
        <w:rPr>
          <w:rFonts w:asciiTheme="majorHAnsi" w:hAnsiTheme="majorHAnsi" w:cstheme="majorHAnsi"/>
          <w:b/>
          <w:spacing w:val="-6"/>
          <w:szCs w:val="24"/>
        </w:rPr>
        <w:t>spotkań informacyjnych oraz dużych imprez masowych, w których będą uczestniczyły IP na</w:t>
      </w:r>
      <w:r w:rsidR="002F6482">
        <w:rPr>
          <w:rFonts w:asciiTheme="majorHAnsi" w:hAnsiTheme="majorHAnsi" w:cstheme="majorHAnsi"/>
          <w:b/>
          <w:spacing w:val="-6"/>
          <w:szCs w:val="24"/>
        </w:rPr>
        <w:t xml:space="preserve"> zaproszenie innych podmiotów z </w:t>
      </w:r>
      <w:r w:rsidR="00E12234" w:rsidRPr="002F6482">
        <w:rPr>
          <w:rFonts w:asciiTheme="majorHAnsi" w:hAnsiTheme="majorHAnsi" w:cstheme="majorHAnsi"/>
          <w:b/>
          <w:spacing w:val="-6"/>
          <w:szCs w:val="24"/>
        </w:rPr>
        <w:t>punktami informacyjnymi.</w:t>
      </w:r>
    </w:p>
    <w:p w:rsidR="009953BF" w:rsidRPr="004F4845" w:rsidRDefault="009953BF" w:rsidP="000D5945">
      <w:pPr>
        <w:pStyle w:val="Nagwek2"/>
        <w:rPr>
          <w:sz w:val="22"/>
        </w:rPr>
      </w:pPr>
      <w:bookmarkStart w:id="7" w:name="_Toc507400955"/>
      <w:r w:rsidRPr="00C562D6">
        <w:t>P</w:t>
      </w:r>
      <w:r w:rsidR="00A67F4E" w:rsidRPr="00C562D6">
        <w:t>odstawy</w:t>
      </w:r>
      <w:r w:rsidR="00A67F4E" w:rsidRPr="004F4845">
        <w:t xml:space="preserve"> prawne</w:t>
      </w:r>
      <w:bookmarkEnd w:id="7"/>
    </w:p>
    <w:p w:rsidR="0067374B" w:rsidRPr="004F4845" w:rsidRDefault="00850374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 celu zapewnienia skutecznej koordynacji działań informacyjno-promocyjnych prowadzonych przez poszczególne instytucje</w:t>
      </w:r>
      <w:r w:rsidR="009F4C5F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Polska opracowała wspólną dla wszystkich programów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szCs w:val="24"/>
        </w:rPr>
        <w:t>Strategię komunikacji polityki spójności na lata 2014-2020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>. Strategia ta ma charakter strategii w rozumieniu art. 116 rozporządzenia ogólnego</w:t>
      </w:r>
      <w:r w:rsidR="00AF586A" w:rsidRPr="004F4845">
        <w:rPr>
          <w:rStyle w:val="Odwoanieprzypisudolnego"/>
          <w:rFonts w:asciiTheme="majorHAnsi" w:hAnsiTheme="majorHAnsi" w:cstheme="majorHAnsi"/>
          <w:szCs w:val="24"/>
        </w:rPr>
        <w:footnoteReference w:id="11"/>
      </w:r>
      <w:r w:rsidRPr="004F4845">
        <w:rPr>
          <w:rFonts w:asciiTheme="majorHAnsi" w:hAnsiTheme="majorHAnsi" w:cstheme="majorHAnsi"/>
          <w:szCs w:val="24"/>
        </w:rPr>
        <w:t>.</w:t>
      </w:r>
    </w:p>
    <w:p w:rsidR="0067374B" w:rsidRPr="004F4845" w:rsidRDefault="00850374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 oparciu o wspólną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szCs w:val="24"/>
        </w:rPr>
        <w:t>Strategię komunikacji PS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Instytucja Zarządzająca, zgodnie z przepisami art. 116 rozporządzenia ogólnego oraz zgodnie z zapisami rozdz. 5.6 „Informacja i promocja” </w:t>
      </w:r>
      <w:r w:rsidRPr="004F4845">
        <w:rPr>
          <w:rFonts w:asciiTheme="majorHAnsi" w:hAnsiTheme="majorHAnsi" w:cstheme="majorHAnsi"/>
          <w:i/>
          <w:szCs w:val="24"/>
        </w:rPr>
        <w:t>Umowy partnerstwa</w:t>
      </w:r>
      <w:r w:rsidRPr="004F4845">
        <w:rPr>
          <w:rFonts w:asciiTheme="majorHAnsi" w:hAnsiTheme="majorHAnsi" w:cstheme="majorHAnsi"/>
          <w:szCs w:val="24"/>
        </w:rPr>
        <w:t xml:space="preserve"> oraz horyzontalnymi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693963">
        <w:rPr>
          <w:rFonts w:asciiTheme="majorHAnsi" w:hAnsiTheme="majorHAnsi" w:cstheme="majorHAnsi"/>
          <w:i/>
          <w:szCs w:val="24"/>
        </w:rPr>
        <w:t>Wyt</w:t>
      </w:r>
      <w:r w:rsidR="00DF7444" w:rsidRPr="00693963">
        <w:rPr>
          <w:rFonts w:asciiTheme="majorHAnsi" w:hAnsiTheme="majorHAnsi" w:cstheme="majorHAnsi"/>
          <w:i/>
          <w:szCs w:val="24"/>
        </w:rPr>
        <w:t>ycznymi w zakresie informacji i </w:t>
      </w:r>
      <w:r w:rsidRPr="00693963">
        <w:rPr>
          <w:rFonts w:asciiTheme="majorHAnsi" w:hAnsiTheme="majorHAnsi" w:cstheme="majorHAnsi"/>
          <w:i/>
          <w:szCs w:val="24"/>
        </w:rPr>
        <w:t>promocji programów operacyjnych polityki spójności na lata 2014-2020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(rozdz. 3</w:t>
      </w:r>
      <w:r w:rsidR="00D14B78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podrozdział 2), opracowała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693963">
        <w:rPr>
          <w:rFonts w:asciiTheme="majorHAnsi" w:hAnsiTheme="majorHAnsi" w:cstheme="majorHAnsi"/>
          <w:i/>
          <w:szCs w:val="24"/>
        </w:rPr>
        <w:t>Strategię komunikacji Regionalnego Programu Operacyjnego Województwa Mazowieckiego na lata 2014-2020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, będącą podstawą prowadzenia działań informacyjnych i promocyjnych dla </w:t>
      </w:r>
      <w:r w:rsidR="00A0196A" w:rsidRPr="004F4845">
        <w:rPr>
          <w:rFonts w:asciiTheme="majorHAnsi" w:hAnsiTheme="majorHAnsi" w:cstheme="majorHAnsi"/>
          <w:szCs w:val="24"/>
        </w:rPr>
        <w:t>P</w:t>
      </w:r>
      <w:r w:rsidRPr="004F4845">
        <w:rPr>
          <w:rFonts w:asciiTheme="majorHAnsi" w:hAnsiTheme="majorHAnsi" w:cstheme="majorHAnsi"/>
          <w:szCs w:val="24"/>
        </w:rPr>
        <w:t>rogramu.</w:t>
      </w:r>
    </w:p>
    <w:p w:rsidR="0067374B" w:rsidRPr="004F4845" w:rsidRDefault="0067374B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Również zapisy RPO</w:t>
      </w:r>
      <w:r w:rsidR="00231B53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WM 2014-2020</w:t>
      </w:r>
      <w:r w:rsidR="00231B53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Oś XI Pomoc techniczna</w:t>
      </w:r>
      <w:r w:rsidR="00231B53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cel 4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szCs w:val="24"/>
        </w:rPr>
        <w:t>Zapewnienie dopasowanego</w:t>
      </w:r>
      <w:r w:rsidR="00094A0B" w:rsidRPr="004F4845">
        <w:rPr>
          <w:rFonts w:asciiTheme="majorHAnsi" w:hAnsiTheme="majorHAnsi" w:cstheme="majorHAnsi"/>
          <w:szCs w:val="24"/>
        </w:rPr>
        <w:t xml:space="preserve"> do potrzeb odbiorców przekazu w zakresie celów </w:t>
      </w:r>
      <w:r w:rsidR="006134F2" w:rsidRPr="004F4845">
        <w:rPr>
          <w:rFonts w:asciiTheme="majorHAnsi" w:hAnsiTheme="majorHAnsi" w:cstheme="majorHAnsi"/>
          <w:szCs w:val="24"/>
        </w:rPr>
        <w:t xml:space="preserve">i </w:t>
      </w:r>
      <w:r w:rsidR="00C22812" w:rsidRPr="004F4845">
        <w:rPr>
          <w:rFonts w:asciiTheme="majorHAnsi" w:hAnsiTheme="majorHAnsi" w:cstheme="majorHAnsi"/>
          <w:szCs w:val="24"/>
        </w:rPr>
        <w:t>korzyści z </w:t>
      </w:r>
      <w:r w:rsidRPr="004F4845">
        <w:rPr>
          <w:rFonts w:asciiTheme="majorHAnsi" w:hAnsiTheme="majorHAnsi" w:cstheme="majorHAnsi"/>
          <w:szCs w:val="24"/>
        </w:rPr>
        <w:t>wdrażania RPO</w:t>
      </w:r>
      <w:r w:rsidR="00231B53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WM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, wskazują stworzenie </w:t>
      </w:r>
      <w:r w:rsidR="00493F0C" w:rsidRPr="004F4845">
        <w:rPr>
          <w:rFonts w:asciiTheme="majorHAnsi" w:hAnsiTheme="majorHAnsi" w:cstheme="majorHAnsi"/>
          <w:szCs w:val="24"/>
        </w:rPr>
        <w:t>„</w:t>
      </w:r>
      <w:r w:rsidRPr="00693963">
        <w:rPr>
          <w:rFonts w:asciiTheme="majorHAnsi" w:hAnsiTheme="majorHAnsi" w:cstheme="majorHAnsi"/>
          <w:i/>
          <w:szCs w:val="24"/>
        </w:rPr>
        <w:t xml:space="preserve">Strategii </w:t>
      </w:r>
      <w:r w:rsidR="00A0196A" w:rsidRPr="00693963">
        <w:rPr>
          <w:rFonts w:asciiTheme="majorHAnsi" w:hAnsiTheme="majorHAnsi" w:cstheme="majorHAnsi"/>
          <w:i/>
          <w:szCs w:val="24"/>
        </w:rPr>
        <w:t>k</w:t>
      </w:r>
      <w:r w:rsidRPr="00693963">
        <w:rPr>
          <w:rFonts w:asciiTheme="majorHAnsi" w:hAnsiTheme="majorHAnsi" w:cstheme="majorHAnsi"/>
          <w:i/>
          <w:szCs w:val="24"/>
        </w:rPr>
        <w:t>omunikacji</w:t>
      </w:r>
      <w:r w:rsidR="00493F0C" w:rsidRPr="004F4845">
        <w:rPr>
          <w:rFonts w:asciiTheme="majorHAnsi" w:hAnsiTheme="majorHAnsi" w:cstheme="majorHAnsi"/>
          <w:szCs w:val="24"/>
        </w:rPr>
        <w:t>”</w:t>
      </w:r>
      <w:r w:rsidR="00094A0B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jako dokumentu niez</w:t>
      </w:r>
      <w:r w:rsidR="00693963">
        <w:rPr>
          <w:rFonts w:asciiTheme="majorHAnsi" w:hAnsiTheme="majorHAnsi" w:cstheme="majorHAnsi"/>
          <w:szCs w:val="24"/>
        </w:rPr>
        <w:t>będnego dla </w:t>
      </w:r>
      <w:r w:rsidR="00094A0B" w:rsidRPr="004F4845">
        <w:rPr>
          <w:rFonts w:asciiTheme="majorHAnsi" w:hAnsiTheme="majorHAnsi" w:cstheme="majorHAnsi"/>
          <w:szCs w:val="24"/>
        </w:rPr>
        <w:t>skutecznej promocji</w:t>
      </w:r>
      <w:r w:rsidRPr="004F4845">
        <w:rPr>
          <w:rFonts w:asciiTheme="majorHAnsi" w:hAnsiTheme="majorHAnsi" w:cstheme="majorHAnsi"/>
          <w:szCs w:val="24"/>
        </w:rPr>
        <w:t xml:space="preserve"> i informacji Programu:</w:t>
      </w:r>
      <w:r w:rsidR="00BC37D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i/>
          <w:szCs w:val="24"/>
        </w:rPr>
        <w:t xml:space="preserve">„Realizacja przyjętej Strategii </w:t>
      </w:r>
      <w:r w:rsidR="00A0196A" w:rsidRPr="004F4845">
        <w:rPr>
          <w:rFonts w:asciiTheme="majorHAnsi" w:hAnsiTheme="majorHAnsi" w:cstheme="majorHAnsi"/>
          <w:i/>
          <w:szCs w:val="24"/>
        </w:rPr>
        <w:t>k</w:t>
      </w:r>
      <w:r w:rsidR="00693963">
        <w:rPr>
          <w:rFonts w:asciiTheme="majorHAnsi" w:hAnsiTheme="majorHAnsi" w:cstheme="majorHAnsi"/>
          <w:i/>
          <w:szCs w:val="24"/>
        </w:rPr>
        <w:t>omunikacji RPO </w:t>
      </w:r>
      <w:r w:rsidRPr="004F4845">
        <w:rPr>
          <w:rFonts w:asciiTheme="majorHAnsi" w:hAnsiTheme="majorHAnsi" w:cstheme="majorHAnsi"/>
          <w:i/>
          <w:szCs w:val="24"/>
        </w:rPr>
        <w:t>WM zapewni spójny przekaz i</w:t>
      </w:r>
      <w:r w:rsidR="006C5EAC" w:rsidRPr="004F4845">
        <w:rPr>
          <w:rFonts w:asciiTheme="majorHAnsi" w:hAnsiTheme="majorHAnsi" w:cstheme="majorHAnsi"/>
          <w:i/>
          <w:szCs w:val="24"/>
        </w:rPr>
        <w:t> </w:t>
      </w:r>
      <w:r w:rsidRPr="004F4845">
        <w:rPr>
          <w:rFonts w:asciiTheme="majorHAnsi" w:hAnsiTheme="majorHAnsi" w:cstheme="majorHAnsi"/>
          <w:i/>
          <w:szCs w:val="24"/>
        </w:rPr>
        <w:t>lepsze wykorzystanie narzędzi służących prawidłowej in</w:t>
      </w:r>
      <w:r w:rsidR="00AF586A" w:rsidRPr="004F4845">
        <w:rPr>
          <w:rFonts w:asciiTheme="majorHAnsi" w:hAnsiTheme="majorHAnsi" w:cstheme="majorHAnsi"/>
          <w:i/>
          <w:szCs w:val="24"/>
        </w:rPr>
        <w:t>formacji podnoszącej wiedzę nt. </w:t>
      </w:r>
      <w:r w:rsidRPr="004F4845">
        <w:rPr>
          <w:rFonts w:asciiTheme="majorHAnsi" w:hAnsiTheme="majorHAnsi" w:cstheme="majorHAnsi"/>
          <w:i/>
          <w:szCs w:val="24"/>
        </w:rPr>
        <w:t>możliwości, skuteczności i efektywności wykorzystywania funduszy unijnych oraz promowania dobrych praktyk i wysokich standardów przy realizacji przedsięwzięć.”</w:t>
      </w:r>
    </w:p>
    <w:p w:rsidR="009953BF" w:rsidRPr="004F4845" w:rsidRDefault="009953BF" w:rsidP="00746BE7">
      <w:pPr>
        <w:pStyle w:val="Nagwek2"/>
      </w:pPr>
      <w:bookmarkStart w:id="8" w:name="_Toc507400956"/>
      <w:r w:rsidRPr="004F4845">
        <w:t>O</w:t>
      </w:r>
      <w:r w:rsidR="00A67F4E" w:rsidRPr="004F4845">
        <w:t>pis prac nad dokumentem</w:t>
      </w:r>
      <w:bookmarkEnd w:id="8"/>
    </w:p>
    <w:p w:rsidR="00502727" w:rsidRPr="004F4845" w:rsidRDefault="005C2D62" w:rsidP="0062242E">
      <w:pPr>
        <w:tabs>
          <w:tab w:val="left" w:pos="2694"/>
        </w:tabs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W dniu 19 stycznia 2015 roku Zarząd Województwa Mazowieckiego u</w:t>
      </w:r>
      <w:r w:rsidR="006F5203" w:rsidRPr="004F4845">
        <w:rPr>
          <w:rFonts w:asciiTheme="majorHAnsi" w:hAnsiTheme="majorHAnsi" w:cstheme="majorHAnsi"/>
          <w:spacing w:val="-4"/>
          <w:szCs w:val="24"/>
        </w:rPr>
        <w:t>chwał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ą</w:t>
      </w:r>
      <w:r w:rsidR="006F5203" w:rsidRPr="004F4845">
        <w:rPr>
          <w:rFonts w:asciiTheme="majorHAnsi" w:hAnsiTheme="majorHAnsi" w:cstheme="majorHAnsi"/>
          <w:spacing w:val="-4"/>
          <w:szCs w:val="24"/>
        </w:rPr>
        <w:t xml:space="preserve"> powierz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ył</w:t>
      </w:r>
      <w:r w:rsidR="006F5203" w:rsidRPr="004F4845">
        <w:rPr>
          <w:rFonts w:asciiTheme="majorHAnsi" w:hAnsiTheme="majorHAnsi" w:cstheme="majorHAnsi"/>
          <w:spacing w:val="-4"/>
          <w:szCs w:val="24"/>
        </w:rPr>
        <w:t xml:space="preserve"> Mazowieckiej Jednostce Wdrażania Programów Unijnych realizacj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ę</w:t>
      </w:r>
      <w:r w:rsidR="006F5203" w:rsidRPr="004F4845">
        <w:rPr>
          <w:rFonts w:asciiTheme="majorHAnsi" w:hAnsiTheme="majorHAnsi" w:cstheme="majorHAnsi"/>
          <w:spacing w:val="-4"/>
          <w:szCs w:val="24"/>
        </w:rPr>
        <w:t xml:space="preserve"> działa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nia</w:t>
      </w:r>
      <w:r w:rsidR="006F5203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polegającego na</w:t>
      </w:r>
      <w:r w:rsidR="00693963">
        <w:rPr>
          <w:rFonts w:asciiTheme="majorHAnsi" w:hAnsiTheme="majorHAnsi" w:cstheme="majorHAnsi"/>
          <w:spacing w:val="-4"/>
          <w:szCs w:val="24"/>
        </w:rPr>
        <w:t> </w:t>
      </w:r>
      <w:r w:rsidR="006F5203" w:rsidRPr="004F4845">
        <w:rPr>
          <w:rFonts w:asciiTheme="majorHAnsi" w:hAnsiTheme="majorHAnsi" w:cstheme="majorHAnsi"/>
          <w:spacing w:val="-4"/>
          <w:szCs w:val="24"/>
        </w:rPr>
        <w:t>stworzen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iu</w:t>
      </w:r>
      <w:r w:rsidR="006F5203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693963">
        <w:rPr>
          <w:rFonts w:asciiTheme="majorHAnsi" w:hAnsiTheme="majorHAnsi" w:cstheme="majorHAnsi"/>
          <w:spacing w:val="-4"/>
          <w:szCs w:val="24"/>
        </w:rPr>
        <w:t>„</w:t>
      </w:r>
      <w:r w:rsidR="006F5203" w:rsidRPr="00693963">
        <w:rPr>
          <w:rFonts w:asciiTheme="majorHAnsi" w:hAnsiTheme="majorHAnsi" w:cstheme="majorHAnsi"/>
          <w:i/>
          <w:spacing w:val="-4"/>
          <w:szCs w:val="24"/>
        </w:rPr>
        <w:t>Strategii komunikacji RPO</w:t>
      </w:r>
      <w:r w:rsidR="001F7390" w:rsidRPr="00693963">
        <w:rPr>
          <w:rFonts w:asciiTheme="majorHAnsi" w:hAnsiTheme="majorHAnsi" w:cstheme="majorHAnsi"/>
          <w:i/>
          <w:spacing w:val="-4"/>
          <w:szCs w:val="24"/>
        </w:rPr>
        <w:t> </w:t>
      </w:r>
      <w:r w:rsidR="006F5203" w:rsidRPr="00693963">
        <w:rPr>
          <w:rFonts w:asciiTheme="majorHAnsi" w:hAnsiTheme="majorHAnsi" w:cstheme="majorHAnsi"/>
          <w:i/>
          <w:spacing w:val="-4"/>
          <w:szCs w:val="24"/>
        </w:rPr>
        <w:t>WM</w:t>
      </w:r>
      <w:r w:rsidR="00693963">
        <w:rPr>
          <w:rFonts w:asciiTheme="majorHAnsi" w:hAnsiTheme="majorHAnsi" w:cstheme="majorHAnsi"/>
          <w:spacing w:val="-4"/>
          <w:szCs w:val="24"/>
        </w:rPr>
        <w:t>”</w:t>
      </w:r>
      <w:r w:rsidRPr="004F4845">
        <w:rPr>
          <w:rStyle w:val="Odwoanieprzypisudolnego"/>
          <w:rFonts w:asciiTheme="majorHAnsi" w:hAnsiTheme="majorHAnsi" w:cstheme="majorHAnsi"/>
          <w:spacing w:val="-4"/>
          <w:szCs w:val="24"/>
        </w:rPr>
        <w:footnoteReference w:id="12"/>
      </w:r>
      <w:r w:rsidR="004E7B50" w:rsidRPr="004F4845">
        <w:rPr>
          <w:rFonts w:asciiTheme="majorHAnsi" w:hAnsiTheme="majorHAnsi" w:cstheme="majorHAnsi"/>
          <w:spacing w:val="-4"/>
          <w:szCs w:val="24"/>
        </w:rPr>
        <w:t xml:space="preserve">. </w:t>
      </w:r>
      <w:r w:rsidR="001F7390" w:rsidRPr="004F4845">
        <w:rPr>
          <w:rFonts w:asciiTheme="majorHAnsi" w:hAnsiTheme="majorHAnsi" w:cstheme="majorHAnsi"/>
          <w:spacing w:val="-4"/>
          <w:szCs w:val="24"/>
        </w:rPr>
        <w:t>W</w:t>
      </w:r>
      <w:r w:rsidR="0026577C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4E7B50" w:rsidRPr="004F4845">
        <w:rPr>
          <w:rFonts w:asciiTheme="majorHAnsi" w:hAnsiTheme="majorHAnsi" w:cstheme="majorHAnsi"/>
          <w:spacing w:val="-4"/>
          <w:szCs w:val="24"/>
        </w:rPr>
        <w:t xml:space="preserve">ramach Wydziału Informacji i Szkoleń Beneficjentów został powołany zespół, którego zadaniem było przygotowanie projektu dokumentu. Do współpracy nad Strategią 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na zasadach partnerstwa zostali zaproszeni przedstawiciele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: Wojewódzki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ego</w:t>
      </w:r>
      <w:r w:rsidR="004E7B50" w:rsidRPr="004F4845">
        <w:rPr>
          <w:rFonts w:asciiTheme="majorHAnsi" w:hAnsiTheme="majorHAnsi" w:cstheme="majorHAnsi"/>
          <w:spacing w:val="-4"/>
          <w:szCs w:val="24"/>
        </w:rPr>
        <w:t xml:space="preserve"> Urzęd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u</w:t>
      </w:r>
      <w:r w:rsidR="004E7B50" w:rsidRPr="004F4845">
        <w:rPr>
          <w:rFonts w:asciiTheme="majorHAnsi" w:hAnsiTheme="majorHAnsi" w:cstheme="majorHAnsi"/>
          <w:spacing w:val="-4"/>
          <w:szCs w:val="24"/>
        </w:rPr>
        <w:t xml:space="preserve"> Pracy w</w:t>
      </w:r>
      <w:r w:rsidR="00C947BF" w:rsidRPr="004F4845">
        <w:rPr>
          <w:rFonts w:asciiTheme="majorHAnsi" w:hAnsiTheme="majorHAnsi" w:cstheme="majorHAnsi"/>
          <w:spacing w:val="-4"/>
          <w:szCs w:val="24"/>
        </w:rPr>
        <w:t> </w:t>
      </w:r>
      <w:r w:rsidR="004E7B50" w:rsidRPr="004F4845">
        <w:rPr>
          <w:rFonts w:asciiTheme="majorHAnsi" w:hAnsiTheme="majorHAnsi" w:cstheme="majorHAnsi"/>
          <w:spacing w:val="-4"/>
          <w:szCs w:val="24"/>
        </w:rPr>
        <w:t>Warszawie</w:t>
      </w:r>
      <w:r w:rsidR="00044B30" w:rsidRPr="004F4845">
        <w:rPr>
          <w:rFonts w:asciiTheme="majorHAnsi" w:hAnsiTheme="majorHAnsi" w:cstheme="majorHAnsi"/>
          <w:spacing w:val="-4"/>
          <w:szCs w:val="24"/>
        </w:rPr>
        <w:t xml:space="preserve"> oraz Urzędu </w:t>
      </w:r>
      <w:r w:rsidR="00DB33E9" w:rsidRPr="004F4845">
        <w:rPr>
          <w:rFonts w:asciiTheme="majorHAnsi" w:hAnsiTheme="majorHAnsi" w:cstheme="majorHAnsi"/>
          <w:spacing w:val="-4"/>
          <w:szCs w:val="24"/>
        </w:rPr>
        <w:t>m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.</w:t>
      </w:r>
      <w:r w:rsidR="00536E69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DB33E9" w:rsidRPr="004F4845">
        <w:rPr>
          <w:rFonts w:asciiTheme="majorHAnsi" w:hAnsiTheme="majorHAnsi" w:cstheme="majorHAnsi"/>
          <w:spacing w:val="-4"/>
          <w:szCs w:val="24"/>
        </w:rPr>
        <w:t>s</w:t>
      </w:r>
      <w:r w:rsidR="00C666C3">
        <w:rPr>
          <w:rFonts w:asciiTheme="majorHAnsi" w:hAnsiTheme="majorHAnsi" w:cstheme="majorHAnsi"/>
          <w:spacing w:val="-4"/>
          <w:szCs w:val="24"/>
        </w:rPr>
        <w:t>t. Warszawy i 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Urzędu Marszałkowskiego Województwa Mazowieckiego.</w:t>
      </w:r>
      <w:r w:rsidR="0042640D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044B30" w:rsidRPr="004F4845">
        <w:rPr>
          <w:rFonts w:asciiTheme="majorHAnsi" w:hAnsiTheme="majorHAnsi" w:cstheme="majorHAnsi"/>
          <w:spacing w:val="-4"/>
          <w:szCs w:val="24"/>
        </w:rPr>
        <w:t xml:space="preserve">Podczas opracowywania dokumentu </w:t>
      </w:r>
      <w:r w:rsidR="00157079" w:rsidRPr="004F4845">
        <w:rPr>
          <w:rFonts w:asciiTheme="majorHAnsi" w:hAnsiTheme="majorHAnsi" w:cstheme="majorHAnsi"/>
          <w:spacing w:val="-4"/>
          <w:szCs w:val="24"/>
        </w:rPr>
        <w:t xml:space="preserve">na każdym etapie prac </w:t>
      </w:r>
      <w:r w:rsidR="00044B30" w:rsidRPr="004F4845">
        <w:rPr>
          <w:rFonts w:asciiTheme="majorHAnsi" w:hAnsiTheme="majorHAnsi" w:cstheme="majorHAnsi"/>
          <w:spacing w:val="-4"/>
          <w:szCs w:val="24"/>
        </w:rPr>
        <w:t>organizowane były spotkania robocze</w:t>
      </w:r>
      <w:r w:rsidR="00B41421" w:rsidRPr="004F4845">
        <w:rPr>
          <w:rFonts w:asciiTheme="majorHAnsi" w:hAnsiTheme="majorHAnsi" w:cstheme="majorHAnsi"/>
          <w:spacing w:val="-4"/>
          <w:szCs w:val="24"/>
        </w:rPr>
        <w:t xml:space="preserve"> i konsultacje</w:t>
      </w:r>
      <w:r w:rsidR="00502727" w:rsidRPr="004F4845">
        <w:rPr>
          <w:rFonts w:asciiTheme="majorHAnsi" w:hAnsiTheme="majorHAnsi" w:cstheme="majorHAnsi"/>
          <w:spacing w:val="-4"/>
          <w:szCs w:val="24"/>
        </w:rPr>
        <w:t>.</w:t>
      </w:r>
    </w:p>
    <w:p w:rsidR="00DA0C5E" w:rsidRPr="004F4845" w:rsidRDefault="00B41421" w:rsidP="0062242E">
      <w:pPr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Projekt </w:t>
      </w:r>
      <w:r w:rsidR="008C1068" w:rsidRPr="004F4845">
        <w:rPr>
          <w:rFonts w:asciiTheme="majorHAnsi" w:hAnsiTheme="majorHAnsi" w:cstheme="majorHAnsi"/>
          <w:szCs w:val="24"/>
        </w:rPr>
        <w:t>Strategii komunikacji RPO WM</w:t>
      </w:r>
      <w:r w:rsidRPr="004F4845">
        <w:rPr>
          <w:rFonts w:asciiTheme="majorHAnsi" w:hAnsiTheme="majorHAnsi" w:cstheme="majorHAnsi"/>
          <w:i/>
          <w:szCs w:val="24"/>
        </w:rPr>
        <w:t xml:space="preserve"> </w:t>
      </w:r>
      <w:r w:rsidR="00C22242" w:rsidRPr="004F4845">
        <w:rPr>
          <w:rFonts w:asciiTheme="majorHAnsi" w:hAnsiTheme="majorHAnsi" w:cstheme="majorHAnsi"/>
          <w:szCs w:val="24"/>
        </w:rPr>
        <w:t>został przekazany do akceptacji IK UP w</w:t>
      </w:r>
      <w:r w:rsidR="000E3797" w:rsidRPr="004F4845">
        <w:rPr>
          <w:rFonts w:asciiTheme="majorHAnsi" w:hAnsiTheme="majorHAnsi" w:cstheme="majorHAnsi"/>
          <w:szCs w:val="24"/>
        </w:rPr>
        <w:t> </w:t>
      </w:r>
      <w:r w:rsidR="00C22242" w:rsidRPr="004F4845">
        <w:rPr>
          <w:rFonts w:asciiTheme="majorHAnsi" w:hAnsiTheme="majorHAnsi" w:cstheme="majorHAnsi"/>
          <w:szCs w:val="24"/>
        </w:rPr>
        <w:t xml:space="preserve">terminie wyznaczonym w </w:t>
      </w:r>
      <w:r w:rsidR="00693963">
        <w:rPr>
          <w:rFonts w:asciiTheme="majorHAnsi" w:hAnsiTheme="majorHAnsi" w:cstheme="majorHAnsi"/>
          <w:szCs w:val="24"/>
        </w:rPr>
        <w:t>„</w:t>
      </w:r>
      <w:r w:rsidR="00C22242" w:rsidRPr="00693963">
        <w:rPr>
          <w:rFonts w:asciiTheme="majorHAnsi" w:hAnsiTheme="majorHAnsi" w:cstheme="majorHAnsi"/>
          <w:i/>
          <w:szCs w:val="24"/>
        </w:rPr>
        <w:t>Wytycznych Ministra Infrastruktury i Rozwoju</w:t>
      </w:r>
      <w:r w:rsidR="00693963">
        <w:rPr>
          <w:rFonts w:asciiTheme="majorHAnsi" w:hAnsiTheme="majorHAnsi" w:cstheme="majorHAnsi"/>
          <w:szCs w:val="24"/>
        </w:rPr>
        <w:t>”</w:t>
      </w:r>
      <w:r w:rsidR="00C22242" w:rsidRPr="004F4845">
        <w:rPr>
          <w:rStyle w:val="Odwoanieprzypisudolnego"/>
          <w:rFonts w:asciiTheme="majorHAnsi" w:hAnsiTheme="majorHAnsi" w:cstheme="majorHAnsi"/>
          <w:szCs w:val="24"/>
        </w:rPr>
        <w:footnoteReference w:id="13"/>
      </w:r>
      <w:r w:rsidR="00C22242" w:rsidRPr="004F4845">
        <w:rPr>
          <w:rFonts w:asciiTheme="majorHAnsi" w:hAnsiTheme="majorHAnsi" w:cstheme="majorHAnsi"/>
          <w:szCs w:val="24"/>
        </w:rPr>
        <w:t>.</w:t>
      </w:r>
      <w:r w:rsidR="00CE388E" w:rsidRPr="004F4845">
        <w:rPr>
          <w:rFonts w:asciiTheme="majorHAnsi" w:hAnsiTheme="majorHAnsi" w:cstheme="majorHAnsi"/>
          <w:szCs w:val="24"/>
        </w:rPr>
        <w:t xml:space="preserve"> P</w:t>
      </w:r>
      <w:r w:rsidR="00C22242" w:rsidRPr="004F4845">
        <w:rPr>
          <w:rFonts w:asciiTheme="majorHAnsi" w:hAnsiTheme="majorHAnsi" w:cstheme="majorHAnsi"/>
          <w:szCs w:val="24"/>
        </w:rPr>
        <w:t>o akceptacji IK UP przedstawion</w:t>
      </w:r>
      <w:r w:rsidR="00CE388E" w:rsidRPr="004F4845">
        <w:rPr>
          <w:rFonts w:asciiTheme="majorHAnsi" w:hAnsiTheme="majorHAnsi" w:cstheme="majorHAnsi"/>
          <w:szCs w:val="24"/>
        </w:rPr>
        <w:t>o</w:t>
      </w:r>
      <w:r w:rsidR="00C222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dokument </w:t>
      </w:r>
      <w:r w:rsidR="001A010F" w:rsidRPr="004F4845">
        <w:rPr>
          <w:rFonts w:asciiTheme="majorHAnsi" w:hAnsiTheme="majorHAnsi" w:cstheme="majorHAnsi"/>
          <w:szCs w:val="24"/>
        </w:rPr>
        <w:t>Komitet</w:t>
      </w:r>
      <w:r w:rsidR="00090CC5" w:rsidRPr="004F4845">
        <w:rPr>
          <w:rFonts w:asciiTheme="majorHAnsi" w:hAnsiTheme="majorHAnsi" w:cstheme="majorHAnsi"/>
          <w:szCs w:val="24"/>
        </w:rPr>
        <w:t>owi</w:t>
      </w:r>
      <w:r w:rsidR="001A010F" w:rsidRPr="004F4845">
        <w:rPr>
          <w:rFonts w:asciiTheme="majorHAnsi" w:hAnsiTheme="majorHAnsi" w:cstheme="majorHAnsi"/>
          <w:szCs w:val="24"/>
        </w:rPr>
        <w:t xml:space="preserve"> Monitorujące</w:t>
      </w:r>
      <w:r w:rsidR="00090CC5" w:rsidRPr="004F4845">
        <w:rPr>
          <w:rFonts w:asciiTheme="majorHAnsi" w:hAnsiTheme="majorHAnsi" w:cstheme="majorHAnsi"/>
          <w:szCs w:val="24"/>
        </w:rPr>
        <w:t>mu</w:t>
      </w:r>
      <w:r w:rsidR="001A010F" w:rsidRPr="004F4845">
        <w:rPr>
          <w:rFonts w:asciiTheme="majorHAnsi" w:hAnsiTheme="majorHAnsi" w:cstheme="majorHAnsi"/>
          <w:szCs w:val="24"/>
        </w:rPr>
        <w:t xml:space="preserve"> </w:t>
      </w:r>
      <w:r w:rsidR="00784E65" w:rsidRPr="004F4845">
        <w:rPr>
          <w:rFonts w:asciiTheme="majorHAnsi" w:hAnsiTheme="majorHAnsi" w:cstheme="majorHAnsi"/>
          <w:szCs w:val="24"/>
        </w:rPr>
        <w:t>RPO WM</w:t>
      </w:r>
      <w:r w:rsidR="001A010F" w:rsidRPr="004F4845">
        <w:rPr>
          <w:rStyle w:val="Odwoanieprzypisudolnego"/>
          <w:rFonts w:asciiTheme="majorHAnsi" w:hAnsiTheme="majorHAnsi" w:cstheme="majorHAnsi"/>
          <w:szCs w:val="24"/>
        </w:rPr>
        <w:footnoteReference w:id="14"/>
      </w:r>
      <w:r w:rsidR="00636C64" w:rsidRPr="004F4845">
        <w:rPr>
          <w:rFonts w:asciiTheme="majorHAnsi" w:hAnsiTheme="majorHAnsi" w:cstheme="majorHAnsi"/>
          <w:szCs w:val="24"/>
        </w:rPr>
        <w:t>.</w:t>
      </w:r>
      <w:r w:rsidR="001B5958" w:rsidRPr="004F4845">
        <w:rPr>
          <w:rFonts w:asciiTheme="majorHAnsi" w:hAnsiTheme="majorHAnsi" w:cstheme="majorHAnsi"/>
          <w:szCs w:val="24"/>
        </w:rPr>
        <w:t xml:space="preserve"> Dnia 31 lipca 2015 roku Zarząd Województwa Mazowieckiego Uchwałą Nr 1041/63/15 przyjął Strategię komunikacji Regionalnego Programu Operacyjnego Województwa Mazowieckiego na lata 2014-2020.</w:t>
      </w:r>
    </w:p>
    <w:p w:rsidR="004D04CB" w:rsidRPr="004F4845" w:rsidRDefault="009953BF" w:rsidP="00746BE7">
      <w:pPr>
        <w:pStyle w:val="Nagwek2"/>
      </w:pPr>
      <w:bookmarkStart w:id="9" w:name="_Toc507400957"/>
      <w:r w:rsidRPr="004F4845">
        <w:t>I</w:t>
      </w:r>
      <w:r w:rsidR="00A67F4E" w:rsidRPr="004F4845">
        <w:t xml:space="preserve">nstytucja odpowiedzialna za opracowanie i wdrożenie </w:t>
      </w:r>
      <w:r w:rsidR="00A64E2A">
        <w:br/>
      </w:r>
      <w:r w:rsidR="00037033" w:rsidRPr="004F4845">
        <w:t>S</w:t>
      </w:r>
      <w:r w:rsidR="00A67F4E" w:rsidRPr="004F4845">
        <w:t xml:space="preserve">trategii komunikacji </w:t>
      </w:r>
      <w:r w:rsidR="00157079" w:rsidRPr="004F4845">
        <w:t>P</w:t>
      </w:r>
      <w:r w:rsidR="00A67F4E" w:rsidRPr="004F4845">
        <w:t>rogramu</w:t>
      </w:r>
      <w:bookmarkEnd w:id="9"/>
    </w:p>
    <w:p w:rsidR="00DA0C5E" w:rsidRPr="004F4845" w:rsidRDefault="00895FD5" w:rsidP="0062242E">
      <w:pPr>
        <w:autoSpaceDE w:val="0"/>
        <w:autoSpaceDN w:val="0"/>
        <w:adjustRightInd w:val="0"/>
        <w:spacing w:after="6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Podmiot</w:t>
      </w:r>
      <w:r w:rsidR="00DA0C5E" w:rsidRPr="004F4845">
        <w:rPr>
          <w:rFonts w:asciiTheme="majorHAnsi" w:hAnsiTheme="majorHAnsi" w:cstheme="majorHAnsi"/>
          <w:szCs w:val="24"/>
        </w:rPr>
        <w:t>ami</w:t>
      </w:r>
      <w:r w:rsidRPr="004F4845">
        <w:rPr>
          <w:rFonts w:asciiTheme="majorHAnsi" w:hAnsiTheme="majorHAnsi" w:cstheme="majorHAnsi"/>
          <w:szCs w:val="24"/>
        </w:rPr>
        <w:t xml:space="preserve"> odpowiedzialny</w:t>
      </w:r>
      <w:r w:rsidR="00DA0C5E" w:rsidRPr="004F4845">
        <w:rPr>
          <w:rFonts w:asciiTheme="majorHAnsi" w:hAnsiTheme="majorHAnsi" w:cstheme="majorHAnsi"/>
          <w:szCs w:val="24"/>
        </w:rPr>
        <w:t>mi</w:t>
      </w:r>
      <w:r w:rsidRPr="004F4845">
        <w:rPr>
          <w:rFonts w:asciiTheme="majorHAnsi" w:hAnsiTheme="majorHAnsi" w:cstheme="majorHAnsi"/>
          <w:szCs w:val="24"/>
        </w:rPr>
        <w:t xml:space="preserve"> za opracowanie i wdrożenie </w:t>
      </w:r>
      <w:r w:rsidR="00620E26" w:rsidRPr="004F4845">
        <w:rPr>
          <w:rFonts w:asciiTheme="majorHAnsi" w:hAnsiTheme="majorHAnsi" w:cstheme="majorHAnsi"/>
          <w:szCs w:val="24"/>
        </w:rPr>
        <w:t>„</w:t>
      </w:r>
      <w:r w:rsidRPr="00980823">
        <w:rPr>
          <w:rFonts w:asciiTheme="majorHAnsi" w:hAnsiTheme="majorHAnsi" w:cstheme="majorHAnsi"/>
          <w:i/>
          <w:szCs w:val="24"/>
        </w:rPr>
        <w:t xml:space="preserve">Strategii </w:t>
      </w:r>
      <w:r w:rsidR="00157079" w:rsidRPr="00980823">
        <w:rPr>
          <w:rFonts w:asciiTheme="majorHAnsi" w:hAnsiTheme="majorHAnsi" w:cstheme="majorHAnsi"/>
          <w:i/>
          <w:szCs w:val="24"/>
        </w:rPr>
        <w:t>k</w:t>
      </w:r>
      <w:r w:rsidRPr="00980823">
        <w:rPr>
          <w:rFonts w:asciiTheme="majorHAnsi" w:hAnsiTheme="majorHAnsi" w:cstheme="majorHAnsi"/>
          <w:i/>
          <w:szCs w:val="24"/>
        </w:rPr>
        <w:t>omunikacji</w:t>
      </w:r>
      <w:r w:rsidR="00620E26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</w:t>
      </w:r>
      <w:r w:rsidR="00DA0C5E" w:rsidRPr="004F4845">
        <w:rPr>
          <w:rFonts w:asciiTheme="majorHAnsi" w:hAnsiTheme="majorHAnsi" w:cstheme="majorHAnsi"/>
          <w:szCs w:val="24"/>
        </w:rPr>
        <w:t>są:</w:t>
      </w:r>
    </w:p>
    <w:p w:rsidR="00DA0C5E" w:rsidRPr="004F4845" w:rsidRDefault="00895FD5" w:rsidP="00A56680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na poziomie </w:t>
      </w:r>
      <w:r w:rsidR="00C40563" w:rsidRPr="004F4845">
        <w:rPr>
          <w:rFonts w:asciiTheme="majorHAnsi" w:hAnsiTheme="majorHAnsi" w:cstheme="majorHAnsi"/>
          <w:b/>
          <w:szCs w:val="24"/>
        </w:rPr>
        <w:t>IZ </w:t>
      </w:r>
      <w:r w:rsidRPr="004F4845">
        <w:rPr>
          <w:rFonts w:asciiTheme="majorHAnsi" w:hAnsiTheme="majorHAnsi" w:cstheme="majorHAnsi"/>
          <w:b/>
          <w:szCs w:val="24"/>
        </w:rPr>
        <w:t>RPO</w:t>
      </w:r>
      <w:r w:rsidR="00C40563" w:rsidRPr="004F4845">
        <w:rPr>
          <w:rFonts w:asciiTheme="majorHAnsi" w:hAnsiTheme="majorHAnsi" w:cstheme="majorHAnsi"/>
          <w:b/>
          <w:szCs w:val="24"/>
        </w:rPr>
        <w:t> </w:t>
      </w:r>
      <w:r w:rsidRPr="004F4845">
        <w:rPr>
          <w:rFonts w:asciiTheme="majorHAnsi" w:hAnsiTheme="majorHAnsi" w:cstheme="majorHAnsi"/>
          <w:b/>
          <w:szCs w:val="24"/>
        </w:rPr>
        <w:t>WM</w:t>
      </w:r>
    </w:p>
    <w:p w:rsidR="00DA0C5E" w:rsidRDefault="00895FD5" w:rsidP="00A56680">
      <w:pPr>
        <w:pStyle w:val="Akapitzlist"/>
        <w:numPr>
          <w:ilvl w:val="1"/>
          <w:numId w:val="16"/>
        </w:numPr>
        <w:ind w:left="567" w:hanging="283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Dep</w:t>
      </w:r>
      <w:r w:rsidR="00DA0C5E" w:rsidRPr="00633065">
        <w:rPr>
          <w:rFonts w:asciiTheme="majorHAnsi" w:hAnsiTheme="majorHAnsi" w:cstheme="majorHAnsi"/>
        </w:rPr>
        <w:t xml:space="preserve">artament Rozwoju Regionalnego i </w:t>
      </w:r>
      <w:r w:rsidRPr="00633065">
        <w:rPr>
          <w:rFonts w:asciiTheme="majorHAnsi" w:hAnsiTheme="majorHAnsi" w:cstheme="majorHAnsi"/>
        </w:rPr>
        <w:t>Funduszy Europejskich</w:t>
      </w:r>
      <w:r w:rsidR="006A1689" w:rsidRPr="00633065">
        <w:rPr>
          <w:rFonts w:asciiTheme="majorHAnsi" w:hAnsiTheme="majorHAnsi" w:cstheme="majorHAnsi"/>
        </w:rPr>
        <w:t xml:space="preserve"> (DRRiFE)</w:t>
      </w:r>
      <w:r w:rsidRPr="00633065">
        <w:rPr>
          <w:rFonts w:asciiTheme="majorHAnsi" w:hAnsiTheme="majorHAnsi" w:cstheme="majorHAnsi"/>
        </w:rPr>
        <w:t xml:space="preserve"> </w:t>
      </w:r>
      <w:r w:rsidR="00DA0C5E" w:rsidRPr="00633065">
        <w:rPr>
          <w:rFonts w:asciiTheme="majorHAnsi" w:hAnsiTheme="majorHAnsi" w:cstheme="majorHAnsi"/>
        </w:rPr>
        <w:t>w </w:t>
      </w:r>
      <w:r w:rsidRPr="00633065">
        <w:rPr>
          <w:rFonts w:asciiTheme="majorHAnsi" w:hAnsiTheme="majorHAnsi" w:cstheme="majorHAnsi"/>
        </w:rPr>
        <w:t>Urz</w:t>
      </w:r>
      <w:r w:rsidR="006A1689" w:rsidRPr="00633065">
        <w:rPr>
          <w:rFonts w:asciiTheme="majorHAnsi" w:hAnsiTheme="majorHAnsi" w:cstheme="majorHAnsi"/>
        </w:rPr>
        <w:t>ędzie</w:t>
      </w:r>
      <w:r w:rsidRPr="00633065">
        <w:rPr>
          <w:rFonts w:asciiTheme="majorHAnsi" w:hAnsiTheme="majorHAnsi" w:cstheme="majorHAnsi"/>
        </w:rPr>
        <w:t xml:space="preserve"> Marszałkowski</w:t>
      </w:r>
      <w:r w:rsidR="006A1689" w:rsidRPr="00633065">
        <w:rPr>
          <w:rFonts w:asciiTheme="majorHAnsi" w:hAnsiTheme="majorHAnsi" w:cstheme="majorHAnsi"/>
        </w:rPr>
        <w:t>m</w:t>
      </w:r>
      <w:r w:rsidRPr="00633065">
        <w:rPr>
          <w:rFonts w:asciiTheme="majorHAnsi" w:hAnsiTheme="majorHAnsi" w:cstheme="majorHAnsi"/>
        </w:rPr>
        <w:t xml:space="preserve"> Województwa Mazowieckiego </w:t>
      </w:r>
      <w:r w:rsidR="00D10F4B" w:rsidRPr="00633065">
        <w:rPr>
          <w:rFonts w:asciiTheme="majorHAnsi" w:hAnsiTheme="majorHAnsi" w:cstheme="majorHAnsi"/>
        </w:rPr>
        <w:t xml:space="preserve">w Warszawie </w:t>
      </w:r>
      <w:r w:rsidR="006A1689" w:rsidRPr="00633065">
        <w:rPr>
          <w:rFonts w:asciiTheme="majorHAnsi" w:hAnsiTheme="majorHAnsi" w:cstheme="majorHAnsi"/>
        </w:rPr>
        <w:t>(UM</w:t>
      </w:r>
      <w:r w:rsidR="00C40563" w:rsidRPr="00633065">
        <w:rPr>
          <w:rFonts w:asciiTheme="majorHAnsi" w:hAnsiTheme="majorHAnsi" w:cstheme="majorHAnsi"/>
        </w:rPr>
        <w:t> </w:t>
      </w:r>
      <w:r w:rsidR="006A1689" w:rsidRPr="00633065">
        <w:rPr>
          <w:rFonts w:asciiTheme="majorHAnsi" w:hAnsiTheme="majorHAnsi" w:cstheme="majorHAnsi"/>
        </w:rPr>
        <w:t>WM)</w:t>
      </w:r>
      <w:r w:rsidR="00620E26" w:rsidRPr="00633065">
        <w:rPr>
          <w:rFonts w:asciiTheme="majorHAnsi" w:hAnsiTheme="majorHAnsi" w:cstheme="majorHAnsi"/>
        </w:rPr>
        <w:t>;</w:t>
      </w:r>
    </w:p>
    <w:p w:rsidR="00DA0C5E" w:rsidRPr="004F4845" w:rsidRDefault="006A1689" w:rsidP="00A56680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</w:t>
      </w:r>
      <w:r w:rsidR="00C22812" w:rsidRPr="004F4845">
        <w:rPr>
          <w:rFonts w:asciiTheme="majorHAnsi" w:hAnsiTheme="majorHAnsi" w:cstheme="majorHAnsi"/>
          <w:szCs w:val="24"/>
        </w:rPr>
        <w:t xml:space="preserve">a poziomie </w:t>
      </w:r>
      <w:r w:rsidR="00C22812" w:rsidRPr="004F4845">
        <w:rPr>
          <w:rFonts w:asciiTheme="majorHAnsi" w:hAnsiTheme="majorHAnsi" w:cstheme="majorHAnsi"/>
          <w:b/>
          <w:szCs w:val="24"/>
        </w:rPr>
        <w:t>IP</w:t>
      </w:r>
      <w:r w:rsidR="00633065">
        <w:rPr>
          <w:rFonts w:asciiTheme="majorHAnsi" w:hAnsiTheme="majorHAnsi" w:cstheme="majorHAnsi"/>
          <w:b/>
          <w:szCs w:val="24"/>
        </w:rPr>
        <w:t xml:space="preserve"> RPO WM</w:t>
      </w:r>
    </w:p>
    <w:p w:rsidR="00DA0C5E" w:rsidRPr="00633065" w:rsidRDefault="00895FD5" w:rsidP="00A56680">
      <w:pPr>
        <w:pStyle w:val="Akapitzlist"/>
        <w:numPr>
          <w:ilvl w:val="1"/>
          <w:numId w:val="16"/>
        </w:numPr>
        <w:ind w:left="567" w:hanging="283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Wydział Info</w:t>
      </w:r>
      <w:r w:rsidR="00FA3E39" w:rsidRPr="00633065">
        <w:rPr>
          <w:rFonts w:asciiTheme="majorHAnsi" w:hAnsiTheme="majorHAnsi" w:cstheme="majorHAnsi"/>
        </w:rPr>
        <w:t>rmacji i </w:t>
      </w:r>
      <w:r w:rsidRPr="00633065">
        <w:rPr>
          <w:rFonts w:asciiTheme="majorHAnsi" w:hAnsiTheme="majorHAnsi" w:cstheme="majorHAnsi"/>
        </w:rPr>
        <w:t xml:space="preserve">Szkoleń Beneficjentów </w:t>
      </w:r>
      <w:r w:rsidR="006A1689" w:rsidRPr="00633065">
        <w:rPr>
          <w:rFonts w:asciiTheme="majorHAnsi" w:hAnsiTheme="majorHAnsi" w:cstheme="majorHAnsi"/>
        </w:rPr>
        <w:t>(</w:t>
      </w:r>
      <w:r w:rsidRPr="00633065">
        <w:rPr>
          <w:rFonts w:asciiTheme="majorHAnsi" w:hAnsiTheme="majorHAnsi" w:cstheme="majorHAnsi"/>
        </w:rPr>
        <w:t>WIS</w:t>
      </w:r>
      <w:r w:rsidR="006A1689" w:rsidRPr="00633065">
        <w:rPr>
          <w:rFonts w:asciiTheme="majorHAnsi" w:hAnsiTheme="majorHAnsi" w:cstheme="majorHAnsi"/>
        </w:rPr>
        <w:t>) w Mazowieckiej Jednostce Wdrażania Programów Unijnych (MJWPU</w:t>
      </w:r>
      <w:r w:rsidRPr="00633065">
        <w:rPr>
          <w:rFonts w:asciiTheme="majorHAnsi" w:hAnsiTheme="majorHAnsi" w:cstheme="majorHAnsi"/>
        </w:rPr>
        <w:t>)</w:t>
      </w:r>
      <w:r w:rsidR="00DA0C5E" w:rsidRPr="00633065">
        <w:rPr>
          <w:rFonts w:asciiTheme="majorHAnsi" w:hAnsiTheme="majorHAnsi" w:cstheme="majorHAnsi"/>
        </w:rPr>
        <w:t>,</w:t>
      </w:r>
    </w:p>
    <w:p w:rsidR="00DA0C5E" w:rsidRPr="00633065" w:rsidRDefault="00BE2DC5" w:rsidP="00A56680">
      <w:pPr>
        <w:pStyle w:val="Akapitzlist"/>
        <w:numPr>
          <w:ilvl w:val="1"/>
          <w:numId w:val="16"/>
        </w:numPr>
        <w:ind w:left="567" w:hanging="283"/>
        <w:rPr>
          <w:rFonts w:asciiTheme="majorHAnsi" w:hAnsiTheme="majorHAnsi" w:cstheme="majorHAnsi"/>
        </w:rPr>
      </w:pPr>
      <w:r w:rsidRPr="00BE2DC5">
        <w:rPr>
          <w:rFonts w:asciiTheme="majorHAnsi" w:hAnsiTheme="majorHAnsi" w:cstheme="majorHAnsi"/>
        </w:rPr>
        <w:t>Wydział Informacji, Promocji i Szkoleń</w:t>
      </w:r>
      <w:r w:rsidR="00DA0C5E" w:rsidRPr="00633065">
        <w:rPr>
          <w:rFonts w:asciiTheme="majorHAnsi" w:hAnsiTheme="majorHAnsi" w:cstheme="majorHAnsi"/>
        </w:rPr>
        <w:t xml:space="preserve"> w Wojewódzkim Urzędzie Pracy w</w:t>
      </w:r>
      <w:r w:rsidR="004F18AD" w:rsidRPr="00633065">
        <w:rPr>
          <w:rFonts w:asciiTheme="majorHAnsi" w:hAnsiTheme="majorHAnsi" w:cstheme="majorHAnsi"/>
        </w:rPr>
        <w:t> </w:t>
      </w:r>
      <w:r w:rsidR="006A1689" w:rsidRPr="00633065">
        <w:rPr>
          <w:rFonts w:asciiTheme="majorHAnsi" w:hAnsiTheme="majorHAnsi" w:cstheme="majorHAnsi"/>
        </w:rPr>
        <w:t>Warszawie (WUP)</w:t>
      </w:r>
      <w:r w:rsidR="00DA0C5E" w:rsidRPr="00633065">
        <w:rPr>
          <w:rFonts w:asciiTheme="majorHAnsi" w:hAnsiTheme="majorHAnsi" w:cstheme="majorHAnsi"/>
        </w:rPr>
        <w:t>,</w:t>
      </w:r>
    </w:p>
    <w:p w:rsidR="00FF011D" w:rsidRPr="00FF011D" w:rsidRDefault="004B4774" w:rsidP="00A56680">
      <w:pPr>
        <w:pStyle w:val="Akapitzlist"/>
        <w:numPr>
          <w:ilvl w:val="1"/>
          <w:numId w:val="16"/>
        </w:numPr>
        <w:ind w:left="567" w:hanging="283"/>
        <w:rPr>
          <w:rFonts w:asciiTheme="majorHAnsi" w:hAnsiTheme="majorHAnsi" w:cstheme="majorHAnsi"/>
        </w:rPr>
      </w:pPr>
      <w:r w:rsidRPr="000E3725">
        <w:rPr>
          <w:rFonts w:cs="Arial"/>
        </w:rPr>
        <w:t xml:space="preserve">Wydział Zintegrowanych Inwestycji Terytorialnych (ZIT) w Biurze Funduszy Europejskich i </w:t>
      </w:r>
      <w:r>
        <w:rPr>
          <w:rFonts w:cs="Arial"/>
        </w:rPr>
        <w:t>Polityki Rozwoju</w:t>
      </w:r>
      <w:r w:rsidRPr="000E3725">
        <w:rPr>
          <w:rFonts w:cs="Arial"/>
        </w:rPr>
        <w:t xml:space="preserve"> (BFEi</w:t>
      </w:r>
      <w:r>
        <w:rPr>
          <w:rFonts w:cs="Arial"/>
        </w:rPr>
        <w:t>PR</w:t>
      </w:r>
      <w:r w:rsidRPr="000E3725">
        <w:rPr>
          <w:rFonts w:cs="Arial"/>
        </w:rPr>
        <w:t>) Urzędu Miasta Stołecznego Warszawy</w:t>
      </w:r>
      <w:r w:rsidR="00FF011D">
        <w:rPr>
          <w:rFonts w:cs="Arial"/>
        </w:rPr>
        <w:t>,</w:t>
      </w:r>
    </w:p>
    <w:p w:rsidR="007334B7" w:rsidRPr="004F4845" w:rsidRDefault="00895FD5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Działania </w:t>
      </w:r>
      <w:r w:rsidR="00C31284" w:rsidRPr="004F4845">
        <w:rPr>
          <w:rFonts w:asciiTheme="majorHAnsi" w:hAnsiTheme="majorHAnsi" w:cstheme="majorHAnsi"/>
          <w:szCs w:val="24"/>
        </w:rPr>
        <w:t>informacyjno-promocyjne</w:t>
      </w:r>
      <w:r w:rsidRPr="004F4845">
        <w:rPr>
          <w:rFonts w:asciiTheme="majorHAnsi" w:hAnsiTheme="majorHAnsi" w:cstheme="majorHAnsi"/>
          <w:szCs w:val="24"/>
        </w:rPr>
        <w:t xml:space="preserve"> będą realizowane zarówno samo</w:t>
      </w:r>
      <w:r w:rsidR="006A1689" w:rsidRPr="004F4845">
        <w:rPr>
          <w:rFonts w:asciiTheme="majorHAnsi" w:hAnsiTheme="majorHAnsi" w:cstheme="majorHAnsi"/>
          <w:szCs w:val="24"/>
        </w:rPr>
        <w:t xml:space="preserve">dzielnie, jak i we współpracy </w:t>
      </w:r>
      <w:r w:rsidR="00D036A9" w:rsidRPr="004F4845">
        <w:rPr>
          <w:rFonts w:asciiTheme="majorHAnsi" w:hAnsiTheme="majorHAnsi" w:cstheme="majorHAnsi"/>
          <w:szCs w:val="24"/>
        </w:rPr>
        <w:t xml:space="preserve">z </w:t>
      </w:r>
      <w:r w:rsidRPr="004F4845">
        <w:rPr>
          <w:rFonts w:asciiTheme="majorHAnsi" w:hAnsiTheme="majorHAnsi" w:cstheme="majorHAnsi"/>
          <w:szCs w:val="24"/>
        </w:rPr>
        <w:t xml:space="preserve">partnerami społecznymi i gospodarczymi, bądź też przez podmioty zewnętrzne </w:t>
      </w:r>
      <w:r w:rsidR="00FB14CB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zgodnie z przepisami ustawy prawo za</w:t>
      </w:r>
      <w:r w:rsidR="00C31284" w:rsidRPr="004F4845">
        <w:rPr>
          <w:rFonts w:asciiTheme="majorHAnsi" w:hAnsiTheme="majorHAnsi" w:cstheme="majorHAnsi"/>
          <w:szCs w:val="24"/>
        </w:rPr>
        <w:t>mówień publicznych lub ustawy o </w:t>
      </w:r>
      <w:r w:rsidRPr="004F4845">
        <w:rPr>
          <w:rFonts w:asciiTheme="majorHAnsi" w:hAnsiTheme="majorHAnsi" w:cstheme="majorHAnsi"/>
          <w:szCs w:val="24"/>
        </w:rPr>
        <w:t>działalności pożytku publicznego i o wolontariacie.</w:t>
      </w:r>
    </w:p>
    <w:p w:rsidR="00C43DBB" w:rsidRPr="009C4C61" w:rsidRDefault="00C43DBB" w:rsidP="009C4C61">
      <w:pPr>
        <w:pStyle w:val="Nagwek3"/>
        <w:rPr>
          <w:smallCaps/>
          <w:szCs w:val="24"/>
        </w:rPr>
      </w:pPr>
      <w:bookmarkStart w:id="10" w:name="_Toc507400958"/>
      <w:r w:rsidRPr="009C4C61">
        <w:rPr>
          <w:smallCaps/>
          <w:szCs w:val="24"/>
        </w:rPr>
        <w:t>I</w:t>
      </w:r>
      <w:r w:rsidR="001B6076" w:rsidRPr="009C4C61">
        <w:rPr>
          <w:szCs w:val="24"/>
        </w:rPr>
        <w:t>nstytucja</w:t>
      </w:r>
      <w:r w:rsidRPr="009C4C61">
        <w:rPr>
          <w:smallCaps/>
          <w:szCs w:val="24"/>
        </w:rPr>
        <w:t xml:space="preserve"> Z</w:t>
      </w:r>
      <w:r w:rsidRPr="009C4C61">
        <w:rPr>
          <w:szCs w:val="24"/>
        </w:rPr>
        <w:t>arządzająca</w:t>
      </w:r>
      <w:r w:rsidRPr="009C4C61">
        <w:rPr>
          <w:smallCaps/>
          <w:szCs w:val="24"/>
        </w:rPr>
        <w:t xml:space="preserve"> RPO</w:t>
      </w:r>
      <w:r w:rsidR="001B6076" w:rsidRPr="009C4C61">
        <w:rPr>
          <w:smallCaps/>
          <w:szCs w:val="24"/>
        </w:rPr>
        <w:t> </w:t>
      </w:r>
      <w:r w:rsidRPr="009C4C61">
        <w:rPr>
          <w:smallCaps/>
          <w:szCs w:val="24"/>
        </w:rPr>
        <w:t>WM</w:t>
      </w:r>
      <w:bookmarkEnd w:id="10"/>
    </w:p>
    <w:p w:rsidR="00090607" w:rsidRDefault="002941A9">
      <w:pPr>
        <w:autoSpaceDE w:val="0"/>
        <w:autoSpaceDN w:val="0"/>
        <w:adjustRightInd w:val="0"/>
        <w:spacing w:after="8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spacing w:val="-6"/>
          <w:szCs w:val="24"/>
        </w:rPr>
        <w:t xml:space="preserve">Departament Rozwoju Regionalnego i Funduszy Europejskich Urzędu Marszałkowskiego Województwa Mazowieckiego </w:t>
      </w:r>
      <w:r w:rsidR="000D73FC">
        <w:rPr>
          <w:rFonts w:asciiTheme="majorHAnsi" w:hAnsiTheme="majorHAnsi" w:cstheme="majorHAnsi"/>
          <w:b/>
          <w:spacing w:val="-6"/>
          <w:szCs w:val="24"/>
        </w:rPr>
        <w:t>w Wa</w:t>
      </w:r>
      <w:r w:rsidR="007F16B6">
        <w:rPr>
          <w:rFonts w:asciiTheme="majorHAnsi" w:hAnsiTheme="majorHAnsi" w:cstheme="majorHAnsi"/>
          <w:b/>
          <w:spacing w:val="-6"/>
          <w:szCs w:val="24"/>
        </w:rPr>
        <w:t>r</w:t>
      </w:r>
      <w:r w:rsidR="000D73FC">
        <w:rPr>
          <w:rFonts w:asciiTheme="majorHAnsi" w:hAnsiTheme="majorHAnsi" w:cstheme="majorHAnsi"/>
          <w:b/>
          <w:spacing w:val="-6"/>
          <w:szCs w:val="24"/>
        </w:rPr>
        <w:t xml:space="preserve">szawie </w:t>
      </w:r>
      <w:r w:rsidRPr="004F4845">
        <w:rPr>
          <w:rFonts w:asciiTheme="majorHAnsi" w:hAnsiTheme="majorHAnsi" w:cstheme="majorHAnsi"/>
          <w:szCs w:val="24"/>
        </w:rPr>
        <w:t xml:space="preserve"> w okresie programowania 2014-2020 pełni funkcj</w:t>
      </w:r>
      <w:r>
        <w:rPr>
          <w:rFonts w:asciiTheme="majorHAnsi" w:hAnsiTheme="majorHAnsi" w:cstheme="majorHAnsi"/>
          <w:szCs w:val="24"/>
        </w:rPr>
        <w:t>ę</w:t>
      </w:r>
      <w:r w:rsidRPr="004F4845">
        <w:rPr>
          <w:rFonts w:asciiTheme="majorHAnsi" w:hAnsiTheme="majorHAnsi" w:cstheme="majorHAnsi"/>
          <w:szCs w:val="24"/>
        </w:rPr>
        <w:t xml:space="preserve"> Instytucji </w:t>
      </w:r>
      <w:r>
        <w:rPr>
          <w:rFonts w:asciiTheme="majorHAnsi" w:hAnsiTheme="majorHAnsi" w:cstheme="majorHAnsi"/>
          <w:szCs w:val="24"/>
        </w:rPr>
        <w:t>Zarządzającej</w:t>
      </w:r>
      <w:r w:rsidRPr="004F4845">
        <w:rPr>
          <w:rFonts w:asciiTheme="majorHAnsi" w:hAnsiTheme="majorHAnsi" w:cstheme="majorHAnsi"/>
          <w:szCs w:val="24"/>
        </w:rPr>
        <w:t xml:space="preserve"> w ramach polityki spójności:</w:t>
      </w:r>
    </w:p>
    <w:p w:rsidR="00C22812" w:rsidRPr="00693963" w:rsidRDefault="00C22812" w:rsidP="00A56680">
      <w:pPr>
        <w:pStyle w:val="Akapitzlist"/>
        <w:numPr>
          <w:ilvl w:val="0"/>
          <w:numId w:val="6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pacing w:val="-6"/>
          <w:szCs w:val="24"/>
        </w:rPr>
      </w:pPr>
      <w:r w:rsidRPr="00693963">
        <w:rPr>
          <w:rFonts w:asciiTheme="majorHAnsi" w:hAnsiTheme="majorHAnsi" w:cstheme="majorHAnsi"/>
          <w:b/>
          <w:spacing w:val="-6"/>
          <w:szCs w:val="24"/>
        </w:rPr>
        <w:t>Wydział Zarządzania</w:t>
      </w:r>
      <w:r w:rsidR="00C03DE1" w:rsidRPr="00693963">
        <w:rPr>
          <w:rFonts w:asciiTheme="majorHAnsi" w:hAnsiTheme="majorHAnsi" w:cstheme="majorHAnsi"/>
          <w:b/>
          <w:spacing w:val="-6"/>
          <w:szCs w:val="24"/>
        </w:rPr>
        <w:t xml:space="preserve"> </w:t>
      </w:r>
      <w:r w:rsidRPr="00693963">
        <w:rPr>
          <w:rFonts w:asciiTheme="majorHAnsi" w:hAnsiTheme="majorHAnsi" w:cstheme="majorHAnsi"/>
          <w:b/>
          <w:spacing w:val="-6"/>
          <w:szCs w:val="24"/>
        </w:rPr>
        <w:t xml:space="preserve">EFRR </w:t>
      </w:r>
    </w:p>
    <w:p w:rsidR="00C22812" w:rsidRPr="00633065" w:rsidRDefault="00C22812" w:rsidP="00A56680">
      <w:pPr>
        <w:pStyle w:val="Akapitzlist"/>
        <w:numPr>
          <w:ilvl w:val="0"/>
          <w:numId w:val="17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 xml:space="preserve">koordynuje działania informacyjno-promocyjne w ramach </w:t>
      </w:r>
      <w:r w:rsidR="00851D35" w:rsidRPr="00633065">
        <w:rPr>
          <w:rFonts w:asciiTheme="majorHAnsi" w:hAnsiTheme="majorHAnsi" w:cstheme="majorHAnsi"/>
        </w:rPr>
        <w:t>RPO WM 2014-2020</w:t>
      </w:r>
      <w:r w:rsidRPr="00633065">
        <w:rPr>
          <w:rFonts w:asciiTheme="majorHAnsi" w:hAnsiTheme="majorHAnsi" w:cstheme="majorHAnsi"/>
        </w:rPr>
        <w:t>;</w:t>
      </w:r>
    </w:p>
    <w:p w:rsidR="00AB7A7D" w:rsidRPr="00633065" w:rsidRDefault="00633065" w:rsidP="00A56680">
      <w:pPr>
        <w:pStyle w:val="Akapitzlist"/>
        <w:numPr>
          <w:ilvl w:val="0"/>
          <w:numId w:val="17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o</w:t>
      </w:r>
      <w:r w:rsidR="00AB7A7D" w:rsidRPr="00633065">
        <w:rPr>
          <w:rFonts w:asciiTheme="majorHAnsi" w:hAnsiTheme="majorHAnsi" w:cstheme="majorHAnsi"/>
        </w:rPr>
        <w:t xml:space="preserve">piniuje dokumenty </w:t>
      </w:r>
      <w:r w:rsidR="00F45366" w:rsidRPr="00633065">
        <w:rPr>
          <w:rFonts w:asciiTheme="majorHAnsi" w:hAnsiTheme="majorHAnsi" w:cstheme="majorHAnsi"/>
        </w:rPr>
        <w:t>programowe IK UP;</w:t>
      </w:r>
    </w:p>
    <w:p w:rsidR="00941AE1" w:rsidRPr="004B4774" w:rsidRDefault="00941AE1" w:rsidP="00A56680">
      <w:pPr>
        <w:pStyle w:val="Akapitzlist"/>
        <w:numPr>
          <w:ilvl w:val="0"/>
          <w:numId w:val="17"/>
        </w:numPr>
        <w:ind w:left="284" w:hanging="284"/>
        <w:rPr>
          <w:rFonts w:asciiTheme="majorHAnsi" w:hAnsiTheme="majorHAnsi" w:cstheme="majorHAnsi"/>
          <w:spacing w:val="-4"/>
        </w:rPr>
      </w:pPr>
      <w:r w:rsidRPr="004B4774">
        <w:rPr>
          <w:rFonts w:asciiTheme="majorHAnsi" w:hAnsiTheme="majorHAnsi" w:cstheme="majorHAnsi"/>
          <w:spacing w:val="-4"/>
        </w:rPr>
        <w:t xml:space="preserve">opiniuje </w:t>
      </w:r>
      <w:r w:rsidR="00F45366" w:rsidRPr="004B4774">
        <w:rPr>
          <w:rFonts w:asciiTheme="majorHAnsi" w:hAnsiTheme="majorHAnsi" w:cstheme="majorHAnsi"/>
          <w:spacing w:val="-4"/>
        </w:rPr>
        <w:t xml:space="preserve">projekty </w:t>
      </w:r>
      <w:r w:rsidR="00162571" w:rsidRPr="004B4774">
        <w:rPr>
          <w:rFonts w:asciiTheme="majorHAnsi" w:hAnsiTheme="majorHAnsi" w:cstheme="majorHAnsi"/>
          <w:spacing w:val="-4"/>
        </w:rPr>
        <w:t xml:space="preserve">oraz aktualizacje </w:t>
      </w:r>
      <w:r w:rsidR="005621A1" w:rsidRPr="004B4774">
        <w:rPr>
          <w:rFonts w:asciiTheme="majorHAnsi" w:hAnsiTheme="majorHAnsi" w:cstheme="majorHAnsi"/>
          <w:spacing w:val="-4"/>
        </w:rPr>
        <w:t>„</w:t>
      </w:r>
      <w:r w:rsidRPr="00693963">
        <w:rPr>
          <w:rFonts w:asciiTheme="majorHAnsi" w:hAnsiTheme="majorHAnsi" w:cstheme="majorHAnsi"/>
          <w:i/>
          <w:spacing w:val="-4"/>
        </w:rPr>
        <w:t>Strategii komunikacji</w:t>
      </w:r>
      <w:r w:rsidR="005621A1" w:rsidRPr="004B4774">
        <w:rPr>
          <w:rFonts w:asciiTheme="majorHAnsi" w:hAnsiTheme="majorHAnsi" w:cstheme="majorHAnsi"/>
          <w:spacing w:val="-4"/>
        </w:rPr>
        <w:t>”</w:t>
      </w:r>
      <w:r w:rsidRPr="004B4774">
        <w:rPr>
          <w:rFonts w:asciiTheme="majorHAnsi" w:hAnsiTheme="majorHAnsi" w:cstheme="majorHAnsi"/>
          <w:spacing w:val="-4"/>
        </w:rPr>
        <w:t xml:space="preserve"> oraz </w:t>
      </w:r>
      <w:r w:rsidR="005621A1" w:rsidRPr="004B4774">
        <w:rPr>
          <w:rFonts w:asciiTheme="majorHAnsi" w:hAnsiTheme="majorHAnsi" w:cstheme="majorHAnsi"/>
          <w:spacing w:val="-4"/>
        </w:rPr>
        <w:t>„</w:t>
      </w:r>
      <w:r w:rsidRPr="00693963">
        <w:rPr>
          <w:rFonts w:asciiTheme="majorHAnsi" w:hAnsiTheme="majorHAnsi" w:cstheme="majorHAnsi"/>
          <w:i/>
          <w:spacing w:val="-4"/>
        </w:rPr>
        <w:t>Rocznych planów działań</w:t>
      </w:r>
      <w:r w:rsidR="005621A1" w:rsidRPr="004B4774">
        <w:rPr>
          <w:rFonts w:asciiTheme="majorHAnsi" w:hAnsiTheme="majorHAnsi" w:cstheme="majorHAnsi"/>
          <w:spacing w:val="-4"/>
        </w:rPr>
        <w:t>”</w:t>
      </w:r>
      <w:r w:rsidRPr="004B4774">
        <w:rPr>
          <w:rFonts w:asciiTheme="majorHAnsi" w:hAnsiTheme="majorHAnsi" w:cstheme="majorHAnsi"/>
          <w:spacing w:val="-4"/>
        </w:rPr>
        <w:t>;</w:t>
      </w:r>
    </w:p>
    <w:p w:rsidR="001B6926" w:rsidRPr="00633065" w:rsidRDefault="00941AE1" w:rsidP="00A56680">
      <w:pPr>
        <w:pStyle w:val="Akapitzlist"/>
        <w:numPr>
          <w:ilvl w:val="0"/>
          <w:numId w:val="17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 xml:space="preserve">reprezentuje </w:t>
      </w:r>
      <w:r w:rsidR="00162571" w:rsidRPr="00633065">
        <w:rPr>
          <w:rFonts w:asciiTheme="majorHAnsi" w:hAnsiTheme="majorHAnsi" w:cstheme="majorHAnsi"/>
        </w:rPr>
        <w:t>RPO</w:t>
      </w:r>
      <w:r w:rsidR="0083483E" w:rsidRPr="00633065">
        <w:rPr>
          <w:rFonts w:asciiTheme="majorHAnsi" w:hAnsiTheme="majorHAnsi" w:cstheme="majorHAnsi"/>
        </w:rPr>
        <w:t> </w:t>
      </w:r>
      <w:r w:rsidR="00162571" w:rsidRPr="00633065">
        <w:rPr>
          <w:rFonts w:asciiTheme="majorHAnsi" w:hAnsiTheme="majorHAnsi" w:cstheme="majorHAnsi"/>
        </w:rPr>
        <w:t>WM</w:t>
      </w:r>
      <w:r w:rsidR="001B6926" w:rsidRPr="00633065">
        <w:rPr>
          <w:rFonts w:asciiTheme="majorHAnsi" w:hAnsiTheme="majorHAnsi" w:cstheme="majorHAnsi"/>
        </w:rPr>
        <w:t xml:space="preserve"> jako Communication Officer – zgodnie z art. 11</w:t>
      </w:r>
      <w:r w:rsidR="00B15159" w:rsidRPr="00633065">
        <w:rPr>
          <w:rFonts w:asciiTheme="majorHAnsi" w:hAnsiTheme="majorHAnsi" w:cstheme="majorHAnsi"/>
        </w:rPr>
        <w:t>7 ust. 3 Rozporządzenia ogólnego</w:t>
      </w:r>
      <w:r w:rsidR="0043046C" w:rsidRPr="00633065">
        <w:rPr>
          <w:rFonts w:asciiTheme="majorHAnsi" w:hAnsiTheme="majorHAnsi" w:cstheme="majorHAnsi"/>
        </w:rPr>
        <w:t xml:space="preserve"> 1303/2013;</w:t>
      </w:r>
    </w:p>
    <w:p w:rsidR="001B6926" w:rsidRPr="00633065" w:rsidRDefault="00B15159" w:rsidP="00A56680">
      <w:pPr>
        <w:pStyle w:val="Akapitzlist"/>
        <w:numPr>
          <w:ilvl w:val="0"/>
          <w:numId w:val="17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reprezentuje</w:t>
      </w:r>
      <w:r w:rsidR="001B6926" w:rsidRPr="00633065">
        <w:rPr>
          <w:rFonts w:asciiTheme="majorHAnsi" w:hAnsiTheme="majorHAnsi" w:cstheme="majorHAnsi"/>
        </w:rPr>
        <w:t xml:space="preserve"> IZ RPO WM w posiedzeniach Grupy</w:t>
      </w:r>
      <w:r w:rsidRPr="00633065">
        <w:rPr>
          <w:rFonts w:asciiTheme="majorHAnsi" w:hAnsiTheme="majorHAnsi" w:cstheme="majorHAnsi"/>
        </w:rPr>
        <w:t xml:space="preserve"> Sterującej ds. informacji </w:t>
      </w:r>
      <w:r w:rsidR="00FF1BF4">
        <w:rPr>
          <w:rFonts w:asciiTheme="majorHAnsi" w:hAnsiTheme="majorHAnsi" w:cstheme="majorHAnsi"/>
        </w:rPr>
        <w:t xml:space="preserve">i </w:t>
      </w:r>
      <w:r w:rsidRPr="00633065">
        <w:rPr>
          <w:rFonts w:asciiTheme="majorHAnsi" w:hAnsiTheme="majorHAnsi" w:cstheme="majorHAnsi"/>
        </w:rPr>
        <w:t>promocji Funduszy Europejskich na lata 2014-2020 będąc jej członkiem.</w:t>
      </w:r>
    </w:p>
    <w:p w:rsidR="00BF580B" w:rsidRPr="004F4845" w:rsidRDefault="00C22812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 ramach </w:t>
      </w:r>
      <w:r w:rsidR="0083483E" w:rsidRPr="004F4845">
        <w:rPr>
          <w:rFonts w:asciiTheme="majorHAnsi" w:hAnsiTheme="majorHAnsi" w:cstheme="majorHAnsi"/>
          <w:szCs w:val="24"/>
        </w:rPr>
        <w:t>IZ RPO </w:t>
      </w:r>
      <w:r w:rsidRPr="004F4845">
        <w:rPr>
          <w:rFonts w:asciiTheme="majorHAnsi" w:hAnsiTheme="majorHAnsi" w:cstheme="majorHAnsi"/>
          <w:szCs w:val="24"/>
        </w:rPr>
        <w:t xml:space="preserve">WM wyodrębniono </w:t>
      </w:r>
      <w:r w:rsidR="00851D35" w:rsidRPr="004F4845">
        <w:rPr>
          <w:rFonts w:asciiTheme="majorHAnsi" w:hAnsiTheme="majorHAnsi" w:cstheme="majorHAnsi"/>
          <w:szCs w:val="24"/>
        </w:rPr>
        <w:t xml:space="preserve">również inne </w:t>
      </w:r>
      <w:r w:rsidRPr="004F4845">
        <w:rPr>
          <w:rFonts w:asciiTheme="majorHAnsi" w:hAnsiTheme="majorHAnsi" w:cstheme="majorHAnsi"/>
          <w:szCs w:val="24"/>
        </w:rPr>
        <w:t>zespoły</w:t>
      </w:r>
      <w:r w:rsidR="00851D35" w:rsidRPr="004F4845">
        <w:rPr>
          <w:rFonts w:asciiTheme="majorHAnsi" w:hAnsiTheme="majorHAnsi" w:cstheme="majorHAnsi"/>
          <w:szCs w:val="24"/>
        </w:rPr>
        <w:t xml:space="preserve"> funkcjonujące w DRRiFE</w:t>
      </w:r>
      <w:r w:rsidRPr="004F4845">
        <w:rPr>
          <w:rFonts w:asciiTheme="majorHAnsi" w:hAnsiTheme="majorHAnsi" w:cstheme="majorHAnsi"/>
          <w:szCs w:val="24"/>
        </w:rPr>
        <w:t xml:space="preserve">, które są odpowiedzialne za informację i promocję </w:t>
      </w:r>
      <w:r w:rsidR="00851D35" w:rsidRPr="004F4845">
        <w:rPr>
          <w:rFonts w:asciiTheme="majorHAnsi" w:hAnsiTheme="majorHAnsi" w:cstheme="majorHAnsi"/>
          <w:szCs w:val="24"/>
        </w:rPr>
        <w:t>P</w:t>
      </w:r>
      <w:r w:rsidRPr="004F4845">
        <w:rPr>
          <w:rFonts w:asciiTheme="majorHAnsi" w:hAnsiTheme="majorHAnsi" w:cstheme="majorHAnsi"/>
          <w:szCs w:val="24"/>
        </w:rPr>
        <w:t>rogramu oraz ko</w:t>
      </w:r>
      <w:r w:rsidR="00FF1BF4">
        <w:rPr>
          <w:rFonts w:asciiTheme="majorHAnsi" w:hAnsiTheme="majorHAnsi" w:cstheme="majorHAnsi"/>
          <w:szCs w:val="24"/>
        </w:rPr>
        <w:t>ordynację działań podległych im </w:t>
      </w:r>
      <w:r w:rsidRPr="004F4845">
        <w:rPr>
          <w:rFonts w:asciiTheme="majorHAnsi" w:hAnsiTheme="majorHAnsi" w:cstheme="majorHAnsi"/>
          <w:szCs w:val="24"/>
        </w:rPr>
        <w:t>instytucji w tym zakresie:</w:t>
      </w:r>
    </w:p>
    <w:p w:rsidR="00C22812" w:rsidRPr="004F4845" w:rsidRDefault="00C22812" w:rsidP="00A5668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80"/>
        <w:ind w:left="284" w:hanging="284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Wydział Innowacyjności i Rozwoju</w:t>
      </w:r>
    </w:p>
    <w:p w:rsidR="00C22812" w:rsidRPr="00633065" w:rsidRDefault="00C22812" w:rsidP="00A56680">
      <w:pPr>
        <w:pStyle w:val="Akapitzlist"/>
        <w:numPr>
          <w:ilvl w:val="1"/>
          <w:numId w:val="18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realizowanie działań ukierunkowanych na promocję postaw kooperacyjn</w:t>
      </w:r>
      <w:r w:rsidR="001F7390" w:rsidRPr="00633065">
        <w:rPr>
          <w:rFonts w:asciiTheme="majorHAnsi" w:hAnsiTheme="majorHAnsi" w:cstheme="majorHAnsi"/>
        </w:rPr>
        <w:t>y</w:t>
      </w:r>
      <w:r w:rsidR="00B84609" w:rsidRPr="00633065">
        <w:rPr>
          <w:rFonts w:asciiTheme="majorHAnsi" w:hAnsiTheme="majorHAnsi" w:cstheme="majorHAnsi"/>
        </w:rPr>
        <w:t>ch i </w:t>
      </w:r>
      <w:r w:rsidR="001F7390" w:rsidRPr="00633065">
        <w:rPr>
          <w:rFonts w:asciiTheme="majorHAnsi" w:hAnsiTheme="majorHAnsi" w:cstheme="majorHAnsi"/>
        </w:rPr>
        <w:t>innowacyjnych w regionie;</w:t>
      </w:r>
    </w:p>
    <w:p w:rsidR="00C22812" w:rsidRPr="00633065" w:rsidRDefault="00C22812" w:rsidP="00A56680">
      <w:pPr>
        <w:pStyle w:val="Akapitzlist"/>
        <w:numPr>
          <w:ilvl w:val="1"/>
          <w:numId w:val="18"/>
        </w:numPr>
        <w:ind w:left="284" w:hanging="284"/>
        <w:rPr>
          <w:rFonts w:asciiTheme="majorHAnsi" w:hAnsiTheme="majorHAnsi" w:cstheme="majorHAnsi"/>
        </w:rPr>
      </w:pPr>
      <w:r w:rsidRPr="00633065">
        <w:rPr>
          <w:rFonts w:asciiTheme="majorHAnsi" w:hAnsiTheme="majorHAnsi" w:cstheme="majorHAnsi"/>
        </w:rPr>
        <w:t>udział w realizacji działań na rzecz wspierania promocji gospodarczej oraz rozwoju przedsiębiorczości i innowacyjności regionu oraz współpraca z</w:t>
      </w:r>
      <w:r w:rsidR="001F7390" w:rsidRPr="00633065">
        <w:rPr>
          <w:rFonts w:asciiTheme="majorHAnsi" w:hAnsiTheme="majorHAnsi" w:cstheme="majorHAnsi"/>
        </w:rPr>
        <w:t> </w:t>
      </w:r>
      <w:r w:rsidRPr="00633065">
        <w:rPr>
          <w:rFonts w:asciiTheme="majorHAnsi" w:hAnsiTheme="majorHAnsi" w:cstheme="majorHAnsi"/>
        </w:rPr>
        <w:t>instytucjami rządowymi, samorządowymi i instytucjami otoczenia biznesu w</w:t>
      </w:r>
      <w:r w:rsidR="00CC6FA4" w:rsidRPr="00633065">
        <w:rPr>
          <w:rFonts w:asciiTheme="majorHAnsi" w:hAnsiTheme="majorHAnsi" w:cstheme="majorHAnsi"/>
        </w:rPr>
        <w:t> </w:t>
      </w:r>
      <w:r w:rsidRPr="00633065">
        <w:rPr>
          <w:rFonts w:asciiTheme="majorHAnsi" w:hAnsiTheme="majorHAnsi" w:cstheme="majorHAnsi"/>
        </w:rPr>
        <w:t>tym zakresie;</w:t>
      </w:r>
    </w:p>
    <w:p w:rsidR="00C22812" w:rsidRPr="004F4845" w:rsidRDefault="00C22812" w:rsidP="00A5668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8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 xml:space="preserve">Wydział </w:t>
      </w:r>
      <w:r w:rsidR="00851D35" w:rsidRPr="004F4845">
        <w:rPr>
          <w:rFonts w:asciiTheme="majorHAnsi" w:hAnsiTheme="majorHAnsi" w:cstheme="majorHAnsi"/>
          <w:b/>
          <w:szCs w:val="24"/>
        </w:rPr>
        <w:t xml:space="preserve">Sprawozdawczości </w:t>
      </w:r>
      <w:r w:rsidRPr="004F4845">
        <w:rPr>
          <w:rFonts w:asciiTheme="majorHAnsi" w:hAnsiTheme="majorHAnsi" w:cstheme="majorHAnsi"/>
          <w:b/>
          <w:szCs w:val="24"/>
        </w:rPr>
        <w:t xml:space="preserve">i Ewaluacji </w:t>
      </w:r>
      <w:r w:rsidRPr="004F4845">
        <w:rPr>
          <w:rFonts w:asciiTheme="majorHAnsi" w:hAnsiTheme="majorHAnsi" w:cstheme="majorHAnsi"/>
          <w:szCs w:val="24"/>
        </w:rPr>
        <w:t xml:space="preserve">– przygotowanie badań ewaluacyjnych w obszarze Strategii </w:t>
      </w:r>
      <w:r w:rsidR="00CE76E9" w:rsidRPr="004F4845">
        <w:rPr>
          <w:rFonts w:asciiTheme="majorHAnsi" w:hAnsiTheme="majorHAnsi" w:cstheme="majorHAnsi"/>
          <w:szCs w:val="24"/>
        </w:rPr>
        <w:t>k</w:t>
      </w:r>
      <w:r w:rsidRPr="004F4845">
        <w:rPr>
          <w:rFonts w:asciiTheme="majorHAnsi" w:hAnsiTheme="majorHAnsi" w:cstheme="majorHAnsi"/>
          <w:szCs w:val="24"/>
        </w:rPr>
        <w:t>omunikacji</w:t>
      </w:r>
      <w:r w:rsidR="00851D35" w:rsidRPr="004F4845">
        <w:rPr>
          <w:rFonts w:asciiTheme="majorHAnsi" w:hAnsiTheme="majorHAnsi" w:cstheme="majorHAnsi"/>
          <w:szCs w:val="24"/>
        </w:rPr>
        <w:t xml:space="preserve"> oraz koordynacja </w:t>
      </w:r>
      <w:r w:rsidR="00B15159" w:rsidRPr="004F4845">
        <w:rPr>
          <w:rFonts w:asciiTheme="majorHAnsi" w:hAnsiTheme="majorHAnsi" w:cstheme="majorHAnsi"/>
          <w:szCs w:val="24"/>
        </w:rPr>
        <w:t xml:space="preserve">sporządzania </w:t>
      </w:r>
      <w:r w:rsidR="00851D35" w:rsidRPr="004F4845">
        <w:rPr>
          <w:rFonts w:asciiTheme="majorHAnsi" w:hAnsiTheme="majorHAnsi" w:cstheme="majorHAnsi"/>
          <w:szCs w:val="24"/>
        </w:rPr>
        <w:t xml:space="preserve">sprawozdań </w:t>
      </w:r>
      <w:r w:rsidR="005621A1" w:rsidRPr="004F4845">
        <w:rPr>
          <w:rFonts w:asciiTheme="majorHAnsi" w:hAnsiTheme="majorHAnsi" w:cstheme="majorHAnsi"/>
          <w:szCs w:val="24"/>
        </w:rPr>
        <w:t>z </w:t>
      </w:r>
      <w:r w:rsidR="00851D35" w:rsidRPr="004F4845">
        <w:rPr>
          <w:rFonts w:asciiTheme="majorHAnsi" w:hAnsiTheme="majorHAnsi" w:cstheme="majorHAnsi"/>
          <w:szCs w:val="24"/>
        </w:rPr>
        <w:t>realizacji Programu</w:t>
      </w:r>
      <w:r w:rsidR="00244BBA" w:rsidRPr="004F4845">
        <w:rPr>
          <w:rFonts w:asciiTheme="majorHAnsi" w:hAnsiTheme="majorHAnsi" w:cstheme="majorHAnsi"/>
          <w:szCs w:val="24"/>
        </w:rPr>
        <w:t>;</w:t>
      </w:r>
    </w:p>
    <w:p w:rsidR="00C22812" w:rsidRPr="004F4845" w:rsidRDefault="00CE76E9" w:rsidP="00A5668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8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 xml:space="preserve">Biuro do spraw </w:t>
      </w:r>
      <w:r w:rsidR="00244BBA" w:rsidRPr="004F4845">
        <w:rPr>
          <w:rFonts w:asciiTheme="majorHAnsi" w:hAnsiTheme="majorHAnsi" w:cstheme="majorHAnsi"/>
          <w:b/>
          <w:szCs w:val="24"/>
        </w:rPr>
        <w:t>Pomocy Technicznej</w:t>
      </w:r>
      <w:r w:rsidR="00244BBA" w:rsidRPr="004F4845">
        <w:rPr>
          <w:rFonts w:asciiTheme="majorHAnsi" w:hAnsiTheme="majorHAnsi" w:cstheme="majorHAnsi"/>
          <w:szCs w:val="24"/>
        </w:rPr>
        <w:t>;</w:t>
      </w:r>
    </w:p>
    <w:p w:rsidR="00C22812" w:rsidRPr="004F4845" w:rsidRDefault="00C22812" w:rsidP="00A5668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240"/>
        <w:ind w:left="284" w:hanging="284"/>
        <w:rPr>
          <w:rFonts w:asciiTheme="majorHAnsi" w:hAnsiTheme="majorHAnsi" w:cstheme="majorHAnsi"/>
          <w:i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Wydziały odpowiedzi</w:t>
      </w:r>
      <w:r w:rsidR="00244BBA" w:rsidRPr="004F4845">
        <w:rPr>
          <w:rFonts w:asciiTheme="majorHAnsi" w:hAnsiTheme="majorHAnsi" w:cstheme="majorHAnsi"/>
          <w:b/>
          <w:szCs w:val="24"/>
        </w:rPr>
        <w:t>alne za nabory i dokumenty wdroż</w:t>
      </w:r>
      <w:r w:rsidRPr="004F4845">
        <w:rPr>
          <w:rFonts w:asciiTheme="majorHAnsi" w:hAnsiTheme="majorHAnsi" w:cstheme="majorHAnsi"/>
          <w:b/>
          <w:szCs w:val="24"/>
        </w:rPr>
        <w:t>eniowe</w:t>
      </w:r>
      <w:r w:rsidR="001F7390" w:rsidRPr="004F4845">
        <w:rPr>
          <w:rFonts w:asciiTheme="majorHAnsi" w:hAnsiTheme="majorHAnsi" w:cstheme="majorHAnsi"/>
          <w:i/>
          <w:szCs w:val="24"/>
        </w:rPr>
        <w:t>.</w:t>
      </w:r>
    </w:p>
    <w:p w:rsidR="00C22812" w:rsidRPr="003373B9" w:rsidRDefault="00C22812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szCs w:val="24"/>
        </w:rPr>
      </w:pPr>
      <w:r w:rsidRPr="00633065">
        <w:rPr>
          <w:rFonts w:asciiTheme="majorHAnsi" w:hAnsiTheme="majorHAnsi" w:cstheme="majorHAnsi"/>
          <w:b/>
          <w:szCs w:val="24"/>
        </w:rPr>
        <w:t>Urząd Marszałkowski Województwa Mazowieckiego w Warszawie</w:t>
      </w:r>
      <w:r w:rsidR="003373B9">
        <w:rPr>
          <w:rFonts w:asciiTheme="majorHAnsi" w:hAnsiTheme="majorHAnsi" w:cstheme="majorHAnsi"/>
          <w:b/>
          <w:szCs w:val="24"/>
        </w:rPr>
        <w:br/>
      </w:r>
      <w:r w:rsidRPr="00633065">
        <w:rPr>
          <w:rFonts w:asciiTheme="majorHAnsi" w:hAnsiTheme="majorHAnsi" w:cstheme="majorHAnsi"/>
          <w:b/>
          <w:i/>
          <w:szCs w:val="24"/>
        </w:rPr>
        <w:t>Departament Rozwoju Regionalnego i Funduszy Europejskich</w:t>
      </w:r>
    </w:p>
    <w:p w:rsidR="00C22812" w:rsidRPr="004F4845" w:rsidRDefault="00C22812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Al. Solidarności 61</w:t>
      </w:r>
      <w:r w:rsidR="004915D7" w:rsidRPr="004F4845">
        <w:rPr>
          <w:rFonts w:asciiTheme="majorHAnsi" w:hAnsiTheme="majorHAnsi" w:cstheme="majorHAnsi"/>
          <w:szCs w:val="24"/>
        </w:rPr>
        <w:t xml:space="preserve">, </w:t>
      </w:r>
      <w:r w:rsidRPr="004F4845">
        <w:rPr>
          <w:rFonts w:asciiTheme="majorHAnsi" w:hAnsiTheme="majorHAnsi" w:cstheme="majorHAnsi"/>
          <w:szCs w:val="24"/>
        </w:rPr>
        <w:t>03-402 Warszawa</w:t>
      </w:r>
    </w:p>
    <w:p w:rsidR="00C22812" w:rsidRPr="004F4845" w:rsidRDefault="00C22812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  <w:lang w:val="en-US"/>
        </w:rPr>
      </w:pPr>
      <w:r w:rsidRPr="004F4845">
        <w:rPr>
          <w:rFonts w:asciiTheme="majorHAnsi" w:hAnsiTheme="majorHAnsi" w:cstheme="majorHAnsi"/>
          <w:szCs w:val="24"/>
        </w:rPr>
        <w:t>tel. (22) 59</w:t>
      </w:r>
      <w:r w:rsidR="004A2A6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79</w:t>
      </w:r>
      <w:r w:rsidR="004A2A6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751, tel. </w:t>
      </w:r>
      <w:r w:rsidR="008C1068" w:rsidRPr="004F4845">
        <w:rPr>
          <w:rFonts w:asciiTheme="majorHAnsi" w:hAnsiTheme="majorHAnsi" w:cstheme="majorHAnsi"/>
          <w:szCs w:val="24"/>
          <w:lang w:val="en-US"/>
        </w:rPr>
        <w:t>(22) 59 79 752</w:t>
      </w:r>
    </w:p>
    <w:p w:rsidR="007334B7" w:rsidRDefault="008C1068" w:rsidP="00620E26">
      <w:pPr>
        <w:autoSpaceDE w:val="0"/>
        <w:autoSpaceDN w:val="0"/>
        <w:adjustRightInd w:val="0"/>
        <w:spacing w:after="360"/>
        <w:rPr>
          <w:rStyle w:val="Hipercze"/>
          <w:rFonts w:asciiTheme="majorHAnsi" w:hAnsiTheme="majorHAnsi" w:cstheme="majorHAnsi"/>
          <w:szCs w:val="24"/>
          <w:lang w:val="en-US"/>
        </w:rPr>
      </w:pPr>
      <w:r w:rsidRPr="004F4845">
        <w:rPr>
          <w:rFonts w:asciiTheme="majorHAnsi" w:hAnsiTheme="majorHAnsi" w:cstheme="majorHAnsi"/>
          <w:szCs w:val="24"/>
          <w:lang w:val="en-US"/>
        </w:rPr>
        <w:t xml:space="preserve">e-mail: </w:t>
      </w:r>
      <w:hyperlink r:id="rId10" w:history="1">
        <w:r w:rsidR="009E4F91" w:rsidRPr="00AB71F5">
          <w:rPr>
            <w:rStyle w:val="Hipercze"/>
            <w:rFonts w:asciiTheme="majorHAnsi" w:hAnsiTheme="majorHAnsi" w:cstheme="majorHAnsi"/>
            <w:szCs w:val="24"/>
            <w:lang w:val="en-US"/>
          </w:rPr>
          <w:t>dsrr@mazovia.pl</w:t>
        </w:r>
      </w:hyperlink>
    </w:p>
    <w:p w:rsidR="00E877E9" w:rsidRPr="00CE3BE1" w:rsidRDefault="00E877E9" w:rsidP="00E877E9">
      <w:pPr>
        <w:autoSpaceDE w:val="0"/>
        <w:autoSpaceDN w:val="0"/>
        <w:adjustRightInd w:val="0"/>
        <w:rPr>
          <w:rFonts w:cs="Arial"/>
          <w:szCs w:val="24"/>
        </w:rPr>
      </w:pPr>
      <w:r w:rsidRPr="00693963">
        <w:rPr>
          <w:rFonts w:cs="Arial"/>
          <w:szCs w:val="24"/>
        </w:rPr>
        <w:t xml:space="preserve">W strukturze </w:t>
      </w:r>
      <w:r w:rsidRPr="00314D8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Kancelarii Marszałka</w:t>
      </w:r>
      <w:r w:rsidRPr="00693963">
        <w:rPr>
          <w:rFonts w:cs="Arial"/>
          <w:szCs w:val="24"/>
        </w:rPr>
        <w:t xml:space="preserve"> Urzędu Marszałkowskiego Województwa Mazowieckiego </w:t>
      </w:r>
      <w:r>
        <w:rPr>
          <w:rFonts w:cs="Arial"/>
          <w:szCs w:val="24"/>
        </w:rPr>
        <w:t xml:space="preserve">w Warszawie </w:t>
      </w:r>
      <w:r w:rsidRPr="00693963">
        <w:rPr>
          <w:rFonts w:cs="Arial"/>
          <w:szCs w:val="24"/>
        </w:rPr>
        <w:t>za realizację zadań informacyjno-promoc</w:t>
      </w:r>
      <w:r>
        <w:rPr>
          <w:rFonts w:cs="Arial"/>
          <w:szCs w:val="24"/>
        </w:rPr>
        <w:t>yjnych odpowiada</w:t>
      </w:r>
      <w:r w:rsidRPr="000E3725">
        <w:rPr>
          <w:rFonts w:cs="Arial"/>
          <w:szCs w:val="24"/>
        </w:rPr>
        <w:t xml:space="preserve"> </w:t>
      </w:r>
      <w:r w:rsidRPr="00774C87">
        <w:rPr>
          <w:rFonts w:cs="Arial"/>
          <w:b/>
        </w:rPr>
        <w:t>Biuro Współpracy i</w:t>
      </w:r>
      <w:r>
        <w:rPr>
          <w:rFonts w:cs="Arial"/>
          <w:b/>
        </w:rPr>
        <w:t> </w:t>
      </w:r>
      <w:r w:rsidRPr="00774C87">
        <w:rPr>
          <w:rFonts w:cs="Arial"/>
          <w:b/>
        </w:rPr>
        <w:t>Promocji Gospodarczej</w:t>
      </w:r>
      <w:r>
        <w:rPr>
          <w:rFonts w:cs="Arial"/>
          <w:b/>
        </w:rPr>
        <w:t xml:space="preserve"> (BWiPG).</w:t>
      </w:r>
    </w:p>
    <w:p w:rsidR="00E877E9" w:rsidRDefault="00E877E9" w:rsidP="00E877E9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Biuro Współpracy i Promocji Gospodarczej inicjuje i prowadzi</w:t>
      </w:r>
      <w:r w:rsidRPr="000E3725">
        <w:rPr>
          <w:rFonts w:cs="Arial"/>
        </w:rPr>
        <w:t xml:space="preserve"> działania informacyjno-promocyjne w ramach RPO WM 2014-2020;</w:t>
      </w:r>
      <w:r>
        <w:rPr>
          <w:rFonts w:cs="Arial"/>
        </w:rPr>
        <w:t xml:space="preserve"> m.in. z zakresu u</w:t>
      </w:r>
      <w:r w:rsidRPr="000E3725">
        <w:rPr>
          <w:rFonts w:cs="Arial"/>
        </w:rPr>
        <w:t>powszechnia</w:t>
      </w:r>
      <w:r>
        <w:rPr>
          <w:rFonts w:cs="Arial"/>
        </w:rPr>
        <w:t xml:space="preserve"> </w:t>
      </w:r>
      <w:r w:rsidRPr="000E3725">
        <w:rPr>
          <w:rFonts w:cs="Arial"/>
        </w:rPr>
        <w:t xml:space="preserve">wiedzy nt. </w:t>
      </w:r>
      <w:r>
        <w:rPr>
          <w:rFonts w:cs="Arial"/>
        </w:rPr>
        <w:t>wpływu funduszy europejskich na rozwój Mazowsza, a także związanych z prezentacją efektów wdrażania środków unijnych i ich bezpośredniego wpływu na życie codzienne mieszkańców regionu.</w:t>
      </w:r>
    </w:p>
    <w:p w:rsidR="00E877E9" w:rsidRPr="00722382" w:rsidRDefault="00E877E9" w:rsidP="00E877E9">
      <w:pPr>
        <w:autoSpaceDE w:val="0"/>
        <w:autoSpaceDN w:val="0"/>
        <w:adjustRightInd w:val="0"/>
        <w:spacing w:after="360"/>
        <w:rPr>
          <w:rFonts w:cs="Arial"/>
          <w:szCs w:val="24"/>
        </w:rPr>
      </w:pPr>
      <w:r w:rsidRPr="000E3725">
        <w:rPr>
          <w:rFonts w:cs="Arial"/>
          <w:szCs w:val="24"/>
        </w:rPr>
        <w:t>Działania informacyjno-promocyjne będą realizowane zarówno samodzielnie, jak i we współpracy z partnerami społecznymi i gospodarczymi, bądź też przez podmioty zewnętrzne zgodnie z przepisami ustawy prawo zamówień publicznych lub ustawy o działalności pożytku publicznego i o wolontariacie.</w:t>
      </w:r>
      <w:r>
        <w:rPr>
          <w:rFonts w:cs="Arial"/>
        </w:rPr>
        <w:t xml:space="preserve"> </w:t>
      </w:r>
    </w:p>
    <w:p w:rsidR="00E877E9" w:rsidRPr="00774C87" w:rsidRDefault="00E877E9" w:rsidP="00E877E9">
      <w:pPr>
        <w:autoSpaceDE w:val="0"/>
        <w:autoSpaceDN w:val="0"/>
        <w:adjustRightInd w:val="0"/>
        <w:rPr>
          <w:rFonts w:cs="Arial"/>
          <w:b/>
          <w:i/>
          <w:szCs w:val="24"/>
        </w:rPr>
      </w:pPr>
      <w:r w:rsidRPr="00774C87">
        <w:rPr>
          <w:rFonts w:cs="Arial"/>
          <w:b/>
          <w:szCs w:val="24"/>
        </w:rPr>
        <w:t>Urząd Marszałkowski Województwa Mazowieckiego w Warszawie</w:t>
      </w:r>
      <w:r>
        <w:rPr>
          <w:rFonts w:cs="Arial"/>
          <w:b/>
          <w:szCs w:val="24"/>
        </w:rPr>
        <w:br/>
      </w:r>
      <w:r w:rsidRPr="00774C87">
        <w:rPr>
          <w:rFonts w:cs="Arial"/>
          <w:b/>
          <w:szCs w:val="24"/>
        </w:rPr>
        <w:t>Kancelaria Marszałka</w:t>
      </w:r>
      <w:r w:rsidRPr="00774C87">
        <w:rPr>
          <w:rFonts w:cs="Arial"/>
          <w:b/>
          <w:i/>
          <w:szCs w:val="24"/>
        </w:rPr>
        <w:t xml:space="preserve"> </w:t>
      </w:r>
      <w:r w:rsidRPr="00774C87">
        <w:rPr>
          <w:rFonts w:cs="Arial"/>
          <w:b/>
          <w:i/>
          <w:szCs w:val="24"/>
        </w:rPr>
        <w:br/>
        <w:t xml:space="preserve">Biuro </w:t>
      </w:r>
      <w:r w:rsidRPr="00774C87">
        <w:rPr>
          <w:rFonts w:cs="Arial"/>
          <w:b/>
          <w:i/>
        </w:rPr>
        <w:t>Współpracy i Promocji Gospodarczej</w:t>
      </w:r>
    </w:p>
    <w:p w:rsidR="00E877E9" w:rsidRDefault="00E877E9" w:rsidP="00E877E9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ul. Jagiellońska 26 03-719 Warszawa</w:t>
      </w:r>
    </w:p>
    <w:p w:rsidR="00E877E9" w:rsidRPr="00BB4EF5" w:rsidRDefault="00E877E9" w:rsidP="00E877E9">
      <w:pPr>
        <w:autoSpaceDE w:val="0"/>
        <w:autoSpaceDN w:val="0"/>
        <w:adjustRightInd w:val="0"/>
        <w:rPr>
          <w:rFonts w:cs="Arial"/>
          <w:szCs w:val="24"/>
        </w:rPr>
      </w:pPr>
      <w:r w:rsidRPr="00BB4EF5">
        <w:rPr>
          <w:rFonts w:cs="Arial"/>
          <w:szCs w:val="24"/>
        </w:rPr>
        <w:t>tel. (22) 59 07 802</w:t>
      </w:r>
    </w:p>
    <w:p w:rsidR="00E877E9" w:rsidRPr="00693963" w:rsidRDefault="00E877E9" w:rsidP="00E877E9">
      <w:pPr>
        <w:autoSpaceDE w:val="0"/>
        <w:autoSpaceDN w:val="0"/>
        <w:adjustRightInd w:val="0"/>
        <w:spacing w:after="360"/>
        <w:rPr>
          <w:rFonts w:cs="Arial"/>
          <w:szCs w:val="24"/>
        </w:rPr>
      </w:pPr>
      <w:r w:rsidRPr="00BB4EF5">
        <w:rPr>
          <w:rFonts w:cs="Arial"/>
          <w:szCs w:val="24"/>
        </w:rPr>
        <w:t xml:space="preserve">e-mail: </w:t>
      </w:r>
      <w:r w:rsidRPr="00774C87">
        <w:rPr>
          <w:rFonts w:cs="Arial"/>
          <w:szCs w:val="24"/>
          <w:u w:val="single"/>
        </w:rPr>
        <w:t>sekretariatKM@mazovia.pl</w:t>
      </w:r>
    </w:p>
    <w:p w:rsidR="00F41A48" w:rsidRPr="004F4845" w:rsidRDefault="00C43DBB" w:rsidP="009C4C61">
      <w:pPr>
        <w:pStyle w:val="Nagwek3"/>
      </w:pPr>
      <w:bookmarkStart w:id="11" w:name="_Toc507400959"/>
      <w:r w:rsidRPr="004F4845">
        <w:rPr>
          <w:smallCaps/>
        </w:rPr>
        <w:t>I</w:t>
      </w:r>
      <w:r w:rsidRPr="004F4845">
        <w:t>nstytucje</w:t>
      </w:r>
      <w:r w:rsidRPr="004F4845">
        <w:rPr>
          <w:smallCaps/>
        </w:rPr>
        <w:t xml:space="preserve"> P</w:t>
      </w:r>
      <w:r w:rsidRPr="004F4845">
        <w:t>ośredniczące</w:t>
      </w:r>
      <w:r w:rsidRPr="004F4845">
        <w:rPr>
          <w:smallCaps/>
        </w:rPr>
        <w:t xml:space="preserve"> RPO</w:t>
      </w:r>
      <w:r w:rsidR="00D52732" w:rsidRPr="004F4845">
        <w:rPr>
          <w:smallCaps/>
        </w:rPr>
        <w:t> </w:t>
      </w:r>
      <w:r w:rsidRPr="004F4845">
        <w:rPr>
          <w:smallCaps/>
        </w:rPr>
        <w:t>WM</w:t>
      </w:r>
      <w:bookmarkEnd w:id="11"/>
    </w:p>
    <w:p w:rsidR="00C43DBB" w:rsidRPr="004F4845" w:rsidRDefault="00C43DBB" w:rsidP="0062242E">
      <w:pPr>
        <w:autoSpaceDE w:val="0"/>
        <w:autoSpaceDN w:val="0"/>
        <w:adjustRightInd w:val="0"/>
        <w:spacing w:after="8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pacing w:val="-6"/>
          <w:szCs w:val="24"/>
        </w:rPr>
        <w:t>Mazowiecka Jednostka W</w:t>
      </w:r>
      <w:r w:rsidR="009C7D53" w:rsidRPr="004F4845">
        <w:rPr>
          <w:rFonts w:asciiTheme="majorHAnsi" w:hAnsiTheme="majorHAnsi" w:cstheme="majorHAnsi"/>
          <w:b/>
          <w:spacing w:val="-6"/>
          <w:szCs w:val="24"/>
        </w:rPr>
        <w:t xml:space="preserve">drażania </w:t>
      </w:r>
      <w:r w:rsidRPr="004F4845">
        <w:rPr>
          <w:rFonts w:asciiTheme="majorHAnsi" w:hAnsiTheme="majorHAnsi" w:cstheme="majorHAnsi"/>
          <w:b/>
          <w:spacing w:val="-6"/>
          <w:szCs w:val="24"/>
        </w:rPr>
        <w:t>P</w:t>
      </w:r>
      <w:r w:rsidR="009C7D53" w:rsidRPr="004F4845">
        <w:rPr>
          <w:rFonts w:asciiTheme="majorHAnsi" w:hAnsiTheme="majorHAnsi" w:cstheme="majorHAnsi"/>
          <w:b/>
          <w:spacing w:val="-6"/>
          <w:szCs w:val="24"/>
        </w:rPr>
        <w:t xml:space="preserve">rogramów </w:t>
      </w:r>
      <w:r w:rsidRPr="004F4845">
        <w:rPr>
          <w:rFonts w:asciiTheme="majorHAnsi" w:hAnsiTheme="majorHAnsi" w:cstheme="majorHAnsi"/>
          <w:b/>
          <w:spacing w:val="-6"/>
          <w:szCs w:val="24"/>
        </w:rPr>
        <w:t>U</w:t>
      </w:r>
      <w:r w:rsidR="009C7D53" w:rsidRPr="004F4845">
        <w:rPr>
          <w:rFonts w:asciiTheme="majorHAnsi" w:hAnsiTheme="majorHAnsi" w:cstheme="majorHAnsi"/>
          <w:b/>
          <w:spacing w:val="-6"/>
          <w:szCs w:val="24"/>
        </w:rPr>
        <w:t>nijnych</w:t>
      </w:r>
      <w:r w:rsidR="005B4DC1" w:rsidRPr="004F4845">
        <w:rPr>
          <w:rFonts w:asciiTheme="majorHAnsi" w:hAnsiTheme="majorHAnsi" w:cstheme="majorHAnsi"/>
          <w:b/>
          <w:spacing w:val="-6"/>
          <w:szCs w:val="24"/>
        </w:rPr>
        <w:t xml:space="preserve"> (M</w:t>
      </w:r>
      <w:r w:rsidR="00633065">
        <w:rPr>
          <w:rFonts w:asciiTheme="majorHAnsi" w:hAnsiTheme="majorHAnsi" w:cstheme="majorHAnsi"/>
          <w:b/>
          <w:spacing w:val="-6"/>
          <w:szCs w:val="24"/>
        </w:rPr>
        <w:t>JWPU), Wojewódzki Urząd Pracy w </w:t>
      </w:r>
      <w:r w:rsidR="005B4DC1" w:rsidRPr="004F4845">
        <w:rPr>
          <w:rFonts w:asciiTheme="majorHAnsi" w:hAnsiTheme="majorHAnsi" w:cstheme="majorHAnsi"/>
          <w:b/>
          <w:spacing w:val="-6"/>
          <w:szCs w:val="24"/>
        </w:rPr>
        <w:t xml:space="preserve">Warszawie (WUP), </w:t>
      </w:r>
      <w:r w:rsidR="009867D2" w:rsidRPr="004F4845">
        <w:rPr>
          <w:rFonts w:asciiTheme="majorHAnsi" w:hAnsiTheme="majorHAnsi" w:cstheme="majorHAnsi"/>
          <w:b/>
          <w:spacing w:val="-6"/>
          <w:szCs w:val="24"/>
        </w:rPr>
        <w:t>Wydział ZIT w Biurze Funduszy Europejskich i </w:t>
      </w:r>
      <w:r w:rsidR="00F95893">
        <w:rPr>
          <w:rFonts w:cs="Arial"/>
          <w:b/>
          <w:spacing w:val="-6"/>
          <w:szCs w:val="24"/>
        </w:rPr>
        <w:t>Polityki Rozwoju</w:t>
      </w:r>
      <w:r w:rsidR="00F95893" w:rsidRPr="000E3725">
        <w:rPr>
          <w:rFonts w:cs="Arial"/>
          <w:b/>
          <w:spacing w:val="-6"/>
          <w:szCs w:val="24"/>
        </w:rPr>
        <w:t xml:space="preserve"> </w:t>
      </w:r>
      <w:r w:rsidR="009867D2" w:rsidRPr="004F4845">
        <w:rPr>
          <w:rFonts w:asciiTheme="majorHAnsi" w:hAnsiTheme="majorHAnsi" w:cstheme="majorHAnsi"/>
          <w:b/>
          <w:spacing w:val="-6"/>
          <w:szCs w:val="24"/>
        </w:rPr>
        <w:t>Urzędu Miasta Stołecznego Warszawy</w:t>
      </w:r>
      <w:r w:rsidR="00A64E2A">
        <w:rPr>
          <w:rFonts w:asciiTheme="majorHAnsi" w:hAnsiTheme="majorHAnsi" w:cstheme="majorHAnsi"/>
          <w:b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</w:t>
      </w:r>
      <w:r w:rsidR="00532CC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okresie programowania 2014-2020 pełni</w:t>
      </w:r>
      <w:r w:rsidR="005B4DC1" w:rsidRPr="004F4845">
        <w:rPr>
          <w:rFonts w:asciiTheme="majorHAnsi" w:hAnsiTheme="majorHAnsi" w:cstheme="majorHAnsi"/>
          <w:szCs w:val="24"/>
        </w:rPr>
        <w:t>ą</w:t>
      </w:r>
      <w:r w:rsidR="00D14FCA" w:rsidRPr="004F4845">
        <w:rPr>
          <w:rFonts w:asciiTheme="majorHAnsi" w:hAnsiTheme="majorHAnsi" w:cstheme="majorHAnsi"/>
          <w:szCs w:val="24"/>
        </w:rPr>
        <w:t>ce</w:t>
      </w:r>
      <w:r w:rsidRPr="004F4845">
        <w:rPr>
          <w:rFonts w:asciiTheme="majorHAnsi" w:hAnsiTheme="majorHAnsi" w:cstheme="majorHAnsi"/>
          <w:szCs w:val="24"/>
        </w:rPr>
        <w:t xml:space="preserve"> funkcj</w:t>
      </w:r>
      <w:r w:rsidR="00D14FCA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Instytucji Pośredniczącej w ramach polityki spójności:</w:t>
      </w:r>
    </w:p>
    <w:p w:rsidR="00C43DBB" w:rsidRPr="007B3405" w:rsidRDefault="009C7D53" w:rsidP="00A56680">
      <w:pPr>
        <w:pStyle w:val="Akapitzlist"/>
        <w:numPr>
          <w:ilvl w:val="0"/>
          <w:numId w:val="19"/>
        </w:numPr>
        <w:ind w:left="284" w:hanging="284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realizuj</w:t>
      </w:r>
      <w:r w:rsidR="00D14FCA" w:rsidRPr="007B3405">
        <w:rPr>
          <w:rFonts w:asciiTheme="majorHAnsi" w:hAnsiTheme="majorHAnsi" w:cstheme="majorHAnsi"/>
        </w:rPr>
        <w:t>ą</w:t>
      </w:r>
      <w:r w:rsidR="00C43DBB" w:rsidRPr="007B3405">
        <w:rPr>
          <w:rFonts w:asciiTheme="majorHAnsi" w:hAnsiTheme="majorHAnsi" w:cstheme="majorHAnsi"/>
        </w:rPr>
        <w:t xml:space="preserve"> działania informacyjno-promocyjn</w:t>
      </w:r>
      <w:r w:rsidR="00D14FCA" w:rsidRPr="007B3405">
        <w:rPr>
          <w:rFonts w:asciiTheme="majorHAnsi" w:hAnsiTheme="majorHAnsi" w:cstheme="majorHAnsi"/>
        </w:rPr>
        <w:t>e</w:t>
      </w:r>
      <w:r w:rsidR="00C43DBB" w:rsidRPr="007B3405">
        <w:rPr>
          <w:rFonts w:asciiTheme="majorHAnsi" w:hAnsiTheme="majorHAnsi" w:cstheme="majorHAnsi"/>
        </w:rPr>
        <w:t xml:space="preserve"> w ramach polityki spójności;</w:t>
      </w:r>
    </w:p>
    <w:p w:rsidR="00C43DBB" w:rsidRPr="007B3405" w:rsidRDefault="00C43DBB" w:rsidP="00A56680">
      <w:pPr>
        <w:pStyle w:val="Akapitzlist"/>
        <w:numPr>
          <w:ilvl w:val="0"/>
          <w:numId w:val="19"/>
        </w:numPr>
        <w:ind w:left="284" w:hanging="284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podejmuj</w:t>
      </w:r>
      <w:r w:rsidR="00D14FCA" w:rsidRPr="007B3405">
        <w:rPr>
          <w:rFonts w:asciiTheme="majorHAnsi" w:hAnsiTheme="majorHAnsi" w:cstheme="majorHAnsi"/>
        </w:rPr>
        <w:t>ą</w:t>
      </w:r>
      <w:r w:rsidRPr="007B3405">
        <w:rPr>
          <w:rFonts w:asciiTheme="majorHAnsi" w:hAnsiTheme="majorHAnsi" w:cstheme="majorHAnsi"/>
        </w:rPr>
        <w:t xml:space="preserve"> inicjatywy informacyjno-promocyjne z innymi instytucjami zaangażowanymi we wdrażanie </w:t>
      </w:r>
      <w:r w:rsidR="00A1476D" w:rsidRPr="007B3405">
        <w:rPr>
          <w:rFonts w:asciiTheme="majorHAnsi" w:hAnsiTheme="majorHAnsi" w:cstheme="majorHAnsi"/>
        </w:rPr>
        <w:t>FE</w:t>
      </w:r>
      <w:r w:rsidRPr="007B3405">
        <w:rPr>
          <w:rFonts w:asciiTheme="majorHAnsi" w:hAnsiTheme="majorHAnsi" w:cstheme="majorHAnsi"/>
        </w:rPr>
        <w:t xml:space="preserve"> i we współpracy z</w:t>
      </w:r>
      <w:r w:rsidR="00CC6FA4" w:rsidRPr="007B3405">
        <w:rPr>
          <w:rFonts w:asciiTheme="majorHAnsi" w:hAnsiTheme="majorHAnsi" w:cstheme="majorHAnsi"/>
        </w:rPr>
        <w:t xml:space="preserve"> </w:t>
      </w:r>
      <w:r w:rsidRPr="007B3405">
        <w:rPr>
          <w:rFonts w:asciiTheme="majorHAnsi" w:hAnsiTheme="majorHAnsi" w:cstheme="majorHAnsi"/>
        </w:rPr>
        <w:t>partnerami;</w:t>
      </w:r>
    </w:p>
    <w:p w:rsidR="00C43DBB" w:rsidRPr="007B3405" w:rsidRDefault="00C43DBB" w:rsidP="00A56680">
      <w:pPr>
        <w:pStyle w:val="Akapitzlist"/>
        <w:numPr>
          <w:ilvl w:val="0"/>
          <w:numId w:val="19"/>
        </w:numPr>
        <w:ind w:left="284" w:hanging="284"/>
        <w:rPr>
          <w:rFonts w:asciiTheme="majorHAnsi" w:hAnsiTheme="majorHAnsi" w:cstheme="majorHAnsi"/>
          <w:spacing w:val="-4"/>
        </w:rPr>
      </w:pPr>
      <w:r w:rsidRPr="007B3405">
        <w:rPr>
          <w:rFonts w:asciiTheme="majorHAnsi" w:hAnsiTheme="majorHAnsi" w:cstheme="majorHAnsi"/>
          <w:spacing w:val="-4"/>
        </w:rPr>
        <w:t>odpowiada</w:t>
      </w:r>
      <w:r w:rsidR="00D14FCA" w:rsidRPr="007B3405">
        <w:rPr>
          <w:rFonts w:asciiTheme="majorHAnsi" w:hAnsiTheme="majorHAnsi" w:cstheme="majorHAnsi"/>
          <w:spacing w:val="-4"/>
        </w:rPr>
        <w:t>ją</w:t>
      </w:r>
      <w:r w:rsidRPr="007B3405">
        <w:rPr>
          <w:rFonts w:asciiTheme="majorHAnsi" w:hAnsiTheme="majorHAnsi" w:cstheme="majorHAnsi"/>
          <w:spacing w:val="-4"/>
        </w:rPr>
        <w:t xml:space="preserve"> za </w:t>
      </w:r>
      <w:r w:rsidR="009C7D53" w:rsidRPr="007B3405">
        <w:rPr>
          <w:rFonts w:asciiTheme="majorHAnsi" w:hAnsiTheme="majorHAnsi" w:cstheme="majorHAnsi"/>
          <w:spacing w:val="-4"/>
        </w:rPr>
        <w:t>realizację</w:t>
      </w:r>
      <w:r w:rsidRPr="007B3405">
        <w:rPr>
          <w:rFonts w:asciiTheme="majorHAnsi" w:hAnsiTheme="majorHAnsi" w:cstheme="majorHAnsi"/>
          <w:spacing w:val="-4"/>
        </w:rPr>
        <w:t xml:space="preserve"> planów i harmonogramów działań promocyjnych dotyczących </w:t>
      </w:r>
      <w:r w:rsidR="00A1476D" w:rsidRPr="007B3405">
        <w:rPr>
          <w:rFonts w:asciiTheme="majorHAnsi" w:hAnsiTheme="majorHAnsi" w:cstheme="majorHAnsi"/>
          <w:spacing w:val="-4"/>
        </w:rPr>
        <w:t>FE</w:t>
      </w:r>
      <w:r w:rsidRPr="007B3405">
        <w:rPr>
          <w:rFonts w:asciiTheme="majorHAnsi" w:hAnsiTheme="majorHAnsi" w:cstheme="majorHAnsi"/>
          <w:spacing w:val="-4"/>
        </w:rPr>
        <w:t>.</w:t>
      </w:r>
    </w:p>
    <w:p w:rsidR="00C43DBB" w:rsidRPr="004F4845" w:rsidRDefault="00C43DBB" w:rsidP="00493F0C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 ramach </w:t>
      </w:r>
      <w:r w:rsidR="00D1403A" w:rsidRPr="004F4845">
        <w:rPr>
          <w:rFonts w:asciiTheme="majorHAnsi" w:hAnsiTheme="majorHAnsi" w:cstheme="majorHAnsi"/>
          <w:b/>
          <w:szCs w:val="24"/>
        </w:rPr>
        <w:t>M</w:t>
      </w:r>
      <w:r w:rsidR="005B4DC1" w:rsidRPr="004F4845">
        <w:rPr>
          <w:rFonts w:asciiTheme="majorHAnsi" w:hAnsiTheme="majorHAnsi" w:cstheme="majorHAnsi"/>
          <w:b/>
          <w:szCs w:val="24"/>
        </w:rPr>
        <w:t xml:space="preserve">azowieckiej Jednostki </w:t>
      </w:r>
      <w:r w:rsidR="00D1403A" w:rsidRPr="004F4845">
        <w:rPr>
          <w:rFonts w:asciiTheme="majorHAnsi" w:hAnsiTheme="majorHAnsi" w:cstheme="majorHAnsi"/>
          <w:b/>
          <w:szCs w:val="24"/>
        </w:rPr>
        <w:t>W</w:t>
      </w:r>
      <w:r w:rsidR="005B4DC1" w:rsidRPr="004F4845">
        <w:rPr>
          <w:rFonts w:asciiTheme="majorHAnsi" w:hAnsiTheme="majorHAnsi" w:cstheme="majorHAnsi"/>
          <w:b/>
          <w:szCs w:val="24"/>
        </w:rPr>
        <w:t xml:space="preserve">drażania </w:t>
      </w:r>
      <w:r w:rsidR="00D1403A" w:rsidRPr="004F4845">
        <w:rPr>
          <w:rFonts w:asciiTheme="majorHAnsi" w:hAnsiTheme="majorHAnsi" w:cstheme="majorHAnsi"/>
          <w:b/>
          <w:szCs w:val="24"/>
        </w:rPr>
        <w:t>P</w:t>
      </w:r>
      <w:r w:rsidR="005B4DC1" w:rsidRPr="004F4845">
        <w:rPr>
          <w:rFonts w:asciiTheme="majorHAnsi" w:hAnsiTheme="majorHAnsi" w:cstheme="majorHAnsi"/>
          <w:b/>
          <w:szCs w:val="24"/>
        </w:rPr>
        <w:t xml:space="preserve">rogramów </w:t>
      </w:r>
      <w:r w:rsidR="00D1403A" w:rsidRPr="004F4845">
        <w:rPr>
          <w:rFonts w:asciiTheme="majorHAnsi" w:hAnsiTheme="majorHAnsi" w:cstheme="majorHAnsi"/>
          <w:b/>
          <w:szCs w:val="24"/>
        </w:rPr>
        <w:t>U</w:t>
      </w:r>
      <w:r w:rsidR="005B4DC1" w:rsidRPr="004F4845">
        <w:rPr>
          <w:rFonts w:asciiTheme="majorHAnsi" w:hAnsiTheme="majorHAnsi" w:cstheme="majorHAnsi"/>
          <w:b/>
          <w:szCs w:val="24"/>
        </w:rPr>
        <w:t>nijnych</w:t>
      </w:r>
      <w:r w:rsidRPr="004F4845">
        <w:rPr>
          <w:rFonts w:asciiTheme="majorHAnsi" w:hAnsiTheme="majorHAnsi" w:cstheme="majorHAnsi"/>
          <w:szCs w:val="24"/>
        </w:rPr>
        <w:t xml:space="preserve"> wyodrębniono </w:t>
      </w:r>
      <w:r w:rsidR="00D1403A" w:rsidRPr="004F4845">
        <w:rPr>
          <w:rFonts w:asciiTheme="majorHAnsi" w:hAnsiTheme="majorHAnsi" w:cstheme="majorHAnsi"/>
          <w:szCs w:val="24"/>
        </w:rPr>
        <w:t>wydziały</w:t>
      </w:r>
      <w:r w:rsidR="002108F7" w:rsidRPr="004F4845">
        <w:rPr>
          <w:rFonts w:asciiTheme="majorHAnsi" w:hAnsiTheme="majorHAnsi" w:cstheme="majorHAnsi"/>
          <w:szCs w:val="24"/>
        </w:rPr>
        <w:t xml:space="preserve"> </w:t>
      </w:r>
      <w:r w:rsidR="00C568BA" w:rsidRPr="004F4845">
        <w:rPr>
          <w:rFonts w:asciiTheme="majorHAnsi" w:hAnsiTheme="majorHAnsi" w:cstheme="majorHAnsi"/>
          <w:szCs w:val="24"/>
        </w:rPr>
        <w:t>realizujące powyższe działania</w:t>
      </w:r>
      <w:r w:rsidRPr="004F4845">
        <w:rPr>
          <w:rFonts w:asciiTheme="majorHAnsi" w:hAnsiTheme="majorHAnsi" w:cstheme="majorHAnsi"/>
          <w:szCs w:val="24"/>
        </w:rPr>
        <w:t>:</w:t>
      </w:r>
    </w:p>
    <w:p w:rsidR="00BF2259" w:rsidRPr="004F4845" w:rsidRDefault="00753E09" w:rsidP="00A56680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Wydział Koordynacji EFS</w:t>
      </w:r>
      <w:r w:rsidRPr="004F4845">
        <w:rPr>
          <w:rFonts w:asciiTheme="majorHAnsi" w:hAnsiTheme="majorHAnsi" w:cstheme="majorHAnsi"/>
          <w:i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(WKO-S)</w:t>
      </w:r>
      <w:r w:rsidR="00BF2259" w:rsidRPr="004F4845">
        <w:rPr>
          <w:rFonts w:asciiTheme="majorHAnsi" w:hAnsiTheme="majorHAnsi" w:cstheme="majorHAnsi"/>
          <w:i/>
          <w:szCs w:val="24"/>
        </w:rPr>
        <w:t xml:space="preserve"> </w:t>
      </w:r>
      <w:r w:rsidR="00BF2259" w:rsidRPr="004F4845">
        <w:rPr>
          <w:rFonts w:asciiTheme="majorHAnsi" w:hAnsiTheme="majorHAnsi" w:cstheme="majorHAnsi"/>
          <w:szCs w:val="24"/>
        </w:rPr>
        <w:t>oraz</w:t>
      </w:r>
      <w:r w:rsidR="00BF2259" w:rsidRPr="004F4845">
        <w:rPr>
          <w:rFonts w:asciiTheme="majorHAnsi" w:hAnsiTheme="majorHAnsi" w:cstheme="majorHAnsi"/>
          <w:i/>
          <w:szCs w:val="24"/>
        </w:rPr>
        <w:t xml:space="preserve"> </w:t>
      </w:r>
      <w:r w:rsidR="00BF2259" w:rsidRPr="004F4845">
        <w:rPr>
          <w:rFonts w:asciiTheme="majorHAnsi" w:hAnsiTheme="majorHAnsi" w:cstheme="majorHAnsi"/>
          <w:b/>
          <w:szCs w:val="24"/>
        </w:rPr>
        <w:t xml:space="preserve">Wydział </w:t>
      </w:r>
      <w:r w:rsidR="000F3EFF" w:rsidRPr="004F4845">
        <w:rPr>
          <w:rFonts w:asciiTheme="majorHAnsi" w:hAnsiTheme="majorHAnsi" w:cstheme="majorHAnsi"/>
          <w:b/>
          <w:szCs w:val="24"/>
        </w:rPr>
        <w:t xml:space="preserve">Weryfikacji Formalnej Wniosków </w:t>
      </w:r>
      <w:r w:rsidR="00BF2259" w:rsidRPr="004F4845">
        <w:rPr>
          <w:rFonts w:asciiTheme="majorHAnsi" w:hAnsiTheme="majorHAnsi" w:cstheme="majorHAnsi"/>
          <w:b/>
          <w:szCs w:val="24"/>
        </w:rPr>
        <w:t>EFRR</w:t>
      </w:r>
      <w:r w:rsidR="00BF2259" w:rsidRPr="004F4845">
        <w:rPr>
          <w:rFonts w:asciiTheme="majorHAnsi" w:hAnsiTheme="majorHAnsi" w:cstheme="majorHAnsi"/>
          <w:szCs w:val="24"/>
        </w:rPr>
        <w:t xml:space="preserve"> (</w:t>
      </w:r>
      <w:r w:rsidR="000F3EFF" w:rsidRPr="004F4845">
        <w:rPr>
          <w:rFonts w:asciiTheme="majorHAnsi" w:hAnsiTheme="majorHAnsi" w:cstheme="majorHAnsi"/>
          <w:szCs w:val="24"/>
        </w:rPr>
        <w:t>WWF-R</w:t>
      </w:r>
      <w:r w:rsidR="00BF2259" w:rsidRPr="004F4845">
        <w:rPr>
          <w:rFonts w:asciiTheme="majorHAnsi" w:hAnsiTheme="majorHAnsi" w:cstheme="majorHAnsi"/>
          <w:szCs w:val="24"/>
        </w:rPr>
        <w:t xml:space="preserve">) </w:t>
      </w:r>
      <w:r w:rsidR="00FB4A1D" w:rsidRPr="004F4845">
        <w:rPr>
          <w:rFonts w:asciiTheme="majorHAnsi" w:hAnsiTheme="majorHAnsi" w:cstheme="majorHAnsi"/>
          <w:szCs w:val="24"/>
        </w:rPr>
        <w:t>odpowiadające za opracowanie dokumentacji konkursowej, w tym przygotowanie Ram konkursów, projektu Regulaminu konkursu oraz proponowanie zmian do dokumentu</w:t>
      </w:r>
      <w:r w:rsidR="000F3EFF" w:rsidRPr="004F4845">
        <w:rPr>
          <w:rFonts w:asciiTheme="majorHAnsi" w:hAnsiTheme="majorHAnsi" w:cstheme="majorHAnsi"/>
          <w:szCs w:val="24"/>
        </w:rPr>
        <w:t>, konsultowanie projektu harmonogramu naborów</w:t>
      </w:r>
      <w:r w:rsidR="00FB4A1D" w:rsidRPr="004F4845">
        <w:rPr>
          <w:rFonts w:asciiTheme="majorHAnsi" w:hAnsiTheme="majorHAnsi" w:cstheme="majorHAnsi"/>
          <w:szCs w:val="24"/>
        </w:rPr>
        <w:t>;</w:t>
      </w:r>
    </w:p>
    <w:p w:rsidR="00753E09" w:rsidRPr="004F4845" w:rsidRDefault="00753E09" w:rsidP="00A56680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Wydziały Wdrażania Projektów EFS</w:t>
      </w:r>
      <w:r w:rsidRPr="004F4845">
        <w:rPr>
          <w:rFonts w:asciiTheme="majorHAnsi" w:hAnsiTheme="majorHAnsi" w:cstheme="majorHAnsi"/>
          <w:i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(WWS)</w:t>
      </w:r>
      <w:r w:rsidR="00FB4A1D" w:rsidRPr="004F4845">
        <w:rPr>
          <w:rFonts w:asciiTheme="majorHAnsi" w:hAnsiTheme="majorHAnsi" w:cstheme="majorHAnsi"/>
          <w:szCs w:val="24"/>
        </w:rPr>
        <w:t xml:space="preserve"> i </w:t>
      </w:r>
      <w:r w:rsidR="00FB4A1D" w:rsidRPr="004F4845">
        <w:rPr>
          <w:rFonts w:asciiTheme="majorHAnsi" w:hAnsiTheme="majorHAnsi" w:cstheme="majorHAnsi"/>
          <w:b/>
          <w:szCs w:val="24"/>
        </w:rPr>
        <w:t>Wydziały Wdrażania Projektów EFRR</w:t>
      </w:r>
      <w:r w:rsidR="00FB4A1D" w:rsidRPr="004F4845">
        <w:rPr>
          <w:rFonts w:asciiTheme="majorHAnsi" w:hAnsiTheme="majorHAnsi" w:cstheme="majorHAnsi"/>
          <w:szCs w:val="24"/>
        </w:rPr>
        <w:t xml:space="preserve"> (WWR)</w:t>
      </w:r>
      <w:r w:rsidR="000F3EFF" w:rsidRPr="004F4845">
        <w:rPr>
          <w:rFonts w:asciiTheme="majorHAnsi" w:hAnsiTheme="majorHAnsi" w:cstheme="majorHAnsi"/>
          <w:szCs w:val="24"/>
        </w:rPr>
        <w:t xml:space="preserve"> odpowiadające za bezpośrednią komunikację z beneficjentami (opiekunowie projektów);</w:t>
      </w:r>
    </w:p>
    <w:p w:rsidR="000F3EFF" w:rsidRPr="004F4845" w:rsidRDefault="00BF2259" w:rsidP="00A5668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80"/>
        <w:ind w:left="426" w:hanging="42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 xml:space="preserve">Wydział </w:t>
      </w:r>
      <w:r w:rsidR="00FB4A1D" w:rsidRPr="004F4845">
        <w:rPr>
          <w:rFonts w:asciiTheme="majorHAnsi" w:hAnsiTheme="majorHAnsi" w:cstheme="majorHAnsi"/>
          <w:b/>
          <w:szCs w:val="24"/>
        </w:rPr>
        <w:t>Kontroli Projektów EFS</w:t>
      </w:r>
      <w:r w:rsidR="00FB4A1D" w:rsidRPr="004F4845">
        <w:rPr>
          <w:rFonts w:asciiTheme="majorHAnsi" w:hAnsiTheme="majorHAnsi" w:cstheme="majorHAnsi"/>
          <w:i/>
          <w:szCs w:val="24"/>
        </w:rPr>
        <w:t xml:space="preserve"> </w:t>
      </w:r>
      <w:r w:rsidR="00FB4A1D" w:rsidRPr="004F4845">
        <w:rPr>
          <w:rFonts w:asciiTheme="majorHAnsi" w:hAnsiTheme="majorHAnsi" w:cstheme="majorHAnsi"/>
          <w:szCs w:val="24"/>
        </w:rPr>
        <w:t>(WKP-S) i</w:t>
      </w:r>
      <w:r w:rsidR="00FB4A1D" w:rsidRPr="004F4845">
        <w:rPr>
          <w:rFonts w:asciiTheme="majorHAnsi" w:hAnsiTheme="majorHAnsi" w:cstheme="majorHAnsi"/>
          <w:i/>
          <w:szCs w:val="24"/>
        </w:rPr>
        <w:t xml:space="preserve"> </w:t>
      </w:r>
      <w:r w:rsidR="00FB4A1D" w:rsidRPr="004F4845">
        <w:rPr>
          <w:rFonts w:asciiTheme="majorHAnsi" w:hAnsiTheme="majorHAnsi" w:cstheme="majorHAnsi"/>
          <w:b/>
          <w:szCs w:val="24"/>
        </w:rPr>
        <w:t>Wydział Kontroli Projektów EFRR</w:t>
      </w:r>
      <w:r w:rsidR="00FB4A1D" w:rsidRPr="004F4845">
        <w:rPr>
          <w:rFonts w:asciiTheme="majorHAnsi" w:hAnsiTheme="majorHAnsi" w:cstheme="majorHAnsi"/>
          <w:i/>
          <w:szCs w:val="24"/>
        </w:rPr>
        <w:t xml:space="preserve"> </w:t>
      </w:r>
      <w:r w:rsidR="00FB4A1D" w:rsidRPr="004F4845">
        <w:rPr>
          <w:rFonts w:asciiTheme="majorHAnsi" w:hAnsiTheme="majorHAnsi" w:cstheme="majorHAnsi"/>
          <w:szCs w:val="24"/>
        </w:rPr>
        <w:t>(WKP-R)</w:t>
      </w:r>
      <w:r w:rsidR="000F3EFF" w:rsidRPr="004F4845">
        <w:rPr>
          <w:rFonts w:asciiTheme="majorHAnsi" w:hAnsiTheme="majorHAnsi" w:cstheme="majorHAnsi"/>
          <w:i/>
          <w:szCs w:val="24"/>
        </w:rPr>
        <w:t xml:space="preserve"> </w:t>
      </w:r>
      <w:r w:rsidR="000F3EFF" w:rsidRPr="004F4845">
        <w:rPr>
          <w:rFonts w:asciiTheme="majorHAnsi" w:hAnsiTheme="majorHAnsi" w:cstheme="majorHAnsi"/>
          <w:szCs w:val="24"/>
        </w:rPr>
        <w:t>monitorujące na miejscu realizacji projektu prawidłowość</w:t>
      </w:r>
      <w:r w:rsidR="00FF1BF4">
        <w:rPr>
          <w:rFonts w:asciiTheme="majorHAnsi" w:hAnsiTheme="majorHAnsi" w:cstheme="majorHAnsi"/>
          <w:szCs w:val="24"/>
        </w:rPr>
        <w:t xml:space="preserve"> działań z zakresu informacji i </w:t>
      </w:r>
      <w:r w:rsidR="000F3EFF" w:rsidRPr="004F4845">
        <w:rPr>
          <w:rFonts w:asciiTheme="majorHAnsi" w:hAnsiTheme="majorHAnsi" w:cstheme="majorHAnsi"/>
          <w:szCs w:val="24"/>
        </w:rPr>
        <w:t>promocji wytycznych obowiązujących beneficjentów;</w:t>
      </w:r>
    </w:p>
    <w:p w:rsidR="00FB4A1D" w:rsidRPr="004F4845" w:rsidRDefault="00FB4A1D" w:rsidP="00A5668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80"/>
        <w:ind w:left="426" w:hanging="42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Wydział Informacji i Szkoleń Beneficjentów</w:t>
      </w:r>
      <w:r w:rsidRPr="004F4845">
        <w:rPr>
          <w:rFonts w:asciiTheme="majorHAnsi" w:hAnsiTheme="majorHAnsi" w:cstheme="majorHAnsi"/>
          <w:szCs w:val="24"/>
        </w:rPr>
        <w:t xml:space="preserve"> (WIS) realizuje działania:</w:t>
      </w:r>
    </w:p>
    <w:p w:rsidR="00FB4A1D" w:rsidRPr="007B3405" w:rsidRDefault="000F3EFF" w:rsidP="00A56680">
      <w:pPr>
        <w:pStyle w:val="Akapitzlist"/>
        <w:numPr>
          <w:ilvl w:val="1"/>
          <w:numId w:val="21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 xml:space="preserve">koordynacja prac nad opracowaniem i aktualizacją </w:t>
      </w:r>
      <w:r w:rsidR="00493F0C" w:rsidRPr="007B3405">
        <w:rPr>
          <w:rFonts w:asciiTheme="majorHAnsi" w:hAnsiTheme="majorHAnsi" w:cstheme="majorHAnsi"/>
        </w:rPr>
        <w:t>„</w:t>
      </w:r>
      <w:r w:rsidRPr="00466144">
        <w:rPr>
          <w:rFonts w:asciiTheme="majorHAnsi" w:hAnsiTheme="majorHAnsi" w:cstheme="majorHAnsi"/>
          <w:i/>
        </w:rPr>
        <w:t>Strategii komunikacji RPO </w:t>
      </w:r>
      <w:r w:rsidR="00FB4A1D" w:rsidRPr="00466144">
        <w:rPr>
          <w:rFonts w:asciiTheme="majorHAnsi" w:hAnsiTheme="majorHAnsi" w:cstheme="majorHAnsi"/>
          <w:i/>
        </w:rPr>
        <w:t>WM 2014-2020</w:t>
      </w:r>
      <w:r w:rsidR="00493F0C" w:rsidRPr="007B3405">
        <w:rPr>
          <w:rFonts w:asciiTheme="majorHAnsi" w:hAnsiTheme="majorHAnsi" w:cstheme="majorHAnsi"/>
        </w:rPr>
        <w:t>”</w:t>
      </w:r>
      <w:r w:rsidR="00FB4A1D" w:rsidRPr="007B3405">
        <w:rPr>
          <w:rFonts w:asciiTheme="majorHAnsi" w:hAnsiTheme="majorHAnsi" w:cstheme="majorHAnsi"/>
        </w:rPr>
        <w:t>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  <w:spacing w:val="-6"/>
        </w:rPr>
      </w:pPr>
      <w:r w:rsidRPr="007B3405">
        <w:rPr>
          <w:rFonts w:asciiTheme="majorHAnsi" w:hAnsiTheme="majorHAnsi" w:cstheme="majorHAnsi"/>
          <w:spacing w:val="-6"/>
        </w:rPr>
        <w:t>uruchomienie i prowadzenie portalu: www.funduszedlamazowsza.eu;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informowanie o ogłaszanych konkursach;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udostępnianie dokumentów programowych, podręczników, itp.;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wsparcie potencjalnych beneficjentów w procesie aplikowania o środki w ramach RPO WM;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upowszechnianie wiedzy nt. Funduszy Europejskich, jako narzędzia stymulującego rozwój Mazowsza;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</w:rPr>
      </w:pPr>
      <w:r w:rsidRPr="007B3405">
        <w:rPr>
          <w:rFonts w:asciiTheme="majorHAnsi" w:hAnsiTheme="majorHAnsi" w:cstheme="majorHAnsi"/>
        </w:rPr>
        <w:t>wspieranie beneficjentów w procesie realizacji projektów;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  <w:spacing w:val="-6"/>
        </w:rPr>
      </w:pPr>
      <w:r w:rsidRPr="007B3405">
        <w:rPr>
          <w:rFonts w:asciiTheme="majorHAnsi" w:hAnsiTheme="majorHAnsi" w:cstheme="majorHAnsi"/>
          <w:spacing w:val="-6"/>
        </w:rPr>
        <w:t xml:space="preserve">informowanie mieszkańców województwa mazowieckiego na temat RPO WM, w tym </w:t>
      </w:r>
      <w:r w:rsidR="005621A1" w:rsidRPr="007B3405">
        <w:rPr>
          <w:rFonts w:asciiTheme="majorHAnsi" w:hAnsiTheme="majorHAnsi" w:cstheme="majorHAnsi"/>
          <w:spacing w:val="-6"/>
        </w:rPr>
        <w:t>o </w:t>
      </w:r>
      <w:r w:rsidRPr="007B3405">
        <w:rPr>
          <w:rFonts w:asciiTheme="majorHAnsi" w:hAnsiTheme="majorHAnsi" w:cstheme="majorHAnsi"/>
          <w:spacing w:val="-6"/>
        </w:rPr>
        <w:t>stopniu wdrażania;</w:t>
      </w:r>
    </w:p>
    <w:p w:rsidR="00FB4A1D" w:rsidRPr="007B3405" w:rsidRDefault="00FB4A1D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  <w:spacing w:val="-6"/>
        </w:rPr>
      </w:pPr>
      <w:r w:rsidRPr="007B3405">
        <w:rPr>
          <w:rFonts w:asciiTheme="majorHAnsi" w:hAnsiTheme="majorHAnsi" w:cstheme="majorHAnsi"/>
          <w:spacing w:val="-6"/>
        </w:rPr>
        <w:t>upowszechnianie mechanizmów współpracy z partnerami społecznymi i gospodarczymi, środowiskami opiniotwórczymi oraz pobudzanie dial</w:t>
      </w:r>
      <w:r w:rsidR="003373B9">
        <w:rPr>
          <w:rFonts w:asciiTheme="majorHAnsi" w:hAnsiTheme="majorHAnsi" w:cstheme="majorHAnsi"/>
          <w:spacing w:val="-6"/>
        </w:rPr>
        <w:t>ogu instytucji zaangażowanych w </w:t>
      </w:r>
      <w:r w:rsidRPr="007B3405">
        <w:rPr>
          <w:rFonts w:asciiTheme="majorHAnsi" w:hAnsiTheme="majorHAnsi" w:cstheme="majorHAnsi"/>
          <w:spacing w:val="-6"/>
        </w:rPr>
        <w:t>proces wdrażania FE, w tym w szczególności RPO WM;</w:t>
      </w:r>
    </w:p>
    <w:p w:rsidR="000F3EFF" w:rsidRPr="007B3405" w:rsidRDefault="000F3EFF" w:rsidP="00A56680">
      <w:pPr>
        <w:pStyle w:val="Akapitzlist"/>
        <w:numPr>
          <w:ilvl w:val="1"/>
          <w:numId w:val="20"/>
        </w:numPr>
        <w:ind w:left="709" w:hanging="283"/>
        <w:rPr>
          <w:rFonts w:asciiTheme="majorHAnsi" w:hAnsiTheme="majorHAnsi" w:cstheme="majorHAnsi"/>
          <w:spacing w:val="-6"/>
        </w:rPr>
      </w:pPr>
      <w:r w:rsidRPr="007B3405">
        <w:rPr>
          <w:rFonts w:asciiTheme="majorHAnsi" w:hAnsiTheme="majorHAnsi" w:cstheme="majorHAnsi"/>
          <w:spacing w:val="-6"/>
        </w:rPr>
        <w:t>koordynowanie i sporządzan</w:t>
      </w:r>
      <w:r w:rsidR="004C5F49">
        <w:rPr>
          <w:rFonts w:asciiTheme="majorHAnsi" w:hAnsiTheme="majorHAnsi" w:cstheme="majorHAnsi"/>
          <w:spacing w:val="-6"/>
        </w:rPr>
        <w:t>ie R</w:t>
      </w:r>
      <w:r w:rsidRPr="007B3405">
        <w:rPr>
          <w:rFonts w:asciiTheme="majorHAnsi" w:hAnsiTheme="majorHAnsi" w:cstheme="majorHAnsi"/>
          <w:spacing w:val="-6"/>
        </w:rPr>
        <w:t>ocznych planów działań informacyjno-promocyjnych oraz sprawozdań z prowadzonych działań;</w:t>
      </w:r>
    </w:p>
    <w:p w:rsidR="00FB4A1D" w:rsidRPr="004F4845" w:rsidRDefault="00FB4A1D" w:rsidP="00A56680">
      <w:pPr>
        <w:pStyle w:val="Akapitzlist"/>
        <w:numPr>
          <w:ilvl w:val="0"/>
          <w:numId w:val="9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/>
        </w:rPr>
        <w:t>Oddziały Zamiejscowe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(OZ)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  <w:b/>
        </w:rPr>
        <w:t>w Ciechanowie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(OZ.C),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  <w:b/>
        </w:rPr>
        <w:t>Ostrołęce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(OZ.O),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  <w:b/>
        </w:rPr>
        <w:t>Siedlcach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(OZ.S)</w:t>
      </w:r>
      <w:r w:rsidRPr="004F4845">
        <w:rPr>
          <w:rFonts w:asciiTheme="majorHAnsi" w:hAnsiTheme="majorHAnsi" w:cstheme="majorHAnsi"/>
          <w:i/>
        </w:rPr>
        <w:t xml:space="preserve">, </w:t>
      </w:r>
      <w:r w:rsidRPr="004F4845">
        <w:rPr>
          <w:rFonts w:asciiTheme="majorHAnsi" w:hAnsiTheme="majorHAnsi" w:cstheme="majorHAnsi"/>
          <w:b/>
        </w:rPr>
        <w:t>Płocku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(OZ.P) i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  <w:b/>
        </w:rPr>
        <w:t>Radomiu</w:t>
      </w:r>
      <w:r w:rsidRPr="004F4845">
        <w:rPr>
          <w:rFonts w:asciiTheme="majorHAnsi" w:hAnsiTheme="majorHAnsi" w:cstheme="majorHAnsi"/>
          <w:i/>
        </w:rPr>
        <w:t xml:space="preserve"> </w:t>
      </w:r>
      <w:r w:rsidRPr="004F4845">
        <w:rPr>
          <w:rFonts w:asciiTheme="majorHAnsi" w:hAnsiTheme="majorHAnsi" w:cstheme="majorHAnsi"/>
        </w:rPr>
        <w:t>(OZ.R) wspomagają działania informacyjno-promocyjne realizowane przez WIS na poziomie lokalnym;</w:t>
      </w:r>
    </w:p>
    <w:p w:rsidR="002776FA" w:rsidRPr="004F4845" w:rsidRDefault="001978F1" w:rsidP="00A56680">
      <w:pPr>
        <w:pStyle w:val="Akapitzlist"/>
        <w:numPr>
          <w:ilvl w:val="0"/>
          <w:numId w:val="9"/>
        </w:numPr>
        <w:spacing w:after="240"/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/>
        </w:rPr>
        <w:t>Punkt Informacyjny Funduszy Europejskich</w:t>
      </w:r>
      <w:r w:rsidRPr="004F4845">
        <w:rPr>
          <w:rFonts w:asciiTheme="majorHAnsi" w:hAnsiTheme="majorHAnsi" w:cstheme="majorHAnsi"/>
        </w:rPr>
        <w:t xml:space="preserve"> </w:t>
      </w:r>
      <w:r w:rsidR="00E8707D" w:rsidRPr="004F4845">
        <w:rPr>
          <w:rFonts w:asciiTheme="majorHAnsi" w:hAnsiTheme="majorHAnsi" w:cstheme="majorHAnsi"/>
        </w:rPr>
        <w:t xml:space="preserve">(PIFE) </w:t>
      </w:r>
      <w:r w:rsidRPr="004F4845">
        <w:rPr>
          <w:rFonts w:asciiTheme="majorHAnsi" w:hAnsiTheme="majorHAnsi" w:cstheme="majorHAnsi"/>
        </w:rPr>
        <w:t>realizuj</w:t>
      </w:r>
      <w:r w:rsidR="00D14FCA" w:rsidRPr="004F4845">
        <w:rPr>
          <w:rFonts w:asciiTheme="majorHAnsi" w:hAnsiTheme="majorHAnsi" w:cstheme="majorHAnsi"/>
        </w:rPr>
        <w:t>e</w:t>
      </w:r>
      <w:r w:rsidRPr="004F4845">
        <w:rPr>
          <w:rFonts w:asciiTheme="majorHAnsi" w:hAnsiTheme="majorHAnsi" w:cstheme="majorHAnsi"/>
        </w:rPr>
        <w:t xml:space="preserve"> zadania określone w</w:t>
      </w:r>
      <w:r w:rsidR="002055E5" w:rsidRPr="004F4845">
        <w:rPr>
          <w:rFonts w:asciiTheme="majorHAnsi" w:hAnsiTheme="majorHAnsi" w:cstheme="majorHAnsi"/>
        </w:rPr>
        <w:t> </w:t>
      </w:r>
      <w:r w:rsidRPr="004F4845">
        <w:rPr>
          <w:rFonts w:asciiTheme="majorHAnsi" w:hAnsiTheme="majorHAnsi" w:cstheme="majorHAnsi"/>
        </w:rPr>
        <w:t>„</w:t>
      </w:r>
      <w:r w:rsidRPr="00466144">
        <w:rPr>
          <w:rFonts w:asciiTheme="majorHAnsi" w:hAnsiTheme="majorHAnsi" w:cstheme="majorHAnsi"/>
          <w:i/>
        </w:rPr>
        <w:t>Umowie dotacji dotyczącej realizacji</w:t>
      </w:r>
      <w:r w:rsidR="002055E5" w:rsidRPr="00466144">
        <w:rPr>
          <w:rFonts w:asciiTheme="majorHAnsi" w:hAnsiTheme="majorHAnsi" w:cstheme="majorHAnsi"/>
          <w:i/>
        </w:rPr>
        <w:t xml:space="preserve"> projektu Pomocy Technicznej nr </w:t>
      </w:r>
      <w:r w:rsidRPr="00466144">
        <w:rPr>
          <w:rFonts w:asciiTheme="majorHAnsi" w:hAnsiTheme="majorHAnsi" w:cstheme="majorHAnsi"/>
          <w:i/>
        </w:rPr>
        <w:t>DIP/BDG-II/POPT/123/14</w:t>
      </w:r>
      <w:r w:rsidRPr="004F4845">
        <w:rPr>
          <w:rFonts w:asciiTheme="majorHAnsi" w:hAnsiTheme="majorHAnsi" w:cstheme="majorHAnsi"/>
        </w:rPr>
        <w:t>”.</w:t>
      </w:r>
    </w:p>
    <w:p w:rsidR="00C43DBB" w:rsidRPr="003373B9" w:rsidRDefault="001978F1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i/>
          <w:szCs w:val="24"/>
        </w:rPr>
      </w:pPr>
      <w:r w:rsidRPr="003373B9">
        <w:rPr>
          <w:rFonts w:asciiTheme="majorHAnsi" w:hAnsiTheme="majorHAnsi" w:cstheme="majorHAnsi"/>
          <w:b/>
          <w:szCs w:val="24"/>
        </w:rPr>
        <w:t>Mazowiecka Jednostka Wdrażania Programów Unijnych</w:t>
      </w:r>
      <w:r w:rsidR="003373B9" w:rsidRPr="003373B9">
        <w:rPr>
          <w:rFonts w:asciiTheme="majorHAnsi" w:hAnsiTheme="majorHAnsi" w:cstheme="majorHAnsi"/>
          <w:b/>
          <w:szCs w:val="24"/>
        </w:rPr>
        <w:br/>
      </w:r>
      <w:r w:rsidRPr="003373B9">
        <w:rPr>
          <w:rFonts w:asciiTheme="majorHAnsi" w:hAnsiTheme="majorHAnsi" w:cstheme="majorHAnsi"/>
          <w:b/>
          <w:i/>
          <w:szCs w:val="24"/>
        </w:rPr>
        <w:t>Wydział Informacji i Szkoleń Beneficjentów</w:t>
      </w:r>
    </w:p>
    <w:p w:rsidR="00C43DBB" w:rsidRPr="004F4845" w:rsidRDefault="00E8707D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</w:t>
      </w:r>
      <w:r w:rsidR="001978F1" w:rsidRPr="004F4845">
        <w:rPr>
          <w:rFonts w:asciiTheme="majorHAnsi" w:hAnsiTheme="majorHAnsi" w:cstheme="majorHAnsi"/>
          <w:szCs w:val="24"/>
        </w:rPr>
        <w:t>l. Jagiellońska 74,</w:t>
      </w:r>
      <w:r w:rsidR="004915D7" w:rsidRPr="004F4845">
        <w:rPr>
          <w:rFonts w:asciiTheme="majorHAnsi" w:hAnsiTheme="majorHAnsi" w:cstheme="majorHAnsi"/>
          <w:szCs w:val="24"/>
        </w:rPr>
        <w:t xml:space="preserve"> </w:t>
      </w:r>
      <w:r w:rsidR="001978F1" w:rsidRPr="004F4845">
        <w:rPr>
          <w:rFonts w:asciiTheme="majorHAnsi" w:hAnsiTheme="majorHAnsi" w:cstheme="majorHAnsi"/>
          <w:szCs w:val="24"/>
        </w:rPr>
        <w:t>03-301</w:t>
      </w:r>
      <w:r w:rsidR="00C43DBB" w:rsidRPr="004F4845">
        <w:rPr>
          <w:rFonts w:asciiTheme="majorHAnsi" w:hAnsiTheme="majorHAnsi" w:cstheme="majorHAnsi"/>
          <w:szCs w:val="24"/>
        </w:rPr>
        <w:t xml:space="preserve"> Warszawa</w:t>
      </w:r>
    </w:p>
    <w:p w:rsidR="00C43DBB" w:rsidRPr="004F4845" w:rsidRDefault="00C43DBB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tel. </w:t>
      </w:r>
      <w:r w:rsidR="004A2A6F" w:rsidRPr="004F4845">
        <w:rPr>
          <w:rFonts w:asciiTheme="majorHAnsi" w:hAnsiTheme="majorHAnsi" w:cstheme="majorHAnsi"/>
          <w:szCs w:val="24"/>
        </w:rPr>
        <w:t>(22) 542 20 00, faks (</w:t>
      </w:r>
      <w:r w:rsidR="00F10CD2" w:rsidRPr="004F4845">
        <w:rPr>
          <w:rFonts w:asciiTheme="majorHAnsi" w:hAnsiTheme="majorHAnsi" w:cstheme="majorHAnsi"/>
          <w:szCs w:val="24"/>
        </w:rPr>
        <w:t>22) 698 31 44</w:t>
      </w:r>
    </w:p>
    <w:p w:rsidR="00C43DBB" w:rsidRPr="004F4845" w:rsidRDefault="00C43DBB" w:rsidP="006252FF">
      <w:pPr>
        <w:autoSpaceDE w:val="0"/>
        <w:autoSpaceDN w:val="0"/>
        <w:adjustRightInd w:val="0"/>
        <w:spacing w:after="360"/>
        <w:rPr>
          <w:rFonts w:asciiTheme="majorHAnsi" w:hAnsiTheme="majorHAnsi" w:cstheme="majorHAnsi"/>
          <w:szCs w:val="24"/>
          <w:lang w:val="en-US"/>
        </w:rPr>
      </w:pPr>
      <w:r w:rsidRPr="004F4845">
        <w:rPr>
          <w:rFonts w:asciiTheme="majorHAnsi" w:hAnsiTheme="majorHAnsi" w:cstheme="majorHAnsi"/>
          <w:szCs w:val="24"/>
          <w:lang w:val="en-US"/>
        </w:rPr>
        <w:t xml:space="preserve">e-mail: </w:t>
      </w:r>
      <w:r w:rsidR="00F10CD2" w:rsidRPr="004F4845">
        <w:rPr>
          <w:rFonts w:asciiTheme="majorHAnsi" w:hAnsiTheme="majorHAnsi" w:cstheme="majorHAnsi"/>
          <w:szCs w:val="24"/>
          <w:lang w:val="en-US"/>
        </w:rPr>
        <w:t>promocja@mazowia.eu, mjwpu@mazowia.eu</w:t>
      </w:r>
    </w:p>
    <w:p w:rsidR="00413B2C" w:rsidRPr="00E877E9" w:rsidRDefault="00413B2C" w:rsidP="00620E26">
      <w:pPr>
        <w:autoSpaceDE w:val="0"/>
        <w:autoSpaceDN w:val="0"/>
        <w:adjustRightInd w:val="0"/>
        <w:rPr>
          <w:rFonts w:asciiTheme="majorHAnsi" w:hAnsiTheme="majorHAnsi" w:cstheme="majorHAnsi"/>
          <w:spacing w:val="-4"/>
          <w:szCs w:val="24"/>
        </w:rPr>
      </w:pPr>
      <w:r w:rsidRPr="00E877E9">
        <w:rPr>
          <w:rFonts w:asciiTheme="majorHAnsi" w:hAnsiTheme="majorHAnsi" w:cstheme="majorHAnsi"/>
          <w:spacing w:val="-4"/>
          <w:szCs w:val="24"/>
        </w:rPr>
        <w:t xml:space="preserve">W </w:t>
      </w:r>
      <w:r w:rsidR="002941A9" w:rsidRPr="00E877E9">
        <w:rPr>
          <w:rFonts w:asciiTheme="majorHAnsi" w:hAnsiTheme="majorHAnsi" w:cstheme="majorHAnsi"/>
          <w:spacing w:val="-4"/>
          <w:szCs w:val="24"/>
        </w:rPr>
        <w:t xml:space="preserve">ramach </w:t>
      </w:r>
      <w:r w:rsidRPr="00E877E9">
        <w:rPr>
          <w:rFonts w:asciiTheme="majorHAnsi" w:hAnsiTheme="majorHAnsi" w:cstheme="majorHAnsi"/>
          <w:b/>
          <w:spacing w:val="-4"/>
          <w:szCs w:val="24"/>
        </w:rPr>
        <w:t>Wojewódzkiego Urzędu Pracy w Warszawie</w:t>
      </w:r>
      <w:r w:rsidRPr="00E877E9">
        <w:rPr>
          <w:rFonts w:asciiTheme="majorHAnsi" w:hAnsiTheme="majorHAnsi" w:cstheme="majorHAnsi"/>
          <w:spacing w:val="-4"/>
          <w:szCs w:val="24"/>
        </w:rPr>
        <w:t xml:space="preserve"> </w:t>
      </w:r>
      <w:r w:rsidR="00754483" w:rsidRPr="00E877E9">
        <w:rPr>
          <w:rFonts w:asciiTheme="majorHAnsi" w:hAnsiTheme="majorHAnsi" w:cstheme="majorHAnsi"/>
          <w:spacing w:val="-4"/>
          <w:szCs w:val="24"/>
        </w:rPr>
        <w:t xml:space="preserve">funkcjonuje pięć wydziałów realizujących </w:t>
      </w:r>
      <w:r w:rsidRPr="00E877E9">
        <w:rPr>
          <w:rFonts w:asciiTheme="majorHAnsi" w:hAnsiTheme="majorHAnsi" w:cstheme="majorHAnsi"/>
          <w:spacing w:val="-4"/>
          <w:szCs w:val="24"/>
        </w:rPr>
        <w:t>zadania związane z wdrażaniem programów operacyjnych finansowanych z</w:t>
      </w:r>
      <w:r w:rsidR="002941A9" w:rsidRPr="00E877E9">
        <w:rPr>
          <w:rFonts w:asciiTheme="majorHAnsi" w:hAnsiTheme="majorHAnsi" w:cstheme="majorHAnsi"/>
          <w:spacing w:val="-4"/>
          <w:szCs w:val="24"/>
        </w:rPr>
        <w:t> </w:t>
      </w:r>
      <w:r w:rsidRPr="00E877E9">
        <w:rPr>
          <w:rFonts w:asciiTheme="majorHAnsi" w:hAnsiTheme="majorHAnsi" w:cstheme="majorHAnsi"/>
          <w:spacing w:val="-4"/>
          <w:szCs w:val="24"/>
        </w:rPr>
        <w:t>EFS.</w:t>
      </w:r>
    </w:p>
    <w:p w:rsidR="00A37192" w:rsidRPr="00754483" w:rsidRDefault="00754483" w:rsidP="00A56680">
      <w:pPr>
        <w:pStyle w:val="Akapitzlist"/>
        <w:numPr>
          <w:ilvl w:val="0"/>
          <w:numId w:val="10"/>
        </w:numPr>
        <w:ind w:left="284" w:hanging="284"/>
        <w:rPr>
          <w:rFonts w:asciiTheme="majorHAnsi" w:hAnsiTheme="majorHAnsi" w:cstheme="majorHAnsi"/>
        </w:rPr>
      </w:pPr>
      <w:r w:rsidRPr="00754483">
        <w:rPr>
          <w:rFonts w:asciiTheme="majorHAnsi" w:hAnsiTheme="majorHAnsi" w:cstheme="majorHAnsi"/>
          <w:b/>
        </w:rPr>
        <w:t>Wydział informacji, Promocji i Szkoleń</w:t>
      </w:r>
      <w:r w:rsidRPr="00754483">
        <w:rPr>
          <w:rFonts w:asciiTheme="majorHAnsi" w:hAnsiTheme="majorHAnsi" w:cstheme="majorHAnsi"/>
        </w:rPr>
        <w:t xml:space="preserve"> koordynujący działania z zakresu realizacji kontaktu z beneficjen</w:t>
      </w:r>
      <w:r>
        <w:rPr>
          <w:rFonts w:asciiTheme="majorHAnsi" w:hAnsiTheme="majorHAnsi" w:cstheme="majorHAnsi"/>
        </w:rPr>
        <w:t>tami i działalności edukacyjno-</w:t>
      </w:r>
      <w:r w:rsidRPr="00754483">
        <w:rPr>
          <w:rFonts w:asciiTheme="majorHAnsi" w:hAnsiTheme="majorHAnsi" w:cstheme="majorHAnsi"/>
        </w:rPr>
        <w:t>szk</w:t>
      </w:r>
      <w:r>
        <w:rPr>
          <w:rFonts w:asciiTheme="majorHAnsi" w:hAnsiTheme="majorHAnsi" w:cstheme="majorHAnsi"/>
        </w:rPr>
        <w:t>oleniowej. Wydział składa się z </w:t>
      </w:r>
      <w:r w:rsidRPr="00754483">
        <w:rPr>
          <w:rFonts w:asciiTheme="majorHAnsi" w:hAnsiTheme="majorHAnsi" w:cstheme="majorHAnsi"/>
        </w:rPr>
        <w:t>dwóch zespołów. Zespół ds. Informacji i Promocji, który realizuje działania adresowane do beneficjentów i potencjalnych beneficjentów prog</w:t>
      </w:r>
      <w:r>
        <w:rPr>
          <w:rFonts w:asciiTheme="majorHAnsi" w:hAnsiTheme="majorHAnsi" w:cstheme="majorHAnsi"/>
        </w:rPr>
        <w:t>ramu, jak również uczestników i </w:t>
      </w:r>
      <w:r w:rsidRPr="00754483">
        <w:rPr>
          <w:rFonts w:asciiTheme="majorHAnsi" w:hAnsiTheme="majorHAnsi" w:cstheme="majorHAnsi"/>
        </w:rPr>
        <w:t>potencjalnych uczestników projektów. Wachlarz zadań koncentruje się na działaniach promocyjnych w radiu, telewizji, prasie i bieżącej realizacji działań informacyjnych polegającej na prowadzeniu Punktu Informacyjnego EFS. Punkt prowadzi działalność informacyjną poprzez kontakt bezpośredni, telefoniczny oraz mailowy z potencjalnymi beneficjentami lub uczestnikami projektów. Zespół ds. Sz</w:t>
      </w:r>
      <w:r>
        <w:rPr>
          <w:rFonts w:asciiTheme="majorHAnsi" w:hAnsiTheme="majorHAnsi" w:cstheme="majorHAnsi"/>
        </w:rPr>
        <w:t>koleń zajmuje się organizacją i </w:t>
      </w:r>
      <w:r w:rsidRPr="00754483">
        <w:rPr>
          <w:rFonts w:asciiTheme="majorHAnsi" w:hAnsiTheme="majorHAnsi" w:cstheme="majorHAnsi"/>
        </w:rPr>
        <w:t>przeprowadzaniem spotkań informacyjnych o</w:t>
      </w:r>
      <w:r>
        <w:rPr>
          <w:rFonts w:asciiTheme="majorHAnsi" w:hAnsiTheme="majorHAnsi" w:cstheme="majorHAnsi"/>
        </w:rPr>
        <w:t>raz szkoleń dla beneficjentów i </w:t>
      </w:r>
      <w:r w:rsidRPr="00754483">
        <w:rPr>
          <w:rFonts w:asciiTheme="majorHAnsi" w:hAnsiTheme="majorHAnsi" w:cstheme="majorHAnsi"/>
        </w:rPr>
        <w:t>potencjalnych beneficjentów. Działania skoordynowa</w:t>
      </w:r>
      <w:r>
        <w:rPr>
          <w:rFonts w:asciiTheme="majorHAnsi" w:hAnsiTheme="majorHAnsi" w:cstheme="majorHAnsi"/>
        </w:rPr>
        <w:t>ne są bezpośrednio z naborami i </w:t>
      </w:r>
      <w:r w:rsidRPr="00754483">
        <w:rPr>
          <w:rFonts w:asciiTheme="majorHAnsi" w:hAnsiTheme="majorHAnsi" w:cstheme="majorHAnsi"/>
        </w:rPr>
        <w:t>konkursami przeprowadzanymi w ramach Osi VIII RPO WM.</w:t>
      </w:r>
    </w:p>
    <w:p w:rsidR="00A37192" w:rsidRPr="004F4845" w:rsidRDefault="00413B2C" w:rsidP="00A56680">
      <w:pPr>
        <w:pStyle w:val="Akapitzlist"/>
        <w:numPr>
          <w:ilvl w:val="0"/>
          <w:numId w:val="10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/>
        </w:rPr>
        <w:t>Wydział Wdrażania Projektów Konkursowych</w:t>
      </w:r>
      <w:r w:rsidRPr="004F4845">
        <w:rPr>
          <w:rFonts w:asciiTheme="majorHAnsi" w:hAnsiTheme="majorHAnsi" w:cstheme="majorHAnsi"/>
        </w:rPr>
        <w:t xml:space="preserve"> oraz </w:t>
      </w:r>
      <w:r w:rsidRPr="004F4845">
        <w:rPr>
          <w:rFonts w:asciiTheme="majorHAnsi" w:hAnsiTheme="majorHAnsi" w:cstheme="majorHAnsi"/>
          <w:b/>
        </w:rPr>
        <w:t>Wydział Wdrażania Projektów Pozakonkursowych</w:t>
      </w:r>
      <w:r w:rsidRPr="004F4845">
        <w:rPr>
          <w:rFonts w:asciiTheme="majorHAnsi" w:hAnsiTheme="majorHAnsi" w:cstheme="majorHAnsi"/>
        </w:rPr>
        <w:t xml:space="preserve"> odpowiedzialne za prz</w:t>
      </w:r>
      <w:r w:rsidR="00A37192" w:rsidRPr="004F4845">
        <w:rPr>
          <w:rFonts w:asciiTheme="majorHAnsi" w:hAnsiTheme="majorHAnsi" w:cstheme="majorHAnsi"/>
        </w:rPr>
        <w:t>eprowadzanie konkursów/naborów i </w:t>
      </w:r>
      <w:r w:rsidRPr="004F4845">
        <w:rPr>
          <w:rFonts w:asciiTheme="majorHAnsi" w:hAnsiTheme="majorHAnsi" w:cstheme="majorHAnsi"/>
        </w:rPr>
        <w:t xml:space="preserve">opracowanie dokumentacji konkursowych, w tym regulaminów ogłaszania konkursów/naborów oraz </w:t>
      </w:r>
      <w:r w:rsidR="00620E26" w:rsidRPr="004F4845">
        <w:rPr>
          <w:rFonts w:asciiTheme="majorHAnsi" w:hAnsiTheme="majorHAnsi" w:cstheme="majorHAnsi"/>
        </w:rPr>
        <w:t>treści ogłoszeń internetowych i </w:t>
      </w:r>
      <w:r w:rsidRPr="004F4845">
        <w:rPr>
          <w:rFonts w:asciiTheme="majorHAnsi" w:hAnsiTheme="majorHAnsi" w:cstheme="majorHAnsi"/>
        </w:rPr>
        <w:t>prasowych.</w:t>
      </w:r>
    </w:p>
    <w:p w:rsidR="00A37192" w:rsidRPr="004F4845" w:rsidRDefault="00413B2C" w:rsidP="00A56680">
      <w:pPr>
        <w:pStyle w:val="Akapitzlist"/>
        <w:numPr>
          <w:ilvl w:val="0"/>
          <w:numId w:val="10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/>
        </w:rPr>
        <w:t>Wydział ds. Kontroli EFS</w:t>
      </w:r>
      <w:r w:rsidRPr="004F4845">
        <w:rPr>
          <w:rFonts w:asciiTheme="majorHAnsi" w:hAnsiTheme="majorHAnsi" w:cstheme="majorHAnsi"/>
        </w:rPr>
        <w:t xml:space="preserve"> monitoruj</w:t>
      </w:r>
      <w:r w:rsidR="00A37192" w:rsidRPr="004F4845">
        <w:rPr>
          <w:rFonts w:asciiTheme="majorHAnsi" w:hAnsiTheme="majorHAnsi" w:cstheme="majorHAnsi"/>
        </w:rPr>
        <w:t>ący</w:t>
      </w:r>
      <w:r w:rsidRPr="004F4845">
        <w:rPr>
          <w:rFonts w:asciiTheme="majorHAnsi" w:hAnsiTheme="majorHAnsi" w:cstheme="majorHAnsi"/>
        </w:rPr>
        <w:t xml:space="preserve"> prawidłowość realizacji </w:t>
      </w:r>
      <w:r w:rsidR="00620E26" w:rsidRPr="004F4845">
        <w:rPr>
          <w:rFonts w:asciiTheme="majorHAnsi" w:hAnsiTheme="majorHAnsi" w:cstheme="majorHAnsi"/>
        </w:rPr>
        <w:t>wytycznych z </w:t>
      </w:r>
      <w:r w:rsidR="00A37192" w:rsidRPr="004F4845">
        <w:rPr>
          <w:rFonts w:asciiTheme="majorHAnsi" w:hAnsiTheme="majorHAnsi" w:cstheme="majorHAnsi"/>
        </w:rPr>
        <w:t>zakresu informacji i promocji obowiązujących beneficjentów</w:t>
      </w:r>
      <w:r w:rsidRPr="004F4845">
        <w:rPr>
          <w:rFonts w:asciiTheme="majorHAnsi" w:hAnsiTheme="majorHAnsi" w:cstheme="majorHAnsi"/>
        </w:rPr>
        <w:t>.</w:t>
      </w:r>
    </w:p>
    <w:p w:rsidR="00413B2C" w:rsidRPr="004F4845" w:rsidRDefault="00413B2C" w:rsidP="00A56680">
      <w:pPr>
        <w:pStyle w:val="Akapitzlist"/>
        <w:numPr>
          <w:ilvl w:val="0"/>
          <w:numId w:val="10"/>
        </w:numPr>
        <w:spacing w:after="240"/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  <w:b/>
        </w:rPr>
        <w:t>Wydział Monitoringu i Pomocy Technicznej</w:t>
      </w:r>
      <w:r w:rsidRPr="004F4845">
        <w:rPr>
          <w:rFonts w:asciiTheme="majorHAnsi" w:hAnsiTheme="majorHAnsi" w:cstheme="majorHAnsi"/>
        </w:rPr>
        <w:t>, w którym opracowywane są założenia do planów działania dla programów operacyjnych i wydatkowania środków z Pomocy Technicznej</w:t>
      </w:r>
      <w:r w:rsidR="00A37192" w:rsidRPr="004F4845">
        <w:rPr>
          <w:rFonts w:asciiTheme="majorHAnsi" w:hAnsiTheme="majorHAnsi" w:cstheme="majorHAnsi"/>
        </w:rPr>
        <w:t>,</w:t>
      </w:r>
      <w:r w:rsidRPr="004F4845">
        <w:rPr>
          <w:rFonts w:asciiTheme="majorHAnsi" w:hAnsiTheme="majorHAnsi" w:cstheme="majorHAnsi"/>
        </w:rPr>
        <w:t xml:space="preserve"> w ramach której realizow</w:t>
      </w:r>
      <w:r w:rsidR="00A37192" w:rsidRPr="004F4845">
        <w:rPr>
          <w:rFonts w:asciiTheme="majorHAnsi" w:hAnsiTheme="majorHAnsi" w:cstheme="majorHAnsi"/>
        </w:rPr>
        <w:t>ane są działania informacyjno-</w:t>
      </w:r>
      <w:r w:rsidRPr="004F4845">
        <w:rPr>
          <w:rFonts w:asciiTheme="majorHAnsi" w:hAnsiTheme="majorHAnsi" w:cstheme="majorHAnsi"/>
        </w:rPr>
        <w:t>promocyjne.</w:t>
      </w:r>
    </w:p>
    <w:p w:rsidR="00413B2C" w:rsidRPr="005670B0" w:rsidRDefault="00413B2C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i/>
          <w:szCs w:val="24"/>
        </w:rPr>
      </w:pPr>
      <w:r w:rsidRPr="005670B0">
        <w:rPr>
          <w:rFonts w:asciiTheme="majorHAnsi" w:hAnsiTheme="majorHAnsi" w:cstheme="majorHAnsi"/>
          <w:b/>
          <w:szCs w:val="24"/>
        </w:rPr>
        <w:t>Wojewódzki Urząd Pracy w Warszawie</w:t>
      </w:r>
      <w:r w:rsidR="005670B0" w:rsidRPr="005670B0">
        <w:rPr>
          <w:rFonts w:asciiTheme="majorHAnsi" w:hAnsiTheme="majorHAnsi" w:cstheme="majorHAnsi"/>
          <w:b/>
          <w:szCs w:val="24"/>
        </w:rPr>
        <w:br/>
      </w:r>
      <w:r w:rsidR="00670A88" w:rsidRPr="00670A88">
        <w:rPr>
          <w:rFonts w:asciiTheme="majorHAnsi" w:hAnsiTheme="majorHAnsi" w:cstheme="majorHAnsi"/>
          <w:b/>
          <w:i/>
          <w:szCs w:val="24"/>
        </w:rPr>
        <w:t>Wydział Informacji, Promocji i Szkoleń</w:t>
      </w:r>
    </w:p>
    <w:p w:rsidR="00413B2C" w:rsidRPr="004F4845" w:rsidRDefault="00413B2C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ul. Młynarska 16</w:t>
      </w:r>
      <w:r w:rsidR="00A37192" w:rsidRPr="004F4845">
        <w:rPr>
          <w:rFonts w:asciiTheme="majorHAnsi" w:hAnsiTheme="majorHAnsi" w:cstheme="majorHAnsi"/>
          <w:szCs w:val="24"/>
        </w:rPr>
        <w:t xml:space="preserve">, </w:t>
      </w:r>
      <w:r w:rsidRPr="004F4845">
        <w:rPr>
          <w:rFonts w:asciiTheme="majorHAnsi" w:hAnsiTheme="majorHAnsi" w:cstheme="majorHAnsi"/>
          <w:szCs w:val="24"/>
        </w:rPr>
        <w:t>01-205 Warszawa</w:t>
      </w:r>
    </w:p>
    <w:p w:rsidR="00413B2C" w:rsidRPr="0063044F" w:rsidRDefault="002A2CFD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2A2CFD">
        <w:rPr>
          <w:rFonts w:asciiTheme="majorHAnsi" w:hAnsiTheme="majorHAnsi" w:cstheme="majorHAnsi"/>
          <w:szCs w:val="24"/>
        </w:rPr>
        <w:t>tel. (22) 578 44 34, faks (22) 578 44 63</w:t>
      </w:r>
    </w:p>
    <w:p w:rsidR="004A2A6F" w:rsidRPr="004F4845" w:rsidRDefault="00413B2C" w:rsidP="00515284">
      <w:pPr>
        <w:autoSpaceDE w:val="0"/>
        <w:autoSpaceDN w:val="0"/>
        <w:adjustRightInd w:val="0"/>
        <w:spacing w:after="360"/>
        <w:rPr>
          <w:rFonts w:asciiTheme="majorHAnsi" w:hAnsiTheme="majorHAnsi" w:cstheme="majorHAnsi"/>
          <w:szCs w:val="24"/>
          <w:lang w:val="en-US"/>
        </w:rPr>
      </w:pPr>
      <w:r w:rsidRPr="004F4845">
        <w:rPr>
          <w:rFonts w:asciiTheme="majorHAnsi" w:hAnsiTheme="majorHAnsi" w:cstheme="majorHAnsi"/>
          <w:szCs w:val="24"/>
          <w:lang w:val="en-US"/>
        </w:rPr>
        <w:t xml:space="preserve">e-mail: </w:t>
      </w:r>
      <w:r w:rsidR="00784E65" w:rsidRPr="004F4845">
        <w:rPr>
          <w:rFonts w:asciiTheme="majorHAnsi" w:hAnsiTheme="majorHAnsi" w:cstheme="majorHAnsi"/>
          <w:szCs w:val="24"/>
          <w:lang w:val="en-US"/>
        </w:rPr>
        <w:t>punktinformacyjnyefs@wup.mazowsze.pl</w:t>
      </w:r>
    </w:p>
    <w:p w:rsidR="00930A55" w:rsidRPr="004F4845" w:rsidRDefault="002941A9" w:rsidP="00774C87">
      <w:pPr>
        <w:autoSpaceDE w:val="0"/>
        <w:autoSpaceDN w:val="0"/>
        <w:adjustRightInd w:val="0"/>
        <w:spacing w:after="360"/>
        <w:rPr>
          <w:rFonts w:asciiTheme="majorHAnsi" w:hAnsiTheme="majorHAnsi" w:cstheme="majorHAnsi"/>
          <w:szCs w:val="24"/>
        </w:rPr>
      </w:pPr>
      <w:r w:rsidRPr="002941A9">
        <w:rPr>
          <w:rFonts w:asciiTheme="majorHAnsi" w:hAnsiTheme="majorHAnsi" w:cstheme="majorHAnsi"/>
          <w:szCs w:val="24"/>
        </w:rPr>
        <w:t>W ramach</w:t>
      </w:r>
      <w:r>
        <w:rPr>
          <w:rFonts w:asciiTheme="majorHAnsi" w:hAnsiTheme="majorHAnsi" w:cstheme="majorHAnsi"/>
          <w:b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Urzędu Miasta Stołecznego Warszawy </w:t>
      </w:r>
      <w:r>
        <w:rPr>
          <w:rFonts w:asciiTheme="majorHAnsi" w:hAnsiTheme="majorHAnsi" w:cstheme="majorHAnsi"/>
          <w:szCs w:val="24"/>
        </w:rPr>
        <w:t xml:space="preserve">funkcjonuje </w:t>
      </w:r>
      <w:r w:rsidR="00930A55" w:rsidRPr="004F4845">
        <w:rPr>
          <w:rFonts w:asciiTheme="majorHAnsi" w:hAnsiTheme="majorHAnsi" w:cstheme="majorHAnsi"/>
          <w:b/>
          <w:szCs w:val="24"/>
        </w:rPr>
        <w:t xml:space="preserve">Wydział </w:t>
      </w:r>
      <w:r w:rsidR="00D676AE" w:rsidRPr="004F4845">
        <w:rPr>
          <w:rFonts w:asciiTheme="majorHAnsi" w:hAnsiTheme="majorHAnsi" w:cstheme="majorHAnsi"/>
          <w:b/>
          <w:szCs w:val="24"/>
        </w:rPr>
        <w:t>Zintegrowanych Inwestycji Terytorialnych</w:t>
      </w:r>
      <w:r w:rsidR="00D676AE" w:rsidRPr="004F4845">
        <w:rPr>
          <w:rFonts w:asciiTheme="majorHAnsi" w:hAnsiTheme="majorHAnsi" w:cstheme="majorHAnsi"/>
          <w:szCs w:val="24"/>
        </w:rPr>
        <w:t xml:space="preserve"> (</w:t>
      </w:r>
      <w:r w:rsidR="00930A55" w:rsidRPr="004F4845">
        <w:rPr>
          <w:rFonts w:asciiTheme="majorHAnsi" w:hAnsiTheme="majorHAnsi" w:cstheme="majorHAnsi"/>
          <w:szCs w:val="24"/>
        </w:rPr>
        <w:t>ZIT</w:t>
      </w:r>
      <w:r w:rsidR="00D676AE" w:rsidRPr="004F4845">
        <w:rPr>
          <w:rFonts w:asciiTheme="majorHAnsi" w:hAnsiTheme="majorHAnsi" w:cstheme="majorHAnsi"/>
          <w:szCs w:val="24"/>
        </w:rPr>
        <w:t>)</w:t>
      </w:r>
      <w:r w:rsidR="00930A55" w:rsidRPr="004F4845">
        <w:rPr>
          <w:rFonts w:asciiTheme="majorHAnsi" w:hAnsiTheme="majorHAnsi" w:cstheme="majorHAnsi"/>
          <w:szCs w:val="24"/>
        </w:rPr>
        <w:t xml:space="preserve"> w </w:t>
      </w:r>
      <w:r w:rsidR="005670B0">
        <w:rPr>
          <w:rFonts w:asciiTheme="majorHAnsi" w:hAnsiTheme="majorHAnsi" w:cstheme="majorHAnsi"/>
          <w:b/>
          <w:szCs w:val="24"/>
        </w:rPr>
        <w:t>Biurze Funduszy Europejskich i </w:t>
      </w:r>
      <w:r w:rsidR="00F95893">
        <w:rPr>
          <w:rFonts w:cs="Arial"/>
          <w:b/>
          <w:szCs w:val="24"/>
        </w:rPr>
        <w:t>Polityki Rozwoju</w:t>
      </w:r>
      <w:r w:rsidR="00F95893" w:rsidRPr="000E3725">
        <w:rPr>
          <w:rFonts w:cs="Arial"/>
          <w:szCs w:val="24"/>
        </w:rPr>
        <w:t xml:space="preserve"> (</w:t>
      </w:r>
      <w:r w:rsidR="00F95893">
        <w:rPr>
          <w:rFonts w:cs="Arial"/>
          <w:color w:val="000000"/>
          <w:szCs w:val="24"/>
        </w:rPr>
        <w:t>BFEiPR</w:t>
      </w:r>
      <w:r w:rsidR="00F95893" w:rsidRPr="000E3725">
        <w:rPr>
          <w:rFonts w:cs="Arial"/>
          <w:color w:val="000000"/>
          <w:szCs w:val="24"/>
        </w:rPr>
        <w:t>)</w:t>
      </w:r>
      <w:r w:rsidR="00930A55" w:rsidRPr="004F4845">
        <w:rPr>
          <w:rFonts w:asciiTheme="majorHAnsi" w:hAnsiTheme="majorHAnsi" w:cstheme="majorHAnsi"/>
          <w:szCs w:val="24"/>
        </w:rPr>
        <w:t xml:space="preserve"> odpowiedzialny jest za </w:t>
      </w:r>
      <w:r w:rsidR="00D676AE" w:rsidRPr="004F4845">
        <w:rPr>
          <w:rFonts w:asciiTheme="majorHAnsi" w:hAnsiTheme="majorHAnsi" w:cstheme="majorHAnsi"/>
          <w:szCs w:val="24"/>
        </w:rPr>
        <w:t>realizację</w:t>
      </w:r>
      <w:r w:rsidR="00930A55" w:rsidRPr="004F4845">
        <w:rPr>
          <w:rFonts w:asciiTheme="majorHAnsi" w:hAnsiTheme="majorHAnsi" w:cstheme="majorHAnsi"/>
          <w:szCs w:val="24"/>
        </w:rPr>
        <w:t xml:space="preserve"> zadań właściwych </w:t>
      </w:r>
      <w:r w:rsidR="00D676AE" w:rsidRPr="004F4845">
        <w:rPr>
          <w:rFonts w:asciiTheme="majorHAnsi" w:hAnsiTheme="majorHAnsi" w:cstheme="majorHAnsi"/>
          <w:szCs w:val="24"/>
        </w:rPr>
        <w:t xml:space="preserve">dla Instytucji Pośredniczącej </w:t>
      </w:r>
      <w:r w:rsidR="00254260" w:rsidRPr="004F4845">
        <w:rPr>
          <w:rFonts w:asciiTheme="majorHAnsi" w:hAnsiTheme="majorHAnsi" w:cstheme="majorHAnsi"/>
          <w:szCs w:val="24"/>
        </w:rPr>
        <w:t xml:space="preserve">w </w:t>
      </w:r>
      <w:r w:rsidR="00930A55" w:rsidRPr="004F4845">
        <w:rPr>
          <w:rFonts w:asciiTheme="majorHAnsi" w:hAnsiTheme="majorHAnsi" w:cstheme="majorHAnsi"/>
          <w:szCs w:val="24"/>
        </w:rPr>
        <w:t xml:space="preserve">ramach działań Regionalnego Programu Operacyjnego Województwa </w:t>
      </w:r>
      <w:r w:rsidR="00EA50BA" w:rsidRPr="004F4845">
        <w:rPr>
          <w:rFonts w:asciiTheme="majorHAnsi" w:hAnsiTheme="majorHAnsi" w:cstheme="majorHAnsi"/>
          <w:szCs w:val="24"/>
        </w:rPr>
        <w:t>M</w:t>
      </w:r>
      <w:r w:rsidR="00930A55" w:rsidRPr="004F4845">
        <w:rPr>
          <w:rFonts w:asciiTheme="majorHAnsi" w:hAnsiTheme="majorHAnsi" w:cstheme="majorHAnsi"/>
          <w:szCs w:val="24"/>
        </w:rPr>
        <w:t xml:space="preserve">azowieckiego na lata 2014-2020 wdrażanych za pomocą instrumentu </w:t>
      </w:r>
      <w:r w:rsidR="00D676AE" w:rsidRPr="004F4845">
        <w:rPr>
          <w:rFonts w:asciiTheme="majorHAnsi" w:hAnsiTheme="majorHAnsi" w:cstheme="majorHAnsi"/>
          <w:szCs w:val="24"/>
        </w:rPr>
        <w:t>ZIT. Koordynuje realizację</w:t>
      </w:r>
      <w:r w:rsidR="00930A55" w:rsidRPr="004F4845">
        <w:rPr>
          <w:rFonts w:asciiTheme="majorHAnsi" w:hAnsiTheme="majorHAnsi" w:cstheme="majorHAnsi"/>
          <w:szCs w:val="24"/>
        </w:rPr>
        <w:t xml:space="preserve"> </w:t>
      </w:r>
      <w:r w:rsidR="00D676AE" w:rsidRPr="004F4845">
        <w:rPr>
          <w:rFonts w:asciiTheme="majorHAnsi" w:hAnsiTheme="majorHAnsi" w:cstheme="majorHAnsi"/>
          <w:szCs w:val="24"/>
        </w:rPr>
        <w:t>ZIT</w:t>
      </w:r>
      <w:r w:rsidR="00930A55" w:rsidRPr="004F4845">
        <w:rPr>
          <w:rFonts w:asciiTheme="majorHAnsi" w:hAnsiTheme="majorHAnsi" w:cstheme="majorHAnsi"/>
          <w:szCs w:val="24"/>
        </w:rPr>
        <w:t xml:space="preserve"> w perspektywie fi</w:t>
      </w:r>
      <w:r w:rsidR="00D676AE" w:rsidRPr="004F4845">
        <w:rPr>
          <w:rFonts w:asciiTheme="majorHAnsi" w:hAnsiTheme="majorHAnsi" w:cstheme="majorHAnsi"/>
          <w:szCs w:val="24"/>
        </w:rPr>
        <w:t>nansowej UE 2014-2020 zgodnie z</w:t>
      </w:r>
      <w:r w:rsidR="00A149CC" w:rsidRPr="004F4845">
        <w:rPr>
          <w:rFonts w:asciiTheme="majorHAnsi" w:hAnsiTheme="majorHAnsi" w:cstheme="majorHAnsi"/>
          <w:szCs w:val="24"/>
        </w:rPr>
        <w:t xml:space="preserve"> </w:t>
      </w:r>
      <w:r w:rsidR="00930A55" w:rsidRPr="004F4845">
        <w:rPr>
          <w:rFonts w:asciiTheme="majorHAnsi" w:hAnsiTheme="majorHAnsi" w:cstheme="majorHAnsi"/>
          <w:szCs w:val="24"/>
        </w:rPr>
        <w:t xml:space="preserve">założeniami </w:t>
      </w:r>
      <w:r w:rsidR="00620E26" w:rsidRPr="004F4845">
        <w:rPr>
          <w:rFonts w:asciiTheme="majorHAnsi" w:hAnsiTheme="majorHAnsi" w:cstheme="majorHAnsi"/>
          <w:szCs w:val="24"/>
        </w:rPr>
        <w:t>„</w:t>
      </w:r>
      <w:r w:rsidR="00930A55" w:rsidRPr="004F4845">
        <w:rPr>
          <w:rFonts w:asciiTheme="majorHAnsi" w:hAnsiTheme="majorHAnsi" w:cstheme="majorHAnsi"/>
          <w:szCs w:val="24"/>
        </w:rPr>
        <w:t>Strategii Zintegrowanych Inwestycji Terytorialnych dla Warszawskiego Obszaru Funkcjonalnego 2014-2020+</w:t>
      </w:r>
      <w:r w:rsidR="00620E26" w:rsidRPr="004F4845">
        <w:rPr>
          <w:rFonts w:asciiTheme="majorHAnsi" w:hAnsiTheme="majorHAnsi" w:cstheme="majorHAnsi"/>
          <w:szCs w:val="24"/>
        </w:rPr>
        <w:t>”</w:t>
      </w:r>
      <w:r w:rsidR="00930A55" w:rsidRPr="004F4845">
        <w:rPr>
          <w:rFonts w:asciiTheme="majorHAnsi" w:hAnsiTheme="majorHAnsi" w:cstheme="majorHAnsi"/>
          <w:szCs w:val="24"/>
        </w:rPr>
        <w:t xml:space="preserve">, w tym prowadzenie działań informacyjno-promocyjnych w zakresie instrumentu </w:t>
      </w:r>
      <w:r w:rsidR="00D676AE" w:rsidRPr="004F4845">
        <w:rPr>
          <w:rFonts w:asciiTheme="majorHAnsi" w:hAnsiTheme="majorHAnsi" w:cstheme="majorHAnsi"/>
          <w:szCs w:val="24"/>
        </w:rPr>
        <w:t>ZIT</w:t>
      </w:r>
      <w:r w:rsidR="005670B0">
        <w:rPr>
          <w:rFonts w:asciiTheme="majorHAnsi" w:hAnsiTheme="majorHAnsi" w:cstheme="majorHAnsi"/>
          <w:szCs w:val="24"/>
        </w:rPr>
        <w:t xml:space="preserve"> zgodnie z </w:t>
      </w:r>
      <w:r w:rsidR="00930A55" w:rsidRPr="004F4845">
        <w:rPr>
          <w:rFonts w:asciiTheme="majorHAnsi" w:hAnsiTheme="majorHAnsi" w:cstheme="majorHAnsi"/>
          <w:szCs w:val="24"/>
        </w:rPr>
        <w:t xml:space="preserve">zasadami realizacji </w:t>
      </w:r>
      <w:r w:rsidR="001976BF" w:rsidRPr="004F4845">
        <w:rPr>
          <w:rFonts w:asciiTheme="majorHAnsi" w:hAnsiTheme="majorHAnsi" w:cstheme="majorHAnsi"/>
          <w:szCs w:val="24"/>
        </w:rPr>
        <w:t>RPO </w:t>
      </w:r>
      <w:r w:rsidR="00930A55" w:rsidRPr="004F4845">
        <w:rPr>
          <w:rFonts w:asciiTheme="majorHAnsi" w:hAnsiTheme="majorHAnsi" w:cstheme="majorHAnsi"/>
          <w:szCs w:val="24"/>
        </w:rPr>
        <w:t>WM 2014-2020.</w:t>
      </w:r>
    </w:p>
    <w:p w:rsidR="00930A55" w:rsidRPr="005670B0" w:rsidRDefault="00930A55" w:rsidP="00774C87">
      <w:pPr>
        <w:rPr>
          <w:rFonts w:asciiTheme="majorHAnsi" w:hAnsiTheme="majorHAnsi" w:cstheme="majorHAnsi"/>
          <w:b/>
          <w:i/>
          <w:szCs w:val="24"/>
        </w:rPr>
      </w:pPr>
      <w:r w:rsidRPr="005670B0">
        <w:rPr>
          <w:rFonts w:asciiTheme="majorHAnsi" w:hAnsiTheme="majorHAnsi" w:cstheme="majorHAnsi"/>
          <w:b/>
          <w:szCs w:val="24"/>
        </w:rPr>
        <w:t xml:space="preserve">Urząd </w:t>
      </w:r>
      <w:r w:rsidR="00396CED" w:rsidRPr="005670B0">
        <w:rPr>
          <w:rFonts w:asciiTheme="majorHAnsi" w:hAnsiTheme="majorHAnsi" w:cstheme="majorHAnsi"/>
          <w:b/>
          <w:szCs w:val="24"/>
        </w:rPr>
        <w:t>Miasta Stołecznego</w:t>
      </w:r>
      <w:r w:rsidRPr="005670B0">
        <w:rPr>
          <w:rFonts w:asciiTheme="majorHAnsi" w:hAnsiTheme="majorHAnsi" w:cstheme="majorHAnsi"/>
          <w:b/>
          <w:szCs w:val="24"/>
        </w:rPr>
        <w:t xml:space="preserve"> Warszawy</w:t>
      </w:r>
      <w:r w:rsidR="005670B0" w:rsidRPr="005670B0">
        <w:rPr>
          <w:rFonts w:asciiTheme="majorHAnsi" w:hAnsiTheme="majorHAnsi" w:cstheme="majorHAnsi"/>
          <w:b/>
          <w:szCs w:val="24"/>
        </w:rPr>
        <w:br/>
      </w:r>
      <w:r w:rsidRPr="005670B0">
        <w:rPr>
          <w:rFonts w:asciiTheme="majorHAnsi" w:hAnsiTheme="majorHAnsi" w:cstheme="majorHAnsi"/>
          <w:b/>
          <w:i/>
          <w:szCs w:val="24"/>
        </w:rPr>
        <w:t xml:space="preserve">Biuro Funduszy Europejskich i </w:t>
      </w:r>
      <w:r w:rsidR="00F95893" w:rsidRPr="00F95893">
        <w:rPr>
          <w:rFonts w:asciiTheme="majorHAnsi" w:hAnsiTheme="majorHAnsi" w:cstheme="majorHAnsi"/>
          <w:b/>
          <w:i/>
          <w:szCs w:val="24"/>
        </w:rPr>
        <w:t>Polityki Rozwoju</w:t>
      </w:r>
    </w:p>
    <w:p w:rsidR="00930A55" w:rsidRPr="004F4845" w:rsidRDefault="00930A55" w:rsidP="0062242E">
      <w:pPr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pl. Defilad 1</w:t>
      </w:r>
      <w:r w:rsidR="004915D7" w:rsidRPr="004F4845">
        <w:rPr>
          <w:rFonts w:asciiTheme="majorHAnsi" w:hAnsiTheme="majorHAnsi" w:cstheme="majorHAnsi"/>
          <w:szCs w:val="24"/>
        </w:rPr>
        <w:t xml:space="preserve">, </w:t>
      </w:r>
      <w:r w:rsidRPr="004F4845">
        <w:rPr>
          <w:rFonts w:asciiTheme="majorHAnsi" w:hAnsiTheme="majorHAnsi" w:cstheme="majorHAnsi"/>
          <w:szCs w:val="24"/>
        </w:rPr>
        <w:t>00-901 Warszawa</w:t>
      </w:r>
    </w:p>
    <w:p w:rsidR="00930A55" w:rsidRPr="004F4845" w:rsidRDefault="00930A55" w:rsidP="0062242E">
      <w:pPr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tel. </w:t>
      </w:r>
      <w:r w:rsidR="004A2A6F" w:rsidRPr="004F4845">
        <w:rPr>
          <w:rFonts w:asciiTheme="majorHAnsi" w:hAnsiTheme="majorHAnsi" w:cstheme="majorHAnsi"/>
          <w:szCs w:val="24"/>
        </w:rPr>
        <w:t>(</w:t>
      </w:r>
      <w:r w:rsidRPr="004F4845">
        <w:rPr>
          <w:rFonts w:asciiTheme="majorHAnsi" w:hAnsiTheme="majorHAnsi" w:cstheme="majorHAnsi"/>
          <w:szCs w:val="24"/>
        </w:rPr>
        <w:t>22</w:t>
      </w:r>
      <w:r w:rsidR="004A2A6F" w:rsidRPr="004F4845">
        <w:rPr>
          <w:rFonts w:asciiTheme="majorHAnsi" w:hAnsiTheme="majorHAnsi" w:cstheme="majorHAnsi"/>
          <w:szCs w:val="24"/>
        </w:rPr>
        <w:t>)</w:t>
      </w:r>
      <w:r w:rsidRPr="004F4845">
        <w:rPr>
          <w:rFonts w:asciiTheme="majorHAnsi" w:hAnsiTheme="majorHAnsi" w:cstheme="majorHAnsi"/>
          <w:szCs w:val="24"/>
        </w:rPr>
        <w:t xml:space="preserve"> 443 07 50</w:t>
      </w:r>
      <w:r w:rsidR="00DC1CDF" w:rsidRPr="004F4845">
        <w:rPr>
          <w:rFonts w:asciiTheme="majorHAnsi" w:hAnsiTheme="majorHAnsi" w:cstheme="majorHAnsi"/>
          <w:szCs w:val="24"/>
        </w:rPr>
        <w:t xml:space="preserve">, </w:t>
      </w:r>
      <w:r w:rsidRPr="004F4845">
        <w:rPr>
          <w:rFonts w:asciiTheme="majorHAnsi" w:hAnsiTheme="majorHAnsi" w:cstheme="majorHAnsi"/>
          <w:szCs w:val="24"/>
        </w:rPr>
        <w:t xml:space="preserve">faks </w:t>
      </w:r>
      <w:r w:rsidR="004A2A6F" w:rsidRPr="004F4845">
        <w:rPr>
          <w:rFonts w:asciiTheme="majorHAnsi" w:hAnsiTheme="majorHAnsi" w:cstheme="majorHAnsi"/>
          <w:szCs w:val="24"/>
        </w:rPr>
        <w:t>(</w:t>
      </w:r>
      <w:r w:rsidRPr="004F4845">
        <w:rPr>
          <w:rFonts w:asciiTheme="majorHAnsi" w:hAnsiTheme="majorHAnsi" w:cstheme="majorHAnsi"/>
          <w:szCs w:val="24"/>
        </w:rPr>
        <w:t>22</w:t>
      </w:r>
      <w:r w:rsidR="004A2A6F" w:rsidRPr="004F4845">
        <w:rPr>
          <w:rFonts w:asciiTheme="majorHAnsi" w:hAnsiTheme="majorHAnsi" w:cstheme="majorHAnsi"/>
          <w:szCs w:val="24"/>
        </w:rPr>
        <w:t>)</w:t>
      </w:r>
      <w:r w:rsidRPr="004F4845">
        <w:rPr>
          <w:rFonts w:asciiTheme="majorHAnsi" w:hAnsiTheme="majorHAnsi" w:cstheme="majorHAnsi"/>
          <w:szCs w:val="24"/>
        </w:rPr>
        <w:t> 443 07 98</w:t>
      </w:r>
    </w:p>
    <w:p w:rsidR="00F10CD2" w:rsidRPr="0063044F" w:rsidRDefault="004A2A6F" w:rsidP="00774C87">
      <w:pPr>
        <w:autoSpaceDE w:val="0"/>
        <w:autoSpaceDN w:val="0"/>
        <w:adjustRightInd w:val="0"/>
        <w:spacing w:after="360"/>
        <w:rPr>
          <w:lang w:val="en-US"/>
        </w:rPr>
      </w:pPr>
      <w:r w:rsidRPr="004F4845">
        <w:rPr>
          <w:rFonts w:asciiTheme="majorHAnsi" w:hAnsiTheme="majorHAnsi" w:cstheme="majorHAnsi"/>
          <w:szCs w:val="24"/>
          <w:lang w:val="en-US"/>
        </w:rPr>
        <w:t xml:space="preserve">e-mail: </w:t>
      </w:r>
      <w:hyperlink r:id="rId11" w:history="1">
        <w:r w:rsidR="00774C87" w:rsidRPr="00AB71F5">
          <w:rPr>
            <w:rStyle w:val="Hipercze"/>
            <w:rFonts w:asciiTheme="majorHAnsi" w:hAnsiTheme="majorHAnsi" w:cstheme="majorHAnsi"/>
            <w:szCs w:val="24"/>
            <w:lang w:val="en-US"/>
          </w:rPr>
          <w:t>zit@um.warszawa.pl</w:t>
        </w:r>
      </w:hyperlink>
    </w:p>
    <w:p w:rsidR="009953BF" w:rsidRPr="004F4845" w:rsidRDefault="00D9278E" w:rsidP="00F23AE3">
      <w:pPr>
        <w:pStyle w:val="Nagwek1"/>
      </w:pPr>
      <w:bookmarkStart w:id="12" w:name="_Toc507400960"/>
      <w:r w:rsidRPr="004F4845">
        <w:t>C</w:t>
      </w:r>
      <w:r w:rsidR="002B00F2" w:rsidRPr="004F4845">
        <w:t>el nadrzędny i cele szczegółowe komunikacji programu</w:t>
      </w:r>
      <w:bookmarkEnd w:id="12"/>
    </w:p>
    <w:p w:rsidR="00150CE5" w:rsidRPr="004F4845" w:rsidRDefault="00DC7632" w:rsidP="000E3725">
      <w:p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Cele</w:t>
      </w:r>
      <w:r w:rsidR="00150CE5" w:rsidRPr="004F4845">
        <w:rPr>
          <w:rFonts w:asciiTheme="majorHAnsi" w:hAnsiTheme="majorHAnsi" w:cstheme="majorHAnsi"/>
        </w:rPr>
        <w:t xml:space="preserve"> komunikacji </w:t>
      </w:r>
      <w:r w:rsidRPr="004F4845">
        <w:rPr>
          <w:rFonts w:asciiTheme="majorHAnsi" w:hAnsiTheme="majorHAnsi" w:cstheme="majorHAnsi"/>
        </w:rPr>
        <w:t>są spójne</w:t>
      </w:r>
      <w:r w:rsidR="00150CE5" w:rsidRPr="004F4845">
        <w:rPr>
          <w:rFonts w:asciiTheme="majorHAnsi" w:hAnsiTheme="majorHAnsi" w:cstheme="majorHAnsi"/>
        </w:rPr>
        <w:t xml:space="preserve"> </w:t>
      </w:r>
      <w:r w:rsidRPr="004F4845">
        <w:rPr>
          <w:rFonts w:asciiTheme="majorHAnsi" w:hAnsiTheme="majorHAnsi" w:cstheme="majorHAnsi"/>
        </w:rPr>
        <w:t xml:space="preserve">z </w:t>
      </w:r>
      <w:r w:rsidR="00150CE5" w:rsidRPr="004F4845">
        <w:rPr>
          <w:rFonts w:asciiTheme="majorHAnsi" w:hAnsiTheme="majorHAnsi" w:cstheme="majorHAnsi"/>
        </w:rPr>
        <w:t xml:space="preserve">działaniami informacyjno-promocyjnymi </w:t>
      </w:r>
      <w:r w:rsidRPr="004F4845">
        <w:rPr>
          <w:rFonts w:asciiTheme="majorHAnsi" w:hAnsiTheme="majorHAnsi" w:cstheme="majorHAnsi"/>
        </w:rPr>
        <w:t>oraz</w:t>
      </w:r>
      <w:r w:rsidR="00150CE5" w:rsidRPr="004F4845">
        <w:rPr>
          <w:rFonts w:asciiTheme="majorHAnsi" w:hAnsiTheme="majorHAnsi" w:cstheme="majorHAnsi"/>
        </w:rPr>
        <w:t xml:space="preserve"> zmianami gospodarczymi, społecznymi i kulturowymi, jakie dokonują </w:t>
      </w:r>
      <w:r w:rsidR="00AA5E77" w:rsidRPr="004F4845">
        <w:rPr>
          <w:rFonts w:asciiTheme="majorHAnsi" w:hAnsiTheme="majorHAnsi" w:cstheme="majorHAnsi"/>
        </w:rPr>
        <w:t xml:space="preserve">się </w:t>
      </w:r>
      <w:r w:rsidR="00150CE5" w:rsidRPr="004F4845">
        <w:rPr>
          <w:rFonts w:asciiTheme="majorHAnsi" w:hAnsiTheme="majorHAnsi" w:cstheme="majorHAnsi"/>
        </w:rPr>
        <w:t>w województwie mazowieckim w latach 2014-2020.</w:t>
      </w:r>
    </w:p>
    <w:p w:rsidR="00150CE5" w:rsidRPr="004F4845" w:rsidRDefault="00150CE5" w:rsidP="000E3725">
      <w:pPr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 xml:space="preserve">Kluczowym zadaniem komunikacji Funduszy Europejskich wynikającym z </w:t>
      </w:r>
      <w:r w:rsidR="000E3725" w:rsidRPr="004F4845">
        <w:rPr>
          <w:rFonts w:asciiTheme="majorHAnsi" w:hAnsiTheme="majorHAnsi" w:cstheme="majorHAnsi"/>
        </w:rPr>
        <w:t>„</w:t>
      </w:r>
      <w:r w:rsidRPr="004F4845">
        <w:rPr>
          <w:rFonts w:asciiTheme="majorHAnsi" w:hAnsiTheme="majorHAnsi" w:cstheme="majorHAnsi"/>
        </w:rPr>
        <w:t>Umowy Partnerstwa</w:t>
      </w:r>
      <w:r w:rsidR="000E3725" w:rsidRPr="004F4845">
        <w:rPr>
          <w:rFonts w:asciiTheme="majorHAnsi" w:hAnsiTheme="majorHAnsi" w:cstheme="majorHAnsi"/>
        </w:rPr>
        <w:t>”</w:t>
      </w:r>
      <w:r w:rsidRPr="004F4845">
        <w:rPr>
          <w:rFonts w:asciiTheme="majorHAnsi" w:hAnsiTheme="majorHAnsi" w:cstheme="majorHAnsi"/>
        </w:rPr>
        <w:t xml:space="preserve"> jest wspieranie wykorzystania środków europejskich dla realizacji celów rozwojowych Mazowsza.</w:t>
      </w:r>
    </w:p>
    <w:p w:rsidR="002B7AD7" w:rsidRPr="004F4845" w:rsidRDefault="002B7AD7" w:rsidP="000E3725">
      <w:pPr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 xml:space="preserve">Cel </w:t>
      </w:r>
      <w:r w:rsidR="00D768AB" w:rsidRPr="004F4845">
        <w:rPr>
          <w:rFonts w:asciiTheme="majorHAnsi" w:hAnsiTheme="majorHAnsi" w:cstheme="majorHAnsi"/>
          <w:b/>
        </w:rPr>
        <w:t>nadrzędny</w:t>
      </w:r>
      <w:r w:rsidRPr="004F4845">
        <w:rPr>
          <w:rFonts w:asciiTheme="majorHAnsi" w:hAnsiTheme="majorHAnsi" w:cstheme="majorHAnsi"/>
          <w:b/>
        </w:rPr>
        <w:t>:</w:t>
      </w:r>
    </w:p>
    <w:p w:rsidR="002B7AD7" w:rsidRPr="004F4845" w:rsidRDefault="00E86C7C" w:rsidP="00215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color w:val="1F497D"/>
        </w:rPr>
      </w:pPr>
      <w:r w:rsidRPr="004F4845">
        <w:rPr>
          <w:rFonts w:asciiTheme="majorHAnsi" w:hAnsiTheme="majorHAnsi" w:cstheme="majorHAnsi"/>
          <w:b/>
          <w:bCs/>
          <w:color w:val="1F497D"/>
        </w:rPr>
        <w:t>Komunikacja Funduszy Europejskich wspomaga wykorzystanie środków z</w:t>
      </w:r>
      <w:r w:rsidR="0096140A" w:rsidRPr="004F4845">
        <w:rPr>
          <w:rFonts w:asciiTheme="majorHAnsi" w:hAnsiTheme="majorHAnsi" w:cstheme="majorHAnsi"/>
          <w:b/>
          <w:bCs/>
          <w:color w:val="1F497D"/>
        </w:rPr>
        <w:t> </w:t>
      </w:r>
      <w:r w:rsidR="00215116">
        <w:rPr>
          <w:rFonts w:asciiTheme="majorHAnsi" w:hAnsiTheme="majorHAnsi" w:cstheme="majorHAnsi"/>
          <w:b/>
          <w:bCs/>
          <w:color w:val="1F497D"/>
        </w:rPr>
        <w:t>Regionalnego </w:t>
      </w:r>
      <w:r w:rsidRPr="004F4845">
        <w:rPr>
          <w:rFonts w:asciiTheme="majorHAnsi" w:hAnsiTheme="majorHAnsi" w:cstheme="majorHAnsi"/>
          <w:b/>
          <w:bCs/>
          <w:color w:val="1F497D"/>
        </w:rPr>
        <w:t xml:space="preserve">Programu Operacyjnego Województwa Mazowieckiego </w:t>
      </w:r>
      <w:r w:rsidR="00D768AB" w:rsidRPr="004F4845">
        <w:rPr>
          <w:rFonts w:asciiTheme="majorHAnsi" w:hAnsiTheme="majorHAnsi" w:cstheme="majorHAnsi"/>
          <w:b/>
          <w:bCs/>
          <w:color w:val="1F497D"/>
        </w:rPr>
        <w:br/>
      </w:r>
      <w:r w:rsidRPr="004F4845">
        <w:rPr>
          <w:rFonts w:asciiTheme="majorHAnsi" w:hAnsiTheme="majorHAnsi" w:cstheme="majorHAnsi"/>
          <w:b/>
          <w:bCs/>
          <w:color w:val="1F497D"/>
        </w:rPr>
        <w:t>na lata 2014-2020</w:t>
      </w:r>
      <w:r w:rsidR="00D768AB" w:rsidRPr="004F4845">
        <w:rPr>
          <w:rFonts w:asciiTheme="majorHAnsi" w:hAnsiTheme="majorHAnsi" w:cstheme="majorHAnsi"/>
          <w:b/>
          <w:bCs/>
          <w:color w:val="1F497D"/>
        </w:rPr>
        <w:t xml:space="preserve"> </w:t>
      </w:r>
      <w:r w:rsidRPr="004F4845">
        <w:rPr>
          <w:rFonts w:asciiTheme="majorHAnsi" w:hAnsiTheme="majorHAnsi" w:cstheme="majorHAnsi"/>
          <w:b/>
          <w:bCs/>
          <w:color w:val="1F497D"/>
        </w:rPr>
        <w:t>dla realizacji celów rozwojowych regionu</w:t>
      </w:r>
    </w:p>
    <w:p w:rsidR="002B7AD7" w:rsidRPr="004F4845" w:rsidRDefault="002B7AD7" w:rsidP="000E3725">
      <w:pPr>
        <w:rPr>
          <w:rFonts w:asciiTheme="majorHAnsi" w:hAnsiTheme="majorHAnsi" w:cstheme="majorHAnsi"/>
          <w:b/>
        </w:rPr>
      </w:pPr>
      <w:r w:rsidRPr="004F4845">
        <w:rPr>
          <w:rFonts w:asciiTheme="majorHAnsi" w:hAnsiTheme="majorHAnsi" w:cstheme="majorHAnsi"/>
          <w:b/>
        </w:rPr>
        <w:t>Cele szczegółowe:</w:t>
      </w:r>
    </w:p>
    <w:p w:rsidR="002B7AD7" w:rsidRPr="006252FF" w:rsidRDefault="002B7AD7" w:rsidP="00A56680">
      <w:pPr>
        <w:pStyle w:val="Akapitzlist"/>
        <w:numPr>
          <w:ilvl w:val="0"/>
          <w:numId w:val="11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 xml:space="preserve">Komunikacja Funduszy Europejskich aktywizuje mieszkańców województwa mazowieckiego </w:t>
      </w:r>
      <w:r w:rsidR="00022A11" w:rsidRPr="004F4845">
        <w:rPr>
          <w:rFonts w:asciiTheme="majorHAnsi" w:hAnsiTheme="majorHAnsi" w:cstheme="majorHAnsi"/>
        </w:rPr>
        <w:t>do</w:t>
      </w:r>
      <w:r w:rsidRPr="004F4845">
        <w:rPr>
          <w:rFonts w:asciiTheme="majorHAnsi" w:hAnsiTheme="majorHAnsi" w:cstheme="majorHAnsi"/>
        </w:rPr>
        <w:t xml:space="preserve"> ubiegani</w:t>
      </w:r>
      <w:r w:rsidR="00022A11" w:rsidRPr="004F4845">
        <w:rPr>
          <w:rFonts w:asciiTheme="majorHAnsi" w:hAnsiTheme="majorHAnsi" w:cstheme="majorHAnsi"/>
        </w:rPr>
        <w:t>a</w:t>
      </w:r>
      <w:r w:rsidRPr="004F4845">
        <w:rPr>
          <w:rFonts w:asciiTheme="majorHAnsi" w:hAnsiTheme="majorHAnsi" w:cstheme="majorHAnsi"/>
        </w:rPr>
        <w:t xml:space="preserve"> się o wsparcie </w:t>
      </w:r>
      <w:r w:rsidR="00150CE5" w:rsidRPr="004F4845">
        <w:rPr>
          <w:rFonts w:asciiTheme="majorHAnsi" w:hAnsiTheme="majorHAnsi" w:cstheme="majorHAnsi"/>
        </w:rPr>
        <w:t xml:space="preserve">z Funduszy Europejskich </w:t>
      </w:r>
      <w:r w:rsidR="006252FF">
        <w:rPr>
          <w:rFonts w:asciiTheme="majorHAnsi" w:hAnsiTheme="majorHAnsi" w:cstheme="majorHAnsi"/>
        </w:rPr>
        <w:br/>
      </w:r>
      <w:r w:rsidR="00150CE5" w:rsidRPr="006252FF">
        <w:rPr>
          <w:rFonts w:asciiTheme="majorHAnsi" w:hAnsiTheme="majorHAnsi" w:cstheme="majorHAnsi"/>
        </w:rPr>
        <w:t>w </w:t>
      </w:r>
      <w:r w:rsidRPr="006252FF">
        <w:rPr>
          <w:rFonts w:asciiTheme="majorHAnsi" w:hAnsiTheme="majorHAnsi" w:cstheme="majorHAnsi"/>
        </w:rPr>
        <w:t>ramach programu,</w:t>
      </w:r>
    </w:p>
    <w:p w:rsidR="002B7AD7" w:rsidRPr="004F4845" w:rsidRDefault="002B7AD7" w:rsidP="00A56680">
      <w:pPr>
        <w:pStyle w:val="Akapitzlist"/>
        <w:numPr>
          <w:ilvl w:val="0"/>
          <w:numId w:val="11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Komunikacja Funduszy Europejskich w województwie mazowieckim wspiera beneficjentów programu w realizacji projektów,</w:t>
      </w:r>
    </w:p>
    <w:p w:rsidR="002B7AD7" w:rsidRPr="004F4845" w:rsidRDefault="002B7AD7" w:rsidP="00A56680">
      <w:pPr>
        <w:pStyle w:val="Akapitzlist"/>
        <w:numPr>
          <w:ilvl w:val="0"/>
          <w:numId w:val="11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Komunikacja Funduszy Europejskich zapewnia mieszkańcom województwa mazowieckiego informację na temat projektów współfinansowanych</w:t>
      </w:r>
      <w:r w:rsidR="006252FF">
        <w:rPr>
          <w:rFonts w:asciiTheme="majorHAnsi" w:hAnsiTheme="majorHAnsi" w:cstheme="majorHAnsi"/>
        </w:rPr>
        <w:br/>
      </w:r>
      <w:r w:rsidRPr="004F4845">
        <w:rPr>
          <w:rFonts w:asciiTheme="majorHAnsi" w:hAnsiTheme="majorHAnsi" w:cstheme="majorHAnsi"/>
        </w:rPr>
        <w:t>z Funduszy Europejskich,</w:t>
      </w:r>
    </w:p>
    <w:p w:rsidR="002B7AD7" w:rsidRPr="004F4845" w:rsidRDefault="002B7AD7" w:rsidP="00A56680">
      <w:pPr>
        <w:pStyle w:val="Akapitzlist"/>
        <w:numPr>
          <w:ilvl w:val="0"/>
          <w:numId w:val="11"/>
        </w:numPr>
        <w:ind w:left="284" w:hanging="284"/>
        <w:rPr>
          <w:rFonts w:asciiTheme="majorHAnsi" w:hAnsiTheme="majorHAnsi" w:cstheme="majorHAnsi"/>
        </w:rPr>
      </w:pPr>
      <w:r w:rsidRPr="004F4845">
        <w:rPr>
          <w:rFonts w:asciiTheme="majorHAnsi" w:hAnsiTheme="majorHAnsi" w:cstheme="majorHAnsi"/>
        </w:rPr>
        <w:t>Komunikacja Funduszy Europejskich zapewnia sze</w:t>
      </w:r>
      <w:r w:rsidR="00215116">
        <w:rPr>
          <w:rFonts w:asciiTheme="majorHAnsi" w:hAnsiTheme="majorHAnsi" w:cstheme="majorHAnsi"/>
        </w:rPr>
        <w:t>roką akceptację mieszkańców dla </w:t>
      </w:r>
      <w:r w:rsidRPr="004F4845">
        <w:rPr>
          <w:rFonts w:asciiTheme="majorHAnsi" w:hAnsiTheme="majorHAnsi" w:cstheme="majorHAnsi"/>
        </w:rPr>
        <w:t>działań rozwojowych</w:t>
      </w:r>
      <w:r w:rsidR="00B3605D" w:rsidRPr="004F4845">
        <w:rPr>
          <w:rStyle w:val="Odwoanieprzypisudolnego"/>
          <w:rFonts w:asciiTheme="majorHAnsi" w:hAnsiTheme="majorHAnsi" w:cstheme="majorHAnsi"/>
          <w:color w:val="000000"/>
          <w:szCs w:val="24"/>
        </w:rPr>
        <w:footnoteReference w:id="15"/>
      </w:r>
      <w:r w:rsidRPr="004F4845">
        <w:rPr>
          <w:rFonts w:asciiTheme="majorHAnsi" w:hAnsiTheme="majorHAnsi" w:cstheme="majorHAnsi"/>
        </w:rPr>
        <w:t xml:space="preserve"> realizowanych przy</w:t>
      </w:r>
      <w:r w:rsidR="00215116">
        <w:rPr>
          <w:rFonts w:asciiTheme="majorHAnsi" w:hAnsiTheme="majorHAnsi" w:cstheme="majorHAnsi"/>
        </w:rPr>
        <w:t xml:space="preserve"> pomocy Funduszy Europejskich w </w:t>
      </w:r>
      <w:r w:rsidRPr="004F4845">
        <w:rPr>
          <w:rFonts w:asciiTheme="majorHAnsi" w:hAnsiTheme="majorHAnsi" w:cstheme="majorHAnsi"/>
        </w:rPr>
        <w:t>województwie mazowieckim.</w:t>
      </w:r>
    </w:p>
    <w:p w:rsidR="009953BF" w:rsidRPr="004F4845" w:rsidRDefault="00C779DA" w:rsidP="00485E34">
      <w:pPr>
        <w:pStyle w:val="Nagwek1"/>
      </w:pPr>
      <w:bookmarkStart w:id="13" w:name="_Toc507400961"/>
      <w:r w:rsidRPr="00485E34">
        <w:rPr>
          <w:szCs w:val="32"/>
        </w:rPr>
        <w:t>G</w:t>
      </w:r>
      <w:r w:rsidR="002307D5" w:rsidRPr="00485E34">
        <w:rPr>
          <w:szCs w:val="32"/>
        </w:rPr>
        <w:t>łówny</w:t>
      </w:r>
      <w:r w:rsidR="002307D5" w:rsidRPr="004F4845">
        <w:t xml:space="preserve"> komunikat</w:t>
      </w:r>
      <w:bookmarkEnd w:id="13"/>
    </w:p>
    <w:p w:rsidR="00346E6B" w:rsidRPr="004F4845" w:rsidRDefault="00FE6848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K</w:t>
      </w:r>
      <w:r w:rsidR="00A73819" w:rsidRPr="004F4845">
        <w:rPr>
          <w:rFonts w:asciiTheme="majorHAnsi" w:hAnsiTheme="majorHAnsi" w:cstheme="majorHAnsi"/>
          <w:color w:val="000000"/>
          <w:szCs w:val="24"/>
        </w:rPr>
        <w:t xml:space="preserve">onsekwentne stosowanie komunikatu głównego w odniesieniu do realizacji działań informacyjno-promocyjnych </w:t>
      </w:r>
      <w:r w:rsidRPr="004F4845">
        <w:rPr>
          <w:rFonts w:asciiTheme="majorHAnsi" w:hAnsiTheme="majorHAnsi" w:cstheme="majorHAnsi"/>
          <w:color w:val="000000"/>
          <w:szCs w:val="24"/>
        </w:rPr>
        <w:t>podejmowanych w latach 2014-</w:t>
      </w:r>
      <w:r w:rsidR="00A73819" w:rsidRPr="004F4845">
        <w:rPr>
          <w:rFonts w:asciiTheme="majorHAnsi" w:hAnsiTheme="majorHAnsi" w:cstheme="majorHAnsi"/>
          <w:color w:val="000000"/>
          <w:szCs w:val="24"/>
        </w:rPr>
        <w:t xml:space="preserve">2020, zapewni spójność </w:t>
      </w:r>
      <w:r w:rsidR="00022A11" w:rsidRPr="004F4845">
        <w:rPr>
          <w:rFonts w:asciiTheme="majorHAnsi" w:hAnsiTheme="majorHAnsi" w:cstheme="majorHAnsi"/>
          <w:color w:val="000000"/>
          <w:szCs w:val="24"/>
        </w:rPr>
        <w:t>przekazu</w:t>
      </w:r>
      <w:r w:rsidR="00A73819" w:rsidRPr="004F4845">
        <w:rPr>
          <w:rFonts w:asciiTheme="majorHAnsi" w:hAnsiTheme="majorHAnsi" w:cstheme="majorHAnsi"/>
          <w:color w:val="000000"/>
          <w:szCs w:val="24"/>
        </w:rPr>
        <w:t xml:space="preserve"> przez cały okres finansowania. </w:t>
      </w:r>
      <w:r w:rsidR="004B619A" w:rsidRPr="004F4845">
        <w:rPr>
          <w:rFonts w:asciiTheme="majorHAnsi" w:hAnsiTheme="majorHAnsi" w:cstheme="majorHAnsi"/>
          <w:color w:val="000000"/>
          <w:szCs w:val="24"/>
        </w:rPr>
        <w:t>Powyższe o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bowiązywać </w:t>
      </w:r>
      <w:r w:rsidR="00B03487" w:rsidRPr="004F4845">
        <w:rPr>
          <w:rFonts w:asciiTheme="majorHAnsi" w:hAnsiTheme="majorHAnsi" w:cstheme="majorHAnsi"/>
          <w:color w:val="000000"/>
          <w:szCs w:val="24"/>
        </w:rPr>
        <w:t xml:space="preserve">będzie </w:t>
      </w:r>
      <w:r w:rsidRPr="004F4845">
        <w:rPr>
          <w:rFonts w:asciiTheme="majorHAnsi" w:hAnsiTheme="majorHAnsi" w:cstheme="majorHAnsi"/>
          <w:color w:val="000000"/>
          <w:szCs w:val="24"/>
        </w:rPr>
        <w:t>wszystkie instytucje zaangażowane w realizację RPO</w:t>
      </w:r>
      <w:r w:rsidR="00CD7254" w:rsidRPr="004F4845">
        <w:rPr>
          <w:rFonts w:asciiTheme="majorHAnsi" w:hAnsiTheme="majorHAnsi" w:cstheme="majorHAnsi"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WM 2014-2020. </w:t>
      </w:r>
      <w:r w:rsidR="00A73819" w:rsidRPr="004F4845">
        <w:rPr>
          <w:rFonts w:asciiTheme="majorHAnsi" w:hAnsiTheme="majorHAnsi" w:cstheme="majorHAnsi"/>
          <w:color w:val="000000"/>
          <w:szCs w:val="24"/>
        </w:rPr>
        <w:t>Każdy temat kampanii informacyjno-promocyjne</w:t>
      </w:r>
      <w:r w:rsidR="005F0752" w:rsidRPr="004F4845">
        <w:rPr>
          <w:rFonts w:asciiTheme="majorHAnsi" w:hAnsiTheme="majorHAnsi" w:cstheme="majorHAnsi"/>
          <w:color w:val="000000"/>
          <w:szCs w:val="24"/>
        </w:rPr>
        <w:t>j</w:t>
      </w:r>
      <w:r w:rsidR="00A73819" w:rsidRPr="004F4845">
        <w:rPr>
          <w:rFonts w:asciiTheme="majorHAnsi" w:hAnsiTheme="majorHAnsi" w:cstheme="majorHAnsi"/>
          <w:color w:val="000000"/>
          <w:szCs w:val="24"/>
        </w:rPr>
        <w:t xml:space="preserve"> i każda idea kreatywna </w:t>
      </w:r>
      <w:r w:rsidR="00B03487" w:rsidRPr="004F4845">
        <w:rPr>
          <w:rFonts w:asciiTheme="majorHAnsi" w:hAnsiTheme="majorHAnsi" w:cstheme="majorHAnsi"/>
          <w:color w:val="000000"/>
          <w:szCs w:val="24"/>
        </w:rPr>
        <w:t>będą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zgodn</w:t>
      </w:r>
      <w:r w:rsidR="006B1390" w:rsidRPr="004F4845">
        <w:rPr>
          <w:rFonts w:asciiTheme="majorHAnsi" w:hAnsiTheme="majorHAnsi" w:cstheme="majorHAnsi"/>
          <w:color w:val="000000"/>
          <w:spacing w:val="-6"/>
          <w:szCs w:val="24"/>
        </w:rPr>
        <w:t>e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z </w:t>
      </w:r>
      <w:r w:rsidR="006B1390" w:rsidRPr="004F4845">
        <w:rPr>
          <w:rFonts w:asciiTheme="majorHAnsi" w:hAnsiTheme="majorHAnsi" w:cstheme="majorHAnsi"/>
          <w:color w:val="000000"/>
          <w:spacing w:val="-6"/>
          <w:szCs w:val="24"/>
        </w:rPr>
        <w:t>komunikatem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="00A73819" w:rsidRPr="004F4845">
        <w:rPr>
          <w:rFonts w:asciiTheme="majorHAnsi" w:hAnsiTheme="majorHAnsi" w:cstheme="majorHAnsi"/>
          <w:color w:val="000000"/>
          <w:spacing w:val="-6"/>
          <w:szCs w:val="24"/>
        </w:rPr>
        <w:t>uwzględniający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m</w:t>
      </w:r>
      <w:r w:rsidR="00A73819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specy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fikę województwa mazowieckiego</w:t>
      </w:r>
      <w:r w:rsidR="00A73819" w:rsidRPr="004F4845">
        <w:rPr>
          <w:rFonts w:asciiTheme="majorHAnsi" w:hAnsiTheme="majorHAnsi" w:cstheme="majorHAnsi"/>
          <w:color w:val="000000"/>
          <w:spacing w:val="-6"/>
          <w:szCs w:val="24"/>
        </w:rPr>
        <w:t>:</w:t>
      </w:r>
    </w:p>
    <w:p w:rsidR="00F10E6F" w:rsidRPr="004F4845" w:rsidRDefault="00E86C7C" w:rsidP="0008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b/>
          <w:bCs/>
          <w:color w:val="1F497D"/>
          <w:szCs w:val="24"/>
        </w:rPr>
      </w:pPr>
      <w:r w:rsidRPr="004F4845">
        <w:rPr>
          <w:rFonts w:asciiTheme="majorHAnsi" w:hAnsiTheme="majorHAnsi" w:cstheme="majorHAnsi"/>
          <w:b/>
          <w:bCs/>
          <w:color w:val="1F497D"/>
          <w:szCs w:val="24"/>
        </w:rPr>
        <w:t xml:space="preserve">Fundusze Europejskie wspierają tych, którzy realizując dobre pomysły, wpływają </w:t>
      </w:r>
      <w:r w:rsidR="006252FF">
        <w:rPr>
          <w:rFonts w:asciiTheme="majorHAnsi" w:hAnsiTheme="majorHAnsi" w:cstheme="majorHAnsi"/>
          <w:b/>
          <w:bCs/>
          <w:color w:val="1F497D"/>
          <w:szCs w:val="24"/>
        </w:rPr>
        <w:br/>
      </w:r>
      <w:r w:rsidRPr="004F4845">
        <w:rPr>
          <w:rFonts w:asciiTheme="majorHAnsi" w:hAnsiTheme="majorHAnsi" w:cstheme="majorHAnsi"/>
          <w:b/>
          <w:bCs/>
          <w:color w:val="1F497D"/>
          <w:szCs w:val="24"/>
        </w:rPr>
        <w:t>na rozwój gospodarki regionu oraz zwiększaj</w:t>
      </w:r>
      <w:r w:rsidR="00D768AB" w:rsidRPr="004F4845">
        <w:rPr>
          <w:rFonts w:asciiTheme="majorHAnsi" w:hAnsiTheme="majorHAnsi" w:cstheme="majorHAnsi"/>
          <w:b/>
          <w:bCs/>
          <w:color w:val="1F497D"/>
          <w:szCs w:val="24"/>
        </w:rPr>
        <w:t>ą możliwości i </w:t>
      </w:r>
      <w:r w:rsidRPr="004F4845">
        <w:rPr>
          <w:rFonts w:asciiTheme="majorHAnsi" w:hAnsiTheme="majorHAnsi" w:cstheme="majorHAnsi"/>
          <w:b/>
          <w:bCs/>
          <w:color w:val="1F497D"/>
          <w:szCs w:val="24"/>
        </w:rPr>
        <w:t>poprawiają jakość życia mieszkańców województwa mazowieckiego</w:t>
      </w:r>
    </w:p>
    <w:p w:rsidR="004D04CB" w:rsidRPr="004F4845" w:rsidRDefault="00F10E6F" w:rsidP="002F532B">
      <w:pPr>
        <w:pStyle w:val="Nagwek1"/>
        <w:ind w:left="426" w:hanging="426"/>
        <w:rPr>
          <w:i/>
          <w:color w:val="1F497D"/>
          <w:szCs w:val="24"/>
        </w:rPr>
      </w:pPr>
      <w:bookmarkStart w:id="14" w:name="_Toc507400962"/>
      <w:r w:rsidRPr="004F4845">
        <w:t>S</w:t>
      </w:r>
      <w:r w:rsidR="002307D5" w:rsidRPr="004F4845">
        <w:t>tosowanie głównego komunikatu programu w działaniach informacyjno-promocyjnych</w:t>
      </w:r>
      <w:bookmarkEnd w:id="14"/>
    </w:p>
    <w:p w:rsidR="009F04CA" w:rsidRPr="004F4845" w:rsidRDefault="009F04CA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Szczegółowe zasady stosowania głównego komunikatu w działaniach informacyjno-promocyjnych zostały opisane w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Strategii komunikacji polityki spójności na lata 2014-2020</w:t>
      </w:r>
      <w:r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9953BF" w:rsidRPr="004F4845" w:rsidRDefault="00C779DA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Rola Funduszy Europejskich</w:t>
      </w:r>
    </w:p>
    <w:p w:rsidR="009F04CA" w:rsidRPr="004F4845" w:rsidRDefault="009F04CA" w:rsidP="0062242E">
      <w:pPr>
        <w:autoSpaceDE w:val="0"/>
        <w:autoSpaceDN w:val="0"/>
        <w:adjustRightInd w:val="0"/>
        <w:spacing w:after="8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Zgodnie ze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Strategią komunikacji polityki spójności na lata 2014-202</w:t>
      </w:r>
      <w:r w:rsidR="00E77986" w:rsidRPr="004F4845">
        <w:rPr>
          <w:rFonts w:asciiTheme="majorHAnsi" w:hAnsiTheme="majorHAnsi" w:cstheme="majorHAnsi"/>
          <w:i/>
          <w:color w:val="000000"/>
          <w:szCs w:val="24"/>
        </w:rPr>
        <w:t>0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Fundusze Europejskie prezentowane są w następujących rolach:</w:t>
      </w:r>
    </w:p>
    <w:p w:rsidR="009953BF" w:rsidRPr="00602CEB" w:rsidRDefault="009953BF" w:rsidP="00A56680">
      <w:pPr>
        <w:pStyle w:val="Akapitzlist"/>
        <w:numPr>
          <w:ilvl w:val="0"/>
          <w:numId w:val="22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Fundusze Europejskie wspierają osoby i organizacje, które chcą rozwijać</w:t>
      </w:r>
      <w:r w:rsidR="009F04CA" w:rsidRPr="00602CEB">
        <w:rPr>
          <w:rFonts w:asciiTheme="majorHAnsi" w:hAnsiTheme="majorHAnsi" w:cstheme="majorHAnsi"/>
        </w:rPr>
        <w:t xml:space="preserve"> </w:t>
      </w:r>
      <w:r w:rsidRPr="00602CEB">
        <w:rPr>
          <w:rFonts w:asciiTheme="majorHAnsi" w:hAnsiTheme="majorHAnsi" w:cstheme="majorHAnsi"/>
        </w:rPr>
        <w:t>Polskę, w tym jej regiony,</w:t>
      </w:r>
    </w:p>
    <w:p w:rsidR="009953BF" w:rsidRPr="00602CEB" w:rsidRDefault="009953BF" w:rsidP="00A56680">
      <w:pPr>
        <w:pStyle w:val="Akapitzlist"/>
        <w:numPr>
          <w:ilvl w:val="0"/>
          <w:numId w:val="22"/>
        </w:numPr>
        <w:ind w:left="284" w:hanging="284"/>
        <w:rPr>
          <w:rFonts w:asciiTheme="majorHAnsi" w:hAnsiTheme="majorHAnsi" w:cstheme="majorHAnsi"/>
          <w:spacing w:val="-6"/>
        </w:rPr>
      </w:pPr>
      <w:r w:rsidRPr="00602CEB">
        <w:rPr>
          <w:rFonts w:asciiTheme="majorHAnsi" w:hAnsiTheme="majorHAnsi" w:cstheme="majorHAnsi"/>
          <w:spacing w:val="-6"/>
        </w:rPr>
        <w:t>Fundusze Europejskie są katalizatorami zmian (przyspieszają je</w:t>
      </w:r>
      <w:r w:rsidR="009F04CA" w:rsidRPr="00602CEB">
        <w:rPr>
          <w:rFonts w:asciiTheme="majorHAnsi" w:hAnsiTheme="majorHAnsi" w:cstheme="majorHAnsi"/>
          <w:spacing w:val="-6"/>
        </w:rPr>
        <w:t xml:space="preserve"> </w:t>
      </w:r>
      <w:r w:rsidRPr="00602CEB">
        <w:rPr>
          <w:rFonts w:asciiTheme="majorHAnsi" w:hAnsiTheme="majorHAnsi" w:cstheme="majorHAnsi"/>
          <w:spacing w:val="-6"/>
        </w:rPr>
        <w:t>i wzmacniają),</w:t>
      </w:r>
    </w:p>
    <w:p w:rsidR="009953BF" w:rsidRPr="00602CEB" w:rsidRDefault="009953BF" w:rsidP="00A56680">
      <w:pPr>
        <w:pStyle w:val="Akapitzlist"/>
        <w:numPr>
          <w:ilvl w:val="0"/>
          <w:numId w:val="22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Fundusze Europejskie są wszechstronnym mechanizmem pomocy, a nie</w:t>
      </w:r>
      <w:r w:rsidR="009F04CA" w:rsidRPr="00602CEB">
        <w:rPr>
          <w:rFonts w:asciiTheme="majorHAnsi" w:hAnsiTheme="majorHAnsi" w:cstheme="majorHAnsi"/>
        </w:rPr>
        <w:t xml:space="preserve"> </w:t>
      </w:r>
      <w:r w:rsidRPr="00602CEB">
        <w:rPr>
          <w:rFonts w:asciiTheme="majorHAnsi" w:hAnsiTheme="majorHAnsi" w:cstheme="majorHAnsi"/>
        </w:rPr>
        <w:t>wyłącznie środkami finansowymi,</w:t>
      </w:r>
    </w:p>
    <w:p w:rsidR="00A26C72" w:rsidRPr="00602CEB" w:rsidRDefault="009953BF" w:rsidP="00A56680">
      <w:pPr>
        <w:pStyle w:val="Akapitzlist"/>
        <w:numPr>
          <w:ilvl w:val="0"/>
          <w:numId w:val="22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Fundusze Europejskie wspierają zarówno wielkie zmiany w skali kraju,</w:t>
      </w:r>
      <w:r w:rsidR="009F04CA" w:rsidRPr="00602CEB">
        <w:rPr>
          <w:rFonts w:asciiTheme="majorHAnsi" w:hAnsiTheme="majorHAnsi" w:cstheme="majorHAnsi"/>
        </w:rPr>
        <w:t xml:space="preserve"> </w:t>
      </w:r>
      <w:r w:rsidR="00602CEB">
        <w:rPr>
          <w:rFonts w:asciiTheme="majorHAnsi" w:hAnsiTheme="majorHAnsi" w:cstheme="majorHAnsi"/>
        </w:rPr>
        <w:t>regionu, jak i </w:t>
      </w:r>
      <w:r w:rsidRPr="00602CEB">
        <w:rPr>
          <w:rFonts w:asciiTheme="majorHAnsi" w:hAnsiTheme="majorHAnsi" w:cstheme="majorHAnsi"/>
        </w:rPr>
        <w:t>zmiany lokalne oraz zmiany w życiu osobistym,</w:t>
      </w:r>
    </w:p>
    <w:p w:rsidR="00A26C72" w:rsidRPr="00602CEB" w:rsidRDefault="009953BF" w:rsidP="00A56680">
      <w:pPr>
        <w:pStyle w:val="Akapitzlist"/>
        <w:numPr>
          <w:ilvl w:val="0"/>
          <w:numId w:val="22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Fundusze Europejskie zachęcają mieszkańców Polski do współpra</w:t>
      </w:r>
      <w:r w:rsidR="00653038" w:rsidRPr="00602CEB">
        <w:rPr>
          <w:rFonts w:asciiTheme="majorHAnsi" w:hAnsiTheme="majorHAnsi" w:cstheme="majorHAnsi"/>
        </w:rPr>
        <w:t>cy</w:t>
      </w:r>
      <w:r w:rsidR="00555F39" w:rsidRPr="00602CEB">
        <w:rPr>
          <w:rFonts w:asciiTheme="majorHAnsi" w:hAnsiTheme="majorHAnsi" w:cstheme="majorHAnsi"/>
        </w:rPr>
        <w:t>.</w:t>
      </w:r>
    </w:p>
    <w:p w:rsidR="0034415F" w:rsidRPr="0000163A" w:rsidRDefault="0034415F" w:rsidP="00F23AE3">
      <w:pPr>
        <w:pStyle w:val="Nagwek2"/>
      </w:pPr>
      <w:bookmarkStart w:id="15" w:name="_Toc507400963"/>
      <w:r w:rsidRPr="000D5945">
        <w:t>K</w:t>
      </w:r>
      <w:r w:rsidR="00C779DA" w:rsidRPr="000D5945">
        <w:t>omunikaty</w:t>
      </w:r>
      <w:r w:rsidR="00C779DA" w:rsidRPr="0000163A">
        <w:t xml:space="preserve"> uzupełniające programów</w:t>
      </w:r>
      <w:r w:rsidR="00C779DA" w:rsidRPr="004F4845">
        <w:t xml:space="preserve"> operacyjnych</w:t>
      </w:r>
      <w:bookmarkEnd w:id="15"/>
    </w:p>
    <w:p w:rsidR="0034415F" w:rsidRPr="004F4845" w:rsidRDefault="0034415F" w:rsidP="0062242E">
      <w:pPr>
        <w:autoSpaceDE w:val="0"/>
        <w:autoSpaceDN w:val="0"/>
        <w:adjustRightInd w:val="0"/>
        <w:spacing w:after="8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Fundusze Europejskie:</w:t>
      </w:r>
    </w:p>
    <w:p w:rsidR="0034415F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wspierają obszary o największym potencjale rozwoju, nagradzają wizję i dobre pomysły prowadzące do pozytywnej zmiany,</w:t>
      </w:r>
    </w:p>
    <w:p w:rsidR="0034415F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 xml:space="preserve">wprowadzają </w:t>
      </w:r>
      <w:r w:rsidR="003B2A5B" w:rsidRPr="00602CEB">
        <w:rPr>
          <w:rFonts w:asciiTheme="majorHAnsi" w:hAnsiTheme="majorHAnsi" w:cstheme="majorHAnsi"/>
        </w:rPr>
        <w:t>regiony</w:t>
      </w:r>
      <w:r w:rsidRPr="00602CEB">
        <w:rPr>
          <w:rFonts w:asciiTheme="majorHAnsi" w:hAnsiTheme="majorHAnsi" w:cstheme="majorHAnsi"/>
        </w:rPr>
        <w:t xml:space="preserve"> w nową erę rozwoju opartego na wiedzy i informacji</w:t>
      </w:r>
      <w:r w:rsidR="006252FF">
        <w:rPr>
          <w:rFonts w:asciiTheme="majorHAnsi" w:hAnsiTheme="majorHAnsi" w:cstheme="majorHAnsi"/>
        </w:rPr>
        <w:t xml:space="preserve"> oraz </w:t>
      </w:r>
      <w:r w:rsidR="00F16358" w:rsidRPr="00602CEB">
        <w:rPr>
          <w:rFonts w:asciiTheme="majorHAnsi" w:hAnsiTheme="majorHAnsi" w:cstheme="majorHAnsi"/>
        </w:rPr>
        <w:t>innowacyjności,</w:t>
      </w:r>
    </w:p>
    <w:p w:rsidR="00DE7F11" w:rsidRPr="00602CEB" w:rsidRDefault="00DE7F11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wspierają zdobywanie nowych doświadczeń pozwalających regionalnym przedsiębiorstwom na konkurowanie na globalnych rynkach,</w:t>
      </w:r>
    </w:p>
    <w:p w:rsidR="00F16358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 xml:space="preserve">zmniejszają </w:t>
      </w:r>
      <w:r w:rsidR="00F16358" w:rsidRPr="00602CEB">
        <w:rPr>
          <w:rFonts w:asciiTheme="majorHAnsi" w:hAnsiTheme="majorHAnsi" w:cstheme="majorHAnsi"/>
        </w:rPr>
        <w:t>obszary wykluczenia społecznego,</w:t>
      </w:r>
    </w:p>
    <w:p w:rsidR="0034415F" w:rsidRPr="00602CEB" w:rsidRDefault="00F16358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</w:t>
      </w:r>
      <w:r w:rsidR="0034415F" w:rsidRPr="00602CEB">
        <w:rPr>
          <w:rFonts w:asciiTheme="majorHAnsi" w:hAnsiTheme="majorHAnsi" w:cstheme="majorHAnsi"/>
        </w:rPr>
        <w:t>łączają</w:t>
      </w:r>
      <w:r w:rsidRPr="00602CEB">
        <w:rPr>
          <w:rFonts w:asciiTheme="majorHAnsi" w:hAnsiTheme="majorHAnsi" w:cstheme="majorHAnsi"/>
        </w:rPr>
        <w:t xml:space="preserve"> wykluczonych </w:t>
      </w:r>
      <w:r w:rsidR="0034415F" w:rsidRPr="00602CEB">
        <w:rPr>
          <w:rFonts w:asciiTheme="majorHAnsi" w:hAnsiTheme="majorHAnsi" w:cstheme="majorHAnsi"/>
        </w:rPr>
        <w:t xml:space="preserve">do głównego nurtu </w:t>
      </w:r>
      <w:r w:rsidRPr="00602CEB">
        <w:rPr>
          <w:rFonts w:asciiTheme="majorHAnsi" w:hAnsiTheme="majorHAnsi" w:cstheme="majorHAnsi"/>
        </w:rPr>
        <w:t>twórczego i produktywnego życia,</w:t>
      </w:r>
    </w:p>
    <w:p w:rsidR="0034415F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wspomagają integrację sp</w:t>
      </w:r>
      <w:r w:rsidR="00F16358" w:rsidRPr="00602CEB">
        <w:rPr>
          <w:rFonts w:asciiTheme="majorHAnsi" w:hAnsiTheme="majorHAnsi" w:cstheme="majorHAnsi"/>
        </w:rPr>
        <w:t>ołeczeństwa i wspólne działania,</w:t>
      </w:r>
    </w:p>
    <w:p w:rsidR="0034415F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wspierają sprawną, przyjazną i rozwiązującą problemy obywatela</w:t>
      </w:r>
      <w:r w:rsidR="00F16358" w:rsidRPr="00602CEB">
        <w:rPr>
          <w:rFonts w:asciiTheme="majorHAnsi" w:hAnsiTheme="majorHAnsi" w:cstheme="majorHAnsi"/>
        </w:rPr>
        <w:t xml:space="preserve"> administrację,</w:t>
      </w:r>
    </w:p>
    <w:p w:rsidR="00FF0C6D" w:rsidRPr="00602CEB" w:rsidRDefault="00FF0C6D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ogranicz</w:t>
      </w:r>
      <w:r w:rsidR="00AD78C8" w:rsidRPr="00602CEB">
        <w:rPr>
          <w:rFonts w:asciiTheme="majorHAnsi" w:hAnsiTheme="majorHAnsi" w:cstheme="majorHAnsi"/>
        </w:rPr>
        <w:t>aj</w:t>
      </w:r>
      <w:r w:rsidRPr="00602CEB">
        <w:rPr>
          <w:rFonts w:asciiTheme="majorHAnsi" w:hAnsiTheme="majorHAnsi" w:cstheme="majorHAnsi"/>
        </w:rPr>
        <w:t>ą emisję szkodliwych substancji do atmosfery poprzez wprowadzenie innowacyjnych technologii w kierunku energii odnawialnej,</w:t>
      </w:r>
    </w:p>
    <w:p w:rsidR="00620BD3" w:rsidRPr="00602CEB" w:rsidRDefault="0034415F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przyczyniają się do inteligentnego i zrównoważonego rozwoju regionu zwiększającego spójność społeczną i terytorialną przy wykorzystaniu mazowieckiego rynku pracy</w:t>
      </w:r>
      <w:r w:rsidR="00620BD3" w:rsidRPr="00602CEB">
        <w:rPr>
          <w:rFonts w:asciiTheme="majorHAnsi" w:hAnsiTheme="majorHAnsi" w:cstheme="majorHAnsi"/>
        </w:rPr>
        <w:t>,</w:t>
      </w:r>
    </w:p>
    <w:p w:rsidR="00620BD3" w:rsidRPr="00602CEB" w:rsidRDefault="00620BD3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wpływają na rozwój Mazowsza i pobudzają gospodarkę regionu,</w:t>
      </w:r>
    </w:p>
    <w:p w:rsidR="00620BD3" w:rsidRPr="00602CEB" w:rsidRDefault="00620BD3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są bodźcem do inwestowania w naszą przyszłość,</w:t>
      </w:r>
    </w:p>
    <w:p w:rsidR="0034415F" w:rsidRPr="00602CEB" w:rsidRDefault="00620BD3" w:rsidP="00A56680">
      <w:pPr>
        <w:pStyle w:val="Akapitzlist"/>
        <w:numPr>
          <w:ilvl w:val="0"/>
          <w:numId w:val="23"/>
        </w:numPr>
        <w:ind w:left="284" w:hanging="284"/>
        <w:rPr>
          <w:rFonts w:asciiTheme="majorHAnsi" w:hAnsiTheme="majorHAnsi" w:cstheme="majorHAnsi"/>
        </w:rPr>
      </w:pPr>
      <w:r w:rsidRPr="00602CEB">
        <w:rPr>
          <w:rFonts w:asciiTheme="majorHAnsi" w:hAnsiTheme="majorHAnsi" w:cstheme="majorHAnsi"/>
        </w:rPr>
        <w:t>dają szansę na nową jakość działań społecznych, gospodarczych i ekologicznych.</w:t>
      </w:r>
    </w:p>
    <w:p w:rsidR="009953BF" w:rsidRPr="0000163A" w:rsidRDefault="009C054B" w:rsidP="00485E34">
      <w:pPr>
        <w:pStyle w:val="Nagwek2"/>
        <w:rPr>
          <w:sz w:val="22"/>
        </w:rPr>
      </w:pPr>
      <w:bookmarkStart w:id="16" w:name="_Toc507400964"/>
      <w:r w:rsidRPr="00485E34">
        <w:t>P</w:t>
      </w:r>
      <w:r w:rsidR="00C779DA" w:rsidRPr="00485E34">
        <w:t>erspektywy</w:t>
      </w:r>
      <w:r w:rsidR="00C779DA" w:rsidRPr="004F4845">
        <w:t xml:space="preserve"> prezentacji korzyści oraz styl komunikacji</w:t>
      </w:r>
      <w:bookmarkEnd w:id="16"/>
    </w:p>
    <w:p w:rsidR="00D25228" w:rsidRPr="004F4845" w:rsidRDefault="00D25228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Zgodnie ze </w:t>
      </w:r>
      <w:r w:rsidR="008C1068" w:rsidRPr="004F4845">
        <w:rPr>
          <w:rFonts w:asciiTheme="majorHAnsi" w:hAnsiTheme="majorHAnsi" w:cstheme="majorHAnsi"/>
          <w:i/>
          <w:color w:val="000000"/>
          <w:szCs w:val="24"/>
        </w:rPr>
        <w:t>Strategią komunikacji polityki spójności na lata 2014-2020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instytucje podejmujące działania informacyjno-promocyjne powinny świadomie wybierać perspektywę prezentacji Funduszy Europejskich (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JA, MY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lub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REGION</w:t>
      </w:r>
      <w:r w:rsidRPr="004F4845">
        <w:rPr>
          <w:rFonts w:asciiTheme="majorHAnsi" w:hAnsiTheme="majorHAnsi" w:cstheme="majorHAnsi"/>
          <w:color w:val="000000"/>
          <w:szCs w:val="24"/>
        </w:rPr>
        <w:t>) w celu wzmacniania efektywności komunikacji. Należy brać pod uwagę zalety i wady każdej z perspektyw. W przypadku możliwości zastosowania różnych wariantów należy przyjąć następującą kolejność rozpatrywania perspektyw komunikacji:</w:t>
      </w:r>
    </w:p>
    <w:p w:rsidR="00D25228" w:rsidRPr="004F4845" w:rsidRDefault="00D25228" w:rsidP="00A56680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Perspektywa indywidualna (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JA</w:t>
      </w:r>
      <w:r w:rsidRPr="004F4845">
        <w:rPr>
          <w:rFonts w:asciiTheme="majorHAnsi" w:hAnsiTheme="majorHAnsi" w:cstheme="majorHAnsi"/>
          <w:color w:val="000000"/>
          <w:szCs w:val="24"/>
        </w:rPr>
        <w:t>)</w:t>
      </w:r>
    </w:p>
    <w:p w:rsidR="00D25228" w:rsidRPr="004F4845" w:rsidRDefault="00D25228" w:rsidP="00A56680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Perspektywa społeczności (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MY</w:t>
      </w:r>
      <w:r w:rsidRPr="004F4845">
        <w:rPr>
          <w:rFonts w:asciiTheme="majorHAnsi" w:hAnsiTheme="majorHAnsi" w:cstheme="majorHAnsi"/>
          <w:color w:val="000000"/>
          <w:szCs w:val="24"/>
        </w:rPr>
        <w:t>)</w:t>
      </w:r>
    </w:p>
    <w:p w:rsidR="00D25228" w:rsidRPr="004F4845" w:rsidRDefault="00D25228" w:rsidP="00A56680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Perspektywa zewnętrznego otoczenia (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REGION</w:t>
      </w:r>
      <w:r w:rsidRPr="004F4845">
        <w:rPr>
          <w:rFonts w:asciiTheme="majorHAnsi" w:hAnsiTheme="majorHAnsi" w:cstheme="majorHAnsi"/>
          <w:color w:val="000000"/>
          <w:szCs w:val="24"/>
        </w:rPr>
        <w:t>).</w:t>
      </w:r>
    </w:p>
    <w:p w:rsidR="00D25228" w:rsidRPr="004F4845" w:rsidRDefault="00D25228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Styl komunikacji Funduszy Europejskich został opisany w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Strategii komunikacji polityki spójności</w:t>
      </w:r>
      <w:r w:rsidR="00EF601E" w:rsidRPr="004F4845">
        <w:rPr>
          <w:rFonts w:asciiTheme="majorHAnsi" w:hAnsiTheme="majorHAnsi" w:cstheme="majorHAnsi"/>
          <w:i/>
          <w:color w:val="000000"/>
          <w:szCs w:val="24"/>
        </w:rPr>
        <w:t xml:space="preserve"> na lata 2014-2020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.</w:t>
      </w:r>
    </w:p>
    <w:p w:rsidR="009953BF" w:rsidRPr="004F4845" w:rsidRDefault="00C779DA" w:rsidP="007039CE">
      <w:pPr>
        <w:pStyle w:val="Nagwek1"/>
      </w:pPr>
      <w:bookmarkStart w:id="17" w:name="_Toc507400965"/>
      <w:r w:rsidRPr="004F4845">
        <w:t>G</w:t>
      </w:r>
      <w:r w:rsidR="00A35946" w:rsidRPr="00A35946">
        <w:t>rupowe</w:t>
      </w:r>
      <w:r w:rsidRPr="00A35946">
        <w:t xml:space="preserve"> </w:t>
      </w:r>
      <w:r w:rsidR="00A35946">
        <w:t>docelowe</w:t>
      </w:r>
      <w:r w:rsidRPr="00A35946">
        <w:t xml:space="preserve"> </w:t>
      </w:r>
      <w:r w:rsidR="00A35946">
        <w:t>i</w:t>
      </w:r>
      <w:r w:rsidRPr="00A35946">
        <w:t xml:space="preserve"> </w:t>
      </w:r>
      <w:r w:rsidR="00A35946">
        <w:t>sposoby</w:t>
      </w:r>
      <w:r w:rsidRPr="00A35946">
        <w:t xml:space="preserve"> </w:t>
      </w:r>
      <w:r w:rsidR="00A35946">
        <w:t>komunikacji</w:t>
      </w:r>
      <w:r w:rsidRPr="00A35946">
        <w:t xml:space="preserve"> </w:t>
      </w:r>
      <w:r w:rsidR="00A35946">
        <w:t>z</w:t>
      </w:r>
      <w:r w:rsidRPr="00A35946">
        <w:t xml:space="preserve"> </w:t>
      </w:r>
      <w:r w:rsidR="00A35946">
        <w:t>nimi</w:t>
      </w:r>
      <w:bookmarkEnd w:id="17"/>
    </w:p>
    <w:p w:rsidR="009953BF" w:rsidRPr="004F4845" w:rsidRDefault="00D00B26" w:rsidP="00F23AE3">
      <w:pPr>
        <w:pStyle w:val="Nagwek2"/>
        <w:rPr>
          <w:sz w:val="22"/>
        </w:rPr>
      </w:pPr>
      <w:bookmarkStart w:id="18" w:name="_Toc507400966"/>
      <w:r w:rsidRPr="004F4845">
        <w:t>S</w:t>
      </w:r>
      <w:r w:rsidR="00933785" w:rsidRPr="004F4845">
        <w:t>egmenty grup docelowych</w:t>
      </w:r>
      <w:bookmarkEnd w:id="18"/>
    </w:p>
    <w:p w:rsidR="009719B7" w:rsidRPr="004F4845" w:rsidRDefault="009719B7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Zgodnie ze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Strategią komunikacji polityki spójności na lata 2014-2020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odbiorcy komunikacji zostali podzieleni na trzy segmenty z punktu widzenia ich zaangażowania w proces zmian:</w:t>
      </w:r>
    </w:p>
    <w:p w:rsidR="009719B7" w:rsidRPr="004F4845" w:rsidRDefault="009719B7" w:rsidP="00A56680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beneficjenci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(faktyczni i potencjalni) – są to </w:t>
      </w:r>
      <w:r w:rsidRPr="004F4845">
        <w:rPr>
          <w:rFonts w:asciiTheme="majorHAnsi" w:hAnsiTheme="majorHAnsi" w:cstheme="majorHAnsi"/>
          <w:b/>
          <w:color w:val="000000"/>
          <w:szCs w:val="24"/>
        </w:rPr>
        <w:t>liderzy zmian</w:t>
      </w:r>
      <w:r w:rsidRPr="004F4845">
        <w:rPr>
          <w:rFonts w:asciiTheme="majorHAnsi" w:hAnsiTheme="majorHAnsi" w:cstheme="majorHAnsi"/>
          <w:color w:val="000000"/>
          <w:szCs w:val="24"/>
        </w:rPr>
        <w:t>,</w:t>
      </w:r>
    </w:p>
    <w:p w:rsidR="009719B7" w:rsidRPr="004F4845" w:rsidRDefault="009719B7" w:rsidP="00A56680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uczestnicy projektów</w:t>
      </w:r>
      <w:r w:rsidR="00CD7254" w:rsidRPr="004F4845">
        <w:rPr>
          <w:rFonts w:asciiTheme="majorHAnsi" w:hAnsiTheme="majorHAnsi" w:cstheme="majorHAnsi"/>
          <w:color w:val="000000"/>
          <w:szCs w:val="24"/>
        </w:rPr>
        <w:t xml:space="preserve"> (faktyczni i potencjalni),</w:t>
      </w:r>
    </w:p>
    <w:p w:rsidR="009719B7" w:rsidRPr="004F4845" w:rsidRDefault="009719B7" w:rsidP="00A56680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odbiorcy rezultatów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rozumiani jako s</w:t>
      </w:r>
      <w:r w:rsidR="00CD7254" w:rsidRPr="004F4845">
        <w:rPr>
          <w:rFonts w:asciiTheme="majorHAnsi" w:hAnsiTheme="majorHAnsi" w:cstheme="majorHAnsi"/>
          <w:color w:val="000000"/>
          <w:szCs w:val="24"/>
        </w:rPr>
        <w:t>zeroko pojęta opinia publiczna.</w:t>
      </w:r>
    </w:p>
    <w:p w:rsidR="009719B7" w:rsidRPr="004F4845" w:rsidRDefault="009719B7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Komunikacja ob</w:t>
      </w:r>
      <w:r w:rsidR="00CD7254" w:rsidRPr="004F4845">
        <w:rPr>
          <w:rFonts w:asciiTheme="majorHAnsi" w:hAnsiTheme="majorHAnsi" w:cstheme="majorHAnsi"/>
          <w:color w:val="000000"/>
          <w:szCs w:val="24"/>
        </w:rPr>
        <w:t>ejmuje wszystkie trzy segmenty.</w:t>
      </w:r>
    </w:p>
    <w:p w:rsidR="00FC4442" w:rsidRPr="004F4845" w:rsidRDefault="009719B7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  <w:u w:val="single"/>
        </w:rPr>
        <w:t>Liderzy zmian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są grupą priorytetową z punktu widzenia real</w:t>
      </w:r>
      <w:r w:rsidR="003B2A5B" w:rsidRPr="004F4845">
        <w:rPr>
          <w:rFonts w:asciiTheme="majorHAnsi" w:hAnsiTheme="majorHAnsi" w:cstheme="majorHAnsi"/>
          <w:color w:val="000000"/>
          <w:szCs w:val="24"/>
        </w:rPr>
        <w:t>izacji celów rozwojowych kraju i</w:t>
      </w:r>
      <w:r w:rsidR="00B63566">
        <w:rPr>
          <w:rFonts w:asciiTheme="majorHAnsi" w:hAnsiTheme="majorHAnsi" w:cstheme="majorHAnsi"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zCs w:val="24"/>
        </w:rPr>
        <w:t>jego regionów.</w:t>
      </w:r>
    </w:p>
    <w:p w:rsidR="00874096" w:rsidRPr="004F4845" w:rsidRDefault="00874096" w:rsidP="00F23AE3">
      <w:pPr>
        <w:pStyle w:val="Nagwek2"/>
        <w:rPr>
          <w:sz w:val="22"/>
        </w:rPr>
      </w:pPr>
      <w:bookmarkStart w:id="19" w:name="_Toc507400967"/>
      <w:r w:rsidRPr="004F4845">
        <w:t>G</w:t>
      </w:r>
      <w:r w:rsidR="00C45082" w:rsidRPr="004F4845">
        <w:t>rupy docelowe programu</w:t>
      </w:r>
      <w:bookmarkEnd w:id="19"/>
    </w:p>
    <w:p w:rsidR="00FC4442" w:rsidRPr="004F4845" w:rsidRDefault="001316AE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W </w:t>
      </w:r>
      <w:r w:rsidR="00487774" w:rsidRPr="004F4845">
        <w:rPr>
          <w:rFonts w:asciiTheme="majorHAnsi" w:hAnsiTheme="majorHAnsi" w:cstheme="majorHAnsi"/>
          <w:color w:val="000000"/>
          <w:szCs w:val="24"/>
        </w:rPr>
        <w:t xml:space="preserve">Programie oraz </w:t>
      </w:r>
      <w:r w:rsidR="008462B4" w:rsidRPr="004F4845">
        <w:rPr>
          <w:rFonts w:asciiTheme="majorHAnsi" w:hAnsiTheme="majorHAnsi" w:cstheme="majorHAnsi"/>
          <w:color w:val="000000"/>
          <w:szCs w:val="24"/>
        </w:rPr>
        <w:t xml:space="preserve">w </w:t>
      </w:r>
      <w:r w:rsidR="00487774" w:rsidRPr="004F4845">
        <w:rPr>
          <w:rFonts w:asciiTheme="majorHAnsi" w:hAnsiTheme="majorHAnsi" w:cstheme="majorHAnsi"/>
          <w:color w:val="000000"/>
          <w:szCs w:val="24"/>
        </w:rPr>
        <w:t>docelow</w:t>
      </w:r>
      <w:r w:rsidR="008462B4" w:rsidRPr="004F4845">
        <w:rPr>
          <w:rFonts w:asciiTheme="majorHAnsi" w:hAnsiTheme="majorHAnsi" w:cstheme="majorHAnsi"/>
          <w:color w:val="000000"/>
          <w:szCs w:val="24"/>
        </w:rPr>
        <w:t>ym</w:t>
      </w:r>
      <w:r w:rsidR="00487774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FB05B8" w:rsidRPr="004F4845">
        <w:rPr>
          <w:rFonts w:asciiTheme="majorHAnsi" w:hAnsiTheme="majorHAnsi" w:cstheme="majorHAnsi"/>
          <w:color w:val="000000"/>
          <w:szCs w:val="24"/>
        </w:rPr>
        <w:t>Szczegółowym Opisie</w:t>
      </w:r>
      <w:r w:rsidR="00634518" w:rsidRPr="004F4845">
        <w:rPr>
          <w:rFonts w:asciiTheme="majorHAnsi" w:hAnsiTheme="majorHAnsi" w:cstheme="majorHAnsi"/>
          <w:color w:val="000000"/>
          <w:szCs w:val="24"/>
        </w:rPr>
        <w:t xml:space="preserve"> Osi Priorytetowych</w:t>
      </w:r>
      <w:r w:rsidR="00FB05B8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RPO</w:t>
      </w:r>
      <w:r w:rsidR="00CD7254" w:rsidRPr="004F4845">
        <w:rPr>
          <w:rFonts w:asciiTheme="majorHAnsi" w:hAnsiTheme="majorHAnsi" w:cstheme="majorHAnsi"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WM </w:t>
      </w:r>
      <w:r w:rsidR="00FB05B8" w:rsidRPr="004F4845">
        <w:rPr>
          <w:rFonts w:asciiTheme="majorHAnsi" w:hAnsiTheme="majorHAnsi" w:cstheme="majorHAnsi"/>
          <w:color w:val="000000"/>
          <w:szCs w:val="24"/>
        </w:rPr>
        <w:t>2014-2020 wskazano między innymi następujące grupy beneficjentów (podmiotów, które realizują projekty dofinansowane w ramach RPO</w:t>
      </w:r>
      <w:r w:rsidR="002062C5" w:rsidRPr="004F4845">
        <w:rPr>
          <w:rFonts w:asciiTheme="majorHAnsi" w:hAnsiTheme="majorHAnsi" w:cstheme="majorHAnsi"/>
          <w:color w:val="000000"/>
          <w:szCs w:val="24"/>
        </w:rPr>
        <w:t> </w:t>
      </w:r>
      <w:r w:rsidR="00FB05B8" w:rsidRPr="004F4845">
        <w:rPr>
          <w:rFonts w:asciiTheme="majorHAnsi" w:hAnsiTheme="majorHAnsi" w:cstheme="majorHAnsi"/>
          <w:color w:val="000000"/>
          <w:szCs w:val="24"/>
        </w:rPr>
        <w:t>WM</w:t>
      </w:r>
      <w:r w:rsidR="00A117C2" w:rsidRPr="004F4845">
        <w:rPr>
          <w:rFonts w:asciiTheme="majorHAnsi" w:hAnsiTheme="majorHAnsi" w:cstheme="majorHAnsi"/>
          <w:color w:val="000000"/>
          <w:szCs w:val="24"/>
        </w:rPr>
        <w:t>). Należą do nich m.in.</w:t>
      </w:r>
      <w:r w:rsidRPr="004F4845">
        <w:rPr>
          <w:rFonts w:asciiTheme="majorHAnsi" w:hAnsiTheme="majorHAnsi" w:cstheme="majorHAnsi"/>
          <w:color w:val="000000"/>
          <w:szCs w:val="24"/>
        </w:rPr>
        <w:t>:</w:t>
      </w:r>
    </w:p>
    <w:p w:rsidR="001316AE" w:rsidRPr="004F4845" w:rsidRDefault="006471A3" w:rsidP="00B6356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B</w:t>
      </w:r>
      <w:r w:rsidR="001316AE" w:rsidRPr="004F4845">
        <w:rPr>
          <w:rFonts w:asciiTheme="majorHAnsi" w:hAnsiTheme="majorHAnsi" w:cstheme="majorHAnsi"/>
          <w:b/>
          <w:color w:val="000000"/>
          <w:szCs w:val="24"/>
        </w:rPr>
        <w:t>eneficjenci</w:t>
      </w:r>
      <w:r w:rsidR="001316AE" w:rsidRPr="004F4845">
        <w:rPr>
          <w:rFonts w:asciiTheme="majorHAnsi" w:hAnsiTheme="majorHAnsi" w:cstheme="majorHAnsi"/>
          <w:color w:val="000000"/>
          <w:szCs w:val="24"/>
        </w:rPr>
        <w:t xml:space="preserve"> (liderzy zmian)</w:t>
      </w:r>
    </w:p>
    <w:p w:rsidR="00A117C2" w:rsidRPr="00B63566" w:rsidRDefault="00B32BAE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j</w:t>
      </w:r>
      <w:r w:rsidR="00A117C2" w:rsidRPr="00B63566">
        <w:rPr>
          <w:rFonts w:asciiTheme="majorHAnsi" w:hAnsiTheme="majorHAnsi" w:cstheme="majorHAnsi"/>
          <w:spacing w:val="-4"/>
          <w:szCs w:val="24"/>
        </w:rPr>
        <w:t>ednostki samorządu terytorialnego (jst),</w:t>
      </w:r>
      <w:r w:rsidR="00386B79" w:rsidRPr="00B63566">
        <w:rPr>
          <w:rFonts w:asciiTheme="majorHAnsi" w:hAnsiTheme="majorHAnsi" w:cstheme="majorHAnsi"/>
          <w:spacing w:val="-4"/>
          <w:szCs w:val="24"/>
        </w:rPr>
        <w:t xml:space="preserve"> ich </w:t>
      </w:r>
      <w:r w:rsidR="00065D43" w:rsidRPr="00B63566">
        <w:rPr>
          <w:rFonts w:asciiTheme="majorHAnsi" w:hAnsiTheme="majorHAnsi" w:cstheme="majorHAnsi"/>
          <w:spacing w:val="-4"/>
          <w:szCs w:val="24"/>
        </w:rPr>
        <w:t xml:space="preserve">związki </w:t>
      </w:r>
      <w:r w:rsidR="00A1476D" w:rsidRPr="00B63566">
        <w:rPr>
          <w:rFonts w:asciiTheme="majorHAnsi" w:hAnsiTheme="majorHAnsi" w:cstheme="majorHAnsi"/>
          <w:spacing w:val="-4"/>
          <w:szCs w:val="24"/>
        </w:rPr>
        <w:t xml:space="preserve">i </w:t>
      </w:r>
      <w:r w:rsidR="00A117C2" w:rsidRPr="00B63566">
        <w:rPr>
          <w:rFonts w:asciiTheme="majorHAnsi" w:hAnsiTheme="majorHAnsi" w:cstheme="majorHAnsi"/>
          <w:spacing w:val="-4"/>
          <w:szCs w:val="24"/>
        </w:rPr>
        <w:t>stowarzyszenia,</w:t>
      </w:r>
    </w:p>
    <w:p w:rsidR="008A680D" w:rsidRPr="00B63566" w:rsidRDefault="00B32BAE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j</w:t>
      </w:r>
      <w:r w:rsidR="00A117C2" w:rsidRPr="00B63566">
        <w:rPr>
          <w:rFonts w:asciiTheme="majorHAnsi" w:hAnsiTheme="majorHAnsi" w:cstheme="majorHAnsi"/>
          <w:spacing w:val="-4"/>
          <w:szCs w:val="24"/>
        </w:rPr>
        <w:t>ednostki organizacyjne jst posiadające osobowość prawną,</w:t>
      </w:r>
    </w:p>
    <w:p w:rsidR="00DB26A4" w:rsidRPr="00B63566" w:rsidRDefault="00DB26A4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podmioty działające w oparciu o przepisy ustawy o partnerstwie publiczno-prywatnym,</w:t>
      </w:r>
    </w:p>
    <w:p w:rsidR="00AD4CEE" w:rsidRPr="00B63566" w:rsidRDefault="00A117C2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 xml:space="preserve">zakłady opieki zdrowotnej działające w publicznym systemie ochrony zdrowia </w:t>
      </w:r>
      <w:r w:rsidR="00562C1B">
        <w:rPr>
          <w:rFonts w:asciiTheme="majorHAnsi" w:hAnsiTheme="majorHAnsi" w:cstheme="majorHAnsi"/>
          <w:spacing w:val="-4"/>
          <w:szCs w:val="24"/>
        </w:rPr>
        <w:br/>
      </w:r>
      <w:r w:rsidRPr="00B63566">
        <w:rPr>
          <w:rFonts w:asciiTheme="majorHAnsi" w:hAnsiTheme="majorHAnsi" w:cstheme="majorHAnsi"/>
          <w:spacing w:val="-4"/>
          <w:szCs w:val="24"/>
        </w:rPr>
        <w:t>– zakontraktowane z NFZ,</w:t>
      </w:r>
    </w:p>
    <w:p w:rsidR="001316AE" w:rsidRPr="00B63566" w:rsidRDefault="001316AE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 xml:space="preserve">jednostki </w:t>
      </w:r>
      <w:r w:rsidR="00947AED" w:rsidRPr="00B63566">
        <w:rPr>
          <w:rFonts w:asciiTheme="majorHAnsi" w:hAnsiTheme="majorHAnsi" w:cstheme="majorHAnsi"/>
          <w:spacing w:val="-4"/>
          <w:szCs w:val="24"/>
        </w:rPr>
        <w:t>i konsorcja naukowe,</w:t>
      </w:r>
    </w:p>
    <w:p w:rsidR="00A117C2" w:rsidRPr="00B63566" w:rsidRDefault="00A117C2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szkoły wyższe</w:t>
      </w:r>
    </w:p>
    <w:p w:rsidR="00AC67AA" w:rsidRPr="00B63566" w:rsidRDefault="00AC67AA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proinnowacyjne instytucje otoczenia biznesu – ośrodki innowacyjności,</w:t>
      </w:r>
    </w:p>
    <w:p w:rsidR="00A117C2" w:rsidRPr="00B63566" w:rsidRDefault="00A117C2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parki krajobrazowe i narodowe,</w:t>
      </w:r>
    </w:p>
    <w:p w:rsidR="00B32BAE" w:rsidRPr="00B63566" w:rsidRDefault="00B32BAE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instytucje kultury,</w:t>
      </w:r>
    </w:p>
    <w:p w:rsidR="00B32BAE" w:rsidRPr="00B63566" w:rsidRDefault="00B32BAE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organizacje pozarządowe,</w:t>
      </w:r>
    </w:p>
    <w:p w:rsidR="009E180C" w:rsidRPr="00B63566" w:rsidRDefault="009E180C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admin</w:t>
      </w:r>
      <w:r w:rsidR="008A680D" w:rsidRPr="00B63566">
        <w:rPr>
          <w:rFonts w:asciiTheme="majorHAnsi" w:hAnsiTheme="majorHAnsi" w:cstheme="majorHAnsi"/>
          <w:spacing w:val="-4"/>
          <w:szCs w:val="24"/>
        </w:rPr>
        <w:t>istracja rządowa,</w:t>
      </w:r>
    </w:p>
    <w:p w:rsidR="00F10630" w:rsidRPr="00B63566" w:rsidRDefault="00F10630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kościoły i związki wyznaniowe oraz osoby prawne kościołów i związków wyznaniowych,</w:t>
      </w:r>
    </w:p>
    <w:p w:rsidR="00DB26A4" w:rsidRPr="00B63566" w:rsidRDefault="00DB26A4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jednostki sektora finansów publicznych posiadające osobowość prawną</w:t>
      </w:r>
      <w:r w:rsidR="009E7A2B" w:rsidRPr="00B63566">
        <w:rPr>
          <w:rFonts w:asciiTheme="majorHAnsi" w:hAnsiTheme="majorHAnsi" w:cstheme="majorHAnsi"/>
          <w:spacing w:val="-4"/>
          <w:szCs w:val="24"/>
        </w:rPr>
        <w:t>,</w:t>
      </w:r>
    </w:p>
    <w:p w:rsidR="00C21C4D" w:rsidRPr="00B63566" w:rsidRDefault="00DA7EAF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PGL Lasy Państwowe</w:t>
      </w:r>
      <w:r w:rsidR="00065D43" w:rsidRPr="00B63566">
        <w:rPr>
          <w:rFonts w:asciiTheme="majorHAnsi" w:hAnsiTheme="majorHAnsi" w:cstheme="majorHAnsi"/>
          <w:spacing w:val="-4"/>
          <w:szCs w:val="24"/>
        </w:rPr>
        <w:t xml:space="preserve"> </w:t>
      </w:r>
      <w:r w:rsidRPr="00B63566">
        <w:rPr>
          <w:rFonts w:asciiTheme="majorHAnsi" w:hAnsiTheme="majorHAnsi" w:cstheme="majorHAnsi"/>
          <w:spacing w:val="-4"/>
          <w:szCs w:val="24"/>
        </w:rPr>
        <w:t xml:space="preserve">i </w:t>
      </w:r>
      <w:r w:rsidR="00C21C4D" w:rsidRPr="00B63566">
        <w:rPr>
          <w:rFonts w:asciiTheme="majorHAnsi" w:hAnsiTheme="majorHAnsi" w:cstheme="majorHAnsi"/>
          <w:spacing w:val="-4"/>
          <w:szCs w:val="24"/>
        </w:rPr>
        <w:t>jego jednostki organizacyjne,</w:t>
      </w:r>
    </w:p>
    <w:p w:rsidR="005708B6" w:rsidRPr="00B63566" w:rsidRDefault="005708B6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spółki wodne i ich związki,</w:t>
      </w:r>
    </w:p>
    <w:p w:rsidR="00A117C2" w:rsidRPr="00B63566" w:rsidRDefault="00A117C2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 xml:space="preserve">przedsiębiorstwa, w tym przedsiębiorstwa społeczne, </w:t>
      </w:r>
      <w:r w:rsidR="00B32BAE" w:rsidRPr="00B63566">
        <w:rPr>
          <w:rFonts w:asciiTheme="majorHAnsi" w:hAnsiTheme="majorHAnsi" w:cstheme="majorHAnsi"/>
          <w:spacing w:val="-4"/>
          <w:szCs w:val="24"/>
        </w:rPr>
        <w:t>MŚP,</w:t>
      </w:r>
    </w:p>
    <w:p w:rsidR="00B32BAE" w:rsidRPr="00B63566" w:rsidRDefault="0009425B" w:rsidP="00A56680">
      <w:pPr>
        <w:pStyle w:val="Akapitzlist"/>
        <w:numPr>
          <w:ilvl w:val="1"/>
          <w:numId w:val="2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pacing w:val="-4"/>
          <w:szCs w:val="24"/>
        </w:rPr>
      </w:pPr>
      <w:r w:rsidRPr="00B63566">
        <w:rPr>
          <w:rFonts w:asciiTheme="majorHAnsi" w:hAnsiTheme="majorHAnsi" w:cstheme="majorHAnsi"/>
          <w:spacing w:val="-4"/>
          <w:szCs w:val="24"/>
        </w:rPr>
        <w:t>instytucje rynku pracy, jednostki zatrudnienia</w:t>
      </w:r>
      <w:r w:rsidR="00A117C2" w:rsidRPr="00B63566">
        <w:rPr>
          <w:rFonts w:asciiTheme="majorHAnsi" w:hAnsiTheme="majorHAnsi" w:cstheme="majorHAnsi"/>
          <w:spacing w:val="-4"/>
          <w:szCs w:val="24"/>
        </w:rPr>
        <w:t xml:space="preserve"> socjalnego</w:t>
      </w:r>
      <w:r w:rsidR="00B32BAE" w:rsidRPr="00B63566">
        <w:rPr>
          <w:rFonts w:asciiTheme="majorHAnsi" w:hAnsiTheme="majorHAnsi" w:cstheme="majorHAnsi"/>
          <w:spacing w:val="-4"/>
          <w:szCs w:val="24"/>
        </w:rPr>
        <w:t>.</w:t>
      </w:r>
    </w:p>
    <w:p w:rsidR="001316AE" w:rsidRPr="004F4845" w:rsidRDefault="001316AE" w:rsidP="00B6356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 xml:space="preserve">Uczestnicy </w:t>
      </w:r>
      <w:r w:rsidR="00B4333B" w:rsidRPr="004F4845">
        <w:rPr>
          <w:rFonts w:asciiTheme="majorHAnsi" w:hAnsiTheme="majorHAnsi" w:cstheme="majorHAnsi"/>
          <w:b/>
          <w:color w:val="000000"/>
          <w:szCs w:val="24"/>
        </w:rPr>
        <w:t>projektów</w:t>
      </w:r>
      <w:r w:rsidR="00B4333B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620BD3" w:rsidRPr="004F4845">
        <w:rPr>
          <w:rFonts w:asciiTheme="majorHAnsi" w:hAnsiTheme="majorHAnsi" w:cstheme="majorHAnsi"/>
          <w:color w:val="000000"/>
          <w:szCs w:val="24"/>
        </w:rPr>
        <w:t>(faktyczni i potencjalni) to</w:t>
      </w:r>
      <w:r w:rsidR="00B63566">
        <w:rPr>
          <w:rFonts w:asciiTheme="majorHAnsi" w:hAnsiTheme="majorHAnsi" w:cstheme="majorHAnsi"/>
          <w:color w:val="000000"/>
          <w:szCs w:val="24"/>
        </w:rPr>
        <w:t xml:space="preserve"> osoby aktywnie uczestniczące w </w:t>
      </w:r>
      <w:r w:rsidR="00620BD3" w:rsidRPr="004F4845">
        <w:rPr>
          <w:rFonts w:asciiTheme="majorHAnsi" w:hAnsiTheme="majorHAnsi" w:cstheme="majorHAnsi"/>
          <w:color w:val="000000"/>
          <w:szCs w:val="24"/>
        </w:rPr>
        <w:t>projektach wspieranych przez Fundusze Europejskie, wśród których szczególne znaczenie mają członkowie grup społecznych stojących przed wyzwaniami/problemami mogącymi ograniczać ich udział w życiu społecznym i gospodarczym</w:t>
      </w:r>
      <w:r w:rsidR="00555F39" w:rsidRPr="004F4845">
        <w:rPr>
          <w:rFonts w:asciiTheme="majorHAnsi" w:hAnsiTheme="majorHAnsi" w:cstheme="majorHAnsi"/>
          <w:color w:val="000000"/>
          <w:szCs w:val="24"/>
        </w:rPr>
        <w:t>. O</w:t>
      </w:r>
      <w:r w:rsidR="00620BD3" w:rsidRPr="004F4845">
        <w:rPr>
          <w:rFonts w:asciiTheme="majorHAnsi" w:hAnsiTheme="majorHAnsi" w:cstheme="majorHAnsi"/>
          <w:color w:val="000000"/>
          <w:szCs w:val="24"/>
        </w:rPr>
        <w:t>soby te mogą skorzystać lub korzystają z efektów projektów realizowanych przez liderów zmian</w:t>
      </w:r>
      <w:r w:rsidR="00555F39" w:rsidRPr="004F4845">
        <w:rPr>
          <w:rFonts w:asciiTheme="majorHAnsi" w:hAnsiTheme="majorHAnsi" w:cstheme="majorHAnsi"/>
          <w:color w:val="000000"/>
          <w:szCs w:val="24"/>
        </w:rPr>
        <w:t>.</w:t>
      </w:r>
      <w:r w:rsidR="00B63566">
        <w:rPr>
          <w:rFonts w:asciiTheme="majorHAnsi" w:hAnsiTheme="majorHAnsi" w:cstheme="majorHAnsi"/>
          <w:color w:val="000000"/>
          <w:szCs w:val="24"/>
        </w:rPr>
        <w:t xml:space="preserve"> Będą to </w:t>
      </w:r>
      <w:r w:rsidR="00D157F5" w:rsidRPr="004F4845">
        <w:rPr>
          <w:rFonts w:asciiTheme="majorHAnsi" w:hAnsiTheme="majorHAnsi" w:cstheme="majorHAnsi"/>
          <w:color w:val="000000"/>
          <w:szCs w:val="24"/>
        </w:rPr>
        <w:t xml:space="preserve">np.: osoby </w:t>
      </w:r>
      <w:r w:rsidR="00D157F5" w:rsidRPr="004F4845">
        <w:rPr>
          <w:rFonts w:asciiTheme="majorHAnsi" w:hAnsiTheme="majorHAnsi" w:cstheme="majorHAnsi"/>
          <w:spacing w:val="-6"/>
          <w:szCs w:val="24"/>
        </w:rPr>
        <w:t xml:space="preserve">powyżej 50 roku życia, </w:t>
      </w:r>
      <w:r w:rsidR="00254260" w:rsidRPr="004F4845">
        <w:rPr>
          <w:rFonts w:asciiTheme="majorHAnsi" w:hAnsiTheme="majorHAnsi" w:cstheme="majorHAnsi"/>
          <w:spacing w:val="-6"/>
          <w:szCs w:val="24"/>
        </w:rPr>
        <w:t xml:space="preserve">z </w:t>
      </w:r>
      <w:r w:rsidR="00D157F5" w:rsidRPr="004F4845">
        <w:rPr>
          <w:rFonts w:asciiTheme="majorHAnsi" w:hAnsiTheme="majorHAnsi" w:cstheme="majorHAnsi"/>
          <w:spacing w:val="-6"/>
          <w:szCs w:val="24"/>
        </w:rPr>
        <w:t>różnymi niepełnosprawnościami, długotrwale bezrobotne, o niskich kwalifikacjach zawodowych</w:t>
      </w:r>
      <w:r w:rsidR="001E5AB9" w:rsidRPr="004F4845">
        <w:rPr>
          <w:rFonts w:asciiTheme="majorHAnsi" w:hAnsiTheme="majorHAnsi" w:cstheme="majorHAnsi"/>
          <w:spacing w:val="-6"/>
          <w:szCs w:val="24"/>
        </w:rPr>
        <w:t>,</w:t>
      </w:r>
      <w:r w:rsidR="00D157F5" w:rsidRPr="004F4845">
        <w:rPr>
          <w:rFonts w:asciiTheme="majorHAnsi" w:hAnsiTheme="majorHAnsi" w:cstheme="majorHAnsi"/>
          <w:spacing w:val="-6"/>
          <w:szCs w:val="24"/>
        </w:rPr>
        <w:t xml:space="preserve"> kobiety powracające na rynek pracy</w:t>
      </w:r>
      <w:r w:rsidR="00D157F5" w:rsidRPr="004F4845">
        <w:rPr>
          <w:rFonts w:asciiTheme="majorHAnsi" w:hAnsiTheme="majorHAnsi" w:cstheme="majorHAnsi"/>
          <w:color w:val="000000"/>
          <w:szCs w:val="24"/>
        </w:rPr>
        <w:t>, wykluczeni cyfrowo.</w:t>
      </w:r>
    </w:p>
    <w:p w:rsidR="001316AE" w:rsidRPr="004F4845" w:rsidRDefault="001316AE" w:rsidP="00B6356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 xml:space="preserve">Odbiorcy </w:t>
      </w:r>
      <w:r w:rsidR="00B4333B" w:rsidRPr="004F4845">
        <w:rPr>
          <w:rFonts w:asciiTheme="majorHAnsi" w:hAnsiTheme="majorHAnsi" w:cstheme="majorHAnsi"/>
          <w:b/>
          <w:color w:val="000000"/>
          <w:szCs w:val="24"/>
        </w:rPr>
        <w:t>rezultatów</w:t>
      </w:r>
      <w:r w:rsidR="00B4333B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(opinia publiczna)</w:t>
      </w:r>
    </w:p>
    <w:p w:rsidR="001316AE" w:rsidRPr="004F4845" w:rsidRDefault="00E53E48" w:rsidP="00A56680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mieszkańcy województwa mazowieckiego</w:t>
      </w:r>
      <w:r w:rsidR="005C1DA2" w:rsidRPr="004F4845">
        <w:rPr>
          <w:rFonts w:asciiTheme="majorHAnsi" w:hAnsiTheme="majorHAnsi" w:cstheme="majorHAnsi"/>
          <w:color w:val="000000"/>
          <w:szCs w:val="24"/>
        </w:rPr>
        <w:t>,</w:t>
      </w:r>
    </w:p>
    <w:p w:rsidR="00AC67AA" w:rsidRPr="004F4845" w:rsidRDefault="00E53E48" w:rsidP="00A56680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80"/>
        <w:ind w:left="567" w:hanging="283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środowiska opiniotwórcze (np. artyści, znani sportowcy, pracownicy branży reklamowej itp.),</w:t>
      </w:r>
    </w:p>
    <w:p w:rsidR="00E53E48" w:rsidRPr="004F4845" w:rsidRDefault="00E53E48" w:rsidP="00A56680">
      <w:pPr>
        <w:pStyle w:val="Akapitzlist"/>
        <w:numPr>
          <w:ilvl w:val="1"/>
          <w:numId w:val="26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media i inni multiplikatorzy informacji, lokalni i regionalni liderzy.</w:t>
      </w:r>
    </w:p>
    <w:p w:rsidR="00CD0A03" w:rsidRPr="004F4845" w:rsidRDefault="00B32BAE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Narzędzia i metody działań informacyjnych i promocyjnych zostaną precyzyjnie dobrane do potrzeb i możliwości percepcji danej grupy docelowej. Przykładowy dobór narzędzi i rodzaju komunikatu, skierowanego do poszczególnych grup, z</w:t>
      </w:r>
      <w:r w:rsidR="00B01138" w:rsidRPr="004F4845">
        <w:rPr>
          <w:rFonts w:asciiTheme="majorHAnsi" w:hAnsiTheme="majorHAnsi" w:cstheme="majorHAnsi"/>
          <w:color w:val="000000"/>
          <w:szCs w:val="24"/>
        </w:rPr>
        <w:t>o</w:t>
      </w:r>
      <w:r w:rsidR="00B63566">
        <w:rPr>
          <w:rFonts w:asciiTheme="majorHAnsi" w:hAnsiTheme="majorHAnsi" w:cstheme="majorHAnsi"/>
          <w:color w:val="000000"/>
          <w:szCs w:val="24"/>
        </w:rPr>
        <w:t>stał przedstawiony w tabeli 1 w </w:t>
      </w:r>
      <w:r w:rsidR="00B01138" w:rsidRPr="004F4845">
        <w:rPr>
          <w:rFonts w:asciiTheme="majorHAnsi" w:hAnsiTheme="majorHAnsi" w:cstheme="majorHAnsi"/>
          <w:color w:val="000000"/>
          <w:szCs w:val="24"/>
        </w:rPr>
        <w:t>pod</w:t>
      </w:r>
      <w:r w:rsidRPr="004F4845">
        <w:rPr>
          <w:rFonts w:asciiTheme="majorHAnsi" w:hAnsiTheme="majorHAnsi" w:cstheme="majorHAnsi"/>
          <w:color w:val="000000"/>
          <w:szCs w:val="24"/>
        </w:rPr>
        <w:t>rozdzia</w:t>
      </w:r>
      <w:r w:rsidR="00B01138" w:rsidRPr="004F4845">
        <w:rPr>
          <w:rFonts w:asciiTheme="majorHAnsi" w:hAnsiTheme="majorHAnsi" w:cstheme="majorHAnsi"/>
          <w:color w:val="000000"/>
          <w:szCs w:val="24"/>
        </w:rPr>
        <w:t>le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5.4</w:t>
      </w:r>
      <w:r w:rsidR="00B01138"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9953BF" w:rsidRPr="004F4845" w:rsidRDefault="009953BF" w:rsidP="00F23AE3">
      <w:pPr>
        <w:pStyle w:val="Nagwek2"/>
      </w:pPr>
      <w:bookmarkStart w:id="20" w:name="_Toc507400968"/>
      <w:r w:rsidRPr="004F4845">
        <w:t>M</w:t>
      </w:r>
      <w:r w:rsidR="00C45082" w:rsidRPr="004F4845">
        <w:t>echanizm komunikacji</w:t>
      </w:r>
      <w:bookmarkEnd w:id="20"/>
    </w:p>
    <w:p w:rsidR="00DC1CDF" w:rsidRPr="000869D3" w:rsidRDefault="00244204" w:rsidP="000869D3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pacing w:val="-4"/>
          <w:szCs w:val="24"/>
        </w:rPr>
      </w:pPr>
      <w:r w:rsidRPr="000869D3">
        <w:rPr>
          <w:rFonts w:asciiTheme="majorHAnsi" w:hAnsiTheme="majorHAnsi" w:cstheme="majorHAnsi"/>
          <w:color w:val="000000"/>
          <w:spacing w:val="-4"/>
          <w:szCs w:val="24"/>
        </w:rPr>
        <w:t>Mechanizm komunikacji określa sposób dotarcia do p</w:t>
      </w:r>
      <w:r w:rsidR="0077765E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oszczególnych grup docelowych </w:t>
      </w:r>
      <w:r w:rsidR="00A1476D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i </w:t>
      </w:r>
      <w:r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składa się z czterech etapów: </w:t>
      </w:r>
      <w:r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zobacz</w:t>
      </w:r>
      <w:r w:rsidRPr="000869D3">
        <w:rPr>
          <w:rFonts w:asciiTheme="majorHAnsi" w:hAnsiTheme="majorHAnsi" w:cstheme="majorHAnsi"/>
          <w:caps/>
          <w:color w:val="000000"/>
          <w:spacing w:val="-4"/>
          <w:szCs w:val="24"/>
        </w:rPr>
        <w:t xml:space="preserve">, </w:t>
      </w:r>
      <w:r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zainteresuj się</w:t>
      </w:r>
      <w:r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, </w:t>
      </w:r>
      <w:r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realizuj</w:t>
      </w:r>
      <w:r w:rsidR="0067799E" w:rsidRPr="000869D3">
        <w:rPr>
          <w:rFonts w:asciiTheme="majorHAnsi" w:hAnsiTheme="majorHAnsi" w:cstheme="majorHAnsi"/>
          <w:caps/>
          <w:color w:val="000000"/>
          <w:spacing w:val="-4"/>
          <w:szCs w:val="24"/>
        </w:rPr>
        <w:t xml:space="preserve"> </w:t>
      </w:r>
      <w:r w:rsidR="00526D51" w:rsidRPr="000869D3">
        <w:rPr>
          <w:rFonts w:asciiTheme="majorHAnsi" w:hAnsiTheme="majorHAnsi" w:cstheme="majorHAnsi"/>
          <w:caps/>
          <w:color w:val="000000"/>
          <w:spacing w:val="-4"/>
          <w:szCs w:val="24"/>
        </w:rPr>
        <w:t>(</w:t>
      </w:r>
      <w:r w:rsidR="00526D51" w:rsidRPr="000869D3">
        <w:rPr>
          <w:rFonts w:asciiTheme="majorHAnsi" w:hAnsiTheme="majorHAnsi" w:cstheme="majorHAnsi"/>
          <w:color w:val="000000"/>
          <w:spacing w:val="-4"/>
          <w:szCs w:val="24"/>
        </w:rPr>
        <w:t>w</w:t>
      </w:r>
      <w:r w:rsidR="003F12FB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="00526D51" w:rsidRPr="000869D3">
        <w:rPr>
          <w:rFonts w:asciiTheme="majorHAnsi" w:hAnsiTheme="majorHAnsi" w:cstheme="majorHAnsi"/>
          <w:color w:val="000000"/>
          <w:spacing w:val="-4"/>
          <w:szCs w:val="24"/>
        </w:rPr>
        <w:t>przypadku beneficjenta</w:t>
      </w:r>
      <w:r w:rsidR="000869D3" w:rsidRPr="000869D3">
        <w:rPr>
          <w:rFonts w:asciiTheme="majorHAnsi" w:hAnsiTheme="majorHAnsi" w:cstheme="majorHAnsi"/>
          <w:color w:val="000000"/>
          <w:spacing w:val="-4"/>
          <w:szCs w:val="24"/>
        </w:rPr>
        <w:t>)</w:t>
      </w:r>
      <w:r w:rsidR="000869D3">
        <w:rPr>
          <w:rFonts w:asciiTheme="majorHAnsi" w:hAnsiTheme="majorHAnsi" w:cstheme="majorHAnsi"/>
          <w:b/>
          <w:color w:val="000000"/>
          <w:spacing w:val="-4"/>
          <w:szCs w:val="24"/>
        </w:rPr>
        <w:t xml:space="preserve"> </w:t>
      </w:r>
      <w:r w:rsidR="0046611A"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/ korzystaj</w:t>
      </w:r>
      <w:r w:rsidR="0046611A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="00526D51" w:rsidRPr="000869D3">
        <w:rPr>
          <w:rFonts w:asciiTheme="majorHAnsi" w:hAnsiTheme="majorHAnsi" w:cstheme="majorHAnsi"/>
          <w:color w:val="000000"/>
          <w:spacing w:val="-4"/>
          <w:szCs w:val="24"/>
        </w:rPr>
        <w:t>(</w:t>
      </w:r>
      <w:r w:rsidR="0046611A" w:rsidRPr="000869D3">
        <w:rPr>
          <w:rFonts w:asciiTheme="majorHAnsi" w:hAnsiTheme="majorHAnsi" w:cstheme="majorHAnsi"/>
          <w:color w:val="000000"/>
          <w:spacing w:val="-4"/>
          <w:szCs w:val="24"/>
        </w:rPr>
        <w:t>w przypadku uczestnika projektu</w:t>
      </w:r>
      <w:r w:rsidR="00526D51" w:rsidRPr="000869D3">
        <w:rPr>
          <w:rFonts w:asciiTheme="majorHAnsi" w:hAnsiTheme="majorHAnsi" w:cstheme="majorHAnsi"/>
          <w:color w:val="000000"/>
          <w:spacing w:val="-4"/>
          <w:szCs w:val="24"/>
        </w:rPr>
        <w:t>)</w:t>
      </w:r>
      <w:r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, </w:t>
      </w:r>
      <w:r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pole</w:t>
      </w:r>
      <w:r w:rsidR="001A6283" w:rsidRPr="000869D3">
        <w:rPr>
          <w:rFonts w:asciiTheme="majorHAnsi" w:hAnsiTheme="majorHAnsi" w:cstheme="majorHAnsi"/>
          <w:b/>
          <w:caps/>
          <w:color w:val="000000"/>
          <w:spacing w:val="-4"/>
          <w:szCs w:val="24"/>
        </w:rPr>
        <w:t>Ć</w:t>
      </w:r>
      <w:r w:rsidR="0046611A" w:rsidRPr="000869D3">
        <w:rPr>
          <w:rFonts w:asciiTheme="majorHAnsi" w:hAnsiTheme="majorHAnsi" w:cstheme="majorHAnsi"/>
          <w:color w:val="000000"/>
          <w:spacing w:val="-4"/>
          <w:szCs w:val="24"/>
        </w:rPr>
        <w:t>.</w:t>
      </w:r>
      <w:r w:rsidR="00C45082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="00EF601E" w:rsidRPr="000869D3">
        <w:rPr>
          <w:rFonts w:asciiTheme="majorHAnsi" w:hAnsiTheme="majorHAnsi" w:cstheme="majorHAnsi"/>
          <w:color w:val="000000"/>
          <w:spacing w:val="-4"/>
          <w:szCs w:val="24"/>
        </w:rPr>
        <w:t>M</w:t>
      </w:r>
      <w:r w:rsidR="00A31F1B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echanizm komunikacji został </w:t>
      </w:r>
      <w:r w:rsidR="00EF601E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szczegółowo </w:t>
      </w:r>
      <w:r w:rsidR="00A31F1B" w:rsidRPr="000869D3">
        <w:rPr>
          <w:rFonts w:asciiTheme="majorHAnsi" w:hAnsiTheme="majorHAnsi" w:cstheme="majorHAnsi"/>
          <w:color w:val="000000"/>
          <w:spacing w:val="-4"/>
          <w:szCs w:val="24"/>
        </w:rPr>
        <w:t xml:space="preserve">opisany w </w:t>
      </w:r>
      <w:r w:rsidR="008B1FBB" w:rsidRPr="000869D3">
        <w:rPr>
          <w:rFonts w:asciiTheme="majorHAnsi" w:hAnsiTheme="majorHAnsi" w:cstheme="majorHAnsi"/>
          <w:color w:val="000000"/>
          <w:spacing w:val="-4"/>
          <w:szCs w:val="24"/>
        </w:rPr>
        <w:t>„</w:t>
      </w:r>
      <w:r w:rsidR="00A31F1B" w:rsidRPr="000869D3">
        <w:rPr>
          <w:rFonts w:asciiTheme="majorHAnsi" w:hAnsiTheme="majorHAnsi" w:cstheme="majorHAnsi"/>
          <w:color w:val="000000"/>
          <w:spacing w:val="-4"/>
          <w:szCs w:val="24"/>
        </w:rPr>
        <w:t>Strategii komunikacji polityki spójności na lata 2014-2020</w:t>
      </w:r>
      <w:r w:rsidR="008B1FBB" w:rsidRPr="000869D3">
        <w:rPr>
          <w:rFonts w:asciiTheme="majorHAnsi" w:hAnsiTheme="majorHAnsi" w:cstheme="majorHAnsi"/>
          <w:color w:val="000000"/>
          <w:spacing w:val="-4"/>
          <w:szCs w:val="24"/>
        </w:rPr>
        <w:t>”</w:t>
      </w:r>
      <w:r w:rsidR="00A31F1B" w:rsidRPr="000869D3">
        <w:rPr>
          <w:rFonts w:asciiTheme="majorHAnsi" w:hAnsiTheme="majorHAnsi" w:cstheme="majorHAnsi"/>
          <w:color w:val="000000"/>
          <w:spacing w:val="-4"/>
          <w:szCs w:val="24"/>
        </w:rPr>
        <w:t>.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szCs w:val="24"/>
        </w:rPr>
      </w:pPr>
      <w:r w:rsidRPr="004F4845">
        <w:rPr>
          <w:rFonts w:asciiTheme="majorHAnsi" w:hAnsiTheme="majorHAnsi" w:cstheme="majorHAnsi"/>
          <w:b/>
          <w:bCs/>
          <w:color w:val="000000"/>
          <w:szCs w:val="24"/>
        </w:rPr>
        <w:t>ZOBACZ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 tym etapie największe znaczenie ma informacja o dokonującej się zmianie oraz</w:t>
      </w:r>
      <w:r w:rsidR="0046611A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osobiste doświadczenie odbiorcy z efektami działania Funduszy Europejskich.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szCs w:val="24"/>
        </w:rPr>
      </w:pPr>
      <w:r w:rsidRPr="004F4845">
        <w:rPr>
          <w:rFonts w:asciiTheme="majorHAnsi" w:hAnsiTheme="majorHAnsi" w:cstheme="majorHAnsi"/>
          <w:b/>
          <w:bCs/>
          <w:color w:val="000000"/>
          <w:szCs w:val="24"/>
        </w:rPr>
        <w:t>ZAINTERESUJ SIĘ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 tym etapie największe znaczenie ma motywacja potencjalnego beneficjenta do</w:t>
      </w:r>
      <w:r w:rsidR="0046611A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zainteresowania się współfinansowaniem ze środków unijnych oraz wsparcie</w:t>
      </w:r>
      <w:r w:rsidR="0046611A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potencjalnego beneficjenta w procesie ubiegania się o współfinansowanie, a także</w:t>
      </w:r>
      <w:r w:rsidR="0046611A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motywacja potencjalnego uczestnika projektu do skorzystania z niego.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bCs/>
          <w:color w:val="000000"/>
          <w:spacing w:val="-6"/>
          <w:szCs w:val="24"/>
        </w:rPr>
      </w:pPr>
      <w:r w:rsidRPr="004F4845">
        <w:rPr>
          <w:rFonts w:asciiTheme="majorHAnsi" w:hAnsiTheme="majorHAnsi" w:cstheme="majorHAnsi"/>
          <w:b/>
          <w:bCs/>
          <w:color w:val="000000"/>
          <w:spacing w:val="-6"/>
          <w:szCs w:val="24"/>
        </w:rPr>
        <w:t>REALIZUJ / KORZYSTAJ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 tym etapie największe znaczenie ma wsparcie beneficjenta w realizacji</w:t>
      </w:r>
      <w:r w:rsidR="0046611A" w:rsidRPr="004F4845">
        <w:rPr>
          <w:rFonts w:asciiTheme="majorHAnsi" w:hAnsiTheme="majorHAnsi" w:cstheme="majorHAnsi"/>
          <w:color w:val="000000"/>
          <w:szCs w:val="24"/>
        </w:rPr>
        <w:t xml:space="preserve"> projektu, a </w:t>
      </w:r>
      <w:r w:rsidRPr="004F4845">
        <w:rPr>
          <w:rFonts w:asciiTheme="majorHAnsi" w:hAnsiTheme="majorHAnsi" w:cstheme="majorHAnsi"/>
          <w:color w:val="000000"/>
          <w:szCs w:val="24"/>
        </w:rPr>
        <w:t>także pomoc uczestnikom projektów w korzystaniu ze wsparcia.</w:t>
      </w:r>
    </w:p>
    <w:p w:rsidR="009953BF" w:rsidRPr="004F4845" w:rsidRDefault="009953BF" w:rsidP="000869D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szCs w:val="24"/>
        </w:rPr>
      </w:pPr>
      <w:r w:rsidRPr="004F4845">
        <w:rPr>
          <w:rFonts w:asciiTheme="majorHAnsi" w:hAnsiTheme="majorHAnsi" w:cstheme="majorHAnsi"/>
          <w:b/>
          <w:bCs/>
          <w:color w:val="000000"/>
          <w:szCs w:val="24"/>
        </w:rPr>
        <w:t>POLEĆ</w:t>
      </w:r>
    </w:p>
    <w:p w:rsidR="00FD6F4E" w:rsidRPr="004F4845" w:rsidRDefault="009953BF" w:rsidP="0062242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 tym etapie największe znaczenie ma zaangażowanie beneficjenta oraz</w:t>
      </w:r>
      <w:r w:rsidR="007F2E0D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uczestnika projektu jako promotorów Funduszy Europejskich. To te dwa segmenty</w:t>
      </w:r>
      <w:r w:rsidR="007F2E0D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docelowych odbiorców, ze względu na swoją aktywną rolę w procesie zmian, będą</w:t>
      </w:r>
      <w:r w:rsidR="007F2E0D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najbardziej zaangażowanymi i wiarygodnymi promotorami funduszy.</w:t>
      </w:r>
    </w:p>
    <w:p w:rsidR="004D04CB" w:rsidRPr="004F4845" w:rsidRDefault="003B0F83" w:rsidP="00F23AE3">
      <w:pPr>
        <w:pStyle w:val="Nagwek2"/>
        <w:rPr>
          <w:sz w:val="22"/>
        </w:rPr>
      </w:pPr>
      <w:bookmarkStart w:id="21" w:name="_Toc507400969"/>
      <w:r w:rsidRPr="004F4845">
        <w:t>Z</w:t>
      </w:r>
      <w:r w:rsidR="00C45082" w:rsidRPr="004F4845">
        <w:t>apewnienie szerokiego, wielokana</w:t>
      </w:r>
      <w:r w:rsidR="006252FF">
        <w:t>łowego i użytecznego dostępu do </w:t>
      </w:r>
      <w:r w:rsidR="00C45082" w:rsidRPr="004F4845">
        <w:t xml:space="preserve">informacji </w:t>
      </w:r>
      <w:r w:rsidR="0044458F" w:rsidRPr="004F4845">
        <w:t xml:space="preserve">i </w:t>
      </w:r>
      <w:r w:rsidR="00C45082" w:rsidRPr="004F4845">
        <w:t>pomocy</w:t>
      </w:r>
      <w:bookmarkEnd w:id="21"/>
    </w:p>
    <w:p w:rsidR="009953BF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Narzędzia komunikacji pozwalają na realizację mechanizmu komunikacji</w:t>
      </w:r>
      <w:r w:rsidR="001C476C" w:rsidRPr="004F4845">
        <w:rPr>
          <w:rFonts w:asciiTheme="majorHAnsi" w:hAnsiTheme="majorHAnsi" w:cstheme="majorHAnsi"/>
          <w:color w:val="000000"/>
          <w:szCs w:val="24"/>
        </w:rPr>
        <w:t xml:space="preserve"> z </w:t>
      </w:r>
      <w:r w:rsidRPr="004F4845">
        <w:rPr>
          <w:rFonts w:asciiTheme="majorHAnsi" w:hAnsiTheme="majorHAnsi" w:cstheme="majorHAnsi"/>
          <w:color w:val="000000"/>
          <w:szCs w:val="24"/>
        </w:rPr>
        <w:t>poszczególnymi grupami docelowymi. Poniższe tabele przedstawiają przykładowe</w:t>
      </w:r>
      <w:r w:rsidR="001C476C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555F39" w:rsidRPr="004F4845">
        <w:rPr>
          <w:rFonts w:asciiTheme="majorHAnsi" w:hAnsiTheme="majorHAnsi" w:cstheme="majorHAnsi"/>
          <w:color w:val="000000"/>
          <w:szCs w:val="24"/>
        </w:rPr>
        <w:t>instrumenty</w:t>
      </w:r>
      <w:r w:rsidRPr="004F4845">
        <w:rPr>
          <w:rFonts w:asciiTheme="majorHAnsi" w:hAnsiTheme="majorHAnsi" w:cstheme="majorHAnsi"/>
          <w:color w:val="000000"/>
          <w:szCs w:val="24"/>
        </w:rPr>
        <w:t>, jakie mogą zostać wykorzystane na każdym etapie mechanizmu</w:t>
      </w:r>
      <w:r w:rsidR="001C476C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komunikacji z określonym segmentem grup docelowych.</w:t>
      </w:r>
    </w:p>
    <w:p w:rsidR="000869D3" w:rsidRDefault="000869D3">
      <w:pPr>
        <w:spacing w:after="0" w:line="360" w:lineRule="auto"/>
        <w:ind w:right="567" w:firstLine="284"/>
        <w:jc w:val="both"/>
        <w:rPr>
          <w:rFonts w:asciiTheme="majorHAnsi" w:hAnsiTheme="majorHAnsi" w:cstheme="majorHAnsi"/>
          <w:color w:val="000000"/>
          <w:szCs w:val="24"/>
        </w:rPr>
      </w:pPr>
      <w:r>
        <w:rPr>
          <w:rFonts w:asciiTheme="majorHAnsi" w:hAnsiTheme="majorHAnsi" w:cstheme="majorHAnsi"/>
          <w:color w:val="000000"/>
          <w:szCs w:val="24"/>
        </w:rPr>
        <w:br w:type="page"/>
      </w:r>
    </w:p>
    <w:p w:rsidR="00083374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bCs/>
        </w:rPr>
      </w:pPr>
      <w:r w:rsidRPr="004F4845">
        <w:rPr>
          <w:rFonts w:asciiTheme="majorHAnsi" w:hAnsiTheme="majorHAnsi" w:cstheme="majorHAnsi"/>
          <w:b/>
          <w:bCs/>
        </w:rPr>
        <w:t>Tabela 1. Przykładowe narzędzia komunikacji</w:t>
      </w:r>
    </w:p>
    <w:tbl>
      <w:tblPr>
        <w:tblStyle w:val="Tabela-Siatka"/>
        <w:tblW w:w="918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668"/>
        <w:gridCol w:w="1984"/>
        <w:gridCol w:w="5528"/>
      </w:tblGrid>
      <w:tr w:rsidR="00B63566" w:rsidRPr="004F4845" w:rsidTr="00B63566">
        <w:trPr>
          <w:trHeight w:val="1134"/>
          <w:tblHeader/>
        </w:trPr>
        <w:tc>
          <w:tcPr>
            <w:tcW w:w="1668" w:type="dxa"/>
            <w:shd w:val="clear" w:color="auto" w:fill="C6D9F1" w:themeFill="text2" w:themeFillTint="33"/>
            <w:vAlign w:val="center"/>
          </w:tcPr>
          <w:p w:rsidR="00B63566" w:rsidRPr="00B63566" w:rsidRDefault="00B63566" w:rsidP="000869D3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B63566">
              <w:rPr>
                <w:rFonts w:asciiTheme="majorHAnsi" w:hAnsiTheme="majorHAnsi" w:cstheme="majorHAnsi"/>
                <w:b/>
                <w:bCs/>
                <w:spacing w:val="-6"/>
                <w:szCs w:val="24"/>
              </w:rPr>
              <w:t>Segment docelowych odbiorców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B63566" w:rsidRPr="00B63566" w:rsidRDefault="00B63566" w:rsidP="000869D3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B63566">
              <w:rPr>
                <w:rFonts w:asciiTheme="majorHAnsi" w:hAnsiTheme="majorHAnsi" w:cstheme="majorHAnsi"/>
                <w:b/>
                <w:bCs/>
                <w:spacing w:val="-6"/>
                <w:szCs w:val="24"/>
              </w:rPr>
              <w:t>Mechanizm komunikacji</w:t>
            </w:r>
          </w:p>
        </w:tc>
        <w:tc>
          <w:tcPr>
            <w:tcW w:w="5528" w:type="dxa"/>
            <w:shd w:val="clear" w:color="auto" w:fill="C6D9F1" w:themeFill="text2" w:themeFillTint="33"/>
            <w:vAlign w:val="center"/>
          </w:tcPr>
          <w:p w:rsidR="00B63566" w:rsidRPr="00B63566" w:rsidRDefault="00B63566" w:rsidP="000869D3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ajorHAnsi" w:hAnsiTheme="majorHAnsi" w:cstheme="majorHAnsi"/>
                <w:b/>
                <w:bCs/>
                <w:spacing w:val="-6"/>
                <w:szCs w:val="24"/>
              </w:rPr>
            </w:pPr>
            <w:r w:rsidRPr="00B63566">
              <w:rPr>
                <w:rFonts w:asciiTheme="majorHAnsi" w:hAnsiTheme="majorHAnsi" w:cstheme="majorHAnsi"/>
                <w:b/>
                <w:bCs/>
                <w:spacing w:val="-6"/>
                <w:szCs w:val="24"/>
              </w:rPr>
              <w:t>Przykładowe narzędzia komunikacji</w:t>
            </w:r>
          </w:p>
        </w:tc>
      </w:tr>
      <w:tr w:rsidR="00E97B61" w:rsidRPr="004F4845" w:rsidTr="006252FF">
        <w:trPr>
          <w:trHeight w:val="1134"/>
        </w:trPr>
        <w:tc>
          <w:tcPr>
            <w:tcW w:w="1668" w:type="dxa"/>
          </w:tcPr>
          <w:p w:rsidR="00E97B61" w:rsidRPr="004F4845" w:rsidRDefault="00E97B61" w:rsidP="00DB65D1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odbiorcy rezultatów</w:t>
            </w:r>
          </w:p>
        </w:tc>
        <w:tc>
          <w:tcPr>
            <w:tcW w:w="1984" w:type="dxa"/>
          </w:tcPr>
          <w:p w:rsidR="00E97B61" w:rsidRPr="004F4845" w:rsidRDefault="00E97B61" w:rsidP="005471CC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ZOBACZ</w:t>
            </w:r>
          </w:p>
        </w:tc>
        <w:tc>
          <w:tcPr>
            <w:tcW w:w="5528" w:type="dxa"/>
            <w:vAlign w:val="center"/>
          </w:tcPr>
          <w:p w:rsidR="00E97B61" w:rsidRPr="004F4845" w:rsidRDefault="00E97B61" w:rsidP="00E91FFD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pacing w:val="-6"/>
              </w:rPr>
              <w:t>Dotarcie bezpośrednie</w:t>
            </w:r>
            <w:r w:rsidRPr="004F4845">
              <w:rPr>
                <w:rStyle w:val="Odwoanieprzypisudolnego"/>
                <w:rFonts w:asciiTheme="majorHAnsi" w:hAnsiTheme="majorHAnsi" w:cstheme="majorHAnsi"/>
                <w:bCs/>
                <w:spacing w:val="-6"/>
              </w:rPr>
              <w:footnoteReference w:id="16"/>
            </w:r>
            <w:r w:rsidRPr="004F4845">
              <w:rPr>
                <w:rFonts w:asciiTheme="majorHAnsi" w:hAnsiTheme="majorHAnsi" w:cstheme="majorHAnsi"/>
                <w:b/>
                <w:bCs/>
                <w:spacing w:val="-6"/>
              </w:rPr>
              <w:t>:</w:t>
            </w:r>
          </w:p>
          <w:p w:rsidR="004D109F" w:rsidRPr="00562C1B" w:rsidRDefault="00E97B61" w:rsidP="00A56680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562C1B">
              <w:rPr>
                <w:rFonts w:asciiTheme="majorHAnsi" w:hAnsiTheme="majorHAnsi" w:cstheme="majorHAnsi"/>
                <w:bCs/>
                <w:i/>
                <w:spacing w:val="-6"/>
              </w:rPr>
              <w:t>Dni Otwarte</w:t>
            </w:r>
            <w:r w:rsidRPr="00562C1B">
              <w:rPr>
                <w:rFonts w:asciiTheme="majorHAnsi" w:hAnsiTheme="majorHAnsi" w:cstheme="majorHAnsi"/>
                <w:bCs/>
                <w:spacing w:val="-6"/>
              </w:rPr>
              <w:t xml:space="preserve"> w IP RPO WM,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Strona </w:t>
            </w:r>
            <w:r w:rsidRPr="004F4845">
              <w:rPr>
                <w:rFonts w:asciiTheme="majorHAnsi" w:hAnsiTheme="majorHAnsi" w:cstheme="majorHAnsi"/>
                <w:bCs/>
                <w:i/>
              </w:rPr>
              <w:t>www.funduszedlamazowsza.eu</w:t>
            </w:r>
            <w:r w:rsidRPr="004F4845">
              <w:rPr>
                <w:rFonts w:asciiTheme="majorHAnsi" w:hAnsiTheme="majorHAnsi" w:cstheme="majorHAnsi"/>
                <w:bCs/>
              </w:rPr>
              <w:t>,</w:t>
            </w:r>
          </w:p>
          <w:p w:rsidR="00E97B61" w:rsidRPr="006252FF" w:rsidRDefault="00E97B61" w:rsidP="00A56680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6252FF">
              <w:rPr>
                <w:rFonts w:asciiTheme="majorHAnsi" w:hAnsiTheme="majorHAnsi" w:cstheme="majorHAnsi"/>
                <w:bCs/>
                <w:spacing w:val="-6"/>
              </w:rPr>
              <w:t>Publikacje</w:t>
            </w:r>
            <w:r w:rsidR="00E91FFD" w:rsidRPr="006252FF">
              <w:rPr>
                <w:rFonts w:asciiTheme="majorHAnsi" w:hAnsiTheme="majorHAnsi" w:cstheme="majorHAnsi"/>
                <w:bCs/>
                <w:spacing w:val="-6"/>
              </w:rPr>
              <w:t xml:space="preserve"> z prezentacjami zrealizowanych </w:t>
            </w:r>
            <w:r w:rsidRPr="006252FF">
              <w:rPr>
                <w:rFonts w:asciiTheme="majorHAnsi" w:hAnsiTheme="majorHAnsi" w:cstheme="majorHAnsi"/>
                <w:bCs/>
                <w:spacing w:val="-6"/>
              </w:rPr>
              <w:t>projektów,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Relacje do mediów społecznościowych.</w:t>
            </w:r>
          </w:p>
          <w:p w:rsidR="00E97B61" w:rsidRPr="004F4845" w:rsidRDefault="00E97B61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Działania edukacyjne: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Prelekcje prowadzone podczas imprez organizowanych przez inne podmioty</w:t>
            </w:r>
            <w:r w:rsidRPr="004F4845">
              <w:rPr>
                <w:rFonts w:asciiTheme="majorHAnsi" w:hAnsiTheme="majorHAnsi" w:cstheme="majorHAnsi"/>
                <w:bCs/>
              </w:rPr>
              <w:t>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Eventy typu: gry, turnieje, konkursy,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Tutoriale </w:t>
            </w:r>
            <w:r w:rsidRPr="00562C1B">
              <w:rPr>
                <w:rFonts w:asciiTheme="majorHAnsi" w:hAnsiTheme="majorHAnsi" w:cstheme="majorHAnsi"/>
                <w:bCs/>
              </w:rPr>
              <w:t>video</w:t>
            </w:r>
            <w:r w:rsidRPr="004F4845">
              <w:rPr>
                <w:rFonts w:asciiTheme="majorHAnsi" w:hAnsiTheme="majorHAnsi" w:cstheme="majorHAnsi"/>
                <w:bCs/>
              </w:rPr>
              <w:t>.</w:t>
            </w:r>
          </w:p>
          <w:p w:rsidR="00E97B61" w:rsidRPr="004F4845" w:rsidRDefault="00E97B61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pośrednie</w:t>
            </w:r>
            <w:r w:rsidRPr="004F4845">
              <w:rPr>
                <w:rStyle w:val="Odwoanieprzypisudolnego"/>
                <w:rFonts w:asciiTheme="majorHAnsi" w:hAnsiTheme="majorHAnsi" w:cstheme="majorHAnsi"/>
                <w:bCs/>
              </w:rPr>
              <w:footnoteReference w:id="17"/>
            </w:r>
            <w:r w:rsidRPr="004F4845">
              <w:rPr>
                <w:rFonts w:asciiTheme="majorHAnsi" w:hAnsiTheme="majorHAnsi" w:cstheme="majorHAnsi"/>
                <w:b/>
                <w:bCs/>
              </w:rPr>
              <w:t>: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Kampanie reklamowe w mediach masowych,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Kampanie w mediach społecznościowych,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Udział stoiska FE w imprezach masowych na zaproszenie innych podmiotów,</w:t>
            </w:r>
          </w:p>
          <w:p w:rsidR="00F8679C" w:rsidRPr="004F4845" w:rsidRDefault="00E97B61" w:rsidP="00A56680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Reklama szeptana,</w:t>
            </w:r>
          </w:p>
          <w:p w:rsidR="00E97B61" w:rsidRPr="004F4845" w:rsidRDefault="00E97B61" w:rsidP="00A56680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</w:rPr>
            </w:pPr>
            <w:r w:rsidRPr="004F4845">
              <w:rPr>
                <w:rFonts w:asciiTheme="majorHAnsi" w:hAnsiTheme="majorHAnsi" w:cstheme="majorHAnsi"/>
                <w:bCs/>
              </w:rPr>
              <w:t>Produkcje multimedialne – video.</w:t>
            </w:r>
          </w:p>
        </w:tc>
      </w:tr>
      <w:tr w:rsidR="00C6084F" w:rsidRPr="004F4845" w:rsidTr="00E91FFD">
        <w:trPr>
          <w:trHeight w:val="685"/>
        </w:trPr>
        <w:tc>
          <w:tcPr>
            <w:tcW w:w="1668" w:type="dxa"/>
          </w:tcPr>
          <w:p w:rsidR="00C6084F" w:rsidRPr="004F4845" w:rsidRDefault="00C6084F" w:rsidP="00DB65D1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potencjalni beneficjenci /potencjalni uczestnicy projektów</w:t>
            </w:r>
          </w:p>
        </w:tc>
        <w:tc>
          <w:tcPr>
            <w:tcW w:w="1984" w:type="dxa"/>
          </w:tcPr>
          <w:p w:rsidR="00C6084F" w:rsidRPr="004F4845" w:rsidRDefault="005471CC" w:rsidP="005471CC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ZOBACZ</w:t>
            </w:r>
          </w:p>
        </w:tc>
        <w:tc>
          <w:tcPr>
            <w:tcW w:w="5528" w:type="dxa"/>
          </w:tcPr>
          <w:p w:rsidR="00C6084F" w:rsidRPr="004F4845" w:rsidRDefault="00C6084F" w:rsidP="0027303B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pacing w:val="-6"/>
              </w:rPr>
              <w:t>Dotarcie bezpośrednie: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562C1B">
              <w:rPr>
                <w:rFonts w:asciiTheme="majorHAnsi" w:hAnsiTheme="majorHAnsi" w:cstheme="majorHAnsi"/>
                <w:bCs/>
                <w:i/>
                <w:spacing w:val="-6"/>
              </w:rPr>
              <w:t>Dni Otwarte</w:t>
            </w:r>
            <w:r w:rsidRPr="00562C1B">
              <w:rPr>
                <w:rFonts w:asciiTheme="majorHAnsi" w:hAnsiTheme="majorHAnsi" w:cstheme="majorHAnsi"/>
                <w:bCs/>
                <w:spacing w:val="-6"/>
              </w:rPr>
              <w:t xml:space="preserve"> w IP RPO WM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Strona </w:t>
            </w:r>
            <w:r w:rsidRPr="004F4845">
              <w:rPr>
                <w:rFonts w:asciiTheme="majorHAnsi" w:hAnsiTheme="majorHAnsi" w:cstheme="majorHAnsi"/>
                <w:bCs/>
                <w:i/>
              </w:rPr>
              <w:t>www.funduszedlamazowsza.eu</w:t>
            </w:r>
            <w:r w:rsidRPr="004F4845">
              <w:rPr>
                <w:rFonts w:asciiTheme="majorHAnsi" w:hAnsiTheme="majorHAnsi" w:cstheme="majorHAnsi"/>
                <w:bCs/>
              </w:rPr>
              <w:t>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Materiały informacyjno-promocyjne </w:t>
            </w:r>
            <w:r w:rsidR="00EA1789" w:rsidRPr="004F4845">
              <w:rPr>
                <w:rFonts w:asciiTheme="majorHAnsi" w:hAnsiTheme="majorHAnsi" w:cstheme="majorHAnsi"/>
                <w:bCs/>
              </w:rPr>
              <w:t>z </w:t>
            </w:r>
            <w:r w:rsidR="000F30D7" w:rsidRPr="004F4845">
              <w:rPr>
                <w:rFonts w:asciiTheme="majorHAnsi" w:hAnsiTheme="majorHAnsi" w:cstheme="majorHAnsi"/>
                <w:bCs/>
              </w:rPr>
              <w:t>odwoł</w:t>
            </w:r>
            <w:r w:rsidR="00EA1789" w:rsidRPr="004F4845">
              <w:rPr>
                <w:rFonts w:asciiTheme="majorHAnsi" w:hAnsiTheme="majorHAnsi" w:cstheme="majorHAnsi"/>
                <w:bCs/>
              </w:rPr>
              <w:t>aniem do numerów kontaktowych i </w:t>
            </w:r>
            <w:r w:rsidR="00F308FA" w:rsidRPr="004F4845">
              <w:rPr>
                <w:rFonts w:asciiTheme="majorHAnsi" w:hAnsiTheme="majorHAnsi" w:cstheme="majorHAnsi"/>
                <w:bCs/>
              </w:rPr>
              <w:t>strony internetowe</w:t>
            </w:r>
            <w:r w:rsidR="000F30D7" w:rsidRPr="004F4845">
              <w:rPr>
                <w:rFonts w:asciiTheme="majorHAnsi" w:hAnsiTheme="majorHAnsi" w:cstheme="majorHAnsi"/>
                <w:bCs/>
              </w:rPr>
              <w:t>j</w:t>
            </w:r>
            <w:r w:rsidR="00F308FA" w:rsidRPr="004F4845">
              <w:rPr>
                <w:rFonts w:asciiTheme="majorHAnsi" w:hAnsiTheme="majorHAnsi" w:cstheme="majorHAnsi"/>
                <w:bCs/>
              </w:rPr>
              <w:t xml:space="preserve"> </w:t>
            </w:r>
            <w:r w:rsidRPr="004F4845">
              <w:rPr>
                <w:rFonts w:asciiTheme="majorHAnsi" w:hAnsiTheme="majorHAnsi" w:cstheme="majorHAnsi"/>
                <w:bCs/>
              </w:rPr>
              <w:t>instytucji wdrażających RPO WM oraz PIFE.</w:t>
            </w:r>
          </w:p>
          <w:p w:rsidR="00C6084F" w:rsidRPr="004F4845" w:rsidRDefault="00C6084F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pośrednie: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Kampanie reklamowe w mediach profilowanych,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Działania PR w mediach,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Udział stoiska FE w imprezach masowych na zaproszenie innych podmiotów,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</w:rPr>
            </w:pPr>
            <w:r w:rsidRPr="004F4845">
              <w:rPr>
                <w:rFonts w:asciiTheme="majorHAnsi" w:hAnsiTheme="majorHAnsi" w:cstheme="majorHAnsi"/>
                <w:bCs/>
              </w:rPr>
              <w:t>Relacje do mediów społecznościowych</w:t>
            </w:r>
            <w:r w:rsidR="00655CA1" w:rsidRPr="004F4845">
              <w:rPr>
                <w:rFonts w:asciiTheme="majorHAnsi" w:hAnsiTheme="majorHAnsi" w:cstheme="majorHAnsi"/>
                <w:bCs/>
              </w:rPr>
              <w:t>.</w:t>
            </w:r>
          </w:p>
        </w:tc>
      </w:tr>
      <w:tr w:rsidR="00C6084F" w:rsidRPr="004F4845" w:rsidTr="006252FF">
        <w:trPr>
          <w:trHeight w:val="1134"/>
        </w:trPr>
        <w:tc>
          <w:tcPr>
            <w:tcW w:w="1668" w:type="dxa"/>
          </w:tcPr>
          <w:p w:rsidR="00C6084F" w:rsidRPr="004F4845" w:rsidRDefault="001B73C3" w:rsidP="001B73C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potencjalni beneficjenci /potencjalni uczestnicy projektów</w:t>
            </w:r>
          </w:p>
        </w:tc>
        <w:tc>
          <w:tcPr>
            <w:tcW w:w="1984" w:type="dxa"/>
          </w:tcPr>
          <w:p w:rsidR="00C6084F" w:rsidRPr="004F4845" w:rsidRDefault="00C6084F" w:rsidP="004C5F2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ZAINTERESUJ SIĘ</w:t>
            </w:r>
          </w:p>
        </w:tc>
        <w:tc>
          <w:tcPr>
            <w:tcW w:w="5528" w:type="dxa"/>
          </w:tcPr>
          <w:p w:rsidR="00C6084F" w:rsidRPr="004F4845" w:rsidRDefault="00C6084F" w:rsidP="0027303B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bezpośrednie:</w:t>
            </w:r>
          </w:p>
          <w:p w:rsidR="00C6084F" w:rsidRPr="00562C1B" w:rsidRDefault="00C6084F" w:rsidP="00A56680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/>
              <w:ind w:left="176" w:hanging="176"/>
              <w:rPr>
                <w:rFonts w:asciiTheme="majorHAnsi" w:hAnsiTheme="majorHAnsi" w:cstheme="majorHAnsi"/>
                <w:bCs/>
                <w:spacing w:val="-6"/>
              </w:rPr>
            </w:pPr>
            <w:r w:rsidRPr="00562C1B">
              <w:rPr>
                <w:rFonts w:asciiTheme="majorHAnsi" w:hAnsiTheme="majorHAnsi" w:cstheme="majorHAnsi"/>
                <w:bCs/>
                <w:i/>
                <w:spacing w:val="-6"/>
              </w:rPr>
              <w:t>Dni Otwarte</w:t>
            </w:r>
            <w:r w:rsidRPr="00562C1B">
              <w:rPr>
                <w:rFonts w:asciiTheme="majorHAnsi" w:hAnsiTheme="majorHAnsi" w:cstheme="majorHAnsi"/>
                <w:bCs/>
                <w:spacing w:val="-6"/>
              </w:rPr>
              <w:t xml:space="preserve"> w IP RPO WM,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Mailing do prasy i na adresy zainteresowanych</w:t>
            </w:r>
            <w:r w:rsidR="000653EB" w:rsidRPr="004F4845">
              <w:rPr>
                <w:rFonts w:asciiTheme="majorHAnsi" w:hAnsiTheme="majorHAnsi" w:cstheme="majorHAnsi"/>
                <w:bCs/>
                <w:spacing w:val="-6"/>
              </w:rPr>
              <w:t>,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 pozyskane podczas różnych wydarzeń,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/>
              <w:ind w:left="176" w:hanging="176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Strona </w:t>
            </w:r>
            <w:r w:rsidRPr="004F4845">
              <w:rPr>
                <w:rFonts w:asciiTheme="majorHAnsi" w:hAnsiTheme="majorHAnsi" w:cstheme="majorHAnsi"/>
                <w:bCs/>
                <w:i/>
              </w:rPr>
              <w:t>www.funduszedlamazowsza.eu</w:t>
            </w:r>
            <w:r w:rsidRPr="004F4845">
              <w:rPr>
                <w:rFonts w:asciiTheme="majorHAnsi" w:hAnsiTheme="majorHAnsi" w:cstheme="majorHAnsi"/>
                <w:bCs/>
              </w:rPr>
              <w:t xml:space="preserve"> </w:t>
            </w:r>
            <w:r w:rsidR="00613757">
              <w:rPr>
                <w:rFonts w:asciiTheme="majorHAnsi" w:hAnsiTheme="majorHAnsi" w:cstheme="majorHAnsi"/>
                <w:bCs/>
              </w:rPr>
              <w:br/>
            </w:r>
            <w:r w:rsidRPr="004F4845">
              <w:rPr>
                <w:rFonts w:asciiTheme="majorHAnsi" w:hAnsiTheme="majorHAnsi" w:cstheme="majorHAnsi"/>
                <w:bCs/>
              </w:rPr>
              <w:t xml:space="preserve">oraz 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zamieszczone na niej materiały informacyjno</w:t>
            </w:r>
            <w:r w:rsidR="00655CA1" w:rsidRPr="004F4845">
              <w:rPr>
                <w:rFonts w:asciiTheme="majorHAnsi" w:hAnsiTheme="majorHAnsi" w:cstheme="majorHAnsi"/>
                <w:bCs/>
              </w:rPr>
              <w:t>-</w:t>
            </w:r>
            <w:r w:rsidRPr="004F4845">
              <w:rPr>
                <w:rFonts w:asciiTheme="majorHAnsi" w:hAnsiTheme="majorHAnsi" w:cstheme="majorHAnsi"/>
                <w:bCs/>
              </w:rPr>
              <w:t>promocyjne (np.</w:t>
            </w:r>
            <w:r w:rsidR="00791175" w:rsidRPr="004F4845">
              <w:rPr>
                <w:rFonts w:asciiTheme="majorHAnsi" w:hAnsiTheme="majorHAnsi" w:cstheme="majorHAnsi"/>
                <w:bCs/>
              </w:rPr>
              <w:t xml:space="preserve"> </w:t>
            </w:r>
            <w:r w:rsidRPr="004F4845">
              <w:rPr>
                <w:rFonts w:asciiTheme="majorHAnsi" w:hAnsiTheme="majorHAnsi" w:cstheme="majorHAnsi"/>
                <w:bCs/>
              </w:rPr>
              <w:t>podręczniki, poradniki),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76" w:hanging="176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Informacja i doradztwo w </w:t>
            </w:r>
            <w:r w:rsidR="00651D26" w:rsidRPr="004F4845">
              <w:rPr>
                <w:rFonts w:asciiTheme="majorHAnsi" w:hAnsiTheme="majorHAnsi" w:cstheme="majorHAnsi"/>
                <w:bCs/>
                <w:spacing w:val="-6"/>
              </w:rPr>
              <w:t>P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unkcie </w:t>
            </w:r>
            <w:r w:rsidR="00651D26" w:rsidRPr="004F4845">
              <w:rPr>
                <w:rFonts w:asciiTheme="majorHAnsi" w:hAnsiTheme="majorHAnsi" w:cstheme="majorHAnsi"/>
                <w:bCs/>
                <w:spacing w:val="-6"/>
              </w:rPr>
              <w:t>Informacyjnym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 EFS i</w:t>
            </w:r>
            <w:r w:rsidR="004071A7">
              <w:rPr>
                <w:rFonts w:asciiTheme="majorHAnsi" w:hAnsiTheme="majorHAnsi" w:cstheme="majorHAnsi"/>
                <w:bCs/>
                <w:spacing w:val="-6"/>
              </w:rPr>
              <w:t> 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punktach informacyjnych PIFE.</w:t>
            </w:r>
          </w:p>
          <w:p w:rsidR="00C6084F" w:rsidRPr="004F4845" w:rsidRDefault="00C6084F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Działania edukacyjne: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Szkolenia podstawowe i specjalistyczne,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Prelekcje i szkolenia prowadzone podczas imprez organizowanych przez inne podmioty,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Spotkania informacyjne dedykowane grupom docelowym.</w:t>
            </w:r>
          </w:p>
          <w:p w:rsidR="00C6084F" w:rsidRPr="004F4845" w:rsidRDefault="00C6084F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pośrednie: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Kampanie reklamowe w mediach profilowanych,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176" w:hanging="142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Kampanie w mediach społecznościowych,</w:t>
            </w:r>
          </w:p>
          <w:p w:rsidR="00F8679C" w:rsidRPr="004F4845" w:rsidRDefault="00C6084F" w:rsidP="00A56680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176" w:hanging="142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Działania PR w mediach,</w:t>
            </w:r>
          </w:p>
          <w:p w:rsidR="00C6084F" w:rsidRPr="004F4845" w:rsidRDefault="00C6084F" w:rsidP="00A56680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176" w:hanging="142"/>
              <w:rPr>
                <w:rFonts w:asciiTheme="majorHAnsi" w:hAnsiTheme="majorHAnsi" w:cstheme="majorHAnsi"/>
              </w:rPr>
            </w:pPr>
            <w:r w:rsidRPr="004F4845">
              <w:rPr>
                <w:rFonts w:asciiTheme="majorHAnsi" w:hAnsiTheme="majorHAnsi" w:cstheme="majorHAnsi"/>
                <w:bCs/>
              </w:rPr>
              <w:t>Mailing informacji przez partnerów.</w:t>
            </w:r>
          </w:p>
        </w:tc>
      </w:tr>
      <w:tr w:rsidR="00AA044F" w:rsidRPr="004F4845" w:rsidTr="00E91FFD">
        <w:trPr>
          <w:trHeight w:val="1134"/>
        </w:trPr>
        <w:tc>
          <w:tcPr>
            <w:tcW w:w="1668" w:type="dxa"/>
          </w:tcPr>
          <w:p w:rsidR="00AA044F" w:rsidRPr="004F4845" w:rsidRDefault="00AA044F" w:rsidP="000869D3">
            <w:pPr>
              <w:autoSpaceDE w:val="0"/>
              <w:autoSpaceDN w:val="0"/>
              <w:adjustRightInd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beneficjenci /uczestnicy projektów</w:t>
            </w:r>
          </w:p>
        </w:tc>
        <w:tc>
          <w:tcPr>
            <w:tcW w:w="1984" w:type="dxa"/>
          </w:tcPr>
          <w:p w:rsidR="00AA044F" w:rsidRPr="004F4845" w:rsidRDefault="00AA044F" w:rsidP="008C254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REALIZUJ /KORZYSTAJ</w:t>
            </w:r>
          </w:p>
        </w:tc>
        <w:tc>
          <w:tcPr>
            <w:tcW w:w="5528" w:type="dxa"/>
          </w:tcPr>
          <w:p w:rsidR="00AA044F" w:rsidRPr="004F4845" w:rsidRDefault="00AA044F" w:rsidP="008C2544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bezpośrednie:</w:t>
            </w:r>
          </w:p>
          <w:p w:rsidR="008C2544" w:rsidRPr="00562C1B" w:rsidRDefault="00AA044F" w:rsidP="00A56680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562C1B">
              <w:rPr>
                <w:rFonts w:asciiTheme="majorHAnsi" w:hAnsiTheme="majorHAnsi" w:cstheme="majorHAnsi"/>
                <w:bCs/>
                <w:spacing w:val="-6"/>
              </w:rPr>
              <w:t>Doradztwo prowadzone przez opiekunów projektów,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Strona </w:t>
            </w:r>
            <w:r w:rsidRPr="004F4845">
              <w:rPr>
                <w:rFonts w:asciiTheme="majorHAnsi" w:hAnsiTheme="majorHAnsi" w:cstheme="majorHAnsi"/>
                <w:bCs/>
                <w:i/>
                <w:spacing w:val="-6"/>
              </w:rPr>
              <w:t>www.funduszedlamazowsza.eu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 i</w:t>
            </w:r>
            <w:r w:rsidR="0027303B" w:rsidRPr="004F4845">
              <w:rPr>
                <w:rFonts w:asciiTheme="majorHAnsi" w:hAnsiTheme="majorHAnsi" w:cstheme="majorHAnsi"/>
                <w:bCs/>
                <w:spacing w:val="-6"/>
              </w:rPr>
              <w:t> </w:t>
            </w:r>
            <w:r w:rsidRPr="004F4845">
              <w:rPr>
                <w:rFonts w:asciiTheme="majorHAnsi" w:hAnsiTheme="majorHAnsi" w:cstheme="majorHAnsi"/>
                <w:bCs/>
                <w:i/>
                <w:spacing w:val="-6"/>
              </w:rPr>
              <w:t>www.funduszeeuropejskie.gov.pl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 oraz zamieszczone </w:t>
            </w:r>
            <w:r w:rsidR="00613757">
              <w:rPr>
                <w:rFonts w:asciiTheme="majorHAnsi" w:hAnsiTheme="majorHAnsi" w:cstheme="majorHAnsi"/>
                <w:bCs/>
                <w:spacing w:val="-6"/>
              </w:rPr>
              <w:br/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na niej materiały informacyjno-promocyjne </w:t>
            </w:r>
            <w:r w:rsidR="00613757">
              <w:rPr>
                <w:rFonts w:asciiTheme="majorHAnsi" w:hAnsiTheme="majorHAnsi" w:cstheme="majorHAnsi"/>
                <w:bCs/>
                <w:spacing w:val="-6"/>
              </w:rPr>
              <w:br/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(np. wytyczne, podręczniki, poradniki),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Konferencje, spotkania informacyjne,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Informacja i doradztwo w </w:t>
            </w:r>
            <w:r w:rsidR="00651D26" w:rsidRPr="004F4845">
              <w:rPr>
                <w:rFonts w:asciiTheme="majorHAnsi" w:hAnsiTheme="majorHAnsi" w:cstheme="majorHAnsi"/>
                <w:bCs/>
                <w:spacing w:val="-6"/>
              </w:rPr>
              <w:t>P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unkcie </w:t>
            </w:r>
            <w:r w:rsidR="00651D26" w:rsidRPr="004F4845">
              <w:rPr>
                <w:rFonts w:asciiTheme="majorHAnsi" w:hAnsiTheme="majorHAnsi" w:cstheme="majorHAnsi"/>
                <w:bCs/>
                <w:spacing w:val="-6"/>
              </w:rPr>
              <w:t xml:space="preserve">Informacyjnym 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EFS i</w:t>
            </w:r>
            <w:r w:rsidR="004071A7">
              <w:rPr>
                <w:rFonts w:asciiTheme="majorHAnsi" w:hAnsiTheme="majorHAnsi" w:cstheme="majorHAnsi"/>
                <w:bCs/>
                <w:spacing w:val="-6"/>
              </w:rPr>
              <w:t> 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punktach informacyjnych PIFE.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Spotkania/Fora/platformy wymiany doświadczeń.</w:t>
            </w:r>
          </w:p>
          <w:p w:rsidR="00AA044F" w:rsidRPr="004F4845" w:rsidRDefault="00AA044F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Działania edukacyjne:</w:t>
            </w:r>
          </w:p>
          <w:p w:rsidR="00AA044F" w:rsidRPr="004F4845" w:rsidRDefault="006521C3" w:rsidP="00A56680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S</w:t>
            </w:r>
            <w:r w:rsidR="00AA044F" w:rsidRPr="004F4845">
              <w:rPr>
                <w:rFonts w:asciiTheme="majorHAnsi" w:hAnsiTheme="majorHAnsi" w:cstheme="majorHAnsi"/>
                <w:bCs/>
              </w:rPr>
              <w:t>zkolenia specjalistyczne, wdrożeniowe/</w:t>
            </w:r>
            <w:r w:rsidR="006252FF">
              <w:rPr>
                <w:rFonts w:asciiTheme="majorHAnsi" w:hAnsiTheme="majorHAnsi" w:cstheme="majorHAnsi"/>
                <w:bCs/>
              </w:rPr>
              <w:t xml:space="preserve"> /</w:t>
            </w:r>
            <w:r w:rsidR="00AA044F" w:rsidRPr="004F4845">
              <w:rPr>
                <w:rFonts w:asciiTheme="majorHAnsi" w:hAnsiTheme="majorHAnsi" w:cstheme="majorHAnsi"/>
                <w:bCs/>
              </w:rPr>
              <w:t>warsztatowe, seminaria dla beneficjentów,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Konferencje, wizyty studyjne („dobre praktyki”).</w:t>
            </w:r>
          </w:p>
          <w:p w:rsidR="00AA044F" w:rsidRPr="004F4845" w:rsidRDefault="00AA044F" w:rsidP="004071A7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pośrednie:</w:t>
            </w:r>
          </w:p>
          <w:p w:rsidR="00AA044F" w:rsidRPr="004F4845" w:rsidRDefault="007F1FA0" w:rsidP="00A56680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Reklama szeptana</w:t>
            </w:r>
          </w:p>
          <w:p w:rsidR="00D96293" w:rsidRPr="004F4845" w:rsidRDefault="00AA044F" w:rsidP="00A56680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</w:rPr>
            </w:pPr>
            <w:r w:rsidRPr="004F4845">
              <w:rPr>
                <w:rFonts w:asciiTheme="majorHAnsi" w:hAnsiTheme="majorHAnsi" w:cstheme="majorHAnsi"/>
                <w:bCs/>
              </w:rPr>
              <w:t>Działania PR w mediach,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color w:val="1F497D"/>
              </w:rPr>
            </w:pPr>
            <w:r w:rsidRPr="004F4845">
              <w:rPr>
                <w:rFonts w:asciiTheme="majorHAnsi" w:hAnsiTheme="majorHAnsi" w:cstheme="majorHAnsi"/>
                <w:bCs/>
              </w:rPr>
              <w:t>Mailing informacji przez partnerów.</w:t>
            </w:r>
          </w:p>
        </w:tc>
      </w:tr>
      <w:tr w:rsidR="00AA044F" w:rsidRPr="004F4845" w:rsidTr="006252FF">
        <w:trPr>
          <w:trHeight w:val="1134"/>
        </w:trPr>
        <w:tc>
          <w:tcPr>
            <w:tcW w:w="1668" w:type="dxa"/>
          </w:tcPr>
          <w:p w:rsidR="00AA044F" w:rsidRPr="004F4845" w:rsidRDefault="0027303B" w:rsidP="002730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1F497D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beneficjenci / uczestnicy projektów</w:t>
            </w:r>
          </w:p>
        </w:tc>
        <w:tc>
          <w:tcPr>
            <w:tcW w:w="1984" w:type="dxa"/>
          </w:tcPr>
          <w:p w:rsidR="00AA044F" w:rsidRPr="004F4845" w:rsidRDefault="00AA044F" w:rsidP="002730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4F4845">
              <w:rPr>
                <w:rFonts w:asciiTheme="majorHAnsi" w:hAnsiTheme="majorHAnsi" w:cstheme="majorHAnsi"/>
                <w:b/>
                <w:bCs/>
                <w:szCs w:val="24"/>
              </w:rPr>
              <w:t>POLEĆ</w:t>
            </w:r>
          </w:p>
        </w:tc>
        <w:tc>
          <w:tcPr>
            <w:tcW w:w="5528" w:type="dxa"/>
          </w:tcPr>
          <w:p w:rsidR="00AA044F" w:rsidRPr="004F4845" w:rsidRDefault="00D96293" w:rsidP="0027303B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 xml:space="preserve">Dotarcie </w:t>
            </w:r>
            <w:r w:rsidR="00AA044F" w:rsidRPr="004F4845">
              <w:rPr>
                <w:rFonts w:asciiTheme="majorHAnsi" w:hAnsiTheme="majorHAnsi" w:cstheme="majorHAnsi"/>
                <w:b/>
                <w:bCs/>
              </w:rPr>
              <w:t>bezpośrednie: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</w:rPr>
              <w:t xml:space="preserve">Strona </w:t>
            </w:r>
            <w:r w:rsidRPr="004F4845">
              <w:rPr>
                <w:rFonts w:asciiTheme="majorHAnsi" w:hAnsiTheme="majorHAnsi" w:cstheme="majorHAnsi"/>
                <w:bCs/>
                <w:i/>
              </w:rPr>
              <w:t>www.funduszedlamazowsza.eu</w:t>
            </w:r>
            <w:r w:rsidRPr="004F4845">
              <w:rPr>
                <w:rFonts w:asciiTheme="majorHAnsi" w:hAnsiTheme="majorHAnsi" w:cstheme="majorHAnsi"/>
                <w:bCs/>
              </w:rPr>
              <w:t xml:space="preserve"> i </w:t>
            </w:r>
            <w:r w:rsidRPr="004F4845">
              <w:rPr>
                <w:rFonts w:asciiTheme="majorHAnsi" w:hAnsiTheme="majorHAnsi" w:cstheme="majorHAnsi"/>
                <w:bCs/>
                <w:i/>
              </w:rPr>
              <w:t>www.funduszeeuropejskie.gov.pl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Akcje premiujące rekomendacje (akcje zachęcające beneficjentów i</w:t>
            </w:r>
            <w:r w:rsidR="00655CA1" w:rsidRPr="004F4845">
              <w:rPr>
                <w:rFonts w:asciiTheme="majorHAnsi" w:hAnsiTheme="majorHAnsi" w:cstheme="majorHAnsi"/>
                <w:bCs/>
                <w:spacing w:val="-6"/>
              </w:rPr>
              <w:t> 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uczestników projektów do rekomendowania korzystania z</w:t>
            </w:r>
            <w:r w:rsidR="00EF44E2" w:rsidRPr="004F4845">
              <w:rPr>
                <w:rFonts w:asciiTheme="majorHAnsi" w:hAnsiTheme="majorHAnsi" w:cstheme="majorHAnsi"/>
                <w:bCs/>
                <w:spacing w:val="-6"/>
              </w:rPr>
              <w:t xml:space="preserve"> 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FE np. przez udział </w:t>
            </w:r>
            <w:r w:rsidR="00660EF7">
              <w:rPr>
                <w:rFonts w:asciiTheme="majorHAnsi" w:hAnsiTheme="majorHAnsi" w:cstheme="majorHAnsi"/>
                <w:bCs/>
                <w:spacing w:val="-6"/>
              </w:rPr>
              <w:t>w 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 xml:space="preserve">programach, wypowiedzi dla prasy, wystąpienia na spotkaniach, wykorzystanie wizerunku </w:t>
            </w:r>
            <w:r w:rsidR="00EF44E2" w:rsidRPr="004F4845">
              <w:rPr>
                <w:rFonts w:asciiTheme="majorHAnsi" w:hAnsiTheme="majorHAnsi" w:cstheme="majorHAnsi"/>
                <w:bCs/>
                <w:spacing w:val="-6"/>
              </w:rPr>
              <w:t xml:space="preserve">w </w:t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materiałach promocyjnych etc.),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/>
              <w:ind w:left="176" w:hanging="142"/>
              <w:jc w:val="left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Spotkania informacyjne, briefingi prasowe</w:t>
            </w:r>
            <w:r w:rsidRPr="004F4845">
              <w:rPr>
                <w:rStyle w:val="Odwoanieprzypisudolnego"/>
                <w:rFonts w:asciiTheme="majorHAnsi" w:hAnsiTheme="majorHAnsi" w:cstheme="majorHAnsi"/>
                <w:bCs/>
                <w:spacing w:val="-6"/>
              </w:rPr>
              <w:footnoteReference w:id="18"/>
            </w:r>
            <w:r w:rsidRPr="004F4845">
              <w:rPr>
                <w:rFonts w:asciiTheme="majorHAnsi" w:hAnsiTheme="majorHAnsi" w:cstheme="majorHAnsi"/>
                <w:bCs/>
                <w:spacing w:val="-6"/>
              </w:rPr>
              <w:t>,</w:t>
            </w:r>
          </w:p>
          <w:p w:rsidR="00AA044F" w:rsidRPr="004F4845" w:rsidRDefault="00AA044F" w:rsidP="00A56680">
            <w:pPr>
              <w:pStyle w:val="Akapitzlist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/>
              <w:ind w:left="176" w:hanging="142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Publikacja rekomendacji innych beneficjentów.</w:t>
            </w:r>
          </w:p>
          <w:p w:rsidR="00D96293" w:rsidRPr="004F4845" w:rsidRDefault="00D96293" w:rsidP="0027303B">
            <w:p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  <w:bCs/>
              </w:rPr>
            </w:pPr>
            <w:r w:rsidRPr="004F4845">
              <w:rPr>
                <w:rFonts w:asciiTheme="majorHAnsi" w:hAnsiTheme="majorHAnsi" w:cstheme="majorHAnsi"/>
                <w:b/>
                <w:bCs/>
              </w:rPr>
              <w:t>Dotarcie pośrednie:</w:t>
            </w:r>
          </w:p>
          <w:p w:rsidR="00D96293" w:rsidRPr="004F4845" w:rsidRDefault="00D96293" w:rsidP="00A56680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ind w:left="176" w:hanging="176"/>
              <w:rPr>
                <w:rFonts w:asciiTheme="majorHAnsi" w:hAnsiTheme="majorHAnsi" w:cstheme="majorHAnsi"/>
                <w:bCs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Spotkania/ Fora/platformy wymiany doświadczeń.</w:t>
            </w:r>
          </w:p>
          <w:p w:rsidR="00D96293" w:rsidRPr="004F4845" w:rsidRDefault="00D96293" w:rsidP="00A56680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ind w:left="176" w:hanging="176"/>
              <w:rPr>
                <w:rFonts w:asciiTheme="majorHAnsi" w:hAnsiTheme="majorHAnsi" w:cstheme="majorHAnsi"/>
                <w:bCs/>
                <w:color w:val="1F497D"/>
                <w:spacing w:val="-6"/>
              </w:rPr>
            </w:pPr>
            <w:r w:rsidRPr="004F4845">
              <w:rPr>
                <w:rFonts w:asciiTheme="majorHAnsi" w:hAnsiTheme="majorHAnsi" w:cstheme="majorHAnsi"/>
                <w:bCs/>
                <w:spacing w:val="-6"/>
              </w:rPr>
              <w:t>Kampanie promocyjne w mediach masowych</w:t>
            </w:r>
            <w:r w:rsidRPr="004F4845">
              <w:rPr>
                <w:rStyle w:val="Odwoanieprzypisudolnego"/>
                <w:rFonts w:asciiTheme="majorHAnsi" w:hAnsiTheme="majorHAnsi" w:cstheme="majorHAnsi"/>
                <w:bCs/>
              </w:rPr>
              <w:footnoteReference w:id="19"/>
            </w:r>
            <w:r w:rsidRPr="004F4845">
              <w:rPr>
                <w:rFonts w:asciiTheme="majorHAnsi" w:hAnsiTheme="majorHAnsi" w:cstheme="majorHAnsi"/>
                <w:bCs/>
              </w:rPr>
              <w:t>.</w:t>
            </w:r>
          </w:p>
        </w:tc>
      </w:tr>
    </w:tbl>
    <w:p w:rsidR="00BA6991" w:rsidRPr="004F4845" w:rsidRDefault="009953BF" w:rsidP="008A0C7C">
      <w:pPr>
        <w:autoSpaceDE w:val="0"/>
        <w:autoSpaceDN w:val="0"/>
        <w:adjustRightInd w:val="0"/>
        <w:spacing w:before="240"/>
        <w:rPr>
          <w:rFonts w:asciiTheme="majorHAnsi" w:hAnsiTheme="majorHAnsi" w:cstheme="majorHAnsi"/>
          <w:color w:val="000000"/>
          <w:spacing w:val="-6"/>
          <w:szCs w:val="24"/>
        </w:rPr>
      </w:pP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Wśród działań informacyjno-promocyjnych szczególne znaczenie mają działania</w:t>
      </w:r>
      <w:r w:rsidR="00627CF6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="008A0C7C">
        <w:rPr>
          <w:rFonts w:asciiTheme="majorHAnsi" w:hAnsiTheme="majorHAnsi" w:cstheme="majorHAnsi"/>
          <w:color w:val="000000"/>
          <w:spacing w:val="-6"/>
          <w:szCs w:val="24"/>
        </w:rPr>
        <w:t>edukacyjne, które 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mogą wykorzystywać wszystkie mechanizmy dotarcia. Działania</w:t>
      </w:r>
      <w:r w:rsidR="00F762F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="008A0C7C">
        <w:rPr>
          <w:rFonts w:asciiTheme="majorHAnsi" w:hAnsiTheme="majorHAnsi" w:cstheme="majorHAnsi"/>
          <w:color w:val="000000"/>
          <w:spacing w:val="-6"/>
          <w:szCs w:val="24"/>
        </w:rPr>
        <w:t>edukacyjne pozwalają m.in. w 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pełni wykorzystać potencjał liderów i dokonywanych</w:t>
      </w:r>
      <w:r w:rsidR="00F762F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prz</w:t>
      </w:r>
      <w:r w:rsidR="008A0C7C">
        <w:rPr>
          <w:rFonts w:asciiTheme="majorHAnsi" w:hAnsiTheme="majorHAnsi" w:cstheme="majorHAnsi"/>
          <w:color w:val="000000"/>
          <w:spacing w:val="-6"/>
          <w:szCs w:val="24"/>
        </w:rPr>
        <w:t>ez nich zmian. Oprócz działań o 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charakterze stricte edukacyjnym, jak szkolenia,</w:t>
      </w:r>
      <w:r w:rsidR="00F762F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materiały informacyjne czy publikacje edukacyjne, w zależności od specyfiki</w:t>
      </w:r>
      <w:r w:rsidR="00F762F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działań, grupy docelowej, elementy edukacyjne mogą pojawić się również w innych</w:t>
      </w:r>
      <w:r w:rsidR="00F762F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narzędziach np. artykułach, audycjach w mediach.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IP i I</w:t>
      </w:r>
      <w:r w:rsidR="00CC329B" w:rsidRPr="004F4845">
        <w:rPr>
          <w:rFonts w:asciiTheme="majorHAnsi" w:hAnsiTheme="majorHAnsi" w:cstheme="majorHAnsi"/>
          <w:color w:val="000000"/>
          <w:spacing w:val="-6"/>
          <w:szCs w:val="24"/>
        </w:rPr>
        <w:t>Z</w:t>
      </w:r>
      <w:r w:rsidR="008A0C7C">
        <w:rPr>
          <w:rFonts w:asciiTheme="majorHAnsi" w:hAnsiTheme="majorHAnsi" w:cstheme="majorHAnsi"/>
          <w:color w:val="000000"/>
          <w:spacing w:val="-6"/>
          <w:szCs w:val="24"/>
        </w:rPr>
        <w:t xml:space="preserve"> będą dbały o 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stosowanie </w:t>
      </w:r>
      <w:r w:rsidR="00F660E4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w 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>komunikatach czytelnego i zrozumiałego powszechnie języka, uwz</w:t>
      </w:r>
      <w:r w:rsidR="007E40C8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ględniając 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>wskazówki poradnika „</w:t>
      </w:r>
      <w:r w:rsidR="00B80D82" w:rsidRPr="004F4845">
        <w:rPr>
          <w:rFonts w:asciiTheme="majorHAnsi" w:hAnsiTheme="majorHAnsi" w:cstheme="majorHAnsi"/>
          <w:i/>
          <w:color w:val="000000"/>
          <w:spacing w:val="-6"/>
          <w:szCs w:val="24"/>
        </w:rPr>
        <w:t>Prosto o konkursach Funduszy Europejskich. Poradnik efektywnego pisania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” oraz innych wytycznych </w:t>
      </w:r>
      <w:r w:rsidR="00B80D82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i </w:t>
      </w:r>
      <w:r w:rsidR="00F30B5B" w:rsidRPr="004F4845">
        <w:rPr>
          <w:rFonts w:asciiTheme="majorHAnsi" w:hAnsiTheme="majorHAnsi" w:cstheme="majorHAnsi"/>
          <w:color w:val="000000"/>
          <w:spacing w:val="-6"/>
          <w:szCs w:val="24"/>
        </w:rPr>
        <w:t>opracowań.</w:t>
      </w:r>
    </w:p>
    <w:p w:rsidR="00C86B5E" w:rsidRPr="004F4845" w:rsidRDefault="00C86B5E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Strategia komunikacji RPO</w:t>
      </w:r>
      <w:r w:rsidR="00110FBE" w:rsidRPr="004F4845">
        <w:rPr>
          <w:rFonts w:asciiTheme="majorHAnsi" w:hAnsiTheme="majorHAnsi" w:cstheme="majorHAnsi"/>
          <w:i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WM na lata 2014-2020</w:t>
      </w:r>
      <w:r w:rsidRPr="004F4845">
        <w:rPr>
          <w:rFonts w:asciiTheme="majorHAnsi" w:hAnsiTheme="majorHAnsi" w:cstheme="majorHAnsi"/>
          <w:color w:val="000000"/>
          <w:szCs w:val="24"/>
        </w:rPr>
        <w:t>” zapewnia realizację działań informacyjno-promocyjnych i edukacyjnych wyłącznie w ob</w:t>
      </w:r>
      <w:r w:rsidR="008A0C7C">
        <w:rPr>
          <w:rFonts w:asciiTheme="majorHAnsi" w:hAnsiTheme="majorHAnsi" w:cstheme="majorHAnsi"/>
          <w:color w:val="000000"/>
          <w:szCs w:val="24"/>
        </w:rPr>
        <w:t>szarze Funduszy Europejskich, z </w:t>
      </w:r>
      <w:r w:rsidRPr="004F4845">
        <w:rPr>
          <w:rFonts w:asciiTheme="majorHAnsi" w:hAnsiTheme="majorHAnsi" w:cstheme="majorHAnsi"/>
          <w:color w:val="000000"/>
          <w:szCs w:val="24"/>
        </w:rPr>
        <w:t>wyłączeniem działań mających inny zakres, tj. np. kampanii</w:t>
      </w:r>
      <w:r w:rsidR="008A1501" w:rsidRPr="004F4845">
        <w:rPr>
          <w:rFonts w:asciiTheme="majorHAnsi" w:hAnsiTheme="majorHAnsi" w:cstheme="majorHAnsi"/>
          <w:color w:val="000000"/>
          <w:szCs w:val="24"/>
        </w:rPr>
        <w:t xml:space="preserve"> politycznych. IZ i IP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8A1501" w:rsidRPr="004F4845">
        <w:rPr>
          <w:rFonts w:asciiTheme="majorHAnsi" w:hAnsiTheme="majorHAnsi" w:cstheme="majorHAnsi"/>
          <w:color w:val="000000"/>
          <w:szCs w:val="24"/>
        </w:rPr>
        <w:t>zapewniają neutralność prowadzonych działań komunikacyjnych oraz dbają o prawidłowe wydatkowanie środków finansowych w tym zakresie.</w:t>
      </w:r>
    </w:p>
    <w:p w:rsidR="00360872" w:rsidRPr="004F4845" w:rsidRDefault="00360872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Produkcja i dystrybucja przedmiotów promocyjnych typu gadżety nie jest rekomendowanym narzędziem promocji FE</w:t>
      </w:r>
      <w:r w:rsidR="0030301A" w:rsidRPr="004F4845">
        <w:rPr>
          <w:rFonts w:asciiTheme="majorHAnsi" w:hAnsiTheme="majorHAnsi" w:cstheme="majorHAnsi"/>
          <w:color w:val="000000"/>
          <w:szCs w:val="24"/>
        </w:rPr>
        <w:t>. Wydatki na cele reprezentacyjne, których nie można jednoznacznie uznać za związane z promocja funduszy polityki spójności,</w:t>
      </w:r>
      <w:r w:rsidR="008A0C7C">
        <w:rPr>
          <w:rFonts w:asciiTheme="majorHAnsi" w:hAnsiTheme="majorHAnsi" w:cstheme="majorHAnsi"/>
          <w:color w:val="000000"/>
          <w:szCs w:val="24"/>
        </w:rPr>
        <w:t xml:space="preserve"> są niedozwolone. Przedmiotów o </w:t>
      </w:r>
      <w:r w:rsidR="0030301A" w:rsidRPr="004F4845">
        <w:rPr>
          <w:rFonts w:asciiTheme="majorHAnsi" w:hAnsiTheme="majorHAnsi" w:cstheme="majorHAnsi"/>
          <w:color w:val="000000"/>
          <w:szCs w:val="24"/>
        </w:rPr>
        <w:t>charakterze upominkowym nie można stosować w komunikacji FE.</w:t>
      </w:r>
    </w:p>
    <w:p w:rsidR="0046564B" w:rsidRPr="004F4845" w:rsidRDefault="00D96293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Informacja skierowana do potencjalnych beneficjentów i beneficjentów jest wielokanałowa, wielopoziomowa, użyteczna oraz dostępna non stop. Portal </w:t>
      </w:r>
      <w:r w:rsidRPr="004F4845">
        <w:rPr>
          <w:rFonts w:asciiTheme="majorHAnsi" w:hAnsiTheme="majorHAnsi" w:cstheme="majorHAnsi"/>
          <w:i/>
          <w:color w:val="000000"/>
          <w:szCs w:val="24"/>
        </w:rPr>
        <w:t xml:space="preserve">www.funduszedlamazowsza.eu </w:t>
      </w:r>
      <w:r w:rsidR="008A0C7C">
        <w:rPr>
          <w:rFonts w:asciiTheme="majorHAnsi" w:hAnsiTheme="majorHAnsi" w:cstheme="majorHAnsi"/>
          <w:color w:val="000000"/>
          <w:szCs w:val="24"/>
        </w:rPr>
        <w:t>i </w:t>
      </w:r>
      <w:r w:rsidRPr="004F4845">
        <w:rPr>
          <w:rFonts w:asciiTheme="majorHAnsi" w:hAnsiTheme="majorHAnsi" w:cstheme="majorHAnsi"/>
          <w:color w:val="000000"/>
          <w:szCs w:val="24"/>
        </w:rPr>
        <w:t>system stron internetowych FE zapewnia informację dostępną w trybie ciągłym, czyli przez 24 godziny na dobę, 7 dni w tygodniu.</w:t>
      </w:r>
    </w:p>
    <w:p w:rsidR="00727BC0" w:rsidRPr="004F4845" w:rsidRDefault="005A78E5" w:rsidP="009C4C61">
      <w:pPr>
        <w:pStyle w:val="Nagwek3"/>
      </w:pPr>
      <w:bookmarkStart w:id="22" w:name="_Toc507400970"/>
      <w:r w:rsidRPr="004F4845">
        <w:t>Opis systemu wsparcia potencjalnych beneficjentów</w:t>
      </w:r>
      <w:bookmarkEnd w:id="22"/>
    </w:p>
    <w:p w:rsidR="005A78E5" w:rsidRPr="004F4845" w:rsidRDefault="007843DC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Skuteczną realizację celów komunikacyjnych, określonych w niniejszym dokumencie, zapewni dostosowywanie formy przekazu do grup docelowych, do których skierowany jest przekaz.</w:t>
      </w:r>
    </w:p>
    <w:p w:rsidR="007843DC" w:rsidRPr="004F4845" w:rsidRDefault="007843DC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W przypadku potencjalnych beneficjentów najlepszymi źródłami wsparcia będą</w:t>
      </w:r>
      <w:r w:rsidR="00D55013" w:rsidRPr="004F4845">
        <w:rPr>
          <w:rFonts w:asciiTheme="majorHAnsi" w:hAnsiTheme="majorHAnsi" w:cstheme="majorHAnsi"/>
          <w:color w:val="000000"/>
          <w:szCs w:val="24"/>
        </w:rPr>
        <w:t xml:space="preserve"> m.in.</w:t>
      </w:r>
      <w:r w:rsidRPr="004F4845">
        <w:rPr>
          <w:rFonts w:asciiTheme="majorHAnsi" w:hAnsiTheme="majorHAnsi" w:cstheme="majorHAnsi"/>
          <w:color w:val="000000"/>
          <w:szCs w:val="24"/>
        </w:rPr>
        <w:t>:</w:t>
      </w:r>
    </w:p>
    <w:p w:rsidR="001018C4" w:rsidRPr="004F4845" w:rsidRDefault="00515173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sieć Punktów Informacyjnych Funduszy Europejskich (PIFE) </w:t>
      </w:r>
      <w:r w:rsidR="0030301A" w:rsidRPr="004F4845">
        <w:rPr>
          <w:rFonts w:asciiTheme="majorHAnsi" w:hAnsiTheme="majorHAnsi" w:cstheme="majorHAnsi"/>
          <w:color w:val="000000"/>
          <w:szCs w:val="24"/>
        </w:rPr>
        <w:t xml:space="preserve">w województwie mazowieckim </w:t>
      </w:r>
      <w:r w:rsidRPr="004F4845">
        <w:rPr>
          <w:rFonts w:asciiTheme="majorHAnsi" w:hAnsiTheme="majorHAnsi" w:cstheme="majorHAnsi"/>
          <w:color w:val="000000"/>
          <w:szCs w:val="24"/>
        </w:rPr>
        <w:t>–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D55013" w:rsidRPr="004F4845">
        <w:rPr>
          <w:rFonts w:asciiTheme="majorHAnsi" w:hAnsiTheme="majorHAnsi" w:cstheme="majorHAnsi"/>
          <w:color w:val="000000"/>
          <w:szCs w:val="24"/>
        </w:rPr>
        <w:t>bezpośrednie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 konsultacje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w Punkcie, telefonicznie oraz drogą elektroniczną, </w:t>
      </w:r>
      <w:r w:rsidR="009D6075" w:rsidRPr="004F4845">
        <w:rPr>
          <w:rFonts w:asciiTheme="majorHAnsi" w:hAnsiTheme="majorHAnsi" w:cstheme="majorHAnsi"/>
          <w:color w:val="000000"/>
          <w:szCs w:val="24"/>
        </w:rPr>
        <w:t xml:space="preserve">w 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ramach </w:t>
      </w:r>
      <w:r w:rsidRPr="004F4845">
        <w:rPr>
          <w:rFonts w:asciiTheme="majorHAnsi" w:hAnsiTheme="majorHAnsi" w:cstheme="majorHAnsi"/>
          <w:color w:val="000000"/>
          <w:szCs w:val="24"/>
        </w:rPr>
        <w:t>Mobiln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>ych Punktów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Informacyjn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>ych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, spotkań, szkoleń </w:t>
      </w:r>
      <w:r w:rsidR="00D55013" w:rsidRPr="004F4845">
        <w:rPr>
          <w:rFonts w:asciiTheme="majorHAnsi" w:hAnsiTheme="majorHAnsi" w:cstheme="majorHAnsi"/>
          <w:color w:val="000000"/>
          <w:szCs w:val="24"/>
        </w:rPr>
        <w:t>i</w:t>
      </w:r>
      <w:r w:rsidR="00F23D28" w:rsidRPr="004F4845">
        <w:rPr>
          <w:rFonts w:asciiTheme="majorHAnsi" w:hAnsiTheme="majorHAnsi" w:cstheme="majorHAnsi"/>
          <w:color w:val="000000"/>
          <w:szCs w:val="24"/>
        </w:rPr>
        <w:t> 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>stoliczków eksperckich podczas imprez masowych;</w:t>
      </w:r>
    </w:p>
    <w:p w:rsidR="000B4E13" w:rsidRPr="004F4845" w:rsidRDefault="000B4E13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Punkt </w:t>
      </w:r>
      <w:r w:rsidR="00A741A3" w:rsidRPr="00A741A3">
        <w:rPr>
          <w:rFonts w:asciiTheme="majorHAnsi" w:hAnsiTheme="majorHAnsi" w:cstheme="majorHAnsi"/>
          <w:color w:val="000000"/>
          <w:szCs w:val="24"/>
        </w:rPr>
        <w:t xml:space="preserve">Informacyjny </w:t>
      </w:r>
      <w:r w:rsidRPr="004F4845">
        <w:rPr>
          <w:rFonts w:asciiTheme="majorHAnsi" w:hAnsiTheme="majorHAnsi" w:cstheme="majorHAnsi"/>
          <w:color w:val="000000"/>
          <w:szCs w:val="24"/>
        </w:rPr>
        <w:t>EFS – bezpośrednie konsultacje w Punkcie, telefonicznie oraz drogą elektroniczną;</w:t>
      </w:r>
    </w:p>
    <w:p w:rsidR="00B57974" w:rsidRPr="004F4845" w:rsidRDefault="00684AFA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strony internetowe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 – </w:t>
      </w:r>
      <w:r w:rsidR="008074DB" w:rsidRPr="004F4845">
        <w:rPr>
          <w:rFonts w:asciiTheme="majorHAnsi" w:hAnsiTheme="majorHAnsi" w:cstheme="majorHAnsi"/>
          <w:color w:val="000000"/>
          <w:szCs w:val="24"/>
        </w:rPr>
        <w:t xml:space="preserve">zakładki 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 xml:space="preserve">dotyczące </w:t>
      </w:r>
      <w:r w:rsidR="00D55013" w:rsidRPr="004F4845">
        <w:rPr>
          <w:rFonts w:asciiTheme="majorHAnsi" w:hAnsiTheme="majorHAnsi" w:cstheme="majorHAnsi"/>
          <w:color w:val="000000"/>
          <w:szCs w:val="24"/>
        </w:rPr>
        <w:t xml:space="preserve">np. 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>szkoleń dla potencjalnych beneficjentów</w:t>
      </w:r>
      <w:r w:rsidR="008074DB" w:rsidRPr="004F4845">
        <w:rPr>
          <w:rFonts w:asciiTheme="majorHAnsi" w:hAnsiTheme="majorHAnsi" w:cstheme="majorHAnsi"/>
          <w:color w:val="000000"/>
          <w:szCs w:val="24"/>
        </w:rPr>
        <w:t>, planowanych naborów (harmonogramu naborów)</w:t>
      </w:r>
      <w:r w:rsidR="00CC1D9D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7C0826" w:rsidRPr="004F4845" w:rsidRDefault="001018C4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materiał</w:t>
      </w:r>
      <w:r w:rsidR="007C0826" w:rsidRPr="004F4845">
        <w:rPr>
          <w:rFonts w:asciiTheme="majorHAnsi" w:hAnsiTheme="majorHAnsi" w:cstheme="majorHAnsi"/>
          <w:color w:val="000000"/>
          <w:szCs w:val="24"/>
        </w:rPr>
        <w:t>y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informacyjn</w:t>
      </w:r>
      <w:r w:rsidR="007C0826" w:rsidRPr="004F4845">
        <w:rPr>
          <w:rFonts w:asciiTheme="majorHAnsi" w:hAnsiTheme="majorHAnsi" w:cstheme="majorHAnsi"/>
          <w:color w:val="000000"/>
          <w:szCs w:val="24"/>
        </w:rPr>
        <w:t>e</w:t>
      </w:r>
      <w:r w:rsidR="00B57974" w:rsidRPr="004F4845">
        <w:rPr>
          <w:rFonts w:asciiTheme="majorHAnsi" w:hAnsiTheme="majorHAnsi" w:cstheme="majorHAnsi"/>
          <w:color w:val="000000"/>
          <w:szCs w:val="24"/>
        </w:rPr>
        <w:t xml:space="preserve"> w wersji elektronicznej</w:t>
      </w:r>
      <w:r w:rsidR="008074DB" w:rsidRPr="004F4845">
        <w:rPr>
          <w:rFonts w:asciiTheme="majorHAnsi" w:hAnsiTheme="majorHAnsi" w:cstheme="majorHAnsi"/>
          <w:color w:val="000000"/>
          <w:szCs w:val="24"/>
        </w:rPr>
        <w:t xml:space="preserve"> – doku</w:t>
      </w:r>
      <w:r w:rsidR="008A0C7C">
        <w:rPr>
          <w:rFonts w:asciiTheme="majorHAnsi" w:hAnsiTheme="majorHAnsi" w:cstheme="majorHAnsi"/>
          <w:color w:val="000000"/>
          <w:szCs w:val="24"/>
        </w:rPr>
        <w:t>menty programowe, wytyczne oraz </w:t>
      </w:r>
      <w:r w:rsidR="00EA3943" w:rsidRPr="004F4845">
        <w:rPr>
          <w:rFonts w:asciiTheme="majorHAnsi" w:hAnsiTheme="majorHAnsi" w:cstheme="majorHAnsi"/>
          <w:color w:val="000000"/>
          <w:szCs w:val="24"/>
        </w:rPr>
        <w:t xml:space="preserve">podręczniki </w:t>
      </w:r>
      <w:r w:rsidR="008074DB" w:rsidRPr="004F4845">
        <w:rPr>
          <w:rFonts w:asciiTheme="majorHAnsi" w:hAnsiTheme="majorHAnsi" w:cstheme="majorHAnsi"/>
          <w:color w:val="000000"/>
          <w:szCs w:val="24"/>
        </w:rPr>
        <w:t>dla potencjalnych beneficjentów</w:t>
      </w:r>
      <w:r w:rsidR="001408CF" w:rsidRPr="004F4845">
        <w:rPr>
          <w:rFonts w:asciiTheme="majorHAnsi" w:hAnsiTheme="majorHAnsi" w:cstheme="majorHAnsi"/>
          <w:color w:val="000000"/>
          <w:szCs w:val="24"/>
        </w:rPr>
        <w:t>, cykliczne newslettery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7A65CD" w:rsidRPr="004F4845" w:rsidRDefault="007A65CD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osoby wyznaczone do udzielenia inf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ormacji nt. ogł</w:t>
      </w:r>
      <w:r w:rsidR="00B0540B" w:rsidRPr="004F4845">
        <w:rPr>
          <w:rFonts w:asciiTheme="majorHAnsi" w:hAnsiTheme="majorHAnsi" w:cstheme="majorHAnsi"/>
          <w:color w:val="000000"/>
          <w:szCs w:val="24"/>
        </w:rPr>
        <w:t>a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sz</w:t>
      </w:r>
      <w:r w:rsidR="00B0540B" w:rsidRPr="004F4845">
        <w:rPr>
          <w:rFonts w:asciiTheme="majorHAnsi" w:hAnsiTheme="majorHAnsi" w:cstheme="majorHAnsi"/>
          <w:color w:val="000000"/>
          <w:szCs w:val="24"/>
        </w:rPr>
        <w:t>a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nych naborów;</w:t>
      </w:r>
    </w:p>
    <w:p w:rsidR="00684AFA" w:rsidRPr="004F4845" w:rsidRDefault="007C0826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k</w:t>
      </w:r>
      <w:r w:rsidR="00684AFA" w:rsidRPr="004F4845">
        <w:rPr>
          <w:rFonts w:asciiTheme="majorHAnsi" w:hAnsiTheme="majorHAnsi" w:cstheme="majorHAnsi"/>
          <w:color w:val="000000"/>
          <w:szCs w:val="24"/>
        </w:rPr>
        <w:t>ampanie informacyjno-promocyjne, w tym k</w:t>
      </w:r>
      <w:r w:rsidR="001018C4" w:rsidRPr="004F4845">
        <w:rPr>
          <w:rFonts w:asciiTheme="majorHAnsi" w:hAnsiTheme="majorHAnsi" w:cstheme="majorHAnsi"/>
          <w:color w:val="000000"/>
          <w:szCs w:val="24"/>
        </w:rPr>
        <w:t>ampanie i</w:t>
      </w:r>
      <w:r w:rsidR="00684AFA" w:rsidRPr="004F4845">
        <w:rPr>
          <w:rFonts w:asciiTheme="majorHAnsi" w:hAnsiTheme="majorHAnsi" w:cstheme="majorHAnsi"/>
          <w:color w:val="000000"/>
          <w:szCs w:val="24"/>
        </w:rPr>
        <w:t>nformacyjne szerokiego zasięgu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 xml:space="preserve"> nt. możliwości finansowania;</w:t>
      </w:r>
    </w:p>
    <w:p w:rsidR="001018C4" w:rsidRPr="004F4845" w:rsidRDefault="00684AFA" w:rsidP="00A56680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</w:t>
      </w:r>
      <w:r w:rsidR="001018C4" w:rsidRPr="004F4845">
        <w:rPr>
          <w:rFonts w:asciiTheme="majorHAnsi" w:hAnsiTheme="majorHAnsi" w:cstheme="majorHAnsi"/>
          <w:color w:val="000000"/>
          <w:szCs w:val="24"/>
        </w:rPr>
        <w:t xml:space="preserve">zkolenia podstawowe </w:t>
      </w:r>
      <w:r w:rsidR="0030301A" w:rsidRPr="004F4845">
        <w:rPr>
          <w:rFonts w:asciiTheme="majorHAnsi" w:hAnsiTheme="majorHAnsi" w:cstheme="majorHAnsi"/>
          <w:color w:val="000000"/>
          <w:szCs w:val="24"/>
        </w:rPr>
        <w:t xml:space="preserve">i specjalistyczne </w:t>
      </w:r>
      <w:r w:rsidRPr="004F4845">
        <w:rPr>
          <w:rFonts w:asciiTheme="majorHAnsi" w:hAnsiTheme="majorHAnsi" w:cstheme="majorHAnsi"/>
          <w:color w:val="000000"/>
          <w:szCs w:val="24"/>
        </w:rPr>
        <w:t>(otwarte)</w:t>
      </w:r>
      <w:r w:rsidR="00655CA1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5A78E5" w:rsidRPr="004F4845" w:rsidRDefault="00684AFA" w:rsidP="00A56680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spotkania informacyjne i konferencje skierowane do</w:t>
      </w:r>
      <w:r w:rsidR="001018C4" w:rsidRPr="004F4845">
        <w:rPr>
          <w:rFonts w:asciiTheme="majorHAnsi" w:hAnsiTheme="majorHAnsi" w:cstheme="majorHAnsi"/>
          <w:color w:val="000000"/>
          <w:szCs w:val="24"/>
        </w:rPr>
        <w:t xml:space="preserve"> poszczególnych grup 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potencjalnych </w:t>
      </w:r>
      <w:r w:rsidR="001018C4" w:rsidRPr="004F4845">
        <w:rPr>
          <w:rFonts w:asciiTheme="majorHAnsi" w:hAnsiTheme="majorHAnsi" w:cstheme="majorHAnsi"/>
          <w:color w:val="000000"/>
          <w:szCs w:val="24"/>
        </w:rPr>
        <w:t>beneficjentów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9D6075" w:rsidRPr="004F4845" w:rsidRDefault="00817CAE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Dokładny opis wsparcia w rozdziale 5.5.</w:t>
      </w:r>
    </w:p>
    <w:p w:rsidR="00727BC0" w:rsidRPr="004F4845" w:rsidRDefault="005A78E5" w:rsidP="009C4C61">
      <w:pPr>
        <w:pStyle w:val="Nagwek3"/>
      </w:pPr>
      <w:bookmarkStart w:id="23" w:name="_Toc507400971"/>
      <w:r w:rsidRPr="004F4845">
        <w:t>Opis systemu wsparcia beneficjentów</w:t>
      </w:r>
      <w:bookmarkEnd w:id="23"/>
    </w:p>
    <w:p w:rsidR="006E7A67" w:rsidRPr="004F4845" w:rsidRDefault="00D7262E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Instytucje, które są zaangażowane we wdrażanie programu w wojewó</w:t>
      </w:r>
      <w:r w:rsidR="006E7A67" w:rsidRPr="004F4845">
        <w:rPr>
          <w:rFonts w:asciiTheme="majorHAnsi" w:hAnsiTheme="majorHAnsi" w:cstheme="majorHAnsi"/>
          <w:color w:val="000000"/>
          <w:szCs w:val="24"/>
        </w:rPr>
        <w:t>dztwie mazowieckim będą udzielały wsparcia beneficjentom od początku realizacji projektu aż do momentu jego zakończenia i rozliczenia.</w:t>
      </w:r>
    </w:p>
    <w:p w:rsidR="00C31168" w:rsidRPr="004F4845" w:rsidRDefault="00F34404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Przykładowe</w:t>
      </w:r>
      <w:r w:rsidR="006E7A67" w:rsidRPr="004F4845">
        <w:rPr>
          <w:rFonts w:asciiTheme="majorHAnsi" w:hAnsiTheme="majorHAnsi" w:cstheme="majorHAnsi"/>
          <w:color w:val="000000"/>
          <w:szCs w:val="24"/>
        </w:rPr>
        <w:t xml:space="preserve"> s</w:t>
      </w:r>
      <w:r w:rsidR="00D7262E" w:rsidRPr="004F4845">
        <w:rPr>
          <w:rFonts w:asciiTheme="majorHAnsi" w:hAnsiTheme="majorHAnsi" w:cstheme="majorHAnsi"/>
          <w:color w:val="000000"/>
          <w:szCs w:val="24"/>
        </w:rPr>
        <w:t>posoby wspierani</w:t>
      </w:r>
      <w:r w:rsidR="00D24F5C" w:rsidRPr="004F4845">
        <w:rPr>
          <w:rFonts w:asciiTheme="majorHAnsi" w:hAnsiTheme="majorHAnsi" w:cstheme="majorHAnsi"/>
          <w:color w:val="000000"/>
          <w:szCs w:val="24"/>
        </w:rPr>
        <w:t>a</w:t>
      </w:r>
      <w:r w:rsidR="00D7262E" w:rsidRPr="004F4845">
        <w:rPr>
          <w:rFonts w:asciiTheme="majorHAnsi" w:hAnsiTheme="majorHAnsi" w:cstheme="majorHAnsi"/>
          <w:color w:val="000000"/>
          <w:szCs w:val="24"/>
        </w:rPr>
        <w:t xml:space="preserve"> beneficjentów </w:t>
      </w:r>
      <w:r w:rsidR="0024106C" w:rsidRPr="004F4845">
        <w:rPr>
          <w:rFonts w:asciiTheme="majorHAnsi" w:hAnsiTheme="majorHAnsi" w:cstheme="majorHAnsi"/>
          <w:color w:val="000000"/>
          <w:szCs w:val="24"/>
        </w:rPr>
        <w:t xml:space="preserve">w </w:t>
      </w:r>
      <w:r w:rsidR="00D7262E" w:rsidRPr="004F4845">
        <w:rPr>
          <w:rFonts w:asciiTheme="majorHAnsi" w:hAnsiTheme="majorHAnsi" w:cstheme="majorHAnsi"/>
          <w:color w:val="000000"/>
          <w:szCs w:val="24"/>
        </w:rPr>
        <w:t>zakresie realizacji projektów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>:</w:t>
      </w:r>
    </w:p>
    <w:p w:rsidR="00C31168" w:rsidRPr="004F4845" w:rsidRDefault="00D7262E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informacje umiesz</w:t>
      </w:r>
      <w:r w:rsidR="0076109A" w:rsidRPr="004F4845">
        <w:rPr>
          <w:rFonts w:asciiTheme="majorHAnsi" w:hAnsiTheme="majorHAnsi" w:cstheme="majorHAnsi"/>
          <w:color w:val="000000"/>
          <w:szCs w:val="24"/>
        </w:rPr>
        <w:t>cz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one na 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>stron</w:t>
      </w:r>
      <w:r w:rsidRPr="004F4845">
        <w:rPr>
          <w:rFonts w:asciiTheme="majorHAnsi" w:hAnsiTheme="majorHAnsi" w:cstheme="majorHAnsi"/>
          <w:color w:val="000000"/>
          <w:szCs w:val="24"/>
        </w:rPr>
        <w:t>ie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 xml:space="preserve"> internetowe</w:t>
      </w:r>
      <w:r w:rsidRPr="004F4845">
        <w:rPr>
          <w:rFonts w:asciiTheme="majorHAnsi" w:hAnsiTheme="majorHAnsi" w:cstheme="majorHAnsi"/>
          <w:color w:val="000000"/>
          <w:szCs w:val="24"/>
        </w:rPr>
        <w:t>j programu</w:t>
      </w:r>
      <w:r w:rsidR="006E7A67" w:rsidRPr="004F4845">
        <w:rPr>
          <w:rFonts w:asciiTheme="majorHAnsi" w:hAnsiTheme="majorHAnsi" w:cstheme="majorHAnsi"/>
          <w:color w:val="000000"/>
          <w:szCs w:val="24"/>
        </w:rPr>
        <w:t xml:space="preserve"> oraz </w:t>
      </w:r>
      <w:r w:rsidR="006E7A67" w:rsidRPr="004F4845">
        <w:rPr>
          <w:rFonts w:asciiTheme="majorHAnsi" w:hAnsiTheme="majorHAnsi" w:cstheme="majorHAnsi"/>
          <w:i/>
          <w:color w:val="000000"/>
          <w:szCs w:val="24"/>
        </w:rPr>
        <w:t>www.funduszeeuropejskie.gov.pl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C31168" w:rsidRPr="004F4845" w:rsidRDefault="00C31168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materiały informacyjne w wersji elektronicznej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 xml:space="preserve"> – dokumenty programowe, wytyczne dla beneficjentów</w:t>
      </w:r>
      <w:r w:rsidR="00F34404" w:rsidRPr="004F4845">
        <w:rPr>
          <w:rFonts w:asciiTheme="majorHAnsi" w:hAnsiTheme="majorHAnsi" w:cstheme="majorHAnsi"/>
          <w:color w:val="000000"/>
          <w:szCs w:val="24"/>
        </w:rPr>
        <w:t>, przewodniki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C31168" w:rsidRPr="004F4845" w:rsidRDefault="00D24F5C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doradztwo ze strony opiekuna projektu w IP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C31168" w:rsidRPr="004F4845" w:rsidRDefault="00C31168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szkolenia specjalistyczne, wdrożeniowe/warsztatowe, seminaria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B2486B" w:rsidRPr="004F4845" w:rsidRDefault="00B2486B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materiały szkoleniowe w wersji elektronicznej;</w:t>
      </w:r>
    </w:p>
    <w:p w:rsidR="00C31168" w:rsidRPr="004F4845" w:rsidRDefault="00C31168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spotkania informacyjne i konferencje skierowane do poszczególnych grup beneficjentów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5D7D35" w:rsidRPr="004F4845" w:rsidRDefault="00515173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wsparcie mazowieckiej sieci </w:t>
      </w:r>
      <w:r w:rsidR="00325EF3" w:rsidRPr="004F4845">
        <w:rPr>
          <w:rFonts w:asciiTheme="majorHAnsi" w:hAnsiTheme="majorHAnsi" w:cstheme="majorHAnsi"/>
          <w:color w:val="000000"/>
          <w:szCs w:val="24"/>
        </w:rPr>
        <w:t>PIFE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, w zakresie informowania o możliwości realizacji projektu, konsultacji na etapie 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realizacji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oraz </w:t>
      </w:r>
      <w:r w:rsidR="006F338E" w:rsidRPr="004F4845">
        <w:rPr>
          <w:rFonts w:asciiTheme="majorHAnsi" w:hAnsiTheme="majorHAnsi" w:cstheme="majorHAnsi"/>
          <w:color w:val="000000"/>
          <w:szCs w:val="24"/>
        </w:rPr>
        <w:t>rozliczania projektu;</w:t>
      </w:r>
    </w:p>
    <w:p w:rsidR="0030301A" w:rsidRPr="004F4845" w:rsidRDefault="0030301A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bezpośredni mailing</w:t>
      </w:r>
      <w:r w:rsidR="00F34404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5A78E5" w:rsidRPr="004F4845" w:rsidRDefault="00F34404" w:rsidP="00A56680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możliwość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 xml:space="preserve"> wymiany doświadczeń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(np. na Forum, spotkania)</w:t>
      </w:r>
      <w:r w:rsidR="00C31168" w:rsidRPr="004F4845">
        <w:rPr>
          <w:rFonts w:asciiTheme="majorHAnsi" w:hAnsiTheme="majorHAnsi" w:cstheme="majorHAnsi"/>
          <w:color w:val="000000"/>
          <w:szCs w:val="24"/>
        </w:rPr>
        <w:t>, wizyty study</w:t>
      </w:r>
      <w:r w:rsidR="007A0234" w:rsidRPr="004F4845">
        <w:rPr>
          <w:rFonts w:asciiTheme="majorHAnsi" w:hAnsiTheme="majorHAnsi" w:cstheme="majorHAnsi"/>
          <w:color w:val="000000"/>
          <w:szCs w:val="24"/>
        </w:rPr>
        <w:t>jne w </w:t>
      </w:r>
      <w:r w:rsidR="00C00F10" w:rsidRPr="004F4845">
        <w:rPr>
          <w:rFonts w:asciiTheme="majorHAnsi" w:hAnsiTheme="majorHAnsi" w:cstheme="majorHAnsi"/>
          <w:color w:val="000000"/>
          <w:szCs w:val="24"/>
        </w:rPr>
        <w:t>zrealizowanych projektach</w:t>
      </w:r>
      <w:r w:rsidR="00847DCA" w:rsidRPr="004F4845">
        <w:rPr>
          <w:rFonts w:asciiTheme="majorHAnsi" w:hAnsiTheme="majorHAnsi" w:cstheme="majorHAnsi"/>
          <w:color w:val="000000"/>
          <w:szCs w:val="24"/>
        </w:rPr>
        <w:t xml:space="preserve"> (dobre praktyki)</w:t>
      </w:r>
      <w:r w:rsidR="00C00F10"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9953BF" w:rsidRPr="004F4845" w:rsidRDefault="009953BF" w:rsidP="00F23AE3">
      <w:pPr>
        <w:pStyle w:val="Nagwek2"/>
        <w:rPr>
          <w:sz w:val="22"/>
        </w:rPr>
      </w:pPr>
      <w:bookmarkStart w:id="24" w:name="_Toc507400972"/>
      <w:r w:rsidRPr="004F4845">
        <w:t>P</w:t>
      </w:r>
      <w:r w:rsidR="005E7196" w:rsidRPr="004F4845">
        <w:t>odstawowe kanały informacji</w:t>
      </w:r>
      <w:bookmarkEnd w:id="24"/>
    </w:p>
    <w:p w:rsidR="006D67C4" w:rsidRPr="004F4845" w:rsidRDefault="006D67C4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pacing w:val="-6"/>
          <w:szCs w:val="24"/>
        </w:rPr>
      </w:pP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Mieszkańcy</w:t>
      </w:r>
      <w:r w:rsidR="009C4626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województwa</w:t>
      </w:r>
      <w:r w:rsidR="001F2C32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mazowieckiego</w:t>
      </w:r>
      <w:r w:rsidR="009507E5" w:rsidRPr="004F4845">
        <w:rPr>
          <w:rFonts w:asciiTheme="majorHAnsi" w:hAnsiTheme="majorHAnsi" w:cstheme="majorHAnsi"/>
          <w:color w:val="000000"/>
          <w:spacing w:val="-6"/>
          <w:szCs w:val="24"/>
        </w:rPr>
        <w:t>,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potencjalni beneficjenci</w:t>
      </w:r>
      <w:r w:rsidR="009507E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i beneficjenci</w:t>
      </w:r>
      <w:r w:rsidR="009C4626" w:rsidRPr="004F4845">
        <w:rPr>
          <w:rFonts w:asciiTheme="majorHAnsi" w:hAnsiTheme="majorHAnsi" w:cstheme="majorHAnsi"/>
          <w:color w:val="000000"/>
          <w:spacing w:val="-6"/>
          <w:szCs w:val="24"/>
        </w:rPr>
        <w:t>,</w:t>
      </w:r>
      <w:r w:rsidR="009507E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="0046564B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uczestnicy </w:t>
      </w:r>
      <w:r w:rsidR="008A0C7C">
        <w:rPr>
          <w:rFonts w:asciiTheme="majorHAnsi" w:hAnsiTheme="majorHAnsi" w:cstheme="majorHAnsi"/>
          <w:color w:val="000000"/>
          <w:spacing w:val="-6"/>
          <w:szCs w:val="24"/>
        </w:rPr>
        <w:t>i </w:t>
      </w:r>
      <w:r w:rsidR="0046564B" w:rsidRPr="004F4845">
        <w:rPr>
          <w:rFonts w:asciiTheme="majorHAnsi" w:hAnsiTheme="majorHAnsi" w:cstheme="majorHAnsi"/>
          <w:color w:val="000000"/>
          <w:spacing w:val="-6"/>
          <w:szCs w:val="24"/>
        </w:rPr>
        <w:t>potencjal</w:t>
      </w:r>
      <w:r w:rsidR="009C4626" w:rsidRPr="004F4845">
        <w:rPr>
          <w:rFonts w:asciiTheme="majorHAnsi" w:hAnsiTheme="majorHAnsi" w:cstheme="majorHAnsi"/>
          <w:color w:val="000000"/>
          <w:spacing w:val="-6"/>
          <w:szCs w:val="24"/>
        </w:rPr>
        <w:t>n</w:t>
      </w:r>
      <w:r w:rsidR="0046564B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i uczestnicy projektów </w:t>
      </w:r>
      <w:r w:rsidR="009507E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funkcjonują </w:t>
      </w:r>
      <w:r w:rsidR="009D607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w </w:t>
      </w:r>
      <w:r w:rsidR="008C1676" w:rsidRPr="004F4845">
        <w:rPr>
          <w:rFonts w:asciiTheme="majorHAnsi" w:hAnsiTheme="majorHAnsi" w:cstheme="majorHAnsi"/>
          <w:color w:val="000000"/>
          <w:spacing w:val="-6"/>
          <w:szCs w:val="24"/>
        </w:rPr>
        <w:t>sytuacji zalewu informacji, w 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tym dotyczącej UE. Funkcjonuje powszechne przekonanie </w:t>
      </w:r>
      <w:r w:rsidR="009D607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o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wszechobecności środków z UE, szczególnie w obszarze inwestycji</w:t>
      </w:r>
      <w:r w:rsidRPr="004F4845">
        <w:rPr>
          <w:rStyle w:val="Odwoanieprzypisudolnego"/>
          <w:rFonts w:asciiTheme="majorHAnsi" w:hAnsiTheme="majorHAnsi" w:cstheme="majorHAnsi"/>
          <w:color w:val="000000"/>
          <w:spacing w:val="-6"/>
          <w:szCs w:val="24"/>
        </w:rPr>
        <w:footnoteReference w:id="20"/>
      </w:r>
      <w:r w:rsidR="005F5700" w:rsidRPr="004F4845">
        <w:rPr>
          <w:rFonts w:asciiTheme="majorHAnsi" w:hAnsiTheme="majorHAnsi" w:cstheme="majorHAnsi"/>
          <w:color w:val="000000"/>
          <w:spacing w:val="-6"/>
          <w:szCs w:val="24"/>
        </w:rPr>
        <w:t>.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Chcąc </w:t>
      </w:r>
      <w:r w:rsidR="003B637F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wskazać odbiorcom faktyczne </w:t>
      </w:r>
      <w:r w:rsidR="009507E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źródła finansowania projektów </w:t>
      </w:r>
      <w:r w:rsidR="009D6075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z </w:t>
      </w:r>
      <w:r w:rsidR="0076109A" w:rsidRPr="004F4845">
        <w:rPr>
          <w:rFonts w:asciiTheme="majorHAnsi" w:hAnsiTheme="majorHAnsi" w:cstheme="majorHAnsi"/>
          <w:color w:val="000000"/>
          <w:spacing w:val="-6"/>
          <w:szCs w:val="24"/>
        </w:rPr>
        <w:t>RPO WM 2014-2020</w:t>
      </w:r>
      <w:r w:rsidR="003B637F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należy skupić się </w:t>
      </w:r>
      <w:r w:rsidR="00487774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w szczególności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na poniższych kanałach przekazywania wiedzy </w:t>
      </w:r>
      <w:r w:rsidR="007431FD"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o 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>programie:</w:t>
      </w:r>
    </w:p>
    <w:p w:rsidR="00785415" w:rsidRPr="004F4845" w:rsidRDefault="008E2734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Strona internetow</w:t>
      </w:r>
      <w:r w:rsidR="0099040E" w:rsidRPr="004F4845">
        <w:rPr>
          <w:rFonts w:asciiTheme="majorHAnsi" w:hAnsiTheme="majorHAnsi" w:cstheme="majorHAnsi"/>
          <w:b/>
          <w:color w:val="000000"/>
          <w:szCs w:val="24"/>
        </w:rPr>
        <w:t>a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9507E5" w:rsidRPr="004F4845">
        <w:rPr>
          <w:rFonts w:asciiTheme="majorHAnsi" w:hAnsiTheme="majorHAnsi" w:cstheme="majorHAnsi"/>
          <w:i/>
          <w:color w:val="000000"/>
          <w:szCs w:val="24"/>
        </w:rPr>
        <w:t>www.funduszedlamazowsza.eu</w:t>
      </w:r>
      <w:r w:rsidR="009507E5" w:rsidRPr="004F4845">
        <w:rPr>
          <w:rFonts w:asciiTheme="majorHAnsi" w:hAnsiTheme="majorHAnsi" w:cstheme="majorHAnsi"/>
          <w:color w:val="000000"/>
          <w:szCs w:val="24"/>
        </w:rPr>
        <w:t xml:space="preserve"> – wspólna dla wszystk</w:t>
      </w:r>
      <w:r w:rsidR="00713B30" w:rsidRPr="004F4845">
        <w:rPr>
          <w:rFonts w:asciiTheme="majorHAnsi" w:hAnsiTheme="majorHAnsi" w:cstheme="majorHAnsi"/>
          <w:color w:val="000000"/>
          <w:szCs w:val="24"/>
        </w:rPr>
        <w:t xml:space="preserve">ich instytucji zaangażowanych w zarządzanie i wdrażanie </w:t>
      </w:r>
      <w:r w:rsidR="00F537FA" w:rsidRPr="004F4845">
        <w:rPr>
          <w:rFonts w:asciiTheme="majorHAnsi" w:hAnsiTheme="majorHAnsi" w:cstheme="majorHAnsi"/>
          <w:color w:val="000000"/>
          <w:szCs w:val="24"/>
        </w:rPr>
        <w:t>RPO </w:t>
      </w:r>
      <w:r w:rsidR="00713B30" w:rsidRPr="004F4845">
        <w:rPr>
          <w:rFonts w:asciiTheme="majorHAnsi" w:hAnsiTheme="majorHAnsi" w:cstheme="majorHAnsi"/>
          <w:color w:val="000000"/>
          <w:szCs w:val="24"/>
        </w:rPr>
        <w:t>WM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, na której prezentowane będą </w:t>
      </w:r>
      <w:r w:rsidR="00104B47" w:rsidRPr="004F4845">
        <w:rPr>
          <w:rFonts w:asciiTheme="majorHAnsi" w:hAnsiTheme="majorHAnsi" w:cstheme="majorHAnsi"/>
          <w:color w:val="000000"/>
          <w:szCs w:val="24"/>
        </w:rPr>
        <w:t xml:space="preserve">wszystkie 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informacje dotyczące </w:t>
      </w:r>
      <w:r w:rsidR="005D1F59" w:rsidRPr="004F4845">
        <w:rPr>
          <w:rFonts w:asciiTheme="majorHAnsi" w:hAnsiTheme="majorHAnsi" w:cstheme="majorHAnsi"/>
          <w:color w:val="000000"/>
          <w:szCs w:val="24"/>
        </w:rPr>
        <w:t>Programu</w:t>
      </w:r>
      <w:r w:rsidRPr="004F4845">
        <w:rPr>
          <w:rFonts w:asciiTheme="majorHAnsi" w:hAnsiTheme="majorHAnsi" w:cstheme="majorHAnsi"/>
          <w:color w:val="000000"/>
          <w:szCs w:val="24"/>
        </w:rPr>
        <w:t>, np. obszar</w:t>
      </w:r>
      <w:r w:rsidR="00890B19" w:rsidRPr="004F4845">
        <w:rPr>
          <w:rFonts w:asciiTheme="majorHAnsi" w:hAnsiTheme="majorHAnsi" w:cstheme="majorHAnsi"/>
          <w:color w:val="000000"/>
          <w:szCs w:val="24"/>
        </w:rPr>
        <w:t>y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wsparcia RPO</w:t>
      </w:r>
      <w:r w:rsidR="00C00F10" w:rsidRPr="004F4845">
        <w:rPr>
          <w:rFonts w:asciiTheme="majorHAnsi" w:hAnsiTheme="majorHAnsi" w:cstheme="majorHAnsi"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zCs w:val="24"/>
        </w:rPr>
        <w:t>WM</w:t>
      </w:r>
      <w:r w:rsidR="00104B47" w:rsidRPr="004F4845">
        <w:rPr>
          <w:rFonts w:asciiTheme="majorHAnsi" w:hAnsiTheme="majorHAnsi" w:cstheme="majorHAnsi"/>
          <w:color w:val="000000"/>
          <w:szCs w:val="24"/>
        </w:rPr>
        <w:t>,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aktualn</w:t>
      </w:r>
      <w:r w:rsidR="00890B19" w:rsidRPr="004F4845">
        <w:rPr>
          <w:rFonts w:asciiTheme="majorHAnsi" w:hAnsiTheme="majorHAnsi" w:cstheme="majorHAnsi"/>
          <w:color w:val="000000"/>
          <w:szCs w:val="24"/>
        </w:rPr>
        <w:t>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nabor</w:t>
      </w:r>
      <w:r w:rsidR="00890B19" w:rsidRPr="004F4845">
        <w:rPr>
          <w:rFonts w:asciiTheme="majorHAnsi" w:hAnsiTheme="majorHAnsi" w:cstheme="majorHAnsi"/>
          <w:color w:val="000000"/>
          <w:szCs w:val="24"/>
        </w:rPr>
        <w:t>y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oraz pozostałe informacje zgodnie z</w:t>
      </w:r>
      <w:r w:rsidR="00713B30" w:rsidRPr="004F4845">
        <w:rPr>
          <w:rFonts w:asciiTheme="majorHAnsi" w:hAnsiTheme="majorHAnsi" w:cstheme="majorHAnsi"/>
          <w:color w:val="000000"/>
          <w:szCs w:val="24"/>
        </w:rPr>
        <w:t> </w:t>
      </w:r>
      <w:r w:rsidR="0064081D">
        <w:rPr>
          <w:rFonts w:asciiTheme="majorHAnsi" w:hAnsiTheme="majorHAnsi" w:cstheme="majorHAnsi"/>
          <w:color w:val="000000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zCs w:val="24"/>
        </w:rPr>
        <w:t>Wytycznymi w zakresie informacji i promocji</w:t>
      </w:r>
      <w:r w:rsidR="009507E5" w:rsidRPr="004F4845">
        <w:rPr>
          <w:rFonts w:asciiTheme="majorHAnsi" w:hAnsiTheme="majorHAnsi" w:cstheme="majorHAnsi"/>
          <w:i/>
          <w:color w:val="000000"/>
          <w:szCs w:val="24"/>
        </w:rPr>
        <w:t xml:space="preserve"> programów operacyjnych polityki spójności na lata 2014-2020</w:t>
      </w:r>
      <w:r w:rsidR="0064081D">
        <w:rPr>
          <w:rFonts w:asciiTheme="majorHAnsi" w:hAnsiTheme="majorHAnsi" w:cstheme="majorHAnsi"/>
          <w:i/>
          <w:color w:val="000000"/>
          <w:szCs w:val="24"/>
        </w:rPr>
        <w:t>”</w:t>
      </w:r>
      <w:r w:rsidRPr="004F4845">
        <w:rPr>
          <w:rFonts w:asciiTheme="majorHAnsi" w:hAnsiTheme="majorHAnsi" w:cstheme="majorHAnsi"/>
          <w:color w:val="000000"/>
          <w:szCs w:val="24"/>
        </w:rPr>
        <w:t>. Grafika stron oparta zostanie na elementach spójnego syste</w:t>
      </w:r>
      <w:r w:rsidR="00104B47" w:rsidRPr="004F4845">
        <w:rPr>
          <w:rFonts w:asciiTheme="majorHAnsi" w:hAnsiTheme="majorHAnsi" w:cstheme="majorHAnsi"/>
          <w:color w:val="000000"/>
          <w:szCs w:val="24"/>
        </w:rPr>
        <w:t>mu identyfikacji</w:t>
      </w:r>
      <w:r w:rsidRPr="004F4845">
        <w:rPr>
          <w:rFonts w:asciiTheme="majorHAnsi" w:hAnsiTheme="majorHAnsi" w:cstheme="majorHAnsi"/>
          <w:color w:val="000000"/>
          <w:szCs w:val="24"/>
        </w:rPr>
        <w:t>.</w:t>
      </w:r>
      <w:r w:rsidR="00DA3C9C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DA3C9C" w:rsidRPr="004F4845">
        <w:rPr>
          <w:rFonts w:asciiTheme="majorHAnsi" w:hAnsiTheme="majorHAnsi" w:cstheme="majorHAnsi"/>
          <w:szCs w:val="24"/>
        </w:rPr>
        <w:t xml:space="preserve">Strona zgodnie </w:t>
      </w:r>
      <w:r w:rsidR="008A0C7C">
        <w:rPr>
          <w:rFonts w:asciiTheme="majorHAnsi" w:hAnsiTheme="majorHAnsi" w:cstheme="majorHAnsi"/>
          <w:szCs w:val="24"/>
        </w:rPr>
        <w:t>z </w:t>
      </w:r>
      <w:r w:rsidR="00DA3C9C" w:rsidRPr="004F4845">
        <w:rPr>
          <w:rFonts w:asciiTheme="majorHAnsi" w:hAnsiTheme="majorHAnsi" w:cstheme="majorHAnsi"/>
          <w:szCs w:val="24"/>
        </w:rPr>
        <w:t>rozporządzeniem ramowym, zawierać będzie: wykaz operacji, w podziale na programy operacyjne i fundusze, w formacie arkusza kalkulacyjnego, który umożliwi sortowanie danych, ich przeszukiwanie, wyciąganie, poró</w:t>
      </w:r>
      <w:r w:rsidR="00275DA9">
        <w:rPr>
          <w:rFonts w:asciiTheme="majorHAnsi" w:hAnsiTheme="majorHAnsi" w:cstheme="majorHAnsi"/>
          <w:szCs w:val="24"/>
        </w:rPr>
        <w:t>wnywanie i łatwe publikowanie w </w:t>
      </w:r>
      <w:r w:rsidR="00DA3C9C" w:rsidRPr="004F4845">
        <w:rPr>
          <w:rFonts w:asciiTheme="majorHAnsi" w:hAnsiTheme="majorHAnsi" w:cstheme="majorHAnsi"/>
          <w:szCs w:val="24"/>
        </w:rPr>
        <w:t>Internecie</w:t>
      </w:r>
      <w:r w:rsidR="001014FB" w:rsidRPr="004F4845">
        <w:rPr>
          <w:rFonts w:asciiTheme="majorHAnsi" w:hAnsiTheme="majorHAnsi" w:cstheme="majorHAnsi"/>
          <w:szCs w:val="24"/>
        </w:rPr>
        <w:t>;</w:t>
      </w:r>
    </w:p>
    <w:p w:rsidR="00785415" w:rsidRPr="004F4845" w:rsidRDefault="004F38A3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Szkolenia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(</w:t>
      </w:r>
      <w:r w:rsidR="00785415" w:rsidRPr="004F4845">
        <w:rPr>
          <w:rFonts w:asciiTheme="majorHAnsi" w:hAnsiTheme="majorHAnsi" w:cstheme="majorHAnsi"/>
          <w:color w:val="000000"/>
          <w:szCs w:val="24"/>
        </w:rPr>
        <w:t>szkolenia podstawowe, specjalistyczne, wdrożeniowe</w:t>
      </w:r>
      <w:r w:rsidR="006D67C4" w:rsidRPr="004F4845">
        <w:rPr>
          <w:rFonts w:asciiTheme="majorHAnsi" w:hAnsiTheme="majorHAnsi" w:cstheme="majorHAnsi"/>
          <w:color w:val="000000"/>
          <w:szCs w:val="24"/>
        </w:rPr>
        <w:t>)</w:t>
      </w:r>
      <w:r w:rsidR="00FE2E43" w:rsidRPr="004F4845">
        <w:rPr>
          <w:rFonts w:asciiTheme="majorHAnsi" w:hAnsiTheme="majorHAnsi" w:cstheme="majorHAnsi"/>
          <w:color w:val="000000"/>
          <w:szCs w:val="24"/>
        </w:rPr>
        <w:t xml:space="preserve"> i</w:t>
      </w:r>
      <w:r w:rsidR="00785415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785415" w:rsidRPr="004F4845">
        <w:rPr>
          <w:rFonts w:asciiTheme="majorHAnsi" w:hAnsiTheme="majorHAnsi" w:cstheme="majorHAnsi"/>
          <w:b/>
          <w:color w:val="000000"/>
          <w:szCs w:val="24"/>
        </w:rPr>
        <w:t>seminaria</w:t>
      </w:r>
      <w:r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887A44" w:rsidRPr="004F4845" w:rsidRDefault="00CE7FC6" w:rsidP="00A56680">
      <w:pPr>
        <w:pStyle w:val="Akapitzlist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Bezpośrednie k</w:t>
      </w:r>
      <w:r w:rsidR="00887A44" w:rsidRPr="004F4845">
        <w:rPr>
          <w:rFonts w:asciiTheme="majorHAnsi" w:hAnsiTheme="majorHAnsi" w:cstheme="majorHAnsi"/>
          <w:b/>
          <w:color w:val="000000"/>
          <w:szCs w:val="24"/>
        </w:rPr>
        <w:t>onsultacje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1945AC" w:rsidRPr="004F4845">
        <w:rPr>
          <w:rFonts w:asciiTheme="majorHAnsi" w:hAnsiTheme="majorHAnsi" w:cstheme="majorHAnsi"/>
          <w:color w:val="000000"/>
          <w:szCs w:val="24"/>
        </w:rPr>
        <w:t xml:space="preserve">potencjalnych beneficjentów </w:t>
      </w:r>
      <w:r w:rsidR="00275DA9">
        <w:rPr>
          <w:rFonts w:asciiTheme="majorHAnsi" w:hAnsiTheme="majorHAnsi" w:cstheme="majorHAnsi"/>
          <w:color w:val="000000"/>
          <w:szCs w:val="24"/>
        </w:rPr>
        <w:t>z osobami wyznaczonymi do 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>informowania nt. ogłaszanych naborów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(</w:t>
      </w:r>
      <w:r w:rsidR="007C0058" w:rsidRPr="004F4845">
        <w:rPr>
          <w:rFonts w:asciiTheme="majorHAnsi" w:hAnsiTheme="majorHAnsi" w:cstheme="majorHAnsi"/>
          <w:color w:val="000000"/>
          <w:szCs w:val="24"/>
        </w:rPr>
        <w:t>dane kontaktowe podane na stronie internetowej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) oraz </w:t>
      </w:r>
      <w:r w:rsidR="001945AC" w:rsidRPr="004F4845">
        <w:rPr>
          <w:rFonts w:asciiTheme="majorHAnsi" w:hAnsiTheme="majorHAnsi" w:cstheme="majorHAnsi"/>
          <w:color w:val="000000"/>
          <w:szCs w:val="24"/>
        </w:rPr>
        <w:t xml:space="preserve">beneficjentów 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>z opiekunami projektów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, 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 xml:space="preserve">czyli pracownikami </w:t>
      </w:r>
      <w:r w:rsidR="00CF5623" w:rsidRPr="004F4845">
        <w:rPr>
          <w:rFonts w:asciiTheme="majorHAnsi" w:hAnsiTheme="majorHAnsi" w:cstheme="majorHAnsi"/>
          <w:color w:val="000000"/>
          <w:szCs w:val="24"/>
        </w:rPr>
        <w:t>w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 xml:space="preserve">ydziałów wdrożeniowych </w:t>
      </w:r>
      <w:r w:rsidR="005A0764" w:rsidRPr="004F4845">
        <w:rPr>
          <w:rFonts w:asciiTheme="majorHAnsi" w:hAnsiTheme="majorHAnsi" w:cstheme="majorHAnsi"/>
          <w:color w:val="000000"/>
          <w:szCs w:val="24"/>
        </w:rPr>
        <w:t>MJWPU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 xml:space="preserve"> oraz </w:t>
      </w:r>
      <w:r w:rsidR="005A0764" w:rsidRPr="004F4845">
        <w:rPr>
          <w:rFonts w:asciiTheme="majorHAnsi" w:hAnsiTheme="majorHAnsi" w:cstheme="majorHAnsi"/>
          <w:color w:val="000000"/>
          <w:szCs w:val="24"/>
        </w:rPr>
        <w:t>WUP</w:t>
      </w:r>
      <w:r w:rsidR="00887A44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E92623" w:rsidRPr="004F4845">
        <w:rPr>
          <w:rFonts w:asciiTheme="majorHAnsi" w:hAnsiTheme="majorHAnsi" w:cstheme="majorHAnsi"/>
          <w:color w:val="000000"/>
          <w:szCs w:val="24"/>
        </w:rPr>
        <w:t xml:space="preserve">w </w:t>
      </w:r>
      <w:r w:rsidR="001408CF" w:rsidRPr="004F4845">
        <w:rPr>
          <w:rFonts w:asciiTheme="majorHAnsi" w:hAnsiTheme="majorHAnsi" w:cstheme="majorHAnsi"/>
          <w:color w:val="000000"/>
          <w:szCs w:val="24"/>
        </w:rPr>
        <w:t>Warszawie</w:t>
      </w:r>
      <w:r w:rsidR="00E77986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785415" w:rsidRPr="004F4845" w:rsidRDefault="00785415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Spotkania informacyjne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(własne i na zaproszenie innych instytucji). W tym przypadku formami działań są: prelekcje, prezentacje poświęcone RPO</w:t>
      </w:r>
      <w:r w:rsidR="001014FB" w:rsidRPr="004F4845">
        <w:rPr>
          <w:rFonts w:asciiTheme="majorHAnsi" w:hAnsiTheme="majorHAnsi" w:cstheme="majorHAnsi"/>
          <w:color w:val="000000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zCs w:val="24"/>
        </w:rPr>
        <w:t>WM, dystrybucja materiałów informacyjnych, konsultacje eksperckie;</w:t>
      </w:r>
    </w:p>
    <w:p w:rsidR="00B9207D" w:rsidRPr="004F4845" w:rsidRDefault="00CF5623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Spotkania robocze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i </w:t>
      </w:r>
      <w:r w:rsidRPr="004F4845">
        <w:rPr>
          <w:rFonts w:asciiTheme="majorHAnsi" w:hAnsiTheme="majorHAnsi" w:cstheme="majorHAnsi"/>
          <w:b/>
          <w:color w:val="000000"/>
          <w:szCs w:val="24"/>
        </w:rPr>
        <w:t>Fora Konsultacyjne</w:t>
      </w:r>
      <w:r w:rsidR="00B9207D" w:rsidRPr="004F4845">
        <w:rPr>
          <w:rFonts w:asciiTheme="majorHAnsi" w:hAnsiTheme="majorHAnsi" w:cstheme="majorHAnsi"/>
          <w:color w:val="000000"/>
          <w:szCs w:val="24"/>
        </w:rPr>
        <w:t xml:space="preserve"> z potencjalnymi beneficjentami </w:t>
      </w:r>
      <w:r w:rsidRPr="004F4845">
        <w:rPr>
          <w:rFonts w:asciiTheme="majorHAnsi" w:hAnsiTheme="majorHAnsi" w:cstheme="majorHAnsi"/>
          <w:color w:val="000000"/>
          <w:szCs w:val="24"/>
        </w:rPr>
        <w:t>IP</w:t>
      </w:r>
      <w:r w:rsidR="00A021BF" w:rsidRPr="004F4845">
        <w:rPr>
          <w:rFonts w:asciiTheme="majorHAnsi" w:hAnsiTheme="majorHAnsi" w:cstheme="majorHAnsi"/>
          <w:color w:val="000000"/>
          <w:szCs w:val="24"/>
        </w:rPr>
        <w:t>, wsparcie eksperta on-line</w:t>
      </w:r>
      <w:r w:rsidR="00CE7FC6" w:rsidRPr="004F4845">
        <w:rPr>
          <w:rFonts w:asciiTheme="majorHAnsi" w:hAnsiTheme="majorHAnsi" w:cstheme="majorHAnsi"/>
          <w:color w:val="000000"/>
          <w:szCs w:val="24"/>
        </w:rPr>
        <w:t>;</w:t>
      </w:r>
    </w:p>
    <w:p w:rsidR="005A6276" w:rsidRPr="004F4845" w:rsidRDefault="009953BF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S</w:t>
      </w:r>
      <w:r w:rsidR="00104B47" w:rsidRPr="004F4845">
        <w:rPr>
          <w:rFonts w:asciiTheme="majorHAnsi" w:hAnsiTheme="majorHAnsi" w:cstheme="majorHAnsi"/>
          <w:b/>
          <w:color w:val="000000"/>
          <w:szCs w:val="24"/>
        </w:rPr>
        <w:t>ieć Punktów Informacyjnych Funduszy Europejskich</w:t>
      </w:r>
      <w:r w:rsidR="00104B47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zCs w:val="24"/>
        </w:rPr>
        <w:t>(PIFE)</w:t>
      </w:r>
      <w:r w:rsidR="00C34FC3" w:rsidRPr="004F4845">
        <w:rPr>
          <w:rFonts w:asciiTheme="majorHAnsi" w:hAnsiTheme="majorHAnsi" w:cstheme="majorHAnsi"/>
          <w:color w:val="000000"/>
          <w:szCs w:val="24"/>
        </w:rPr>
        <w:t xml:space="preserve">, która </w:t>
      </w:r>
      <w:r w:rsidR="005A6276" w:rsidRPr="004F4845">
        <w:rPr>
          <w:rFonts w:asciiTheme="majorHAnsi" w:hAnsiTheme="majorHAnsi" w:cstheme="majorHAnsi"/>
          <w:szCs w:val="24"/>
        </w:rPr>
        <w:t xml:space="preserve">zajmuje się dystrybucją informacji z zakresu </w:t>
      </w:r>
      <w:r w:rsidR="009F6928" w:rsidRPr="004F4845">
        <w:rPr>
          <w:rFonts w:asciiTheme="majorHAnsi" w:hAnsiTheme="majorHAnsi" w:cstheme="majorHAnsi"/>
          <w:szCs w:val="24"/>
        </w:rPr>
        <w:t>NSS</w:t>
      </w:r>
      <w:r w:rsidR="005A6276" w:rsidRPr="004F4845">
        <w:rPr>
          <w:rFonts w:asciiTheme="majorHAnsi" w:hAnsiTheme="majorHAnsi" w:cstheme="majorHAnsi"/>
          <w:szCs w:val="24"/>
        </w:rPr>
        <w:t xml:space="preserve">, </w:t>
      </w:r>
      <w:r w:rsidR="009F6928" w:rsidRPr="004F4845">
        <w:rPr>
          <w:rFonts w:asciiTheme="majorHAnsi" w:hAnsiTheme="majorHAnsi" w:cstheme="majorHAnsi"/>
          <w:szCs w:val="24"/>
        </w:rPr>
        <w:t>UP</w:t>
      </w:r>
      <w:r w:rsidR="005A6276" w:rsidRPr="004F4845">
        <w:rPr>
          <w:rFonts w:asciiTheme="majorHAnsi" w:hAnsiTheme="majorHAnsi" w:cstheme="majorHAnsi"/>
          <w:szCs w:val="24"/>
        </w:rPr>
        <w:t xml:space="preserve"> oraz krajowych i regionalnych Programów Operacyjnych w ramach danego województwa.</w:t>
      </w:r>
      <w:r w:rsidR="00C34FC3" w:rsidRPr="004F4845">
        <w:rPr>
          <w:rFonts w:asciiTheme="majorHAnsi" w:hAnsiTheme="majorHAnsi" w:cstheme="majorHAnsi"/>
          <w:szCs w:val="24"/>
        </w:rPr>
        <w:t xml:space="preserve"> </w:t>
      </w:r>
      <w:r w:rsidR="005A6276" w:rsidRPr="004F4845">
        <w:rPr>
          <w:rFonts w:asciiTheme="majorHAnsi" w:hAnsiTheme="majorHAnsi" w:cstheme="majorHAnsi"/>
          <w:szCs w:val="24"/>
        </w:rPr>
        <w:t>Realizacja powyższego zadania przeprowadzana</w:t>
      </w:r>
      <w:r w:rsidR="00204829" w:rsidRPr="004F4845">
        <w:rPr>
          <w:rFonts w:asciiTheme="majorHAnsi" w:hAnsiTheme="majorHAnsi" w:cstheme="majorHAnsi"/>
          <w:szCs w:val="24"/>
        </w:rPr>
        <w:t xml:space="preserve"> jest</w:t>
      </w:r>
      <w:r w:rsidR="005A6276" w:rsidRPr="004F4845">
        <w:rPr>
          <w:rFonts w:asciiTheme="majorHAnsi" w:hAnsiTheme="majorHAnsi" w:cstheme="majorHAnsi"/>
          <w:szCs w:val="24"/>
        </w:rPr>
        <w:t xml:space="preserve"> m.in. poprzez:</w:t>
      </w:r>
    </w:p>
    <w:p w:rsidR="005A6276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</w:t>
      </w:r>
      <w:r w:rsidR="005A6276" w:rsidRPr="004F4845">
        <w:rPr>
          <w:rFonts w:asciiTheme="majorHAnsi" w:hAnsiTheme="majorHAnsi" w:cstheme="majorHAnsi"/>
          <w:szCs w:val="24"/>
        </w:rPr>
        <w:t xml:space="preserve">iagnozę </w:t>
      </w:r>
      <w:r w:rsidRPr="004F4845">
        <w:rPr>
          <w:rFonts w:asciiTheme="majorHAnsi" w:hAnsiTheme="majorHAnsi" w:cstheme="majorHAnsi"/>
          <w:szCs w:val="24"/>
        </w:rPr>
        <w:t>– zaklasyfikowanie pomysłu na projekt do konkretnego priorytetu i działania w programie finansowanym z FE,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informowanie o warunkach, kryteriach i procedurach przyznania dotacji,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przedstawienie „krok po kroku” procesu ubiegania się o dofinansowanie,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pomoc w znalezieniu odpowiedniego projektu dla osób poszukujących wsparcia,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konsultacje na etapie przygotowywania wniosków/projektów</w:t>
      </w:r>
      <w:r w:rsidR="00187220" w:rsidRPr="004F4845">
        <w:rPr>
          <w:rFonts w:asciiTheme="majorHAnsi" w:hAnsiTheme="majorHAnsi" w:cstheme="majorHAnsi"/>
          <w:szCs w:val="24"/>
        </w:rPr>
        <w:t>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konsultacje na etapie realizacji projektów,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wstępną pomoc w rozliczaniu projektów,</w:t>
      </w:r>
    </w:p>
    <w:p w:rsidR="00A95D39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indywidualne konsultacje u klienta,</w:t>
      </w:r>
    </w:p>
    <w:p w:rsidR="004C2A0A" w:rsidRPr="004F4845" w:rsidRDefault="00A95D39" w:rsidP="00A56680">
      <w:pPr>
        <w:pStyle w:val="Akapitzlist"/>
        <w:numPr>
          <w:ilvl w:val="1"/>
          <w:numId w:val="43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organizowanie spotkań informacyjnych o</w:t>
      </w:r>
      <w:r w:rsidR="00C9298E" w:rsidRPr="004F4845">
        <w:rPr>
          <w:rFonts w:asciiTheme="majorHAnsi" w:hAnsiTheme="majorHAnsi" w:cstheme="majorHAnsi"/>
          <w:szCs w:val="24"/>
        </w:rPr>
        <w:t>raz szkoleń dla beneficjentów i </w:t>
      </w:r>
      <w:r w:rsidRPr="004F4845">
        <w:rPr>
          <w:rFonts w:asciiTheme="majorHAnsi" w:hAnsiTheme="majorHAnsi" w:cstheme="majorHAnsi"/>
          <w:szCs w:val="24"/>
        </w:rPr>
        <w:t>potencjalnych beneficjentów</w:t>
      </w:r>
      <w:r w:rsidR="004C2A0A" w:rsidRPr="004F4845">
        <w:rPr>
          <w:rFonts w:asciiTheme="majorHAnsi" w:hAnsiTheme="majorHAnsi" w:cstheme="majorHAnsi"/>
          <w:szCs w:val="24"/>
        </w:rPr>
        <w:t>,</w:t>
      </w:r>
    </w:p>
    <w:p w:rsidR="006E3CF8" w:rsidRPr="004F4845" w:rsidRDefault="006E3CF8" w:rsidP="0062242E">
      <w:pPr>
        <w:autoSpaceDE w:val="0"/>
        <w:autoSpaceDN w:val="0"/>
        <w:adjustRightInd w:val="0"/>
        <w:ind w:left="284"/>
        <w:rPr>
          <w:rFonts w:asciiTheme="majorHAnsi" w:hAnsiTheme="majorHAnsi" w:cstheme="majorHAnsi"/>
          <w:strike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 xml:space="preserve">IZ i IP przekazują </w:t>
      </w:r>
      <w:r w:rsidR="007918F3" w:rsidRPr="004F4845">
        <w:rPr>
          <w:rFonts w:asciiTheme="majorHAnsi" w:hAnsiTheme="majorHAnsi" w:cstheme="majorHAnsi"/>
          <w:spacing w:val="-4"/>
          <w:szCs w:val="24"/>
        </w:rPr>
        <w:t xml:space="preserve">do PIFE 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niezbędne </w:t>
      </w:r>
      <w:r w:rsidR="007918F3" w:rsidRPr="004F4845">
        <w:rPr>
          <w:rFonts w:asciiTheme="majorHAnsi" w:hAnsiTheme="majorHAnsi" w:cstheme="majorHAnsi"/>
          <w:spacing w:val="-4"/>
          <w:szCs w:val="24"/>
        </w:rPr>
        <w:t xml:space="preserve">informacje </w:t>
      </w:r>
      <w:r w:rsidR="00065523" w:rsidRPr="004F4845">
        <w:rPr>
          <w:rFonts w:asciiTheme="majorHAnsi" w:hAnsiTheme="majorHAnsi" w:cstheme="majorHAnsi"/>
          <w:spacing w:val="-4"/>
          <w:szCs w:val="24"/>
        </w:rPr>
        <w:t>z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 zakres</w:t>
      </w:r>
      <w:r w:rsidR="00065523" w:rsidRPr="004F4845">
        <w:rPr>
          <w:rFonts w:asciiTheme="majorHAnsi" w:hAnsiTheme="majorHAnsi" w:cstheme="majorHAnsi"/>
          <w:spacing w:val="-4"/>
          <w:szCs w:val="24"/>
        </w:rPr>
        <w:t>u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065523" w:rsidRPr="004F4845">
        <w:rPr>
          <w:rFonts w:asciiTheme="majorHAnsi" w:hAnsiTheme="majorHAnsi" w:cstheme="majorHAnsi"/>
          <w:spacing w:val="-4"/>
          <w:szCs w:val="24"/>
        </w:rPr>
        <w:t xml:space="preserve">Programu Operacyjnego finansowanego z FE </w:t>
      </w:r>
      <w:r w:rsidR="00A034F1" w:rsidRPr="004F4845">
        <w:rPr>
          <w:rFonts w:asciiTheme="majorHAnsi" w:hAnsiTheme="majorHAnsi" w:cstheme="majorHAnsi"/>
          <w:spacing w:val="-4"/>
          <w:szCs w:val="24"/>
        </w:rPr>
        <w:t>w celu zapewnienia kompleksowej informacji potencjalnym beneficjentom i beneficjentom.</w:t>
      </w:r>
    </w:p>
    <w:p w:rsidR="00D25AAB" w:rsidRPr="004F4845" w:rsidRDefault="00D25AAB" w:rsidP="00A56680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trike/>
          <w:spacing w:val="-4"/>
          <w:szCs w:val="24"/>
        </w:rPr>
      </w:pPr>
      <w:r w:rsidRPr="004F4845">
        <w:rPr>
          <w:rFonts w:asciiTheme="majorHAnsi" w:hAnsiTheme="majorHAnsi" w:cstheme="majorHAnsi"/>
          <w:b/>
          <w:spacing w:val="-4"/>
          <w:szCs w:val="24"/>
        </w:rPr>
        <w:t xml:space="preserve">Punkt </w:t>
      </w:r>
      <w:r w:rsidR="00EC3BBC" w:rsidRPr="00EC3BBC">
        <w:rPr>
          <w:rFonts w:asciiTheme="majorHAnsi" w:hAnsiTheme="majorHAnsi" w:cstheme="majorHAnsi"/>
          <w:b/>
          <w:spacing w:val="-4"/>
          <w:szCs w:val="24"/>
        </w:rPr>
        <w:t xml:space="preserve">Informacyjny </w:t>
      </w:r>
      <w:r w:rsidRPr="004F4845">
        <w:rPr>
          <w:rFonts w:asciiTheme="majorHAnsi" w:hAnsiTheme="majorHAnsi" w:cstheme="majorHAnsi"/>
          <w:b/>
          <w:spacing w:val="-4"/>
          <w:szCs w:val="24"/>
        </w:rPr>
        <w:t>EFS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 realizujący zadani</w:t>
      </w:r>
      <w:r w:rsidR="00396A3C" w:rsidRPr="004F4845">
        <w:rPr>
          <w:rFonts w:asciiTheme="majorHAnsi" w:hAnsiTheme="majorHAnsi" w:cstheme="majorHAnsi"/>
          <w:spacing w:val="-4"/>
          <w:szCs w:val="24"/>
        </w:rPr>
        <w:t>a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 poprzez:</w:t>
      </w:r>
    </w:p>
    <w:p w:rsidR="00D25AAB" w:rsidRPr="004F4845" w:rsidRDefault="00D25AAB" w:rsidP="00A56680">
      <w:pPr>
        <w:pStyle w:val="Akapitzlist"/>
        <w:numPr>
          <w:ilvl w:val="1"/>
          <w:numId w:val="4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trike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 xml:space="preserve">diagnozę – zaklasyfikowanie pomysłu na projekt do konkretnego priorytetu i działania </w:t>
      </w:r>
      <w:r w:rsidR="00D916A3" w:rsidRPr="004F4845">
        <w:rPr>
          <w:rFonts w:asciiTheme="majorHAnsi" w:hAnsiTheme="majorHAnsi" w:cstheme="majorHAnsi"/>
          <w:spacing w:val="-4"/>
          <w:szCs w:val="24"/>
        </w:rPr>
        <w:t>finansowane w ramach RPO</w:t>
      </w:r>
      <w:r w:rsidRPr="004F4845">
        <w:rPr>
          <w:rFonts w:asciiTheme="majorHAnsi" w:hAnsiTheme="majorHAnsi" w:cstheme="majorHAnsi"/>
          <w:spacing w:val="-4"/>
          <w:szCs w:val="24"/>
        </w:rPr>
        <w:t>,</w:t>
      </w:r>
    </w:p>
    <w:p w:rsidR="00D25AAB" w:rsidRPr="004F4845" w:rsidRDefault="00D25AAB" w:rsidP="00A56680">
      <w:pPr>
        <w:pStyle w:val="Akapitzlist"/>
        <w:numPr>
          <w:ilvl w:val="1"/>
          <w:numId w:val="4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trike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informowanie o warunkach, kryteriach i procedurach przyznania dotacji,</w:t>
      </w:r>
    </w:p>
    <w:p w:rsidR="00D25AAB" w:rsidRPr="004F4845" w:rsidRDefault="00D25AAB" w:rsidP="00A56680">
      <w:pPr>
        <w:pStyle w:val="Akapitzlist"/>
        <w:numPr>
          <w:ilvl w:val="1"/>
          <w:numId w:val="45"/>
        </w:numPr>
        <w:autoSpaceDE w:val="0"/>
        <w:autoSpaceDN w:val="0"/>
        <w:adjustRightInd w:val="0"/>
        <w:ind w:left="567" w:hanging="283"/>
        <w:rPr>
          <w:rFonts w:asciiTheme="majorHAnsi" w:hAnsiTheme="majorHAnsi" w:cstheme="majorHAnsi"/>
          <w:strike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konsultacje na etapie przygotowania wniosków/projektów.</w:t>
      </w:r>
    </w:p>
    <w:p w:rsidR="009953BF" w:rsidRPr="004F4845" w:rsidRDefault="00C34FC3" w:rsidP="00A56680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Portal Funduszy Europejskich</w:t>
      </w:r>
      <w:r w:rsidR="00B5791F" w:rsidRPr="004F4845">
        <w:rPr>
          <w:rFonts w:asciiTheme="majorHAnsi" w:hAnsiTheme="majorHAnsi" w:cstheme="majorHAnsi"/>
          <w:b/>
          <w:szCs w:val="24"/>
        </w:rPr>
        <w:t xml:space="preserve"> </w:t>
      </w:r>
      <w:r w:rsidR="009953BF" w:rsidRPr="004F4845">
        <w:rPr>
          <w:rFonts w:asciiTheme="majorHAnsi" w:hAnsiTheme="majorHAnsi" w:cstheme="majorHAnsi"/>
          <w:szCs w:val="24"/>
        </w:rPr>
        <w:t>prowadzony przez IK</w:t>
      </w:r>
      <w:r w:rsidR="001014FB" w:rsidRPr="004F4845">
        <w:rPr>
          <w:rFonts w:asciiTheme="majorHAnsi" w:hAnsiTheme="majorHAnsi" w:cstheme="majorHAnsi"/>
          <w:szCs w:val="24"/>
        </w:rPr>
        <w:t> </w:t>
      </w:r>
      <w:r w:rsidR="009953BF" w:rsidRPr="004F4845">
        <w:rPr>
          <w:rFonts w:asciiTheme="majorHAnsi" w:hAnsiTheme="majorHAnsi" w:cstheme="majorHAnsi"/>
          <w:szCs w:val="24"/>
        </w:rPr>
        <w:t>UP, poświęcony informacjom na temat środków</w:t>
      </w:r>
      <w:r w:rsidR="00B5791F" w:rsidRPr="004F4845">
        <w:rPr>
          <w:rFonts w:asciiTheme="majorHAnsi" w:hAnsiTheme="majorHAnsi" w:cstheme="majorHAnsi"/>
          <w:szCs w:val="24"/>
        </w:rPr>
        <w:t xml:space="preserve"> </w:t>
      </w:r>
      <w:r w:rsidR="009953BF" w:rsidRPr="004F4845">
        <w:rPr>
          <w:rFonts w:asciiTheme="majorHAnsi" w:hAnsiTheme="majorHAnsi" w:cstheme="majorHAnsi"/>
          <w:szCs w:val="24"/>
        </w:rPr>
        <w:t>unijnych w Polsce, prezentujący zarówno wiadomości dla potencjalnych</w:t>
      </w:r>
      <w:r w:rsidR="00B5791F" w:rsidRPr="004F4845">
        <w:rPr>
          <w:rFonts w:asciiTheme="majorHAnsi" w:hAnsiTheme="majorHAnsi" w:cstheme="majorHAnsi"/>
          <w:szCs w:val="24"/>
        </w:rPr>
        <w:t xml:space="preserve"> </w:t>
      </w:r>
      <w:r w:rsidR="009953BF" w:rsidRPr="004F4845">
        <w:rPr>
          <w:rFonts w:asciiTheme="majorHAnsi" w:hAnsiTheme="majorHAnsi" w:cstheme="majorHAnsi"/>
          <w:szCs w:val="24"/>
        </w:rPr>
        <w:t xml:space="preserve">beneficjentów, jak i beneficjentów oraz szeroko rozumianego </w:t>
      </w:r>
      <w:r w:rsidRPr="004F4845">
        <w:rPr>
          <w:rFonts w:asciiTheme="majorHAnsi" w:hAnsiTheme="majorHAnsi" w:cstheme="majorHAnsi"/>
          <w:szCs w:val="24"/>
        </w:rPr>
        <w:t xml:space="preserve">społeczeństwa. </w:t>
      </w:r>
      <w:r w:rsidR="0099040E" w:rsidRPr="004F4845">
        <w:rPr>
          <w:rFonts w:asciiTheme="majorHAnsi" w:hAnsiTheme="majorHAnsi" w:cstheme="majorHAnsi"/>
          <w:szCs w:val="24"/>
        </w:rPr>
        <w:t>Instytucj</w:t>
      </w:r>
      <w:r w:rsidR="00B2257F" w:rsidRPr="004F4845">
        <w:rPr>
          <w:rFonts w:asciiTheme="majorHAnsi" w:hAnsiTheme="majorHAnsi" w:cstheme="majorHAnsi"/>
          <w:szCs w:val="24"/>
        </w:rPr>
        <w:t>a</w:t>
      </w:r>
      <w:r w:rsidR="0099040E" w:rsidRPr="004F4845">
        <w:rPr>
          <w:rFonts w:asciiTheme="majorHAnsi" w:hAnsiTheme="majorHAnsi" w:cstheme="majorHAnsi"/>
          <w:szCs w:val="24"/>
        </w:rPr>
        <w:t xml:space="preserve"> </w:t>
      </w:r>
      <w:r w:rsidR="00FE5E09" w:rsidRPr="004F4845">
        <w:rPr>
          <w:rFonts w:asciiTheme="majorHAnsi" w:hAnsiTheme="majorHAnsi" w:cstheme="majorHAnsi"/>
          <w:szCs w:val="24"/>
        </w:rPr>
        <w:t>Zarządzając</w:t>
      </w:r>
      <w:r w:rsidR="00B2257F" w:rsidRPr="004F4845">
        <w:rPr>
          <w:rFonts w:asciiTheme="majorHAnsi" w:hAnsiTheme="majorHAnsi" w:cstheme="majorHAnsi"/>
          <w:szCs w:val="24"/>
        </w:rPr>
        <w:t>a</w:t>
      </w:r>
      <w:r w:rsidR="00FE5E09" w:rsidRPr="004F4845">
        <w:rPr>
          <w:rFonts w:asciiTheme="majorHAnsi" w:hAnsiTheme="majorHAnsi" w:cstheme="majorHAnsi"/>
          <w:szCs w:val="24"/>
        </w:rPr>
        <w:t xml:space="preserve"> i </w:t>
      </w:r>
      <w:r w:rsidR="00B2257F" w:rsidRPr="004F4845">
        <w:rPr>
          <w:rFonts w:asciiTheme="majorHAnsi" w:hAnsiTheme="majorHAnsi" w:cstheme="majorHAnsi"/>
          <w:szCs w:val="24"/>
        </w:rPr>
        <w:t xml:space="preserve">Instytucje </w:t>
      </w:r>
      <w:r w:rsidR="00FE5E09" w:rsidRPr="004F4845">
        <w:rPr>
          <w:rFonts w:asciiTheme="majorHAnsi" w:hAnsiTheme="majorHAnsi" w:cstheme="majorHAnsi"/>
          <w:szCs w:val="24"/>
        </w:rPr>
        <w:t>Pośrednicząc</w:t>
      </w:r>
      <w:r w:rsidR="00B2257F" w:rsidRPr="004F4845">
        <w:rPr>
          <w:rFonts w:asciiTheme="majorHAnsi" w:hAnsiTheme="majorHAnsi" w:cstheme="majorHAnsi"/>
          <w:szCs w:val="24"/>
        </w:rPr>
        <w:t>e</w:t>
      </w:r>
      <w:r w:rsidR="0099040E" w:rsidRPr="004F4845">
        <w:rPr>
          <w:rFonts w:asciiTheme="majorHAnsi" w:hAnsiTheme="majorHAnsi" w:cstheme="majorHAnsi"/>
          <w:szCs w:val="24"/>
        </w:rPr>
        <w:t xml:space="preserve"> RPO</w:t>
      </w:r>
      <w:r w:rsidR="001014FB" w:rsidRPr="004F4845">
        <w:rPr>
          <w:rFonts w:asciiTheme="majorHAnsi" w:hAnsiTheme="majorHAnsi" w:cstheme="majorHAnsi"/>
          <w:szCs w:val="24"/>
        </w:rPr>
        <w:t> </w:t>
      </w:r>
      <w:r w:rsidR="0099040E" w:rsidRPr="004F4845">
        <w:rPr>
          <w:rFonts w:asciiTheme="majorHAnsi" w:hAnsiTheme="majorHAnsi" w:cstheme="majorHAnsi"/>
          <w:szCs w:val="24"/>
        </w:rPr>
        <w:t xml:space="preserve">WM będą na bieżąco przesyłać dane </w:t>
      </w:r>
      <w:r w:rsidR="00FE5E09" w:rsidRPr="004F4845">
        <w:rPr>
          <w:rFonts w:asciiTheme="majorHAnsi" w:hAnsiTheme="majorHAnsi" w:cstheme="majorHAnsi"/>
          <w:szCs w:val="24"/>
        </w:rPr>
        <w:t>dotyczące wdrażania programu w</w:t>
      </w:r>
      <w:r w:rsidR="004C2A0A" w:rsidRPr="004F4845">
        <w:rPr>
          <w:rFonts w:asciiTheme="majorHAnsi" w:hAnsiTheme="majorHAnsi" w:cstheme="majorHAnsi"/>
          <w:szCs w:val="24"/>
        </w:rPr>
        <w:t> </w:t>
      </w:r>
      <w:r w:rsidR="00FE5E09" w:rsidRPr="004F4845">
        <w:rPr>
          <w:rFonts w:asciiTheme="majorHAnsi" w:hAnsiTheme="majorHAnsi" w:cstheme="majorHAnsi"/>
          <w:szCs w:val="24"/>
        </w:rPr>
        <w:t>województwie mazowieckim</w:t>
      </w:r>
      <w:r w:rsidR="00D84340" w:rsidRPr="004F4845">
        <w:rPr>
          <w:rFonts w:asciiTheme="majorHAnsi" w:hAnsiTheme="majorHAnsi" w:cstheme="majorHAnsi"/>
          <w:szCs w:val="24"/>
        </w:rPr>
        <w:t xml:space="preserve"> oraz </w:t>
      </w:r>
      <w:r w:rsidR="00187220" w:rsidRPr="004F4845">
        <w:rPr>
          <w:rFonts w:asciiTheme="majorHAnsi" w:hAnsiTheme="majorHAnsi" w:cstheme="majorHAnsi"/>
          <w:szCs w:val="24"/>
        </w:rPr>
        <w:t>aktualizować</w:t>
      </w:r>
      <w:r w:rsidR="00D84340" w:rsidRPr="004F4845">
        <w:rPr>
          <w:rFonts w:asciiTheme="majorHAnsi" w:hAnsiTheme="majorHAnsi" w:cstheme="majorHAnsi"/>
          <w:szCs w:val="24"/>
        </w:rPr>
        <w:t xml:space="preserve"> wyszukiwarkę dotacji</w:t>
      </w:r>
      <w:r w:rsidR="004C2A0A" w:rsidRPr="004F4845">
        <w:rPr>
          <w:rFonts w:asciiTheme="majorHAnsi" w:hAnsiTheme="majorHAnsi" w:cstheme="majorHAnsi"/>
          <w:szCs w:val="24"/>
        </w:rPr>
        <w:t>.</w:t>
      </w:r>
    </w:p>
    <w:p w:rsidR="00C9298E" w:rsidRPr="004F4845" w:rsidRDefault="00C9298E" w:rsidP="0062242E">
      <w:pPr>
        <w:autoSpaceDE w:val="0"/>
        <w:autoSpaceDN w:val="0"/>
        <w:adjustRightInd w:val="0"/>
        <w:spacing w:after="240"/>
        <w:ind w:left="284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Portal zapewni m.in. możliwość uzyskania informacji nt. wszystkich programów operacyjnych i realizowanych w ramach naborów wniosków. Dostępne są </w:t>
      </w:r>
      <w:r w:rsidR="00D84340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w jego ramach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harmonogramy programowania i konsultacji społecznych wszystkich programów polityki spójności. Zawiera </w:t>
      </w:r>
      <w:r w:rsidR="00D84340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także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wykaz operacji w podziale na programy operacyjne </w:t>
      </w:r>
      <w:r w:rsidR="004C2C78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i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fundusze umożliwiający łatwe przeszukiwanie, wyciąganie i</w:t>
      </w:r>
      <w:r w:rsidR="00D84340" w:rsidRPr="004F4845">
        <w:rPr>
          <w:rFonts w:asciiTheme="majorHAnsi" w:hAnsiTheme="majorHAnsi" w:cstheme="majorHAnsi"/>
          <w:color w:val="000000"/>
          <w:spacing w:val="-4"/>
          <w:szCs w:val="24"/>
        </w:rPr>
        <w:t> 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porównywanie poszukiwanych danych.</w:t>
      </w:r>
    </w:p>
    <w:p w:rsidR="009953BF" w:rsidRPr="004F4845" w:rsidRDefault="009953BF" w:rsidP="00F23AE3">
      <w:pPr>
        <w:pStyle w:val="Nagwek2"/>
        <w:rPr>
          <w:sz w:val="22"/>
        </w:rPr>
      </w:pPr>
      <w:bookmarkStart w:id="25" w:name="_Toc507400973"/>
      <w:r w:rsidRPr="004F4845">
        <w:t>K</w:t>
      </w:r>
      <w:r w:rsidR="000656C8" w:rsidRPr="004F4845">
        <w:t>omunikacja z osobami z różnymi niepełnosprawnościami</w:t>
      </w:r>
      <w:bookmarkEnd w:id="25"/>
    </w:p>
    <w:p w:rsidR="00B5791F" w:rsidRPr="004F4845" w:rsidRDefault="00B5791F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Zgodnie ze </w:t>
      </w:r>
      <w:r w:rsidR="0064081D">
        <w:rPr>
          <w:rFonts w:asciiTheme="majorHAnsi" w:hAnsiTheme="majorHAnsi" w:cstheme="majorHAnsi"/>
          <w:color w:val="000000"/>
          <w:spacing w:val="-4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pacing w:val="-4"/>
          <w:szCs w:val="24"/>
        </w:rPr>
        <w:t>Strategią komunikacji polityki spójności na lata 2014-2020</w:t>
      </w:r>
      <w:r w:rsidR="0064081D">
        <w:rPr>
          <w:rFonts w:asciiTheme="majorHAnsi" w:hAnsiTheme="majorHAnsi" w:cstheme="majorHAnsi"/>
          <w:i/>
          <w:color w:val="000000"/>
          <w:spacing w:val="-4"/>
          <w:szCs w:val="24"/>
        </w:rPr>
        <w:t>”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podstawowym wymogiem komunikacji z osobami z niepełnosprawnościami jest </w:t>
      </w:r>
      <w:r w:rsidRPr="004F4845">
        <w:rPr>
          <w:rFonts w:asciiTheme="majorHAnsi" w:hAnsiTheme="majorHAnsi" w:cstheme="majorHAnsi"/>
          <w:b/>
          <w:color w:val="000000"/>
          <w:spacing w:val="-4"/>
          <w:szCs w:val="24"/>
        </w:rPr>
        <w:t>zapewnienie równego dostępu do informacji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na temat Funduszy Europejskich. Należy dążyć do tego, aby </w:t>
      </w:r>
      <w:r w:rsidRPr="004F4845">
        <w:rPr>
          <w:rFonts w:asciiTheme="majorHAnsi" w:hAnsiTheme="majorHAnsi" w:cstheme="majorHAnsi"/>
          <w:b/>
          <w:color w:val="000000"/>
          <w:spacing w:val="-4"/>
          <w:szCs w:val="24"/>
        </w:rPr>
        <w:t>skuteczność komunikacji z osobami z różnymi niepełnosprawnościami była taka sama, jak w przypadku komunikacji z</w:t>
      </w:r>
      <w:r w:rsidR="00275DA9">
        <w:rPr>
          <w:rFonts w:asciiTheme="majorHAnsi" w:hAnsiTheme="majorHAnsi" w:cstheme="majorHAnsi"/>
          <w:b/>
          <w:color w:val="000000"/>
          <w:spacing w:val="-4"/>
          <w:szCs w:val="24"/>
        </w:rPr>
        <w:t> </w:t>
      </w:r>
      <w:r w:rsidRPr="004F4845">
        <w:rPr>
          <w:rFonts w:asciiTheme="majorHAnsi" w:hAnsiTheme="majorHAnsi" w:cstheme="majorHAnsi"/>
          <w:b/>
          <w:color w:val="000000"/>
          <w:spacing w:val="-4"/>
          <w:szCs w:val="24"/>
        </w:rPr>
        <w:t>pozostałymi grupami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. Wypełnienie tych wymogów wiąże się z uwzględnieniem w</w:t>
      </w:r>
      <w:r w:rsidR="0064081D">
        <w:rPr>
          <w:rFonts w:asciiTheme="majorHAnsi" w:hAnsiTheme="majorHAnsi" w:cstheme="majorHAnsi"/>
          <w:color w:val="000000"/>
          <w:spacing w:val="-4"/>
          <w:szCs w:val="24"/>
        </w:rPr>
        <w:t> </w:t>
      </w:r>
      <w:r w:rsidR="004B3591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komunikacji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następujących zasad</w:t>
      </w:r>
      <w:r w:rsidR="008B6C8E" w:rsidRPr="004F4845">
        <w:rPr>
          <w:rStyle w:val="Odwoanieprzypisudolnego"/>
          <w:rFonts w:asciiTheme="majorHAnsi" w:hAnsiTheme="majorHAnsi" w:cstheme="majorHAnsi"/>
          <w:color w:val="000000"/>
          <w:spacing w:val="-4"/>
          <w:szCs w:val="24"/>
        </w:rPr>
        <w:footnoteReference w:id="21"/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:</w:t>
      </w:r>
    </w:p>
    <w:p w:rsidR="00B5791F" w:rsidRPr="004F4845" w:rsidRDefault="00B5791F" w:rsidP="00A56680">
      <w:pPr>
        <w:pStyle w:val="Akapitzlist"/>
        <w:numPr>
          <w:ilvl w:val="1"/>
          <w:numId w:val="46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Przewidywanie potrzeb osób z </w:t>
      </w:r>
      <w:r w:rsidR="003F683B" w:rsidRPr="004F4845">
        <w:rPr>
          <w:rFonts w:asciiTheme="majorHAnsi" w:hAnsiTheme="majorHAnsi" w:cstheme="majorHAnsi"/>
          <w:color w:val="000000"/>
          <w:spacing w:val="-4"/>
          <w:szCs w:val="24"/>
        </w:rPr>
        <w:t>różnymi niepełnosprawnościami i</w:t>
      </w:r>
      <w:r w:rsidR="001014FB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uwzględnianie ich 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>podczas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planowania danego działania informacyjnego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, </w:t>
      </w:r>
      <w:r w:rsidR="0064081D">
        <w:rPr>
          <w:rFonts w:asciiTheme="majorHAnsi" w:hAnsiTheme="majorHAnsi" w:cstheme="majorHAnsi"/>
          <w:color w:val="000000"/>
          <w:spacing w:val="-4"/>
          <w:szCs w:val="24"/>
        </w:rPr>
        <w:t>promocyjnego lub edukacyjnego i 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uwzględnienia ich np. na etapie tworzenia </w:t>
      </w:r>
      <w:r w:rsidR="0064081D">
        <w:rPr>
          <w:rFonts w:asciiTheme="majorHAnsi" w:hAnsiTheme="majorHAnsi" w:cstheme="majorHAnsi"/>
          <w:color w:val="000000"/>
          <w:spacing w:val="-4"/>
          <w:szCs w:val="24"/>
        </w:rPr>
        <w:t>„</w:t>
      </w:r>
      <w:r w:rsidR="00172579" w:rsidRPr="004F4845">
        <w:rPr>
          <w:rFonts w:asciiTheme="majorHAnsi" w:hAnsiTheme="majorHAnsi" w:cstheme="majorHAnsi"/>
          <w:i/>
          <w:color w:val="000000"/>
          <w:spacing w:val="-4"/>
          <w:szCs w:val="24"/>
        </w:rPr>
        <w:t>Szczegółowego opisu przedmiotu zamówienia</w:t>
      </w:r>
      <w:r w:rsidR="0064081D">
        <w:rPr>
          <w:rFonts w:asciiTheme="majorHAnsi" w:hAnsiTheme="majorHAnsi" w:cstheme="majorHAnsi"/>
          <w:i/>
          <w:color w:val="000000"/>
          <w:spacing w:val="-4"/>
          <w:szCs w:val="24"/>
        </w:rPr>
        <w:t>”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>;</w:t>
      </w:r>
    </w:p>
    <w:p w:rsidR="00B5791F" w:rsidRPr="004F4845" w:rsidRDefault="00B5791F" w:rsidP="00A56680">
      <w:pPr>
        <w:pStyle w:val="Akapitzlist"/>
        <w:numPr>
          <w:ilvl w:val="1"/>
          <w:numId w:val="46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Uzupełnienie standardowego sposobu komunikacji o dodatkowe środki, które pomogą osobom z różnymi niepełnosprawnościami w odbiorze komunikatu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np. zapewnienie tłumacza migowego</w:t>
      </w:r>
      <w:r w:rsidR="00BC150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oraz sprzętu wspomagającego słyszenie na spotkaniach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, </w:t>
      </w:r>
      <w:r w:rsidR="00BC150A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czy </w:t>
      </w:r>
      <w:r w:rsidR="00275DA9">
        <w:rPr>
          <w:rFonts w:asciiTheme="majorHAnsi" w:hAnsiTheme="majorHAnsi" w:cstheme="majorHAnsi"/>
          <w:color w:val="000000"/>
          <w:spacing w:val="-4"/>
          <w:szCs w:val="24"/>
        </w:rPr>
        <w:t>dodatkowe napisy na </w:t>
      </w:r>
      <w:r w:rsidR="004E3AEA" w:rsidRPr="004F4845">
        <w:rPr>
          <w:rFonts w:asciiTheme="majorHAnsi" w:hAnsiTheme="majorHAnsi" w:cstheme="majorHAnsi"/>
          <w:color w:val="000000"/>
          <w:spacing w:val="-4"/>
          <w:szCs w:val="24"/>
        </w:rPr>
        <w:t>ekranie towarzyszące przekazowi głosowemu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;</w:t>
      </w:r>
    </w:p>
    <w:p w:rsidR="00B5791F" w:rsidRPr="004F4845" w:rsidRDefault="00B5791F" w:rsidP="00A56680">
      <w:pPr>
        <w:pStyle w:val="Akapitzlist"/>
        <w:numPr>
          <w:ilvl w:val="1"/>
          <w:numId w:val="46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Dopasowanie zastosowanych środków oraz kontekstu komunikacji do różnych typów niepełnosprawności</w:t>
      </w:r>
      <w:r w:rsidR="002C4BE7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i tak np. umieszczenie materiałów informacyjnych w łatwo dostępnych miejscach, czy wykorzystanie miejsc pozbawionych barier dostępu.</w:t>
      </w:r>
    </w:p>
    <w:p w:rsidR="00B5791F" w:rsidRPr="004F4845" w:rsidRDefault="00B5791F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pacing w:val="-4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Powyższe wymogi mają swoje bezpośrednie źródło i podstawę w </w:t>
      </w:r>
      <w:r w:rsidR="00275DA9">
        <w:rPr>
          <w:rFonts w:asciiTheme="majorHAnsi" w:hAnsiTheme="majorHAnsi" w:cstheme="majorHAnsi"/>
          <w:color w:val="000000"/>
          <w:spacing w:val="-4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pacing w:val="-4"/>
          <w:szCs w:val="24"/>
        </w:rPr>
        <w:t>Konwencji o</w:t>
      </w:r>
      <w:r w:rsidR="001014FB" w:rsidRPr="004F4845">
        <w:rPr>
          <w:rFonts w:asciiTheme="majorHAnsi" w:hAnsiTheme="majorHAnsi" w:cstheme="majorHAnsi"/>
          <w:i/>
          <w:color w:val="000000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i/>
          <w:color w:val="000000"/>
          <w:spacing w:val="-4"/>
          <w:szCs w:val="24"/>
        </w:rPr>
        <w:t>prawach osób niepełnosprawnych Narodów Zjednoczonych</w:t>
      </w:r>
      <w:r w:rsidR="00275DA9">
        <w:rPr>
          <w:rFonts w:asciiTheme="majorHAnsi" w:hAnsiTheme="majorHAnsi" w:cstheme="majorHAnsi"/>
          <w:i/>
          <w:color w:val="000000"/>
          <w:spacing w:val="-4"/>
          <w:szCs w:val="24"/>
        </w:rPr>
        <w:t>”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, w szczególności w</w:t>
      </w:r>
      <w:r w:rsidR="001014FB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="004B3591" w:rsidRPr="004F4845">
        <w:rPr>
          <w:rFonts w:asciiTheme="majorHAnsi" w:hAnsiTheme="majorHAnsi" w:cstheme="majorHAnsi"/>
          <w:color w:val="000000"/>
          <w:spacing w:val="-4"/>
          <w:szCs w:val="24"/>
        </w:rPr>
        <w:t>artykule 9, w 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zakresie dostępności informacji i komunikacji oraz artykule 21, w</w:t>
      </w:r>
      <w:r w:rsidR="001014FB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zakre</w:t>
      </w:r>
      <w:r w:rsidR="00275DA9">
        <w:rPr>
          <w:rFonts w:asciiTheme="majorHAnsi" w:hAnsiTheme="majorHAnsi" w:cstheme="majorHAnsi"/>
          <w:color w:val="000000"/>
          <w:spacing w:val="-4"/>
          <w:szCs w:val="24"/>
        </w:rPr>
        <w:t>sie wolności wypowiadania się i 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>wyrażania opi</w:t>
      </w:r>
      <w:r w:rsidR="003F683B" w:rsidRPr="004F4845">
        <w:rPr>
          <w:rFonts w:asciiTheme="majorHAnsi" w:hAnsiTheme="majorHAnsi" w:cstheme="majorHAnsi"/>
          <w:color w:val="000000"/>
          <w:spacing w:val="-4"/>
          <w:szCs w:val="24"/>
        </w:rPr>
        <w:t>nii oraz dostępu do informacji.</w:t>
      </w:r>
    </w:p>
    <w:p w:rsidR="004D04CB" w:rsidRPr="004F4845" w:rsidRDefault="004D0F0B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Wszystkie instytucje funkcjonujące w systemie realizacji programów </w:t>
      </w:r>
      <w:r w:rsidR="00275DA9">
        <w:rPr>
          <w:rFonts w:asciiTheme="majorHAnsi" w:hAnsiTheme="majorHAnsi" w:cstheme="majorHAnsi"/>
          <w:color w:val="000000"/>
          <w:spacing w:val="-6"/>
          <w:szCs w:val="24"/>
        </w:rPr>
        <w:t>polityki spójności działające w </w:t>
      </w:r>
      <w:r w:rsidRPr="004F4845">
        <w:rPr>
          <w:rFonts w:asciiTheme="majorHAnsi" w:hAnsiTheme="majorHAnsi" w:cstheme="majorHAnsi"/>
          <w:color w:val="000000"/>
          <w:spacing w:val="-6"/>
          <w:szCs w:val="24"/>
        </w:rPr>
        <w:t xml:space="preserve">dziedzinie informacji i promocji są zobowiązane do przestrzegania </w:t>
      </w:r>
      <w:r w:rsidR="00275DA9">
        <w:rPr>
          <w:rFonts w:asciiTheme="majorHAnsi" w:hAnsiTheme="majorHAnsi" w:cstheme="majorHAnsi"/>
          <w:color w:val="000000"/>
          <w:spacing w:val="-6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pacing w:val="-6"/>
          <w:szCs w:val="24"/>
        </w:rPr>
        <w:t>Wytycznych Ministra Infrastruktury i Rozwoju w zakresie realizacji zasady równości szans i niedyskryminacji, w tym dostępności dla osób z niepełnosprawnościami oraz zasady rów</w:t>
      </w:r>
      <w:r w:rsidR="00275DA9">
        <w:rPr>
          <w:rFonts w:asciiTheme="majorHAnsi" w:hAnsiTheme="majorHAnsi" w:cstheme="majorHAnsi"/>
          <w:i/>
          <w:color w:val="000000"/>
          <w:spacing w:val="-6"/>
          <w:szCs w:val="24"/>
        </w:rPr>
        <w:t>ności szans kobiet i mężczyzn w </w:t>
      </w:r>
      <w:r w:rsidRPr="004F4845">
        <w:rPr>
          <w:rFonts w:asciiTheme="majorHAnsi" w:hAnsiTheme="majorHAnsi" w:cstheme="majorHAnsi"/>
          <w:i/>
          <w:color w:val="000000"/>
          <w:spacing w:val="-6"/>
          <w:szCs w:val="24"/>
        </w:rPr>
        <w:t>ramach funduszy unijnych na lata 2014-2020</w:t>
      </w:r>
      <w:r w:rsidR="00275DA9">
        <w:rPr>
          <w:rFonts w:asciiTheme="majorHAnsi" w:hAnsiTheme="majorHAnsi" w:cstheme="majorHAnsi"/>
          <w:i/>
          <w:color w:val="000000"/>
          <w:spacing w:val="-6"/>
          <w:szCs w:val="24"/>
        </w:rPr>
        <w:t>”</w:t>
      </w:r>
      <w:r w:rsidRPr="004F4845">
        <w:rPr>
          <w:rFonts w:asciiTheme="majorHAnsi" w:hAnsiTheme="majorHAnsi" w:cstheme="majorHAnsi"/>
          <w:i/>
          <w:color w:val="000000"/>
          <w:spacing w:val="-6"/>
          <w:szCs w:val="24"/>
        </w:rPr>
        <w:t>.</w:t>
      </w:r>
    </w:p>
    <w:p w:rsidR="00C511FD" w:rsidRPr="004F4845" w:rsidRDefault="003F0274" w:rsidP="0062242E">
      <w:pPr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Instytucje </w:t>
      </w:r>
      <w:r w:rsidR="00C02686" w:rsidRPr="004F4845">
        <w:rPr>
          <w:rFonts w:asciiTheme="majorHAnsi" w:hAnsiTheme="majorHAnsi" w:cstheme="majorHAnsi"/>
          <w:color w:val="000000"/>
          <w:spacing w:val="-4"/>
          <w:szCs w:val="24"/>
        </w:rPr>
        <w:t>planując i realizując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działania informacyjno-promocyjne</w:t>
      </w:r>
      <w:r w:rsidR="00D2401D" w:rsidRPr="004F4845">
        <w:rPr>
          <w:rFonts w:asciiTheme="majorHAnsi" w:hAnsiTheme="majorHAnsi" w:cstheme="majorHAnsi"/>
          <w:color w:val="000000"/>
          <w:spacing w:val="-4"/>
          <w:szCs w:val="24"/>
        </w:rPr>
        <w:t>,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 </w:t>
      </w:r>
      <w:r w:rsidR="00C02686"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powinny zaangażować </w:t>
      </w:r>
      <w:r w:rsidR="00275DA9">
        <w:rPr>
          <w:rFonts w:asciiTheme="majorHAnsi" w:hAnsiTheme="majorHAnsi" w:cstheme="majorHAnsi"/>
          <w:color w:val="000000"/>
          <w:spacing w:val="-4"/>
          <w:szCs w:val="24"/>
        </w:rPr>
        <w:t>w </w:t>
      </w:r>
      <w:r w:rsidRPr="004F4845">
        <w:rPr>
          <w:rFonts w:asciiTheme="majorHAnsi" w:hAnsiTheme="majorHAnsi" w:cstheme="majorHAnsi"/>
          <w:color w:val="000000"/>
          <w:spacing w:val="-4"/>
          <w:szCs w:val="24"/>
        </w:rPr>
        <w:t xml:space="preserve">szczególnych sytuacjach </w:t>
      </w:r>
      <w:r w:rsidRPr="004F4845">
        <w:rPr>
          <w:rFonts w:asciiTheme="majorHAnsi" w:hAnsiTheme="majorHAnsi" w:cstheme="majorHAnsi"/>
          <w:color w:val="000000"/>
          <w:szCs w:val="24"/>
        </w:rPr>
        <w:t>organizacj</w:t>
      </w:r>
      <w:r w:rsidR="00D2401D" w:rsidRPr="004F4845">
        <w:rPr>
          <w:rFonts w:asciiTheme="majorHAnsi" w:hAnsiTheme="majorHAnsi" w:cstheme="majorHAnsi"/>
          <w:color w:val="000000"/>
          <w:szCs w:val="24"/>
        </w:rPr>
        <w:t>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reprezentując</w:t>
      </w:r>
      <w:r w:rsidR="00D2401D" w:rsidRPr="004F4845">
        <w:rPr>
          <w:rFonts w:asciiTheme="majorHAnsi" w:hAnsiTheme="majorHAnsi" w:cstheme="majorHAnsi"/>
          <w:color w:val="000000"/>
          <w:szCs w:val="24"/>
        </w:rPr>
        <w:t>e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osoby </w:t>
      </w:r>
      <w:r w:rsidR="00B67CA7" w:rsidRPr="004F4845">
        <w:rPr>
          <w:rFonts w:asciiTheme="majorHAnsi" w:hAnsiTheme="majorHAnsi" w:cstheme="majorHAnsi"/>
          <w:color w:val="000000"/>
          <w:szCs w:val="24"/>
        </w:rPr>
        <w:t xml:space="preserve">z </w:t>
      </w:r>
      <w:r w:rsidRPr="004F4845">
        <w:rPr>
          <w:rFonts w:asciiTheme="majorHAnsi" w:hAnsiTheme="majorHAnsi" w:cstheme="majorHAnsi"/>
          <w:color w:val="000000"/>
          <w:szCs w:val="24"/>
        </w:rPr>
        <w:t>różnymi niepełnosprawnościam</w:t>
      </w:r>
      <w:r w:rsidR="00C02686" w:rsidRPr="004F4845">
        <w:rPr>
          <w:rFonts w:asciiTheme="majorHAnsi" w:hAnsiTheme="majorHAnsi" w:cstheme="majorHAnsi"/>
          <w:color w:val="000000"/>
          <w:szCs w:val="24"/>
        </w:rPr>
        <w:t xml:space="preserve">i (np. konsultacje, </w:t>
      </w:r>
      <w:r w:rsidR="00657F64" w:rsidRPr="004F4845">
        <w:rPr>
          <w:rFonts w:asciiTheme="majorHAnsi" w:hAnsiTheme="majorHAnsi" w:cstheme="majorHAnsi"/>
          <w:color w:val="000000"/>
          <w:szCs w:val="24"/>
        </w:rPr>
        <w:t>spotkania, rozmowy)</w:t>
      </w:r>
      <w:r w:rsidR="00D2401D" w:rsidRPr="004F4845">
        <w:rPr>
          <w:rFonts w:asciiTheme="majorHAnsi" w:hAnsiTheme="majorHAnsi" w:cstheme="majorHAnsi"/>
          <w:color w:val="000000"/>
          <w:spacing w:val="-4"/>
          <w:szCs w:val="24"/>
        </w:rPr>
        <w:t>.</w:t>
      </w:r>
    </w:p>
    <w:p w:rsidR="009953BF" w:rsidRPr="004F4845" w:rsidRDefault="009953BF" w:rsidP="007039CE">
      <w:pPr>
        <w:pStyle w:val="Nagwek1"/>
      </w:pPr>
      <w:bookmarkStart w:id="26" w:name="_Toc507400974"/>
      <w:r w:rsidRPr="004F4845">
        <w:t>K</w:t>
      </w:r>
      <w:r w:rsidR="00851B14" w:rsidRPr="004F4845">
        <w:t>oordynacja komunikacji Funduszy Europejskich</w:t>
      </w:r>
      <w:bookmarkEnd w:id="26"/>
    </w:p>
    <w:p w:rsidR="004D04CB" w:rsidRPr="004F4845" w:rsidRDefault="008E48AD" w:rsidP="00F23AE3">
      <w:pPr>
        <w:pStyle w:val="Nagwek2"/>
        <w:rPr>
          <w:sz w:val="22"/>
        </w:rPr>
      </w:pPr>
      <w:bookmarkStart w:id="27" w:name="_Toc507400975"/>
      <w:r w:rsidRPr="004F4845">
        <w:t>W</w:t>
      </w:r>
      <w:r w:rsidR="000656C8" w:rsidRPr="004F4845">
        <w:t>spółpraca przy działaniach komunikacyjnych obejmujących w</w:t>
      </w:r>
      <w:r w:rsidR="004A30DA">
        <w:t>szystkie </w:t>
      </w:r>
      <w:r w:rsidR="000656C8" w:rsidRPr="004F4845">
        <w:t xml:space="preserve">fundusze uwzględnione w </w:t>
      </w:r>
      <w:r w:rsidR="009953BF" w:rsidRPr="004F4845">
        <w:t>U</w:t>
      </w:r>
      <w:r w:rsidR="000656C8" w:rsidRPr="004F4845">
        <w:t>mowie</w:t>
      </w:r>
      <w:r w:rsidR="009953BF" w:rsidRPr="004F4845">
        <w:t xml:space="preserve"> P</w:t>
      </w:r>
      <w:r w:rsidR="000656C8" w:rsidRPr="004F4845">
        <w:t>artnerstwa</w:t>
      </w:r>
      <w:bookmarkEnd w:id="27"/>
    </w:p>
    <w:p w:rsidR="003F683B" w:rsidRPr="004F4845" w:rsidRDefault="003F683B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Instytucje wdrażające </w:t>
      </w:r>
      <w:r w:rsidR="005E0DCF" w:rsidRPr="004F4845">
        <w:rPr>
          <w:rFonts w:asciiTheme="majorHAnsi" w:hAnsiTheme="majorHAnsi" w:cstheme="majorHAnsi"/>
          <w:color w:val="000000"/>
          <w:szCs w:val="24"/>
        </w:rPr>
        <w:t>p</w:t>
      </w:r>
      <w:r w:rsidR="00573BAB" w:rsidRPr="004F4845">
        <w:rPr>
          <w:rFonts w:asciiTheme="majorHAnsi" w:hAnsiTheme="majorHAnsi" w:cstheme="majorHAnsi"/>
          <w:color w:val="000000"/>
          <w:szCs w:val="24"/>
        </w:rPr>
        <w:t xml:space="preserve">rogram </w:t>
      </w:r>
      <w:r w:rsidRPr="004F4845">
        <w:rPr>
          <w:rFonts w:asciiTheme="majorHAnsi" w:hAnsiTheme="majorHAnsi" w:cstheme="majorHAnsi"/>
          <w:color w:val="000000"/>
          <w:szCs w:val="24"/>
        </w:rPr>
        <w:t>współpracują</w:t>
      </w:r>
      <w:r w:rsidR="00951F21" w:rsidRPr="004F4845">
        <w:rPr>
          <w:rFonts w:asciiTheme="majorHAnsi" w:hAnsiTheme="majorHAnsi" w:cstheme="majorHAnsi"/>
          <w:color w:val="000000"/>
          <w:szCs w:val="24"/>
        </w:rPr>
        <w:t xml:space="preserve"> z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instytucjami odpowiedzialnymi </w:t>
      </w:r>
      <w:r w:rsidR="004A30DA">
        <w:rPr>
          <w:rFonts w:asciiTheme="majorHAnsi" w:hAnsiTheme="majorHAnsi" w:cstheme="majorHAnsi"/>
          <w:color w:val="000000"/>
          <w:szCs w:val="24"/>
        </w:rPr>
        <w:br/>
      </w:r>
      <w:r w:rsidRPr="004F4845">
        <w:rPr>
          <w:rFonts w:asciiTheme="majorHAnsi" w:hAnsiTheme="majorHAnsi" w:cstheme="majorHAnsi"/>
          <w:color w:val="000000"/>
          <w:szCs w:val="24"/>
        </w:rPr>
        <w:t xml:space="preserve">za wdrażanie Europejskiego Funduszu Rolnego na rzecz </w:t>
      </w:r>
      <w:r w:rsidR="004A30DA">
        <w:rPr>
          <w:rFonts w:asciiTheme="majorHAnsi" w:hAnsiTheme="majorHAnsi" w:cstheme="majorHAnsi"/>
          <w:color w:val="000000"/>
          <w:szCs w:val="24"/>
        </w:rPr>
        <w:t>Rozwoju Obszarów Wiejskich oraz </w:t>
      </w:r>
      <w:r w:rsidRPr="004F4845">
        <w:rPr>
          <w:rFonts w:asciiTheme="majorHAnsi" w:hAnsiTheme="majorHAnsi" w:cstheme="majorHAnsi"/>
          <w:color w:val="000000"/>
          <w:szCs w:val="24"/>
        </w:rPr>
        <w:t>Europejskiego Funduszu Morskiego i Rybackiego, a także instytucjami wd</w:t>
      </w:r>
      <w:r w:rsidR="004412DA">
        <w:rPr>
          <w:rFonts w:asciiTheme="majorHAnsi" w:hAnsiTheme="majorHAnsi" w:cstheme="majorHAnsi"/>
          <w:color w:val="000000"/>
          <w:szCs w:val="24"/>
        </w:rPr>
        <w:t>rażającymi pozostałe programy w </w:t>
      </w:r>
      <w:r w:rsidRPr="004F4845">
        <w:rPr>
          <w:rFonts w:asciiTheme="majorHAnsi" w:hAnsiTheme="majorHAnsi" w:cstheme="majorHAnsi"/>
          <w:color w:val="000000"/>
          <w:szCs w:val="24"/>
        </w:rPr>
        <w:t>ramach polityki spójności, zgodnie z zasadami wska</w:t>
      </w:r>
      <w:r w:rsidR="004412DA">
        <w:rPr>
          <w:rFonts w:asciiTheme="majorHAnsi" w:hAnsiTheme="majorHAnsi" w:cstheme="majorHAnsi"/>
          <w:color w:val="000000"/>
          <w:szCs w:val="24"/>
        </w:rPr>
        <w:t xml:space="preserve">zanymi </w:t>
      </w:r>
      <w:r w:rsidR="004A30DA">
        <w:rPr>
          <w:rFonts w:asciiTheme="majorHAnsi" w:hAnsiTheme="majorHAnsi" w:cstheme="majorHAnsi"/>
          <w:color w:val="000000"/>
          <w:szCs w:val="24"/>
        </w:rPr>
        <w:br/>
      </w:r>
      <w:r w:rsidR="004412DA">
        <w:rPr>
          <w:rFonts w:asciiTheme="majorHAnsi" w:hAnsiTheme="majorHAnsi" w:cstheme="majorHAnsi"/>
          <w:color w:val="000000"/>
          <w:szCs w:val="24"/>
        </w:rPr>
        <w:t xml:space="preserve">w </w:t>
      </w:r>
      <w:r w:rsidR="0064081D">
        <w:rPr>
          <w:rFonts w:asciiTheme="majorHAnsi" w:hAnsiTheme="majorHAnsi" w:cstheme="majorHAnsi"/>
          <w:color w:val="000000"/>
          <w:szCs w:val="24"/>
        </w:rPr>
        <w:t>„</w:t>
      </w:r>
      <w:r w:rsidR="004412DA" w:rsidRPr="0064081D">
        <w:rPr>
          <w:rFonts w:asciiTheme="majorHAnsi" w:hAnsiTheme="majorHAnsi" w:cstheme="majorHAnsi"/>
          <w:i/>
          <w:color w:val="000000"/>
          <w:szCs w:val="24"/>
        </w:rPr>
        <w:t>Umowie Partnerstwa</w:t>
      </w:r>
      <w:r w:rsidR="0064081D">
        <w:rPr>
          <w:rFonts w:asciiTheme="majorHAnsi" w:hAnsiTheme="majorHAnsi" w:cstheme="majorHAnsi"/>
          <w:i/>
          <w:color w:val="000000"/>
          <w:szCs w:val="24"/>
        </w:rPr>
        <w:t>”</w:t>
      </w:r>
      <w:r w:rsidR="004412DA">
        <w:rPr>
          <w:rFonts w:asciiTheme="majorHAnsi" w:hAnsiTheme="majorHAnsi" w:cstheme="majorHAnsi"/>
          <w:color w:val="000000"/>
          <w:szCs w:val="24"/>
        </w:rPr>
        <w:t xml:space="preserve"> i w </w:t>
      </w:r>
      <w:r w:rsidRPr="004F4845">
        <w:rPr>
          <w:rFonts w:asciiTheme="majorHAnsi" w:hAnsiTheme="majorHAnsi" w:cstheme="majorHAnsi"/>
          <w:color w:val="000000"/>
          <w:szCs w:val="24"/>
        </w:rPr>
        <w:t>ramach prac Ko</w:t>
      </w:r>
      <w:r w:rsidR="0064081D">
        <w:rPr>
          <w:rFonts w:asciiTheme="majorHAnsi" w:hAnsiTheme="majorHAnsi" w:cstheme="majorHAnsi"/>
          <w:color w:val="000000"/>
          <w:szCs w:val="24"/>
        </w:rPr>
        <w:t>mitetu ds. Umowy Partnerstwa, w </w:t>
      </w:r>
      <w:r w:rsidRPr="004F4845">
        <w:rPr>
          <w:rFonts w:asciiTheme="majorHAnsi" w:hAnsiTheme="majorHAnsi" w:cstheme="majorHAnsi"/>
          <w:color w:val="000000"/>
          <w:szCs w:val="24"/>
        </w:rPr>
        <w:t>szczególności dbając o:</w:t>
      </w:r>
    </w:p>
    <w:p w:rsidR="003F683B" w:rsidRPr="004F4845" w:rsidRDefault="003F683B" w:rsidP="00A56680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bieżącą wymianę informacji na temat podejmowanych działań w dziedzinie komunikacji,</w:t>
      </w:r>
    </w:p>
    <w:p w:rsidR="003F683B" w:rsidRPr="004F4845" w:rsidRDefault="003F683B" w:rsidP="00A56680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poszukiwanie możliwości prowadzenia wsp</w:t>
      </w:r>
      <w:r w:rsidR="00AF5ACE" w:rsidRPr="004F4845">
        <w:rPr>
          <w:rFonts w:asciiTheme="majorHAnsi" w:hAnsiTheme="majorHAnsi" w:cstheme="majorHAnsi"/>
          <w:color w:val="000000"/>
          <w:szCs w:val="24"/>
        </w:rPr>
        <w:t>ólnych działań informacyjnych i </w:t>
      </w:r>
      <w:r w:rsidRPr="004F4845">
        <w:rPr>
          <w:rFonts w:asciiTheme="majorHAnsi" w:hAnsiTheme="majorHAnsi" w:cstheme="majorHAnsi"/>
          <w:color w:val="000000"/>
          <w:szCs w:val="24"/>
        </w:rPr>
        <w:t>promocyjnych,</w:t>
      </w:r>
    </w:p>
    <w:p w:rsidR="003F683B" w:rsidRPr="004F4845" w:rsidRDefault="003F683B" w:rsidP="00A56680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tam gdzie to wskazane, informowani</w:t>
      </w:r>
      <w:r w:rsidR="00AF5ACE" w:rsidRPr="004F4845">
        <w:rPr>
          <w:rFonts w:asciiTheme="majorHAnsi" w:hAnsiTheme="majorHAnsi" w:cstheme="majorHAnsi"/>
          <w:color w:val="000000"/>
          <w:szCs w:val="24"/>
        </w:rPr>
        <w:t>e potencjalnych beneficjentów i 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uczestników projektów o możliwościach uzyskania wsparcia także w ramach </w:t>
      </w:r>
      <w:r w:rsidR="009F6928" w:rsidRPr="004F4845">
        <w:rPr>
          <w:rFonts w:asciiTheme="majorHAnsi" w:hAnsiTheme="majorHAnsi" w:cstheme="majorHAnsi"/>
          <w:color w:val="000000"/>
          <w:szCs w:val="24"/>
        </w:rPr>
        <w:t>EFR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na rzecz Rozwo</w:t>
      </w:r>
      <w:r w:rsidR="00AF5ACE" w:rsidRPr="004F4845">
        <w:rPr>
          <w:rFonts w:asciiTheme="majorHAnsi" w:hAnsiTheme="majorHAnsi" w:cstheme="majorHAnsi"/>
          <w:color w:val="000000"/>
          <w:szCs w:val="24"/>
        </w:rPr>
        <w:t>ju Obszarów Wiejskich oraz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9F6928" w:rsidRPr="004F4845">
        <w:rPr>
          <w:rFonts w:asciiTheme="majorHAnsi" w:hAnsiTheme="majorHAnsi" w:cstheme="majorHAnsi"/>
          <w:color w:val="000000"/>
          <w:szCs w:val="24"/>
        </w:rPr>
        <w:t>EFMR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oraz pozostałych programów w ramach polityki spójności,</w:t>
      </w:r>
    </w:p>
    <w:p w:rsidR="003F683B" w:rsidRPr="004F4845" w:rsidRDefault="003F683B" w:rsidP="00A56680">
      <w:pPr>
        <w:pStyle w:val="Akapitzlist"/>
        <w:numPr>
          <w:ilvl w:val="0"/>
          <w:numId w:val="47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udostępnianie informacji na temat programu ins</w:t>
      </w:r>
      <w:r w:rsidR="004412DA">
        <w:rPr>
          <w:rFonts w:asciiTheme="majorHAnsi" w:hAnsiTheme="majorHAnsi" w:cstheme="majorHAnsi"/>
          <w:color w:val="000000"/>
          <w:szCs w:val="24"/>
        </w:rPr>
        <w:t>tytucjom wdrażającym programy w 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ramach </w:t>
      </w:r>
      <w:r w:rsidR="009F6928" w:rsidRPr="004F4845">
        <w:rPr>
          <w:rFonts w:asciiTheme="majorHAnsi" w:hAnsiTheme="majorHAnsi" w:cstheme="majorHAnsi"/>
          <w:color w:val="000000"/>
          <w:szCs w:val="24"/>
        </w:rPr>
        <w:t>EFR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na rzecz Rozwoju Obszarów Wiejskich oraz </w:t>
      </w:r>
      <w:r w:rsidR="00BD0B23" w:rsidRPr="004F4845">
        <w:rPr>
          <w:rFonts w:asciiTheme="majorHAnsi" w:hAnsiTheme="majorHAnsi" w:cstheme="majorHAnsi"/>
          <w:color w:val="000000"/>
          <w:szCs w:val="24"/>
        </w:rPr>
        <w:t>EFMR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 oraz pozostałych programów polityki spójności.</w:t>
      </w:r>
    </w:p>
    <w:p w:rsidR="003F683B" w:rsidRPr="004F4845" w:rsidRDefault="003F683B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Przedstawiciele instytucji wdrażających program biorą udział w pracach grup roboczych powołanych przez Instytucję Koordynu</w:t>
      </w:r>
      <w:r w:rsidR="00AF5ACE" w:rsidRPr="004F4845">
        <w:rPr>
          <w:rFonts w:asciiTheme="majorHAnsi" w:hAnsiTheme="majorHAnsi" w:cstheme="majorHAnsi"/>
          <w:color w:val="000000"/>
          <w:szCs w:val="24"/>
        </w:rPr>
        <w:t>jącą UP w zakresie informacji i </w:t>
      </w:r>
      <w:r w:rsidRPr="004F4845">
        <w:rPr>
          <w:rFonts w:asciiTheme="majorHAnsi" w:hAnsiTheme="majorHAnsi" w:cstheme="majorHAnsi"/>
          <w:color w:val="000000"/>
          <w:szCs w:val="24"/>
        </w:rPr>
        <w:t>promocji.</w:t>
      </w:r>
    </w:p>
    <w:p w:rsidR="00396A3C" w:rsidRPr="004F4845" w:rsidRDefault="003F683B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 xml:space="preserve">IZ działa na rzecz utworzenia wspólnej platformy wymiany informacji i współpracy </w:t>
      </w:r>
      <w:r w:rsidR="004A30DA">
        <w:rPr>
          <w:rFonts w:asciiTheme="majorHAnsi" w:hAnsiTheme="majorHAnsi" w:cstheme="majorHAnsi"/>
          <w:color w:val="000000"/>
          <w:szCs w:val="24"/>
        </w:rPr>
        <w:br/>
      </w:r>
      <w:r w:rsidRPr="004F4845">
        <w:rPr>
          <w:rFonts w:asciiTheme="majorHAnsi" w:hAnsiTheme="majorHAnsi" w:cstheme="majorHAnsi"/>
          <w:color w:val="000000"/>
          <w:szCs w:val="24"/>
        </w:rPr>
        <w:t xml:space="preserve">na terenie województwa </w:t>
      </w:r>
      <w:r w:rsidR="00971B39" w:rsidRPr="004F4845">
        <w:rPr>
          <w:rFonts w:asciiTheme="majorHAnsi" w:hAnsiTheme="majorHAnsi" w:cstheme="majorHAnsi"/>
          <w:color w:val="000000"/>
          <w:szCs w:val="24"/>
        </w:rPr>
        <w:t xml:space="preserve">mazowieckiego </w:t>
      </w:r>
      <w:r w:rsidRPr="004F4845">
        <w:rPr>
          <w:rFonts w:asciiTheme="majorHAnsi" w:hAnsiTheme="majorHAnsi" w:cstheme="majorHAnsi"/>
          <w:color w:val="000000"/>
          <w:szCs w:val="24"/>
        </w:rPr>
        <w:t xml:space="preserve">w celu skoordynowania działań informacyjno-promocyjnych pięciu funduszy: Europejskiego Funduszu Rozwoju Regionalnego, Europejskiego Funduszu Społecznego, Funduszu Spójności, Europejskiego Funduszu </w:t>
      </w:r>
      <w:r w:rsidR="004A30DA">
        <w:rPr>
          <w:rFonts w:asciiTheme="majorHAnsi" w:hAnsiTheme="majorHAnsi" w:cstheme="majorHAnsi"/>
          <w:color w:val="000000"/>
          <w:szCs w:val="24"/>
        </w:rPr>
        <w:br/>
      </w:r>
      <w:r w:rsidRPr="004F4845">
        <w:rPr>
          <w:rFonts w:asciiTheme="majorHAnsi" w:hAnsiTheme="majorHAnsi" w:cstheme="majorHAnsi"/>
          <w:color w:val="000000"/>
          <w:szCs w:val="24"/>
        </w:rPr>
        <w:t>Rolnego na rzecz R</w:t>
      </w:r>
      <w:r w:rsidR="00526CB5" w:rsidRPr="004F4845">
        <w:rPr>
          <w:rFonts w:asciiTheme="majorHAnsi" w:hAnsiTheme="majorHAnsi" w:cstheme="majorHAnsi"/>
          <w:color w:val="000000"/>
          <w:szCs w:val="24"/>
        </w:rPr>
        <w:t xml:space="preserve">ozwoju Obszarów Wiejskich oraz </w:t>
      </w:r>
      <w:r w:rsidRPr="004F4845">
        <w:rPr>
          <w:rFonts w:asciiTheme="majorHAnsi" w:hAnsiTheme="majorHAnsi" w:cstheme="majorHAnsi"/>
          <w:color w:val="000000"/>
          <w:szCs w:val="24"/>
        </w:rPr>
        <w:t>Eur</w:t>
      </w:r>
      <w:r w:rsidR="00AF5ACE" w:rsidRPr="004F4845">
        <w:rPr>
          <w:rFonts w:asciiTheme="majorHAnsi" w:hAnsiTheme="majorHAnsi" w:cstheme="majorHAnsi"/>
          <w:color w:val="000000"/>
          <w:szCs w:val="24"/>
        </w:rPr>
        <w:t xml:space="preserve">opejskiego Funduszu Morskiego </w:t>
      </w:r>
      <w:r w:rsidR="004A30DA">
        <w:rPr>
          <w:rFonts w:asciiTheme="majorHAnsi" w:hAnsiTheme="majorHAnsi" w:cstheme="majorHAnsi"/>
          <w:color w:val="000000"/>
          <w:szCs w:val="24"/>
        </w:rPr>
        <w:t>i </w:t>
      </w:r>
      <w:r w:rsidRPr="004F4845">
        <w:rPr>
          <w:rFonts w:asciiTheme="majorHAnsi" w:hAnsiTheme="majorHAnsi" w:cstheme="majorHAnsi"/>
          <w:color w:val="000000"/>
          <w:szCs w:val="24"/>
        </w:rPr>
        <w:t>Rybackiego.</w:t>
      </w:r>
    </w:p>
    <w:p w:rsidR="00727BC0" w:rsidRPr="004F4845" w:rsidRDefault="009953BF" w:rsidP="00F23AE3">
      <w:pPr>
        <w:pStyle w:val="Nagwek2"/>
      </w:pPr>
      <w:bookmarkStart w:id="28" w:name="_Toc507400976"/>
      <w:r w:rsidRPr="004F4845">
        <w:t>K</w:t>
      </w:r>
      <w:r w:rsidR="00E60685" w:rsidRPr="004F4845">
        <w:t>omunikacja wewnętrzna między</w:t>
      </w:r>
      <w:r w:rsidR="004412DA">
        <w:t xml:space="preserve"> instytucjami wdrażającymi dany </w:t>
      </w:r>
      <w:r w:rsidR="00E60685" w:rsidRPr="004F4845">
        <w:t>program</w:t>
      </w:r>
      <w:bookmarkEnd w:id="28"/>
    </w:p>
    <w:p w:rsidR="001528DC" w:rsidRPr="004F4845" w:rsidRDefault="001528DC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Właściwa realizacja </w:t>
      </w:r>
      <w:r w:rsidR="0064081D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>Strategii komunikacji RPO</w:t>
      </w:r>
      <w:r w:rsidR="001014FB" w:rsidRPr="004F4845">
        <w:rPr>
          <w:rFonts w:asciiTheme="majorHAnsi" w:hAnsiTheme="majorHAnsi" w:cstheme="majorHAnsi"/>
          <w:i/>
          <w:szCs w:val="24"/>
        </w:rPr>
        <w:t> </w:t>
      </w:r>
      <w:r w:rsidRPr="004F4845">
        <w:rPr>
          <w:rFonts w:asciiTheme="majorHAnsi" w:hAnsiTheme="majorHAnsi" w:cstheme="majorHAnsi"/>
          <w:i/>
          <w:szCs w:val="24"/>
        </w:rPr>
        <w:t>WM</w:t>
      </w:r>
      <w:r w:rsidR="0064081D">
        <w:rPr>
          <w:rFonts w:asciiTheme="majorHAnsi" w:hAnsiTheme="majorHAnsi" w:cstheme="majorHAnsi"/>
          <w:i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, spoczywa na wszystkich instytucjach zaangażowanych we wdrażanie </w:t>
      </w:r>
      <w:r w:rsidR="005E0DCF" w:rsidRPr="004F4845">
        <w:rPr>
          <w:rFonts w:asciiTheme="majorHAnsi" w:hAnsiTheme="majorHAnsi" w:cstheme="majorHAnsi"/>
          <w:szCs w:val="24"/>
        </w:rPr>
        <w:t>p</w:t>
      </w:r>
      <w:r w:rsidRPr="004F4845">
        <w:rPr>
          <w:rFonts w:asciiTheme="majorHAnsi" w:hAnsiTheme="majorHAnsi" w:cstheme="majorHAnsi"/>
          <w:szCs w:val="24"/>
        </w:rPr>
        <w:t>rogramu na tere</w:t>
      </w:r>
      <w:r w:rsidR="001D713C">
        <w:rPr>
          <w:rFonts w:asciiTheme="majorHAnsi" w:hAnsiTheme="majorHAnsi" w:cstheme="majorHAnsi"/>
          <w:szCs w:val="24"/>
        </w:rPr>
        <w:t>nie województwa mazowieckiego i </w:t>
      </w:r>
      <w:r w:rsidRPr="004F4845">
        <w:rPr>
          <w:rFonts w:asciiTheme="majorHAnsi" w:hAnsiTheme="majorHAnsi" w:cstheme="majorHAnsi"/>
          <w:szCs w:val="24"/>
        </w:rPr>
        <w:t xml:space="preserve">wymaga podjęcia ścisłej współpracy. Niezbędny jest sprawny system wymiany informacji. Komunikacja powinna być częsta i intensywna, przy wykorzystywaniu struktur formalnych oraz </w:t>
      </w:r>
      <w:r w:rsidR="00C8797E" w:rsidRPr="004F4845">
        <w:rPr>
          <w:rFonts w:asciiTheme="majorHAnsi" w:hAnsiTheme="majorHAnsi" w:cstheme="majorHAnsi"/>
          <w:szCs w:val="24"/>
        </w:rPr>
        <w:t xml:space="preserve">kontaktach nieformalnych </w:t>
      </w:r>
      <w:r w:rsidRPr="004F4845">
        <w:rPr>
          <w:rFonts w:asciiTheme="majorHAnsi" w:hAnsiTheme="majorHAnsi" w:cstheme="majorHAnsi"/>
          <w:szCs w:val="24"/>
        </w:rPr>
        <w:t xml:space="preserve">między osobami zaangażowanymi we wdrażanie </w:t>
      </w:r>
      <w:r w:rsidR="005E0DCF" w:rsidRPr="004F4845">
        <w:rPr>
          <w:rFonts w:asciiTheme="majorHAnsi" w:hAnsiTheme="majorHAnsi" w:cstheme="majorHAnsi"/>
          <w:szCs w:val="24"/>
        </w:rPr>
        <w:t xml:space="preserve">programu </w:t>
      </w:r>
      <w:r w:rsidR="004412DA">
        <w:rPr>
          <w:rFonts w:asciiTheme="majorHAnsi" w:hAnsiTheme="majorHAnsi" w:cstheme="majorHAnsi"/>
          <w:szCs w:val="24"/>
        </w:rPr>
        <w:t>w </w:t>
      </w:r>
      <w:r w:rsidRPr="004F4845">
        <w:rPr>
          <w:rFonts w:asciiTheme="majorHAnsi" w:hAnsiTheme="majorHAnsi" w:cstheme="majorHAnsi"/>
          <w:szCs w:val="24"/>
        </w:rPr>
        <w:t>zakresie informacji i promocji.</w:t>
      </w:r>
    </w:p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Korzyści wynikające z dobrej komunikacji wewnętrznej to większa sprawność</w:t>
      </w:r>
      <w:r w:rsidR="00DC24D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działania, transfer wiedzy i doświadczeń oraz większa efektywność i skuteczność</w:t>
      </w:r>
      <w:r w:rsidR="00DC24D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działań informacyjno-promocyjnych.</w:t>
      </w:r>
    </w:p>
    <w:p w:rsidR="001528DC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FE7F6E">
        <w:rPr>
          <w:rFonts w:asciiTheme="majorHAnsi" w:hAnsiTheme="majorHAnsi" w:cstheme="majorHAnsi"/>
          <w:szCs w:val="24"/>
        </w:rPr>
        <w:t>Największym kapitałem w komunikacji wewnętrznej są merytoryczne kompetencje</w:t>
      </w:r>
      <w:r w:rsidR="00DC24D3" w:rsidRPr="00FE7F6E">
        <w:rPr>
          <w:rFonts w:asciiTheme="majorHAnsi" w:hAnsiTheme="majorHAnsi" w:cstheme="majorHAnsi"/>
          <w:szCs w:val="24"/>
        </w:rPr>
        <w:t xml:space="preserve"> </w:t>
      </w:r>
      <w:r w:rsidR="00CD70E8">
        <w:rPr>
          <w:rFonts w:asciiTheme="majorHAnsi" w:hAnsiTheme="majorHAnsi" w:cstheme="majorHAnsi"/>
          <w:szCs w:val="24"/>
        </w:rPr>
        <w:t xml:space="preserve">pracowników instytucji w zakresie wiedzy o programach oraz mechanizmach komunikacji. </w:t>
      </w:r>
      <w:r w:rsidR="001528DC" w:rsidRPr="00FE7F6E">
        <w:rPr>
          <w:rFonts w:asciiTheme="majorHAnsi" w:hAnsiTheme="majorHAnsi" w:cstheme="majorHAnsi"/>
          <w:szCs w:val="24"/>
        </w:rPr>
        <w:t>W</w:t>
      </w:r>
      <w:r w:rsidR="004412DA" w:rsidRPr="00FE7F6E">
        <w:rPr>
          <w:rFonts w:asciiTheme="majorHAnsi" w:hAnsiTheme="majorHAnsi" w:cstheme="majorHAnsi"/>
          <w:szCs w:val="24"/>
        </w:rPr>
        <w:t> </w:t>
      </w:r>
      <w:r w:rsidR="00013E2B" w:rsidRPr="00FE7F6E">
        <w:rPr>
          <w:rFonts w:asciiTheme="majorHAnsi" w:hAnsiTheme="majorHAnsi" w:cstheme="majorHAnsi"/>
          <w:szCs w:val="24"/>
        </w:rPr>
        <w:t>ramach IZ</w:t>
      </w:r>
      <w:r w:rsidR="001014FB" w:rsidRPr="00FE7F6E">
        <w:rPr>
          <w:rFonts w:asciiTheme="majorHAnsi" w:hAnsiTheme="majorHAnsi" w:cstheme="majorHAnsi"/>
          <w:szCs w:val="24"/>
        </w:rPr>
        <w:t> </w:t>
      </w:r>
      <w:r w:rsidR="00013E2B" w:rsidRPr="00FE7F6E">
        <w:rPr>
          <w:rFonts w:asciiTheme="majorHAnsi" w:hAnsiTheme="majorHAnsi" w:cstheme="majorHAnsi"/>
          <w:szCs w:val="24"/>
        </w:rPr>
        <w:t>RPO</w:t>
      </w:r>
      <w:r w:rsidR="001014FB" w:rsidRPr="00FE7F6E">
        <w:rPr>
          <w:rFonts w:asciiTheme="majorHAnsi" w:hAnsiTheme="majorHAnsi" w:cstheme="majorHAnsi"/>
          <w:szCs w:val="24"/>
        </w:rPr>
        <w:t> </w:t>
      </w:r>
      <w:r w:rsidR="00013E2B" w:rsidRPr="00FE7F6E">
        <w:rPr>
          <w:rFonts w:asciiTheme="majorHAnsi" w:hAnsiTheme="majorHAnsi" w:cstheme="majorHAnsi"/>
          <w:szCs w:val="24"/>
        </w:rPr>
        <w:t>WM działa stanowisko odpowiedzialne za koordynację działań informacyjno-promocyjn</w:t>
      </w:r>
      <w:r w:rsidR="001528DC" w:rsidRPr="00FE7F6E">
        <w:rPr>
          <w:rFonts w:asciiTheme="majorHAnsi" w:hAnsiTheme="majorHAnsi" w:cstheme="majorHAnsi"/>
          <w:szCs w:val="24"/>
        </w:rPr>
        <w:t xml:space="preserve">ych, w strukturach </w:t>
      </w:r>
      <w:r w:rsidR="004C6381" w:rsidRPr="00FE7F6E">
        <w:rPr>
          <w:rFonts w:asciiTheme="majorHAnsi" w:hAnsiTheme="majorHAnsi" w:cstheme="majorHAnsi"/>
          <w:szCs w:val="24"/>
        </w:rPr>
        <w:t xml:space="preserve">IP </w:t>
      </w:r>
      <w:r w:rsidR="00013E2B" w:rsidRPr="00FE7F6E">
        <w:rPr>
          <w:rFonts w:asciiTheme="majorHAnsi" w:hAnsiTheme="majorHAnsi" w:cstheme="majorHAnsi"/>
          <w:szCs w:val="24"/>
        </w:rPr>
        <w:t>został</w:t>
      </w:r>
      <w:r w:rsidR="001528DC" w:rsidRPr="00FE7F6E">
        <w:rPr>
          <w:rFonts w:asciiTheme="majorHAnsi" w:hAnsiTheme="majorHAnsi" w:cstheme="majorHAnsi"/>
          <w:szCs w:val="24"/>
        </w:rPr>
        <w:t>y</w:t>
      </w:r>
      <w:r w:rsidR="00013E2B" w:rsidRPr="00FE7F6E">
        <w:rPr>
          <w:rFonts w:asciiTheme="majorHAnsi" w:hAnsiTheme="majorHAnsi" w:cstheme="majorHAnsi"/>
          <w:szCs w:val="24"/>
        </w:rPr>
        <w:t xml:space="preserve"> powołan</w:t>
      </w:r>
      <w:r w:rsidR="001528DC" w:rsidRPr="00FE7F6E">
        <w:rPr>
          <w:rFonts w:asciiTheme="majorHAnsi" w:hAnsiTheme="majorHAnsi" w:cstheme="majorHAnsi"/>
          <w:szCs w:val="24"/>
        </w:rPr>
        <w:t>e</w:t>
      </w:r>
      <w:r w:rsidR="00013E2B" w:rsidRPr="00FE7F6E">
        <w:rPr>
          <w:rFonts w:asciiTheme="majorHAnsi" w:hAnsiTheme="majorHAnsi" w:cstheme="majorHAnsi"/>
          <w:szCs w:val="24"/>
        </w:rPr>
        <w:t xml:space="preserve"> </w:t>
      </w:r>
      <w:r w:rsidR="001014FB" w:rsidRPr="00FE7F6E">
        <w:rPr>
          <w:rFonts w:asciiTheme="majorHAnsi" w:hAnsiTheme="majorHAnsi" w:cstheme="majorHAnsi"/>
          <w:szCs w:val="24"/>
        </w:rPr>
        <w:t>odpowiednie zespoły.</w:t>
      </w:r>
    </w:p>
    <w:p w:rsidR="00013E2B" w:rsidRPr="004F4845" w:rsidRDefault="001528DC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Komunikacja wewnętrzna obejmuje dzielenie się infor</w:t>
      </w:r>
      <w:r w:rsidR="004A30DA">
        <w:rPr>
          <w:rFonts w:asciiTheme="majorHAnsi" w:hAnsiTheme="majorHAnsi" w:cstheme="majorHAnsi"/>
          <w:szCs w:val="24"/>
        </w:rPr>
        <w:t>macjami, wzajemną edukację oraz </w:t>
      </w:r>
      <w:r w:rsidRPr="004F4845">
        <w:rPr>
          <w:rFonts w:asciiTheme="majorHAnsi" w:hAnsiTheme="majorHAnsi" w:cstheme="majorHAnsi"/>
          <w:szCs w:val="24"/>
        </w:rPr>
        <w:t xml:space="preserve">współpracę przy realizacji </w:t>
      </w:r>
      <w:r w:rsidR="00880833" w:rsidRPr="004F4845">
        <w:rPr>
          <w:rFonts w:asciiTheme="majorHAnsi" w:hAnsiTheme="majorHAnsi" w:cstheme="majorHAnsi"/>
          <w:szCs w:val="24"/>
        </w:rPr>
        <w:t>konkretnych</w:t>
      </w:r>
      <w:r w:rsidRPr="004F4845">
        <w:rPr>
          <w:rFonts w:asciiTheme="majorHAnsi" w:hAnsiTheme="majorHAnsi" w:cstheme="majorHAnsi"/>
          <w:szCs w:val="24"/>
        </w:rPr>
        <w:t xml:space="preserve"> działań. </w:t>
      </w:r>
      <w:r w:rsidR="00013E2B" w:rsidRPr="004F4845">
        <w:rPr>
          <w:rFonts w:asciiTheme="majorHAnsi" w:hAnsiTheme="majorHAnsi" w:cstheme="majorHAnsi"/>
          <w:szCs w:val="24"/>
        </w:rPr>
        <w:t>W celu zapewnienia sprawnej komunikac</w:t>
      </w:r>
      <w:r w:rsidRPr="004F4845">
        <w:rPr>
          <w:rFonts w:asciiTheme="majorHAnsi" w:hAnsiTheme="majorHAnsi" w:cstheme="majorHAnsi"/>
          <w:szCs w:val="24"/>
        </w:rPr>
        <w:t xml:space="preserve">ji pomiędzy </w:t>
      </w:r>
      <w:r w:rsidR="00EE363F" w:rsidRPr="004F4845">
        <w:rPr>
          <w:rFonts w:asciiTheme="majorHAnsi" w:hAnsiTheme="majorHAnsi" w:cstheme="majorHAnsi"/>
          <w:szCs w:val="24"/>
        </w:rPr>
        <w:t>IZ a IP</w:t>
      </w:r>
      <w:r w:rsidR="00013E2B" w:rsidRPr="004F4845">
        <w:rPr>
          <w:rFonts w:asciiTheme="majorHAnsi" w:hAnsiTheme="majorHAnsi" w:cstheme="majorHAnsi"/>
          <w:szCs w:val="24"/>
        </w:rPr>
        <w:t xml:space="preserve"> wprowad</w:t>
      </w:r>
      <w:r w:rsidR="00880833" w:rsidRPr="004F4845">
        <w:rPr>
          <w:rFonts w:asciiTheme="majorHAnsi" w:hAnsiTheme="majorHAnsi" w:cstheme="majorHAnsi"/>
          <w:szCs w:val="24"/>
        </w:rPr>
        <w:t>za się możliwość, szczególnie w</w:t>
      </w:r>
      <w:r w:rsidR="00EE363F" w:rsidRPr="004F4845">
        <w:rPr>
          <w:rFonts w:asciiTheme="majorHAnsi" w:hAnsiTheme="majorHAnsi" w:cstheme="majorHAnsi"/>
          <w:szCs w:val="24"/>
        </w:rPr>
        <w:t xml:space="preserve"> </w:t>
      </w:r>
      <w:r w:rsidR="004A30DA">
        <w:rPr>
          <w:rFonts w:asciiTheme="majorHAnsi" w:hAnsiTheme="majorHAnsi" w:cstheme="majorHAnsi"/>
          <w:szCs w:val="24"/>
        </w:rPr>
        <w:t>sprawach pilnych i </w:t>
      </w:r>
      <w:r w:rsidR="00013E2B" w:rsidRPr="004F4845">
        <w:rPr>
          <w:rFonts w:asciiTheme="majorHAnsi" w:hAnsiTheme="majorHAnsi" w:cstheme="majorHAnsi"/>
          <w:szCs w:val="24"/>
        </w:rPr>
        <w:t xml:space="preserve">budzących wątpliwości, zastosowania narzędzi komunikacji bezpośredniej, </w:t>
      </w:r>
      <w:r w:rsidR="004A30DA">
        <w:rPr>
          <w:rFonts w:asciiTheme="majorHAnsi" w:hAnsiTheme="majorHAnsi" w:cstheme="majorHAnsi"/>
          <w:szCs w:val="24"/>
        </w:rPr>
        <w:br/>
      </w:r>
      <w:r w:rsidR="00013E2B" w:rsidRPr="004F4845">
        <w:rPr>
          <w:rFonts w:asciiTheme="majorHAnsi" w:hAnsiTheme="majorHAnsi" w:cstheme="majorHAnsi"/>
          <w:szCs w:val="24"/>
        </w:rPr>
        <w:t xml:space="preserve">np. e-mail, </w:t>
      </w:r>
      <w:r w:rsidR="00785593" w:rsidRPr="004F4845">
        <w:rPr>
          <w:rFonts w:asciiTheme="majorHAnsi" w:hAnsiTheme="majorHAnsi" w:cstheme="majorHAnsi"/>
          <w:szCs w:val="24"/>
        </w:rPr>
        <w:t xml:space="preserve">odpowiedź </w:t>
      </w:r>
      <w:r w:rsidR="00013E2B" w:rsidRPr="004F4845">
        <w:rPr>
          <w:rFonts w:asciiTheme="majorHAnsi" w:hAnsiTheme="majorHAnsi" w:cstheme="majorHAnsi"/>
          <w:szCs w:val="24"/>
        </w:rPr>
        <w:t>na zapytanie drogą telefoniczną, spotkania robocze i doraźne konsultacje.</w:t>
      </w:r>
    </w:p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Realizacja współpracy wymaga korzystania z efektywnych narzędzi komunikacji</w:t>
      </w:r>
      <w:r w:rsidR="00DC24D3" w:rsidRPr="004F4845">
        <w:rPr>
          <w:rFonts w:asciiTheme="majorHAnsi" w:hAnsiTheme="majorHAnsi" w:cstheme="majorHAnsi"/>
          <w:szCs w:val="24"/>
        </w:rPr>
        <w:t xml:space="preserve"> między instytucjami. </w:t>
      </w:r>
      <w:r w:rsidRPr="004F4845">
        <w:rPr>
          <w:rFonts w:asciiTheme="majorHAnsi" w:hAnsiTheme="majorHAnsi" w:cstheme="majorHAnsi"/>
          <w:szCs w:val="24"/>
        </w:rPr>
        <w:t>Narzędzia te obejmują m.in.:</w:t>
      </w:r>
    </w:p>
    <w:p w:rsidR="00880833" w:rsidRPr="004F4845" w:rsidRDefault="009953BF" w:rsidP="00A56680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grupy </w:t>
      </w:r>
      <w:r w:rsidR="00880833" w:rsidRPr="004F4845">
        <w:rPr>
          <w:rFonts w:asciiTheme="majorHAnsi" w:hAnsiTheme="majorHAnsi" w:cstheme="majorHAnsi"/>
          <w:szCs w:val="24"/>
        </w:rPr>
        <w:t>robocze</w:t>
      </w:r>
      <w:r w:rsidR="001014FB"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spotkania robocze – regularne lub zwoływane </w:t>
      </w:r>
      <w:r w:rsidRPr="004F4845">
        <w:rPr>
          <w:rFonts w:asciiTheme="majorHAnsi" w:hAnsiTheme="majorHAnsi" w:cstheme="majorHAnsi"/>
          <w:i/>
          <w:iCs/>
          <w:szCs w:val="24"/>
        </w:rPr>
        <w:t xml:space="preserve">ad hoc </w:t>
      </w:r>
      <w:r w:rsidRPr="004F4845">
        <w:rPr>
          <w:rFonts w:asciiTheme="majorHAnsi" w:hAnsiTheme="majorHAnsi" w:cstheme="majorHAnsi"/>
          <w:szCs w:val="24"/>
        </w:rPr>
        <w:t>spotkania w celu</w:t>
      </w:r>
      <w:r w:rsidR="00DC24D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omówienia bieżących spraw,</w:t>
      </w:r>
    </w:p>
    <w:p w:rsidR="00880833" w:rsidRPr="004F4845" w:rsidRDefault="00880833" w:rsidP="00A56680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wizyty studyjne,</w:t>
      </w:r>
    </w:p>
    <w:p w:rsidR="00F70FC6" w:rsidRPr="004F4845" w:rsidRDefault="009953BF" w:rsidP="00A56680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szkolenia i prezentacje</w:t>
      </w:r>
      <w:r w:rsidR="00F70FC6" w:rsidRPr="004F4845">
        <w:rPr>
          <w:rFonts w:asciiTheme="majorHAnsi" w:hAnsiTheme="majorHAnsi" w:cstheme="majorHAnsi"/>
          <w:szCs w:val="24"/>
        </w:rPr>
        <w:t>,</w:t>
      </w:r>
    </w:p>
    <w:p w:rsidR="00DC24D3" w:rsidRPr="004F4845" w:rsidRDefault="00F70FC6" w:rsidP="00A56680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Baz</w:t>
      </w:r>
      <w:r w:rsidR="00293DB5" w:rsidRPr="004F4845">
        <w:rPr>
          <w:rFonts w:asciiTheme="majorHAnsi" w:hAnsiTheme="majorHAnsi" w:cstheme="majorHAnsi"/>
          <w:szCs w:val="24"/>
        </w:rPr>
        <w:t>ę</w:t>
      </w:r>
      <w:r w:rsidRPr="004F4845">
        <w:rPr>
          <w:rFonts w:asciiTheme="majorHAnsi" w:hAnsiTheme="majorHAnsi" w:cstheme="majorHAnsi"/>
          <w:szCs w:val="24"/>
        </w:rPr>
        <w:t xml:space="preserve"> </w:t>
      </w:r>
      <w:r w:rsidR="00F45576" w:rsidRPr="004F4845">
        <w:rPr>
          <w:rFonts w:asciiTheme="majorHAnsi" w:hAnsiTheme="majorHAnsi" w:cstheme="majorHAnsi"/>
          <w:szCs w:val="24"/>
        </w:rPr>
        <w:t xml:space="preserve">Wiedzy o Funduszach </w:t>
      </w:r>
      <w:r w:rsidRPr="004F4845">
        <w:rPr>
          <w:rFonts w:asciiTheme="majorHAnsi" w:hAnsiTheme="majorHAnsi" w:cstheme="majorHAnsi"/>
          <w:szCs w:val="24"/>
        </w:rPr>
        <w:t>Europejskich</w:t>
      </w:r>
      <w:r w:rsidR="009953BF" w:rsidRPr="004F4845">
        <w:rPr>
          <w:rFonts w:asciiTheme="majorHAnsi" w:hAnsiTheme="majorHAnsi" w:cstheme="majorHAnsi"/>
          <w:szCs w:val="24"/>
        </w:rPr>
        <w:t>.</w:t>
      </w:r>
    </w:p>
    <w:p w:rsidR="00727BC0" w:rsidRPr="004F4845" w:rsidRDefault="009953BF" w:rsidP="00F23AE3">
      <w:pPr>
        <w:pStyle w:val="Nagwek2"/>
        <w:rPr>
          <w:sz w:val="22"/>
        </w:rPr>
      </w:pPr>
      <w:bookmarkStart w:id="29" w:name="_Toc507400977"/>
      <w:r w:rsidRPr="004F4845">
        <w:t>Z</w:t>
      </w:r>
      <w:r w:rsidR="00E60685" w:rsidRPr="004F4845">
        <w:t>asady prowadzenia działań informacyjno</w:t>
      </w:r>
      <w:r w:rsidRPr="004F4845">
        <w:t>-</w:t>
      </w:r>
      <w:r w:rsidR="00E60685" w:rsidRPr="004F4845">
        <w:t>promocyjnych</w:t>
      </w:r>
      <w:bookmarkEnd w:id="29"/>
    </w:p>
    <w:p w:rsidR="003E4E5F" w:rsidRPr="004F4845" w:rsidRDefault="005B460D" w:rsidP="0062242E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color w:val="000000"/>
          <w:szCs w:val="24"/>
        </w:rPr>
        <w:t>Zgodnie ze</w:t>
      </w:r>
      <w:r w:rsidR="00EF6F39" w:rsidRPr="004F4845">
        <w:rPr>
          <w:rFonts w:asciiTheme="majorHAnsi" w:hAnsiTheme="majorHAnsi" w:cstheme="majorHAnsi"/>
          <w:color w:val="000000"/>
          <w:szCs w:val="24"/>
        </w:rPr>
        <w:t xml:space="preserve"> </w:t>
      </w:r>
      <w:r w:rsidR="0064081D">
        <w:rPr>
          <w:rFonts w:asciiTheme="majorHAnsi" w:hAnsiTheme="majorHAnsi" w:cstheme="majorHAnsi"/>
          <w:color w:val="000000"/>
          <w:szCs w:val="24"/>
        </w:rPr>
        <w:t>„</w:t>
      </w:r>
      <w:r w:rsidRPr="004F4845">
        <w:rPr>
          <w:rFonts w:asciiTheme="majorHAnsi" w:hAnsiTheme="majorHAnsi" w:cstheme="majorHAnsi"/>
          <w:i/>
          <w:color w:val="000000"/>
          <w:szCs w:val="24"/>
        </w:rPr>
        <w:t xml:space="preserve">Strategią </w:t>
      </w:r>
      <w:r w:rsidR="003E4E5F" w:rsidRPr="004F4845">
        <w:rPr>
          <w:rFonts w:asciiTheme="majorHAnsi" w:hAnsiTheme="majorHAnsi" w:cstheme="majorHAnsi"/>
          <w:i/>
          <w:color w:val="000000"/>
          <w:szCs w:val="24"/>
        </w:rPr>
        <w:t>komunikacji polityki spójności na lata 2014-2020</w:t>
      </w:r>
      <w:r w:rsidR="0064081D">
        <w:rPr>
          <w:rFonts w:asciiTheme="majorHAnsi" w:hAnsiTheme="majorHAnsi" w:cstheme="majorHAnsi"/>
          <w:i/>
          <w:color w:val="000000"/>
          <w:szCs w:val="24"/>
        </w:rPr>
        <w:t>”</w:t>
      </w:r>
      <w:r w:rsidR="003E4E5F" w:rsidRPr="004F4845">
        <w:rPr>
          <w:rFonts w:asciiTheme="majorHAnsi" w:hAnsiTheme="majorHAnsi" w:cstheme="majorHAnsi"/>
          <w:color w:val="000000"/>
          <w:szCs w:val="24"/>
        </w:rPr>
        <w:t xml:space="preserve"> określono sześć zasad, które regulują zakres oraz przedmiot komunikacji, a także kryteria wyboru narzędzi:</w:t>
      </w:r>
    </w:p>
    <w:p w:rsidR="003E4E5F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 xml:space="preserve">Zasada zgodności komunikacyjnej grupy docelowej komunikacji z grupą docelową programu, </w:t>
      </w:r>
      <w:r w:rsidRPr="004F4845">
        <w:rPr>
          <w:rFonts w:asciiTheme="majorHAnsi" w:hAnsiTheme="majorHAnsi" w:cstheme="majorHAnsi"/>
          <w:b/>
          <w:szCs w:val="24"/>
        </w:rPr>
        <w:t>działania lub projektu.</w:t>
      </w:r>
    </w:p>
    <w:p w:rsidR="00B87806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b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Zasada zgodności zasięgu projektu z zasięgiem narzędzia komunikacji</w:t>
      </w:r>
      <w:r w:rsidR="00B87806" w:rsidRPr="004F4845">
        <w:rPr>
          <w:rFonts w:asciiTheme="majorHAnsi" w:hAnsiTheme="majorHAnsi" w:cstheme="majorHAnsi"/>
          <w:b/>
          <w:color w:val="000000"/>
          <w:szCs w:val="24"/>
        </w:rPr>
        <w:t>.</w:t>
      </w:r>
    </w:p>
    <w:p w:rsidR="003E4E5F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48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Zasada najniższego kosztu dotarcia do grupy docelowej</w:t>
      </w:r>
      <w:r w:rsidR="00047E9C" w:rsidRPr="004F4845">
        <w:rPr>
          <w:rStyle w:val="Odwoanieprzypisudolnego"/>
          <w:rFonts w:asciiTheme="majorHAnsi" w:hAnsiTheme="majorHAnsi" w:cstheme="majorHAnsi"/>
          <w:color w:val="000000"/>
          <w:szCs w:val="24"/>
        </w:rPr>
        <w:footnoteReference w:id="22"/>
      </w:r>
      <w:r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B87806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Zasada najwyższej reprezentatywności w grupie docelowej</w:t>
      </w:r>
      <w:r w:rsidR="00047E9C" w:rsidRPr="004F4845">
        <w:rPr>
          <w:rStyle w:val="Odwoanieprzypisudolnego"/>
          <w:rFonts w:asciiTheme="majorHAnsi" w:hAnsiTheme="majorHAnsi" w:cstheme="majorHAnsi"/>
          <w:color w:val="000000"/>
          <w:szCs w:val="24"/>
        </w:rPr>
        <w:footnoteReference w:id="23"/>
      </w:r>
      <w:r w:rsidR="00B87806" w:rsidRPr="004F4845">
        <w:rPr>
          <w:rFonts w:asciiTheme="majorHAnsi" w:hAnsiTheme="majorHAnsi" w:cstheme="majorHAnsi"/>
          <w:color w:val="000000"/>
          <w:szCs w:val="24"/>
        </w:rPr>
        <w:t>.</w:t>
      </w:r>
    </w:p>
    <w:p w:rsidR="00B87806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b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Zasada realizacji mechanizmu komunikacyjnego</w:t>
      </w:r>
      <w:r w:rsidR="00B87806" w:rsidRPr="004F4845">
        <w:rPr>
          <w:rFonts w:asciiTheme="majorHAnsi" w:hAnsiTheme="majorHAnsi" w:cstheme="majorHAnsi"/>
          <w:b/>
          <w:color w:val="000000"/>
          <w:szCs w:val="24"/>
        </w:rPr>
        <w:t>.</w:t>
      </w:r>
    </w:p>
    <w:p w:rsidR="00B87806" w:rsidRPr="004F4845" w:rsidRDefault="003E4E5F" w:rsidP="00A56680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b/>
          <w:color w:val="000000"/>
          <w:szCs w:val="24"/>
        </w:rPr>
      </w:pPr>
      <w:r w:rsidRPr="004F4845">
        <w:rPr>
          <w:rFonts w:asciiTheme="majorHAnsi" w:hAnsiTheme="majorHAnsi" w:cstheme="majorHAnsi"/>
          <w:b/>
          <w:color w:val="000000"/>
          <w:szCs w:val="24"/>
        </w:rPr>
        <w:t>Zasada uzupełniania się komunikatów.</w:t>
      </w:r>
    </w:p>
    <w:p w:rsidR="001821AF" w:rsidRPr="004F4845" w:rsidRDefault="00EE484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Zasady te należy uwzględniać w okolicznościach wskazanych w </w:t>
      </w:r>
      <w:r w:rsidR="00F45142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>Strategii komunikacji polityki spójności</w:t>
      </w:r>
      <w:r w:rsidR="00F45142">
        <w:rPr>
          <w:rFonts w:asciiTheme="majorHAnsi" w:hAnsiTheme="majorHAnsi" w:cstheme="majorHAnsi"/>
          <w:i/>
          <w:szCs w:val="24"/>
        </w:rPr>
        <w:t>”</w:t>
      </w:r>
      <w:r w:rsidR="005B460D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E60685" w:rsidP="007039CE">
      <w:pPr>
        <w:pStyle w:val="Nagwek1"/>
      </w:pPr>
      <w:bookmarkStart w:id="30" w:name="_Toc507400978"/>
      <w:r w:rsidRPr="004F4845">
        <w:t>R</w:t>
      </w:r>
      <w:r w:rsidR="001E73FA" w:rsidRPr="004F4845">
        <w:t>ealizacja działań informacyjno-promocyjnych w Partnerstwie</w:t>
      </w:r>
      <w:bookmarkEnd w:id="30"/>
    </w:p>
    <w:p w:rsidR="004D04CB" w:rsidRPr="004F4845" w:rsidRDefault="0096599F" w:rsidP="00F23AE3">
      <w:pPr>
        <w:pStyle w:val="Nagwek2"/>
        <w:rPr>
          <w:sz w:val="22"/>
        </w:rPr>
      </w:pPr>
      <w:bookmarkStart w:id="31" w:name="_Toc507400979"/>
      <w:r w:rsidRPr="004F4845">
        <w:t>W</w:t>
      </w:r>
      <w:r w:rsidR="00E60685" w:rsidRPr="004F4845">
        <w:t>spieranie potencjalnych beneficjentów i beneficjentów</w:t>
      </w:r>
      <w:r w:rsidR="00E168B9" w:rsidRPr="004F4845">
        <w:t xml:space="preserve"> </w:t>
      </w:r>
      <w:r w:rsidR="008E48AD" w:rsidRPr="004F4845">
        <w:t>w </w:t>
      </w:r>
      <w:r w:rsidR="00E60685" w:rsidRPr="004F4845">
        <w:t>działaniach informacyjno</w:t>
      </w:r>
      <w:r w:rsidR="009953BF" w:rsidRPr="004F4845">
        <w:t>-</w:t>
      </w:r>
      <w:r w:rsidR="00E60685" w:rsidRPr="004F4845">
        <w:t>promocyjnych</w:t>
      </w:r>
      <w:bookmarkEnd w:id="31"/>
    </w:p>
    <w:p w:rsidR="006023EC" w:rsidRPr="004F4845" w:rsidRDefault="00B2257F" w:rsidP="0062242E">
      <w:pPr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</w:rPr>
        <w:t xml:space="preserve">Zarówno </w:t>
      </w:r>
      <w:r w:rsidR="0062009C" w:rsidRPr="004F4845">
        <w:rPr>
          <w:rFonts w:asciiTheme="majorHAnsi" w:hAnsiTheme="majorHAnsi" w:cstheme="majorHAnsi"/>
        </w:rPr>
        <w:t>Instytucj</w:t>
      </w:r>
      <w:r w:rsidRPr="004F4845">
        <w:rPr>
          <w:rFonts w:asciiTheme="majorHAnsi" w:hAnsiTheme="majorHAnsi" w:cstheme="majorHAnsi"/>
        </w:rPr>
        <w:t>a Zarządzająca jak i instytucje</w:t>
      </w:r>
      <w:r w:rsidR="0062009C" w:rsidRPr="004F4845">
        <w:rPr>
          <w:rFonts w:asciiTheme="majorHAnsi" w:hAnsiTheme="majorHAnsi" w:cstheme="majorHAnsi"/>
        </w:rPr>
        <w:t xml:space="preserve"> wdrażające Regionalny Program Operacyjny powinny wspierać beneficjentów zarówno tych potencjalnych, jak i</w:t>
      </w:r>
      <w:r w:rsidR="00B8695C" w:rsidRPr="004F4845">
        <w:rPr>
          <w:rFonts w:asciiTheme="majorHAnsi" w:hAnsiTheme="majorHAnsi" w:cstheme="majorHAnsi"/>
        </w:rPr>
        <w:t> </w:t>
      </w:r>
      <w:r w:rsidR="0062009C" w:rsidRPr="004F4845">
        <w:rPr>
          <w:rFonts w:asciiTheme="majorHAnsi" w:hAnsiTheme="majorHAnsi" w:cstheme="majorHAnsi"/>
        </w:rPr>
        <w:t>faktycznych w</w:t>
      </w:r>
      <w:r w:rsidR="00EE363F" w:rsidRPr="004F4845">
        <w:rPr>
          <w:rFonts w:asciiTheme="majorHAnsi" w:hAnsiTheme="majorHAnsi" w:cstheme="majorHAnsi"/>
        </w:rPr>
        <w:t xml:space="preserve"> </w:t>
      </w:r>
      <w:r w:rsidR="0062009C" w:rsidRPr="004F4845">
        <w:rPr>
          <w:rFonts w:asciiTheme="majorHAnsi" w:hAnsiTheme="majorHAnsi" w:cstheme="majorHAnsi"/>
        </w:rPr>
        <w:t>działaniach służących informowaniu i promowaniu o przygotowanych, a nast</w:t>
      </w:r>
      <w:r w:rsidR="00BA4E6B" w:rsidRPr="004F4845">
        <w:rPr>
          <w:rFonts w:asciiTheme="majorHAnsi" w:hAnsiTheme="majorHAnsi" w:cstheme="majorHAnsi"/>
        </w:rPr>
        <w:t>ępnie realizowanych projektach.</w:t>
      </w:r>
      <w:r w:rsidR="00AC4937" w:rsidRPr="004F4845">
        <w:rPr>
          <w:rFonts w:asciiTheme="majorHAnsi" w:hAnsiTheme="majorHAnsi" w:cstheme="majorHAnsi"/>
        </w:rPr>
        <w:t xml:space="preserve"> </w:t>
      </w:r>
      <w:r w:rsidR="001D713C">
        <w:rPr>
          <w:rFonts w:asciiTheme="majorHAnsi" w:hAnsiTheme="majorHAnsi" w:cstheme="majorHAnsi"/>
        </w:rPr>
        <w:t>Rysunek (str. 31)</w:t>
      </w:r>
      <w:r w:rsidR="002109A6" w:rsidRPr="004F4845">
        <w:rPr>
          <w:rFonts w:asciiTheme="majorHAnsi" w:hAnsiTheme="majorHAnsi" w:cstheme="majorHAnsi"/>
        </w:rPr>
        <w:t xml:space="preserve"> przedstawia system wspierania potencjalnych beneficjentów </w:t>
      </w:r>
      <w:r w:rsidR="00A235E9" w:rsidRPr="004F4845">
        <w:rPr>
          <w:rFonts w:asciiTheme="majorHAnsi" w:hAnsiTheme="majorHAnsi" w:cstheme="majorHAnsi"/>
        </w:rPr>
        <w:t>i</w:t>
      </w:r>
      <w:r w:rsidR="00B47B9F" w:rsidRPr="004F4845">
        <w:rPr>
          <w:rFonts w:asciiTheme="majorHAnsi" w:hAnsiTheme="majorHAnsi" w:cstheme="majorHAnsi"/>
        </w:rPr>
        <w:t xml:space="preserve"> </w:t>
      </w:r>
      <w:r w:rsidR="002109A6" w:rsidRPr="004F4845">
        <w:rPr>
          <w:rFonts w:asciiTheme="majorHAnsi" w:hAnsiTheme="majorHAnsi" w:cstheme="majorHAnsi"/>
        </w:rPr>
        <w:t>beneficjentów w ich działaniach promocyjnych. Obejmuje on perspektywę instytucji wspierającej oraz perspektywę beneficjentów.</w:t>
      </w:r>
      <w:r w:rsidR="006023EC" w:rsidRPr="004F4845">
        <w:rPr>
          <w:rFonts w:asciiTheme="majorHAnsi" w:hAnsiTheme="majorHAnsi" w:cstheme="majorHAnsi"/>
          <w:szCs w:val="24"/>
        </w:rPr>
        <w:br w:type="page"/>
      </w:r>
    </w:p>
    <w:p w:rsidR="00727BC0" w:rsidRPr="004F4845" w:rsidRDefault="00E719DE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4F4845">
        <w:rPr>
          <w:rFonts w:asciiTheme="majorHAnsi" w:hAnsiTheme="majorHAnsi" w:cstheme="majorHAnsi"/>
          <w:b/>
          <w:bCs/>
        </w:rPr>
        <w:t>Rys</w:t>
      </w:r>
      <w:r w:rsidR="00A7206E" w:rsidRPr="004F4845">
        <w:rPr>
          <w:rFonts w:asciiTheme="majorHAnsi" w:hAnsiTheme="majorHAnsi" w:cstheme="majorHAnsi"/>
          <w:b/>
          <w:bCs/>
        </w:rPr>
        <w:t>unek</w:t>
      </w:r>
      <w:r w:rsidRPr="004F4845">
        <w:rPr>
          <w:rFonts w:asciiTheme="majorHAnsi" w:hAnsiTheme="majorHAnsi" w:cstheme="majorHAnsi"/>
          <w:b/>
          <w:bCs/>
        </w:rPr>
        <w:t xml:space="preserve"> </w:t>
      </w:r>
      <w:r w:rsidR="00A7206E" w:rsidRPr="004F4845">
        <w:rPr>
          <w:rFonts w:asciiTheme="majorHAnsi" w:hAnsiTheme="majorHAnsi" w:cstheme="majorHAnsi"/>
          <w:b/>
          <w:bCs/>
        </w:rPr>
        <w:t>1</w:t>
      </w:r>
      <w:r w:rsidRPr="004F4845">
        <w:rPr>
          <w:rFonts w:asciiTheme="majorHAnsi" w:hAnsiTheme="majorHAnsi" w:cstheme="majorHAnsi"/>
          <w:b/>
          <w:bCs/>
        </w:rPr>
        <w:t xml:space="preserve">. </w:t>
      </w:r>
      <w:r w:rsidR="00BA6991" w:rsidRPr="004F4845">
        <w:rPr>
          <w:rFonts w:asciiTheme="majorHAnsi" w:hAnsiTheme="majorHAnsi" w:cstheme="majorHAnsi"/>
          <w:b/>
          <w:bCs/>
        </w:rPr>
        <w:t>W</w:t>
      </w:r>
      <w:r w:rsidRPr="004F4845">
        <w:rPr>
          <w:rFonts w:asciiTheme="majorHAnsi" w:hAnsiTheme="majorHAnsi" w:cstheme="majorHAnsi"/>
          <w:b/>
          <w:bCs/>
        </w:rPr>
        <w:t>sp</w:t>
      </w:r>
      <w:r w:rsidR="00BA6991" w:rsidRPr="004F4845">
        <w:rPr>
          <w:rFonts w:asciiTheme="majorHAnsi" w:hAnsiTheme="majorHAnsi" w:cstheme="majorHAnsi"/>
          <w:b/>
          <w:bCs/>
        </w:rPr>
        <w:t>arcie</w:t>
      </w:r>
      <w:r w:rsidRPr="004F4845">
        <w:rPr>
          <w:rFonts w:asciiTheme="majorHAnsi" w:hAnsiTheme="majorHAnsi" w:cstheme="majorHAnsi"/>
          <w:b/>
          <w:bCs/>
        </w:rPr>
        <w:t xml:space="preserve"> potencjalnych beneficjentów i beneficjentów</w:t>
      </w:r>
    </w:p>
    <w:p w:rsidR="006023EC" w:rsidRPr="004F4845" w:rsidRDefault="00EF2BAE" w:rsidP="00EF2BAE">
      <w:pPr>
        <w:autoSpaceDE w:val="0"/>
        <w:autoSpaceDN w:val="0"/>
        <w:adjustRightInd w:val="0"/>
        <w:spacing w:before="360" w:after="480"/>
        <w:rPr>
          <w:rFonts w:asciiTheme="majorHAnsi" w:hAnsiTheme="majorHAnsi" w:cstheme="majorHAnsi"/>
          <w:b/>
          <w:bCs/>
          <w:color w:val="548DD4" w:themeColor="text2" w:themeTint="99"/>
          <w:szCs w:val="24"/>
        </w:rPr>
      </w:pPr>
      <w:r w:rsidRPr="004F4845">
        <w:rPr>
          <w:rFonts w:asciiTheme="majorHAnsi" w:hAnsiTheme="majorHAnsi" w:cstheme="majorHAnsi"/>
          <w:b/>
          <w:bCs/>
          <w:noProof/>
          <w:color w:val="548DD4" w:themeColor="text2" w:themeTint="99"/>
          <w:szCs w:val="24"/>
        </w:rPr>
        <w:drawing>
          <wp:inline distT="0" distB="0" distL="0" distR="0">
            <wp:extent cx="5723123" cy="7820025"/>
            <wp:effectExtent l="19050" t="0" r="0" b="0"/>
            <wp:docPr id="3" name="Obraz 2" descr="Rysunek przedstawiający, jakie działania realizują Instytucje zaangażowane we wdrażanie Programów  Europejskich a jakie poptencjalny beneficjent oraz beneficj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un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53" cy="78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57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548DD4" w:themeColor="text2" w:themeTint="99"/>
          <w:szCs w:val="24"/>
        </w:rPr>
      </w:pPr>
      <w:r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>D</w:t>
      </w:r>
      <w:r w:rsidR="00EE25B7"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 xml:space="preserve">ziałania instytucji wspierające potencjalnego beneficjenta </w:t>
      </w:r>
      <w:r w:rsidR="00B53DA6"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 xml:space="preserve">i </w:t>
      </w:r>
      <w:r w:rsidR="00EE25B7"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>beneficjenta w</w:t>
      </w:r>
      <w:r w:rsidR="008D6962"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> </w:t>
      </w:r>
      <w:r w:rsidR="00EE25B7" w:rsidRPr="004F4845">
        <w:rPr>
          <w:rFonts w:asciiTheme="majorHAnsi" w:hAnsiTheme="majorHAnsi" w:cstheme="majorHAnsi"/>
          <w:b/>
          <w:bCs/>
          <w:color w:val="548DD4" w:themeColor="text2" w:themeTint="99"/>
          <w:szCs w:val="24"/>
        </w:rPr>
        <w:t>zakresie informacji i promocji</w:t>
      </w:r>
    </w:p>
    <w:p w:rsidR="009953BF" w:rsidRPr="00C444C2" w:rsidRDefault="009953BF" w:rsidP="00591282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cs="Calibri"/>
          <w:b/>
          <w:bCs/>
          <w:szCs w:val="24"/>
        </w:rPr>
      </w:pPr>
      <w:r w:rsidRPr="00C444C2">
        <w:rPr>
          <w:rFonts w:cs="Calibri"/>
          <w:b/>
          <w:bCs/>
          <w:szCs w:val="24"/>
        </w:rPr>
        <w:t>Udostępnienie zasad planowania działań informacyjno-promocyjnych</w:t>
      </w:r>
    </w:p>
    <w:p w:rsidR="00B4764F" w:rsidRPr="004F4845" w:rsidRDefault="00B4764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Przed złożeniem wniosku o dofinansowanie potencjalni beneficjenci powinni zostać poinformowani o konieczności zapoznania się z </w:t>
      </w:r>
      <w:r w:rsidR="00B2257F" w:rsidRPr="004F4845">
        <w:rPr>
          <w:rFonts w:asciiTheme="majorHAnsi" w:hAnsiTheme="majorHAnsi" w:cstheme="majorHAnsi"/>
          <w:szCs w:val="24"/>
        </w:rPr>
        <w:t xml:space="preserve">zapisami </w:t>
      </w:r>
      <w:r w:rsidRPr="004F4845">
        <w:rPr>
          <w:rFonts w:asciiTheme="majorHAnsi" w:hAnsiTheme="majorHAnsi" w:cstheme="majorHAnsi"/>
          <w:i/>
          <w:szCs w:val="24"/>
        </w:rPr>
        <w:t>„Po</w:t>
      </w:r>
      <w:r w:rsidR="00EC7DF7" w:rsidRPr="004F4845">
        <w:rPr>
          <w:rFonts w:asciiTheme="majorHAnsi" w:hAnsiTheme="majorHAnsi" w:cstheme="majorHAnsi"/>
          <w:i/>
          <w:szCs w:val="24"/>
        </w:rPr>
        <w:t xml:space="preserve">dręcznika wnioskodawcy </w:t>
      </w:r>
      <w:r w:rsidR="00C444C2">
        <w:rPr>
          <w:rFonts w:asciiTheme="majorHAnsi" w:hAnsiTheme="majorHAnsi" w:cstheme="majorHAnsi"/>
          <w:i/>
          <w:szCs w:val="24"/>
        </w:rPr>
        <w:t>i </w:t>
      </w:r>
      <w:r w:rsidR="00EA3943" w:rsidRPr="004F4845">
        <w:rPr>
          <w:rFonts w:asciiTheme="majorHAnsi" w:hAnsiTheme="majorHAnsi" w:cstheme="majorHAnsi"/>
          <w:i/>
          <w:szCs w:val="24"/>
        </w:rPr>
        <w:t xml:space="preserve">beneficjenta </w:t>
      </w:r>
      <w:r w:rsidR="00DC3787" w:rsidRPr="004F4845">
        <w:rPr>
          <w:rFonts w:asciiTheme="majorHAnsi" w:hAnsiTheme="majorHAnsi" w:cstheme="majorHAnsi"/>
          <w:i/>
          <w:szCs w:val="24"/>
        </w:rPr>
        <w:t>programów poli</w:t>
      </w:r>
      <w:r w:rsidR="00EC7DF7" w:rsidRPr="004F4845">
        <w:rPr>
          <w:rFonts w:asciiTheme="majorHAnsi" w:hAnsiTheme="majorHAnsi" w:cstheme="majorHAnsi"/>
          <w:i/>
          <w:szCs w:val="24"/>
        </w:rPr>
        <w:t xml:space="preserve">tyki spójności 2014-2020 </w:t>
      </w:r>
      <w:r w:rsidRPr="004F4845">
        <w:rPr>
          <w:rFonts w:asciiTheme="majorHAnsi" w:hAnsiTheme="majorHAnsi" w:cstheme="majorHAnsi"/>
          <w:i/>
          <w:szCs w:val="24"/>
        </w:rPr>
        <w:t>w zakresie informacji i promocji</w:t>
      </w:r>
      <w:r w:rsidRPr="004F4845">
        <w:rPr>
          <w:rFonts w:asciiTheme="majorHAnsi" w:hAnsiTheme="majorHAnsi" w:cstheme="majorHAnsi"/>
          <w:szCs w:val="24"/>
        </w:rPr>
        <w:t>”</w:t>
      </w:r>
      <w:r w:rsidR="00C444C2">
        <w:rPr>
          <w:rFonts w:asciiTheme="majorHAnsi" w:hAnsiTheme="majorHAnsi" w:cstheme="majorHAnsi"/>
          <w:szCs w:val="24"/>
        </w:rPr>
        <w:t xml:space="preserve"> np. </w:t>
      </w:r>
      <w:r w:rsidR="005E650D" w:rsidRPr="004F4845">
        <w:rPr>
          <w:rFonts w:asciiTheme="majorHAnsi" w:hAnsiTheme="majorHAnsi" w:cstheme="majorHAnsi"/>
          <w:szCs w:val="24"/>
        </w:rPr>
        <w:t xml:space="preserve">podczas szkoleń, spotkań informacyjnych </w:t>
      </w:r>
      <w:r w:rsidR="00E02E17" w:rsidRPr="004F4845">
        <w:rPr>
          <w:rFonts w:asciiTheme="majorHAnsi" w:hAnsiTheme="majorHAnsi" w:cstheme="majorHAnsi"/>
          <w:szCs w:val="24"/>
        </w:rPr>
        <w:t xml:space="preserve">i </w:t>
      </w:r>
      <w:r w:rsidR="005B460D" w:rsidRPr="004F4845">
        <w:rPr>
          <w:rFonts w:asciiTheme="majorHAnsi" w:hAnsiTheme="majorHAnsi" w:cstheme="majorHAnsi"/>
          <w:szCs w:val="24"/>
        </w:rPr>
        <w:t>bezpośrednich konsultacji w PIFE</w:t>
      </w:r>
      <w:r w:rsidR="007F2D54" w:rsidRPr="004F4845">
        <w:rPr>
          <w:rFonts w:asciiTheme="majorHAnsi" w:hAnsiTheme="majorHAnsi" w:cstheme="majorHAnsi"/>
          <w:szCs w:val="24"/>
        </w:rPr>
        <w:t xml:space="preserve"> oraz Punkcie </w:t>
      </w:r>
      <w:r w:rsidR="00D3319C" w:rsidRPr="00D3319C">
        <w:rPr>
          <w:rFonts w:asciiTheme="majorHAnsi" w:hAnsiTheme="majorHAnsi" w:cstheme="majorHAnsi"/>
          <w:szCs w:val="24"/>
        </w:rPr>
        <w:t xml:space="preserve">Informacyjnym </w:t>
      </w:r>
      <w:r w:rsidR="007F2D54" w:rsidRPr="004F4845">
        <w:rPr>
          <w:rFonts w:asciiTheme="majorHAnsi" w:hAnsiTheme="majorHAnsi" w:cstheme="majorHAnsi"/>
          <w:szCs w:val="24"/>
        </w:rPr>
        <w:t>EFS</w:t>
      </w:r>
      <w:r w:rsidRPr="004F4845">
        <w:rPr>
          <w:rFonts w:asciiTheme="majorHAnsi" w:hAnsiTheme="majorHAnsi" w:cstheme="majorHAnsi"/>
          <w:szCs w:val="24"/>
        </w:rPr>
        <w:t>. Instytucj</w:t>
      </w:r>
      <w:r w:rsidR="00B2257F" w:rsidRPr="004F4845">
        <w:rPr>
          <w:rFonts w:asciiTheme="majorHAnsi" w:hAnsiTheme="majorHAnsi" w:cstheme="majorHAnsi"/>
          <w:szCs w:val="24"/>
        </w:rPr>
        <w:t>a</w:t>
      </w:r>
      <w:r w:rsidRPr="004F4845">
        <w:rPr>
          <w:rFonts w:asciiTheme="majorHAnsi" w:hAnsiTheme="majorHAnsi" w:cstheme="majorHAnsi"/>
          <w:szCs w:val="24"/>
        </w:rPr>
        <w:t xml:space="preserve"> Zarządzając</w:t>
      </w:r>
      <w:r w:rsidR="00B2257F" w:rsidRPr="004F4845">
        <w:rPr>
          <w:rFonts w:asciiTheme="majorHAnsi" w:hAnsiTheme="majorHAnsi" w:cstheme="majorHAnsi"/>
          <w:szCs w:val="24"/>
        </w:rPr>
        <w:t>a</w:t>
      </w:r>
      <w:r w:rsidRPr="004F4845">
        <w:rPr>
          <w:rFonts w:asciiTheme="majorHAnsi" w:hAnsiTheme="majorHAnsi" w:cstheme="majorHAnsi"/>
          <w:szCs w:val="24"/>
        </w:rPr>
        <w:t xml:space="preserve"> mo</w:t>
      </w:r>
      <w:r w:rsidR="00B2257F" w:rsidRPr="004F4845">
        <w:rPr>
          <w:rFonts w:asciiTheme="majorHAnsi" w:hAnsiTheme="majorHAnsi" w:cstheme="majorHAnsi"/>
          <w:szCs w:val="24"/>
        </w:rPr>
        <w:t>że</w:t>
      </w:r>
      <w:r w:rsidRPr="004F4845">
        <w:rPr>
          <w:rFonts w:asciiTheme="majorHAnsi" w:hAnsiTheme="majorHAnsi" w:cstheme="majorHAnsi"/>
          <w:szCs w:val="24"/>
        </w:rPr>
        <w:t xml:space="preserve"> wymagać od potencjalnych beneficjentów przedstawienia wstępnej propozycji działań komunikacyjnych.</w:t>
      </w:r>
      <w:r w:rsidR="00DC3787" w:rsidRPr="004F4845">
        <w:rPr>
          <w:rFonts w:asciiTheme="majorHAnsi" w:hAnsiTheme="majorHAnsi" w:cstheme="majorHAnsi"/>
          <w:szCs w:val="24"/>
        </w:rPr>
        <w:t xml:space="preserve"> Dokument wraz </w:t>
      </w:r>
      <w:r w:rsidR="00C444C2">
        <w:rPr>
          <w:rFonts w:asciiTheme="majorHAnsi" w:hAnsiTheme="majorHAnsi" w:cstheme="majorHAnsi"/>
          <w:szCs w:val="24"/>
        </w:rPr>
        <w:t>z </w:t>
      </w:r>
      <w:r w:rsidRPr="004F4845">
        <w:rPr>
          <w:rFonts w:asciiTheme="majorHAnsi" w:hAnsiTheme="majorHAnsi" w:cstheme="majorHAnsi"/>
          <w:szCs w:val="24"/>
        </w:rPr>
        <w:t xml:space="preserve">niezbędnymi </w:t>
      </w:r>
      <w:r w:rsidRPr="004F4845">
        <w:rPr>
          <w:rFonts w:asciiTheme="majorHAnsi" w:hAnsiTheme="majorHAnsi" w:cstheme="majorHAnsi"/>
          <w:spacing w:val="-6"/>
          <w:szCs w:val="24"/>
        </w:rPr>
        <w:t xml:space="preserve">informacjami powinien zostać udostępniony na stronie </w:t>
      </w:r>
      <w:r w:rsidR="00D525D9" w:rsidRPr="004F4845">
        <w:rPr>
          <w:rFonts w:asciiTheme="majorHAnsi" w:hAnsiTheme="majorHAnsi" w:cstheme="majorHAnsi"/>
          <w:i/>
          <w:spacing w:val="-6"/>
          <w:szCs w:val="24"/>
        </w:rPr>
        <w:t>www.funduszedlamazowsza.eu</w:t>
      </w:r>
      <w:r w:rsidR="006270F3" w:rsidRPr="004F4845">
        <w:rPr>
          <w:rFonts w:asciiTheme="majorHAnsi" w:hAnsiTheme="majorHAnsi" w:cstheme="majorHAnsi"/>
          <w:szCs w:val="24"/>
        </w:rPr>
        <w:t xml:space="preserve"> </w:t>
      </w:r>
      <w:r w:rsidR="00E02E17" w:rsidRPr="004F4845">
        <w:rPr>
          <w:rFonts w:asciiTheme="majorHAnsi" w:hAnsiTheme="majorHAnsi" w:cstheme="majorHAnsi"/>
          <w:szCs w:val="24"/>
        </w:rPr>
        <w:t xml:space="preserve">i </w:t>
      </w:r>
      <w:r w:rsidRPr="004F4845">
        <w:rPr>
          <w:rFonts w:asciiTheme="majorHAnsi" w:hAnsiTheme="majorHAnsi" w:cstheme="majorHAnsi"/>
          <w:szCs w:val="24"/>
        </w:rPr>
        <w:t>portalu Funduszy Europejskich oraz podczas wszystkich wydarzeń prowadzonych dla potencjalnych beneficjentów (np. szkoleń, spotkań informacyjnych, prelekcji itp.)</w:t>
      </w:r>
      <w:r w:rsidR="00E36F21" w:rsidRPr="004F4845">
        <w:rPr>
          <w:rFonts w:asciiTheme="majorHAnsi" w:hAnsiTheme="majorHAnsi" w:cstheme="majorHAnsi"/>
          <w:szCs w:val="24"/>
        </w:rPr>
        <w:t>.</w:t>
      </w:r>
    </w:p>
    <w:p w:rsidR="00B4764F" w:rsidRPr="004F4845" w:rsidRDefault="00B4764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Uzyskanie dofinansowani</w:t>
      </w:r>
      <w:r w:rsidR="00E36F21" w:rsidRPr="004F4845">
        <w:rPr>
          <w:rFonts w:asciiTheme="majorHAnsi" w:hAnsiTheme="majorHAnsi" w:cstheme="majorHAnsi"/>
          <w:szCs w:val="24"/>
        </w:rPr>
        <w:t>a</w:t>
      </w:r>
      <w:r w:rsidRPr="004F4845">
        <w:rPr>
          <w:rFonts w:asciiTheme="majorHAnsi" w:hAnsiTheme="majorHAnsi" w:cstheme="majorHAnsi"/>
          <w:szCs w:val="24"/>
        </w:rPr>
        <w:t xml:space="preserve"> zobowiązuje beneficjenta, do i</w:t>
      </w:r>
      <w:r w:rsidR="00C444C2">
        <w:rPr>
          <w:rFonts w:asciiTheme="majorHAnsi" w:hAnsiTheme="majorHAnsi" w:cstheme="majorHAnsi"/>
          <w:szCs w:val="24"/>
        </w:rPr>
        <w:t>nformowania opinii publicznej o </w:t>
      </w:r>
      <w:r w:rsidRPr="004F4845">
        <w:rPr>
          <w:rFonts w:asciiTheme="majorHAnsi" w:hAnsiTheme="majorHAnsi" w:cstheme="majorHAnsi"/>
          <w:szCs w:val="24"/>
        </w:rPr>
        <w:t xml:space="preserve">celu realizowanego projektu oraz uzyskanym </w:t>
      </w:r>
      <w:r w:rsidR="00E36F21" w:rsidRPr="004F4845">
        <w:rPr>
          <w:rFonts w:asciiTheme="majorHAnsi" w:hAnsiTheme="majorHAnsi" w:cstheme="majorHAnsi"/>
          <w:szCs w:val="24"/>
        </w:rPr>
        <w:t xml:space="preserve">wsparciu z </w:t>
      </w:r>
      <w:r w:rsidRPr="004F4845">
        <w:rPr>
          <w:rFonts w:asciiTheme="majorHAnsi" w:hAnsiTheme="majorHAnsi" w:cstheme="majorHAnsi"/>
          <w:szCs w:val="24"/>
        </w:rPr>
        <w:t>fundusz</w:t>
      </w:r>
      <w:r w:rsidR="00E36F21" w:rsidRPr="004F4845">
        <w:rPr>
          <w:rFonts w:asciiTheme="majorHAnsi" w:hAnsiTheme="majorHAnsi" w:cstheme="majorHAnsi"/>
          <w:szCs w:val="24"/>
        </w:rPr>
        <w:t>u</w:t>
      </w:r>
      <w:r w:rsidRPr="004F4845">
        <w:rPr>
          <w:rFonts w:asciiTheme="majorHAnsi" w:hAnsiTheme="majorHAnsi" w:cstheme="majorHAnsi"/>
          <w:szCs w:val="24"/>
        </w:rPr>
        <w:t xml:space="preserve">. Beneficjenci Funduszy Europejskich są zobligowani do wypełniania obowiązków promocyjnych zgodnie z zapisami rozporządzenia </w:t>
      </w:r>
      <w:r w:rsidR="005B57B9" w:rsidRPr="004F4845">
        <w:rPr>
          <w:rFonts w:asciiTheme="majorHAnsi" w:hAnsiTheme="majorHAnsi" w:cstheme="majorHAnsi"/>
          <w:szCs w:val="24"/>
        </w:rPr>
        <w:t>ogólnego</w:t>
      </w:r>
      <w:r w:rsidRPr="004F4845">
        <w:rPr>
          <w:rFonts w:asciiTheme="majorHAnsi" w:hAnsiTheme="majorHAnsi" w:cstheme="majorHAnsi"/>
          <w:szCs w:val="24"/>
        </w:rPr>
        <w:t xml:space="preserve">. </w:t>
      </w:r>
      <w:r w:rsidR="00B2257F" w:rsidRPr="004F4845">
        <w:rPr>
          <w:rFonts w:asciiTheme="majorHAnsi" w:hAnsiTheme="majorHAnsi" w:cstheme="majorHAnsi"/>
          <w:szCs w:val="24"/>
        </w:rPr>
        <w:t>W</w:t>
      </w:r>
      <w:r w:rsidRPr="004F4845">
        <w:rPr>
          <w:rFonts w:asciiTheme="majorHAnsi" w:hAnsiTheme="majorHAnsi" w:cstheme="majorHAnsi"/>
          <w:szCs w:val="24"/>
        </w:rPr>
        <w:t>ymagania związane z</w:t>
      </w:r>
      <w:r w:rsidR="00C947BF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 xml:space="preserve">promocją </w:t>
      </w:r>
      <w:r w:rsidR="00B2257F" w:rsidRPr="004F4845">
        <w:rPr>
          <w:rFonts w:asciiTheme="majorHAnsi" w:hAnsiTheme="majorHAnsi" w:cstheme="majorHAnsi"/>
          <w:szCs w:val="24"/>
        </w:rPr>
        <w:t xml:space="preserve">szczegółowo </w:t>
      </w:r>
      <w:r w:rsidRPr="004F4845">
        <w:rPr>
          <w:rFonts w:asciiTheme="majorHAnsi" w:hAnsiTheme="majorHAnsi" w:cstheme="majorHAnsi"/>
          <w:szCs w:val="24"/>
        </w:rPr>
        <w:t xml:space="preserve">opisuje </w:t>
      </w:r>
      <w:r w:rsidR="00F30278" w:rsidRPr="004F4845">
        <w:rPr>
          <w:rFonts w:asciiTheme="majorHAnsi" w:hAnsiTheme="majorHAnsi" w:cstheme="majorHAnsi"/>
          <w:szCs w:val="24"/>
        </w:rPr>
        <w:t>ww. Podręcznik.</w:t>
      </w:r>
    </w:p>
    <w:p w:rsidR="00B4764F" w:rsidRPr="004F4845" w:rsidRDefault="00B4764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Z punktu widzenia </w:t>
      </w:r>
      <w:r w:rsidR="0064081D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>Strategii komunikacji PS</w:t>
      </w:r>
      <w:r w:rsidR="0064081D">
        <w:rPr>
          <w:rFonts w:asciiTheme="majorHAnsi" w:hAnsiTheme="majorHAnsi" w:cstheme="majorHAnsi"/>
          <w:i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istotne jest że</w:t>
      </w:r>
      <w:r w:rsidR="00374128" w:rsidRPr="004F4845">
        <w:rPr>
          <w:rFonts w:asciiTheme="majorHAnsi" w:hAnsiTheme="majorHAnsi" w:cstheme="majorHAnsi"/>
          <w:szCs w:val="24"/>
        </w:rPr>
        <w:t>by</w:t>
      </w:r>
      <w:r w:rsidRPr="004F4845">
        <w:rPr>
          <w:rFonts w:asciiTheme="majorHAnsi" w:hAnsiTheme="majorHAnsi" w:cstheme="majorHAnsi"/>
          <w:szCs w:val="24"/>
        </w:rPr>
        <w:t xml:space="preserve"> beneficjent traktowany </w:t>
      </w:r>
      <w:r w:rsidR="00374128" w:rsidRPr="004F4845">
        <w:rPr>
          <w:rFonts w:asciiTheme="majorHAnsi" w:hAnsiTheme="majorHAnsi" w:cstheme="majorHAnsi"/>
          <w:szCs w:val="24"/>
        </w:rPr>
        <w:t xml:space="preserve">był </w:t>
      </w:r>
      <w:r w:rsidRPr="004F4845">
        <w:rPr>
          <w:rFonts w:asciiTheme="majorHAnsi" w:hAnsiTheme="majorHAnsi" w:cstheme="majorHAnsi"/>
          <w:szCs w:val="24"/>
        </w:rPr>
        <w:t>jako partner w działaniach komunikacyjnych. Instytucja Zarządzająca</w:t>
      </w:r>
      <w:r w:rsidR="00374128" w:rsidRPr="004F4845">
        <w:rPr>
          <w:rFonts w:asciiTheme="majorHAnsi" w:hAnsiTheme="majorHAnsi" w:cstheme="majorHAnsi"/>
          <w:szCs w:val="24"/>
        </w:rPr>
        <w:t xml:space="preserve"> i </w:t>
      </w:r>
      <w:r w:rsidR="003956E0" w:rsidRPr="004F4845">
        <w:rPr>
          <w:rFonts w:asciiTheme="majorHAnsi" w:hAnsiTheme="majorHAnsi" w:cstheme="majorHAnsi"/>
          <w:szCs w:val="24"/>
        </w:rPr>
        <w:t xml:space="preserve">Instytucja </w:t>
      </w:r>
      <w:r w:rsidR="004C6381" w:rsidRPr="004F4845">
        <w:rPr>
          <w:rFonts w:asciiTheme="majorHAnsi" w:hAnsiTheme="majorHAnsi" w:cstheme="majorHAnsi"/>
          <w:szCs w:val="24"/>
        </w:rPr>
        <w:t>P</w:t>
      </w:r>
      <w:r w:rsidR="003956E0" w:rsidRPr="004F4845">
        <w:rPr>
          <w:rFonts w:asciiTheme="majorHAnsi" w:hAnsiTheme="majorHAnsi" w:cstheme="majorHAnsi"/>
          <w:szCs w:val="24"/>
        </w:rPr>
        <w:t>ośrednicząca</w:t>
      </w:r>
      <w:r w:rsidR="004C6381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jest zobligowana do wspierania beneficjentów w</w:t>
      </w:r>
      <w:r w:rsidR="0065380D" w:rsidRPr="004F4845">
        <w:rPr>
          <w:rFonts w:asciiTheme="majorHAnsi" w:hAnsiTheme="majorHAnsi" w:cstheme="majorHAnsi"/>
          <w:szCs w:val="24"/>
        </w:rPr>
        <w:t xml:space="preserve"> </w:t>
      </w:r>
      <w:r w:rsidR="00374128" w:rsidRPr="004F4845">
        <w:rPr>
          <w:rFonts w:asciiTheme="majorHAnsi" w:hAnsiTheme="majorHAnsi" w:cstheme="majorHAnsi"/>
          <w:szCs w:val="24"/>
        </w:rPr>
        <w:t>działaniach informacyjnych poprzez:</w:t>
      </w:r>
    </w:p>
    <w:p w:rsidR="009953BF" w:rsidRPr="004F4845" w:rsidRDefault="009953BF" w:rsidP="00A56680">
      <w:pPr>
        <w:pStyle w:val="Akapitzlist"/>
        <w:numPr>
          <w:ilvl w:val="0"/>
          <w:numId w:val="5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udostępnieni</w:t>
      </w:r>
      <w:r w:rsidR="00FF3012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zasad </w:t>
      </w:r>
      <w:r w:rsidRPr="00BB6434">
        <w:t>planowania działań informacyjno</w:t>
      </w:r>
      <w:r w:rsidRPr="004F4845">
        <w:rPr>
          <w:rFonts w:asciiTheme="majorHAnsi" w:hAnsiTheme="majorHAnsi" w:cstheme="majorHAnsi"/>
          <w:szCs w:val="24"/>
        </w:rPr>
        <w:t>-promocyjnych</w:t>
      </w:r>
      <w:r w:rsidR="00543F14" w:rsidRPr="004F4845">
        <w:rPr>
          <w:rStyle w:val="Odwoanieprzypisudolnego"/>
          <w:rFonts w:asciiTheme="majorHAnsi" w:hAnsiTheme="majorHAnsi" w:cstheme="majorHAnsi"/>
          <w:szCs w:val="24"/>
        </w:rPr>
        <w:footnoteReference w:id="24"/>
      </w:r>
      <w:r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5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informowani</w:t>
      </w:r>
      <w:r w:rsidR="00CB27FE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z wyprzedzeniem o wymogach w zakresie informacji</w:t>
      </w:r>
      <w:r w:rsidR="00AF5ACE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i promocji, jakim podlegają beneficjenci w trakcie realizacji projektu i </w:t>
      </w:r>
      <w:r w:rsidR="003956E0" w:rsidRPr="004F4845">
        <w:rPr>
          <w:rFonts w:asciiTheme="majorHAnsi" w:hAnsiTheme="majorHAnsi" w:cstheme="majorHAnsi"/>
          <w:szCs w:val="24"/>
        </w:rPr>
        <w:t xml:space="preserve">po </w:t>
      </w:r>
      <w:r w:rsidRPr="004F4845">
        <w:rPr>
          <w:rFonts w:asciiTheme="majorHAnsi" w:hAnsiTheme="majorHAnsi" w:cstheme="majorHAnsi"/>
          <w:szCs w:val="24"/>
        </w:rPr>
        <w:t>jego</w:t>
      </w:r>
      <w:r w:rsidR="00AF5ACE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zakończeniu,</w:t>
      </w:r>
    </w:p>
    <w:p w:rsidR="009953BF" w:rsidRPr="004F4845" w:rsidRDefault="009953BF" w:rsidP="00A56680">
      <w:pPr>
        <w:pStyle w:val="Akapitzlist"/>
        <w:numPr>
          <w:ilvl w:val="0"/>
          <w:numId w:val="5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prezentowani</w:t>
      </w:r>
      <w:r w:rsidR="00CB27FE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korzyści</w:t>
      </w:r>
      <w:r w:rsidR="00AF5ACE" w:rsidRPr="004F4845">
        <w:rPr>
          <w:rFonts w:asciiTheme="majorHAnsi" w:hAnsiTheme="majorHAnsi" w:cstheme="majorHAnsi"/>
          <w:szCs w:val="24"/>
        </w:rPr>
        <w:t xml:space="preserve"> z prowadzenia własnych działań </w:t>
      </w:r>
      <w:r w:rsidRPr="004F4845">
        <w:rPr>
          <w:rFonts w:asciiTheme="majorHAnsi" w:hAnsiTheme="majorHAnsi" w:cstheme="majorHAnsi"/>
          <w:szCs w:val="24"/>
        </w:rPr>
        <w:t>informacyjno</w:t>
      </w:r>
      <w:r w:rsidR="00AF5ACE" w:rsidRPr="004F4845">
        <w:rPr>
          <w:rFonts w:asciiTheme="majorHAnsi" w:hAnsiTheme="majorHAnsi" w:cstheme="majorHAnsi"/>
          <w:szCs w:val="24"/>
        </w:rPr>
        <w:t>-</w:t>
      </w:r>
      <w:r w:rsidRPr="004F4845">
        <w:rPr>
          <w:rFonts w:asciiTheme="majorHAnsi" w:hAnsiTheme="majorHAnsi" w:cstheme="majorHAnsi"/>
          <w:szCs w:val="24"/>
        </w:rPr>
        <w:t>promocyjnych,</w:t>
      </w:r>
    </w:p>
    <w:p w:rsidR="00FF3012" w:rsidRPr="004F4845" w:rsidRDefault="009953BF" w:rsidP="00A56680">
      <w:pPr>
        <w:pStyle w:val="Akapitzlist"/>
        <w:numPr>
          <w:ilvl w:val="0"/>
          <w:numId w:val="5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wskazywani</w:t>
      </w:r>
      <w:r w:rsidR="00CB27FE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kanałów komunikacji oraz wsparci</w:t>
      </w:r>
      <w:r w:rsidR="00FA3708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udzielan</w:t>
      </w:r>
      <w:r w:rsidR="00FA3708" w:rsidRPr="004F4845">
        <w:rPr>
          <w:rFonts w:asciiTheme="majorHAnsi" w:hAnsiTheme="majorHAnsi" w:cstheme="majorHAnsi"/>
          <w:szCs w:val="24"/>
        </w:rPr>
        <w:t>e</w:t>
      </w:r>
      <w:r w:rsidRPr="004F4845">
        <w:rPr>
          <w:rFonts w:asciiTheme="majorHAnsi" w:hAnsiTheme="majorHAnsi" w:cstheme="majorHAnsi"/>
          <w:szCs w:val="24"/>
        </w:rPr>
        <w:t xml:space="preserve"> </w:t>
      </w:r>
      <w:r w:rsidR="00FF3012" w:rsidRPr="004F4845">
        <w:rPr>
          <w:rFonts w:asciiTheme="majorHAnsi" w:hAnsiTheme="majorHAnsi" w:cstheme="majorHAnsi"/>
          <w:szCs w:val="24"/>
        </w:rPr>
        <w:t>beneficjentom w </w:t>
      </w:r>
      <w:r w:rsidRPr="004F4845">
        <w:rPr>
          <w:rFonts w:asciiTheme="majorHAnsi" w:hAnsiTheme="majorHAnsi" w:cstheme="majorHAnsi"/>
          <w:szCs w:val="24"/>
        </w:rPr>
        <w:t>realizacji wymogów informacyjno</w:t>
      </w:r>
      <w:r w:rsidR="00E168B9" w:rsidRPr="004F4845">
        <w:rPr>
          <w:rFonts w:asciiTheme="majorHAnsi" w:hAnsiTheme="majorHAnsi" w:cstheme="majorHAnsi"/>
          <w:szCs w:val="24"/>
        </w:rPr>
        <w:t>-</w:t>
      </w:r>
      <w:r w:rsidR="00FF3012" w:rsidRPr="004F4845">
        <w:rPr>
          <w:rFonts w:asciiTheme="majorHAnsi" w:hAnsiTheme="majorHAnsi" w:cstheme="majorHAnsi"/>
          <w:szCs w:val="24"/>
        </w:rPr>
        <w:t>promocyjnych,</w:t>
      </w:r>
    </w:p>
    <w:p w:rsidR="00FF3012" w:rsidRPr="004F4845" w:rsidRDefault="00FF3012" w:rsidP="00A56680">
      <w:pPr>
        <w:pStyle w:val="Akapitzlist"/>
        <w:numPr>
          <w:ilvl w:val="0"/>
          <w:numId w:val="50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doradztwo ze strony opiekuna projektu w IP</w:t>
      </w:r>
      <w:r w:rsidR="00CB27FE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9953BF" w:rsidP="0059128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b/>
          <w:bCs/>
          <w:szCs w:val="24"/>
        </w:rPr>
      </w:pPr>
      <w:r w:rsidRPr="004F4845">
        <w:rPr>
          <w:rFonts w:asciiTheme="majorHAnsi" w:hAnsiTheme="majorHAnsi" w:cstheme="majorHAnsi"/>
          <w:b/>
          <w:bCs/>
          <w:szCs w:val="24"/>
        </w:rPr>
        <w:t>Organizacja sieci współpracy z innymi beneficjentami</w:t>
      </w:r>
    </w:p>
    <w:p w:rsidR="00B77C16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Instytucje </w:t>
      </w:r>
      <w:r w:rsidR="007E54EC" w:rsidRPr="004F4845">
        <w:rPr>
          <w:rFonts w:asciiTheme="majorHAnsi" w:hAnsiTheme="majorHAnsi" w:cstheme="majorHAnsi"/>
          <w:szCs w:val="24"/>
        </w:rPr>
        <w:t xml:space="preserve">zaangażowane w realizację </w:t>
      </w:r>
      <w:r w:rsidRPr="004F4845">
        <w:rPr>
          <w:rFonts w:asciiTheme="majorHAnsi" w:hAnsiTheme="majorHAnsi" w:cstheme="majorHAnsi"/>
          <w:szCs w:val="24"/>
        </w:rPr>
        <w:t xml:space="preserve">FE </w:t>
      </w:r>
      <w:r w:rsidR="00B77C16" w:rsidRPr="004F4845">
        <w:rPr>
          <w:rFonts w:asciiTheme="majorHAnsi" w:hAnsiTheme="majorHAnsi" w:cstheme="majorHAnsi"/>
          <w:szCs w:val="24"/>
        </w:rPr>
        <w:t xml:space="preserve">na Mazowszu </w:t>
      </w:r>
      <w:r w:rsidR="00550A5C" w:rsidRPr="004F4845">
        <w:rPr>
          <w:rFonts w:asciiTheme="majorHAnsi" w:hAnsiTheme="majorHAnsi" w:cstheme="majorHAnsi"/>
          <w:szCs w:val="24"/>
        </w:rPr>
        <w:t>będą dążyć do zbudowania</w:t>
      </w:r>
      <w:r w:rsidR="00B77C16" w:rsidRPr="004F4845">
        <w:rPr>
          <w:rFonts w:asciiTheme="majorHAnsi" w:hAnsiTheme="majorHAnsi" w:cstheme="majorHAnsi"/>
          <w:szCs w:val="24"/>
        </w:rPr>
        <w:t xml:space="preserve"> platform</w:t>
      </w:r>
      <w:r w:rsidR="00550A5C" w:rsidRPr="004F4845">
        <w:rPr>
          <w:rFonts w:asciiTheme="majorHAnsi" w:hAnsiTheme="majorHAnsi" w:cstheme="majorHAnsi"/>
          <w:szCs w:val="24"/>
        </w:rPr>
        <w:t>y</w:t>
      </w:r>
      <w:r w:rsidR="008E418D" w:rsidRPr="004F4845">
        <w:rPr>
          <w:rFonts w:asciiTheme="majorHAnsi" w:hAnsiTheme="majorHAnsi" w:cstheme="majorHAnsi"/>
          <w:szCs w:val="24"/>
        </w:rPr>
        <w:t xml:space="preserve"> (fora konsultacyjne)</w:t>
      </w:r>
      <w:r w:rsidR="00B77C16" w:rsidRPr="004F4845">
        <w:rPr>
          <w:rFonts w:asciiTheme="majorHAnsi" w:hAnsiTheme="majorHAnsi" w:cstheme="majorHAnsi"/>
          <w:szCs w:val="24"/>
        </w:rPr>
        <w:t>, dzięki której możliwe będzie rekomendowanie działań (</w:t>
      </w:r>
      <w:r w:rsidR="00B53DA6" w:rsidRPr="004F4845">
        <w:rPr>
          <w:rFonts w:asciiTheme="majorHAnsi" w:hAnsiTheme="majorHAnsi" w:cstheme="majorHAnsi"/>
          <w:szCs w:val="24"/>
        </w:rPr>
        <w:t>„</w:t>
      </w:r>
      <w:r w:rsidR="00B77C16" w:rsidRPr="004F4845">
        <w:rPr>
          <w:rFonts w:asciiTheme="majorHAnsi" w:hAnsiTheme="majorHAnsi" w:cstheme="majorHAnsi"/>
          <w:szCs w:val="24"/>
        </w:rPr>
        <w:t>dobrych praktyk</w:t>
      </w:r>
      <w:r w:rsidR="00B53DA6" w:rsidRPr="004F4845">
        <w:rPr>
          <w:rFonts w:asciiTheme="majorHAnsi" w:hAnsiTheme="majorHAnsi" w:cstheme="majorHAnsi"/>
          <w:szCs w:val="24"/>
        </w:rPr>
        <w:t>”</w:t>
      </w:r>
      <w:r w:rsidR="00B77C16" w:rsidRPr="004F4845">
        <w:rPr>
          <w:rFonts w:asciiTheme="majorHAnsi" w:hAnsiTheme="majorHAnsi" w:cstheme="majorHAnsi"/>
          <w:szCs w:val="24"/>
        </w:rPr>
        <w:t>) w zakresie informacji i promocji r</w:t>
      </w:r>
      <w:r w:rsidR="00550A5C" w:rsidRPr="004F4845">
        <w:rPr>
          <w:rFonts w:asciiTheme="majorHAnsi" w:hAnsiTheme="majorHAnsi" w:cstheme="majorHAnsi"/>
          <w:szCs w:val="24"/>
        </w:rPr>
        <w:t>ealizowanej przez beneficjentów oraz</w:t>
      </w:r>
      <w:r w:rsidR="00B77C16" w:rsidRPr="004F4845">
        <w:rPr>
          <w:rFonts w:asciiTheme="majorHAnsi" w:hAnsiTheme="majorHAnsi" w:cstheme="majorHAnsi"/>
          <w:szCs w:val="24"/>
        </w:rPr>
        <w:t xml:space="preserve"> dzieleniu się wiedzą </w:t>
      </w:r>
      <w:r w:rsidR="00550A5C" w:rsidRPr="004F4845">
        <w:rPr>
          <w:rFonts w:asciiTheme="majorHAnsi" w:hAnsiTheme="majorHAnsi" w:cstheme="majorHAnsi"/>
          <w:szCs w:val="24"/>
        </w:rPr>
        <w:t>i</w:t>
      </w:r>
      <w:r w:rsidR="0065380D" w:rsidRPr="004F4845">
        <w:rPr>
          <w:rFonts w:asciiTheme="majorHAnsi" w:hAnsiTheme="majorHAnsi" w:cstheme="majorHAnsi"/>
          <w:szCs w:val="24"/>
        </w:rPr>
        <w:t xml:space="preserve"> </w:t>
      </w:r>
      <w:r w:rsidR="00B77C16" w:rsidRPr="004F4845">
        <w:rPr>
          <w:rFonts w:asciiTheme="majorHAnsi" w:hAnsiTheme="majorHAnsi" w:cstheme="majorHAnsi"/>
          <w:szCs w:val="24"/>
        </w:rPr>
        <w:t xml:space="preserve">udzielaniu pomocy. </w:t>
      </w:r>
      <w:r w:rsidR="00B77C16" w:rsidRPr="004F4845">
        <w:rPr>
          <w:rFonts w:asciiTheme="majorHAnsi" w:hAnsiTheme="majorHAnsi" w:cstheme="majorHAnsi"/>
          <w:b/>
          <w:szCs w:val="24"/>
        </w:rPr>
        <w:t xml:space="preserve">Zacieśnianie współpracy pomiędzy beneficjentami realizowane będzie poprzez organizację różnego rodzaju spotkań </w:t>
      </w:r>
      <w:r w:rsidR="00550A5C" w:rsidRPr="004F4845">
        <w:rPr>
          <w:rFonts w:asciiTheme="majorHAnsi" w:hAnsiTheme="majorHAnsi" w:cstheme="majorHAnsi"/>
          <w:b/>
          <w:szCs w:val="24"/>
        </w:rPr>
        <w:t xml:space="preserve">dla </w:t>
      </w:r>
      <w:r w:rsidR="00B77C16" w:rsidRPr="004F4845">
        <w:rPr>
          <w:rFonts w:asciiTheme="majorHAnsi" w:hAnsiTheme="majorHAnsi" w:cstheme="majorHAnsi"/>
          <w:b/>
          <w:szCs w:val="24"/>
        </w:rPr>
        <w:t>beneficjentów realizujących podobne projekty lub w ram</w:t>
      </w:r>
      <w:r w:rsidR="00550A5C" w:rsidRPr="004F4845">
        <w:rPr>
          <w:rFonts w:asciiTheme="majorHAnsi" w:hAnsiTheme="majorHAnsi" w:cstheme="majorHAnsi"/>
          <w:b/>
          <w:szCs w:val="24"/>
        </w:rPr>
        <w:t>ach tych samych grup docelowych.</w:t>
      </w:r>
      <w:r w:rsidR="00B77C16" w:rsidRPr="004F4845">
        <w:rPr>
          <w:rFonts w:asciiTheme="majorHAnsi" w:hAnsiTheme="majorHAnsi" w:cstheme="majorHAnsi"/>
          <w:szCs w:val="24"/>
        </w:rPr>
        <w:t xml:space="preserve"> </w:t>
      </w:r>
      <w:r w:rsidR="00550A5C" w:rsidRPr="004F4845">
        <w:rPr>
          <w:rFonts w:asciiTheme="majorHAnsi" w:hAnsiTheme="majorHAnsi" w:cstheme="majorHAnsi"/>
          <w:szCs w:val="24"/>
        </w:rPr>
        <w:t>Celem tych działań będą</w:t>
      </w:r>
      <w:r w:rsidR="00B77C16" w:rsidRPr="004F4845">
        <w:rPr>
          <w:rFonts w:asciiTheme="majorHAnsi" w:hAnsiTheme="majorHAnsi" w:cstheme="majorHAnsi"/>
          <w:szCs w:val="24"/>
        </w:rPr>
        <w:t xml:space="preserve"> długotrwał</w:t>
      </w:r>
      <w:r w:rsidR="00550A5C" w:rsidRPr="004F4845">
        <w:rPr>
          <w:rFonts w:asciiTheme="majorHAnsi" w:hAnsiTheme="majorHAnsi" w:cstheme="majorHAnsi"/>
          <w:szCs w:val="24"/>
        </w:rPr>
        <w:t>e relacje</w:t>
      </w:r>
      <w:r w:rsidR="00B77C16" w:rsidRPr="004F4845">
        <w:rPr>
          <w:rFonts w:asciiTheme="majorHAnsi" w:hAnsiTheme="majorHAnsi" w:cstheme="majorHAnsi"/>
          <w:szCs w:val="24"/>
        </w:rPr>
        <w:t xml:space="preserve"> opart</w:t>
      </w:r>
      <w:r w:rsidR="00550A5C" w:rsidRPr="004F4845">
        <w:rPr>
          <w:rFonts w:asciiTheme="majorHAnsi" w:hAnsiTheme="majorHAnsi" w:cstheme="majorHAnsi"/>
          <w:szCs w:val="24"/>
        </w:rPr>
        <w:t>e</w:t>
      </w:r>
      <w:r w:rsidR="00B77C16" w:rsidRPr="004F4845">
        <w:rPr>
          <w:rFonts w:asciiTheme="majorHAnsi" w:hAnsiTheme="majorHAnsi" w:cstheme="majorHAnsi"/>
          <w:szCs w:val="24"/>
        </w:rPr>
        <w:t xml:space="preserve"> na obustronnych korzyściach</w:t>
      </w:r>
      <w:r w:rsidR="00550A5C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9953BF" w:rsidP="0059128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b/>
          <w:bCs/>
          <w:szCs w:val="24"/>
        </w:rPr>
      </w:pPr>
      <w:r w:rsidRPr="004F4845">
        <w:rPr>
          <w:rFonts w:asciiTheme="majorHAnsi" w:hAnsiTheme="majorHAnsi" w:cstheme="majorHAnsi"/>
          <w:b/>
          <w:bCs/>
          <w:szCs w:val="24"/>
        </w:rPr>
        <w:t>Bezpośrednia współpraca instytucji z beneficjentami</w:t>
      </w:r>
    </w:p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Wspieranie beneficjentów obejm</w:t>
      </w:r>
      <w:r w:rsidR="00550A5C" w:rsidRPr="004F4845">
        <w:rPr>
          <w:rFonts w:asciiTheme="majorHAnsi" w:hAnsiTheme="majorHAnsi" w:cstheme="majorHAnsi"/>
          <w:szCs w:val="24"/>
        </w:rPr>
        <w:t>ie</w:t>
      </w:r>
      <w:r w:rsidRPr="004F4845">
        <w:rPr>
          <w:rFonts w:asciiTheme="majorHAnsi" w:hAnsiTheme="majorHAnsi" w:cstheme="majorHAnsi"/>
          <w:szCs w:val="24"/>
        </w:rPr>
        <w:t xml:space="preserve"> bezpośrednią współpracę z nimi</w:t>
      </w:r>
      <w:r w:rsidR="00E168B9" w:rsidRPr="004F4845">
        <w:rPr>
          <w:rFonts w:asciiTheme="majorHAnsi" w:hAnsiTheme="majorHAnsi" w:cstheme="majorHAnsi"/>
          <w:szCs w:val="24"/>
        </w:rPr>
        <w:t xml:space="preserve"> </w:t>
      </w:r>
      <w:r w:rsidR="00550A5C" w:rsidRPr="004F4845">
        <w:rPr>
          <w:rFonts w:asciiTheme="majorHAnsi" w:hAnsiTheme="majorHAnsi" w:cstheme="majorHAnsi"/>
          <w:szCs w:val="24"/>
        </w:rPr>
        <w:t>w</w:t>
      </w:r>
      <w:r w:rsidR="00A32DE4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ramach działań informacyjno-promocyjnych, przyjmując m.in. następujące</w:t>
      </w:r>
      <w:r w:rsidR="00E168B9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formy:</w:t>
      </w:r>
    </w:p>
    <w:p w:rsidR="009953BF" w:rsidRPr="004F4845" w:rsidRDefault="009953BF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zaproszenia do </w:t>
      </w:r>
      <w:r w:rsidR="00550A5C" w:rsidRPr="004F4845">
        <w:rPr>
          <w:rFonts w:asciiTheme="majorHAnsi" w:hAnsiTheme="majorHAnsi" w:cstheme="majorHAnsi"/>
          <w:szCs w:val="24"/>
        </w:rPr>
        <w:t>prezentacji</w:t>
      </w:r>
      <w:r w:rsidRPr="004F4845">
        <w:rPr>
          <w:rFonts w:asciiTheme="majorHAnsi" w:hAnsiTheme="majorHAnsi" w:cstheme="majorHAnsi"/>
          <w:szCs w:val="24"/>
        </w:rPr>
        <w:t xml:space="preserve"> na konferencjach</w:t>
      </w:r>
      <w:r w:rsidR="00550A5C" w:rsidRPr="004F4845">
        <w:rPr>
          <w:rFonts w:asciiTheme="majorHAnsi" w:hAnsiTheme="majorHAnsi" w:cstheme="majorHAnsi"/>
          <w:szCs w:val="24"/>
        </w:rPr>
        <w:t xml:space="preserve"> i spotkaniach</w:t>
      </w:r>
      <w:r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prezentacje projektów podczas targów i na pokazach,</w:t>
      </w:r>
    </w:p>
    <w:p w:rsidR="009953BF" w:rsidRPr="004F4845" w:rsidRDefault="009953BF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zapraszanie do udziału w audycjach telewizyjnych i radiowych,</w:t>
      </w:r>
    </w:p>
    <w:p w:rsidR="009953BF" w:rsidRPr="004F4845" w:rsidRDefault="009953BF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zapraszanie do wypowiedzi dla prasy,</w:t>
      </w:r>
    </w:p>
    <w:p w:rsidR="00C069F2" w:rsidRPr="004F4845" w:rsidRDefault="009953BF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udostępnianie linków do stron projektów przedstawiających dobre praktyki</w:t>
      </w:r>
      <w:r w:rsidR="00C069F2" w:rsidRPr="004F4845">
        <w:rPr>
          <w:rFonts w:asciiTheme="majorHAnsi" w:hAnsiTheme="majorHAnsi" w:cstheme="majorHAnsi"/>
          <w:szCs w:val="24"/>
        </w:rPr>
        <w:t>,</w:t>
      </w:r>
    </w:p>
    <w:p w:rsidR="004D04CB" w:rsidRPr="004F4845" w:rsidRDefault="00C069F2" w:rsidP="00A56680">
      <w:pPr>
        <w:pStyle w:val="Akapitzlist"/>
        <w:numPr>
          <w:ilvl w:val="0"/>
          <w:numId w:val="51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przedstawi</w:t>
      </w:r>
      <w:r w:rsidR="00FA3708" w:rsidRPr="004F4845">
        <w:rPr>
          <w:rFonts w:asciiTheme="majorHAnsi" w:hAnsiTheme="majorHAnsi" w:cstheme="majorHAnsi"/>
          <w:szCs w:val="24"/>
        </w:rPr>
        <w:t>a</w:t>
      </w:r>
      <w:r w:rsidRPr="004F4845">
        <w:rPr>
          <w:rFonts w:asciiTheme="majorHAnsi" w:hAnsiTheme="majorHAnsi" w:cstheme="majorHAnsi"/>
          <w:szCs w:val="24"/>
        </w:rPr>
        <w:t>nie „dobrych praktyk” w artykułach sponsorowanych, wkładkach tematycznych, czy publikacjach własnych instytucji wdrażających</w:t>
      </w:r>
      <w:r w:rsidR="009953BF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9953BF" w:rsidP="00F23AE3">
      <w:pPr>
        <w:pStyle w:val="Nagwek2"/>
        <w:rPr>
          <w:sz w:val="22"/>
        </w:rPr>
      </w:pPr>
      <w:bookmarkStart w:id="32" w:name="_Toc507400980"/>
      <w:r w:rsidRPr="004F4845">
        <w:t>W</w:t>
      </w:r>
      <w:r w:rsidR="005A0172" w:rsidRPr="004F4845">
        <w:t>spółpraca z partnerami</w:t>
      </w:r>
      <w:bookmarkEnd w:id="32"/>
    </w:p>
    <w:p w:rsidR="001C2EF8" w:rsidRPr="004F4845" w:rsidRDefault="00714C6B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Komunikacja we współpracy z partnerami, w tym szczególnie partnerami społeczno-gospodarczymi, jest czynnikiem wpływającym na skuteczność</w:t>
      </w:r>
      <w:r w:rsidR="00C444C2">
        <w:rPr>
          <w:rFonts w:asciiTheme="majorHAnsi" w:hAnsiTheme="majorHAnsi" w:cstheme="majorHAnsi"/>
          <w:szCs w:val="24"/>
        </w:rPr>
        <w:t xml:space="preserve"> realizacji zadań nałożonych na </w:t>
      </w:r>
      <w:r w:rsidRPr="004F4845">
        <w:rPr>
          <w:rFonts w:asciiTheme="majorHAnsi" w:hAnsiTheme="majorHAnsi" w:cstheme="majorHAnsi"/>
          <w:szCs w:val="24"/>
        </w:rPr>
        <w:t>instytucje.</w:t>
      </w:r>
      <w:r w:rsidR="001C2EF8" w:rsidRPr="004F4845">
        <w:rPr>
          <w:rFonts w:asciiTheme="majorHAnsi" w:hAnsiTheme="majorHAnsi" w:cstheme="majorHAnsi"/>
          <w:szCs w:val="24"/>
        </w:rPr>
        <w:t xml:space="preserve"> Zasada partnerstwa stanowi jedną z fundamentalnych zasad programowania perspektywy 2014-2020.</w:t>
      </w:r>
    </w:p>
    <w:p w:rsidR="00653D89" w:rsidRPr="004F4845" w:rsidRDefault="007F1ECB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 xml:space="preserve">Wieloletnie doświadczenie pozwoliło na wypracowanie własnych metod komunikacji i realizacji działań informacyjno-promocyjnych, polegających na dwukierunkowej wymianie informacji nt. wsparcia udzielanego przez poszczególne instytucje. </w:t>
      </w:r>
      <w:r w:rsidR="00653D89" w:rsidRPr="004F4845">
        <w:rPr>
          <w:rFonts w:asciiTheme="majorHAnsi" w:hAnsiTheme="majorHAnsi" w:cstheme="majorHAnsi"/>
          <w:spacing w:val="-4"/>
          <w:szCs w:val="24"/>
        </w:rPr>
        <w:t xml:space="preserve">Współpraca z partnerami polegać będzie na włączaniu ich w obieg informacji na temat Funduszy Europejskich </w:t>
      </w:r>
      <w:r w:rsidR="00385E21" w:rsidRPr="004F4845">
        <w:rPr>
          <w:rFonts w:asciiTheme="majorHAnsi" w:hAnsiTheme="majorHAnsi" w:cstheme="majorHAnsi"/>
          <w:spacing w:val="-4"/>
          <w:szCs w:val="24"/>
        </w:rPr>
        <w:t>oraz</w:t>
      </w:r>
      <w:r w:rsidR="00653D89" w:rsidRPr="004F4845">
        <w:rPr>
          <w:rFonts w:asciiTheme="majorHAnsi" w:hAnsiTheme="majorHAnsi" w:cstheme="majorHAnsi"/>
          <w:spacing w:val="-4"/>
          <w:szCs w:val="24"/>
        </w:rPr>
        <w:t xml:space="preserve"> udzielaniu pomocy mającej na celu przekazywanie </w:t>
      </w:r>
      <w:r w:rsidR="00385E21" w:rsidRPr="004F4845">
        <w:rPr>
          <w:rFonts w:asciiTheme="majorHAnsi" w:hAnsiTheme="majorHAnsi" w:cstheme="majorHAnsi"/>
          <w:spacing w:val="-4"/>
          <w:szCs w:val="24"/>
        </w:rPr>
        <w:t xml:space="preserve">interesariuszom </w:t>
      </w:r>
      <w:r w:rsidR="00653D89" w:rsidRPr="004F4845">
        <w:rPr>
          <w:rFonts w:asciiTheme="majorHAnsi" w:hAnsiTheme="majorHAnsi" w:cstheme="majorHAnsi"/>
          <w:spacing w:val="-4"/>
          <w:szCs w:val="24"/>
        </w:rPr>
        <w:t xml:space="preserve">bieżącej, odpowiednio sprofilowanej informacji </w:t>
      </w:r>
      <w:r w:rsidR="00C7525A" w:rsidRPr="004F4845">
        <w:rPr>
          <w:rFonts w:asciiTheme="majorHAnsi" w:hAnsiTheme="majorHAnsi" w:cstheme="majorHAnsi"/>
          <w:spacing w:val="-4"/>
          <w:szCs w:val="24"/>
        </w:rPr>
        <w:t>w</w:t>
      </w:r>
      <w:r w:rsidR="006C5EAC" w:rsidRPr="004F4845">
        <w:rPr>
          <w:rFonts w:asciiTheme="majorHAnsi" w:hAnsiTheme="majorHAnsi" w:cstheme="majorHAnsi"/>
          <w:spacing w:val="-4"/>
          <w:szCs w:val="24"/>
        </w:rPr>
        <w:t> </w:t>
      </w:r>
      <w:r w:rsidR="00653D89" w:rsidRPr="004F4845">
        <w:rPr>
          <w:rFonts w:asciiTheme="majorHAnsi" w:hAnsiTheme="majorHAnsi" w:cstheme="majorHAnsi"/>
          <w:spacing w:val="-4"/>
          <w:szCs w:val="24"/>
        </w:rPr>
        <w:t>ramach dzia</w:t>
      </w:r>
      <w:r w:rsidR="00385E21" w:rsidRPr="004F4845">
        <w:rPr>
          <w:rFonts w:asciiTheme="majorHAnsi" w:hAnsiTheme="majorHAnsi" w:cstheme="majorHAnsi"/>
          <w:spacing w:val="-4"/>
          <w:szCs w:val="24"/>
        </w:rPr>
        <w:t>łalności statutowej partnerów. W dużej mierze współpraca będzie się opierała na spotkaniach z</w:t>
      </w:r>
      <w:r w:rsidR="00C947BF" w:rsidRPr="004F4845">
        <w:rPr>
          <w:rFonts w:asciiTheme="majorHAnsi" w:hAnsiTheme="majorHAnsi" w:cstheme="majorHAnsi"/>
          <w:spacing w:val="-4"/>
          <w:szCs w:val="24"/>
        </w:rPr>
        <w:t> </w:t>
      </w:r>
      <w:r w:rsidR="00385E21" w:rsidRPr="004F4845">
        <w:rPr>
          <w:rFonts w:asciiTheme="majorHAnsi" w:hAnsiTheme="majorHAnsi" w:cstheme="majorHAnsi"/>
          <w:spacing w:val="-4"/>
          <w:szCs w:val="24"/>
        </w:rPr>
        <w:t>przedstawicielami różnych instytucji oraz konsultacjach planów działań podejmowanych przez instytucje zaangażowane we wdrażanie program</w:t>
      </w:r>
      <w:r w:rsidR="00694D4B" w:rsidRPr="004F4845">
        <w:rPr>
          <w:rFonts w:asciiTheme="majorHAnsi" w:hAnsiTheme="majorHAnsi" w:cstheme="majorHAnsi"/>
          <w:spacing w:val="-4"/>
          <w:szCs w:val="24"/>
        </w:rPr>
        <w:t>u.</w:t>
      </w:r>
    </w:p>
    <w:p w:rsidR="00794A17" w:rsidRPr="004F4845" w:rsidRDefault="00703015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 </w:t>
      </w:r>
      <w:r w:rsidR="00794A17" w:rsidRPr="004F4845">
        <w:rPr>
          <w:rFonts w:asciiTheme="majorHAnsi" w:hAnsiTheme="majorHAnsi" w:cstheme="majorHAnsi"/>
          <w:szCs w:val="24"/>
        </w:rPr>
        <w:t xml:space="preserve">stosownych przypadkach </w:t>
      </w:r>
      <w:r w:rsidR="00AC18FB" w:rsidRPr="004F4845">
        <w:rPr>
          <w:rFonts w:asciiTheme="majorHAnsi" w:hAnsiTheme="majorHAnsi" w:cstheme="majorHAnsi"/>
          <w:szCs w:val="24"/>
        </w:rPr>
        <w:t xml:space="preserve">IP </w:t>
      </w:r>
      <w:r w:rsidR="00794A17" w:rsidRPr="004F4845">
        <w:rPr>
          <w:rFonts w:asciiTheme="majorHAnsi" w:hAnsiTheme="majorHAnsi" w:cstheme="majorHAnsi"/>
          <w:szCs w:val="24"/>
        </w:rPr>
        <w:t>będzie angażować w działania i</w:t>
      </w:r>
      <w:r w:rsidR="002E0E14" w:rsidRPr="004F4845">
        <w:rPr>
          <w:rFonts w:asciiTheme="majorHAnsi" w:hAnsiTheme="majorHAnsi" w:cstheme="majorHAnsi"/>
          <w:szCs w:val="24"/>
        </w:rPr>
        <w:t>n</w:t>
      </w:r>
      <w:r w:rsidR="00794A17" w:rsidRPr="004F4845">
        <w:rPr>
          <w:rFonts w:asciiTheme="majorHAnsi" w:hAnsiTheme="majorHAnsi" w:cstheme="majorHAnsi"/>
          <w:szCs w:val="24"/>
        </w:rPr>
        <w:t>formac</w:t>
      </w:r>
      <w:r w:rsidR="002E0E14" w:rsidRPr="004F4845">
        <w:rPr>
          <w:rFonts w:asciiTheme="majorHAnsi" w:hAnsiTheme="majorHAnsi" w:cstheme="majorHAnsi"/>
          <w:szCs w:val="24"/>
        </w:rPr>
        <w:t>y</w:t>
      </w:r>
      <w:r w:rsidR="00794A17" w:rsidRPr="004F4845">
        <w:rPr>
          <w:rFonts w:asciiTheme="majorHAnsi" w:hAnsiTheme="majorHAnsi" w:cstheme="majorHAnsi"/>
          <w:szCs w:val="24"/>
        </w:rPr>
        <w:t>jno-promocyjne wymienionych</w:t>
      </w:r>
      <w:r w:rsidR="002E0E14" w:rsidRPr="004F4845">
        <w:rPr>
          <w:rFonts w:asciiTheme="majorHAnsi" w:hAnsiTheme="majorHAnsi" w:cstheme="majorHAnsi"/>
          <w:szCs w:val="24"/>
        </w:rPr>
        <w:t xml:space="preserve"> poniżej</w:t>
      </w:r>
      <w:r w:rsidR="00794A17" w:rsidRPr="004F4845">
        <w:rPr>
          <w:rFonts w:asciiTheme="majorHAnsi" w:hAnsiTheme="majorHAnsi" w:cstheme="majorHAnsi"/>
          <w:szCs w:val="24"/>
        </w:rPr>
        <w:t xml:space="preserve"> partneró</w:t>
      </w:r>
      <w:r w:rsidR="002E0E14" w:rsidRPr="004F4845">
        <w:rPr>
          <w:rFonts w:asciiTheme="majorHAnsi" w:hAnsiTheme="majorHAnsi" w:cstheme="majorHAnsi"/>
          <w:szCs w:val="24"/>
        </w:rPr>
        <w:t>w:</w:t>
      </w:r>
    </w:p>
    <w:p w:rsidR="001C2EF8" w:rsidRPr="004F4845" w:rsidRDefault="001C2EF8" w:rsidP="00A56680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właściwe władze lokalne, regionalne, miejskie i inne władze publiczne,</w:t>
      </w:r>
    </w:p>
    <w:p w:rsidR="007F1ECB" w:rsidRPr="004F4845" w:rsidRDefault="007F1ECB" w:rsidP="00A56680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Powiatowe Urzędy Pracy,</w:t>
      </w:r>
    </w:p>
    <w:p w:rsidR="001C2EF8" w:rsidRPr="004F4845" w:rsidRDefault="00332138" w:rsidP="00A56680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partnerów </w:t>
      </w:r>
      <w:r w:rsidR="001C2EF8" w:rsidRPr="004F4845">
        <w:rPr>
          <w:rFonts w:asciiTheme="majorHAnsi" w:hAnsiTheme="majorHAnsi" w:cstheme="majorHAnsi"/>
          <w:szCs w:val="24"/>
        </w:rPr>
        <w:t>społeczno-gospodarczy</w:t>
      </w:r>
      <w:r w:rsidRPr="004F4845">
        <w:rPr>
          <w:rFonts w:asciiTheme="majorHAnsi" w:hAnsiTheme="majorHAnsi" w:cstheme="majorHAnsi"/>
          <w:szCs w:val="24"/>
        </w:rPr>
        <w:t>ch</w:t>
      </w:r>
      <w:r w:rsidR="001C2EF8" w:rsidRPr="004F4845">
        <w:rPr>
          <w:rFonts w:asciiTheme="majorHAnsi" w:hAnsiTheme="majorHAnsi" w:cstheme="majorHAnsi"/>
          <w:szCs w:val="24"/>
        </w:rPr>
        <w:t xml:space="preserve"> (organizacje pracodawców i organizacje związkowe, samorządy zawodowe, izby gospodarcze, organizacje pozarządowe, jednostki naukowe),</w:t>
      </w:r>
    </w:p>
    <w:p w:rsidR="001C2EF8" w:rsidRPr="004F4845" w:rsidRDefault="001C2EF8" w:rsidP="00A56680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podmioty reprezentujące społeczeństwo obywatelskie (w tym organizacje pozarządowe, np. zajmujące się ochroną środowiska, promujące włąc</w:t>
      </w:r>
      <w:r w:rsidR="000B0AA9">
        <w:rPr>
          <w:rFonts w:asciiTheme="majorHAnsi" w:hAnsiTheme="majorHAnsi" w:cstheme="majorHAnsi"/>
          <w:szCs w:val="24"/>
        </w:rPr>
        <w:t>zenie społeczne, równość płci i </w:t>
      </w:r>
      <w:r w:rsidRPr="004F4845">
        <w:rPr>
          <w:rFonts w:asciiTheme="majorHAnsi" w:hAnsiTheme="majorHAnsi" w:cstheme="majorHAnsi"/>
          <w:szCs w:val="24"/>
        </w:rPr>
        <w:t>brak dyskryminacji),</w:t>
      </w:r>
    </w:p>
    <w:p w:rsidR="001C2EF8" w:rsidRPr="004F4845" w:rsidRDefault="001C2EF8" w:rsidP="00A56680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instytucje edukacyjne i badawcze.</w:t>
      </w:r>
    </w:p>
    <w:p w:rsidR="004D04CB" w:rsidRPr="004F4845" w:rsidRDefault="008E418D" w:rsidP="0062242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Pracownicy IP</w:t>
      </w:r>
      <w:r w:rsidR="009C2C23" w:rsidRPr="004F4845">
        <w:rPr>
          <w:rFonts w:asciiTheme="majorHAnsi" w:hAnsiTheme="majorHAnsi" w:cstheme="majorHAnsi"/>
          <w:szCs w:val="24"/>
        </w:rPr>
        <w:t xml:space="preserve"> w ramach partnerstwa włączą się w działania promocyjne</w:t>
      </w:r>
      <w:r w:rsidR="00C444C2">
        <w:rPr>
          <w:rFonts w:asciiTheme="majorHAnsi" w:hAnsiTheme="majorHAnsi" w:cstheme="majorHAnsi"/>
          <w:szCs w:val="24"/>
        </w:rPr>
        <w:t xml:space="preserve"> prowadzone przez </w:t>
      </w:r>
      <w:r w:rsidR="009D1160" w:rsidRPr="004F4845">
        <w:rPr>
          <w:rFonts w:asciiTheme="majorHAnsi" w:hAnsiTheme="majorHAnsi" w:cstheme="majorHAnsi"/>
          <w:szCs w:val="24"/>
        </w:rPr>
        <w:t>inne podmioty, np. imprezy regionalne o charakt</w:t>
      </w:r>
      <w:r w:rsidR="00C444C2">
        <w:rPr>
          <w:rFonts w:asciiTheme="majorHAnsi" w:hAnsiTheme="majorHAnsi" w:cstheme="majorHAnsi"/>
          <w:szCs w:val="24"/>
        </w:rPr>
        <w:t>erze społecznym, gospodarczym i </w:t>
      </w:r>
      <w:r w:rsidR="009D1160" w:rsidRPr="004F4845">
        <w:rPr>
          <w:rFonts w:asciiTheme="majorHAnsi" w:hAnsiTheme="majorHAnsi" w:cstheme="majorHAnsi"/>
          <w:szCs w:val="24"/>
        </w:rPr>
        <w:t>kulturalnym.</w:t>
      </w:r>
    </w:p>
    <w:p w:rsidR="00727BC0" w:rsidRPr="004F4845" w:rsidRDefault="005E650D" w:rsidP="00F23AE3">
      <w:pPr>
        <w:pStyle w:val="Nagwek2"/>
        <w:rPr>
          <w:sz w:val="22"/>
        </w:rPr>
      </w:pPr>
      <w:bookmarkStart w:id="33" w:name="_Toc507400981"/>
      <w:r w:rsidRPr="004F4845">
        <w:t xml:space="preserve">Komunikacja </w:t>
      </w:r>
      <w:r w:rsidR="006B57C6" w:rsidRPr="004F4845">
        <w:t>z mediami</w:t>
      </w:r>
      <w:bookmarkEnd w:id="33"/>
    </w:p>
    <w:p w:rsidR="004D04CB" w:rsidRPr="004F4845" w:rsidRDefault="00C626FD" w:rsidP="0062242E">
      <w:pPr>
        <w:autoSpaceDE w:val="0"/>
        <w:autoSpaceDN w:val="0"/>
        <w:adjustRightInd w:val="0"/>
        <w:spacing w:before="24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Badania opinii publicznej</w:t>
      </w:r>
      <w:r w:rsidRPr="004F4845">
        <w:rPr>
          <w:rStyle w:val="Odwoanieprzypisudolnego"/>
          <w:rFonts w:asciiTheme="majorHAnsi" w:hAnsiTheme="majorHAnsi" w:cstheme="majorHAnsi"/>
          <w:szCs w:val="24"/>
        </w:rPr>
        <w:footnoteReference w:id="25"/>
      </w:r>
      <w:r w:rsidRPr="004F4845">
        <w:rPr>
          <w:rFonts w:asciiTheme="majorHAnsi" w:hAnsiTheme="majorHAnsi" w:cstheme="majorHAnsi"/>
          <w:szCs w:val="24"/>
        </w:rPr>
        <w:t xml:space="preserve"> pokazują, że nie słabnie wpływ</w:t>
      </w:r>
      <w:r w:rsidR="00C444C2">
        <w:rPr>
          <w:rFonts w:asciiTheme="majorHAnsi" w:hAnsiTheme="majorHAnsi" w:cstheme="majorHAnsi"/>
          <w:szCs w:val="24"/>
        </w:rPr>
        <w:t xml:space="preserve"> mediów na poziom świadomości i </w:t>
      </w:r>
      <w:r w:rsidRPr="004F4845">
        <w:rPr>
          <w:rFonts w:asciiTheme="majorHAnsi" w:hAnsiTheme="majorHAnsi" w:cstheme="majorHAnsi"/>
          <w:szCs w:val="24"/>
        </w:rPr>
        <w:t xml:space="preserve">wiedzy społeczeństwa na temat </w:t>
      </w:r>
      <w:r w:rsidR="00BD0B23" w:rsidRPr="004F4845">
        <w:rPr>
          <w:rFonts w:asciiTheme="majorHAnsi" w:hAnsiTheme="majorHAnsi" w:cstheme="majorHAnsi"/>
          <w:szCs w:val="24"/>
        </w:rPr>
        <w:t>FE</w:t>
      </w:r>
      <w:r w:rsidRPr="004F4845">
        <w:rPr>
          <w:rFonts w:asciiTheme="majorHAnsi" w:hAnsiTheme="majorHAnsi" w:cstheme="majorHAnsi"/>
          <w:szCs w:val="24"/>
        </w:rPr>
        <w:t xml:space="preserve">. Różnorodne media (zawłaszcza </w:t>
      </w:r>
      <w:r w:rsidR="00C444C2">
        <w:rPr>
          <w:rFonts w:asciiTheme="majorHAnsi" w:hAnsiTheme="majorHAnsi" w:cstheme="majorHAnsi"/>
        </w:rPr>
        <w:t>telewizja i internet) są </w:t>
      </w:r>
      <w:r w:rsidRPr="004F4845">
        <w:rPr>
          <w:rFonts w:asciiTheme="majorHAnsi" w:hAnsiTheme="majorHAnsi" w:cstheme="majorHAnsi"/>
        </w:rPr>
        <w:t>wciąż najskuteczniejszym kanałem docierania do ogółu społeczeństwa. W związku z tym również w ramach działań informacyjno-promocyjnych nacisk</w:t>
      </w:r>
      <w:r w:rsidR="00C444C2">
        <w:rPr>
          <w:rFonts w:asciiTheme="majorHAnsi" w:hAnsiTheme="majorHAnsi" w:cstheme="majorHAnsi"/>
          <w:szCs w:val="24"/>
        </w:rPr>
        <w:t xml:space="preserve"> położony zostanie na </w:t>
      </w:r>
      <w:r w:rsidRPr="004F4845">
        <w:rPr>
          <w:rFonts w:asciiTheme="majorHAnsi" w:hAnsiTheme="majorHAnsi" w:cstheme="majorHAnsi"/>
          <w:szCs w:val="24"/>
        </w:rPr>
        <w:t>współpracę z prasą, radiem i telewizją, zwłaszcza o zasięgu regionalnym.</w:t>
      </w:r>
    </w:p>
    <w:p w:rsidR="00F51AB8" w:rsidRPr="004F4845" w:rsidRDefault="0064081D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i/>
          <w:szCs w:val="24"/>
        </w:rPr>
        <w:t>„</w:t>
      </w:r>
      <w:r w:rsidR="00F51AB8" w:rsidRPr="004F4845">
        <w:rPr>
          <w:rFonts w:asciiTheme="majorHAnsi" w:hAnsiTheme="majorHAnsi" w:cstheme="majorHAnsi"/>
          <w:i/>
          <w:szCs w:val="24"/>
        </w:rPr>
        <w:t>Strategia komunikacji polityki spójności na lata 2014-2020</w:t>
      </w:r>
      <w:r>
        <w:rPr>
          <w:rFonts w:asciiTheme="majorHAnsi" w:hAnsiTheme="majorHAnsi" w:cstheme="majorHAnsi"/>
          <w:i/>
          <w:szCs w:val="24"/>
        </w:rPr>
        <w:t>”</w:t>
      </w:r>
      <w:r w:rsidR="00F51AB8" w:rsidRPr="004F4845">
        <w:rPr>
          <w:rFonts w:asciiTheme="majorHAnsi" w:hAnsiTheme="majorHAnsi" w:cstheme="majorHAnsi"/>
          <w:szCs w:val="24"/>
        </w:rPr>
        <w:t xml:space="preserve"> nakłada na komórki zajmujące się promocją </w:t>
      </w:r>
      <w:r w:rsidR="00BD0B23" w:rsidRPr="004F4845">
        <w:rPr>
          <w:rFonts w:asciiTheme="majorHAnsi" w:hAnsiTheme="majorHAnsi" w:cstheme="majorHAnsi"/>
          <w:szCs w:val="24"/>
        </w:rPr>
        <w:t>FE</w:t>
      </w:r>
      <w:r w:rsidR="00F51AB8" w:rsidRPr="004F4845">
        <w:rPr>
          <w:rFonts w:asciiTheme="majorHAnsi" w:hAnsiTheme="majorHAnsi" w:cstheme="majorHAnsi"/>
          <w:szCs w:val="24"/>
        </w:rPr>
        <w:t xml:space="preserve"> obowiązek prowadzenia aktywnej polit</w:t>
      </w:r>
      <w:r>
        <w:rPr>
          <w:rFonts w:asciiTheme="majorHAnsi" w:hAnsiTheme="majorHAnsi" w:cstheme="majorHAnsi"/>
          <w:szCs w:val="24"/>
        </w:rPr>
        <w:t>yki informacyjno-promocyjnej na </w:t>
      </w:r>
      <w:r w:rsidR="00F51AB8" w:rsidRPr="004F4845">
        <w:rPr>
          <w:rFonts w:asciiTheme="majorHAnsi" w:hAnsiTheme="majorHAnsi" w:cstheme="majorHAnsi"/>
          <w:szCs w:val="24"/>
        </w:rPr>
        <w:t xml:space="preserve">temat </w:t>
      </w:r>
      <w:r w:rsidR="00BD0B23" w:rsidRPr="004F4845">
        <w:rPr>
          <w:rFonts w:asciiTheme="majorHAnsi" w:hAnsiTheme="majorHAnsi" w:cstheme="majorHAnsi"/>
          <w:szCs w:val="24"/>
        </w:rPr>
        <w:t>FE</w:t>
      </w:r>
      <w:r w:rsidR="001A5CCC" w:rsidRPr="004F4845">
        <w:rPr>
          <w:rFonts w:asciiTheme="majorHAnsi" w:hAnsiTheme="majorHAnsi" w:cstheme="majorHAnsi"/>
          <w:szCs w:val="24"/>
        </w:rPr>
        <w:t xml:space="preserve"> w mediach we</w:t>
      </w:r>
      <w:r w:rsidR="0065380D" w:rsidRPr="004F4845">
        <w:rPr>
          <w:rFonts w:asciiTheme="majorHAnsi" w:hAnsiTheme="majorHAnsi" w:cstheme="majorHAnsi"/>
          <w:szCs w:val="24"/>
        </w:rPr>
        <w:t xml:space="preserve"> </w:t>
      </w:r>
      <w:r w:rsidR="00F51AB8" w:rsidRPr="004F4845">
        <w:rPr>
          <w:rFonts w:asciiTheme="majorHAnsi" w:hAnsiTheme="majorHAnsi" w:cstheme="majorHAnsi"/>
          <w:szCs w:val="24"/>
        </w:rPr>
        <w:t>współpracy lub za pośrednictwem komóre</w:t>
      </w:r>
      <w:r>
        <w:rPr>
          <w:rFonts w:asciiTheme="majorHAnsi" w:hAnsiTheme="majorHAnsi" w:cstheme="majorHAnsi"/>
          <w:szCs w:val="24"/>
        </w:rPr>
        <w:t>k odpowiedzialnych za </w:t>
      </w:r>
      <w:r w:rsidR="0063375F" w:rsidRPr="004F4845">
        <w:rPr>
          <w:rFonts w:asciiTheme="majorHAnsi" w:hAnsiTheme="majorHAnsi" w:cstheme="majorHAnsi"/>
          <w:szCs w:val="24"/>
        </w:rPr>
        <w:t xml:space="preserve">relacje </w:t>
      </w:r>
      <w:r w:rsidR="00C444C2">
        <w:rPr>
          <w:rFonts w:asciiTheme="majorHAnsi" w:hAnsiTheme="majorHAnsi" w:cstheme="majorHAnsi"/>
          <w:szCs w:val="24"/>
        </w:rPr>
        <w:t>z </w:t>
      </w:r>
      <w:r w:rsidR="00F51AB8" w:rsidRPr="004F4845">
        <w:rPr>
          <w:rFonts w:asciiTheme="majorHAnsi" w:hAnsiTheme="majorHAnsi" w:cstheme="majorHAnsi"/>
          <w:szCs w:val="24"/>
        </w:rPr>
        <w:t>mediami, w szczególności z biurami prasowymi instytucji wdrażających FE. Współpraca ta powinna przyjąć formę aktywnej promocji tematyki związanej z</w:t>
      </w:r>
      <w:r w:rsidR="0065380D" w:rsidRPr="004F4845">
        <w:rPr>
          <w:rFonts w:asciiTheme="majorHAnsi" w:hAnsiTheme="majorHAnsi" w:cstheme="majorHAnsi"/>
          <w:szCs w:val="24"/>
        </w:rPr>
        <w:t xml:space="preserve"> </w:t>
      </w:r>
      <w:r w:rsidR="00F51AB8" w:rsidRPr="004F4845">
        <w:rPr>
          <w:rFonts w:asciiTheme="majorHAnsi" w:hAnsiTheme="majorHAnsi" w:cstheme="majorHAnsi"/>
          <w:szCs w:val="24"/>
        </w:rPr>
        <w:t>Funduszami Europejskimi.</w:t>
      </w:r>
    </w:p>
    <w:p w:rsidR="00F51AB8" w:rsidRPr="004F4845" w:rsidRDefault="00F51AB8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Zgodnie ze </w:t>
      </w:r>
      <w:r w:rsidR="0064081D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>Strategią komunikacji polityki spójności na lata 2014-2020</w:t>
      </w:r>
      <w:r w:rsidR="0064081D">
        <w:rPr>
          <w:rFonts w:asciiTheme="majorHAnsi" w:hAnsiTheme="majorHAnsi" w:cstheme="majorHAnsi"/>
          <w:i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model pracy komórki odpowiedzialnej za działania informacyjno-promocyjne </w:t>
      </w:r>
      <w:r w:rsidR="00BD0B23" w:rsidRPr="004F4845">
        <w:rPr>
          <w:rFonts w:asciiTheme="majorHAnsi" w:hAnsiTheme="majorHAnsi" w:cstheme="majorHAnsi"/>
          <w:szCs w:val="24"/>
        </w:rPr>
        <w:t>FE</w:t>
      </w:r>
      <w:r w:rsidRPr="004F4845">
        <w:rPr>
          <w:rFonts w:asciiTheme="majorHAnsi" w:hAnsiTheme="majorHAnsi" w:cstheme="majorHAnsi"/>
          <w:szCs w:val="24"/>
        </w:rPr>
        <w:t xml:space="preserve"> powinien odpowiadać następującemu schematowi:</w:t>
      </w:r>
    </w:p>
    <w:p w:rsidR="00F51AB8" w:rsidRDefault="000D0711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4F4845">
        <w:rPr>
          <w:rFonts w:asciiTheme="majorHAnsi" w:hAnsiTheme="majorHAnsi" w:cstheme="majorHAnsi"/>
          <w:b/>
          <w:bCs/>
        </w:rPr>
        <w:t>Rysunek</w:t>
      </w:r>
      <w:r w:rsidR="0053526F" w:rsidRPr="004F4845">
        <w:rPr>
          <w:rFonts w:asciiTheme="majorHAnsi" w:hAnsiTheme="majorHAnsi" w:cstheme="majorHAnsi"/>
          <w:b/>
          <w:bCs/>
        </w:rPr>
        <w:t> </w:t>
      </w:r>
      <w:r w:rsidRPr="004F4845">
        <w:rPr>
          <w:rFonts w:asciiTheme="majorHAnsi" w:hAnsiTheme="majorHAnsi" w:cstheme="majorHAnsi"/>
          <w:b/>
          <w:bCs/>
        </w:rPr>
        <w:t>2</w:t>
      </w:r>
      <w:r w:rsidR="003E2D90" w:rsidRPr="004F4845">
        <w:rPr>
          <w:rFonts w:asciiTheme="majorHAnsi" w:hAnsiTheme="majorHAnsi" w:cstheme="majorHAnsi"/>
          <w:b/>
          <w:bCs/>
        </w:rPr>
        <w:t xml:space="preserve">. </w:t>
      </w:r>
      <w:r w:rsidR="00F51AB8" w:rsidRPr="004F4845">
        <w:rPr>
          <w:rFonts w:asciiTheme="majorHAnsi" w:hAnsiTheme="majorHAnsi" w:cstheme="majorHAnsi"/>
          <w:b/>
          <w:bCs/>
        </w:rPr>
        <w:t>Model pracy komórki odpowiedzialnej za działania informacyjno-promocyjne Funduszy</w:t>
      </w:r>
      <w:r w:rsidR="0063375F" w:rsidRPr="004F4845">
        <w:rPr>
          <w:rFonts w:asciiTheme="majorHAnsi" w:hAnsiTheme="majorHAnsi" w:cstheme="majorHAnsi"/>
          <w:b/>
          <w:bCs/>
        </w:rPr>
        <w:t xml:space="preserve"> </w:t>
      </w:r>
      <w:r w:rsidR="00F51AB8" w:rsidRPr="004F4845">
        <w:rPr>
          <w:rFonts w:asciiTheme="majorHAnsi" w:hAnsiTheme="majorHAnsi" w:cstheme="majorHAnsi"/>
          <w:b/>
          <w:bCs/>
        </w:rPr>
        <w:t>Europejskich</w:t>
      </w:r>
    </w:p>
    <w:p w:rsidR="000B0AA9" w:rsidRPr="004F4845" w:rsidRDefault="000B0AA9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>
            <wp:extent cx="5743575" cy="862013"/>
            <wp:effectExtent l="19050" t="0" r="9525" b="0"/>
            <wp:docPr id="4" name="Obraz 1" descr="Model pracy komórki odpowiedzialnej za działania informacyjne i promocyjne od kreowania tematów komunikatów do dystrybucji komunik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29" t="34265" r="28095" b="4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1F" w:rsidRPr="004F4845" w:rsidRDefault="003A311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Powyższy p</w:t>
      </w:r>
      <w:r w:rsidR="009953BF" w:rsidRPr="004F4845">
        <w:rPr>
          <w:rFonts w:asciiTheme="majorHAnsi" w:hAnsiTheme="majorHAnsi" w:cstheme="majorHAnsi"/>
          <w:szCs w:val="24"/>
        </w:rPr>
        <w:t>roces rozpoczyna się od kreowania tematów komunikatów i planowania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="009953BF" w:rsidRPr="004F4845">
        <w:rPr>
          <w:rFonts w:asciiTheme="majorHAnsi" w:hAnsiTheme="majorHAnsi" w:cstheme="majorHAnsi"/>
          <w:szCs w:val="24"/>
        </w:rPr>
        <w:t>harmonog</w:t>
      </w:r>
      <w:r w:rsidRPr="004F4845">
        <w:rPr>
          <w:rFonts w:asciiTheme="majorHAnsi" w:hAnsiTheme="majorHAnsi" w:cstheme="majorHAnsi"/>
          <w:szCs w:val="24"/>
        </w:rPr>
        <w:t>ramu ich dystrybucji do mediów.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Następnym etapem jest aktywne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gromadzenie informac</w:t>
      </w:r>
      <w:r w:rsidR="00C444C2">
        <w:rPr>
          <w:rFonts w:asciiTheme="majorHAnsi" w:hAnsiTheme="majorHAnsi" w:cstheme="majorHAnsi"/>
          <w:szCs w:val="24"/>
        </w:rPr>
        <w:t>ji od innych instytucji oraz</w:t>
      </w:r>
      <w:r w:rsidR="001D22E0">
        <w:rPr>
          <w:rFonts w:asciiTheme="majorHAnsi" w:hAnsiTheme="majorHAnsi" w:cstheme="majorHAnsi"/>
          <w:szCs w:val="24"/>
        </w:rPr>
        <w:t> </w:t>
      </w:r>
      <w:r w:rsidR="00C444C2">
        <w:rPr>
          <w:rFonts w:asciiTheme="majorHAnsi" w:hAnsiTheme="majorHAnsi" w:cstheme="majorHAnsi"/>
          <w:szCs w:val="24"/>
        </w:rPr>
        <w:t>od </w:t>
      </w:r>
      <w:r w:rsidRPr="004F4845">
        <w:rPr>
          <w:rFonts w:asciiTheme="majorHAnsi" w:hAnsiTheme="majorHAnsi" w:cstheme="majorHAnsi"/>
          <w:szCs w:val="24"/>
        </w:rPr>
        <w:t>beneficjentów, które posłużą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do opracowania komunikatu na dany temat.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Kolejny etap polega na opracowaniu komunikatów tak, aby były dostosowane</w:t>
      </w:r>
      <w:r w:rsidR="00755D9F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C444C2">
        <w:rPr>
          <w:rFonts w:asciiTheme="majorHAnsi" w:hAnsiTheme="majorHAnsi" w:cstheme="majorHAnsi"/>
          <w:spacing w:val="-4"/>
          <w:szCs w:val="24"/>
        </w:rPr>
        <w:t>do wymogów i </w:t>
      </w:r>
      <w:r w:rsidRPr="004F4845">
        <w:rPr>
          <w:rFonts w:asciiTheme="majorHAnsi" w:hAnsiTheme="majorHAnsi" w:cstheme="majorHAnsi"/>
          <w:spacing w:val="-4"/>
          <w:szCs w:val="24"/>
        </w:rPr>
        <w:t>oczekiwań mediów. Instytucja opracowuje komunikaty</w:t>
      </w:r>
      <w:r w:rsidR="00755D9F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C444C2">
        <w:rPr>
          <w:rFonts w:asciiTheme="majorHAnsi" w:hAnsiTheme="majorHAnsi" w:cstheme="majorHAnsi"/>
          <w:spacing w:val="-4"/>
          <w:szCs w:val="24"/>
        </w:rPr>
        <w:t>z wyprzedzeniem pozwalającym na </w:t>
      </w:r>
      <w:r w:rsidRPr="004F4845">
        <w:rPr>
          <w:rFonts w:asciiTheme="majorHAnsi" w:hAnsiTheme="majorHAnsi" w:cstheme="majorHAnsi"/>
          <w:spacing w:val="-4"/>
          <w:szCs w:val="24"/>
        </w:rPr>
        <w:t>realizację przyjętego harmonogramu</w:t>
      </w:r>
      <w:r w:rsidR="00755D9F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spacing w:val="-4"/>
          <w:szCs w:val="24"/>
        </w:rPr>
        <w:t>dystrybucji informacji do mediów.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Ostatnim etapem procesu jest dystrybucja komunikatów do mediów, zgodnie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z</w:t>
      </w:r>
      <w:r w:rsidR="003B64F7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przyjętym harmonogramem. Dystrybucja odbywa się w sposób aktywny, to znaczy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z inicjatywy instytucji, a nie tylko w odpowiedzi na prośbę mediów.</w:t>
      </w:r>
    </w:p>
    <w:p w:rsidR="00F641F8" w:rsidRPr="004F4845" w:rsidRDefault="00F641F8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Działania będą polegały m.in. na utrzymywan</w:t>
      </w:r>
      <w:r w:rsidR="00421D9A" w:rsidRPr="004F4845">
        <w:rPr>
          <w:rFonts w:asciiTheme="majorHAnsi" w:hAnsiTheme="majorHAnsi" w:cstheme="majorHAnsi"/>
          <w:szCs w:val="24"/>
        </w:rPr>
        <w:t>iu dobrych, stałych kontaktów z </w:t>
      </w:r>
      <w:r w:rsidRPr="004F4845">
        <w:rPr>
          <w:rFonts w:asciiTheme="majorHAnsi" w:hAnsiTheme="majorHAnsi" w:cstheme="majorHAnsi"/>
          <w:szCs w:val="24"/>
        </w:rPr>
        <w:t xml:space="preserve">mediami regionalnymi </w:t>
      </w:r>
      <w:r w:rsidR="00E54747" w:rsidRPr="004F4845">
        <w:rPr>
          <w:rFonts w:asciiTheme="majorHAnsi" w:hAnsiTheme="majorHAnsi" w:cstheme="majorHAnsi"/>
          <w:szCs w:val="24"/>
        </w:rPr>
        <w:t xml:space="preserve">i </w:t>
      </w:r>
      <w:r w:rsidRPr="004F4845">
        <w:rPr>
          <w:rFonts w:asciiTheme="majorHAnsi" w:hAnsiTheme="majorHAnsi" w:cstheme="majorHAnsi"/>
          <w:szCs w:val="24"/>
        </w:rPr>
        <w:t xml:space="preserve">lokalnymi, opracowaniu </w:t>
      </w:r>
      <w:r w:rsidR="00E54747" w:rsidRPr="004F4845">
        <w:rPr>
          <w:rFonts w:asciiTheme="majorHAnsi" w:hAnsiTheme="majorHAnsi" w:cstheme="majorHAnsi"/>
          <w:szCs w:val="24"/>
        </w:rPr>
        <w:t xml:space="preserve">i </w:t>
      </w:r>
      <w:r w:rsidRPr="004F4845">
        <w:rPr>
          <w:rFonts w:asciiTheme="majorHAnsi" w:hAnsiTheme="majorHAnsi" w:cstheme="majorHAnsi"/>
          <w:szCs w:val="24"/>
        </w:rPr>
        <w:t xml:space="preserve">uaktualnianiu listy dziennikarzy zajmujących się tematyką </w:t>
      </w:r>
      <w:r w:rsidR="00B53DA6" w:rsidRPr="004F4845">
        <w:rPr>
          <w:rFonts w:asciiTheme="majorHAnsi" w:hAnsiTheme="majorHAnsi" w:cstheme="majorHAnsi"/>
          <w:szCs w:val="24"/>
        </w:rPr>
        <w:t>FE</w:t>
      </w:r>
      <w:r w:rsidR="00B00DA6" w:rsidRPr="004F4845">
        <w:rPr>
          <w:rFonts w:asciiTheme="majorHAnsi" w:hAnsiTheme="majorHAnsi" w:cstheme="majorHAnsi"/>
          <w:szCs w:val="24"/>
        </w:rPr>
        <w:t xml:space="preserve"> oraz</w:t>
      </w:r>
      <w:r w:rsidRPr="004F4845">
        <w:rPr>
          <w:rFonts w:asciiTheme="majorHAnsi" w:hAnsiTheme="majorHAnsi" w:cstheme="majorHAnsi"/>
          <w:szCs w:val="24"/>
        </w:rPr>
        <w:t xml:space="preserve"> przesyłanie im informacji dostos</w:t>
      </w:r>
      <w:r w:rsidR="00421D9A" w:rsidRPr="004F4845">
        <w:rPr>
          <w:rFonts w:asciiTheme="majorHAnsi" w:hAnsiTheme="majorHAnsi" w:cstheme="majorHAnsi"/>
          <w:szCs w:val="24"/>
        </w:rPr>
        <w:t xml:space="preserve">owanych do tematyki </w:t>
      </w:r>
      <w:r w:rsidR="00386E22" w:rsidRPr="004F4845">
        <w:rPr>
          <w:rFonts w:asciiTheme="majorHAnsi" w:hAnsiTheme="majorHAnsi" w:cstheme="majorHAnsi"/>
          <w:szCs w:val="24"/>
        </w:rPr>
        <w:t xml:space="preserve">i </w:t>
      </w:r>
      <w:r w:rsidRPr="004F4845">
        <w:rPr>
          <w:rFonts w:asciiTheme="majorHAnsi" w:hAnsiTheme="majorHAnsi" w:cstheme="majorHAnsi"/>
          <w:szCs w:val="24"/>
        </w:rPr>
        <w:t>charakteru danego medium. W</w:t>
      </w:r>
      <w:r w:rsidR="00551295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kon</w:t>
      </w:r>
      <w:r w:rsidR="00B00DA6" w:rsidRPr="004F4845">
        <w:rPr>
          <w:rFonts w:asciiTheme="majorHAnsi" w:hAnsiTheme="majorHAnsi" w:cstheme="majorHAnsi"/>
          <w:szCs w:val="24"/>
        </w:rPr>
        <w:t xml:space="preserve">taktach </w:t>
      </w:r>
      <w:r w:rsidR="00386E22" w:rsidRPr="004F4845">
        <w:rPr>
          <w:rFonts w:asciiTheme="majorHAnsi" w:hAnsiTheme="majorHAnsi" w:cstheme="majorHAnsi"/>
          <w:szCs w:val="24"/>
        </w:rPr>
        <w:t xml:space="preserve">z </w:t>
      </w:r>
      <w:r w:rsidR="00B00DA6" w:rsidRPr="004F4845">
        <w:rPr>
          <w:rFonts w:asciiTheme="majorHAnsi" w:hAnsiTheme="majorHAnsi" w:cstheme="majorHAnsi"/>
          <w:szCs w:val="24"/>
        </w:rPr>
        <w:t>przedstawicielami mediów</w:t>
      </w:r>
      <w:r w:rsidRPr="004F4845">
        <w:rPr>
          <w:rFonts w:asciiTheme="majorHAnsi" w:hAnsiTheme="majorHAnsi" w:cstheme="majorHAnsi"/>
          <w:szCs w:val="24"/>
        </w:rPr>
        <w:t xml:space="preserve"> stosowane będą metody, służące zainteresowaniu środowiska dziennika</w:t>
      </w:r>
      <w:r w:rsidR="00B00DA6" w:rsidRPr="004F4845">
        <w:rPr>
          <w:rFonts w:asciiTheme="majorHAnsi" w:hAnsiTheme="majorHAnsi" w:cstheme="majorHAnsi"/>
          <w:szCs w:val="24"/>
        </w:rPr>
        <w:t>rskiego problematyką RPO WM, typu</w:t>
      </w:r>
      <w:r w:rsidR="00C444C2">
        <w:rPr>
          <w:rFonts w:asciiTheme="majorHAnsi" w:hAnsiTheme="majorHAnsi" w:cstheme="majorHAnsi"/>
          <w:szCs w:val="24"/>
        </w:rPr>
        <w:t xml:space="preserve"> briefing czy </w:t>
      </w:r>
      <w:r w:rsidRPr="004F4845">
        <w:rPr>
          <w:rFonts w:asciiTheme="majorHAnsi" w:hAnsiTheme="majorHAnsi" w:cstheme="majorHAnsi"/>
          <w:szCs w:val="24"/>
        </w:rPr>
        <w:t>spotkania dla prasy.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Narzędzia współpracy z mediami obejmują m.in.: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opracowane gotowe do wykorzystania informacje </w:t>
      </w:r>
      <w:r w:rsidR="003B64F7" w:rsidRPr="004F4845">
        <w:rPr>
          <w:rFonts w:asciiTheme="majorHAnsi" w:hAnsiTheme="majorHAnsi" w:cstheme="majorHAnsi"/>
          <w:szCs w:val="24"/>
        </w:rPr>
        <w:t>(</w:t>
      </w:r>
      <w:r w:rsidRPr="004F4845">
        <w:rPr>
          <w:rFonts w:asciiTheme="majorHAnsi" w:hAnsiTheme="majorHAnsi" w:cstheme="majorHAnsi"/>
          <w:szCs w:val="24"/>
        </w:rPr>
        <w:t>zgodnie z formatami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stosowanymi przez dane medium</w:t>
      </w:r>
      <w:r w:rsidR="003B64F7" w:rsidRPr="004F4845">
        <w:rPr>
          <w:rFonts w:asciiTheme="majorHAnsi" w:hAnsiTheme="majorHAnsi" w:cstheme="majorHAnsi"/>
          <w:szCs w:val="24"/>
        </w:rPr>
        <w:t>)</w:t>
      </w:r>
      <w:r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konferencje prasowe,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wywiady,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cykliczne spotkania z dziennikarzami,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wizytacje projektów,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zaproszenia dziennikarzy na uroczystości</w:t>
      </w:r>
      <w:r w:rsidR="00694D4B" w:rsidRPr="004F4845">
        <w:rPr>
          <w:rFonts w:asciiTheme="majorHAnsi" w:hAnsiTheme="majorHAnsi" w:cstheme="majorHAnsi"/>
          <w:szCs w:val="24"/>
        </w:rPr>
        <w:t xml:space="preserve"> związ</w:t>
      </w:r>
      <w:r w:rsidR="00C444C2">
        <w:rPr>
          <w:rFonts w:asciiTheme="majorHAnsi" w:hAnsiTheme="majorHAnsi" w:cstheme="majorHAnsi"/>
          <w:szCs w:val="24"/>
        </w:rPr>
        <w:t>ane z np. podpisaniem umowy czy </w:t>
      </w:r>
      <w:r w:rsidR="00694D4B" w:rsidRPr="004F4845">
        <w:rPr>
          <w:rFonts w:asciiTheme="majorHAnsi" w:hAnsiTheme="majorHAnsi" w:cstheme="majorHAnsi"/>
          <w:szCs w:val="24"/>
        </w:rPr>
        <w:t>zakończeniem realizacji projektu</w:t>
      </w:r>
      <w:r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newslettery,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mailingi,</w:t>
      </w:r>
    </w:p>
    <w:p w:rsidR="009953BF" w:rsidRPr="004F4845" w:rsidRDefault="009953BF" w:rsidP="00A56680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dział dla mediów na stronie internetowej instytucji.</w:t>
      </w:r>
    </w:p>
    <w:p w:rsidR="009953BF" w:rsidRPr="00C444C2" w:rsidRDefault="007E54EC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pacing w:val="-4"/>
          <w:szCs w:val="24"/>
        </w:rPr>
      </w:pPr>
      <w:r w:rsidRPr="00C444C2">
        <w:rPr>
          <w:rFonts w:asciiTheme="majorHAnsi" w:hAnsiTheme="majorHAnsi" w:cstheme="majorHAnsi"/>
          <w:spacing w:val="-4"/>
          <w:szCs w:val="24"/>
        </w:rPr>
        <w:t>Ponadto k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omórka odpowiedzialna za działania informacyjno-promocyjne FE</w:t>
      </w:r>
      <w:r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gromadzi przykłady dobrych praktyk, opisy projektów,</w:t>
      </w:r>
      <w:r w:rsidR="00755D9F"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a także zdjęcia i inne materiały graficzne mogące uatrakcyjnić przekaz,</w:t>
      </w:r>
      <w:r w:rsidR="00755D9F"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przeglądowe dane statystyczne, podsumowania i infografiki dotyczące realizacji</w:t>
      </w:r>
      <w:r w:rsidR="00755D9F"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 xml:space="preserve">programów, priorytetów i działań. Są one dostępne </w:t>
      </w:r>
      <w:r w:rsidR="009953BF" w:rsidRPr="00C444C2">
        <w:rPr>
          <w:rFonts w:asciiTheme="majorHAnsi" w:hAnsiTheme="majorHAnsi" w:cstheme="majorHAnsi"/>
          <w:i/>
          <w:iCs/>
          <w:spacing w:val="-4"/>
          <w:szCs w:val="24"/>
        </w:rPr>
        <w:t xml:space="preserve">ad hoc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w przypadku</w:t>
      </w:r>
      <w:r w:rsidR="00755D9F"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zgłoszonego zapotrzebowania przez media lub inne instytucje współpracujące przy</w:t>
      </w:r>
      <w:r w:rsidR="00755D9F" w:rsidRPr="00C444C2">
        <w:rPr>
          <w:rFonts w:asciiTheme="majorHAnsi" w:hAnsiTheme="majorHAnsi" w:cstheme="majorHAnsi"/>
          <w:spacing w:val="-4"/>
          <w:szCs w:val="24"/>
        </w:rPr>
        <w:t xml:space="preserve"> </w:t>
      </w:r>
      <w:r w:rsidR="009953BF" w:rsidRPr="00C444C2">
        <w:rPr>
          <w:rFonts w:asciiTheme="majorHAnsi" w:hAnsiTheme="majorHAnsi" w:cstheme="majorHAnsi"/>
          <w:spacing w:val="-4"/>
          <w:szCs w:val="24"/>
        </w:rPr>
        <w:t>promocji FE.</w:t>
      </w:r>
    </w:p>
    <w:p w:rsidR="009953BF" w:rsidRPr="004F4845" w:rsidRDefault="005E650D" w:rsidP="00F23AE3">
      <w:pPr>
        <w:pStyle w:val="Nagwek2"/>
        <w:rPr>
          <w:sz w:val="22"/>
        </w:rPr>
      </w:pPr>
      <w:bookmarkStart w:id="34" w:name="_Toc507400982"/>
      <w:r w:rsidRPr="004F4845">
        <w:t xml:space="preserve">Komunikacja </w:t>
      </w:r>
      <w:r w:rsidR="003B64F7" w:rsidRPr="004F4845">
        <w:t>z liderami opinii</w:t>
      </w:r>
      <w:bookmarkEnd w:id="34"/>
    </w:p>
    <w:p w:rsidR="008577D9" w:rsidRPr="004F4845" w:rsidRDefault="008577D9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Instytucje zaangażowane w zarządzanie i wdrażanie RPO</w:t>
      </w:r>
      <w:r w:rsidR="00DC0017" w:rsidRPr="004F4845">
        <w:rPr>
          <w:rFonts w:asciiTheme="majorHAnsi" w:hAnsiTheme="majorHAnsi" w:cstheme="majorHAnsi"/>
          <w:spacing w:val="-4"/>
          <w:szCs w:val="24"/>
        </w:rPr>
        <w:t> </w:t>
      </w:r>
      <w:r w:rsidRPr="004F4845">
        <w:rPr>
          <w:rFonts w:asciiTheme="majorHAnsi" w:hAnsiTheme="majorHAnsi" w:cstheme="majorHAnsi"/>
          <w:spacing w:val="-4"/>
          <w:szCs w:val="24"/>
        </w:rPr>
        <w:t>WM w oparciu o</w:t>
      </w:r>
      <w:r w:rsidR="00FD597D" w:rsidRPr="004F4845">
        <w:rPr>
          <w:rFonts w:asciiTheme="majorHAnsi" w:hAnsiTheme="majorHAnsi" w:cstheme="majorHAnsi"/>
          <w:spacing w:val="-4"/>
          <w:szCs w:val="24"/>
        </w:rPr>
        <w:t> 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zdiagnozowane grupy docelowe </w:t>
      </w:r>
      <w:r w:rsidR="00FD597D" w:rsidRPr="004F4845">
        <w:rPr>
          <w:rFonts w:asciiTheme="majorHAnsi" w:hAnsiTheme="majorHAnsi" w:cstheme="majorHAnsi"/>
          <w:spacing w:val="-4"/>
          <w:szCs w:val="24"/>
        </w:rPr>
        <w:t xml:space="preserve">określą </w:t>
      </w:r>
      <w:r w:rsidRPr="004F4845">
        <w:rPr>
          <w:rFonts w:asciiTheme="majorHAnsi" w:hAnsiTheme="majorHAnsi" w:cstheme="majorHAnsi"/>
          <w:spacing w:val="-4"/>
          <w:szCs w:val="24"/>
        </w:rPr>
        <w:t xml:space="preserve">liderów opinii, </w:t>
      </w:r>
      <w:r w:rsidR="00FD597D" w:rsidRPr="004F4845">
        <w:rPr>
          <w:rFonts w:asciiTheme="majorHAnsi" w:hAnsiTheme="majorHAnsi" w:cstheme="majorHAnsi"/>
          <w:spacing w:val="-4"/>
          <w:szCs w:val="24"/>
        </w:rPr>
        <w:t>którzy ze względu na siłę swojego oddziaływania i szczególną rolę</w:t>
      </w:r>
      <w:r w:rsidR="0019212E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="00DC0017" w:rsidRPr="004F4845">
        <w:rPr>
          <w:rFonts w:asciiTheme="majorHAnsi" w:hAnsiTheme="majorHAnsi" w:cstheme="majorHAnsi"/>
          <w:spacing w:val="-4"/>
          <w:szCs w:val="24"/>
        </w:rPr>
        <w:t xml:space="preserve">w </w:t>
      </w:r>
      <w:r w:rsidR="00FD597D" w:rsidRPr="004F4845">
        <w:rPr>
          <w:rFonts w:asciiTheme="majorHAnsi" w:hAnsiTheme="majorHAnsi" w:cstheme="majorHAnsi"/>
          <w:spacing w:val="-4"/>
          <w:szCs w:val="24"/>
        </w:rPr>
        <w:t xml:space="preserve">społecznościach mogą zapewnić efektywne dotarcie do </w:t>
      </w:r>
      <w:r w:rsidR="00D62D61" w:rsidRPr="004F4845">
        <w:rPr>
          <w:rFonts w:asciiTheme="majorHAnsi" w:hAnsiTheme="majorHAnsi" w:cstheme="majorHAnsi"/>
          <w:spacing w:val="-4"/>
          <w:szCs w:val="24"/>
        </w:rPr>
        <w:t>różnych − czasem bardzo trudnych − środowisk</w:t>
      </w:r>
      <w:r w:rsidR="00FD597D" w:rsidRPr="004F4845">
        <w:rPr>
          <w:rFonts w:asciiTheme="majorHAnsi" w:hAnsiTheme="majorHAnsi" w:cstheme="majorHAnsi"/>
          <w:spacing w:val="-4"/>
          <w:szCs w:val="24"/>
        </w:rPr>
        <w:t>. Kolejnym krokiem będzie nawiązanie kontaktów oraz zaproszenie do</w:t>
      </w:r>
      <w:r w:rsidR="00F82A02">
        <w:rPr>
          <w:rFonts w:asciiTheme="majorHAnsi" w:hAnsiTheme="majorHAnsi" w:cstheme="majorHAnsi"/>
          <w:spacing w:val="-4"/>
          <w:szCs w:val="24"/>
        </w:rPr>
        <w:t> </w:t>
      </w:r>
      <w:r w:rsidR="00FD597D" w:rsidRPr="004F4845">
        <w:rPr>
          <w:rFonts w:asciiTheme="majorHAnsi" w:hAnsiTheme="majorHAnsi" w:cstheme="majorHAnsi"/>
          <w:spacing w:val="-4"/>
          <w:szCs w:val="24"/>
        </w:rPr>
        <w:t xml:space="preserve">współpracy </w:t>
      </w:r>
      <w:r w:rsidR="00DC0017" w:rsidRPr="004F4845">
        <w:rPr>
          <w:rFonts w:asciiTheme="majorHAnsi" w:hAnsiTheme="majorHAnsi" w:cstheme="majorHAnsi"/>
          <w:spacing w:val="-4"/>
          <w:szCs w:val="24"/>
        </w:rPr>
        <w:t xml:space="preserve">i </w:t>
      </w:r>
      <w:r w:rsidR="00D62D61" w:rsidRPr="004F4845">
        <w:rPr>
          <w:rFonts w:asciiTheme="majorHAnsi" w:hAnsiTheme="majorHAnsi" w:cstheme="majorHAnsi"/>
          <w:spacing w:val="-4"/>
          <w:szCs w:val="24"/>
        </w:rPr>
        <w:t>uczestnictwa w działaniach informacyjno-promocyjnych</w:t>
      </w:r>
      <w:r w:rsidR="000B0AA9">
        <w:rPr>
          <w:rFonts w:asciiTheme="majorHAnsi" w:hAnsiTheme="majorHAnsi" w:cstheme="majorHAnsi"/>
          <w:spacing w:val="-4"/>
          <w:szCs w:val="24"/>
        </w:rPr>
        <w:t xml:space="preserve"> organizowanych przez </w:t>
      </w:r>
      <w:r w:rsidR="00EF033B" w:rsidRPr="004F4845">
        <w:rPr>
          <w:rFonts w:asciiTheme="majorHAnsi" w:hAnsiTheme="majorHAnsi" w:cstheme="majorHAnsi"/>
          <w:spacing w:val="-4"/>
          <w:szCs w:val="24"/>
        </w:rPr>
        <w:t xml:space="preserve">IZ </w:t>
      </w:r>
      <w:r w:rsidR="00DC0017" w:rsidRPr="004F4845">
        <w:rPr>
          <w:rFonts w:asciiTheme="majorHAnsi" w:hAnsiTheme="majorHAnsi" w:cstheme="majorHAnsi"/>
          <w:spacing w:val="-4"/>
          <w:szCs w:val="24"/>
        </w:rPr>
        <w:t xml:space="preserve">i </w:t>
      </w:r>
      <w:r w:rsidR="00EF033B" w:rsidRPr="004F4845">
        <w:rPr>
          <w:rFonts w:asciiTheme="majorHAnsi" w:hAnsiTheme="majorHAnsi" w:cstheme="majorHAnsi"/>
          <w:spacing w:val="-4"/>
          <w:szCs w:val="24"/>
        </w:rPr>
        <w:t>IP</w:t>
      </w:r>
      <w:r w:rsidR="00DC0017" w:rsidRPr="004F4845">
        <w:rPr>
          <w:rFonts w:asciiTheme="majorHAnsi" w:hAnsiTheme="majorHAnsi" w:cstheme="majorHAnsi"/>
          <w:spacing w:val="-4"/>
          <w:szCs w:val="24"/>
        </w:rPr>
        <w:t> </w:t>
      </w:r>
      <w:r w:rsidR="00EF033B" w:rsidRPr="004F4845">
        <w:rPr>
          <w:rFonts w:asciiTheme="majorHAnsi" w:hAnsiTheme="majorHAnsi" w:cstheme="majorHAnsi"/>
          <w:spacing w:val="-4"/>
          <w:szCs w:val="24"/>
        </w:rPr>
        <w:t>RPO</w:t>
      </w:r>
      <w:r w:rsidR="00DC0017" w:rsidRPr="004F4845">
        <w:rPr>
          <w:rFonts w:asciiTheme="majorHAnsi" w:hAnsiTheme="majorHAnsi" w:cstheme="majorHAnsi"/>
          <w:spacing w:val="-4"/>
          <w:szCs w:val="24"/>
        </w:rPr>
        <w:t> </w:t>
      </w:r>
      <w:r w:rsidR="00EF033B" w:rsidRPr="004F4845">
        <w:rPr>
          <w:rFonts w:asciiTheme="majorHAnsi" w:hAnsiTheme="majorHAnsi" w:cstheme="majorHAnsi"/>
          <w:spacing w:val="-4"/>
          <w:szCs w:val="24"/>
        </w:rPr>
        <w:t>WM</w:t>
      </w:r>
      <w:r w:rsidR="00953210" w:rsidRPr="004F4845">
        <w:rPr>
          <w:rFonts w:asciiTheme="majorHAnsi" w:hAnsiTheme="majorHAnsi" w:cstheme="majorHAnsi"/>
          <w:spacing w:val="-4"/>
          <w:szCs w:val="24"/>
        </w:rPr>
        <w:t xml:space="preserve"> (np. podczas </w:t>
      </w:r>
      <w:r w:rsidR="00C6084F" w:rsidRPr="004F4845">
        <w:rPr>
          <w:rFonts w:asciiTheme="majorHAnsi" w:hAnsiTheme="majorHAnsi" w:cstheme="majorHAnsi"/>
          <w:spacing w:val="-4"/>
          <w:szCs w:val="24"/>
        </w:rPr>
        <w:t>Forum, panele dyskusyjne, konsultacje itp.)</w:t>
      </w:r>
      <w:r w:rsidR="000B0AA9">
        <w:rPr>
          <w:rFonts w:asciiTheme="majorHAnsi" w:hAnsiTheme="majorHAnsi" w:cstheme="majorHAnsi"/>
          <w:spacing w:val="-4"/>
          <w:szCs w:val="24"/>
        </w:rPr>
        <w:t>. Pozwoli to na </w:t>
      </w:r>
      <w:r w:rsidR="00D62D61" w:rsidRPr="004F4845">
        <w:rPr>
          <w:rFonts w:asciiTheme="majorHAnsi" w:hAnsiTheme="majorHAnsi" w:cstheme="majorHAnsi"/>
          <w:spacing w:val="-4"/>
          <w:szCs w:val="24"/>
        </w:rPr>
        <w:t>przekazywanie informacji nt. FE znacznie większej liczbie osób</w:t>
      </w:r>
      <w:r w:rsidR="00FD597D" w:rsidRPr="004F4845">
        <w:rPr>
          <w:rFonts w:asciiTheme="majorHAnsi" w:hAnsiTheme="majorHAnsi" w:cstheme="majorHAnsi"/>
          <w:spacing w:val="-4"/>
          <w:szCs w:val="24"/>
        </w:rPr>
        <w:t>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Każda grupa docelowa posiada swoich liderów opinii</w:t>
      </w:r>
      <w:r w:rsidR="00815D5A" w:rsidRPr="004F4845">
        <w:rPr>
          <w:rFonts w:asciiTheme="majorHAnsi" w:hAnsiTheme="majorHAnsi" w:cstheme="majorHAnsi"/>
          <w:szCs w:val="24"/>
        </w:rPr>
        <w:t xml:space="preserve"> (</w:t>
      </w:r>
      <w:r w:rsidR="00755D9F" w:rsidRPr="004F4845">
        <w:rPr>
          <w:rFonts w:asciiTheme="majorHAnsi" w:hAnsiTheme="majorHAnsi" w:cstheme="majorHAnsi"/>
          <w:szCs w:val="24"/>
        </w:rPr>
        <w:t>organizacje, instytucje, środowiska</w:t>
      </w:r>
      <w:r w:rsidR="00815D5A" w:rsidRPr="004F4845">
        <w:rPr>
          <w:rFonts w:asciiTheme="majorHAnsi" w:hAnsiTheme="majorHAnsi" w:cstheme="majorHAnsi"/>
          <w:szCs w:val="24"/>
        </w:rPr>
        <w:t>)</w:t>
      </w:r>
      <w:r w:rsidR="00755D9F" w:rsidRPr="004F4845">
        <w:rPr>
          <w:rFonts w:asciiTheme="majorHAnsi" w:hAnsiTheme="majorHAnsi" w:cstheme="majorHAnsi"/>
          <w:szCs w:val="24"/>
        </w:rPr>
        <w:t>.</w:t>
      </w:r>
      <w:r w:rsidR="00815D5A" w:rsidRPr="004F4845">
        <w:rPr>
          <w:rFonts w:asciiTheme="majorHAnsi" w:hAnsiTheme="majorHAnsi" w:cstheme="majorHAnsi"/>
          <w:szCs w:val="24"/>
        </w:rPr>
        <w:t xml:space="preserve"> </w:t>
      </w:r>
      <w:r w:rsidR="00F82A02">
        <w:rPr>
          <w:rFonts w:asciiTheme="majorHAnsi" w:hAnsiTheme="majorHAnsi" w:cstheme="majorHAnsi"/>
          <w:szCs w:val="24"/>
        </w:rPr>
        <w:t>Są </w:t>
      </w:r>
      <w:r w:rsidRPr="004F4845">
        <w:rPr>
          <w:rFonts w:asciiTheme="majorHAnsi" w:hAnsiTheme="majorHAnsi" w:cstheme="majorHAnsi"/>
          <w:szCs w:val="24"/>
        </w:rPr>
        <w:t>to jednostki, które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doskonale rozumieją daną grupę i które charakteryzują się szczególnym wpływem</w:t>
      </w:r>
      <w:r w:rsidR="0062645E" w:rsidRPr="004F4845">
        <w:rPr>
          <w:rFonts w:asciiTheme="majorHAnsi" w:hAnsiTheme="majorHAnsi" w:cstheme="majorHAnsi"/>
          <w:szCs w:val="24"/>
        </w:rPr>
        <w:t xml:space="preserve"> na nią</w:t>
      </w:r>
      <w:r w:rsidRPr="004F4845">
        <w:rPr>
          <w:rFonts w:asciiTheme="majorHAnsi" w:hAnsiTheme="majorHAnsi" w:cstheme="majorHAnsi"/>
          <w:szCs w:val="24"/>
        </w:rPr>
        <w:t>.</w:t>
      </w:r>
      <w:r w:rsidR="00CA7C0E" w:rsidRPr="004F4845">
        <w:rPr>
          <w:rFonts w:asciiTheme="majorHAnsi" w:hAnsiTheme="majorHAnsi" w:cstheme="majorHAnsi"/>
          <w:szCs w:val="24"/>
        </w:rPr>
        <w:t xml:space="preserve"> </w:t>
      </w:r>
      <w:r w:rsidR="00EF033B" w:rsidRPr="004F4845">
        <w:rPr>
          <w:rFonts w:asciiTheme="majorHAnsi" w:hAnsiTheme="majorHAnsi" w:cstheme="majorHAnsi"/>
          <w:szCs w:val="24"/>
        </w:rPr>
        <w:t>Mogą to być</w:t>
      </w:r>
      <w:r w:rsidRPr="004F4845">
        <w:rPr>
          <w:rFonts w:asciiTheme="majorHAnsi" w:hAnsiTheme="majorHAnsi" w:cstheme="majorHAnsi"/>
          <w:szCs w:val="24"/>
        </w:rPr>
        <w:t xml:space="preserve">, </w:t>
      </w:r>
      <w:r w:rsidR="00EF033B" w:rsidRPr="004F4845">
        <w:rPr>
          <w:rFonts w:asciiTheme="majorHAnsi" w:hAnsiTheme="majorHAnsi" w:cstheme="majorHAnsi"/>
          <w:szCs w:val="24"/>
        </w:rPr>
        <w:t>m.in.</w:t>
      </w:r>
      <w:r w:rsidRPr="004F4845">
        <w:rPr>
          <w:rFonts w:asciiTheme="majorHAnsi" w:hAnsiTheme="majorHAnsi" w:cstheme="majorHAnsi"/>
          <w:szCs w:val="24"/>
        </w:rPr>
        <w:t>:</w:t>
      </w:r>
    </w:p>
    <w:p w:rsidR="009953BF" w:rsidRPr="004F4845" w:rsidRDefault="00EF033B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decydenci (</w:t>
      </w:r>
      <w:r w:rsidR="009953BF" w:rsidRPr="004F4845">
        <w:rPr>
          <w:rFonts w:asciiTheme="majorHAnsi" w:hAnsiTheme="majorHAnsi" w:cstheme="majorHAnsi"/>
          <w:szCs w:val="24"/>
        </w:rPr>
        <w:t>os</w:t>
      </w:r>
      <w:r w:rsidRPr="004F4845">
        <w:rPr>
          <w:rFonts w:asciiTheme="majorHAnsi" w:hAnsiTheme="majorHAnsi" w:cstheme="majorHAnsi"/>
          <w:szCs w:val="24"/>
        </w:rPr>
        <w:t>oby</w:t>
      </w:r>
      <w:r w:rsidR="009953BF" w:rsidRPr="004F4845">
        <w:rPr>
          <w:rFonts w:asciiTheme="majorHAnsi" w:hAnsiTheme="majorHAnsi" w:cstheme="majorHAnsi"/>
          <w:szCs w:val="24"/>
        </w:rPr>
        <w:t xml:space="preserve"> zarządzając</w:t>
      </w:r>
      <w:r w:rsidRPr="004F4845">
        <w:rPr>
          <w:rFonts w:asciiTheme="majorHAnsi" w:hAnsiTheme="majorHAnsi" w:cstheme="majorHAnsi"/>
          <w:szCs w:val="24"/>
        </w:rPr>
        <w:t>e</w:t>
      </w:r>
      <w:r w:rsidR="009953BF" w:rsidRPr="004F4845">
        <w:rPr>
          <w:rFonts w:asciiTheme="majorHAnsi" w:hAnsiTheme="majorHAnsi" w:cstheme="majorHAnsi"/>
          <w:szCs w:val="24"/>
        </w:rPr>
        <w:t xml:space="preserve"> i określając</w:t>
      </w:r>
      <w:r w:rsidRPr="004F4845">
        <w:rPr>
          <w:rFonts w:asciiTheme="majorHAnsi" w:hAnsiTheme="majorHAnsi" w:cstheme="majorHAnsi"/>
          <w:szCs w:val="24"/>
        </w:rPr>
        <w:t>e</w:t>
      </w:r>
      <w:r w:rsidR="009953BF" w:rsidRPr="004F4845">
        <w:rPr>
          <w:rFonts w:asciiTheme="majorHAnsi" w:hAnsiTheme="majorHAnsi" w:cstheme="majorHAnsi"/>
          <w:szCs w:val="24"/>
        </w:rPr>
        <w:t xml:space="preserve"> reguły),</w:t>
      </w:r>
    </w:p>
    <w:p w:rsidR="009953BF" w:rsidRPr="004F4845" w:rsidRDefault="00EF033B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nieformalni liderzy (</w:t>
      </w:r>
      <w:r w:rsidR="009953BF" w:rsidRPr="004F4845">
        <w:rPr>
          <w:rFonts w:asciiTheme="majorHAnsi" w:hAnsiTheme="majorHAnsi" w:cstheme="majorHAnsi"/>
          <w:szCs w:val="24"/>
        </w:rPr>
        <w:t>os</w:t>
      </w:r>
      <w:r w:rsidRPr="004F4845">
        <w:rPr>
          <w:rFonts w:asciiTheme="majorHAnsi" w:hAnsiTheme="majorHAnsi" w:cstheme="majorHAnsi"/>
          <w:szCs w:val="24"/>
        </w:rPr>
        <w:t>oby</w:t>
      </w:r>
      <w:r w:rsidR="009953BF" w:rsidRPr="004F4845">
        <w:rPr>
          <w:rFonts w:asciiTheme="majorHAnsi" w:hAnsiTheme="majorHAnsi" w:cstheme="majorHAnsi"/>
          <w:szCs w:val="24"/>
        </w:rPr>
        <w:t xml:space="preserve"> spajając</w:t>
      </w:r>
      <w:r w:rsidR="0062645E" w:rsidRPr="004F4845">
        <w:rPr>
          <w:rFonts w:asciiTheme="majorHAnsi" w:hAnsiTheme="majorHAnsi" w:cstheme="majorHAnsi"/>
          <w:szCs w:val="24"/>
        </w:rPr>
        <w:t>e</w:t>
      </w:r>
      <w:r w:rsidR="009953BF" w:rsidRPr="004F4845">
        <w:rPr>
          <w:rFonts w:asciiTheme="majorHAnsi" w:hAnsiTheme="majorHAnsi" w:cstheme="majorHAnsi"/>
          <w:szCs w:val="24"/>
        </w:rPr>
        <w:t xml:space="preserve"> daną</w:t>
      </w:r>
      <w:r w:rsidRPr="004F4845">
        <w:rPr>
          <w:rFonts w:asciiTheme="majorHAnsi" w:hAnsiTheme="majorHAnsi" w:cstheme="majorHAnsi"/>
          <w:szCs w:val="24"/>
        </w:rPr>
        <w:t xml:space="preserve"> społeczność lub środowisko</w:t>
      </w:r>
      <w:r w:rsidR="009953BF" w:rsidRPr="004F4845">
        <w:rPr>
          <w:rFonts w:asciiTheme="majorHAnsi" w:hAnsiTheme="majorHAnsi" w:cstheme="majorHAnsi"/>
          <w:szCs w:val="24"/>
        </w:rPr>
        <w:t>),</w:t>
      </w:r>
    </w:p>
    <w:p w:rsidR="009953BF" w:rsidRPr="004F4845" w:rsidRDefault="009953BF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osoby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="00EF033B" w:rsidRPr="004F4845">
        <w:rPr>
          <w:rFonts w:asciiTheme="majorHAnsi" w:hAnsiTheme="majorHAnsi" w:cstheme="majorHAnsi"/>
          <w:szCs w:val="24"/>
        </w:rPr>
        <w:t>duchowne</w:t>
      </w:r>
      <w:r w:rsidRPr="004F4845">
        <w:rPr>
          <w:rFonts w:asciiTheme="majorHAnsi" w:hAnsiTheme="majorHAnsi" w:cstheme="majorHAnsi"/>
          <w:szCs w:val="24"/>
        </w:rPr>
        <w:t>,</w:t>
      </w:r>
    </w:p>
    <w:p w:rsidR="009953BF" w:rsidRPr="004F4845" w:rsidRDefault="009953BF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lokalni działacze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="00EF033B" w:rsidRPr="004F4845">
        <w:rPr>
          <w:rFonts w:asciiTheme="majorHAnsi" w:hAnsiTheme="majorHAnsi" w:cstheme="majorHAnsi"/>
          <w:szCs w:val="24"/>
        </w:rPr>
        <w:t>społeczni</w:t>
      </w:r>
      <w:r w:rsidRPr="004F4845">
        <w:rPr>
          <w:rFonts w:asciiTheme="majorHAnsi" w:hAnsiTheme="majorHAnsi" w:cstheme="majorHAnsi"/>
          <w:szCs w:val="24"/>
        </w:rPr>
        <w:t>,</w:t>
      </w:r>
    </w:p>
    <w:p w:rsidR="00EF033B" w:rsidRPr="004F4845" w:rsidRDefault="00EF033B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kreatywni twórcy, innowatorzy</w:t>
      </w:r>
      <w:r w:rsidR="00EA7040" w:rsidRPr="004F4845">
        <w:rPr>
          <w:rFonts w:asciiTheme="majorHAnsi" w:hAnsiTheme="majorHAnsi" w:cstheme="majorHAnsi"/>
          <w:szCs w:val="24"/>
        </w:rPr>
        <w:t>,</w:t>
      </w:r>
    </w:p>
    <w:p w:rsidR="00EA7040" w:rsidRPr="004F4845" w:rsidRDefault="00EA7040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naukowcy i pedagodzy uczelni wyższych,</w:t>
      </w:r>
    </w:p>
    <w:p w:rsidR="009953BF" w:rsidRPr="004F4845" w:rsidRDefault="00EF033B" w:rsidP="00A56680">
      <w:pPr>
        <w:pStyle w:val="Akapitzlist"/>
        <w:numPr>
          <w:ilvl w:val="0"/>
          <w:numId w:val="54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dziennikarze, </w:t>
      </w:r>
      <w:r w:rsidR="00830C25" w:rsidRPr="004F4845">
        <w:rPr>
          <w:rFonts w:asciiTheme="majorHAnsi" w:hAnsiTheme="majorHAnsi" w:cstheme="majorHAnsi"/>
          <w:szCs w:val="24"/>
        </w:rPr>
        <w:t xml:space="preserve">sportowcy, </w:t>
      </w:r>
      <w:r w:rsidRPr="004F4845">
        <w:rPr>
          <w:rFonts w:asciiTheme="majorHAnsi" w:hAnsiTheme="majorHAnsi" w:cstheme="majorHAnsi"/>
          <w:szCs w:val="24"/>
        </w:rPr>
        <w:t>aktorzy, artyści.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Liderzy opinii mogą wspomóc instytucje w systemie informacji i promocji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</w:t>
      </w:r>
      <w:r w:rsidR="00551295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następujący sposób:</w:t>
      </w:r>
    </w:p>
    <w:p w:rsidR="009953BF" w:rsidRPr="004F4845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mogą zapewnić zaangażowanie, wsparcie i współpracę kluczowych osób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="00BD0B23" w:rsidRPr="004F4845">
        <w:rPr>
          <w:rFonts w:asciiTheme="majorHAnsi" w:hAnsiTheme="majorHAnsi" w:cstheme="majorHAnsi"/>
          <w:szCs w:val="24"/>
        </w:rPr>
        <w:t>w </w:t>
      </w:r>
      <w:r w:rsidRPr="004F4845">
        <w:rPr>
          <w:rFonts w:asciiTheme="majorHAnsi" w:hAnsiTheme="majorHAnsi" w:cstheme="majorHAnsi"/>
          <w:szCs w:val="24"/>
        </w:rPr>
        <w:t>ramach grup docelowych,</w:t>
      </w:r>
    </w:p>
    <w:p w:rsidR="009953BF" w:rsidRPr="004F4845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mogą pozwolić zrozumieć wewnętrzne mechanizmy i zależności wewnątrz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grup docelowych,</w:t>
      </w:r>
    </w:p>
    <w:p w:rsidR="009953BF" w:rsidRPr="004F4845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mogą zostać przeszkoleni w zakresie zagadnień istotnych dla skutecznej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promocji Funduszy Europejskich,</w:t>
      </w:r>
    </w:p>
    <w:p w:rsidR="009953BF" w:rsidRPr="004F4845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pacing w:val="-4"/>
          <w:szCs w:val="24"/>
        </w:rPr>
      </w:pPr>
      <w:r w:rsidRPr="004F4845">
        <w:rPr>
          <w:rFonts w:asciiTheme="majorHAnsi" w:hAnsiTheme="majorHAnsi" w:cstheme="majorHAnsi"/>
          <w:spacing w:val="-4"/>
          <w:szCs w:val="24"/>
        </w:rPr>
        <w:t>mogą dystrybuować materiały informacyjne i prowadzić edukację w ramach</w:t>
      </w:r>
      <w:r w:rsidR="00755D9F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spacing w:val="-4"/>
          <w:szCs w:val="24"/>
        </w:rPr>
        <w:t>grup docelowych, w tym wśród osób, z którymi komunikacja jest szczególnie</w:t>
      </w:r>
      <w:r w:rsidR="00755D9F" w:rsidRPr="004F4845">
        <w:rPr>
          <w:rFonts w:asciiTheme="majorHAnsi" w:hAnsiTheme="majorHAnsi" w:cstheme="majorHAnsi"/>
          <w:spacing w:val="-4"/>
          <w:szCs w:val="24"/>
        </w:rPr>
        <w:t xml:space="preserve"> </w:t>
      </w:r>
      <w:r w:rsidRPr="004F4845">
        <w:rPr>
          <w:rFonts w:asciiTheme="majorHAnsi" w:hAnsiTheme="majorHAnsi" w:cstheme="majorHAnsi"/>
          <w:spacing w:val="-4"/>
          <w:szCs w:val="24"/>
        </w:rPr>
        <w:t>trudna,</w:t>
      </w:r>
    </w:p>
    <w:p w:rsidR="009953BF" w:rsidRPr="004F4845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mogą być rzecznikami i promotorami określonych treści, postaw i zachowań,</w:t>
      </w:r>
    </w:p>
    <w:p w:rsidR="005E650D" w:rsidRDefault="009953BF" w:rsidP="00A56680">
      <w:pPr>
        <w:pStyle w:val="Akapitzlist"/>
        <w:numPr>
          <w:ilvl w:val="0"/>
          <w:numId w:val="55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mogą rekrutować oraz szkolić kolejnych liderów opinii wzmacniając siłę</w:t>
      </w:r>
      <w:r w:rsidR="00755D9F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komunikacji</w:t>
      </w:r>
      <w:r w:rsidR="00C511FD" w:rsidRPr="004F4845">
        <w:rPr>
          <w:rFonts w:asciiTheme="majorHAnsi" w:hAnsiTheme="majorHAnsi" w:cstheme="majorHAnsi"/>
          <w:szCs w:val="24"/>
        </w:rPr>
        <w:t>.</w:t>
      </w:r>
    </w:p>
    <w:p w:rsidR="00F82A02" w:rsidRDefault="00F82A02">
      <w:pPr>
        <w:spacing w:after="0" w:line="360" w:lineRule="auto"/>
        <w:ind w:right="567" w:firstLine="284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9953BF" w:rsidRPr="004F4845" w:rsidRDefault="00815D5A" w:rsidP="007039CE">
      <w:pPr>
        <w:pStyle w:val="Nagwek1"/>
      </w:pPr>
      <w:bookmarkStart w:id="35" w:name="_Toc507400983"/>
      <w:r w:rsidRPr="004F4845">
        <w:t>O</w:t>
      </w:r>
      <w:r w:rsidR="00F10E6F" w:rsidRPr="004F4845">
        <w:t>cena efektów Strategii</w:t>
      </w:r>
      <w:bookmarkEnd w:id="35"/>
    </w:p>
    <w:p w:rsidR="009953BF" w:rsidRPr="004F4845" w:rsidRDefault="009953BF" w:rsidP="00F23AE3">
      <w:pPr>
        <w:pStyle w:val="Nagwek2"/>
      </w:pPr>
      <w:bookmarkStart w:id="36" w:name="_Toc507400984"/>
      <w:r w:rsidRPr="004F4845">
        <w:t>O</w:t>
      </w:r>
      <w:r w:rsidR="00815D5A" w:rsidRPr="004F4845">
        <w:t>cena realizacji celów Strategii</w:t>
      </w:r>
      <w:bookmarkEnd w:id="36"/>
    </w:p>
    <w:p w:rsidR="00BF5317" w:rsidRPr="004F4845" w:rsidRDefault="005E650D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Oceny </w:t>
      </w:r>
      <w:r w:rsidR="003C0456" w:rsidRPr="004F4845">
        <w:rPr>
          <w:rFonts w:asciiTheme="majorHAnsi" w:hAnsiTheme="majorHAnsi" w:cstheme="majorHAnsi"/>
          <w:szCs w:val="24"/>
        </w:rPr>
        <w:t>efektów realizacji celów</w:t>
      </w:r>
      <w:r w:rsidR="00BF5317" w:rsidRPr="004F4845">
        <w:rPr>
          <w:rFonts w:asciiTheme="majorHAnsi" w:hAnsiTheme="majorHAnsi" w:cstheme="majorHAnsi"/>
          <w:szCs w:val="24"/>
        </w:rPr>
        <w:t xml:space="preserve"> </w:t>
      </w:r>
      <w:r w:rsidR="00BF5317" w:rsidRPr="004F4845">
        <w:rPr>
          <w:rFonts w:asciiTheme="majorHAnsi" w:hAnsiTheme="majorHAnsi" w:cstheme="majorHAnsi"/>
          <w:i/>
          <w:szCs w:val="24"/>
        </w:rPr>
        <w:t>Strategii komunikacji</w:t>
      </w:r>
      <w:r w:rsidR="003C0456" w:rsidRPr="004F4845">
        <w:rPr>
          <w:rFonts w:asciiTheme="majorHAnsi" w:hAnsiTheme="majorHAnsi" w:cstheme="majorHAnsi"/>
          <w:i/>
          <w:szCs w:val="24"/>
        </w:rPr>
        <w:t xml:space="preserve"> </w:t>
      </w:r>
      <w:r w:rsidR="00ED364C" w:rsidRPr="004F4845">
        <w:rPr>
          <w:rFonts w:asciiTheme="majorHAnsi" w:hAnsiTheme="majorHAnsi" w:cstheme="majorHAnsi"/>
          <w:szCs w:val="24"/>
        </w:rPr>
        <w:t>nie powinno prowadzić się jedynie na</w:t>
      </w:r>
      <w:r w:rsidR="001D713C">
        <w:rPr>
          <w:rFonts w:asciiTheme="majorHAnsi" w:hAnsiTheme="majorHAnsi" w:cstheme="majorHAnsi"/>
          <w:szCs w:val="24"/>
        </w:rPr>
        <w:t> </w:t>
      </w:r>
      <w:r w:rsidR="00ED364C" w:rsidRPr="004F4845">
        <w:rPr>
          <w:rFonts w:asciiTheme="majorHAnsi" w:hAnsiTheme="majorHAnsi" w:cstheme="majorHAnsi"/>
          <w:szCs w:val="24"/>
        </w:rPr>
        <w:t xml:space="preserve">podstawie </w:t>
      </w:r>
      <w:r w:rsidR="003C0456" w:rsidRPr="004F4845">
        <w:rPr>
          <w:rFonts w:asciiTheme="majorHAnsi" w:hAnsiTheme="majorHAnsi" w:cstheme="majorHAnsi"/>
          <w:szCs w:val="24"/>
        </w:rPr>
        <w:t>osiągnięt</w:t>
      </w:r>
      <w:r w:rsidR="00ED364C" w:rsidRPr="004F4845">
        <w:rPr>
          <w:rFonts w:asciiTheme="majorHAnsi" w:hAnsiTheme="majorHAnsi" w:cstheme="majorHAnsi"/>
          <w:szCs w:val="24"/>
        </w:rPr>
        <w:t>ych</w:t>
      </w:r>
      <w:r w:rsidR="003C0456" w:rsidRPr="004F4845">
        <w:rPr>
          <w:rFonts w:asciiTheme="majorHAnsi" w:hAnsiTheme="majorHAnsi" w:cstheme="majorHAnsi"/>
          <w:szCs w:val="24"/>
        </w:rPr>
        <w:t xml:space="preserve"> wskaźnik</w:t>
      </w:r>
      <w:r w:rsidR="00ED364C" w:rsidRPr="004F4845">
        <w:rPr>
          <w:rFonts w:asciiTheme="majorHAnsi" w:hAnsiTheme="majorHAnsi" w:cstheme="majorHAnsi"/>
          <w:szCs w:val="24"/>
        </w:rPr>
        <w:t>ów rezultatu i produktu</w:t>
      </w:r>
      <w:r w:rsidR="00BF5317" w:rsidRPr="004F4845">
        <w:rPr>
          <w:rStyle w:val="Odwoanieprzypisudolnego"/>
          <w:rFonts w:asciiTheme="majorHAnsi" w:hAnsiTheme="majorHAnsi" w:cstheme="majorHAnsi"/>
          <w:szCs w:val="24"/>
        </w:rPr>
        <w:footnoteReference w:id="26"/>
      </w:r>
      <w:r w:rsidR="00ED364C" w:rsidRPr="004F4845">
        <w:rPr>
          <w:rFonts w:asciiTheme="majorHAnsi" w:hAnsiTheme="majorHAnsi" w:cstheme="majorHAnsi"/>
          <w:szCs w:val="24"/>
        </w:rPr>
        <w:t xml:space="preserve">. Niezbędna jest analiza wyników badań prowadzonych na </w:t>
      </w:r>
      <w:r w:rsidR="00BF5317" w:rsidRPr="004F4845">
        <w:rPr>
          <w:rFonts w:asciiTheme="majorHAnsi" w:hAnsiTheme="majorHAnsi" w:cstheme="majorHAnsi"/>
          <w:szCs w:val="24"/>
        </w:rPr>
        <w:t>próbie</w:t>
      </w:r>
      <w:r w:rsidR="00ED364C" w:rsidRPr="004F4845">
        <w:rPr>
          <w:rFonts w:asciiTheme="majorHAnsi" w:hAnsiTheme="majorHAnsi" w:cstheme="majorHAnsi"/>
          <w:szCs w:val="24"/>
        </w:rPr>
        <w:t xml:space="preserve"> </w:t>
      </w:r>
      <w:r w:rsidR="00BF5317" w:rsidRPr="004F4845">
        <w:rPr>
          <w:rFonts w:asciiTheme="majorHAnsi" w:hAnsiTheme="majorHAnsi" w:cstheme="majorHAnsi"/>
          <w:szCs w:val="24"/>
        </w:rPr>
        <w:t>mieszkańców województwa, bowiem realizacja celów nie jest zależna wyłącznie od działań komunikacyjnych, a stanowi wypadkową także innych elementów wdrażania FE.</w:t>
      </w:r>
    </w:p>
    <w:p w:rsidR="0033568C" w:rsidRPr="004F4845" w:rsidRDefault="00AC493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T</w:t>
      </w:r>
      <w:r w:rsidR="0033568C" w:rsidRPr="004F4845">
        <w:rPr>
          <w:rFonts w:asciiTheme="majorHAnsi" w:hAnsiTheme="majorHAnsi" w:cstheme="majorHAnsi"/>
          <w:szCs w:val="24"/>
        </w:rPr>
        <w:t>abela</w:t>
      </w:r>
      <w:r w:rsidR="00EA31B7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na następnej stronie </w:t>
      </w:r>
      <w:r w:rsidR="00EA31B7" w:rsidRPr="004F4845">
        <w:rPr>
          <w:rFonts w:asciiTheme="majorHAnsi" w:hAnsiTheme="majorHAnsi" w:cstheme="majorHAnsi"/>
          <w:szCs w:val="24"/>
        </w:rPr>
        <w:t>prezentuje relacj</w:t>
      </w:r>
      <w:r w:rsidR="0046774B" w:rsidRPr="004F4845">
        <w:rPr>
          <w:rFonts w:asciiTheme="majorHAnsi" w:hAnsiTheme="majorHAnsi" w:cstheme="majorHAnsi"/>
          <w:szCs w:val="24"/>
        </w:rPr>
        <w:t>e</w:t>
      </w:r>
      <w:r w:rsidR="00EA31B7" w:rsidRPr="004F4845">
        <w:rPr>
          <w:rFonts w:asciiTheme="majorHAnsi" w:hAnsiTheme="majorHAnsi" w:cstheme="majorHAnsi"/>
          <w:szCs w:val="24"/>
        </w:rPr>
        <w:t xml:space="preserve"> pomiędzy wskaźnikami a celami </w:t>
      </w:r>
      <w:r w:rsidR="0046774B" w:rsidRPr="004F4845">
        <w:rPr>
          <w:rFonts w:asciiTheme="majorHAnsi" w:hAnsiTheme="majorHAnsi" w:cstheme="majorHAnsi"/>
          <w:szCs w:val="24"/>
        </w:rPr>
        <w:t>(</w:t>
      </w:r>
      <w:r w:rsidR="005E650D" w:rsidRPr="004F4845">
        <w:rPr>
          <w:rFonts w:asciiTheme="majorHAnsi" w:hAnsiTheme="majorHAnsi" w:cstheme="majorHAnsi"/>
          <w:szCs w:val="24"/>
        </w:rPr>
        <w:t xml:space="preserve">nadrzędnym </w:t>
      </w:r>
      <w:r w:rsidR="00EA31B7" w:rsidRPr="004F4845">
        <w:rPr>
          <w:rFonts w:asciiTheme="majorHAnsi" w:hAnsiTheme="majorHAnsi" w:cstheme="majorHAnsi"/>
          <w:szCs w:val="24"/>
        </w:rPr>
        <w:t>i szczegółowymi</w:t>
      </w:r>
      <w:r w:rsidR="0046774B" w:rsidRPr="004F4845">
        <w:rPr>
          <w:rFonts w:asciiTheme="majorHAnsi" w:hAnsiTheme="majorHAnsi" w:cstheme="majorHAnsi"/>
          <w:szCs w:val="24"/>
        </w:rPr>
        <w:t>),</w:t>
      </w:r>
      <w:r w:rsidR="00EA31B7" w:rsidRPr="004F4845">
        <w:rPr>
          <w:rFonts w:asciiTheme="majorHAnsi" w:hAnsiTheme="majorHAnsi" w:cstheme="majorHAnsi"/>
          <w:szCs w:val="24"/>
        </w:rPr>
        <w:t xml:space="preserve"> </w:t>
      </w:r>
      <w:r w:rsidR="0046774B" w:rsidRPr="004F4845">
        <w:rPr>
          <w:rFonts w:asciiTheme="majorHAnsi" w:hAnsiTheme="majorHAnsi" w:cstheme="majorHAnsi"/>
          <w:szCs w:val="24"/>
        </w:rPr>
        <w:t>p</w:t>
      </w:r>
      <w:r w:rsidR="00EA31B7" w:rsidRPr="004F4845">
        <w:rPr>
          <w:rFonts w:asciiTheme="majorHAnsi" w:hAnsiTheme="majorHAnsi" w:cstheme="majorHAnsi"/>
          <w:szCs w:val="24"/>
        </w:rPr>
        <w:t>rzedstawia</w:t>
      </w:r>
      <w:r w:rsidR="0046774B" w:rsidRPr="004F4845">
        <w:rPr>
          <w:rFonts w:asciiTheme="majorHAnsi" w:hAnsiTheme="majorHAnsi" w:cstheme="majorHAnsi"/>
          <w:szCs w:val="24"/>
        </w:rPr>
        <w:t>jąc</w:t>
      </w:r>
      <w:r w:rsidR="00EA31B7" w:rsidRPr="004F4845">
        <w:rPr>
          <w:rFonts w:asciiTheme="majorHAnsi" w:hAnsiTheme="majorHAnsi" w:cstheme="majorHAnsi"/>
          <w:szCs w:val="24"/>
        </w:rPr>
        <w:t xml:space="preserve"> również plany dotyczące wartości docelow</w:t>
      </w:r>
      <w:r w:rsidR="0046774B" w:rsidRPr="004F4845">
        <w:rPr>
          <w:rFonts w:asciiTheme="majorHAnsi" w:hAnsiTheme="majorHAnsi" w:cstheme="majorHAnsi"/>
          <w:szCs w:val="24"/>
        </w:rPr>
        <w:t>ych</w:t>
      </w:r>
      <w:r w:rsidR="00EA31B7" w:rsidRPr="004F4845">
        <w:rPr>
          <w:rFonts w:asciiTheme="majorHAnsi" w:hAnsiTheme="majorHAnsi" w:cstheme="majorHAnsi"/>
          <w:szCs w:val="24"/>
        </w:rPr>
        <w:t xml:space="preserve"> wskaźników</w:t>
      </w:r>
      <w:r w:rsidR="0046774B" w:rsidRPr="004F4845">
        <w:rPr>
          <w:rFonts w:asciiTheme="majorHAnsi" w:hAnsiTheme="majorHAnsi" w:cstheme="majorHAnsi"/>
          <w:szCs w:val="24"/>
        </w:rPr>
        <w:t>,</w:t>
      </w:r>
      <w:r w:rsidR="00EA31B7" w:rsidRPr="004F4845">
        <w:rPr>
          <w:rFonts w:asciiTheme="majorHAnsi" w:hAnsiTheme="majorHAnsi" w:cstheme="majorHAnsi"/>
          <w:szCs w:val="24"/>
        </w:rPr>
        <w:t xml:space="preserve"> źródeł </w:t>
      </w:r>
      <w:r w:rsidR="0046774B" w:rsidRPr="004F4845">
        <w:rPr>
          <w:rFonts w:asciiTheme="majorHAnsi" w:hAnsiTheme="majorHAnsi" w:cstheme="majorHAnsi"/>
          <w:szCs w:val="24"/>
        </w:rPr>
        <w:t>oraz częstotliwości pomiarów.</w:t>
      </w:r>
    </w:p>
    <w:p w:rsidR="004B61A3" w:rsidRPr="004F4845" w:rsidRDefault="004B61A3" w:rsidP="0062242E">
      <w:pPr>
        <w:rPr>
          <w:rFonts w:asciiTheme="majorHAnsi" w:hAnsiTheme="majorHAnsi" w:cstheme="majorHAnsi"/>
          <w:color w:val="FF0000"/>
          <w:szCs w:val="24"/>
        </w:rPr>
        <w:sectPr w:rsidR="004B61A3" w:rsidRPr="004F4845" w:rsidSect="003067D9">
          <w:footerReference w:type="defaul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6415A" w:rsidRPr="00C94BA1" w:rsidRDefault="009953BF" w:rsidP="00C94BA1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4F4845">
        <w:rPr>
          <w:rFonts w:asciiTheme="majorHAnsi" w:hAnsiTheme="majorHAnsi" w:cstheme="majorHAnsi"/>
          <w:b/>
          <w:bCs/>
        </w:rPr>
        <w:t xml:space="preserve">Tabela </w:t>
      </w:r>
      <w:r w:rsidR="000D0711" w:rsidRPr="004F4845">
        <w:rPr>
          <w:rFonts w:asciiTheme="majorHAnsi" w:hAnsiTheme="majorHAnsi" w:cstheme="majorHAnsi"/>
          <w:b/>
          <w:bCs/>
        </w:rPr>
        <w:t>2</w:t>
      </w:r>
      <w:r w:rsidRPr="004F4845">
        <w:rPr>
          <w:rFonts w:asciiTheme="majorHAnsi" w:hAnsiTheme="majorHAnsi" w:cstheme="majorHAnsi"/>
          <w:b/>
          <w:bCs/>
        </w:rPr>
        <w:t xml:space="preserve">. System wskaźników oceniających stopień realizacji celów </w:t>
      </w:r>
      <w:r w:rsidRPr="00A10DA5">
        <w:rPr>
          <w:rFonts w:asciiTheme="majorHAnsi" w:hAnsiTheme="majorHAnsi" w:cstheme="majorHAnsi"/>
          <w:b/>
          <w:bCs/>
          <w:i/>
        </w:rPr>
        <w:t>Strategii komunikacji</w:t>
      </w:r>
    </w:p>
    <w:tbl>
      <w:tblPr>
        <w:tblStyle w:val="Tabela-Siatka"/>
        <w:tblW w:w="14283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00"/>
        <w:gridCol w:w="1985"/>
        <w:gridCol w:w="2268"/>
        <w:gridCol w:w="992"/>
        <w:gridCol w:w="1327"/>
        <w:gridCol w:w="1224"/>
        <w:gridCol w:w="1469"/>
        <w:gridCol w:w="1134"/>
        <w:gridCol w:w="992"/>
        <w:gridCol w:w="992"/>
      </w:tblGrid>
      <w:tr w:rsidR="00893652" w:rsidRPr="00145C36" w:rsidTr="00893652">
        <w:trPr>
          <w:tblHeader/>
        </w:trPr>
        <w:tc>
          <w:tcPr>
            <w:tcW w:w="1900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Cel nadrzędny /szczegółowe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Mierniki realizacji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1D713C" w:rsidRPr="00082299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ind w:left="-107" w:right="-109"/>
              <w:jc w:val="center"/>
              <w:rPr>
                <w:rFonts w:ascii="TrebuchetMS,Bold" w:hAnsi="TrebuchetMS,Bold" w:cs="TrebuchetMS,Bold"/>
                <w:b/>
                <w:bCs/>
                <w:spacing w:val="-6"/>
                <w:sz w:val="16"/>
                <w:szCs w:val="16"/>
              </w:rPr>
            </w:pPr>
            <w:r w:rsidRPr="00082299">
              <w:rPr>
                <w:rFonts w:ascii="TrebuchetMS,Bold" w:hAnsi="TrebuchetMS,Bold" w:cs="TrebuchetMS,Bold"/>
                <w:b/>
                <w:bCs/>
                <w:spacing w:val="-6"/>
                <w:sz w:val="16"/>
                <w:szCs w:val="16"/>
              </w:rPr>
              <w:t>Operacjonalizacja</w:t>
            </w:r>
            <w:r w:rsidRPr="00082299">
              <w:rPr>
                <w:rFonts w:ascii="TrebuchetMS,Bold" w:hAnsi="TrebuchetMS,Bold" w:cs="TrebuchetMS,Bold"/>
                <w:b/>
                <w:bCs/>
                <w:spacing w:val="-6"/>
                <w:sz w:val="16"/>
                <w:szCs w:val="16"/>
              </w:rPr>
              <w:br/>
              <w:t>wskaźnika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ind w:left="-107" w:right="-109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1327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Typ wskaźnika</w:t>
            </w:r>
          </w:p>
        </w:tc>
        <w:tc>
          <w:tcPr>
            <w:tcW w:w="1224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Źródło danych</w:t>
            </w:r>
          </w:p>
        </w:tc>
        <w:tc>
          <w:tcPr>
            <w:tcW w:w="1469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ind w:left="-110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Częstotliwość pomiaru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Instytucja odpowie-</w:t>
            </w: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br/>
              <w:t>dzialna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Wartość bazowa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1D713C" w:rsidRPr="00145C36" w:rsidRDefault="001D713C" w:rsidP="00981EEF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/>
                <w:bCs/>
                <w:sz w:val="16"/>
                <w:szCs w:val="16"/>
              </w:rPr>
              <w:t>Wartość docelowa w 2023 r.</w:t>
            </w:r>
          </w:p>
        </w:tc>
      </w:tr>
      <w:tr w:rsidR="00893652" w:rsidRPr="00145C36" w:rsidTr="00893652">
        <w:trPr>
          <w:trHeight w:val="674"/>
        </w:trPr>
        <w:tc>
          <w:tcPr>
            <w:tcW w:w="1900" w:type="dxa"/>
          </w:tcPr>
          <w:p w:rsidR="001D713C" w:rsidRPr="00082299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</w:pPr>
            <w:r w:rsidRPr="00082299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t>Komunikacja Funduszy Europejskich wspomaga wykorzystanie środków z Regionalnego Programu Operacyjnego Województwa Mazowieckiego na lata 2014-2020 dla realizacji celów rozwojowych regionu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D713C" w:rsidRPr="00145C36" w:rsidRDefault="001D713C" w:rsidP="00A41B74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Realizacja celu nadrzędnego w Strategii jest mierzona poziomem realizacji celów szczegółowych wynikających z celu nadrzędnego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D713C" w:rsidRPr="00082299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Zbiorcza analiza poziomu wskaźników opisujących realizacje celów szczegółowych</w:t>
            </w:r>
          </w:p>
        </w:tc>
        <w:tc>
          <w:tcPr>
            <w:tcW w:w="1469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pacing w:val="6"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pacing w:val="6"/>
                <w:sz w:val="16"/>
                <w:szCs w:val="16"/>
              </w:rPr>
              <w:t>IZ RPO WM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</w:tr>
      <w:tr w:rsidR="00893652" w:rsidRPr="00145C36" w:rsidTr="00893652">
        <w:trPr>
          <w:trHeight w:val="674"/>
        </w:trPr>
        <w:tc>
          <w:tcPr>
            <w:tcW w:w="1900" w:type="dxa"/>
            <w:vMerge w:val="restart"/>
          </w:tcPr>
          <w:p w:rsidR="001D713C" w:rsidRPr="00145C36" w:rsidRDefault="001D713C" w:rsidP="00A41B74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Komunikacja FE aktywizuje mieszkańców województwa mazowieckiego w ubieganiu się o wsparcie z FE w ramach programu</w:t>
            </w:r>
          </w:p>
        </w:tc>
        <w:tc>
          <w:tcPr>
            <w:tcW w:w="1985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265635" w:rsidRDefault="001D713C" w:rsidP="00A41B74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i/>
                <w:spacing w:val="-6"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Liczba odwiedzin serwisu internetowego </w:t>
            </w:r>
            <w:r w:rsidRPr="00265635">
              <w:rPr>
                <w:rFonts w:ascii="TrebuchetMS,Bold" w:hAnsi="TrebuchetMS,Bold" w:cs="TrebuchetMS,Bold"/>
                <w:bCs/>
                <w:i/>
                <w:spacing w:val="-6"/>
                <w:sz w:val="16"/>
                <w:szCs w:val="16"/>
              </w:rPr>
              <w:t>www</w:t>
            </w:r>
            <w:r w:rsidR="00265635">
              <w:rPr>
                <w:rFonts w:ascii="TrebuchetMS,Bold" w:hAnsi="TrebuchetMS,Bold" w:cs="TrebuchetMS,Bold"/>
                <w:bCs/>
                <w:i/>
                <w:spacing w:val="-6"/>
                <w:sz w:val="16"/>
                <w:szCs w:val="16"/>
              </w:rPr>
              <w:t xml:space="preserve">. </w:t>
            </w:r>
            <w:r w:rsidRPr="00265635">
              <w:rPr>
                <w:rFonts w:ascii="TrebuchetMS,Bold" w:hAnsi="TrebuchetMS,Bold" w:cs="TrebuchetMS,Bold"/>
                <w:bCs/>
                <w:i/>
                <w:spacing w:val="-6"/>
                <w:sz w:val="16"/>
                <w:szCs w:val="16"/>
              </w:rPr>
              <w:t>funduszedlamazowsza.eu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981EEF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Do wartości wskaźnika wliczana jest liczba odwiedzin danego portalu/serwisu internetowego pośw</w:t>
            </w:r>
            <w:r w:rsidR="00265635"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ięconego danemu programowi lub</w:t>
            </w:r>
            <w:r w:rsid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 xml:space="preserve"> </w:t>
            </w:r>
            <w:r w:rsidR="00265635"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odwiedzin wszystkich zakładek</w:t>
            </w: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/</w:t>
            </w:r>
            <w:r w:rsid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 xml:space="preserve"> </w:t>
            </w: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podzakładek/stron poświęconych danemu programowi, jeśli portal obejmuje szerszą tematykę, w danym przedziale czasowym. Odwiedziny są rozumiane jako grupa interakcji zachodzących w witrynie w danym przedziale czasowym. Odwiedziny mogą obejmować wiele odsłon</w:t>
            </w:r>
            <w:r w:rsidR="00265635"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 xml:space="preserve"> stron, zdarzeń i </w:t>
            </w: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 xml:space="preserve">mogą trwać od sekundy do 24 godzin. Pojedynczy użytkownik może zainicjować wiele odwiedzin. Wygasają one po 30 minutach bezczynności użytkownika </w:t>
            </w: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br/>
              <w:t>oraz o północy. Na potrzeby monitoringu odwiedzalności strony danej IP, statystyki powinny odnosić się do wszystkich zakładek/</w:t>
            </w:r>
            <w:r w:rsidR="00981EEF"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 xml:space="preserve"> </w:t>
            </w:r>
            <w:r w:rsidRPr="00981EEF">
              <w:rPr>
                <w:rFonts w:ascii="TrebuchetMS" w:hAnsi="TrebuchetMS" w:cs="TrebuchetMS"/>
                <w:spacing w:val="-4"/>
                <w:sz w:val="16"/>
                <w:szCs w:val="16"/>
              </w:rPr>
              <w:t>podzakładek/stron dot. danej instytucji, a nie do całości portalu.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bezpośredniego</w:t>
            </w:r>
          </w:p>
        </w:tc>
        <w:tc>
          <w:tcPr>
            <w:tcW w:w="1224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IP/MJWPU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6" w:space="0" w:color="365F91" w:themeColor="accent1" w:themeShade="BF"/>
            </w:tcBorders>
          </w:tcPr>
          <w:p w:rsidR="001D713C" w:rsidRPr="001D22E0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D22E0">
              <w:rPr>
                <w:rFonts w:ascii="TrebuchetMS,Bold" w:hAnsi="TrebuchetMS,Bold" w:cs="TrebuchetMS,Bold"/>
                <w:bCs/>
                <w:sz w:val="16"/>
                <w:szCs w:val="16"/>
              </w:rPr>
              <w:t>3 000 000</w:t>
            </w:r>
          </w:p>
        </w:tc>
      </w:tr>
      <w:tr w:rsidR="00893652" w:rsidRPr="00145C36" w:rsidTr="00893652">
        <w:trPr>
          <w:trHeight w:val="1022"/>
        </w:trPr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265635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65635">
              <w:rPr>
                <w:rFonts w:ascii="TrebuchetMS,Bold" w:hAnsi="TrebuchetMS,Bold" w:cs="TrebuchetMS,Bold"/>
                <w:bCs/>
                <w:sz w:val="16"/>
                <w:szCs w:val="16"/>
              </w:rPr>
              <w:t>Znajomość w województwie mazowieckim grup potencjalnych beneficjentów, którzy mogą realizować przedsięwzięcia z FE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981EEF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Odsetek mieszkańców województwa mazowieckiego znających co najmniej trzy przykładowe grupy potencjalnych beneficjentów FE w ramach polityki spójności 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Procent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strategicznego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Dane MR – badania społeczne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ind w:right="-108"/>
              <w:jc w:val="left"/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t>Próba mieszkańców województwa mazowiec</w:t>
            </w:r>
            <w:r w:rsidR="002426DD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t xml:space="preserve">kiego </w:t>
            </w:r>
            <w:r w:rsidRPr="00145C36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t xml:space="preserve">– na potrzeby sprawozdań </w:t>
            </w:r>
            <w:r w:rsidRPr="00145C36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br/>
              <w:t>na 2017, 2019 i końcowego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IK UP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39%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48%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A41B74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Liczba udzielonych konsultacji w ramach punktów informacyjnych 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na terenie województwa mazowieckiego 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dot. możliwości dofinansowania i procesu aplikacyjnego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981EEF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>Liczba konsultacji udzielonych w punktach informacyjnych, z wyłączeniem spotkań</w:t>
            </w:r>
            <w:r w:rsidR="003C6434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 informacyjnych i szkoleń. Jako 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konsultacja rozumiane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jest zasięgnięcie informacji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u pracownika punktu informacyjnego w zakresie: możliwości uzyskania wsparcia z Funduszy Europejskich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>oraz generalnych zasad funkcjonowania FE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bezpośredniego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Dane MR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IK UP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111 264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A41B74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Liczba uczestników szkoleń dla potencjalnych beneficjentów</w:t>
            </w:r>
            <w:r w:rsidRPr="00145C36">
              <w:rPr>
                <w:rStyle w:val="Odwoanieprzypisudolnego"/>
                <w:rFonts w:ascii="TrebuchetMS,Bold" w:hAnsi="TrebuchetMS,Bold" w:cs="TrebuchetMS,Bold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981EEF" w:rsidRDefault="001D713C" w:rsidP="00981EEF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Obliczając wartość wskaźnika należy zsumować wszystkich uczestników wszystkich form szkoleniowych dla potencjalnych beneficjentów </w:t>
            </w:r>
            <w:r w:rsid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>(tj. szkoleń, warsztatów, seminariów, kursów itp.). Dana osoba powinna zostać policzona tyle razy, w ilu szkoleniach wzięła udział.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bezpośredniego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17 000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6095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Ocena przydatności przeprowadzonych przez IP/IW szkoleń dla potencjalnych beneficjentów 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</w:tcBorders>
          </w:tcPr>
          <w:p w:rsidR="001D713C" w:rsidRPr="00981EEF" w:rsidRDefault="001D713C" w:rsidP="00981EEF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Procent szkoleń ocenionych pozytywnie wyliczony na </w:t>
            </w:r>
            <w:r w:rsidRPr="00981EEF">
              <w:rPr>
                <w:rFonts w:ascii="TrebuchetMS,Bold" w:hAnsi="TrebuchetMS,Bold" w:cs="TrebuchetMS,Bold"/>
                <w:bCs/>
                <w:spacing w:val="-6"/>
                <w:sz w:val="16"/>
                <w:szCs w:val="16"/>
              </w:rPr>
              <w:t>podstawie ankiet ewaluacyjnych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 wypełnianych na zakończenie szkolenia – oceny powyżej 3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>w 5-cio stopniowej skali.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Procent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strategicznego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60%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70%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6095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Liczba dzia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t>łań informacyjno-promocyjnych o 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szerokim zasięgu nt. możliwości finansowania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</w:tcBorders>
          </w:tcPr>
          <w:p w:rsidR="001D713C" w:rsidRPr="00981EEF" w:rsidRDefault="001D713C" w:rsidP="00981EEF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Liczba zrealizowanych działań informacyjno promocyjnych o szerokim zasięgu nt. możliwości finansowania (w rozumieniu rozporządzenia ogólnego, zał. XII pkt. 2.1.2 b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– „jedno szeroko zakrojone działanie informacyjne rocznie”), promujących część lub cały program operacyjny, skierowanych do minimum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2 grup docelowych i wykorzystujących minimum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3 narzędzia komunikacji, przy czym wszystkie te działania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>są realizowane pod wspólnym komunikatem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Produktu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  <w:shd w:val="clear" w:color="auto" w:fill="auto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6</w:t>
            </w:r>
          </w:p>
        </w:tc>
      </w:tr>
      <w:tr w:rsidR="00893652" w:rsidRPr="00145C36" w:rsidTr="00893652">
        <w:tc>
          <w:tcPr>
            <w:tcW w:w="1900" w:type="dxa"/>
            <w:vMerge w:val="restart"/>
          </w:tcPr>
          <w:p w:rsidR="001D713C" w:rsidRPr="00145C36" w:rsidRDefault="001D713C" w:rsidP="0092767F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Komunikacja FE w województwie mazowieckim wspiera beneficjentów programu w realizacji projektów</w:t>
            </w:r>
          </w:p>
        </w:tc>
        <w:tc>
          <w:tcPr>
            <w:tcW w:w="1985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6095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Liczba udzielonych konsultacji w ramach punktów informacyjnych 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na terenie województwa mazowieckiego dot. realizacji projektów</w:t>
            </w:r>
          </w:p>
        </w:tc>
        <w:tc>
          <w:tcPr>
            <w:tcW w:w="2268" w:type="dxa"/>
            <w:tcBorders>
              <w:bottom w:val="dashSmallGap" w:sz="6" w:space="0" w:color="365F91" w:themeColor="accent1" w:themeShade="BF"/>
            </w:tcBorders>
          </w:tcPr>
          <w:p w:rsidR="001D713C" w:rsidRPr="00981EEF" w:rsidRDefault="001D713C" w:rsidP="00981EEF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Liczba konsultacji udzielonych w punktach informacyjnych, z wyłączeniem spotkań informacyjnych i szkoleń.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Jako konsultacja rozumiane </w:t>
            </w:r>
            <w:r w:rsidRPr="00981EEF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>jest zasięgnięcie informacji u pracownika punktu informacyjnego w zakresie zagadnień związanych z realizacją projektów finansowanych z FE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bezpośredniego</w:t>
            </w:r>
          </w:p>
        </w:tc>
        <w:tc>
          <w:tcPr>
            <w:tcW w:w="1224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Dane MR</w:t>
            </w:r>
          </w:p>
        </w:tc>
        <w:tc>
          <w:tcPr>
            <w:tcW w:w="1469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IK UP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935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Liczba uczestników szkoleń dla beneficjentów programu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w województwie mazowieckim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Obliczając wartość wskaźnika należy zsumować wszystkich uczestników form wszystkich szkoleniowych dla beneficjentów (tj. szkoleń, warsztatów, seminariów, kursów itp.).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Dana osoba powinna zostać policzona tyle razy, w ilu szkoleniach wzięła udział.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bezpośredniego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3 000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bottom w:val="single" w:sz="4" w:space="0" w:color="auto"/>
            </w:tcBorders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Ocena przydatności przeprowadzonych przez IP/IW szkoleń dla beneficjentów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Procent szkoleń ocenionych pozytywnie wyliczony na podstawie ankiet ewaluacyjnych wypełnianych na zakończenie szkolenia – oceny powyżej 3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w 5-cio stopniowej skali.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Procent</w:t>
            </w:r>
          </w:p>
        </w:tc>
        <w:tc>
          <w:tcPr>
            <w:tcW w:w="1327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C70D19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Rezultatu </w:t>
            </w:r>
            <w:r w:rsidR="00C70D19">
              <w:rPr>
                <w:rFonts w:ascii="TrebuchetMS,Bold" w:hAnsi="TrebuchetMS,Bold" w:cs="TrebuchetMS,Bold"/>
                <w:bCs/>
                <w:sz w:val="16"/>
                <w:szCs w:val="16"/>
              </w:rPr>
              <w:t>bezpośredniego</w:t>
            </w:r>
          </w:p>
        </w:tc>
        <w:tc>
          <w:tcPr>
            <w:tcW w:w="122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60%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70%</w:t>
            </w:r>
          </w:p>
        </w:tc>
      </w:tr>
      <w:tr w:rsidR="00893652" w:rsidRPr="00145C36" w:rsidTr="00893652">
        <w:tc>
          <w:tcPr>
            <w:tcW w:w="1900" w:type="dxa"/>
            <w:vMerge w:val="restart"/>
            <w:tcBorders>
              <w:right w:val="single" w:sz="6" w:space="0" w:color="auto"/>
            </w:tcBorders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Komunikacja FE zapewnia mieszkańcom województwa mazowieckiego informację 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na temat projektów współfinansowanych z FE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dashSmallGap" w:sz="6" w:space="0" w:color="365F91" w:themeColor="accent1" w:themeShade="BF"/>
              <w:right w:val="single" w:sz="6" w:space="0" w:color="auto"/>
            </w:tcBorders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Liczba działań informacyjno-promocyjnych </w:t>
            </w:r>
            <w:r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o szerokim zasięgu nt. osiągnięć programu operacyjnego</w:t>
            </w:r>
            <w:r w:rsidRPr="00145C36">
              <w:rPr>
                <w:rStyle w:val="Odwoanieprzypisudolnego"/>
                <w:rFonts w:ascii="TrebuchetMS,Bold" w:hAnsi="TrebuchetMS,Bold" w:cs="TrebuchetMS,Bold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left w:val="single" w:sz="6" w:space="0" w:color="auto"/>
              <w:bottom w:val="dashSmallGap" w:sz="6" w:space="0" w:color="365F91" w:themeColor="accent1" w:themeShade="BF"/>
              <w:right w:val="single" w:sz="6" w:space="0" w:color="auto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" w:hAnsi="TrebuchetMS" w:cs="TrebuchetMS"/>
                <w:sz w:val="16"/>
                <w:szCs w:val="16"/>
              </w:rPr>
              <w:t xml:space="preserve">Liczba zrealizowanych działań informacyjno promocyjnych o szerokim zasięgu nt. osiągnięć programu/ów operacyjnego/ych (w rozumieniu rozporządzenia ogólnego, zał. XII pkt. 2.1.2 b </w:t>
            </w:r>
            <w:r w:rsidRPr="002426DD">
              <w:rPr>
                <w:rFonts w:ascii="TrebuchetMS" w:hAnsi="TrebuchetMS" w:cs="TrebuchetMS"/>
                <w:sz w:val="16"/>
                <w:szCs w:val="16"/>
              </w:rPr>
              <w:br/>
              <w:t xml:space="preserve">– „jedno szeroko zakrojone działanie informacyjne rocznie”), promujących część lub cały program operacyjny, skierowanych do minimum </w:t>
            </w:r>
            <w:r w:rsidRPr="002426DD">
              <w:rPr>
                <w:rFonts w:ascii="TrebuchetMS" w:hAnsi="TrebuchetMS" w:cs="TrebuchetMS"/>
                <w:sz w:val="16"/>
                <w:szCs w:val="16"/>
              </w:rPr>
              <w:br/>
              <w:t xml:space="preserve">2 grup docelowych i wykorzystujących minimum </w:t>
            </w:r>
            <w:r w:rsidRPr="002426DD">
              <w:rPr>
                <w:rFonts w:ascii="TrebuchetMS" w:hAnsi="TrebuchetMS" w:cs="TrebuchetMS"/>
                <w:sz w:val="16"/>
                <w:szCs w:val="16"/>
              </w:rPr>
              <w:br/>
              <w:t xml:space="preserve">3 narzędzia komunikacji, przy czym wszystkie te działania </w:t>
            </w:r>
            <w:r w:rsidRPr="002426DD">
              <w:rPr>
                <w:rFonts w:ascii="TrebuchetMS" w:hAnsi="TrebuchetMS" w:cs="TrebuchetMS"/>
                <w:sz w:val="16"/>
                <w:szCs w:val="16"/>
              </w:rPr>
              <w:br/>
              <w:t>są realizowane pod wspólnym komunikatem</w:t>
            </w:r>
          </w:p>
        </w:tc>
        <w:tc>
          <w:tcPr>
            <w:tcW w:w="992" w:type="dxa"/>
            <w:tcBorders>
              <w:left w:val="single" w:sz="6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Sztuka</w:t>
            </w:r>
          </w:p>
        </w:tc>
        <w:tc>
          <w:tcPr>
            <w:tcW w:w="1327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Produktu</w:t>
            </w:r>
          </w:p>
        </w:tc>
        <w:tc>
          <w:tcPr>
            <w:tcW w:w="1224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Monitoring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RPO WM</w:t>
            </w:r>
          </w:p>
        </w:tc>
        <w:tc>
          <w:tcPr>
            <w:tcW w:w="1469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Corocznie</w:t>
            </w:r>
          </w:p>
        </w:tc>
        <w:tc>
          <w:tcPr>
            <w:tcW w:w="1134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IP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  <w:shd w:val="clear" w:color="auto" w:fill="auto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4</w:t>
            </w:r>
          </w:p>
        </w:tc>
      </w:tr>
      <w:tr w:rsidR="00893652" w:rsidRPr="00145C36" w:rsidTr="00893652">
        <w:tc>
          <w:tcPr>
            <w:tcW w:w="1900" w:type="dxa"/>
            <w:vMerge/>
            <w:tcBorders>
              <w:right w:val="single" w:sz="6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left w:val="single" w:sz="6" w:space="0" w:color="auto"/>
              <w:bottom w:val="dashSmallGap" w:sz="6" w:space="0" w:color="365F91" w:themeColor="accent1" w:themeShade="BF"/>
            </w:tcBorders>
          </w:tcPr>
          <w:p w:rsidR="001D713C" w:rsidRPr="00145C36" w:rsidRDefault="001D713C" w:rsidP="003C6434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Znajomość p</w:t>
            </w:r>
            <w:r w:rsidR="00C70D19">
              <w:rPr>
                <w:rFonts w:ascii="TrebuchetMS,Bold" w:hAnsi="TrebuchetMS,Bold" w:cs="TrebuchetMS,Bold"/>
                <w:bCs/>
                <w:sz w:val="16"/>
                <w:szCs w:val="16"/>
              </w:rPr>
              <w:t>ojęcia „Fundusze Europejskie” w 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województwie mazowieckim</w:t>
            </w:r>
          </w:p>
        </w:tc>
        <w:tc>
          <w:tcPr>
            <w:tcW w:w="2268" w:type="dxa"/>
            <w:tcBorders>
              <w:top w:val="dashSmallGap" w:sz="6" w:space="0" w:color="365F91" w:themeColor="accent1" w:themeShade="BF"/>
              <w:bottom w:val="dashSmallGap" w:sz="4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Odsetek mieszkańców województwa mazowieckiego, deklarujących znajomość </w:t>
            </w:r>
            <w:r w:rsidRPr="002426DD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>pojęcia „</w:t>
            </w:r>
            <w:r w:rsidRPr="002426DD">
              <w:rPr>
                <w:rFonts w:ascii="TrebuchetMS,Bold" w:hAnsi="TrebuchetMS,Bold" w:cs="TrebuchetMS,Bold"/>
                <w:bCs/>
                <w:i/>
                <w:spacing w:val="-4"/>
                <w:sz w:val="16"/>
                <w:szCs w:val="16"/>
              </w:rPr>
              <w:t>Fundusze Europejskie</w:t>
            </w:r>
            <w:r w:rsidRPr="002426DD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>"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 lub „</w:t>
            </w:r>
            <w:r w:rsidRPr="002426DD">
              <w:rPr>
                <w:rFonts w:ascii="TrebuchetMS,Bold" w:hAnsi="TrebuchetMS,Bold" w:cs="TrebuchetMS,Bold"/>
                <w:bCs/>
                <w:i/>
                <w:sz w:val="16"/>
                <w:szCs w:val="16"/>
              </w:rPr>
              <w:t>Fundusze Unijne”</w:t>
            </w:r>
          </w:p>
        </w:tc>
        <w:tc>
          <w:tcPr>
            <w:tcW w:w="992" w:type="dxa"/>
            <w:vMerge w:val="restart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Procent</w:t>
            </w:r>
          </w:p>
        </w:tc>
        <w:tc>
          <w:tcPr>
            <w:tcW w:w="1327" w:type="dxa"/>
            <w:vMerge w:val="restart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strategicznego</w:t>
            </w:r>
          </w:p>
        </w:tc>
        <w:tc>
          <w:tcPr>
            <w:tcW w:w="1224" w:type="dxa"/>
            <w:vMerge w:val="restart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Dane MR</w:t>
            </w:r>
          </w:p>
        </w:tc>
        <w:tc>
          <w:tcPr>
            <w:tcW w:w="1469" w:type="dxa"/>
            <w:vMerge w:val="restart"/>
            <w:tcBorders>
              <w:top w:val="dashSmallGap" w:sz="6" w:space="0" w:color="365F91" w:themeColor="accent1" w:themeShade="BF"/>
            </w:tcBorders>
          </w:tcPr>
          <w:p w:rsidR="001D713C" w:rsidRPr="00307F78" w:rsidRDefault="001D713C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Próba mieszkańców województwa mazowieckiego </w:t>
            </w: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– na potrzeby sprawozdań </w:t>
            </w: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>na 2017, 2019 i końcowego</w:t>
            </w:r>
          </w:p>
        </w:tc>
        <w:tc>
          <w:tcPr>
            <w:tcW w:w="1134" w:type="dxa"/>
            <w:vMerge w:val="restart"/>
            <w:tcBorders>
              <w:top w:val="dashSmallGap" w:sz="6" w:space="0" w:color="365F91" w:themeColor="accent1" w:themeShade="BF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IK UP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92%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95%</w:t>
            </w:r>
          </w:p>
        </w:tc>
      </w:tr>
      <w:tr w:rsidR="00893652" w:rsidRPr="00145C36" w:rsidTr="00893652">
        <w:tc>
          <w:tcPr>
            <w:tcW w:w="1900" w:type="dxa"/>
            <w:vMerge/>
            <w:tcBorders>
              <w:right w:val="single" w:sz="6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left w:val="single" w:sz="6" w:space="0" w:color="auto"/>
              <w:bottom w:val="dashSmallGap" w:sz="6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>Znajomość celów, obszarów lub działań, na które przeznaczane są FE w województwie mazowieckim</w:t>
            </w:r>
          </w:p>
        </w:tc>
        <w:tc>
          <w:tcPr>
            <w:tcW w:w="2268" w:type="dxa"/>
            <w:tcBorders>
              <w:top w:val="dashSmallGap" w:sz="4" w:space="0" w:color="365F91" w:themeColor="accent1" w:themeShade="BF"/>
              <w:bottom w:val="dashSmallGap" w:sz="4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>Odsetek mieszkańców województwa mazowieckiego znających co najmniej trzy przykładowe cele, obszary lub działania, na które przeznaczane są FE w Polsce w ramach polityki spójności</w:t>
            </w:r>
          </w:p>
        </w:tc>
        <w:tc>
          <w:tcPr>
            <w:tcW w:w="992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327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469" w:type="dxa"/>
            <w:vMerge/>
          </w:tcPr>
          <w:p w:rsidR="001D713C" w:rsidRPr="00307F78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46%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53%</w:t>
            </w:r>
          </w:p>
        </w:tc>
      </w:tr>
      <w:tr w:rsidR="00893652" w:rsidRPr="00145C36" w:rsidTr="00893652">
        <w:tc>
          <w:tcPr>
            <w:tcW w:w="1900" w:type="dxa"/>
            <w:vMerge/>
            <w:tcBorders>
              <w:right w:val="single" w:sz="6" w:space="0" w:color="auto"/>
            </w:tcBorders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  <w:left w:val="single" w:sz="6" w:space="0" w:color="auto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Świadomość obszarów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lub projektów wspieranych z FE w najbliższym otoczeniu respondenta wśród mieszkańców województwa mazowieckiego</w:t>
            </w:r>
          </w:p>
        </w:tc>
        <w:tc>
          <w:tcPr>
            <w:tcW w:w="2268" w:type="dxa"/>
            <w:tcBorders>
              <w:top w:val="dashSmallGap" w:sz="4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>Odsetek mieszkańców Województwa mazowieckiego, deklarujących dostrzeganie w swym najbliższym otoczeniu obszarów lub projektów wspieranych z FE w ramach polityki spójności</w:t>
            </w:r>
          </w:p>
        </w:tc>
        <w:tc>
          <w:tcPr>
            <w:tcW w:w="992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327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469" w:type="dxa"/>
            <w:vMerge/>
          </w:tcPr>
          <w:p w:rsidR="001D713C" w:rsidRPr="00307F78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69%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77%</w:t>
            </w:r>
          </w:p>
        </w:tc>
      </w:tr>
      <w:tr w:rsidR="00893652" w:rsidRPr="00145C36" w:rsidTr="00893652">
        <w:trPr>
          <w:trHeight w:val="1186"/>
        </w:trPr>
        <w:tc>
          <w:tcPr>
            <w:tcW w:w="1900" w:type="dxa"/>
            <w:vMerge w:val="restart"/>
          </w:tcPr>
          <w:p w:rsidR="001D713C" w:rsidRPr="00145C36" w:rsidRDefault="001D713C" w:rsidP="002426D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Komunikacja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 xml:space="preserve">FE zapewnia szeroką akceptację mieszkańców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 xml:space="preserve">dla działań rozwojowych realizowanych przy pomocy FE </w:t>
            </w: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w województwie mazowieckim</w:t>
            </w:r>
          </w:p>
        </w:tc>
        <w:tc>
          <w:tcPr>
            <w:tcW w:w="1985" w:type="dxa"/>
            <w:tcBorders>
              <w:bottom w:val="dashSmallGap" w:sz="6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>Odsetek mieszkańców województwa dostrzegających wpływ FE na rozwój województwa mazowieckiego</w:t>
            </w:r>
          </w:p>
        </w:tc>
        <w:tc>
          <w:tcPr>
            <w:tcW w:w="2268" w:type="dxa"/>
            <w:tcBorders>
              <w:bottom w:val="dashSmallGap" w:sz="4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Odsetek mieszkańców  Dostrzegających wpływ Funduszy Europejskich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 xml:space="preserve">na rozwój województwa mazowieckiego </w:t>
            </w:r>
          </w:p>
        </w:tc>
        <w:tc>
          <w:tcPr>
            <w:tcW w:w="992" w:type="dxa"/>
            <w:vMerge w:val="restart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Procent</w:t>
            </w:r>
          </w:p>
        </w:tc>
        <w:tc>
          <w:tcPr>
            <w:tcW w:w="1327" w:type="dxa"/>
            <w:vMerge w:val="restart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Rezultatu strategicznego</w:t>
            </w:r>
          </w:p>
        </w:tc>
        <w:tc>
          <w:tcPr>
            <w:tcW w:w="1224" w:type="dxa"/>
            <w:vMerge w:val="restart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Dane MR</w:t>
            </w:r>
          </w:p>
        </w:tc>
        <w:tc>
          <w:tcPr>
            <w:tcW w:w="1469" w:type="dxa"/>
            <w:vMerge w:val="restart"/>
          </w:tcPr>
          <w:p w:rsidR="001D713C" w:rsidRPr="00307F78" w:rsidRDefault="001D713C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</w:pP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t xml:space="preserve">Próba mieszkańców województwa mazowieckiego </w:t>
            </w: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– na potrzeby sprawozdań </w:t>
            </w:r>
            <w:r w:rsidRPr="00307F78">
              <w:rPr>
                <w:rFonts w:ascii="TrebuchetMS,Bold" w:hAnsi="TrebuchetMS,Bold" w:cs="TrebuchetMS,Bold"/>
                <w:bCs/>
                <w:spacing w:val="-4"/>
                <w:sz w:val="16"/>
                <w:szCs w:val="16"/>
              </w:rPr>
              <w:br/>
              <w:t xml:space="preserve">na 2017, 2019 i końcowego </w:t>
            </w:r>
          </w:p>
        </w:tc>
        <w:tc>
          <w:tcPr>
            <w:tcW w:w="1134" w:type="dxa"/>
            <w:vMerge w:val="restart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IK UP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83%</w:t>
            </w:r>
          </w:p>
        </w:tc>
        <w:tc>
          <w:tcPr>
            <w:tcW w:w="992" w:type="dxa"/>
            <w:tcBorders>
              <w:bottom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90%</w:t>
            </w:r>
          </w:p>
        </w:tc>
      </w:tr>
      <w:tr w:rsidR="00893652" w:rsidRPr="00145C36" w:rsidTr="00893652">
        <w:tc>
          <w:tcPr>
            <w:tcW w:w="1900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SmallGap" w:sz="6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Odsetek mieszkańców województwa mazowieckiego uważających,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że osobiście korzystają oni z FE</w:t>
            </w:r>
          </w:p>
        </w:tc>
        <w:tc>
          <w:tcPr>
            <w:tcW w:w="2268" w:type="dxa"/>
            <w:tcBorders>
              <w:top w:val="dashSmallGap" w:sz="4" w:space="0" w:color="365F91" w:themeColor="accent1" w:themeShade="BF"/>
            </w:tcBorders>
          </w:tcPr>
          <w:p w:rsidR="001D713C" w:rsidRPr="002426DD" w:rsidRDefault="001D713C" w:rsidP="002426DD">
            <w:pPr>
              <w:autoSpaceDE w:val="0"/>
              <w:autoSpaceDN w:val="0"/>
              <w:adjustRightInd w:val="0"/>
              <w:spacing w:before="40" w:after="0"/>
              <w:jc w:val="left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t xml:space="preserve">Odsetek mieszkańców województwa mazowieckiego uważających, że osobiście korzystają oni z Funduszy Europejskich lub ze zmian, </w:t>
            </w:r>
            <w:r w:rsidRPr="002426DD">
              <w:rPr>
                <w:rFonts w:ascii="TrebuchetMS,Bold" w:hAnsi="TrebuchetMS,Bold" w:cs="TrebuchetMS,Bold"/>
                <w:bCs/>
                <w:sz w:val="16"/>
                <w:szCs w:val="16"/>
              </w:rPr>
              <w:br/>
              <w:t>jakie zachodzą dzięki Funduszom</w:t>
            </w:r>
          </w:p>
        </w:tc>
        <w:tc>
          <w:tcPr>
            <w:tcW w:w="992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327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22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469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58%</w:t>
            </w:r>
          </w:p>
        </w:tc>
        <w:tc>
          <w:tcPr>
            <w:tcW w:w="992" w:type="dxa"/>
            <w:tcBorders>
              <w:top w:val="dashSmallGap" w:sz="6" w:space="0" w:color="365F91" w:themeColor="accent1" w:themeShade="BF"/>
            </w:tcBorders>
            <w:shd w:val="clear" w:color="auto" w:fill="D9D9D9" w:themeFill="background1" w:themeFillShade="D9"/>
          </w:tcPr>
          <w:p w:rsidR="001D713C" w:rsidRPr="00145C36" w:rsidRDefault="001D713C" w:rsidP="00893652">
            <w:pPr>
              <w:autoSpaceDE w:val="0"/>
              <w:autoSpaceDN w:val="0"/>
              <w:adjustRightInd w:val="0"/>
              <w:spacing w:before="40" w:after="40"/>
              <w:rPr>
                <w:rFonts w:ascii="TrebuchetMS,Bold" w:hAnsi="TrebuchetMS,Bold" w:cs="TrebuchetMS,Bold"/>
                <w:bCs/>
                <w:sz w:val="16"/>
                <w:szCs w:val="16"/>
              </w:rPr>
            </w:pPr>
            <w:r w:rsidRPr="00145C36">
              <w:rPr>
                <w:rFonts w:ascii="TrebuchetMS,Bold" w:hAnsi="TrebuchetMS,Bold" w:cs="TrebuchetMS,Bold"/>
                <w:bCs/>
                <w:sz w:val="16"/>
                <w:szCs w:val="16"/>
              </w:rPr>
              <w:t>63%</w:t>
            </w:r>
          </w:p>
        </w:tc>
      </w:tr>
    </w:tbl>
    <w:p w:rsidR="004B61A3" w:rsidRPr="004F4845" w:rsidRDefault="004B61A3" w:rsidP="009A30E5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FFFFFF"/>
        </w:rPr>
      </w:pPr>
    </w:p>
    <w:p w:rsidR="00164C94" w:rsidRPr="004F4845" w:rsidRDefault="00164C94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FFFFFF"/>
        </w:rPr>
        <w:sectPr w:rsidR="00164C94" w:rsidRPr="004F4845" w:rsidSect="004B61A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953BF" w:rsidRPr="004F4845" w:rsidRDefault="00BF531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Dane dla wskaźników rezultatu strategicznego – w zakresie wskazanym przez </w:t>
      </w:r>
      <w:r w:rsidR="000E4000" w:rsidRPr="004F4845">
        <w:rPr>
          <w:rFonts w:asciiTheme="majorHAnsi" w:hAnsiTheme="majorHAnsi" w:cstheme="majorHAnsi"/>
          <w:szCs w:val="24"/>
        </w:rPr>
        <w:t>„</w:t>
      </w:r>
      <w:r w:rsidRPr="00B44B61">
        <w:rPr>
          <w:rFonts w:asciiTheme="majorHAnsi" w:hAnsiTheme="majorHAnsi" w:cstheme="majorHAnsi"/>
          <w:i/>
          <w:szCs w:val="24"/>
        </w:rPr>
        <w:t>Strategię komunikacji polityki spójności</w:t>
      </w:r>
      <w:r w:rsidR="000E4000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– w </w:t>
      </w:r>
      <w:r w:rsidR="0065043F" w:rsidRPr="004F4845">
        <w:rPr>
          <w:rFonts w:asciiTheme="majorHAnsi" w:hAnsiTheme="majorHAnsi" w:cstheme="majorHAnsi"/>
          <w:szCs w:val="24"/>
        </w:rPr>
        <w:t>roku</w:t>
      </w:r>
      <w:r w:rsidRPr="004F4845">
        <w:rPr>
          <w:rFonts w:asciiTheme="majorHAnsi" w:hAnsiTheme="majorHAnsi" w:cstheme="majorHAnsi"/>
          <w:szCs w:val="24"/>
        </w:rPr>
        <w:t xml:space="preserve"> </w:t>
      </w:r>
      <w:r w:rsidR="005F22F7" w:rsidRPr="004F4845">
        <w:rPr>
          <w:rFonts w:asciiTheme="majorHAnsi" w:hAnsiTheme="majorHAnsi" w:cstheme="majorHAnsi"/>
          <w:szCs w:val="24"/>
        </w:rPr>
        <w:t>2016</w:t>
      </w:r>
      <w:r w:rsidRPr="004F4845">
        <w:rPr>
          <w:rFonts w:asciiTheme="majorHAnsi" w:hAnsiTheme="majorHAnsi" w:cstheme="majorHAnsi"/>
          <w:szCs w:val="24"/>
        </w:rPr>
        <w:t xml:space="preserve">, </w:t>
      </w:r>
      <w:r w:rsidR="005F22F7" w:rsidRPr="004F4845">
        <w:rPr>
          <w:rFonts w:asciiTheme="majorHAnsi" w:hAnsiTheme="majorHAnsi" w:cstheme="majorHAnsi"/>
          <w:szCs w:val="24"/>
        </w:rPr>
        <w:t xml:space="preserve">2018 </w:t>
      </w:r>
      <w:r w:rsidRPr="004F4845">
        <w:rPr>
          <w:rFonts w:asciiTheme="majorHAnsi" w:hAnsiTheme="majorHAnsi" w:cstheme="majorHAnsi"/>
          <w:szCs w:val="24"/>
        </w:rPr>
        <w:t xml:space="preserve">oraz </w:t>
      </w:r>
      <w:r w:rsidR="004D2CD0" w:rsidRPr="004F4845">
        <w:rPr>
          <w:rFonts w:asciiTheme="majorHAnsi" w:hAnsiTheme="majorHAnsi" w:cstheme="majorHAnsi"/>
          <w:szCs w:val="24"/>
        </w:rPr>
        <w:t>na potrzeby sprawozdania końcowego</w:t>
      </w:r>
      <w:r w:rsidRPr="004F4845">
        <w:rPr>
          <w:rFonts w:asciiTheme="majorHAnsi" w:hAnsiTheme="majorHAnsi" w:cstheme="majorHAnsi"/>
          <w:szCs w:val="24"/>
        </w:rPr>
        <w:t xml:space="preserve"> zostaną przekazane </w:t>
      </w:r>
      <w:r w:rsidR="0065380D" w:rsidRPr="004F4845">
        <w:rPr>
          <w:rFonts w:asciiTheme="majorHAnsi" w:hAnsiTheme="majorHAnsi" w:cstheme="majorHAnsi"/>
          <w:szCs w:val="24"/>
        </w:rPr>
        <w:t>I</w:t>
      </w:r>
      <w:r w:rsidR="004D2CD0" w:rsidRPr="004F4845">
        <w:rPr>
          <w:rFonts w:asciiTheme="majorHAnsi" w:hAnsiTheme="majorHAnsi" w:cstheme="majorHAnsi"/>
          <w:szCs w:val="24"/>
        </w:rPr>
        <w:t>Z</w:t>
      </w:r>
      <w:r w:rsidR="0065380D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RPO</w:t>
      </w:r>
      <w:r w:rsidR="00E568FD" w:rsidRPr="004F4845">
        <w:rPr>
          <w:rFonts w:asciiTheme="majorHAnsi" w:hAnsiTheme="majorHAnsi" w:cstheme="majorHAnsi"/>
          <w:szCs w:val="24"/>
        </w:rPr>
        <w:t> </w:t>
      </w:r>
      <w:r w:rsidR="0065043F" w:rsidRPr="004F4845">
        <w:rPr>
          <w:rFonts w:asciiTheme="majorHAnsi" w:hAnsiTheme="majorHAnsi" w:cstheme="majorHAnsi"/>
          <w:szCs w:val="24"/>
        </w:rPr>
        <w:t>WM</w:t>
      </w:r>
      <w:r w:rsidRPr="004F4845">
        <w:rPr>
          <w:rFonts w:asciiTheme="majorHAnsi" w:hAnsiTheme="majorHAnsi" w:cstheme="majorHAnsi"/>
          <w:szCs w:val="24"/>
        </w:rPr>
        <w:t xml:space="preserve"> przez IK UP na podstawie badań przeprowadzonych m.in. na próbie mieszkańców województwa mazowieckiego. Przy realizacji wyżej wymienionych zadań </w:t>
      </w:r>
      <w:r w:rsidR="00E568FD" w:rsidRPr="004F4845">
        <w:rPr>
          <w:rFonts w:asciiTheme="majorHAnsi" w:hAnsiTheme="majorHAnsi" w:cstheme="majorHAnsi"/>
          <w:szCs w:val="24"/>
        </w:rPr>
        <w:t>IZ RPO </w:t>
      </w:r>
      <w:r w:rsidRPr="004F4845">
        <w:rPr>
          <w:rFonts w:asciiTheme="majorHAnsi" w:hAnsiTheme="majorHAnsi" w:cstheme="majorHAnsi"/>
          <w:szCs w:val="24"/>
        </w:rPr>
        <w:t xml:space="preserve">WM ma obowiązek współpracować z </w:t>
      </w:r>
      <w:r w:rsidR="00E568FD" w:rsidRPr="004F4845">
        <w:rPr>
          <w:rFonts w:asciiTheme="majorHAnsi" w:hAnsiTheme="majorHAnsi" w:cstheme="majorHAnsi"/>
          <w:szCs w:val="24"/>
        </w:rPr>
        <w:t>IK </w:t>
      </w:r>
      <w:r w:rsidRPr="004F4845">
        <w:rPr>
          <w:rFonts w:asciiTheme="majorHAnsi" w:hAnsiTheme="majorHAnsi" w:cstheme="majorHAnsi"/>
          <w:szCs w:val="24"/>
        </w:rPr>
        <w:t>UP.</w:t>
      </w:r>
    </w:p>
    <w:p w:rsidR="00BB3084" w:rsidRPr="004F4845" w:rsidRDefault="00565812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Dane dotyczące liczby konsultacji dla potencjalnych beneficjentów i beneficjentów w sieci PIFE pochodzą z Ministerstwa Infrastruktury i Rozwoju.</w:t>
      </w:r>
    </w:p>
    <w:p w:rsidR="009953BF" w:rsidRPr="004F4845" w:rsidRDefault="0029601B" w:rsidP="00D63B39">
      <w:pPr>
        <w:pStyle w:val="Nagwek2"/>
        <w:rPr>
          <w:sz w:val="22"/>
        </w:rPr>
      </w:pPr>
      <w:bookmarkStart w:id="37" w:name="_Toc507400985"/>
      <w:r w:rsidRPr="004F4845">
        <w:t>Ocena bieżąca działań informacyjnych i promocyjnych</w:t>
      </w:r>
      <w:bookmarkEnd w:id="37"/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 celu zachowania </w:t>
      </w:r>
      <w:r w:rsidR="00BB3084" w:rsidRPr="004F4845">
        <w:rPr>
          <w:rFonts w:asciiTheme="majorHAnsi" w:hAnsiTheme="majorHAnsi" w:cstheme="majorHAnsi"/>
          <w:szCs w:val="24"/>
        </w:rPr>
        <w:t xml:space="preserve">trafności (adekwatności), </w:t>
      </w:r>
      <w:r w:rsidRPr="004F4845">
        <w:rPr>
          <w:rFonts w:asciiTheme="majorHAnsi" w:hAnsiTheme="majorHAnsi" w:cstheme="majorHAnsi"/>
          <w:szCs w:val="24"/>
        </w:rPr>
        <w:t>jakości, użyteczności</w:t>
      </w:r>
      <w:r w:rsidR="00BB3084" w:rsidRPr="004F4845">
        <w:rPr>
          <w:rFonts w:asciiTheme="majorHAnsi" w:hAnsiTheme="majorHAnsi" w:cstheme="majorHAnsi"/>
          <w:szCs w:val="24"/>
        </w:rPr>
        <w:t>, skuteczności</w:t>
      </w:r>
      <w:r w:rsidRPr="004F4845">
        <w:rPr>
          <w:rFonts w:asciiTheme="majorHAnsi" w:hAnsiTheme="majorHAnsi" w:cstheme="majorHAnsi"/>
          <w:szCs w:val="24"/>
        </w:rPr>
        <w:t xml:space="preserve"> i</w:t>
      </w:r>
      <w:r w:rsidR="00BB3084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efektywności realizowanych działań</w:t>
      </w:r>
      <w:r w:rsidR="00B9665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wszystkie podmioty dokonują ich bieżącej oceny. Pozwala to w odpowiednim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czasie na ich skorygowanie i ewentualną modyfikację. Zminimalizowane zostaje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również ryzyko powtarzania błędów i</w:t>
      </w:r>
      <w:r w:rsidR="00BB3084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powtórnej realizacji nietrafionych działań.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Wyniki oceny stanowią również ważny element wymiany doświadczeń pomiędzy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instytucjami.</w:t>
      </w:r>
    </w:p>
    <w:p w:rsidR="009953BF" w:rsidRPr="004F4845" w:rsidRDefault="002A2070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K</w:t>
      </w:r>
      <w:r w:rsidR="009953BF" w:rsidRPr="004F4845">
        <w:rPr>
          <w:rFonts w:asciiTheme="majorHAnsi" w:hAnsiTheme="majorHAnsi" w:cstheme="majorHAnsi"/>
          <w:szCs w:val="24"/>
        </w:rPr>
        <w:t xml:space="preserve">ryteria oceny </w:t>
      </w:r>
      <w:r w:rsidR="00BB3084" w:rsidRPr="004F4845">
        <w:rPr>
          <w:rFonts w:asciiTheme="majorHAnsi" w:hAnsiTheme="majorHAnsi" w:cstheme="majorHAnsi"/>
          <w:szCs w:val="24"/>
        </w:rPr>
        <w:t>trafności (adekwatności), jakości, użyteczności, skuteczności i efektywności</w:t>
      </w:r>
      <w:r w:rsidR="009953BF" w:rsidRPr="004F4845">
        <w:rPr>
          <w:rFonts w:asciiTheme="majorHAnsi" w:hAnsiTheme="majorHAnsi" w:cstheme="majorHAnsi"/>
          <w:szCs w:val="24"/>
        </w:rPr>
        <w:t>: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Szkolenia i działania edukacyjne</w:t>
      </w:r>
    </w:p>
    <w:p w:rsidR="005160E9" w:rsidRPr="004F4845" w:rsidRDefault="009953BF" w:rsidP="00A5668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ocena jakości szkoleń,</w:t>
      </w:r>
      <w:r w:rsidR="00A345BD" w:rsidRPr="004F4845">
        <w:rPr>
          <w:rFonts w:asciiTheme="majorHAnsi" w:hAnsiTheme="majorHAnsi" w:cstheme="majorHAnsi"/>
          <w:szCs w:val="24"/>
        </w:rPr>
        <w:t xml:space="preserve"> na podstawie wystawionych ocen przez uczestników w ankietach wypełnianych </w:t>
      </w:r>
      <w:r w:rsidRPr="004F4845">
        <w:rPr>
          <w:rFonts w:asciiTheme="majorHAnsi" w:hAnsiTheme="majorHAnsi" w:cstheme="majorHAnsi"/>
          <w:szCs w:val="24"/>
        </w:rPr>
        <w:t xml:space="preserve">po zakończeniu </w:t>
      </w:r>
      <w:r w:rsidR="00A345BD" w:rsidRPr="004F4845">
        <w:rPr>
          <w:rFonts w:asciiTheme="majorHAnsi" w:hAnsiTheme="majorHAnsi" w:cstheme="majorHAnsi"/>
          <w:szCs w:val="24"/>
        </w:rPr>
        <w:t>szkolenia.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Publikacje drukowane, elektroniczne i treści na stronach internetowych</w:t>
      </w:r>
    </w:p>
    <w:p w:rsidR="009953BF" w:rsidRPr="004F4845" w:rsidRDefault="009953BF" w:rsidP="00A5668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wskaźnik FOG przystępności tekst</w:t>
      </w:r>
      <w:r w:rsidR="009C10C8" w:rsidRPr="004F4845">
        <w:rPr>
          <w:rFonts w:asciiTheme="majorHAnsi" w:hAnsiTheme="majorHAnsi" w:cstheme="majorHAnsi"/>
          <w:szCs w:val="24"/>
        </w:rPr>
        <w:t>ów</w:t>
      </w:r>
      <w:r w:rsidRPr="004F4845">
        <w:rPr>
          <w:rFonts w:asciiTheme="majorHAnsi" w:hAnsiTheme="majorHAnsi" w:cstheme="majorHAnsi"/>
          <w:szCs w:val="24"/>
        </w:rPr>
        <w:t xml:space="preserve"> publikowan</w:t>
      </w:r>
      <w:r w:rsidR="009C10C8" w:rsidRPr="004F4845">
        <w:rPr>
          <w:rFonts w:asciiTheme="majorHAnsi" w:hAnsiTheme="majorHAnsi" w:cstheme="majorHAnsi"/>
          <w:szCs w:val="24"/>
        </w:rPr>
        <w:t>ych</w:t>
      </w:r>
      <w:r w:rsidR="00F128E4" w:rsidRPr="004F4845">
        <w:rPr>
          <w:rFonts w:asciiTheme="majorHAnsi" w:hAnsiTheme="majorHAnsi" w:cstheme="majorHAnsi"/>
          <w:szCs w:val="24"/>
        </w:rPr>
        <w:t xml:space="preserve"> m.in.</w:t>
      </w:r>
      <w:r w:rsidR="009C10C8" w:rsidRPr="004F4845">
        <w:rPr>
          <w:rFonts w:asciiTheme="majorHAnsi" w:hAnsiTheme="majorHAnsi" w:cstheme="majorHAnsi"/>
          <w:szCs w:val="24"/>
        </w:rPr>
        <w:t>:</w:t>
      </w:r>
      <w:r w:rsidRPr="004F4845">
        <w:rPr>
          <w:rFonts w:asciiTheme="majorHAnsi" w:hAnsiTheme="majorHAnsi" w:cstheme="majorHAnsi"/>
          <w:szCs w:val="24"/>
        </w:rPr>
        <w:t xml:space="preserve"> na stronach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="005160E9" w:rsidRPr="004F4845">
        <w:rPr>
          <w:rFonts w:asciiTheme="majorHAnsi" w:hAnsiTheme="majorHAnsi" w:cstheme="majorHAnsi"/>
          <w:szCs w:val="24"/>
        </w:rPr>
        <w:t>internetowych, w</w:t>
      </w:r>
      <w:r w:rsidR="00343D8B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>publikacjach, broszurach, wytycznych i instrukcjach dla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beneficjentów</w:t>
      </w:r>
      <w:r w:rsidR="00154909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Wsparcie procesu aplikowania i realizacji projektu</w:t>
      </w:r>
    </w:p>
    <w:p w:rsidR="009953BF" w:rsidRPr="004F4845" w:rsidRDefault="009953BF" w:rsidP="00A56680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udział poprawnie złożonych wniosków o dofinansowanie do łącznej liczby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wszystkich wniosków o dofinansowanie;</w:t>
      </w:r>
    </w:p>
    <w:p w:rsidR="009953BF" w:rsidRPr="004F4845" w:rsidRDefault="009953BF" w:rsidP="00A56680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relacja między zakładanym a osiągniętym poziomem kontraktacji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 programie;</w:t>
      </w:r>
    </w:p>
    <w:p w:rsidR="009953BF" w:rsidRPr="004F4845" w:rsidRDefault="009953BF" w:rsidP="00A56680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odsetek prawidłowo w</w:t>
      </w:r>
      <w:r w:rsidR="00206879" w:rsidRPr="004F4845">
        <w:rPr>
          <w:rFonts w:asciiTheme="majorHAnsi" w:hAnsiTheme="majorHAnsi" w:cstheme="majorHAnsi"/>
          <w:szCs w:val="24"/>
        </w:rPr>
        <w:t>ypełnionych wniosków o płatność.</w:t>
      </w:r>
    </w:p>
    <w:p w:rsidR="009953BF" w:rsidRPr="004F4845" w:rsidRDefault="009953BF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Strony internetowe i media społecznościowe</w:t>
      </w:r>
    </w:p>
    <w:p w:rsidR="009953BF" w:rsidRPr="004F4845" w:rsidRDefault="009953BF" w:rsidP="00A5668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liczba unikalnych użytkowników danego portalu/serwisu internetowego,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="00206879" w:rsidRPr="004F4845">
        <w:rPr>
          <w:rFonts w:asciiTheme="majorHAnsi" w:hAnsiTheme="majorHAnsi" w:cstheme="majorHAnsi"/>
          <w:szCs w:val="24"/>
        </w:rPr>
        <w:t>z </w:t>
      </w:r>
      <w:r w:rsidRPr="004F4845">
        <w:rPr>
          <w:rFonts w:asciiTheme="majorHAnsi" w:hAnsiTheme="majorHAnsi" w:cstheme="majorHAnsi"/>
          <w:szCs w:val="24"/>
        </w:rPr>
        <w:t>uwzględnieniem danych o odwiedzalności tej strony;</w:t>
      </w:r>
    </w:p>
    <w:p w:rsidR="009953BF" w:rsidRPr="004F4845" w:rsidRDefault="009953BF" w:rsidP="00A5668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wskaźnik odrzuceń (</w:t>
      </w:r>
      <w:r w:rsidRPr="004F4845">
        <w:rPr>
          <w:rFonts w:asciiTheme="majorHAnsi" w:hAnsiTheme="majorHAnsi" w:cstheme="majorHAnsi"/>
          <w:i/>
          <w:iCs/>
          <w:szCs w:val="24"/>
        </w:rPr>
        <w:t>bounce rate</w:t>
      </w:r>
      <w:r w:rsidRPr="004F4845">
        <w:rPr>
          <w:rFonts w:asciiTheme="majorHAnsi" w:hAnsiTheme="majorHAnsi" w:cstheme="majorHAnsi"/>
          <w:szCs w:val="24"/>
        </w:rPr>
        <w:t>) na stronie internetowej, mierzący liczbę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użytkowników, którzy po wejściu na stronę nie podjęli żadnej akcji;</w:t>
      </w:r>
    </w:p>
    <w:p w:rsidR="009953BF" w:rsidRPr="004F4845" w:rsidRDefault="009953BF" w:rsidP="00A5668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wskaźniki konwersji – np. ilu użytkowników podjęło działanie pozwalające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na ich rejestrację (zapisanie się na newsletter, wysłanie maila, zapisanie się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na szkolenie);</w:t>
      </w:r>
    </w:p>
    <w:p w:rsidR="009953BF" w:rsidRPr="004F4845" w:rsidRDefault="009953BF" w:rsidP="00A5668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before="12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liczba</w:t>
      </w:r>
      <w:r w:rsidR="008824AC" w:rsidRPr="004F4845">
        <w:rPr>
          <w:rFonts w:asciiTheme="majorHAnsi" w:hAnsiTheme="majorHAnsi" w:cstheme="majorHAnsi"/>
          <w:szCs w:val="24"/>
        </w:rPr>
        <w:t xml:space="preserve"> polubień (</w:t>
      </w:r>
      <w:r w:rsidR="008824AC" w:rsidRPr="004F4845">
        <w:rPr>
          <w:rFonts w:asciiTheme="majorHAnsi" w:hAnsiTheme="majorHAnsi" w:cstheme="majorHAnsi"/>
          <w:i/>
          <w:szCs w:val="24"/>
        </w:rPr>
        <w:t>like</w:t>
      </w:r>
      <w:r w:rsidR="008824AC" w:rsidRPr="004F4845">
        <w:rPr>
          <w:rFonts w:asciiTheme="majorHAnsi" w:hAnsiTheme="majorHAnsi" w:cstheme="majorHAnsi"/>
          <w:szCs w:val="24"/>
        </w:rPr>
        <w:t>),</w:t>
      </w:r>
      <w:r w:rsidRPr="004F4845">
        <w:rPr>
          <w:rFonts w:asciiTheme="majorHAnsi" w:hAnsiTheme="majorHAnsi" w:cstheme="majorHAnsi"/>
          <w:szCs w:val="24"/>
        </w:rPr>
        <w:t xml:space="preserve"> komentarzy i podzieleń się treścią (</w:t>
      </w:r>
      <w:r w:rsidRPr="004F4845">
        <w:rPr>
          <w:rFonts w:asciiTheme="majorHAnsi" w:hAnsiTheme="majorHAnsi" w:cstheme="majorHAnsi"/>
          <w:i/>
          <w:iCs/>
          <w:szCs w:val="24"/>
        </w:rPr>
        <w:t>share</w:t>
      </w:r>
      <w:r w:rsidRPr="004F4845">
        <w:rPr>
          <w:rFonts w:asciiTheme="majorHAnsi" w:hAnsiTheme="majorHAnsi" w:cstheme="majorHAnsi"/>
          <w:szCs w:val="24"/>
        </w:rPr>
        <w:t>) w mediach</w:t>
      </w:r>
      <w:r w:rsidR="004129AD" w:rsidRPr="004F4845">
        <w:rPr>
          <w:rFonts w:asciiTheme="majorHAnsi" w:hAnsiTheme="majorHAnsi" w:cstheme="majorHAnsi"/>
          <w:szCs w:val="24"/>
        </w:rPr>
        <w:t xml:space="preserve"> </w:t>
      </w:r>
      <w:r w:rsidR="008824AC" w:rsidRPr="004F4845">
        <w:rPr>
          <w:rFonts w:asciiTheme="majorHAnsi" w:hAnsiTheme="majorHAnsi" w:cstheme="majorHAnsi"/>
          <w:szCs w:val="24"/>
        </w:rPr>
        <w:t>społecznościowych.</w:t>
      </w:r>
    </w:p>
    <w:p w:rsidR="00F128E4" w:rsidRPr="004F4845" w:rsidRDefault="00F128E4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b/>
          <w:szCs w:val="24"/>
        </w:rPr>
      </w:pPr>
      <w:r w:rsidRPr="004F4845">
        <w:rPr>
          <w:rFonts w:asciiTheme="majorHAnsi" w:hAnsiTheme="majorHAnsi" w:cstheme="majorHAnsi"/>
          <w:b/>
          <w:szCs w:val="24"/>
        </w:rPr>
        <w:t>Działania w mediach i kampanie informacyjno-promocyjne</w:t>
      </w:r>
    </w:p>
    <w:p w:rsidR="00623F9D" w:rsidRPr="004F4845" w:rsidRDefault="00623F9D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Dobór narzędzi komunikacji użytych w kampanii oraz wskaźników zostanie określon</w:t>
      </w:r>
      <w:r w:rsidR="00C17BF2" w:rsidRPr="004F4845">
        <w:rPr>
          <w:rFonts w:asciiTheme="majorHAnsi" w:hAnsiTheme="majorHAnsi" w:cstheme="majorHAnsi"/>
          <w:szCs w:val="24"/>
        </w:rPr>
        <w:t>y</w:t>
      </w:r>
      <w:r w:rsidRPr="004F4845">
        <w:rPr>
          <w:rFonts w:asciiTheme="majorHAnsi" w:hAnsiTheme="majorHAnsi" w:cstheme="majorHAnsi"/>
          <w:szCs w:val="24"/>
        </w:rPr>
        <w:t xml:space="preserve"> każdorazowo po wskazaniu grup docelowych i rozpoznaniu rynku, zgodnie z</w:t>
      </w:r>
      <w:r w:rsidR="008D1D36" w:rsidRPr="004F4845">
        <w:rPr>
          <w:rFonts w:asciiTheme="majorHAnsi" w:hAnsiTheme="majorHAnsi" w:cstheme="majorHAnsi"/>
          <w:szCs w:val="24"/>
        </w:rPr>
        <w:t> </w:t>
      </w:r>
      <w:r w:rsidRPr="004F4845">
        <w:rPr>
          <w:rFonts w:asciiTheme="majorHAnsi" w:hAnsiTheme="majorHAnsi" w:cstheme="majorHAnsi"/>
          <w:szCs w:val="24"/>
        </w:rPr>
        <w:t xml:space="preserve">planowanymi rezultatami. Szczegółowy opis </w:t>
      </w:r>
      <w:r w:rsidR="001824F5" w:rsidRPr="004F4845">
        <w:rPr>
          <w:rFonts w:asciiTheme="majorHAnsi" w:hAnsiTheme="majorHAnsi" w:cstheme="majorHAnsi"/>
          <w:szCs w:val="24"/>
        </w:rPr>
        <w:t xml:space="preserve">działań </w:t>
      </w:r>
      <w:r w:rsidRPr="004F4845">
        <w:rPr>
          <w:rFonts w:asciiTheme="majorHAnsi" w:hAnsiTheme="majorHAnsi" w:cstheme="majorHAnsi"/>
          <w:szCs w:val="24"/>
        </w:rPr>
        <w:t>będzie zawierał</w:t>
      </w:r>
      <w:r w:rsidR="001824F5" w:rsidRPr="004F4845">
        <w:rPr>
          <w:rFonts w:asciiTheme="majorHAnsi" w:hAnsiTheme="majorHAnsi" w:cstheme="majorHAnsi"/>
          <w:szCs w:val="24"/>
        </w:rPr>
        <w:t xml:space="preserve">a tabela 3. </w:t>
      </w:r>
      <w:r w:rsidR="008D1D36" w:rsidRPr="004F4845">
        <w:rPr>
          <w:rFonts w:asciiTheme="majorHAnsi" w:hAnsiTheme="majorHAnsi" w:cstheme="majorHAnsi"/>
          <w:szCs w:val="24"/>
        </w:rPr>
        <w:t>W </w:t>
      </w:r>
      <w:r w:rsidR="001824F5" w:rsidRPr="004F4845">
        <w:rPr>
          <w:rFonts w:asciiTheme="majorHAnsi" w:hAnsiTheme="majorHAnsi" w:cstheme="majorHAnsi"/>
          <w:szCs w:val="24"/>
        </w:rPr>
        <w:t xml:space="preserve">rozdziale 5. </w:t>
      </w:r>
      <w:r w:rsidR="000E4000" w:rsidRPr="004F4845">
        <w:rPr>
          <w:rFonts w:asciiTheme="majorHAnsi" w:hAnsiTheme="majorHAnsi" w:cstheme="majorHAnsi"/>
          <w:szCs w:val="24"/>
        </w:rPr>
        <w:t>„</w:t>
      </w:r>
      <w:r w:rsidR="001824F5" w:rsidRPr="00FB1427">
        <w:rPr>
          <w:rFonts w:asciiTheme="majorHAnsi" w:hAnsiTheme="majorHAnsi" w:cstheme="majorHAnsi"/>
          <w:i/>
          <w:szCs w:val="24"/>
        </w:rPr>
        <w:t>Rocznego planu działań informacyjno-promocyjnego RPO WM</w:t>
      </w:r>
      <w:r w:rsidR="0065043F" w:rsidRPr="00FB1427">
        <w:rPr>
          <w:rFonts w:asciiTheme="majorHAnsi" w:hAnsiTheme="majorHAnsi" w:cstheme="majorHAnsi"/>
          <w:i/>
          <w:szCs w:val="24"/>
        </w:rPr>
        <w:t xml:space="preserve"> na lata</w:t>
      </w:r>
      <w:r w:rsidR="001824F5" w:rsidRPr="00FB1427">
        <w:rPr>
          <w:rFonts w:asciiTheme="majorHAnsi" w:hAnsiTheme="majorHAnsi" w:cstheme="majorHAnsi"/>
          <w:i/>
          <w:szCs w:val="24"/>
        </w:rPr>
        <w:t xml:space="preserve"> 2014-2020</w:t>
      </w:r>
      <w:r w:rsidR="000E4000" w:rsidRPr="004F4845">
        <w:rPr>
          <w:rFonts w:asciiTheme="majorHAnsi" w:hAnsiTheme="majorHAnsi" w:cstheme="majorHAnsi"/>
          <w:szCs w:val="24"/>
        </w:rPr>
        <w:t>”</w:t>
      </w:r>
      <w:r w:rsidR="001824F5" w:rsidRPr="004F4845">
        <w:rPr>
          <w:rFonts w:asciiTheme="majorHAnsi" w:hAnsiTheme="majorHAnsi" w:cstheme="majorHAnsi"/>
          <w:szCs w:val="24"/>
        </w:rPr>
        <w:t xml:space="preserve"> na dany rok.</w:t>
      </w:r>
    </w:p>
    <w:p w:rsidR="009953BF" w:rsidRPr="004F4845" w:rsidRDefault="006A208C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Coroczna</w:t>
      </w:r>
      <w:r w:rsidR="008B48D8" w:rsidRPr="004F4845">
        <w:rPr>
          <w:rFonts w:asciiTheme="majorHAnsi" w:hAnsiTheme="majorHAnsi" w:cstheme="majorHAnsi"/>
          <w:szCs w:val="24"/>
        </w:rPr>
        <w:t>,</w:t>
      </w:r>
      <w:r w:rsidRPr="004F4845">
        <w:rPr>
          <w:rFonts w:asciiTheme="majorHAnsi" w:hAnsiTheme="majorHAnsi" w:cstheme="majorHAnsi"/>
          <w:szCs w:val="24"/>
        </w:rPr>
        <w:t xml:space="preserve"> </w:t>
      </w:r>
      <w:r w:rsidR="008B48D8" w:rsidRPr="004F4845">
        <w:rPr>
          <w:rFonts w:asciiTheme="majorHAnsi" w:hAnsiTheme="majorHAnsi" w:cstheme="majorHAnsi"/>
          <w:szCs w:val="24"/>
        </w:rPr>
        <w:t>przekazywana do IK</w:t>
      </w:r>
      <w:r w:rsidR="00216295" w:rsidRPr="004F4845">
        <w:rPr>
          <w:rFonts w:asciiTheme="majorHAnsi" w:hAnsiTheme="majorHAnsi" w:cstheme="majorHAnsi"/>
          <w:szCs w:val="24"/>
        </w:rPr>
        <w:t> </w:t>
      </w:r>
      <w:r w:rsidR="008B48D8" w:rsidRPr="004F4845">
        <w:rPr>
          <w:rFonts w:asciiTheme="majorHAnsi" w:hAnsiTheme="majorHAnsi" w:cstheme="majorHAnsi"/>
          <w:szCs w:val="24"/>
        </w:rPr>
        <w:t xml:space="preserve">UP, </w:t>
      </w:r>
      <w:r w:rsidRPr="004F4845">
        <w:rPr>
          <w:rFonts w:asciiTheme="majorHAnsi" w:hAnsiTheme="majorHAnsi" w:cstheme="majorHAnsi"/>
          <w:szCs w:val="24"/>
        </w:rPr>
        <w:t>o</w:t>
      </w:r>
      <w:r w:rsidR="009953BF" w:rsidRPr="004F4845">
        <w:rPr>
          <w:rFonts w:asciiTheme="majorHAnsi" w:hAnsiTheme="majorHAnsi" w:cstheme="majorHAnsi"/>
          <w:szCs w:val="24"/>
        </w:rPr>
        <w:t>cena jak</w:t>
      </w:r>
      <w:r w:rsidR="008B48D8" w:rsidRPr="004F4845">
        <w:rPr>
          <w:rFonts w:asciiTheme="majorHAnsi" w:hAnsiTheme="majorHAnsi" w:cstheme="majorHAnsi"/>
          <w:szCs w:val="24"/>
        </w:rPr>
        <w:t>ościowa realizowanych działań w </w:t>
      </w:r>
      <w:r w:rsidR="009953BF" w:rsidRPr="004F4845">
        <w:rPr>
          <w:rFonts w:asciiTheme="majorHAnsi" w:hAnsiTheme="majorHAnsi" w:cstheme="majorHAnsi"/>
          <w:szCs w:val="24"/>
        </w:rPr>
        <w:t xml:space="preserve">ramach programu </w:t>
      </w:r>
      <w:r w:rsidRPr="004F4845">
        <w:rPr>
          <w:rFonts w:asciiTheme="majorHAnsi" w:hAnsiTheme="majorHAnsi" w:cstheme="majorHAnsi"/>
          <w:szCs w:val="24"/>
        </w:rPr>
        <w:t>będzie przedmiotem analiz i formułowania wnio</w:t>
      </w:r>
      <w:r w:rsidR="00FB1427">
        <w:rPr>
          <w:rFonts w:asciiTheme="majorHAnsi" w:hAnsiTheme="majorHAnsi" w:cstheme="majorHAnsi"/>
          <w:szCs w:val="24"/>
        </w:rPr>
        <w:t>sków podczas grup roboczych ds. </w:t>
      </w:r>
      <w:r w:rsidRPr="004F4845">
        <w:rPr>
          <w:rFonts w:asciiTheme="majorHAnsi" w:hAnsiTheme="majorHAnsi" w:cstheme="majorHAnsi"/>
          <w:szCs w:val="24"/>
        </w:rPr>
        <w:t xml:space="preserve">informacji </w:t>
      </w:r>
      <w:r w:rsidR="001B0F45" w:rsidRPr="004F4845">
        <w:rPr>
          <w:rFonts w:asciiTheme="majorHAnsi" w:hAnsiTheme="majorHAnsi" w:cstheme="majorHAnsi"/>
          <w:szCs w:val="24"/>
        </w:rPr>
        <w:t xml:space="preserve">i </w:t>
      </w:r>
      <w:r w:rsidRPr="004F4845">
        <w:rPr>
          <w:rFonts w:asciiTheme="majorHAnsi" w:hAnsiTheme="majorHAnsi" w:cstheme="majorHAnsi"/>
          <w:szCs w:val="24"/>
        </w:rPr>
        <w:t>promocji FE na Mazowszu</w:t>
      </w:r>
      <w:r w:rsidR="009953BF" w:rsidRPr="004F4845">
        <w:rPr>
          <w:rFonts w:asciiTheme="majorHAnsi" w:hAnsiTheme="majorHAnsi" w:cstheme="majorHAnsi"/>
          <w:szCs w:val="24"/>
        </w:rPr>
        <w:t>.</w:t>
      </w:r>
    </w:p>
    <w:p w:rsidR="009953BF" w:rsidRPr="004F4845" w:rsidRDefault="009953BF" w:rsidP="00D63B39">
      <w:pPr>
        <w:pStyle w:val="Nagwek2"/>
      </w:pPr>
      <w:bookmarkStart w:id="38" w:name="_Toc507400986"/>
      <w:r w:rsidRPr="004F4845">
        <w:t>M</w:t>
      </w:r>
      <w:r w:rsidR="002A2070" w:rsidRPr="004F4845">
        <w:t xml:space="preserve">onitoring </w:t>
      </w:r>
      <w:r w:rsidR="002A2070" w:rsidRPr="00D63B39">
        <w:t>działań</w:t>
      </w:r>
      <w:r w:rsidR="002A2070" w:rsidRPr="004F4845">
        <w:t xml:space="preserve"> informacyjnych i promocyjnych</w:t>
      </w:r>
      <w:bookmarkEnd w:id="38"/>
    </w:p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Monitoring oznacza systematyczne zbieranie i analizowanie danych w zakresie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realizacji działań informacyjno-promocyjnych. Jest narzędziem weryfikacji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postępu realizacji planów działań, ale również stanowi źródło informacji do</w:t>
      </w:r>
      <w:r w:rsidR="00765542" w:rsidRPr="004F4845">
        <w:rPr>
          <w:rFonts w:asciiTheme="majorHAnsi" w:hAnsiTheme="majorHAnsi" w:cstheme="majorHAnsi"/>
          <w:szCs w:val="24"/>
        </w:rPr>
        <w:t xml:space="preserve"> </w:t>
      </w:r>
      <w:r w:rsidR="00154B8E" w:rsidRPr="004F4845">
        <w:rPr>
          <w:rFonts w:asciiTheme="majorHAnsi" w:hAnsiTheme="majorHAnsi" w:cstheme="majorHAnsi"/>
          <w:szCs w:val="24"/>
        </w:rPr>
        <w:t>późniejszej oceny i </w:t>
      </w:r>
      <w:r w:rsidRPr="004F4845">
        <w:rPr>
          <w:rFonts w:asciiTheme="majorHAnsi" w:hAnsiTheme="majorHAnsi" w:cstheme="majorHAnsi"/>
          <w:szCs w:val="24"/>
        </w:rPr>
        <w:t>ewaluacji działań.</w:t>
      </w:r>
    </w:p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pacing w:val="-6"/>
          <w:szCs w:val="24"/>
        </w:rPr>
      </w:pPr>
      <w:r w:rsidRPr="004F4845">
        <w:rPr>
          <w:rFonts w:asciiTheme="majorHAnsi" w:hAnsiTheme="majorHAnsi" w:cstheme="majorHAnsi"/>
          <w:spacing w:val="-6"/>
          <w:szCs w:val="24"/>
        </w:rPr>
        <w:t>Wskaźniki monitoringowe zbierają dane przydatne do analiz i ewentualnych</w:t>
      </w:r>
      <w:r w:rsidR="00765542" w:rsidRPr="004F4845">
        <w:rPr>
          <w:rFonts w:asciiTheme="majorHAnsi" w:hAnsiTheme="majorHAnsi" w:cstheme="majorHAnsi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spacing w:val="-6"/>
          <w:szCs w:val="24"/>
        </w:rPr>
        <w:t>modyfikacji kierunków komunikacji. Dane monitoringowe są zbierane cyklicznie,</w:t>
      </w:r>
      <w:r w:rsidR="00765542" w:rsidRPr="004F4845">
        <w:rPr>
          <w:rFonts w:asciiTheme="majorHAnsi" w:hAnsiTheme="majorHAnsi" w:cstheme="majorHAnsi"/>
          <w:spacing w:val="-6"/>
          <w:szCs w:val="24"/>
        </w:rPr>
        <w:t xml:space="preserve"> </w:t>
      </w:r>
      <w:r w:rsidRPr="004F4845">
        <w:rPr>
          <w:rFonts w:asciiTheme="majorHAnsi" w:hAnsiTheme="majorHAnsi" w:cstheme="majorHAnsi"/>
          <w:spacing w:val="-6"/>
          <w:szCs w:val="24"/>
        </w:rPr>
        <w:t>aby możliwa była obserwacja postępu realizacji działań.</w:t>
      </w:r>
      <w:r w:rsidR="00154B8E" w:rsidRPr="004F4845">
        <w:rPr>
          <w:rFonts w:asciiTheme="majorHAnsi" w:hAnsiTheme="majorHAnsi" w:cstheme="majorHAnsi"/>
          <w:spacing w:val="-6"/>
          <w:szCs w:val="24"/>
        </w:rPr>
        <w:t xml:space="preserve"> Dane w s</w:t>
      </w:r>
      <w:r w:rsidR="00AC18FB" w:rsidRPr="004F4845">
        <w:rPr>
          <w:rFonts w:asciiTheme="majorHAnsi" w:hAnsiTheme="majorHAnsi" w:cstheme="majorHAnsi"/>
          <w:spacing w:val="-6"/>
          <w:szCs w:val="24"/>
        </w:rPr>
        <w:t>woim zakresie przekazują IP</w:t>
      </w:r>
      <w:r w:rsidR="00154B8E" w:rsidRPr="004F4845">
        <w:rPr>
          <w:rFonts w:asciiTheme="majorHAnsi" w:hAnsiTheme="majorHAnsi" w:cstheme="majorHAnsi"/>
          <w:spacing w:val="-6"/>
          <w:szCs w:val="24"/>
        </w:rPr>
        <w:t xml:space="preserve"> do IZ</w:t>
      </w:r>
      <w:r w:rsidR="00216295" w:rsidRPr="004F4845">
        <w:rPr>
          <w:rFonts w:asciiTheme="majorHAnsi" w:hAnsiTheme="majorHAnsi" w:cstheme="majorHAnsi"/>
          <w:spacing w:val="-6"/>
          <w:szCs w:val="24"/>
        </w:rPr>
        <w:t> </w:t>
      </w:r>
      <w:r w:rsidR="00154B8E" w:rsidRPr="004F4845">
        <w:rPr>
          <w:rFonts w:asciiTheme="majorHAnsi" w:hAnsiTheme="majorHAnsi" w:cstheme="majorHAnsi"/>
          <w:spacing w:val="-6"/>
          <w:szCs w:val="24"/>
        </w:rPr>
        <w:t>RPO</w:t>
      </w:r>
      <w:r w:rsidR="00216295" w:rsidRPr="004F4845">
        <w:rPr>
          <w:rFonts w:asciiTheme="majorHAnsi" w:hAnsiTheme="majorHAnsi" w:cstheme="majorHAnsi"/>
          <w:spacing w:val="-6"/>
          <w:szCs w:val="24"/>
        </w:rPr>
        <w:t> </w:t>
      </w:r>
      <w:r w:rsidR="00154B8E" w:rsidRPr="004F4845">
        <w:rPr>
          <w:rFonts w:asciiTheme="majorHAnsi" w:hAnsiTheme="majorHAnsi" w:cstheme="majorHAnsi"/>
          <w:spacing w:val="-6"/>
          <w:szCs w:val="24"/>
        </w:rPr>
        <w:t xml:space="preserve">WM, a następnie zbiorcza informacja </w:t>
      </w:r>
      <w:r w:rsidR="001F1F25" w:rsidRPr="004F4845">
        <w:rPr>
          <w:rFonts w:asciiTheme="majorHAnsi" w:hAnsiTheme="majorHAnsi" w:cstheme="majorHAnsi"/>
          <w:spacing w:val="-6"/>
          <w:szCs w:val="24"/>
        </w:rPr>
        <w:t>jest</w:t>
      </w:r>
      <w:r w:rsidR="00154B8E" w:rsidRPr="004F4845">
        <w:rPr>
          <w:rFonts w:asciiTheme="majorHAnsi" w:hAnsiTheme="majorHAnsi" w:cstheme="majorHAnsi"/>
          <w:spacing w:val="-6"/>
          <w:szCs w:val="24"/>
        </w:rPr>
        <w:t xml:space="preserve"> przes</w:t>
      </w:r>
      <w:r w:rsidR="001F1F25" w:rsidRPr="004F4845">
        <w:rPr>
          <w:rFonts w:asciiTheme="majorHAnsi" w:hAnsiTheme="majorHAnsi" w:cstheme="majorHAnsi"/>
          <w:spacing w:val="-6"/>
          <w:szCs w:val="24"/>
        </w:rPr>
        <w:t>y</w:t>
      </w:r>
      <w:r w:rsidR="00154B8E" w:rsidRPr="004F4845">
        <w:rPr>
          <w:rFonts w:asciiTheme="majorHAnsi" w:hAnsiTheme="majorHAnsi" w:cstheme="majorHAnsi"/>
          <w:spacing w:val="-6"/>
          <w:szCs w:val="24"/>
        </w:rPr>
        <w:t>łana do</w:t>
      </w:r>
      <w:r w:rsidRPr="004F4845">
        <w:rPr>
          <w:rFonts w:asciiTheme="majorHAnsi" w:hAnsiTheme="majorHAnsi" w:cstheme="majorHAnsi"/>
          <w:spacing w:val="-6"/>
          <w:szCs w:val="24"/>
        </w:rPr>
        <w:t xml:space="preserve"> IK</w:t>
      </w:r>
      <w:r w:rsidR="00216295" w:rsidRPr="004F4845">
        <w:rPr>
          <w:rFonts w:asciiTheme="majorHAnsi" w:hAnsiTheme="majorHAnsi" w:cstheme="majorHAnsi"/>
          <w:spacing w:val="-6"/>
          <w:szCs w:val="24"/>
        </w:rPr>
        <w:t> </w:t>
      </w:r>
      <w:r w:rsidRPr="004F4845">
        <w:rPr>
          <w:rFonts w:asciiTheme="majorHAnsi" w:hAnsiTheme="majorHAnsi" w:cstheme="majorHAnsi"/>
          <w:spacing w:val="-6"/>
          <w:szCs w:val="24"/>
        </w:rPr>
        <w:t>UP.</w:t>
      </w:r>
    </w:p>
    <w:p w:rsidR="00F47438" w:rsidRPr="004F4845" w:rsidRDefault="009953BF" w:rsidP="00D63B39">
      <w:pPr>
        <w:pStyle w:val="Nagwek2"/>
      </w:pPr>
      <w:bookmarkStart w:id="39" w:name="_Toc507400987"/>
      <w:r w:rsidRPr="004F4845">
        <w:t>S</w:t>
      </w:r>
      <w:r w:rsidR="00F47438" w:rsidRPr="004F4845">
        <w:t>prawozdawczość</w:t>
      </w:r>
      <w:bookmarkEnd w:id="39"/>
    </w:p>
    <w:p w:rsidR="00A21AA3" w:rsidRPr="004F4845" w:rsidRDefault="004C6381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IP</w:t>
      </w:r>
      <w:r w:rsidR="00A21AA3" w:rsidRPr="004F4845">
        <w:rPr>
          <w:rFonts w:asciiTheme="majorHAnsi" w:hAnsiTheme="majorHAnsi" w:cstheme="majorHAnsi"/>
          <w:szCs w:val="24"/>
        </w:rPr>
        <w:t xml:space="preserve"> </w:t>
      </w:r>
      <w:r w:rsidR="00BF2A37" w:rsidRPr="004F4845">
        <w:rPr>
          <w:rFonts w:asciiTheme="majorHAnsi" w:hAnsiTheme="majorHAnsi" w:cstheme="majorHAnsi"/>
          <w:szCs w:val="24"/>
        </w:rPr>
        <w:t xml:space="preserve">(MJWPU) w ścisłej współpracy z innymi IP i IZ </w:t>
      </w:r>
      <w:r w:rsidR="00A21AA3" w:rsidRPr="004F4845">
        <w:rPr>
          <w:rFonts w:asciiTheme="majorHAnsi" w:hAnsiTheme="majorHAnsi" w:cstheme="majorHAnsi"/>
          <w:szCs w:val="24"/>
        </w:rPr>
        <w:t>opracowuje sprawozdania z</w:t>
      </w:r>
      <w:r w:rsidR="00BF2A37" w:rsidRPr="004F4845">
        <w:rPr>
          <w:rFonts w:asciiTheme="majorHAnsi" w:hAnsiTheme="majorHAnsi" w:cstheme="majorHAnsi"/>
          <w:szCs w:val="24"/>
        </w:rPr>
        <w:t> </w:t>
      </w:r>
      <w:r w:rsidR="00A21AA3" w:rsidRPr="004F4845">
        <w:rPr>
          <w:rFonts w:asciiTheme="majorHAnsi" w:hAnsiTheme="majorHAnsi" w:cstheme="majorHAnsi"/>
          <w:szCs w:val="24"/>
        </w:rPr>
        <w:t>przeprowadzonych działań informacyjnych i promocyjn</w:t>
      </w:r>
      <w:r w:rsidR="00FB1427">
        <w:rPr>
          <w:rFonts w:asciiTheme="majorHAnsi" w:hAnsiTheme="majorHAnsi" w:cstheme="majorHAnsi"/>
          <w:szCs w:val="24"/>
        </w:rPr>
        <w:t>ych w poprzednim roku zgodnie z </w:t>
      </w:r>
      <w:r w:rsidR="000E4000" w:rsidRPr="004F4845">
        <w:rPr>
          <w:rFonts w:asciiTheme="majorHAnsi" w:hAnsiTheme="majorHAnsi" w:cstheme="majorHAnsi"/>
          <w:szCs w:val="24"/>
        </w:rPr>
        <w:t>„</w:t>
      </w:r>
      <w:r w:rsidR="00A21AA3" w:rsidRPr="00FB1427">
        <w:rPr>
          <w:rFonts w:asciiTheme="majorHAnsi" w:hAnsiTheme="majorHAnsi" w:cstheme="majorHAnsi"/>
          <w:i/>
          <w:szCs w:val="24"/>
        </w:rPr>
        <w:t>Wytycznymi w zakresie sprawozdawczości na lata 2014-2020</w:t>
      </w:r>
      <w:r w:rsidR="000E4000" w:rsidRPr="004F4845">
        <w:rPr>
          <w:rFonts w:asciiTheme="majorHAnsi" w:hAnsiTheme="majorHAnsi" w:cstheme="majorHAnsi"/>
          <w:szCs w:val="24"/>
        </w:rPr>
        <w:t>”</w:t>
      </w:r>
      <w:r w:rsidR="00A21AA3" w:rsidRPr="004F4845">
        <w:rPr>
          <w:rFonts w:asciiTheme="majorHAnsi" w:hAnsiTheme="majorHAnsi" w:cstheme="majorHAnsi"/>
          <w:szCs w:val="24"/>
        </w:rPr>
        <w:t>. Sprawozdania są przekazywane do IK</w:t>
      </w:r>
      <w:r w:rsidR="00216295" w:rsidRPr="004F4845">
        <w:rPr>
          <w:rFonts w:asciiTheme="majorHAnsi" w:hAnsiTheme="majorHAnsi" w:cstheme="majorHAnsi"/>
          <w:szCs w:val="24"/>
        </w:rPr>
        <w:t> </w:t>
      </w:r>
      <w:r w:rsidR="00A21AA3" w:rsidRPr="004F4845">
        <w:rPr>
          <w:rFonts w:asciiTheme="majorHAnsi" w:hAnsiTheme="majorHAnsi" w:cstheme="majorHAnsi"/>
          <w:szCs w:val="24"/>
        </w:rPr>
        <w:t xml:space="preserve">UP w celu uzyskania opinii na temat ich zgodności ze </w:t>
      </w:r>
      <w:r w:rsidR="000E4000" w:rsidRPr="004F4845">
        <w:rPr>
          <w:rFonts w:asciiTheme="majorHAnsi" w:hAnsiTheme="majorHAnsi" w:cstheme="majorHAnsi"/>
          <w:szCs w:val="24"/>
        </w:rPr>
        <w:t>„</w:t>
      </w:r>
      <w:r w:rsidR="00A21AA3" w:rsidRPr="00FB1427">
        <w:rPr>
          <w:rFonts w:asciiTheme="majorHAnsi" w:hAnsiTheme="majorHAnsi" w:cstheme="majorHAnsi"/>
          <w:i/>
          <w:szCs w:val="24"/>
        </w:rPr>
        <w:t>Strategią komunikacji polityki spójności</w:t>
      </w:r>
      <w:r w:rsidR="000E4000" w:rsidRPr="004F4845">
        <w:rPr>
          <w:rFonts w:asciiTheme="majorHAnsi" w:hAnsiTheme="majorHAnsi" w:cstheme="majorHAnsi"/>
          <w:szCs w:val="24"/>
        </w:rPr>
        <w:t>”</w:t>
      </w:r>
      <w:r w:rsidR="00A21AA3" w:rsidRPr="004F4845">
        <w:rPr>
          <w:rFonts w:asciiTheme="majorHAnsi" w:hAnsiTheme="majorHAnsi" w:cstheme="majorHAnsi"/>
          <w:szCs w:val="24"/>
        </w:rPr>
        <w:t xml:space="preserve"> i </w:t>
      </w:r>
      <w:r w:rsidR="000E4000" w:rsidRPr="004F4845">
        <w:rPr>
          <w:rFonts w:asciiTheme="majorHAnsi" w:hAnsiTheme="majorHAnsi" w:cstheme="majorHAnsi"/>
          <w:szCs w:val="24"/>
        </w:rPr>
        <w:t>„</w:t>
      </w:r>
      <w:r w:rsidR="00A21AA3" w:rsidRPr="00FB1427">
        <w:rPr>
          <w:rFonts w:asciiTheme="majorHAnsi" w:hAnsiTheme="majorHAnsi" w:cstheme="majorHAnsi"/>
          <w:i/>
          <w:szCs w:val="24"/>
        </w:rPr>
        <w:t>Strategią komunikacji</w:t>
      </w:r>
      <w:r w:rsidR="000E4000" w:rsidRPr="004F4845">
        <w:rPr>
          <w:rFonts w:asciiTheme="majorHAnsi" w:hAnsiTheme="majorHAnsi" w:cstheme="majorHAnsi"/>
          <w:szCs w:val="24"/>
        </w:rPr>
        <w:t>”</w:t>
      </w:r>
      <w:r w:rsidR="00A21AA3" w:rsidRPr="004F4845">
        <w:rPr>
          <w:rFonts w:asciiTheme="majorHAnsi" w:hAnsiTheme="majorHAnsi" w:cstheme="majorHAnsi"/>
          <w:szCs w:val="24"/>
        </w:rPr>
        <w:t xml:space="preserve"> programu oraz pod kątem wykonania rocznego planu działań</w:t>
      </w:r>
      <w:r w:rsidR="00216295" w:rsidRPr="004F4845">
        <w:rPr>
          <w:rFonts w:asciiTheme="majorHAnsi" w:hAnsiTheme="majorHAnsi" w:cstheme="majorHAnsi"/>
          <w:szCs w:val="24"/>
        </w:rPr>
        <w:t xml:space="preserve"> informacyjnych i</w:t>
      </w:r>
      <w:r w:rsidR="007877DB" w:rsidRPr="004F4845">
        <w:rPr>
          <w:rFonts w:asciiTheme="majorHAnsi" w:hAnsiTheme="majorHAnsi" w:cstheme="majorHAnsi"/>
          <w:szCs w:val="24"/>
        </w:rPr>
        <w:t> </w:t>
      </w:r>
      <w:r w:rsidR="00216295" w:rsidRPr="004F4845">
        <w:rPr>
          <w:rFonts w:asciiTheme="majorHAnsi" w:hAnsiTheme="majorHAnsi" w:cstheme="majorHAnsi"/>
          <w:szCs w:val="24"/>
        </w:rPr>
        <w:t>promocyjnych.</w:t>
      </w:r>
    </w:p>
    <w:p w:rsidR="00A21AA3" w:rsidRPr="004F4845" w:rsidRDefault="00A21AA3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Na podstawie sprawozdania </w:t>
      </w:r>
      <w:r w:rsidR="00BF2A37" w:rsidRPr="004F4845">
        <w:rPr>
          <w:rFonts w:asciiTheme="majorHAnsi" w:hAnsiTheme="majorHAnsi" w:cstheme="majorHAnsi"/>
          <w:szCs w:val="24"/>
        </w:rPr>
        <w:t xml:space="preserve">MJWPU </w:t>
      </w:r>
      <w:r w:rsidRPr="004F4845">
        <w:rPr>
          <w:rFonts w:asciiTheme="majorHAnsi" w:hAnsiTheme="majorHAnsi" w:cstheme="majorHAnsi"/>
          <w:szCs w:val="24"/>
        </w:rPr>
        <w:t>corocznie informuje Komitet Monitorujący o:</w:t>
      </w:r>
    </w:p>
    <w:p w:rsidR="00A21AA3" w:rsidRPr="004F4845" w:rsidRDefault="00A21AA3" w:rsidP="00A56680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postępach we wdrażaniu </w:t>
      </w:r>
      <w:r w:rsidR="00C0212C" w:rsidRPr="004F4845">
        <w:rPr>
          <w:rFonts w:asciiTheme="majorHAnsi" w:hAnsiTheme="majorHAnsi" w:cstheme="majorHAnsi"/>
          <w:szCs w:val="24"/>
        </w:rPr>
        <w:t>S</w:t>
      </w:r>
      <w:r w:rsidRPr="004F4845">
        <w:rPr>
          <w:rFonts w:asciiTheme="majorHAnsi" w:hAnsiTheme="majorHAnsi" w:cstheme="majorHAnsi"/>
          <w:szCs w:val="24"/>
        </w:rPr>
        <w:t>trategii komunikacji</w:t>
      </w:r>
      <w:r w:rsidR="00C0212C" w:rsidRPr="004F4845">
        <w:rPr>
          <w:rFonts w:asciiTheme="majorHAnsi" w:hAnsiTheme="majorHAnsi" w:cstheme="majorHAnsi"/>
          <w:szCs w:val="24"/>
        </w:rPr>
        <w:t xml:space="preserve"> </w:t>
      </w:r>
      <w:r w:rsidR="00AE14E2" w:rsidRPr="004F4845">
        <w:rPr>
          <w:rFonts w:asciiTheme="majorHAnsi" w:hAnsiTheme="majorHAnsi" w:cstheme="majorHAnsi"/>
          <w:szCs w:val="24"/>
        </w:rPr>
        <w:t>RPO </w:t>
      </w:r>
      <w:r w:rsidR="00C0212C" w:rsidRPr="004F4845">
        <w:rPr>
          <w:rFonts w:asciiTheme="majorHAnsi" w:hAnsiTheme="majorHAnsi" w:cstheme="majorHAnsi"/>
          <w:szCs w:val="24"/>
        </w:rPr>
        <w:t>WM</w:t>
      </w:r>
      <w:r w:rsidRPr="004F4845">
        <w:rPr>
          <w:rFonts w:asciiTheme="majorHAnsi" w:hAnsiTheme="majorHAnsi" w:cstheme="majorHAnsi"/>
          <w:szCs w:val="24"/>
        </w:rPr>
        <w:t>,</w:t>
      </w:r>
    </w:p>
    <w:p w:rsidR="00A21AA3" w:rsidRPr="004F4845" w:rsidRDefault="00A21AA3" w:rsidP="00A56680">
      <w:pPr>
        <w:pStyle w:val="Akapitzlist"/>
        <w:numPr>
          <w:ilvl w:val="0"/>
          <w:numId w:val="58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analizie efektów działań</w:t>
      </w:r>
      <w:r w:rsidR="00F25E92" w:rsidRPr="004F4845">
        <w:rPr>
          <w:rFonts w:asciiTheme="majorHAnsi" w:hAnsiTheme="majorHAnsi" w:cstheme="majorHAnsi"/>
          <w:szCs w:val="24"/>
        </w:rPr>
        <w:t xml:space="preserve"> informacyjnych i promocyjnych.</w:t>
      </w:r>
    </w:p>
    <w:p w:rsidR="009579C2" w:rsidRPr="004F4845" w:rsidRDefault="00A21AA3" w:rsidP="0062242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Sprawozdania roczne w 2017 r. i 2019 r. z realizacji </w:t>
      </w:r>
      <w:r w:rsidR="00C0212C" w:rsidRPr="004F4845">
        <w:rPr>
          <w:rFonts w:asciiTheme="majorHAnsi" w:hAnsiTheme="majorHAnsi" w:cstheme="majorHAnsi"/>
          <w:szCs w:val="24"/>
        </w:rPr>
        <w:t>P</w:t>
      </w:r>
      <w:r w:rsidRPr="004F4845">
        <w:rPr>
          <w:rFonts w:asciiTheme="majorHAnsi" w:hAnsiTheme="majorHAnsi" w:cstheme="majorHAnsi"/>
          <w:szCs w:val="24"/>
        </w:rPr>
        <w:t>rogram</w:t>
      </w:r>
      <w:r w:rsidR="00C0212C" w:rsidRPr="004F4845">
        <w:rPr>
          <w:rFonts w:asciiTheme="majorHAnsi" w:hAnsiTheme="majorHAnsi" w:cstheme="majorHAnsi"/>
          <w:szCs w:val="24"/>
        </w:rPr>
        <w:t>u</w:t>
      </w:r>
      <w:r w:rsidRPr="004F4845">
        <w:rPr>
          <w:rFonts w:asciiTheme="majorHAnsi" w:hAnsiTheme="majorHAnsi" w:cstheme="majorHAnsi"/>
          <w:szCs w:val="24"/>
        </w:rPr>
        <w:t xml:space="preserve"> obejmują ocenę realizacji </w:t>
      </w:r>
      <w:r w:rsidR="005630E2">
        <w:rPr>
          <w:rFonts w:asciiTheme="majorHAnsi" w:hAnsiTheme="majorHAnsi" w:cstheme="majorHAnsi"/>
          <w:szCs w:val="24"/>
        </w:rPr>
        <w:t>„</w:t>
      </w:r>
      <w:r w:rsidR="005630E2" w:rsidRPr="005630E2">
        <w:rPr>
          <w:rFonts w:asciiTheme="majorHAnsi" w:hAnsiTheme="majorHAnsi" w:cstheme="majorHAnsi"/>
          <w:i/>
          <w:szCs w:val="24"/>
        </w:rPr>
        <w:t>S</w:t>
      </w:r>
      <w:r w:rsidRPr="005630E2">
        <w:rPr>
          <w:rFonts w:asciiTheme="majorHAnsi" w:hAnsiTheme="majorHAnsi" w:cstheme="majorHAnsi"/>
          <w:i/>
          <w:szCs w:val="24"/>
        </w:rPr>
        <w:t>trategii komunikacji</w:t>
      </w:r>
      <w:r w:rsidR="005630E2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. Na koniec okresu programowania </w:t>
      </w:r>
      <w:r w:rsidR="00BF2A37" w:rsidRPr="004F4845">
        <w:rPr>
          <w:rFonts w:asciiTheme="majorHAnsi" w:hAnsiTheme="majorHAnsi" w:cstheme="majorHAnsi"/>
          <w:szCs w:val="24"/>
        </w:rPr>
        <w:t xml:space="preserve">MJWPU </w:t>
      </w:r>
      <w:r w:rsidR="00FB1427">
        <w:rPr>
          <w:rFonts w:asciiTheme="majorHAnsi" w:hAnsiTheme="majorHAnsi" w:cstheme="majorHAnsi"/>
          <w:szCs w:val="24"/>
        </w:rPr>
        <w:t>opracowuje sprawozdanie z </w:t>
      </w:r>
      <w:r w:rsidRPr="004F4845">
        <w:rPr>
          <w:rFonts w:asciiTheme="majorHAnsi" w:hAnsiTheme="majorHAnsi" w:cstheme="majorHAnsi"/>
          <w:szCs w:val="24"/>
        </w:rPr>
        <w:t xml:space="preserve">realizacji </w:t>
      </w:r>
      <w:r w:rsidR="00FB1427">
        <w:rPr>
          <w:rFonts w:asciiTheme="majorHAnsi" w:hAnsiTheme="majorHAnsi" w:cstheme="majorHAnsi"/>
          <w:szCs w:val="24"/>
        </w:rPr>
        <w:t>„</w:t>
      </w:r>
      <w:r w:rsidR="00F1752A" w:rsidRPr="00FB1427">
        <w:rPr>
          <w:rFonts w:asciiTheme="majorHAnsi" w:hAnsiTheme="majorHAnsi" w:cstheme="majorHAnsi"/>
          <w:i/>
          <w:szCs w:val="24"/>
        </w:rPr>
        <w:t>S</w:t>
      </w:r>
      <w:r w:rsidRPr="00FB1427">
        <w:rPr>
          <w:rFonts w:asciiTheme="majorHAnsi" w:hAnsiTheme="majorHAnsi" w:cstheme="majorHAnsi"/>
          <w:i/>
          <w:szCs w:val="24"/>
        </w:rPr>
        <w:t>trategii komunikacji</w:t>
      </w:r>
      <w:r w:rsidR="00FB1427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 xml:space="preserve"> w ramach sprawozdania końcowego </w:t>
      </w:r>
      <w:r w:rsidR="005630E2">
        <w:rPr>
          <w:rFonts w:asciiTheme="majorHAnsi" w:hAnsiTheme="majorHAnsi" w:cstheme="majorHAnsi"/>
          <w:szCs w:val="24"/>
        </w:rPr>
        <w:t>z </w:t>
      </w:r>
      <w:r w:rsidRPr="004F4845">
        <w:rPr>
          <w:rFonts w:asciiTheme="majorHAnsi" w:hAnsiTheme="majorHAnsi" w:cstheme="majorHAnsi"/>
          <w:szCs w:val="24"/>
        </w:rPr>
        <w:t>realizacji programu.</w:t>
      </w:r>
    </w:p>
    <w:p w:rsidR="00E1662A" w:rsidRPr="004F4845" w:rsidRDefault="00E1662A" w:rsidP="0062242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szCs w:val="24"/>
        </w:rPr>
      </w:pPr>
    </w:p>
    <w:p w:rsidR="009953BF" w:rsidRPr="004F4845" w:rsidRDefault="004E49A2" w:rsidP="007039CE">
      <w:pPr>
        <w:pStyle w:val="Nagwek1"/>
      </w:pPr>
      <w:bookmarkStart w:id="40" w:name="_Toc507400988"/>
      <w:r w:rsidRPr="004F4845">
        <w:t>R</w:t>
      </w:r>
      <w:r w:rsidR="00A62ADE" w:rsidRPr="004F4845">
        <w:t>amowy harmonogram</w:t>
      </w:r>
      <w:bookmarkEnd w:id="40"/>
    </w:p>
    <w:tbl>
      <w:tblPr>
        <w:tblStyle w:val="Tabela-Siatka"/>
        <w:tblW w:w="9242" w:type="dxa"/>
        <w:tblCellMar>
          <w:left w:w="57" w:type="dxa"/>
          <w:right w:w="57" w:type="dxa"/>
        </w:tblCellMar>
        <w:tblLook w:val="04A0"/>
      </w:tblPr>
      <w:tblGrid>
        <w:gridCol w:w="357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4081D" w:rsidRPr="00766260" w:rsidTr="006971FE">
        <w:tc>
          <w:tcPr>
            <w:tcW w:w="3572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Nazwa działania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2014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2015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2016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2017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2018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2019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2020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2021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2022</w:t>
            </w:r>
          </w:p>
        </w:tc>
        <w:tc>
          <w:tcPr>
            <w:tcW w:w="567" w:type="dxa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bCs/>
                <w:color w:val="345A8B"/>
                <w:sz w:val="18"/>
                <w:szCs w:val="18"/>
              </w:rPr>
            </w:pPr>
            <w:r w:rsidRPr="00766260">
              <w:rPr>
                <w:rFonts w:cs="Calibri"/>
                <w:b/>
                <w:bCs/>
                <w:color w:val="345A8B"/>
                <w:sz w:val="18"/>
                <w:szCs w:val="18"/>
              </w:rPr>
              <w:t>2023</w:t>
            </w:r>
          </w:p>
        </w:tc>
      </w:tr>
      <w:tr w:rsidR="0064081D" w:rsidRPr="00766260" w:rsidTr="003C6434">
        <w:trPr>
          <w:trHeight w:val="79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Komunikacja wewnętrzna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3C6434">
        <w:trPr>
          <w:trHeight w:val="79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Koordynacja działań komunikacyjnych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6971FE">
        <w:trPr>
          <w:trHeight w:val="96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I</w:t>
            </w:r>
            <w:r w:rsidR="00766260" w:rsidRPr="006971FE">
              <w:rPr>
                <w:rFonts w:cs="Calibri"/>
                <w:spacing w:val="-4"/>
              </w:rPr>
              <w:t>nformowanie opinii publicznej o </w:t>
            </w:r>
            <w:r w:rsidRPr="006971FE">
              <w:rPr>
                <w:rFonts w:cs="Calibri"/>
                <w:spacing w:val="-4"/>
              </w:rPr>
              <w:t xml:space="preserve">uruchomieniu programu </w:t>
            </w:r>
            <w:r w:rsidR="006971FE">
              <w:rPr>
                <w:rFonts w:cs="Calibri"/>
                <w:spacing w:val="-4"/>
              </w:rPr>
              <w:br/>
            </w:r>
            <w:r w:rsidRPr="006971FE">
              <w:rPr>
                <w:rFonts w:cs="Calibri"/>
                <w:spacing w:val="-4"/>
              </w:rPr>
              <w:t>RPO WM 2014-2020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</w:tr>
      <w:tr w:rsidR="0064081D" w:rsidRPr="00766260" w:rsidTr="006971FE">
        <w:trPr>
          <w:trHeight w:val="1003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Aktywizacja społeczeństwa w ubieganiu się o wsparcie z Funduszy Europejskich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</w:tr>
      <w:tr w:rsidR="0064081D" w:rsidRPr="00766260" w:rsidTr="003C6434">
        <w:trPr>
          <w:trHeight w:val="79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Wsparcie beneficjentów w realizacji projektów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3C6434">
        <w:trPr>
          <w:trHeight w:val="79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 xml:space="preserve">Informacja nt. projektów współfinansowanych z </w:t>
            </w:r>
            <w:r w:rsidR="006971FE">
              <w:rPr>
                <w:rFonts w:cs="Calibri"/>
                <w:spacing w:val="-4"/>
              </w:rPr>
              <w:t>FE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6971FE">
        <w:trPr>
          <w:trHeight w:val="1003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 xml:space="preserve">Prezentowanie efektów </w:t>
            </w:r>
            <w:r w:rsidR="006971FE">
              <w:rPr>
                <w:rFonts w:cs="Calibri"/>
                <w:spacing w:val="-4"/>
              </w:rPr>
              <w:br/>
            </w:r>
            <w:r w:rsidRPr="006971FE">
              <w:rPr>
                <w:rFonts w:cs="Calibri"/>
                <w:spacing w:val="-4"/>
              </w:rPr>
              <w:t xml:space="preserve">(dobre praktyki) wdrażania </w:t>
            </w:r>
            <w:r w:rsidR="006971FE">
              <w:rPr>
                <w:rFonts w:cs="Calibri"/>
                <w:spacing w:val="-4"/>
              </w:rPr>
              <w:t>FE</w:t>
            </w:r>
            <w:r w:rsidRPr="006971FE">
              <w:rPr>
                <w:rFonts w:cs="Calibri"/>
                <w:spacing w:val="-4"/>
              </w:rPr>
              <w:t xml:space="preserve"> </w:t>
            </w:r>
            <w:r w:rsidR="006971FE">
              <w:rPr>
                <w:rFonts w:cs="Calibri"/>
                <w:spacing w:val="-4"/>
              </w:rPr>
              <w:br/>
            </w:r>
            <w:r w:rsidRPr="006971FE">
              <w:rPr>
                <w:rFonts w:cs="Calibri"/>
                <w:spacing w:val="-4"/>
              </w:rPr>
              <w:t>w okresie 2007-2013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  <w:highlight w:val="blu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</w:tr>
      <w:tr w:rsidR="0064081D" w:rsidRPr="00766260" w:rsidTr="00860958">
        <w:trPr>
          <w:trHeight w:val="1003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 xml:space="preserve">Prezentowanie efektów wdrażania Funduszy Europejskich w okresie </w:t>
            </w:r>
            <w:r w:rsidRPr="006971FE">
              <w:rPr>
                <w:rFonts w:cs="Calibri"/>
                <w:spacing w:val="-4"/>
              </w:rPr>
              <w:br/>
              <w:t>2014-2020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307F78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3C6434">
        <w:trPr>
          <w:trHeight w:val="794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Monitoring i ocena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</w:tr>
      <w:tr w:rsidR="0064081D" w:rsidRPr="00766260" w:rsidTr="006971FE">
        <w:trPr>
          <w:trHeight w:val="1003"/>
        </w:trPr>
        <w:tc>
          <w:tcPr>
            <w:tcW w:w="3572" w:type="dxa"/>
            <w:vAlign w:val="center"/>
          </w:tcPr>
          <w:p w:rsidR="0064081D" w:rsidRPr="006971FE" w:rsidRDefault="0064081D" w:rsidP="00082E1A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spacing w:val="-4"/>
              </w:rPr>
            </w:pPr>
            <w:r w:rsidRPr="006971FE">
              <w:rPr>
                <w:rFonts w:cs="Calibri"/>
                <w:spacing w:val="-4"/>
              </w:rPr>
              <w:t>I</w:t>
            </w:r>
            <w:r w:rsidR="00766260" w:rsidRPr="006971FE">
              <w:rPr>
                <w:rFonts w:cs="Calibri"/>
                <w:spacing w:val="-4"/>
              </w:rPr>
              <w:t>nformowanie opinii publicznej o </w:t>
            </w:r>
            <w:r w:rsidRPr="006971FE">
              <w:rPr>
                <w:rFonts w:cs="Calibri"/>
                <w:spacing w:val="-4"/>
              </w:rPr>
              <w:t xml:space="preserve">uruchomieniu programu </w:t>
            </w:r>
            <w:r w:rsidR="006971FE">
              <w:rPr>
                <w:rFonts w:cs="Calibri"/>
                <w:spacing w:val="-4"/>
              </w:rPr>
              <w:br/>
            </w:r>
            <w:r w:rsidRPr="006971FE">
              <w:rPr>
                <w:rFonts w:cs="Calibri"/>
                <w:spacing w:val="-4"/>
              </w:rPr>
              <w:t>RPO WM 2021-2027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4081D" w:rsidRPr="00766260" w:rsidRDefault="0064081D" w:rsidP="0064081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cs="Calibri"/>
                <w:color w:val="FFFFFF" w:themeColor="background1"/>
                <w:sz w:val="18"/>
                <w:szCs w:val="18"/>
              </w:rPr>
            </w:pPr>
          </w:p>
        </w:tc>
      </w:tr>
    </w:tbl>
    <w:p w:rsidR="00766260" w:rsidRDefault="00766260" w:rsidP="00942038">
      <w:pPr>
        <w:spacing w:after="0" w:line="360" w:lineRule="auto"/>
        <w:ind w:right="567"/>
        <w:jc w:val="both"/>
        <w:rPr>
          <w:rFonts w:cs="Calibri"/>
        </w:rPr>
      </w:pPr>
    </w:p>
    <w:p w:rsidR="009953BF" w:rsidRPr="004F4845" w:rsidRDefault="004E49A2" w:rsidP="007039CE">
      <w:pPr>
        <w:pStyle w:val="Nagwek1"/>
      </w:pPr>
      <w:bookmarkStart w:id="41" w:name="_Toc507400989"/>
      <w:r w:rsidRPr="004F4845">
        <w:t>R</w:t>
      </w:r>
      <w:r w:rsidR="00A62ADE" w:rsidRPr="004F4845">
        <w:t>oczna aktualizacja działań</w:t>
      </w:r>
      <w:bookmarkEnd w:id="41"/>
    </w:p>
    <w:p w:rsidR="00B06194" w:rsidRPr="004F4845" w:rsidRDefault="009953BF" w:rsidP="00A24CE2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Z przepisów załącznika XII rozporządzenia </w:t>
      </w:r>
      <w:r w:rsidR="00247FE5" w:rsidRPr="004F4845">
        <w:rPr>
          <w:rFonts w:asciiTheme="majorHAnsi" w:hAnsiTheme="majorHAnsi" w:cstheme="majorHAnsi"/>
          <w:szCs w:val="24"/>
        </w:rPr>
        <w:t>ogólnego</w:t>
      </w:r>
      <w:r w:rsidRPr="004F4845">
        <w:rPr>
          <w:rFonts w:asciiTheme="majorHAnsi" w:hAnsiTheme="majorHAnsi" w:cstheme="majorHAnsi"/>
          <w:sz w:val="16"/>
          <w:szCs w:val="16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wynika obowiązek rocznej</w:t>
      </w:r>
      <w:r w:rsidR="009A78B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aktualizacji części </w:t>
      </w:r>
      <w:r w:rsidR="008912BD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 xml:space="preserve">Strategii </w:t>
      </w:r>
      <w:r w:rsidR="001F1F25" w:rsidRPr="004F4845">
        <w:rPr>
          <w:rFonts w:asciiTheme="majorHAnsi" w:hAnsiTheme="majorHAnsi" w:cstheme="majorHAnsi"/>
          <w:i/>
          <w:szCs w:val="24"/>
        </w:rPr>
        <w:t>komunikacji</w:t>
      </w:r>
      <w:r w:rsidR="008912BD">
        <w:rPr>
          <w:rFonts w:asciiTheme="majorHAnsi" w:hAnsiTheme="majorHAnsi" w:cstheme="majorHAnsi"/>
          <w:i/>
          <w:szCs w:val="24"/>
        </w:rPr>
        <w:t>”</w:t>
      </w:r>
      <w:r w:rsidR="001F1F25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dotyczącej</w:t>
      </w:r>
      <w:r w:rsidR="001F1F25" w:rsidRPr="004F4845">
        <w:rPr>
          <w:rFonts w:asciiTheme="majorHAnsi" w:hAnsiTheme="majorHAnsi" w:cstheme="majorHAnsi"/>
          <w:szCs w:val="24"/>
        </w:rPr>
        <w:t xml:space="preserve"> działań z zakresu informacji i </w:t>
      </w:r>
      <w:r w:rsidRPr="004F4845">
        <w:rPr>
          <w:rFonts w:asciiTheme="majorHAnsi" w:hAnsiTheme="majorHAnsi" w:cstheme="majorHAnsi"/>
          <w:szCs w:val="24"/>
        </w:rPr>
        <w:t>promocji,</w:t>
      </w:r>
      <w:r w:rsidR="009A78B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które mają być przeprowadzone w kolejnym roku. Działania te stanowią </w:t>
      </w:r>
      <w:r w:rsidR="001F1F25" w:rsidRPr="004F4845">
        <w:rPr>
          <w:rFonts w:asciiTheme="majorHAnsi" w:hAnsiTheme="majorHAnsi" w:cstheme="majorHAnsi"/>
          <w:szCs w:val="24"/>
        </w:rPr>
        <w:t xml:space="preserve">odrębne </w:t>
      </w:r>
      <w:r w:rsidRPr="004F4845">
        <w:rPr>
          <w:rFonts w:asciiTheme="majorHAnsi" w:hAnsiTheme="majorHAnsi" w:cstheme="majorHAnsi"/>
          <w:szCs w:val="24"/>
        </w:rPr>
        <w:t>załącznik</w:t>
      </w:r>
      <w:r w:rsidR="003F50F9" w:rsidRPr="004F4845">
        <w:rPr>
          <w:rFonts w:asciiTheme="majorHAnsi" w:hAnsiTheme="majorHAnsi" w:cstheme="majorHAnsi"/>
          <w:szCs w:val="24"/>
        </w:rPr>
        <w:t>i</w:t>
      </w:r>
      <w:r w:rsidR="009A78B3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do </w:t>
      </w:r>
      <w:r w:rsidR="008912BD">
        <w:rPr>
          <w:rFonts w:asciiTheme="majorHAnsi" w:hAnsiTheme="majorHAnsi" w:cstheme="majorHAnsi"/>
          <w:szCs w:val="24"/>
        </w:rPr>
        <w:t>„</w:t>
      </w:r>
      <w:r w:rsidRPr="004F4845">
        <w:rPr>
          <w:rFonts w:asciiTheme="majorHAnsi" w:hAnsiTheme="majorHAnsi" w:cstheme="majorHAnsi"/>
          <w:i/>
          <w:szCs w:val="24"/>
        </w:rPr>
        <w:t>Strategii komunikacj</w:t>
      </w:r>
      <w:r w:rsidR="00AB10C2" w:rsidRPr="004F4845">
        <w:rPr>
          <w:rFonts w:asciiTheme="majorHAnsi" w:hAnsiTheme="majorHAnsi" w:cstheme="majorHAnsi"/>
          <w:i/>
          <w:szCs w:val="24"/>
        </w:rPr>
        <w:t>i</w:t>
      </w:r>
      <w:r w:rsidR="008912BD">
        <w:rPr>
          <w:rFonts w:asciiTheme="majorHAnsi" w:hAnsiTheme="majorHAnsi" w:cstheme="majorHAnsi"/>
          <w:i/>
          <w:szCs w:val="24"/>
        </w:rPr>
        <w:t>”</w:t>
      </w:r>
      <w:r w:rsidR="003F01F7" w:rsidRPr="004F4845">
        <w:rPr>
          <w:rFonts w:asciiTheme="majorHAnsi" w:hAnsiTheme="majorHAnsi" w:cstheme="majorHAnsi"/>
          <w:szCs w:val="24"/>
        </w:rPr>
        <w:t>.</w:t>
      </w:r>
    </w:p>
    <w:p w:rsidR="004006D6" w:rsidRPr="004F4845" w:rsidRDefault="004E49A2" w:rsidP="007039CE">
      <w:pPr>
        <w:pStyle w:val="Nagwek1"/>
      </w:pPr>
      <w:bookmarkStart w:id="42" w:name="_Toc507400990"/>
      <w:r w:rsidRPr="004F4845">
        <w:t>W</w:t>
      </w:r>
      <w:r w:rsidR="00761C8C" w:rsidRPr="004F4845">
        <w:t>izualizacja</w:t>
      </w:r>
      <w:bookmarkEnd w:id="42"/>
    </w:p>
    <w:p w:rsidR="000E1037" w:rsidRPr="004F4845" w:rsidRDefault="000E103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Wizualizacja marki Fundusze Europejskie stanowi kontynuację linii graficznej przyjętej dla Narodowej Strategii Spójności na lata 2007-2013. Znak (logo) marki Fundusze Europejskie stanowią łącznie:</w:t>
      </w:r>
    </w:p>
    <w:p w:rsidR="000E1037" w:rsidRPr="004F4845" w:rsidRDefault="000E1037" w:rsidP="00A56680">
      <w:pPr>
        <w:pStyle w:val="Akapitzlist"/>
        <w:numPr>
          <w:ilvl w:val="0"/>
          <w:numId w:val="5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znak graficzny (sygnet) oraz</w:t>
      </w:r>
    </w:p>
    <w:p w:rsidR="000E1037" w:rsidRPr="004F4845" w:rsidRDefault="000E1037" w:rsidP="00A56680">
      <w:pPr>
        <w:pStyle w:val="Akapitzlist"/>
        <w:numPr>
          <w:ilvl w:val="0"/>
          <w:numId w:val="59"/>
        </w:numPr>
        <w:autoSpaceDE w:val="0"/>
        <w:autoSpaceDN w:val="0"/>
        <w:adjustRightInd w:val="0"/>
        <w:ind w:left="284" w:hanging="284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graficzna forma nazwy „</w:t>
      </w:r>
      <w:r w:rsidRPr="00B2110B">
        <w:rPr>
          <w:rFonts w:asciiTheme="majorHAnsi" w:hAnsiTheme="majorHAnsi" w:cstheme="majorHAnsi"/>
          <w:i/>
          <w:szCs w:val="24"/>
        </w:rPr>
        <w:t>Fundusze Europejskie</w:t>
      </w:r>
      <w:r w:rsidRPr="004F4845">
        <w:rPr>
          <w:rFonts w:asciiTheme="majorHAnsi" w:hAnsiTheme="majorHAnsi" w:cstheme="majorHAnsi"/>
          <w:szCs w:val="24"/>
        </w:rPr>
        <w:t>” (logotyp):</w:t>
      </w:r>
    </w:p>
    <w:p w:rsidR="000E1037" w:rsidRPr="004F4845" w:rsidRDefault="003C7A34" w:rsidP="002B5FEA">
      <w:pPr>
        <w:spacing w:before="360" w:after="360"/>
        <w:ind w:left="397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noProof/>
        </w:rPr>
        <w:drawing>
          <wp:inline distT="0" distB="0" distL="0" distR="0">
            <wp:extent cx="1619250" cy="731274"/>
            <wp:effectExtent l="19050" t="0" r="0" b="0"/>
            <wp:docPr id="2" name="Obraz 1" descr="Logotyp Funduszy Europejskich na który składa się znak graficzny - trzy gwiazdy - żółta, biała i czerwona na tle niebieskiego rombu symbolizującego otwarte drzwi i napisu &quot;Fundusze Europejsk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-POZIOM-Kolo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03" cy="7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37" w:rsidRPr="004F4845" w:rsidRDefault="000E103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W przypadku Programu logotyp zawiera nazwę „</w:t>
      </w:r>
      <w:r w:rsidRPr="00B2110B">
        <w:rPr>
          <w:rFonts w:asciiTheme="majorHAnsi" w:hAnsiTheme="majorHAnsi" w:cstheme="majorHAnsi"/>
          <w:i/>
          <w:szCs w:val="24"/>
        </w:rPr>
        <w:t>Program Regionalny</w:t>
      </w:r>
      <w:r w:rsidRPr="004F4845">
        <w:rPr>
          <w:rFonts w:asciiTheme="majorHAnsi" w:hAnsiTheme="majorHAnsi" w:cstheme="majorHAnsi"/>
          <w:szCs w:val="24"/>
        </w:rPr>
        <w:t>”:</w:t>
      </w:r>
    </w:p>
    <w:p w:rsidR="000E1037" w:rsidRPr="004F4845" w:rsidRDefault="00C7147D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noProof/>
          <w:szCs w:val="24"/>
        </w:rPr>
        <w:drawing>
          <wp:inline distT="0" distB="0" distL="0" distR="0">
            <wp:extent cx="2162175" cy="1123950"/>
            <wp:effectExtent l="19050" t="0" r="9525" b="0"/>
            <wp:docPr id="5" name="Obraz 4" descr="Logotyp RPO WM 2014-2020 na który składa się znak graficzny - trzy gwiazdy - żółta, biała i czerwona na tle niebieskiego rombu symbolizującego otwarte drzwi, napisu &quot;Fundusze Europejskie Program Regionaln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lewa.UMWM\Desktop\logotyp RPO\14-20\Program Regionalny - POZIOM\FE_PR_POZIOM-Kolor-01 - P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37" w:rsidRPr="004F4845" w:rsidRDefault="000E103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Wizualizację Programu uzupełnia </w:t>
      </w:r>
      <w:r w:rsidR="0045475C" w:rsidRPr="004F4845">
        <w:rPr>
          <w:rFonts w:asciiTheme="majorHAnsi" w:hAnsiTheme="majorHAnsi" w:cstheme="majorHAnsi"/>
          <w:szCs w:val="24"/>
        </w:rPr>
        <w:t>znak marki Mazowsze – logo promocyjne województwa mazowieckiego</w:t>
      </w:r>
      <w:r w:rsidRPr="004F4845">
        <w:rPr>
          <w:rFonts w:asciiTheme="majorHAnsi" w:hAnsiTheme="majorHAnsi" w:cstheme="majorHAnsi"/>
          <w:szCs w:val="24"/>
        </w:rPr>
        <w:t>:</w:t>
      </w:r>
    </w:p>
    <w:p w:rsidR="000E1037" w:rsidRPr="004F4845" w:rsidRDefault="000620DA" w:rsidP="002B5FEA">
      <w:pPr>
        <w:autoSpaceDE w:val="0"/>
        <w:autoSpaceDN w:val="0"/>
        <w:adjustRightInd w:val="0"/>
        <w:spacing w:before="360" w:after="36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noProof/>
          <w:szCs w:val="24"/>
        </w:rPr>
        <w:drawing>
          <wp:inline distT="0" distB="0" distL="0" distR="0">
            <wp:extent cx="2990850" cy="602526"/>
            <wp:effectExtent l="19050" t="0" r="0" b="0"/>
            <wp:docPr id="12" name="Obraz 2" descr="Marka Mazowsze, na który składa się stylizowany napis Mazowsze -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jneFE_PR-LOGO-UE-EFSI kolor.jpg"/>
                    <pic:cNvPicPr/>
                  </pic:nvPicPr>
                  <pic:blipFill>
                    <a:blip r:embed="rId17" cstate="print"/>
                    <a:srcRect l="26834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037" w:rsidRPr="004F4845" w:rsidRDefault="000E1037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Szczegółowa charakterystyka systemu identyfikacji wizualnej oraz zasady stosowania oznaczeń obowiązujących podmioty i beneficjentów zaangażowanych w realizację polityki spójności zawiera </w:t>
      </w:r>
      <w:r w:rsidR="008012F5" w:rsidRPr="004F4845">
        <w:rPr>
          <w:rFonts w:asciiTheme="majorHAnsi" w:hAnsiTheme="majorHAnsi" w:cstheme="majorHAnsi"/>
          <w:szCs w:val="24"/>
        </w:rPr>
        <w:t>„</w:t>
      </w:r>
      <w:r w:rsidRPr="00B2110B">
        <w:rPr>
          <w:rFonts w:asciiTheme="majorHAnsi" w:hAnsiTheme="majorHAnsi" w:cstheme="majorHAnsi"/>
          <w:i/>
          <w:szCs w:val="24"/>
        </w:rPr>
        <w:t>Księga identyfikacji wizualnej znaku marki Fundusze Europejskie i znaków programów polityki spójności na lata 2014-2020</w:t>
      </w:r>
      <w:r w:rsidR="008012F5" w:rsidRPr="004F4845">
        <w:rPr>
          <w:rFonts w:asciiTheme="majorHAnsi" w:hAnsiTheme="majorHAnsi" w:cstheme="majorHAnsi"/>
          <w:szCs w:val="24"/>
        </w:rPr>
        <w:t>”</w:t>
      </w:r>
      <w:r w:rsidRPr="004F4845">
        <w:rPr>
          <w:rFonts w:asciiTheme="majorHAnsi" w:hAnsiTheme="majorHAnsi" w:cstheme="majorHAnsi"/>
          <w:szCs w:val="24"/>
        </w:rPr>
        <w:t>, stanowiąca odrębny dokument. Została ona opracowana przez Instytucję Koordynującą Umowę Part</w:t>
      </w:r>
      <w:r w:rsidR="00B2110B">
        <w:rPr>
          <w:rFonts w:asciiTheme="majorHAnsi" w:hAnsiTheme="majorHAnsi" w:cstheme="majorHAnsi"/>
          <w:szCs w:val="24"/>
        </w:rPr>
        <w:t>nerstwa w zakresie informacji i </w:t>
      </w:r>
      <w:r w:rsidRPr="004F4845">
        <w:rPr>
          <w:rFonts w:asciiTheme="majorHAnsi" w:hAnsiTheme="majorHAnsi" w:cstheme="majorHAnsi"/>
          <w:szCs w:val="24"/>
        </w:rPr>
        <w:t xml:space="preserve">promocji dla wszystkich programów polityki spójności. Jest zgodna z zapisami Rozporządzenia wykonawczego Komisji (UE) nr 821/2014 z dnia 28 lipca 2014 r. ustanawiającego zasady stosowania rozporządzenia Parlamentu Europejskiego i Rady (UE) nr 1303/2013 w zakresie szczegółowych uregulowań </w:t>
      </w:r>
      <w:r w:rsidR="00B2110B">
        <w:rPr>
          <w:rFonts w:asciiTheme="majorHAnsi" w:hAnsiTheme="majorHAnsi" w:cstheme="majorHAnsi"/>
          <w:szCs w:val="24"/>
        </w:rPr>
        <w:t>dotyczących transferu wkładów z </w:t>
      </w:r>
      <w:r w:rsidRPr="004F4845">
        <w:rPr>
          <w:rFonts w:asciiTheme="majorHAnsi" w:hAnsiTheme="majorHAnsi" w:cstheme="majorHAnsi"/>
          <w:szCs w:val="24"/>
        </w:rPr>
        <w:t>programów i zarządzania nimi, przekazywania sprawozdań z wdrażania instrumentów finansowych, charakterystyki technicznej działań inf</w:t>
      </w:r>
      <w:r w:rsidR="00B2110B">
        <w:rPr>
          <w:rFonts w:asciiTheme="majorHAnsi" w:hAnsiTheme="majorHAnsi" w:cstheme="majorHAnsi"/>
          <w:szCs w:val="24"/>
        </w:rPr>
        <w:t>ormacyjnych i komunikacyjnych w </w:t>
      </w:r>
      <w:r w:rsidRPr="004F4845">
        <w:rPr>
          <w:rFonts w:asciiTheme="majorHAnsi" w:hAnsiTheme="majorHAnsi" w:cstheme="majorHAnsi"/>
          <w:szCs w:val="24"/>
        </w:rPr>
        <w:t>odniesieniu do operacji oraz systemu rejestracji i przechowywania danych.</w:t>
      </w:r>
    </w:p>
    <w:p w:rsidR="00A869BE" w:rsidRPr="004F4845" w:rsidRDefault="004E49A2" w:rsidP="007039CE">
      <w:pPr>
        <w:pStyle w:val="Nagwek1"/>
      </w:pPr>
      <w:bookmarkStart w:id="43" w:name="_Toc507400991"/>
      <w:r w:rsidRPr="004F4845">
        <w:t>S</w:t>
      </w:r>
      <w:r w:rsidR="00761C8C" w:rsidRPr="004F4845">
        <w:t>zacunkowy budżet na realizację Strategii</w:t>
      </w:r>
      <w:bookmarkEnd w:id="43"/>
    </w:p>
    <w:p w:rsidR="00A869BE" w:rsidRPr="004F4845" w:rsidRDefault="00A869BE" w:rsidP="0062242E">
      <w:pPr>
        <w:autoSpaceDE w:val="0"/>
        <w:autoSpaceDN w:val="0"/>
        <w:adjustRightInd w:val="0"/>
        <w:spacing w:before="12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Całkowity budżet przeznaczony na działania informacyjno-</w:t>
      </w:r>
      <w:r w:rsidR="00A64E2A" w:rsidRPr="004F4845">
        <w:rPr>
          <w:rFonts w:asciiTheme="majorHAnsi" w:hAnsiTheme="majorHAnsi" w:cstheme="majorHAnsi"/>
          <w:szCs w:val="24"/>
        </w:rPr>
        <w:t>promocyjne</w:t>
      </w:r>
      <w:r w:rsidR="00A64E2A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 xml:space="preserve">oraz szkolenia </w:t>
      </w:r>
      <w:r w:rsidRPr="004F4845">
        <w:rPr>
          <w:rFonts w:asciiTheme="majorHAnsi" w:hAnsiTheme="majorHAnsi" w:cstheme="majorHAnsi"/>
          <w:b/>
          <w:szCs w:val="24"/>
        </w:rPr>
        <w:t>na lata 2014</w:t>
      </w:r>
      <w:r w:rsidR="00C32ECD" w:rsidRPr="004F4845">
        <w:rPr>
          <w:rFonts w:asciiTheme="majorHAnsi" w:hAnsiTheme="majorHAnsi" w:cstheme="majorHAnsi"/>
          <w:b/>
          <w:szCs w:val="24"/>
        </w:rPr>
        <w:t>-</w:t>
      </w:r>
      <w:r w:rsidRPr="004F4845">
        <w:rPr>
          <w:rFonts w:asciiTheme="majorHAnsi" w:hAnsiTheme="majorHAnsi" w:cstheme="majorHAnsi"/>
          <w:b/>
          <w:szCs w:val="24"/>
        </w:rPr>
        <w:t>2023</w:t>
      </w:r>
      <w:r w:rsidRPr="004F4845">
        <w:rPr>
          <w:rFonts w:asciiTheme="majorHAnsi" w:hAnsiTheme="majorHAnsi" w:cstheme="majorHAnsi"/>
          <w:szCs w:val="24"/>
        </w:rPr>
        <w:t xml:space="preserve"> wynosi </w:t>
      </w:r>
      <w:r w:rsidRPr="004F4845">
        <w:rPr>
          <w:rFonts w:asciiTheme="majorHAnsi" w:hAnsiTheme="majorHAnsi" w:cstheme="majorHAnsi"/>
          <w:b/>
          <w:szCs w:val="24"/>
        </w:rPr>
        <w:t>7 100 835,20 EUR</w:t>
      </w:r>
      <w:r w:rsidR="00A11ED7">
        <w:rPr>
          <w:rFonts w:asciiTheme="majorHAnsi" w:hAnsiTheme="majorHAnsi" w:cstheme="majorHAnsi"/>
          <w:b/>
          <w:szCs w:val="24"/>
        </w:rPr>
        <w:t xml:space="preserve">, </w:t>
      </w:r>
      <w:r w:rsidR="00E674C7">
        <w:rPr>
          <w:rFonts w:asciiTheme="majorHAnsi" w:hAnsiTheme="majorHAnsi" w:cstheme="majorHAnsi"/>
          <w:b/>
          <w:szCs w:val="24"/>
        </w:rPr>
        <w:t>co stanowi 0,34% alokacji przeznaczonej na R</w:t>
      </w:r>
      <w:r w:rsidR="00B83B54">
        <w:rPr>
          <w:rFonts w:asciiTheme="majorHAnsi" w:hAnsiTheme="majorHAnsi" w:cstheme="majorHAnsi"/>
          <w:b/>
          <w:szCs w:val="24"/>
        </w:rPr>
        <w:t xml:space="preserve">egionalny </w:t>
      </w:r>
      <w:r w:rsidR="00E674C7">
        <w:rPr>
          <w:rFonts w:asciiTheme="majorHAnsi" w:hAnsiTheme="majorHAnsi" w:cstheme="majorHAnsi"/>
          <w:b/>
          <w:szCs w:val="24"/>
        </w:rPr>
        <w:t>P</w:t>
      </w:r>
      <w:r w:rsidR="00B83B54">
        <w:rPr>
          <w:rFonts w:asciiTheme="majorHAnsi" w:hAnsiTheme="majorHAnsi" w:cstheme="majorHAnsi"/>
          <w:b/>
          <w:szCs w:val="24"/>
        </w:rPr>
        <w:t xml:space="preserve">rogram </w:t>
      </w:r>
      <w:r w:rsidR="00E674C7">
        <w:rPr>
          <w:rFonts w:asciiTheme="majorHAnsi" w:hAnsiTheme="majorHAnsi" w:cstheme="majorHAnsi"/>
          <w:b/>
          <w:szCs w:val="24"/>
        </w:rPr>
        <w:t>O</w:t>
      </w:r>
      <w:r w:rsidR="00B83B54">
        <w:rPr>
          <w:rFonts w:asciiTheme="majorHAnsi" w:hAnsiTheme="majorHAnsi" w:cstheme="majorHAnsi"/>
          <w:b/>
          <w:szCs w:val="24"/>
        </w:rPr>
        <w:t>peracyjny</w:t>
      </w:r>
      <w:r w:rsidR="00E674C7">
        <w:rPr>
          <w:rFonts w:asciiTheme="majorHAnsi" w:hAnsiTheme="majorHAnsi" w:cstheme="majorHAnsi"/>
          <w:b/>
          <w:szCs w:val="24"/>
        </w:rPr>
        <w:t xml:space="preserve"> W</w:t>
      </w:r>
      <w:r w:rsidR="00B83B54">
        <w:rPr>
          <w:rFonts w:asciiTheme="majorHAnsi" w:hAnsiTheme="majorHAnsi" w:cstheme="majorHAnsi"/>
          <w:b/>
          <w:szCs w:val="24"/>
        </w:rPr>
        <w:t xml:space="preserve">ojewództwa </w:t>
      </w:r>
      <w:r w:rsidR="00E674C7">
        <w:rPr>
          <w:rFonts w:asciiTheme="majorHAnsi" w:hAnsiTheme="majorHAnsi" w:cstheme="majorHAnsi"/>
          <w:b/>
          <w:szCs w:val="24"/>
        </w:rPr>
        <w:t>M</w:t>
      </w:r>
      <w:r w:rsidR="00B83B54">
        <w:rPr>
          <w:rFonts w:asciiTheme="majorHAnsi" w:hAnsiTheme="majorHAnsi" w:cstheme="majorHAnsi"/>
          <w:b/>
          <w:szCs w:val="24"/>
        </w:rPr>
        <w:t>azowieckiego</w:t>
      </w:r>
      <w:r w:rsidR="00E674C7">
        <w:rPr>
          <w:rFonts w:asciiTheme="majorHAnsi" w:hAnsiTheme="majorHAnsi" w:cstheme="majorHAnsi"/>
          <w:b/>
          <w:szCs w:val="24"/>
        </w:rPr>
        <w:t xml:space="preserve"> 2014-2020. Kwota ta finansowana jest w 80% ze środków pochodzących z Europejskiego Funduszu Społecznego, a w 20% ze środków województwa mazowieckiego.</w:t>
      </w:r>
    </w:p>
    <w:p w:rsidR="00AB10C2" w:rsidRPr="004F4845" w:rsidRDefault="00AB10C2" w:rsidP="0062242E">
      <w:pPr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br w:type="page"/>
      </w:r>
    </w:p>
    <w:p w:rsidR="00B06194" w:rsidRPr="004F4845" w:rsidRDefault="004E49A2" w:rsidP="007039CE">
      <w:pPr>
        <w:pStyle w:val="Nagwek1"/>
      </w:pPr>
      <w:bookmarkStart w:id="44" w:name="_Toc507400992"/>
      <w:r w:rsidRPr="004F4845">
        <w:t>W</w:t>
      </w:r>
      <w:r w:rsidR="00761C8C" w:rsidRPr="004F4845">
        <w:t>ykaz skrótów, spis tabel i ilustracji</w:t>
      </w:r>
      <w:bookmarkEnd w:id="44"/>
    </w:p>
    <w:p w:rsidR="00B57AE0" w:rsidRPr="004F4845" w:rsidRDefault="00921E3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 xml:space="preserve">Tabela </w:t>
      </w:r>
      <w:r w:rsidR="002F491F" w:rsidRPr="004F4845">
        <w:rPr>
          <w:rFonts w:asciiTheme="majorHAnsi" w:hAnsiTheme="majorHAnsi" w:cstheme="majorHAnsi"/>
          <w:szCs w:val="24"/>
        </w:rPr>
        <w:t>3 W</w:t>
      </w:r>
      <w:r w:rsidRPr="004F4845">
        <w:rPr>
          <w:rFonts w:asciiTheme="majorHAnsi" w:hAnsiTheme="majorHAnsi" w:cstheme="majorHAnsi"/>
          <w:szCs w:val="24"/>
        </w:rPr>
        <w:t>ykaz skrótów</w:t>
      </w:r>
    </w:p>
    <w:tbl>
      <w:tblPr>
        <w:tblStyle w:val="Tabela-Siatka"/>
        <w:tblW w:w="9429" w:type="dxa"/>
        <w:tblLook w:val="04A0"/>
      </w:tblPr>
      <w:tblGrid>
        <w:gridCol w:w="2518"/>
        <w:gridCol w:w="6911"/>
      </w:tblGrid>
      <w:tr w:rsidR="00B9207D" w:rsidRPr="004F4845" w:rsidTr="00FE4AAF">
        <w:tc>
          <w:tcPr>
            <w:tcW w:w="2518" w:type="dxa"/>
          </w:tcPr>
          <w:p w:rsidR="00B9207D" w:rsidRPr="004F4845" w:rsidRDefault="00025269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BFEiPR</w:t>
            </w:r>
          </w:p>
        </w:tc>
        <w:tc>
          <w:tcPr>
            <w:tcW w:w="6911" w:type="dxa"/>
          </w:tcPr>
          <w:p w:rsidR="00B9207D" w:rsidRPr="004F4845" w:rsidRDefault="00025269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025269">
              <w:rPr>
                <w:rFonts w:asciiTheme="majorHAnsi" w:hAnsiTheme="majorHAnsi" w:cstheme="majorHAnsi"/>
                <w:sz w:val="22"/>
                <w:szCs w:val="22"/>
              </w:rPr>
              <w:t xml:space="preserve">Biuro Funduszy Europejskich i Polityki Rozwoju </w:t>
            </w:r>
            <w:r w:rsidR="00A50FE1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025269">
              <w:rPr>
                <w:rFonts w:asciiTheme="majorHAnsi" w:hAnsiTheme="majorHAnsi" w:cstheme="majorHAnsi"/>
                <w:sz w:val="22"/>
                <w:szCs w:val="22"/>
              </w:rPr>
              <w:t>Urzędu Miasta Stołecznego Warszawy</w:t>
            </w:r>
          </w:p>
        </w:tc>
      </w:tr>
      <w:tr w:rsidR="007C0781" w:rsidRPr="004F4845" w:rsidTr="00FE4AAF">
        <w:tc>
          <w:tcPr>
            <w:tcW w:w="2518" w:type="dxa"/>
          </w:tcPr>
          <w:p w:rsidR="007C0781" w:rsidRPr="004F4845" w:rsidRDefault="007C0781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DRRiFE UM WM</w:t>
            </w:r>
          </w:p>
        </w:tc>
        <w:tc>
          <w:tcPr>
            <w:tcW w:w="6911" w:type="dxa"/>
          </w:tcPr>
          <w:p w:rsidR="007C0781" w:rsidRPr="004F4845" w:rsidRDefault="007C0781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Departament Rozwoju Regionalnego i Funduszy Europejskich Urzędu Marszałkowskiego Województwa Mazowieckiego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EF</w:t>
            </w:r>
            <w:r w:rsidR="009A54E4" w:rsidRPr="004F4845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</w:t>
            </w:r>
          </w:p>
        </w:tc>
        <w:tc>
          <w:tcPr>
            <w:tcW w:w="6911" w:type="dxa"/>
          </w:tcPr>
          <w:p w:rsidR="00B926D8" w:rsidRPr="004F4845" w:rsidRDefault="009A54E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Europejski Fundusz Morski i Rybacki</w:t>
            </w:r>
          </w:p>
        </w:tc>
      </w:tr>
      <w:tr w:rsidR="009F6928" w:rsidRPr="004F4845" w:rsidTr="00FE4AAF">
        <w:tc>
          <w:tcPr>
            <w:tcW w:w="2518" w:type="dxa"/>
          </w:tcPr>
          <w:p w:rsidR="009F6928" w:rsidRPr="004F4845" w:rsidRDefault="009F692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EFR</w:t>
            </w:r>
          </w:p>
        </w:tc>
        <w:tc>
          <w:tcPr>
            <w:tcW w:w="6911" w:type="dxa"/>
          </w:tcPr>
          <w:p w:rsidR="009F6928" w:rsidRPr="004F4845" w:rsidRDefault="009F692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Europejski Fundusz Rolny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EFR</w:t>
            </w:r>
            <w:r w:rsidR="00055C58" w:rsidRPr="004F4845">
              <w:rPr>
                <w:rFonts w:asciiTheme="majorHAnsi" w:hAnsiTheme="majorHAnsi" w:cstheme="majorHAnsi"/>
                <w:sz w:val="22"/>
                <w:szCs w:val="22"/>
              </w:rPr>
              <w:t>R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OW</w:t>
            </w:r>
          </w:p>
        </w:tc>
        <w:tc>
          <w:tcPr>
            <w:tcW w:w="6911" w:type="dxa"/>
          </w:tcPr>
          <w:p w:rsidR="00B926D8" w:rsidRPr="004F4845" w:rsidRDefault="00055C5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Europejski Fundusz Rolny na rzecz Rozwoju Obszarów Wiejskich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EFRR</w:t>
            </w:r>
          </w:p>
        </w:tc>
        <w:tc>
          <w:tcPr>
            <w:tcW w:w="6911" w:type="dxa"/>
          </w:tcPr>
          <w:p w:rsidR="00B926D8" w:rsidRPr="004F4845" w:rsidRDefault="00B926D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Europejski Fundusz Rozwoju Regionalnego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EFS</w:t>
            </w:r>
          </w:p>
        </w:tc>
        <w:tc>
          <w:tcPr>
            <w:tcW w:w="6911" w:type="dxa"/>
          </w:tcPr>
          <w:p w:rsidR="00B926D8" w:rsidRPr="004F4845" w:rsidRDefault="00B926D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Europejski Fundusz Społeczny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FE</w:t>
            </w:r>
          </w:p>
        </w:tc>
        <w:tc>
          <w:tcPr>
            <w:tcW w:w="6911" w:type="dxa"/>
          </w:tcPr>
          <w:p w:rsidR="00B926D8" w:rsidRPr="004F4845" w:rsidRDefault="00B926D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Fundusze Europejskie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FS</w:t>
            </w:r>
          </w:p>
        </w:tc>
        <w:tc>
          <w:tcPr>
            <w:tcW w:w="6911" w:type="dxa"/>
          </w:tcPr>
          <w:p w:rsidR="00B926D8" w:rsidRPr="004F4845" w:rsidRDefault="00B926D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Fundusz Spójności</w:t>
            </w:r>
          </w:p>
        </w:tc>
      </w:tr>
      <w:tr w:rsidR="00B926D8" w:rsidRPr="004F4845" w:rsidTr="00FE4AAF">
        <w:tc>
          <w:tcPr>
            <w:tcW w:w="2518" w:type="dxa"/>
          </w:tcPr>
          <w:p w:rsidR="00B926D8" w:rsidRPr="004F4845" w:rsidRDefault="00B926D8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IK</w:t>
            </w:r>
          </w:p>
        </w:tc>
        <w:tc>
          <w:tcPr>
            <w:tcW w:w="6911" w:type="dxa"/>
          </w:tcPr>
          <w:p w:rsidR="00B926D8" w:rsidRPr="004F4845" w:rsidRDefault="00B926D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Instytucja Koordynująca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3F759C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IK </w:t>
            </w:r>
            <w:r w:rsidR="00AE69F4" w:rsidRPr="004F4845">
              <w:rPr>
                <w:rFonts w:asciiTheme="majorHAnsi" w:hAnsiTheme="majorHAnsi" w:cstheme="majorHAnsi"/>
                <w:sz w:val="22"/>
                <w:szCs w:val="22"/>
              </w:rPr>
              <w:t>UP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Instytucja Koordynująca Umowę Partnerstwa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IP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Instytucja Pośrednicząca</w:t>
            </w:r>
            <w:r w:rsidR="00AE3D45"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/ 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Instytucje Pośredniczące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IZ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Instytucja Zarządzająca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IZ RPO WM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Instytucja Zarządzająca Regionalnym Programem Operacyjnym Województwa Mazowieckiego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JST</w:t>
            </w:r>
          </w:p>
        </w:tc>
        <w:tc>
          <w:tcPr>
            <w:tcW w:w="6911" w:type="dxa"/>
          </w:tcPr>
          <w:p w:rsidR="00AE69F4" w:rsidRPr="00A50FE1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pacing w:val="-4"/>
                <w:sz w:val="22"/>
                <w:szCs w:val="22"/>
              </w:rPr>
            </w:pPr>
            <w:r w:rsidRPr="00A50FE1">
              <w:rPr>
                <w:rFonts w:asciiTheme="majorHAnsi" w:hAnsiTheme="majorHAnsi" w:cstheme="majorHAnsi"/>
                <w:spacing w:val="-4"/>
                <w:sz w:val="22"/>
                <w:szCs w:val="22"/>
              </w:rPr>
              <w:t>Jed</w:t>
            </w:r>
            <w:r w:rsidR="00D65503" w:rsidRPr="00A50FE1">
              <w:rPr>
                <w:rFonts w:asciiTheme="majorHAnsi" w:hAnsiTheme="majorHAnsi" w:cstheme="majorHAnsi"/>
                <w:spacing w:val="-4"/>
                <w:sz w:val="22"/>
                <w:szCs w:val="22"/>
              </w:rPr>
              <w:t xml:space="preserve">nostka Samorządu Terytorialnego </w:t>
            </w:r>
            <w:r w:rsidRPr="00A50FE1">
              <w:rPr>
                <w:rFonts w:asciiTheme="majorHAnsi" w:hAnsiTheme="majorHAnsi" w:cstheme="majorHAnsi"/>
                <w:spacing w:val="-4"/>
                <w:sz w:val="22"/>
                <w:szCs w:val="22"/>
              </w:rPr>
              <w:t>albo Jednostki Samorządu Terytorialnego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KE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Komisja Europejska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MR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Ministerstwo Rozwoju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MJWPU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Mazowiecka Jednostka Wdrażania Programów Unijnych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MŚP</w:t>
            </w:r>
          </w:p>
        </w:tc>
        <w:tc>
          <w:tcPr>
            <w:tcW w:w="6911" w:type="dxa"/>
          </w:tcPr>
          <w:p w:rsidR="00AE69F4" w:rsidRPr="004F4845" w:rsidRDefault="00176845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małe i średnie przedsiębiorstwa</w:t>
            </w:r>
          </w:p>
        </w:tc>
      </w:tr>
      <w:tr w:rsidR="00BC76B4" w:rsidRPr="004F4845" w:rsidTr="00FE4AAF">
        <w:tc>
          <w:tcPr>
            <w:tcW w:w="2518" w:type="dxa"/>
          </w:tcPr>
          <w:p w:rsidR="00BC76B4" w:rsidRPr="004F4845" w:rsidRDefault="00BC76B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NFZ</w:t>
            </w:r>
          </w:p>
        </w:tc>
        <w:tc>
          <w:tcPr>
            <w:tcW w:w="6911" w:type="dxa"/>
          </w:tcPr>
          <w:p w:rsidR="00BC76B4" w:rsidRPr="004F4845" w:rsidRDefault="00BC76B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Narodowy Fundusz Zdrowia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NSS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Narodowa Strategia Spójności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PGL Lasy Państwowe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Państwowe Gospodarstwa Leśne Lasy Państwowe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PIFE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Punkty Inf</w:t>
            </w:r>
            <w:r w:rsidR="00AE3D45"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ormacyjne Funduszy Europejskich/ 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Punkt Informacyjny Funduszy Europejskich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POPT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Program Operacyjny Pomoc Techniczna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PS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polityka spójności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PT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pomoc techniczna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RPO WM</w:t>
            </w:r>
          </w:p>
        </w:tc>
        <w:tc>
          <w:tcPr>
            <w:tcW w:w="6911" w:type="dxa"/>
          </w:tcPr>
          <w:p w:rsidR="00AE69F4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Regionalny Program Operacyjny Województwa Mazowieckiego</w:t>
            </w:r>
          </w:p>
          <w:p w:rsidR="00FE4AAF" w:rsidRPr="004F4845" w:rsidRDefault="00FE4AAF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62242E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RPO WM 2007-2013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Regionalny Program Operacyjny Województwa Mazowieckiego </w:t>
            </w:r>
            <w:r w:rsidR="00FB3DA8" w:rsidRPr="004F4845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2007-2013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RPO WM 2014-2020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Regionalny Program Operacyjny Województwa Mazowieckiego </w:t>
            </w:r>
            <w:r w:rsidR="00FB3DA8" w:rsidRPr="004F4845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na lata 2014-2020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Strategia komunikacji PS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Strategia 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omunikacji 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olityki 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>spójności na lata 2014-2020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Strategia komunikacji RPO WM 2014-2020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Strategia 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omunikacji Regionalnego Programu Operacyjnego Województwa Mazowieckiego na lata 2014-2020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UE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Unia Europejska</w:t>
            </w:r>
          </w:p>
        </w:tc>
      </w:tr>
      <w:tr w:rsidR="00FC29CB" w:rsidRPr="004F4845" w:rsidTr="00FE4AAF">
        <w:tc>
          <w:tcPr>
            <w:tcW w:w="2518" w:type="dxa"/>
          </w:tcPr>
          <w:p w:rsidR="00FC29CB" w:rsidRPr="004F4845" w:rsidRDefault="00FC29CB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UM WM</w:t>
            </w:r>
          </w:p>
        </w:tc>
        <w:tc>
          <w:tcPr>
            <w:tcW w:w="6911" w:type="dxa"/>
          </w:tcPr>
          <w:p w:rsidR="00FC29CB" w:rsidRPr="004F4845" w:rsidRDefault="00FC29CB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Urząd Marszałkowski Województwa 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>Mazowieckiego w Warszawie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UP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Umowa Partnerstwa</w:t>
            </w:r>
          </w:p>
        </w:tc>
      </w:tr>
      <w:tr w:rsidR="00FB05B8" w:rsidRPr="004F4845" w:rsidTr="00FE4AAF">
        <w:tc>
          <w:tcPr>
            <w:tcW w:w="2518" w:type="dxa"/>
          </w:tcPr>
          <w:p w:rsidR="00FB05B8" w:rsidRPr="004F4845" w:rsidRDefault="00FB05B8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Uszczegółowienie </w:t>
            </w:r>
            <w:r w:rsidR="005A128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RPO WM</w:t>
            </w:r>
          </w:p>
        </w:tc>
        <w:tc>
          <w:tcPr>
            <w:tcW w:w="6911" w:type="dxa"/>
          </w:tcPr>
          <w:p w:rsidR="00FB05B8" w:rsidRPr="004F4845" w:rsidRDefault="00FB05B8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Szczegółowy Opis </w:t>
            </w:r>
            <w:r w:rsidR="00F30278"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Osi </w:t>
            </w:r>
            <w:r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>Priorytet</w:t>
            </w:r>
            <w:r w:rsidR="00F30278"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>owych</w:t>
            </w:r>
            <w:r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RPO WM</w:t>
            </w:r>
            <w:r w:rsidR="005B57B9"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na lata</w:t>
            </w:r>
            <w:r w:rsidRPr="004F4845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2014-2020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WIS MJWPU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Wydział informacji i Szkoleń Beneficjentów </w:t>
            </w:r>
            <w:r w:rsidRPr="004F4845">
              <w:rPr>
                <w:rFonts w:asciiTheme="majorHAnsi" w:hAnsiTheme="majorHAnsi" w:cstheme="majorHAnsi"/>
                <w:sz w:val="22"/>
                <w:szCs w:val="22"/>
              </w:rPr>
              <w:br/>
              <w:t>Mazowieckiej Jednostki Wdrażania Programów Unijnych</w:t>
            </w:r>
            <w:r w:rsidR="00F1752A" w:rsidRPr="004F4845">
              <w:rPr>
                <w:rFonts w:asciiTheme="majorHAnsi" w:hAnsiTheme="majorHAnsi" w:cstheme="majorHAnsi"/>
                <w:sz w:val="22"/>
                <w:szCs w:val="22"/>
              </w:rPr>
              <w:t xml:space="preserve"> w Warszawie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WUP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Wojewódzki Urząd Pracy w Warszawie</w:t>
            </w:r>
          </w:p>
        </w:tc>
      </w:tr>
      <w:tr w:rsidR="00AE69F4" w:rsidRPr="004F4845" w:rsidTr="00FE4AAF">
        <w:tc>
          <w:tcPr>
            <w:tcW w:w="2518" w:type="dxa"/>
          </w:tcPr>
          <w:p w:rsidR="00AE69F4" w:rsidRPr="004F4845" w:rsidRDefault="00AE69F4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ZIT</w:t>
            </w:r>
          </w:p>
        </w:tc>
        <w:tc>
          <w:tcPr>
            <w:tcW w:w="6911" w:type="dxa"/>
          </w:tcPr>
          <w:p w:rsidR="00AE69F4" w:rsidRPr="004F4845" w:rsidRDefault="00AE69F4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 w:rsidRPr="004F4845">
              <w:rPr>
                <w:rFonts w:asciiTheme="majorHAnsi" w:hAnsiTheme="majorHAnsi" w:cstheme="majorHAnsi"/>
                <w:sz w:val="22"/>
                <w:szCs w:val="22"/>
              </w:rPr>
              <w:t>Zintegrowane Inwestycje Terytorialne</w:t>
            </w:r>
          </w:p>
        </w:tc>
      </w:tr>
      <w:tr w:rsidR="00847586" w:rsidRPr="004F4845" w:rsidTr="00FE4AAF">
        <w:tc>
          <w:tcPr>
            <w:tcW w:w="2518" w:type="dxa"/>
          </w:tcPr>
          <w:p w:rsidR="00847586" w:rsidRPr="004F4845" w:rsidRDefault="00847586" w:rsidP="005A1288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BWiPG </w:t>
            </w:r>
          </w:p>
        </w:tc>
        <w:tc>
          <w:tcPr>
            <w:tcW w:w="6911" w:type="dxa"/>
          </w:tcPr>
          <w:p w:rsidR="00847586" w:rsidRPr="004F4845" w:rsidRDefault="00847586" w:rsidP="004071A7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Biuro Współpracy i Promocji Gospodarczej Urzędu Marszałkowskiego Województwa Mazowieckiego</w:t>
            </w:r>
          </w:p>
        </w:tc>
      </w:tr>
    </w:tbl>
    <w:p w:rsidR="009953BF" w:rsidRPr="004F4845" w:rsidRDefault="009953BF" w:rsidP="0062242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BA797A" w:rsidRPr="004F4845" w:rsidRDefault="002F491F" w:rsidP="0062242E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548DD4" w:themeColor="text2" w:themeTint="99"/>
          <w:szCs w:val="24"/>
        </w:rPr>
      </w:pPr>
      <w:r w:rsidRPr="004F4845">
        <w:rPr>
          <w:rFonts w:asciiTheme="majorHAnsi" w:hAnsiTheme="majorHAnsi" w:cstheme="majorHAnsi"/>
          <w:b/>
          <w:color w:val="548DD4" w:themeColor="text2" w:themeTint="99"/>
          <w:szCs w:val="24"/>
        </w:rPr>
        <w:t>Spis tabel</w:t>
      </w:r>
    </w:p>
    <w:p w:rsidR="000D0711" w:rsidRPr="004F4845" w:rsidRDefault="00A7206E" w:rsidP="001D22E0">
      <w:pPr>
        <w:tabs>
          <w:tab w:val="left" w:pos="1276"/>
          <w:tab w:val="left" w:pos="8505"/>
        </w:tabs>
        <w:autoSpaceDE w:val="0"/>
        <w:autoSpaceDN w:val="0"/>
        <w:adjustRightInd w:val="0"/>
        <w:ind w:left="1276" w:hanging="127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Tabela 1.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Pr="004F4845">
        <w:rPr>
          <w:rFonts w:asciiTheme="majorHAnsi" w:hAnsiTheme="majorHAnsi" w:cstheme="majorHAnsi"/>
          <w:szCs w:val="24"/>
        </w:rPr>
        <w:t>Przykładowe narzędzia komunikacji</w:t>
      </w:r>
      <w:r w:rsidR="00F218A2" w:rsidRPr="004F4845">
        <w:rPr>
          <w:rFonts w:asciiTheme="majorHAnsi" w:hAnsiTheme="majorHAnsi" w:cstheme="majorHAnsi"/>
          <w:szCs w:val="24"/>
        </w:rPr>
        <w:t xml:space="preserve"> </w:t>
      </w:r>
      <w:r w:rsidR="000D0711" w:rsidRPr="004F4845">
        <w:rPr>
          <w:rFonts w:asciiTheme="majorHAnsi" w:hAnsiTheme="majorHAnsi" w:cstheme="majorHAnsi"/>
          <w:szCs w:val="24"/>
        </w:rPr>
        <w:t>Funduszy Europejskich</w:t>
      </w:r>
      <w:r w:rsidR="004A48D9" w:rsidRPr="004F4845">
        <w:rPr>
          <w:rFonts w:asciiTheme="majorHAnsi" w:hAnsiTheme="majorHAnsi" w:cstheme="majorHAnsi"/>
          <w:szCs w:val="24"/>
        </w:rPr>
        <w:t xml:space="preserve"> …</w:t>
      </w:r>
      <w:r w:rsidR="001D22E0">
        <w:rPr>
          <w:rFonts w:asciiTheme="majorHAnsi" w:hAnsiTheme="majorHAnsi" w:cstheme="majorHAnsi"/>
          <w:szCs w:val="24"/>
        </w:rPr>
        <w:t>………………….</w:t>
      </w:r>
      <w:r w:rsidR="00F218A2" w:rsidRPr="004F4845">
        <w:rPr>
          <w:rFonts w:asciiTheme="majorHAnsi" w:hAnsiTheme="majorHAnsi" w:cstheme="majorHAnsi"/>
          <w:szCs w:val="24"/>
        </w:rPr>
        <w:tab/>
      </w:r>
      <w:r w:rsidR="00C64D33">
        <w:rPr>
          <w:rFonts w:asciiTheme="majorHAnsi" w:hAnsiTheme="majorHAnsi" w:cstheme="majorHAnsi"/>
          <w:szCs w:val="24"/>
        </w:rPr>
        <w:t>21</w:t>
      </w:r>
    </w:p>
    <w:p w:rsidR="000D0711" w:rsidRPr="004F4845" w:rsidRDefault="000D0711" w:rsidP="001D22E0">
      <w:pPr>
        <w:tabs>
          <w:tab w:val="left" w:pos="1276"/>
          <w:tab w:val="left" w:pos="8505"/>
        </w:tabs>
        <w:autoSpaceDE w:val="0"/>
        <w:autoSpaceDN w:val="0"/>
        <w:adjustRightInd w:val="0"/>
        <w:ind w:left="1276" w:hanging="127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Tabela 2.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Pr="004F4845">
        <w:rPr>
          <w:rFonts w:asciiTheme="majorHAnsi" w:hAnsiTheme="majorHAnsi" w:cstheme="majorHAnsi"/>
          <w:szCs w:val="24"/>
        </w:rPr>
        <w:t xml:space="preserve">System wskaźników oceniających stopień realizacji celów </w:t>
      </w:r>
      <w:r w:rsidR="00A012E5" w:rsidRPr="004F4845">
        <w:rPr>
          <w:rFonts w:asciiTheme="majorHAnsi" w:hAnsiTheme="majorHAnsi" w:cstheme="majorHAnsi"/>
          <w:szCs w:val="24"/>
        </w:rPr>
        <w:br/>
      </w:r>
      <w:r w:rsidRPr="004F4845">
        <w:rPr>
          <w:rFonts w:asciiTheme="majorHAnsi" w:hAnsiTheme="majorHAnsi" w:cstheme="majorHAnsi"/>
          <w:szCs w:val="24"/>
        </w:rPr>
        <w:t>Strategii komunikacji</w:t>
      </w:r>
      <w:r w:rsidR="004A48D9" w:rsidRPr="004F4845">
        <w:rPr>
          <w:rFonts w:asciiTheme="majorHAnsi" w:hAnsiTheme="majorHAnsi" w:cstheme="majorHAnsi"/>
          <w:szCs w:val="24"/>
        </w:rPr>
        <w:t xml:space="preserve"> ……………………………………………</w:t>
      </w:r>
      <w:r w:rsidR="001D22E0">
        <w:rPr>
          <w:rFonts w:asciiTheme="majorHAnsi" w:hAnsiTheme="majorHAnsi" w:cstheme="majorHAnsi"/>
          <w:szCs w:val="24"/>
        </w:rPr>
        <w:t>……………………………..</w:t>
      </w:r>
      <w:r w:rsidR="004A48D9" w:rsidRPr="004F4845">
        <w:rPr>
          <w:rFonts w:asciiTheme="majorHAnsi" w:hAnsiTheme="majorHAnsi" w:cstheme="majorHAnsi"/>
          <w:szCs w:val="24"/>
        </w:rPr>
        <w:t>…...</w:t>
      </w:r>
      <w:r w:rsidR="004A48D9" w:rsidRPr="004F4845">
        <w:rPr>
          <w:rFonts w:asciiTheme="majorHAnsi" w:hAnsiTheme="majorHAnsi" w:cstheme="majorHAnsi"/>
          <w:szCs w:val="24"/>
        </w:rPr>
        <w:tab/>
      </w:r>
      <w:r w:rsidR="001D22E0">
        <w:rPr>
          <w:rFonts w:asciiTheme="majorHAnsi" w:hAnsiTheme="majorHAnsi" w:cstheme="majorHAnsi"/>
          <w:szCs w:val="24"/>
        </w:rPr>
        <w:t>38</w:t>
      </w:r>
    </w:p>
    <w:p w:rsidR="002F491F" w:rsidRPr="004F4845" w:rsidRDefault="002F491F" w:rsidP="001D22E0">
      <w:pPr>
        <w:tabs>
          <w:tab w:val="left" w:pos="1276"/>
          <w:tab w:val="left" w:pos="8505"/>
        </w:tabs>
        <w:autoSpaceDE w:val="0"/>
        <w:autoSpaceDN w:val="0"/>
        <w:adjustRightInd w:val="0"/>
        <w:spacing w:after="240"/>
        <w:ind w:left="1276" w:hanging="127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Tabela 3</w:t>
      </w:r>
      <w:r w:rsidR="00A012E5" w:rsidRPr="004F4845">
        <w:rPr>
          <w:rFonts w:asciiTheme="majorHAnsi" w:hAnsiTheme="majorHAnsi" w:cstheme="majorHAnsi"/>
          <w:szCs w:val="24"/>
        </w:rPr>
        <w:t>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Pr="004F4845">
        <w:rPr>
          <w:rFonts w:asciiTheme="majorHAnsi" w:hAnsiTheme="majorHAnsi" w:cstheme="majorHAnsi"/>
          <w:szCs w:val="24"/>
        </w:rPr>
        <w:t>Wykaz skrótów</w:t>
      </w:r>
      <w:r w:rsidR="004A48D9" w:rsidRPr="004F4845">
        <w:rPr>
          <w:rFonts w:asciiTheme="majorHAnsi" w:hAnsiTheme="majorHAnsi" w:cstheme="majorHAnsi"/>
          <w:szCs w:val="24"/>
        </w:rPr>
        <w:t xml:space="preserve"> ………………………………………………</w:t>
      </w:r>
      <w:r w:rsidR="001D22E0">
        <w:rPr>
          <w:rFonts w:asciiTheme="majorHAnsi" w:hAnsiTheme="majorHAnsi" w:cstheme="majorHAnsi"/>
          <w:szCs w:val="24"/>
        </w:rPr>
        <w:t>………………………………..</w:t>
      </w:r>
      <w:r w:rsidR="004A48D9" w:rsidRPr="004F4845">
        <w:rPr>
          <w:rFonts w:asciiTheme="majorHAnsi" w:hAnsiTheme="majorHAnsi" w:cstheme="majorHAnsi"/>
          <w:szCs w:val="24"/>
        </w:rPr>
        <w:t>……….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="001D22E0">
        <w:rPr>
          <w:rFonts w:asciiTheme="majorHAnsi" w:hAnsiTheme="majorHAnsi" w:cstheme="majorHAnsi"/>
          <w:szCs w:val="24"/>
        </w:rPr>
        <w:t>48</w:t>
      </w:r>
    </w:p>
    <w:p w:rsidR="000D0711" w:rsidRPr="004F4845" w:rsidRDefault="002F491F" w:rsidP="0062242E">
      <w:pPr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  <w:color w:val="548DD4" w:themeColor="text2" w:themeTint="99"/>
          <w:szCs w:val="24"/>
        </w:rPr>
      </w:pPr>
      <w:r w:rsidRPr="004F4845">
        <w:rPr>
          <w:rFonts w:asciiTheme="majorHAnsi" w:hAnsiTheme="majorHAnsi" w:cstheme="majorHAnsi"/>
          <w:b/>
          <w:color w:val="548DD4" w:themeColor="text2" w:themeTint="99"/>
          <w:szCs w:val="24"/>
        </w:rPr>
        <w:t>Spis ilustracji</w:t>
      </w:r>
    </w:p>
    <w:p w:rsidR="000D0711" w:rsidRPr="004F4845" w:rsidRDefault="000D0711" w:rsidP="00E80D59">
      <w:pPr>
        <w:tabs>
          <w:tab w:val="left" w:pos="1276"/>
          <w:tab w:val="left" w:pos="8505"/>
        </w:tabs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Rysunek 1.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Pr="004F4845">
        <w:rPr>
          <w:rFonts w:asciiTheme="majorHAnsi" w:hAnsiTheme="majorHAnsi" w:cstheme="majorHAnsi"/>
          <w:szCs w:val="24"/>
        </w:rPr>
        <w:t>Wsparcie potencjalnych beneficjentów i beneficjentów</w:t>
      </w:r>
      <w:r w:rsidR="004A48D9" w:rsidRPr="004F4845">
        <w:rPr>
          <w:rFonts w:asciiTheme="majorHAnsi" w:hAnsiTheme="majorHAnsi" w:cstheme="majorHAnsi"/>
          <w:szCs w:val="24"/>
        </w:rPr>
        <w:t xml:space="preserve"> </w:t>
      </w:r>
      <w:r w:rsidR="00E80D59">
        <w:rPr>
          <w:rFonts w:asciiTheme="majorHAnsi" w:hAnsiTheme="majorHAnsi" w:cstheme="majorHAnsi"/>
          <w:szCs w:val="24"/>
        </w:rPr>
        <w:t>…………………………..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="00FE7F6E">
        <w:rPr>
          <w:rFonts w:asciiTheme="majorHAnsi" w:hAnsiTheme="majorHAnsi" w:cstheme="majorHAnsi"/>
          <w:szCs w:val="24"/>
        </w:rPr>
        <w:t>31</w:t>
      </w:r>
    </w:p>
    <w:p w:rsidR="00BA797A" w:rsidRPr="004F4845" w:rsidRDefault="000D0711" w:rsidP="00A65395">
      <w:pPr>
        <w:tabs>
          <w:tab w:val="left" w:pos="1276"/>
          <w:tab w:val="left" w:pos="8505"/>
        </w:tabs>
        <w:autoSpaceDE w:val="0"/>
        <w:autoSpaceDN w:val="0"/>
        <w:adjustRightInd w:val="0"/>
        <w:ind w:left="1276" w:hanging="1276"/>
        <w:rPr>
          <w:rFonts w:asciiTheme="majorHAnsi" w:hAnsiTheme="majorHAnsi" w:cstheme="majorHAnsi"/>
          <w:szCs w:val="24"/>
        </w:rPr>
      </w:pPr>
      <w:r w:rsidRPr="004F4845">
        <w:rPr>
          <w:rFonts w:asciiTheme="majorHAnsi" w:hAnsiTheme="majorHAnsi" w:cstheme="majorHAnsi"/>
          <w:szCs w:val="24"/>
        </w:rPr>
        <w:t>Rysunek</w:t>
      </w:r>
      <w:r w:rsidR="00A012E5" w:rsidRPr="004F4845">
        <w:rPr>
          <w:rFonts w:asciiTheme="majorHAnsi" w:hAnsiTheme="majorHAnsi" w:cstheme="majorHAnsi"/>
          <w:szCs w:val="24"/>
        </w:rPr>
        <w:t xml:space="preserve"> </w:t>
      </w:r>
      <w:r w:rsidRPr="004F4845">
        <w:rPr>
          <w:rFonts w:asciiTheme="majorHAnsi" w:hAnsiTheme="majorHAnsi" w:cstheme="majorHAnsi"/>
          <w:szCs w:val="24"/>
        </w:rPr>
        <w:t>2.</w:t>
      </w:r>
      <w:r w:rsidR="00A012E5" w:rsidRPr="004F4845">
        <w:rPr>
          <w:rFonts w:asciiTheme="majorHAnsi" w:hAnsiTheme="majorHAnsi" w:cstheme="majorHAnsi"/>
          <w:szCs w:val="24"/>
        </w:rPr>
        <w:tab/>
      </w:r>
      <w:r w:rsidRPr="004F4845">
        <w:rPr>
          <w:rFonts w:asciiTheme="majorHAnsi" w:hAnsiTheme="majorHAnsi" w:cstheme="majorHAnsi"/>
          <w:szCs w:val="24"/>
        </w:rPr>
        <w:t xml:space="preserve">Model pracy komórki odpowiedzialnej za działania </w:t>
      </w:r>
      <w:r w:rsidR="00D65503" w:rsidRPr="004F4845">
        <w:rPr>
          <w:rFonts w:asciiTheme="majorHAnsi" w:hAnsiTheme="majorHAnsi" w:cstheme="majorHAnsi"/>
          <w:szCs w:val="24"/>
        </w:rPr>
        <w:br/>
      </w:r>
      <w:r w:rsidRPr="004F4845">
        <w:rPr>
          <w:rFonts w:asciiTheme="majorHAnsi" w:hAnsiTheme="majorHAnsi" w:cstheme="majorHAnsi"/>
          <w:szCs w:val="24"/>
        </w:rPr>
        <w:t>informacyjno-promocyjne</w:t>
      </w:r>
      <w:r w:rsidR="00A012E5" w:rsidRPr="004F4845">
        <w:rPr>
          <w:rFonts w:asciiTheme="majorHAnsi" w:hAnsiTheme="majorHAnsi" w:cstheme="majorHAnsi"/>
          <w:szCs w:val="24"/>
        </w:rPr>
        <w:t xml:space="preserve"> FE</w:t>
      </w:r>
      <w:r w:rsidR="004A48D9" w:rsidRPr="004F4845">
        <w:rPr>
          <w:rFonts w:asciiTheme="majorHAnsi" w:hAnsiTheme="majorHAnsi" w:cstheme="majorHAnsi"/>
          <w:szCs w:val="24"/>
        </w:rPr>
        <w:t xml:space="preserve"> ……………………………………</w:t>
      </w:r>
      <w:r w:rsidR="00A65395">
        <w:rPr>
          <w:rFonts w:asciiTheme="majorHAnsi" w:hAnsiTheme="majorHAnsi" w:cstheme="majorHAnsi"/>
          <w:szCs w:val="24"/>
        </w:rPr>
        <w:t>…………………………..</w:t>
      </w:r>
      <w:r w:rsidR="004A48D9" w:rsidRPr="004F4845">
        <w:rPr>
          <w:rFonts w:asciiTheme="majorHAnsi" w:hAnsiTheme="majorHAnsi" w:cstheme="majorHAnsi"/>
          <w:szCs w:val="24"/>
        </w:rPr>
        <w:t>….</w:t>
      </w:r>
      <w:r w:rsidR="00F218A2" w:rsidRPr="004F4845">
        <w:rPr>
          <w:rFonts w:asciiTheme="majorHAnsi" w:hAnsiTheme="majorHAnsi" w:cstheme="majorHAnsi"/>
          <w:szCs w:val="24"/>
        </w:rPr>
        <w:tab/>
      </w:r>
      <w:r w:rsidR="00A65395">
        <w:rPr>
          <w:rFonts w:asciiTheme="majorHAnsi" w:hAnsiTheme="majorHAnsi" w:cstheme="majorHAnsi"/>
          <w:szCs w:val="24"/>
        </w:rPr>
        <w:t>34</w:t>
      </w:r>
    </w:p>
    <w:sectPr w:rsidR="00BA797A" w:rsidRPr="004F4845" w:rsidSect="00DF2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5DD9BC" w15:done="0"/>
  <w15:commentEx w15:paraId="4B76BD2A" w15:done="0"/>
  <w15:commentEx w15:paraId="342712E3" w15:done="0"/>
  <w15:commentEx w15:paraId="02CB69FE" w15:done="0"/>
  <w15:commentEx w15:paraId="2543D31E" w15:done="0"/>
  <w15:commentEx w15:paraId="59ED1BED" w15:done="0"/>
  <w15:commentEx w15:paraId="3606FE17" w15:done="0"/>
  <w15:commentEx w15:paraId="454E8A2D" w15:done="0"/>
  <w15:commentEx w15:paraId="16568F7E" w15:done="0"/>
  <w15:commentEx w15:paraId="528D75F7" w15:done="0"/>
  <w15:commentEx w15:paraId="7117C7AC" w15:done="0"/>
  <w15:commentEx w15:paraId="3853FDD5" w15:done="0"/>
  <w15:commentEx w15:paraId="093DA109" w15:done="0"/>
  <w15:commentEx w15:paraId="1C5782C8" w15:done="0"/>
  <w15:commentEx w15:paraId="6440E215" w15:done="0"/>
  <w15:commentEx w15:paraId="48F38B7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D1C" w:rsidRDefault="00037D1C" w:rsidP="002B7AD7">
      <w:pPr>
        <w:spacing w:line="240" w:lineRule="auto"/>
      </w:pPr>
      <w:r>
        <w:separator/>
      </w:r>
    </w:p>
  </w:endnote>
  <w:endnote w:type="continuationSeparator" w:id="0">
    <w:p w:rsidR="00037D1C" w:rsidRDefault="00037D1C" w:rsidP="002B7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67626"/>
      <w:docPartObj>
        <w:docPartGallery w:val="Page Numbers (Bottom of Page)"/>
        <w:docPartUnique/>
      </w:docPartObj>
    </w:sdtPr>
    <w:sdtContent>
      <w:p w:rsidR="009F3E6B" w:rsidRDefault="00F12928">
        <w:pPr>
          <w:pStyle w:val="Stopka"/>
          <w:jc w:val="center"/>
        </w:pPr>
        <w:fldSimple w:instr=" PAGE   \* MERGEFORMAT ">
          <w:r w:rsidR="0003339D">
            <w:rPr>
              <w:noProof/>
            </w:rPr>
            <w:t>38</w:t>
          </w:r>
        </w:fldSimple>
      </w:p>
    </w:sdtContent>
  </w:sdt>
  <w:p w:rsidR="009F3E6B" w:rsidRDefault="009F3E6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D1C" w:rsidRDefault="00037D1C" w:rsidP="002B7AD7">
      <w:pPr>
        <w:spacing w:line="240" w:lineRule="auto"/>
      </w:pPr>
      <w:r>
        <w:separator/>
      </w:r>
    </w:p>
  </w:footnote>
  <w:footnote w:type="continuationSeparator" w:id="0">
    <w:p w:rsidR="00037D1C" w:rsidRDefault="00037D1C" w:rsidP="002B7AD7">
      <w:pPr>
        <w:spacing w:line="240" w:lineRule="auto"/>
      </w:pPr>
      <w:r>
        <w:continuationSeparator/>
      </w:r>
    </w:p>
  </w:footnote>
  <w:footnote w:id="1">
    <w:p w:rsidR="009F3E6B" w:rsidRPr="00CD0A76" w:rsidRDefault="009F3E6B" w:rsidP="006C5EAC">
      <w:pPr>
        <w:pStyle w:val="Akapitzlist1"/>
        <w:rPr>
          <w:rFonts w:asciiTheme="majorHAnsi" w:hAnsiTheme="majorHAnsi" w:cstheme="majorHAnsi"/>
        </w:rPr>
      </w:pPr>
      <w:r w:rsidRPr="00CD0A76">
        <w:rPr>
          <w:rStyle w:val="Odwoanieprzypisudolnego"/>
          <w:rFonts w:asciiTheme="majorHAnsi" w:hAnsiTheme="majorHAnsi" w:cstheme="majorHAnsi"/>
          <w:sz w:val="24"/>
        </w:rPr>
        <w:footnoteRef/>
      </w:r>
      <w:r w:rsidRPr="00CD0A76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Załącznik do „</w:t>
      </w:r>
      <w:r w:rsidRPr="00126A39">
        <w:rPr>
          <w:rFonts w:asciiTheme="majorHAnsi" w:hAnsiTheme="majorHAnsi" w:cstheme="majorHAnsi"/>
          <w:i/>
        </w:rPr>
        <w:t>Badania rozpoznawalności i wiedzy o Funduszach Europejskich w społeczeństwie polskim. Edycja 2016</w:t>
      </w:r>
      <w:r>
        <w:rPr>
          <w:rFonts w:asciiTheme="majorHAnsi" w:hAnsiTheme="majorHAnsi" w:cstheme="majorHAnsi"/>
        </w:rPr>
        <w:t>” dotyczący województwa mazowieckiego.</w:t>
      </w:r>
    </w:p>
  </w:footnote>
  <w:footnote w:id="2">
    <w:p w:rsidR="009F3E6B" w:rsidRPr="00CD0A76" w:rsidRDefault="009F3E6B" w:rsidP="006C5EAC">
      <w:pPr>
        <w:pStyle w:val="Akapitzlist1"/>
        <w:rPr>
          <w:rFonts w:asciiTheme="majorHAnsi" w:hAnsiTheme="majorHAnsi" w:cstheme="majorHAnsi"/>
        </w:rPr>
      </w:pPr>
      <w:r w:rsidRPr="00CD0A76">
        <w:rPr>
          <w:rStyle w:val="Odwoanieprzypisudolnego"/>
          <w:rFonts w:asciiTheme="majorHAnsi" w:hAnsiTheme="majorHAnsi" w:cstheme="majorHAnsi"/>
          <w:sz w:val="24"/>
        </w:rPr>
        <w:footnoteRef/>
      </w:r>
      <w:r w:rsidRPr="00CD0A76">
        <w:rPr>
          <w:rFonts w:asciiTheme="majorHAnsi" w:hAnsiTheme="majorHAnsi" w:cstheme="majorHAnsi"/>
        </w:rPr>
        <w:tab/>
        <w:t>„Ocena działań informacyjno-promocyjnych podjętych w latach 2011-2014 w ramach Regionalnego Programu Operacyjnego Województwa Mazowieckiego 2007-2013”.</w:t>
      </w:r>
    </w:p>
  </w:footnote>
  <w:footnote w:id="3">
    <w:p w:rsidR="009F3E6B" w:rsidRPr="00CD0A76" w:rsidRDefault="009F3E6B" w:rsidP="006C5EAC">
      <w:pPr>
        <w:pStyle w:val="Akapitzlist1"/>
        <w:rPr>
          <w:rFonts w:asciiTheme="majorHAnsi" w:hAnsiTheme="majorHAnsi" w:cstheme="majorHAnsi"/>
        </w:rPr>
      </w:pPr>
      <w:r w:rsidRPr="00CD0A76">
        <w:rPr>
          <w:rStyle w:val="Odwoanieprzypisudolnego"/>
          <w:rFonts w:asciiTheme="majorHAnsi" w:hAnsiTheme="majorHAnsi" w:cstheme="majorHAnsi"/>
          <w:sz w:val="24"/>
        </w:rPr>
        <w:footnoteRef/>
      </w:r>
      <w:r w:rsidRPr="00CD0A76">
        <w:rPr>
          <w:rFonts w:asciiTheme="majorHAnsi" w:hAnsiTheme="majorHAnsi" w:cstheme="majorHAnsi"/>
        </w:rPr>
        <w:tab/>
        <w:t>Wniosek sformułowany na podstawie wyników oceny stron internetowych instytucji pochodzący z raportu PSDB z września 2012 r.</w:t>
      </w:r>
    </w:p>
  </w:footnote>
  <w:footnote w:id="4">
    <w:p w:rsidR="009F3E6B" w:rsidRPr="00CD0A76" w:rsidRDefault="009F3E6B" w:rsidP="006C5EAC">
      <w:pPr>
        <w:pStyle w:val="Akapitzlist1"/>
        <w:rPr>
          <w:rFonts w:asciiTheme="majorHAnsi" w:hAnsiTheme="majorHAnsi" w:cstheme="majorHAnsi"/>
        </w:rPr>
      </w:pPr>
      <w:r w:rsidRPr="00CD0A76">
        <w:rPr>
          <w:rStyle w:val="Odwoanieprzypisudolnego"/>
          <w:rFonts w:asciiTheme="majorHAnsi" w:hAnsiTheme="majorHAnsi" w:cstheme="majorHAnsi"/>
          <w:sz w:val="24"/>
        </w:rPr>
        <w:footnoteRef/>
      </w:r>
      <w:r w:rsidRPr="00CD0A76">
        <w:rPr>
          <w:rFonts w:asciiTheme="majorHAnsi" w:hAnsiTheme="majorHAnsi" w:cstheme="majorHAnsi"/>
        </w:rPr>
        <w:tab/>
        <w:t>FOG – indeks czytelności, który ma na celu określenie stopnia przystępności tekstu. Jego wartość oznacza liczbę lat edukacji potrzebnych do zrozumienia tekstu, np. wartość FOG = 9 badanego tekstu oznacza, że tekst ten będzie zrozumiały dla absolwentów gimnazjum i osoby o</w:t>
      </w:r>
      <w:r>
        <w:rPr>
          <w:rFonts w:asciiTheme="majorHAnsi" w:hAnsiTheme="majorHAnsi" w:cstheme="majorHAnsi"/>
        </w:rPr>
        <w:t> </w:t>
      </w:r>
      <w:r w:rsidRPr="00CD0A76">
        <w:rPr>
          <w:rFonts w:asciiTheme="majorHAnsi" w:hAnsiTheme="majorHAnsi" w:cstheme="majorHAnsi"/>
        </w:rPr>
        <w:t>wykształceniu ponadgimnazjalnym, czyli po 9 latach nauki.</w:t>
      </w:r>
    </w:p>
  </w:footnote>
  <w:footnote w:id="5">
    <w:p w:rsidR="009F3E6B" w:rsidRPr="005D2F46" w:rsidRDefault="009F3E6B" w:rsidP="003B1763">
      <w:pPr>
        <w:pStyle w:val="Akapitzlist1"/>
        <w:rPr>
          <w:rFonts w:asciiTheme="majorHAnsi" w:hAnsiTheme="majorHAnsi" w:cstheme="majorHAnsi"/>
        </w:rPr>
      </w:pPr>
      <w:r w:rsidRPr="005D2F46">
        <w:rPr>
          <w:rStyle w:val="Odwoanieprzypisudolnego"/>
          <w:rFonts w:asciiTheme="majorHAnsi" w:hAnsiTheme="majorHAnsi" w:cstheme="majorHAnsi"/>
          <w:sz w:val="24"/>
        </w:rPr>
        <w:footnoteRef/>
      </w:r>
      <w:r w:rsidRPr="005D2F46">
        <w:rPr>
          <w:rFonts w:asciiTheme="majorHAnsi" w:hAnsiTheme="majorHAnsi" w:cstheme="majorHAnsi"/>
        </w:rPr>
        <w:tab/>
        <w:t>„</w:t>
      </w:r>
      <w:r w:rsidRPr="004B4774">
        <w:rPr>
          <w:rFonts w:asciiTheme="majorHAnsi" w:hAnsiTheme="majorHAnsi" w:cstheme="majorHAnsi"/>
          <w:i/>
        </w:rPr>
        <w:t>Badanie efektów działań informacyjnych i promocyjnych na temat Funduszy Europejskich dla społeczeństwa oraz analiza społecznego odbioru tych działań - Edycja 2014</w:t>
      </w:r>
      <w:r w:rsidRPr="005D2F46">
        <w:rPr>
          <w:rFonts w:asciiTheme="majorHAnsi" w:hAnsiTheme="majorHAnsi" w:cstheme="majorHAnsi"/>
        </w:rPr>
        <w:t>”.</w:t>
      </w:r>
    </w:p>
  </w:footnote>
  <w:footnote w:id="6">
    <w:p w:rsidR="009F3E6B" w:rsidRDefault="009F3E6B" w:rsidP="00980823">
      <w:pPr>
        <w:pStyle w:val="Tekstprzypisudolnego"/>
        <w:tabs>
          <w:tab w:val="left" w:pos="284"/>
        </w:tabs>
        <w:ind w:left="284" w:hanging="284"/>
      </w:pPr>
      <w:r>
        <w:rPr>
          <w:rStyle w:val="Odwoanieprzypisudolnego"/>
        </w:rPr>
        <w:footnoteRef/>
      </w:r>
      <w:r>
        <w:t xml:space="preserve"> </w:t>
      </w:r>
      <w:r>
        <w:tab/>
      </w:r>
      <w:r w:rsidRPr="00305BDE">
        <w:rPr>
          <w:rFonts w:asciiTheme="majorHAnsi" w:eastAsia="Calibri" w:hAnsiTheme="majorHAnsi" w:cstheme="majorHAnsi"/>
          <w:sz w:val="22"/>
          <w:szCs w:val="22"/>
          <w:lang w:eastAsia="en-US"/>
        </w:rPr>
        <w:t>Załącznik do „</w:t>
      </w:r>
      <w:r w:rsidRPr="00305BDE">
        <w:rPr>
          <w:rFonts w:asciiTheme="majorHAnsi" w:eastAsia="Calibri" w:hAnsiTheme="majorHAnsi" w:cstheme="majorHAnsi"/>
          <w:i/>
          <w:sz w:val="22"/>
          <w:szCs w:val="22"/>
          <w:lang w:eastAsia="en-US"/>
        </w:rPr>
        <w:t>Badania rozpoznawalności i wiedzy o Funduszach Europejskich w społeczeństwie polskim. Edycja 2016</w:t>
      </w:r>
      <w:r w:rsidRPr="00305BDE">
        <w:rPr>
          <w:rFonts w:asciiTheme="majorHAnsi" w:eastAsia="Calibri" w:hAnsiTheme="majorHAnsi" w:cstheme="majorHAnsi"/>
          <w:sz w:val="22"/>
          <w:szCs w:val="22"/>
          <w:lang w:eastAsia="en-US"/>
        </w:rPr>
        <w:t>” dotyczący województwa mazowieckiego.</w:t>
      </w:r>
    </w:p>
  </w:footnote>
  <w:footnote w:id="7">
    <w:p w:rsidR="009F3E6B" w:rsidRPr="00305BDE" w:rsidRDefault="009F3E6B" w:rsidP="00305BDE">
      <w:pPr>
        <w:pStyle w:val="Tekstprzypisudolnego"/>
        <w:tabs>
          <w:tab w:val="left" w:pos="284"/>
        </w:tabs>
        <w:ind w:left="284" w:hanging="284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305BDE">
        <w:rPr>
          <w:rStyle w:val="Odwoanieprzypisudolnego"/>
          <w:rFonts w:asciiTheme="majorHAnsi" w:eastAsia="Calibri" w:hAnsiTheme="majorHAnsi" w:cstheme="majorHAnsi"/>
          <w:szCs w:val="22"/>
          <w:lang w:eastAsia="en-US"/>
        </w:rPr>
        <w:footnoteRef/>
      </w:r>
      <w:r w:rsidRPr="00305BDE">
        <w:rPr>
          <w:rStyle w:val="Odwoanieprzypisudolnego"/>
          <w:rFonts w:asciiTheme="majorHAnsi" w:eastAsia="Calibri" w:hAnsiTheme="majorHAnsi" w:cstheme="majorHAnsi"/>
          <w:szCs w:val="22"/>
          <w:lang w:eastAsia="en-US"/>
        </w:rPr>
        <w:t xml:space="preserve"> </w:t>
      </w:r>
      <w:r>
        <w:rPr>
          <w:rFonts w:asciiTheme="majorHAnsi" w:eastAsia="Calibri" w:hAnsiTheme="majorHAnsi" w:cstheme="majorHAnsi"/>
          <w:szCs w:val="22"/>
          <w:lang w:eastAsia="en-US"/>
        </w:rPr>
        <w:tab/>
      </w:r>
      <w:r w:rsidRPr="00305BDE">
        <w:rPr>
          <w:rFonts w:asciiTheme="majorHAnsi" w:eastAsia="Calibri" w:hAnsiTheme="majorHAnsi" w:cstheme="majorHAnsi"/>
          <w:sz w:val="22"/>
          <w:szCs w:val="22"/>
          <w:lang w:eastAsia="en-US"/>
        </w:rPr>
        <w:t>Załącznik do „</w:t>
      </w:r>
      <w:r w:rsidRPr="00305BDE">
        <w:rPr>
          <w:rFonts w:asciiTheme="majorHAnsi" w:eastAsia="Calibri" w:hAnsiTheme="majorHAnsi" w:cstheme="majorHAnsi"/>
          <w:i/>
          <w:sz w:val="22"/>
          <w:szCs w:val="22"/>
          <w:lang w:eastAsia="en-US"/>
        </w:rPr>
        <w:t>Badania rozpoznawalności i wiedzy o Funduszach Europejskich w społeczeństwie polskim. Edycja 2016</w:t>
      </w:r>
      <w:r w:rsidRPr="00305BDE">
        <w:rPr>
          <w:rFonts w:asciiTheme="majorHAnsi" w:eastAsia="Calibri" w:hAnsiTheme="majorHAnsi" w:cstheme="majorHAnsi"/>
          <w:sz w:val="22"/>
          <w:szCs w:val="22"/>
          <w:lang w:eastAsia="en-US"/>
        </w:rPr>
        <w:t>” dotyczący województwa mazowieckiego.</w:t>
      </w:r>
    </w:p>
  </w:footnote>
  <w:footnote w:id="8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Style w:val="Odwoanieprzypisudolnego"/>
          <w:rFonts w:asciiTheme="majorHAnsi" w:hAnsiTheme="majorHAnsi" w:cstheme="majorHAnsi"/>
          <w:sz w:val="24"/>
        </w:rPr>
        <w:footnoteRef/>
      </w:r>
      <w:r w:rsidRPr="00DF7444">
        <w:rPr>
          <w:rFonts w:asciiTheme="majorHAnsi" w:hAnsiTheme="majorHAnsi" w:cstheme="majorHAnsi"/>
        </w:rPr>
        <w:tab/>
      </w:r>
      <w:r w:rsidRPr="005D2F46">
        <w:rPr>
          <w:rFonts w:asciiTheme="majorHAnsi" w:hAnsiTheme="majorHAnsi" w:cstheme="majorHAnsi"/>
        </w:rPr>
        <w:t>„</w:t>
      </w:r>
      <w:r w:rsidRPr="004B4774">
        <w:rPr>
          <w:rFonts w:asciiTheme="majorHAnsi" w:hAnsiTheme="majorHAnsi" w:cstheme="majorHAnsi"/>
          <w:i/>
        </w:rPr>
        <w:t>Badanie efektów działań informacyjnych i promocyjnych na temat Funduszy Europejskich dla społeczeństwa oraz analiza społecznego odbioru tych działań - Edycja 2014</w:t>
      </w:r>
      <w:r w:rsidRPr="005D2F46">
        <w:rPr>
          <w:rFonts w:asciiTheme="majorHAnsi" w:hAnsiTheme="majorHAnsi" w:cstheme="majorHAnsi"/>
        </w:rPr>
        <w:t>”.</w:t>
      </w:r>
    </w:p>
  </w:footnote>
  <w:footnote w:id="9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Style w:val="Odwoanieprzypisudolnego"/>
          <w:rFonts w:asciiTheme="majorHAnsi" w:hAnsiTheme="majorHAnsi" w:cstheme="majorHAnsi"/>
          <w:sz w:val="24"/>
        </w:rPr>
        <w:footnoteRef/>
      </w:r>
      <w:r w:rsidRPr="00DF7444">
        <w:rPr>
          <w:rFonts w:asciiTheme="majorHAnsi" w:hAnsiTheme="majorHAnsi" w:cstheme="majorHAnsi"/>
        </w:rPr>
        <w:tab/>
        <w:t>Patrz niniejszy dokument: Tabela 1. Przykładowe narzędzia komunikacji, str</w:t>
      </w:r>
      <w:r w:rsidRPr="00837A29">
        <w:rPr>
          <w:rFonts w:asciiTheme="majorHAnsi" w:hAnsiTheme="majorHAnsi" w:cstheme="majorHAnsi"/>
        </w:rPr>
        <w:t>. 20.</w:t>
      </w:r>
    </w:p>
  </w:footnote>
  <w:footnote w:id="10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Fonts w:asciiTheme="majorHAnsi" w:hAnsiTheme="majorHAnsi" w:cstheme="majorHAnsi"/>
          <w:sz w:val="24"/>
          <w:vertAlign w:val="superscript"/>
        </w:rPr>
        <w:footnoteRef/>
      </w:r>
      <w:r w:rsidRPr="00DF7444">
        <w:rPr>
          <w:rFonts w:asciiTheme="majorHAnsi" w:hAnsiTheme="majorHAnsi" w:cstheme="majorHAnsi"/>
        </w:rPr>
        <w:tab/>
        <w:t>Wniosek sformułowany w ramach warsztatów „</w:t>
      </w:r>
      <w:r w:rsidRPr="004B4774">
        <w:rPr>
          <w:rFonts w:asciiTheme="majorHAnsi" w:hAnsiTheme="majorHAnsi" w:cstheme="majorHAnsi"/>
          <w:i/>
        </w:rPr>
        <w:t>Ocena słabych i mocnych stron systemu informacji i promocji Funduszy Europejskich</w:t>
      </w:r>
      <w:r w:rsidRPr="00DF7444">
        <w:rPr>
          <w:rFonts w:asciiTheme="majorHAnsi" w:hAnsiTheme="majorHAnsi" w:cstheme="majorHAnsi"/>
        </w:rPr>
        <w:t>”, Warszawa 2012 r.</w:t>
      </w:r>
    </w:p>
  </w:footnote>
  <w:footnote w:id="11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Style w:val="Odwoanieprzypisudolnego"/>
          <w:rFonts w:asciiTheme="majorHAnsi" w:hAnsiTheme="majorHAnsi" w:cstheme="majorHAnsi"/>
          <w:sz w:val="24"/>
        </w:rPr>
        <w:footnoteRef/>
      </w:r>
      <w:r w:rsidRPr="00DF7444">
        <w:rPr>
          <w:rFonts w:asciiTheme="majorHAnsi" w:hAnsiTheme="majorHAnsi" w:cstheme="majorHAnsi"/>
        </w:rPr>
        <w:tab/>
        <w:t>Rozporządzenie Parlamentu Europejskiego i Rady (UE) 1303/2013 z dn. 17.12.2013 r.</w:t>
      </w:r>
    </w:p>
  </w:footnote>
  <w:footnote w:id="12">
    <w:p w:rsidR="009F3E6B" w:rsidRPr="00DF7444" w:rsidRDefault="009F3E6B" w:rsidP="006C5EAC">
      <w:pPr>
        <w:pStyle w:val="Akapitzlist1"/>
        <w:rPr>
          <w:rFonts w:asciiTheme="majorHAnsi" w:hAnsiTheme="majorHAnsi" w:cstheme="majorHAnsi"/>
          <w:spacing w:val="-4"/>
        </w:rPr>
      </w:pPr>
      <w:r w:rsidRPr="00DF7444">
        <w:rPr>
          <w:rStyle w:val="Odwoanieprzypisudolnego"/>
          <w:rFonts w:asciiTheme="majorHAnsi" w:hAnsiTheme="majorHAnsi" w:cstheme="majorHAnsi"/>
          <w:spacing w:val="-4"/>
          <w:sz w:val="24"/>
        </w:rPr>
        <w:footnoteRef/>
      </w:r>
      <w:r w:rsidRPr="00DF7444">
        <w:rPr>
          <w:rFonts w:asciiTheme="majorHAnsi" w:hAnsiTheme="majorHAnsi" w:cstheme="majorHAnsi"/>
          <w:spacing w:val="-4"/>
        </w:rPr>
        <w:tab/>
        <w:t>Uchwała Nr 28/12/15 ZWM z dn. 19.01.2015 r. w sprawie powierzenia MJWPU realizacji działań związanych ze stworzeniem Strategii komunikacji RPO WM 2014-2020, uruchomieniem portalu internetowego RPO WM 2014-2020 oraz przeprowadzeniem Kampanii Otwarcia RPO WM 2014-2020.</w:t>
      </w:r>
    </w:p>
  </w:footnote>
  <w:footnote w:id="13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Fonts w:asciiTheme="majorHAnsi" w:hAnsiTheme="majorHAnsi" w:cstheme="majorHAnsi"/>
          <w:sz w:val="24"/>
          <w:vertAlign w:val="superscript"/>
        </w:rPr>
        <w:footnoteRef/>
      </w:r>
      <w:r w:rsidRPr="00DF7444">
        <w:rPr>
          <w:rFonts w:asciiTheme="majorHAnsi" w:hAnsiTheme="majorHAnsi" w:cstheme="majorHAnsi"/>
        </w:rPr>
        <w:tab/>
        <w:t>„</w:t>
      </w:r>
      <w:r w:rsidRPr="00693963">
        <w:rPr>
          <w:rFonts w:asciiTheme="majorHAnsi" w:hAnsiTheme="majorHAnsi" w:cstheme="majorHAnsi"/>
          <w:i/>
        </w:rPr>
        <w:t>Wytyczne w zakresie informacji i promocji programów operacyjnych polityki spójności na lata 2014-2020</w:t>
      </w:r>
      <w:r w:rsidRPr="00DF7444">
        <w:rPr>
          <w:rFonts w:asciiTheme="majorHAnsi" w:hAnsiTheme="majorHAnsi" w:cstheme="majorHAnsi"/>
        </w:rPr>
        <w:t>” (rozdział 3, podrozdział 2).</w:t>
      </w:r>
    </w:p>
  </w:footnote>
  <w:footnote w:id="14">
    <w:p w:rsidR="009F3E6B" w:rsidRPr="00DF7444" w:rsidRDefault="009F3E6B" w:rsidP="006C5EAC">
      <w:pPr>
        <w:pStyle w:val="Akapitzlist1"/>
        <w:rPr>
          <w:rFonts w:asciiTheme="majorHAnsi" w:hAnsiTheme="majorHAnsi" w:cstheme="majorHAnsi"/>
        </w:rPr>
      </w:pPr>
      <w:r w:rsidRPr="00DF7444">
        <w:rPr>
          <w:rFonts w:asciiTheme="majorHAnsi" w:hAnsiTheme="majorHAnsi" w:cstheme="majorHAnsi"/>
          <w:sz w:val="24"/>
          <w:vertAlign w:val="superscript"/>
        </w:rPr>
        <w:footnoteRef/>
      </w:r>
      <w:r w:rsidRPr="00DF7444">
        <w:rPr>
          <w:rFonts w:asciiTheme="majorHAnsi" w:hAnsiTheme="majorHAnsi" w:cstheme="majorHAnsi"/>
          <w:vertAlign w:val="superscript"/>
        </w:rPr>
        <w:tab/>
      </w:r>
      <w:r w:rsidRPr="00DF7444">
        <w:rPr>
          <w:rFonts w:asciiTheme="majorHAnsi" w:hAnsiTheme="majorHAnsi" w:cstheme="majorHAnsi"/>
        </w:rPr>
        <w:t>Zatwierdzenie przez Komitet Monitorujący nastąpiło na posiedzeniu w dniu 16 lipca 2015 roku.</w:t>
      </w:r>
    </w:p>
  </w:footnote>
  <w:footnote w:id="15">
    <w:p w:rsidR="009F3E6B" w:rsidRPr="00602CEB" w:rsidRDefault="009F3E6B" w:rsidP="000E3725">
      <w:pPr>
        <w:pStyle w:val="Akapitzlist1"/>
        <w:rPr>
          <w:rFonts w:asciiTheme="majorHAnsi" w:hAnsiTheme="majorHAnsi" w:cstheme="majorHAnsi"/>
        </w:rPr>
      </w:pPr>
      <w:r w:rsidRPr="00602CEB">
        <w:rPr>
          <w:rStyle w:val="Odwoanieprzypisudolnego"/>
          <w:rFonts w:asciiTheme="majorHAnsi" w:hAnsiTheme="majorHAnsi" w:cstheme="majorHAnsi"/>
          <w:sz w:val="24"/>
        </w:rPr>
        <w:footnoteRef/>
      </w:r>
      <w:r w:rsidRPr="00602CEB">
        <w:rPr>
          <w:rFonts w:asciiTheme="majorHAnsi" w:hAnsiTheme="majorHAnsi" w:cstheme="majorHAnsi"/>
        </w:rPr>
        <w:tab/>
        <w:t>Działania rozwojowe rozumiane są jako rozwój kraju, ale i UE, której Polska jest członkiem.</w:t>
      </w:r>
    </w:p>
  </w:footnote>
  <w:footnote w:id="16">
    <w:p w:rsidR="009F3E6B" w:rsidRPr="00B70B6B" w:rsidRDefault="009F3E6B" w:rsidP="00F6105A">
      <w:pPr>
        <w:pStyle w:val="Akapitzlist1"/>
      </w:pPr>
      <w:r w:rsidRPr="004C5F2F">
        <w:rPr>
          <w:vertAlign w:val="superscript"/>
        </w:rPr>
        <w:footnoteRef/>
      </w:r>
      <w:r>
        <w:rPr>
          <w:b/>
          <w:i/>
        </w:rPr>
        <w:tab/>
      </w:r>
      <w:r w:rsidRPr="006C5EAC">
        <w:rPr>
          <w:b/>
        </w:rPr>
        <w:t>Dotarcie bezpośrednie</w:t>
      </w:r>
      <w:r w:rsidRPr="0044458F">
        <w:t xml:space="preserve"> - obejmuje sposoby komunikacji z docelowymi odbiorcami bez pośrednictwa zewnętrznych mediów</w:t>
      </w:r>
      <w:r>
        <w:t>.</w:t>
      </w:r>
    </w:p>
  </w:footnote>
  <w:footnote w:id="17">
    <w:p w:rsidR="009F3E6B" w:rsidRPr="0044458F" w:rsidRDefault="009F3E6B" w:rsidP="006C5EAC">
      <w:pPr>
        <w:pStyle w:val="Akapitzlist1"/>
      </w:pPr>
      <w:r w:rsidRPr="004C5F2F">
        <w:rPr>
          <w:vertAlign w:val="superscript"/>
        </w:rPr>
        <w:footnoteRef/>
      </w:r>
      <w:r>
        <w:rPr>
          <w:i/>
        </w:rPr>
        <w:tab/>
      </w:r>
      <w:r w:rsidRPr="006C5EAC">
        <w:rPr>
          <w:b/>
        </w:rPr>
        <w:t>Dotarcie pośrednie</w:t>
      </w:r>
      <w:r w:rsidRPr="0044458F">
        <w:rPr>
          <w:i/>
        </w:rPr>
        <w:t xml:space="preserve"> </w:t>
      </w:r>
      <w:r w:rsidRPr="0044458F">
        <w:t>- obejmuje sposoby komunikacji z docelowymi odbiorcami za pomocą zewnętrznych mediów</w:t>
      </w:r>
      <w:r>
        <w:t>.</w:t>
      </w:r>
    </w:p>
  </w:footnote>
  <w:footnote w:id="18">
    <w:p w:rsidR="009F3E6B" w:rsidRPr="008A0C7C" w:rsidRDefault="009F3E6B" w:rsidP="006C5EAC">
      <w:pPr>
        <w:pStyle w:val="Akapitzlist1"/>
        <w:rPr>
          <w:rFonts w:asciiTheme="majorHAnsi" w:hAnsiTheme="majorHAnsi" w:cstheme="majorHAnsi"/>
          <w:szCs w:val="24"/>
        </w:rPr>
      </w:pPr>
      <w:r w:rsidRPr="00561B03">
        <w:rPr>
          <w:vertAlign w:val="superscript"/>
        </w:rPr>
        <w:footnoteRef/>
      </w:r>
      <w:r>
        <w:rPr>
          <w:vertAlign w:val="superscript"/>
        </w:rPr>
        <w:tab/>
      </w:r>
      <w:r w:rsidRPr="00561B03">
        <w:t>„</w:t>
      </w:r>
      <w:r w:rsidRPr="008A0C7C">
        <w:rPr>
          <w:rFonts w:asciiTheme="majorHAnsi" w:hAnsiTheme="majorHAnsi" w:cstheme="majorHAnsi"/>
        </w:rPr>
        <w:t>Ważne też w tym przypadku są kanały kontaktu osobistego (szczególnie w przypadku mediów i środowisk opiniotwórczych), które mogą tworzyć się m.in. w wyniku udziału w seminariach i konferencjach, śniadaniach prasowych lub nieformalnie”, jw.</w:t>
      </w:r>
    </w:p>
  </w:footnote>
  <w:footnote w:id="19">
    <w:p w:rsidR="009F3E6B" w:rsidRPr="008A0C7C" w:rsidRDefault="009F3E6B" w:rsidP="006C5EAC">
      <w:pPr>
        <w:pStyle w:val="Akapitzlist1"/>
        <w:rPr>
          <w:rFonts w:asciiTheme="majorHAnsi" w:hAnsiTheme="majorHAnsi" w:cstheme="majorHAnsi"/>
          <w:spacing w:val="-4"/>
        </w:rPr>
      </w:pPr>
      <w:r w:rsidRPr="008A0C7C">
        <w:rPr>
          <w:rStyle w:val="Odwoanieprzypisudolnego"/>
          <w:rFonts w:asciiTheme="majorHAnsi" w:hAnsiTheme="majorHAnsi" w:cstheme="majorHAnsi"/>
        </w:rPr>
        <w:footnoteRef/>
      </w:r>
      <w:r w:rsidRPr="008A0C7C">
        <w:rPr>
          <w:rFonts w:asciiTheme="majorHAnsi" w:hAnsiTheme="majorHAnsi" w:cstheme="majorHAnsi"/>
        </w:rPr>
        <w:tab/>
        <w:t>„</w:t>
      </w:r>
      <w:r w:rsidRPr="008A0C7C">
        <w:rPr>
          <w:rFonts w:asciiTheme="majorHAnsi" w:hAnsiTheme="majorHAnsi" w:cstheme="majorHAnsi"/>
          <w:spacing w:val="-4"/>
        </w:rPr>
        <w:t xml:space="preserve">Z uwagi na podstawowe znaczenie telewizji należy (…) dążyć do zwiększenia drożności tego kanału komunikacji dla konkretnego przekazu o RPO WM i do zwiększenia szczegółowości informacji przekazywanych tym kanałem” (Tab. 14. Przewidywane efekty prowadzonych działań wraz z oceną wybranych narzędzi i kanałów komunikacji) Raport końcowy z badań: </w:t>
      </w:r>
      <w:r>
        <w:rPr>
          <w:rFonts w:asciiTheme="majorHAnsi" w:hAnsiTheme="majorHAnsi" w:cstheme="majorHAnsi"/>
          <w:spacing w:val="-4"/>
        </w:rPr>
        <w:t>„</w:t>
      </w:r>
      <w:r w:rsidRPr="003C6434">
        <w:rPr>
          <w:rFonts w:asciiTheme="majorHAnsi" w:hAnsiTheme="majorHAnsi" w:cstheme="majorHAnsi"/>
          <w:i/>
          <w:spacing w:val="-4"/>
        </w:rPr>
        <w:t>Ocena działań informacyjno-promocyjnych podjętych w latach 2011-2014 w ramach RPO WM 2007-2013</w:t>
      </w:r>
      <w:r>
        <w:rPr>
          <w:rFonts w:asciiTheme="majorHAnsi" w:hAnsiTheme="majorHAnsi" w:cstheme="majorHAnsi"/>
          <w:i/>
          <w:spacing w:val="-4"/>
        </w:rPr>
        <w:t>”</w:t>
      </w:r>
      <w:r w:rsidRPr="008A0C7C">
        <w:rPr>
          <w:rFonts w:asciiTheme="majorHAnsi" w:hAnsiTheme="majorHAnsi" w:cstheme="majorHAnsi"/>
          <w:spacing w:val="-4"/>
        </w:rPr>
        <w:t>.</w:t>
      </w:r>
    </w:p>
  </w:footnote>
  <w:footnote w:id="20">
    <w:p w:rsidR="009F3E6B" w:rsidRPr="00DF7787" w:rsidRDefault="009F3E6B" w:rsidP="006C5EAC">
      <w:pPr>
        <w:pStyle w:val="Akapitzlist1"/>
      </w:pPr>
      <w:r w:rsidRPr="00DF7787">
        <w:rPr>
          <w:rStyle w:val="Odwoanieprzypisudolnego"/>
          <w:rFonts w:ascii="TrebuchetMS" w:hAnsi="TrebuchetMS"/>
        </w:rPr>
        <w:footnoteRef/>
      </w:r>
      <w:r w:rsidRPr="00DF7787">
        <w:tab/>
        <w:t xml:space="preserve">Badania pt. </w:t>
      </w:r>
      <w:r>
        <w:t>„</w:t>
      </w:r>
      <w:r w:rsidRPr="003C6434">
        <w:rPr>
          <w:i/>
        </w:rPr>
        <w:t>Ocena działań informacyjno-promocyjnych podjętych w latach 2011-2014 w ramach Regionalnego Programu Operacyjnego Województwa Mazowieckiego 2007-2013</w:t>
      </w:r>
      <w:r>
        <w:t>”</w:t>
      </w:r>
      <w:r w:rsidRPr="00DF7787">
        <w:t>.</w:t>
      </w:r>
    </w:p>
  </w:footnote>
  <w:footnote w:id="21">
    <w:p w:rsidR="009F3E6B" w:rsidRPr="006C5EAC" w:rsidRDefault="009F3E6B" w:rsidP="006C5EAC">
      <w:pPr>
        <w:pStyle w:val="Akapitzlist1"/>
      </w:pPr>
      <w:r w:rsidRPr="009F6928">
        <w:rPr>
          <w:rStyle w:val="Odwoanieprzypisudolnego"/>
          <w:rFonts w:ascii="TrebuchetMS" w:hAnsi="TrebuchetMS"/>
        </w:rPr>
        <w:footnoteRef/>
      </w:r>
      <w:r>
        <w:tab/>
      </w:r>
      <w:r w:rsidRPr="009F6928">
        <w:t>Wyjaśnienie dot. zasad, tj. szczegółowy wykaz elementów niezbędnych do uwzględnienia w</w:t>
      </w:r>
      <w:r>
        <w:t xml:space="preserve"> </w:t>
      </w:r>
      <w:r w:rsidRPr="009F6928">
        <w:t xml:space="preserve">trakcie planowania i realizacji działań informacyjnych, promocyjnych i edukacyjnych przeznaczonych dla osób z różnymi niepełnosprawnościami określa </w:t>
      </w:r>
      <w:r>
        <w:t>„</w:t>
      </w:r>
      <w:r w:rsidRPr="000B0AA9">
        <w:rPr>
          <w:i/>
        </w:rPr>
        <w:t>Strategia komunikacji polityki spójności na lata 2014-2020</w:t>
      </w:r>
      <w:r w:rsidRPr="006C5EAC">
        <w:t>”.</w:t>
      </w:r>
    </w:p>
  </w:footnote>
  <w:footnote w:id="22">
    <w:p w:rsidR="009F3E6B" w:rsidRPr="00BD0B23" w:rsidRDefault="009F3E6B" w:rsidP="006C5EAC">
      <w:pPr>
        <w:pStyle w:val="Akapitzlist1"/>
      </w:pPr>
      <w:r w:rsidRPr="00BD0B23">
        <w:rPr>
          <w:vertAlign w:val="superscript"/>
        </w:rPr>
        <w:footnoteRef/>
      </w:r>
      <w:r>
        <w:rPr>
          <w:vertAlign w:val="superscript"/>
        </w:rPr>
        <w:tab/>
      </w:r>
      <w:r w:rsidRPr="00BD0B23">
        <w:t>Instytucje realizujące działania informacyjno-promocyjne powinny wymagać podania szacunkowych kosztów dotarcia do grupy docelowej dla wszystkich działań proponowanych przez zewnętrznych dostawców usług marketingowych oraz – tam, gdzie to możliwe – wyliczać koszt dotarcia dla działań własnych. W sytuacjach, gdy wyliczenie kosztu dotarcia do grupy docelowej nie jest możliwe lub jest nadmiernie kosztowne, możliwe jest odstępstwo od tej zasady.</w:t>
      </w:r>
    </w:p>
  </w:footnote>
  <w:footnote w:id="23">
    <w:p w:rsidR="009F3E6B" w:rsidRPr="00047E9C" w:rsidRDefault="009F3E6B" w:rsidP="006C5EAC">
      <w:pPr>
        <w:pStyle w:val="Akapitzlist1"/>
        <w:rPr>
          <w:rFonts w:ascii="Trebuchet MS" w:hAnsi="Trebuchet MS"/>
        </w:rPr>
      </w:pPr>
      <w:r w:rsidRPr="00BD0B23">
        <w:rPr>
          <w:vertAlign w:val="superscript"/>
        </w:rPr>
        <w:footnoteRef/>
      </w:r>
      <w:r>
        <w:rPr>
          <w:vertAlign w:val="superscript"/>
        </w:rPr>
        <w:tab/>
      </w:r>
      <w:r w:rsidRPr="00BD0B23">
        <w:t>Instytucje realizujące działania informacyjno-promocyjne powinny wymagać podania indeksu reprezentatywności dla wszystkich działań proponowanych przez zewnętrznych dostawców usług marketingowych oraz – tam, gdzie to możliwe – wyliczać indeks reprezentatywności dla działań własnych. W sytuacjach, gdy wyliczenie indeksu reprezentatywności nie jest możliwe lub jest nadmiernie kosztowne, możliwe jest odstępstwo od tej zasady.</w:t>
      </w:r>
    </w:p>
  </w:footnote>
  <w:footnote w:id="24">
    <w:p w:rsidR="009F3E6B" w:rsidRPr="00543F14" w:rsidRDefault="009F3E6B" w:rsidP="006C5EAC">
      <w:pPr>
        <w:pStyle w:val="Akapitzlist1"/>
      </w:pPr>
      <w:r w:rsidRPr="00543F14">
        <w:rPr>
          <w:vertAlign w:val="superscript"/>
        </w:rPr>
        <w:footnoteRef/>
      </w:r>
      <w:r>
        <w:tab/>
      </w:r>
      <w:r w:rsidRPr="00543F14">
        <w:t>Zasady</w:t>
      </w:r>
      <w:r>
        <w:t>,</w:t>
      </w:r>
      <w:r w:rsidRPr="00543F14">
        <w:t xml:space="preserve"> na które składają się </w:t>
      </w:r>
      <w:r>
        <w:t>„</w:t>
      </w:r>
      <w:r w:rsidRPr="003C6434">
        <w:rPr>
          <w:i/>
        </w:rPr>
        <w:t>Podręcznik wnioskodawcy i beneficjenta programów polityki spójności 2014-2020 w zakresie informacji i promocji</w:t>
      </w:r>
      <w:r>
        <w:rPr>
          <w:i/>
        </w:rPr>
        <w:t>”</w:t>
      </w:r>
      <w:r w:rsidRPr="00543F14">
        <w:t>, wzory plakatów tablic, odpowiedzi na najczęściej zadawane pytania (linki na stronach z odpowiedziami).</w:t>
      </w:r>
    </w:p>
  </w:footnote>
  <w:footnote w:id="25">
    <w:p w:rsidR="009F3E6B" w:rsidRPr="00C626FD" w:rsidRDefault="009F3E6B" w:rsidP="00510D78">
      <w:pPr>
        <w:pStyle w:val="Akapitzlist1"/>
      </w:pPr>
      <w:r w:rsidRPr="008C4B64">
        <w:rPr>
          <w:vertAlign w:val="superscript"/>
        </w:rPr>
        <w:footnoteRef/>
      </w:r>
      <w:r>
        <w:tab/>
        <w:t>„</w:t>
      </w:r>
      <w:r w:rsidRPr="00C444C2">
        <w:rPr>
          <w:i/>
        </w:rPr>
        <w:t>Ocena działań informacyjno-promocyjnych podjętych w latach 2011-2014 w ramach Regionalnego Programu Operacyjnego Województwa Mazowieckiego 2007-2013</w:t>
      </w:r>
      <w:r>
        <w:t>”.</w:t>
      </w:r>
    </w:p>
  </w:footnote>
  <w:footnote w:id="26">
    <w:p w:rsidR="009F3E6B" w:rsidRPr="00510D78" w:rsidRDefault="009F3E6B" w:rsidP="00510D78">
      <w:pPr>
        <w:pStyle w:val="Akapitzlist1"/>
      </w:pPr>
      <w:r w:rsidRPr="00A90685">
        <w:rPr>
          <w:rStyle w:val="Odwoanieprzypisudolnego"/>
          <w:rFonts w:ascii="TrebuchetMS" w:hAnsi="TrebuchetMS"/>
        </w:rPr>
        <w:footnoteRef/>
      </w:r>
      <w:r>
        <w:t> </w:t>
      </w:r>
      <w:r w:rsidRPr="00A90685">
        <w:t xml:space="preserve">Źródło: Sprawozdania z rocznych planów działań informacyjnych i </w:t>
      </w:r>
      <w:r w:rsidRPr="00510D78">
        <w:t>promocyjnych „</w:t>
      </w:r>
      <w:r w:rsidRPr="00D9541F">
        <w:rPr>
          <w:i/>
        </w:rPr>
        <w:t>Strategii Komunikacji RPO WM 2014-2020</w:t>
      </w:r>
      <w:r w:rsidRPr="00510D78">
        <w:t>” na dany rok.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AEF"/>
    <w:multiLevelType w:val="hybridMultilevel"/>
    <w:tmpl w:val="9606CFD2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15C57"/>
    <w:multiLevelType w:val="hybridMultilevel"/>
    <w:tmpl w:val="721C359E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856DC"/>
    <w:multiLevelType w:val="hybridMultilevel"/>
    <w:tmpl w:val="E7902F7C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F4DD5"/>
    <w:multiLevelType w:val="hybridMultilevel"/>
    <w:tmpl w:val="300A3B0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D75EB"/>
    <w:multiLevelType w:val="hybridMultilevel"/>
    <w:tmpl w:val="22626CF6"/>
    <w:lvl w:ilvl="0" w:tplc="B6E4EF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D703B7"/>
    <w:multiLevelType w:val="hybridMultilevel"/>
    <w:tmpl w:val="619632CE"/>
    <w:lvl w:ilvl="0" w:tplc="FF6A32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68364B"/>
    <w:multiLevelType w:val="hybridMultilevel"/>
    <w:tmpl w:val="202A4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83E11"/>
    <w:multiLevelType w:val="hybridMultilevel"/>
    <w:tmpl w:val="BD1664BA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93991"/>
    <w:multiLevelType w:val="hybridMultilevel"/>
    <w:tmpl w:val="591E6B70"/>
    <w:lvl w:ilvl="0" w:tplc="058E5BE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92A0D"/>
    <w:multiLevelType w:val="hybridMultilevel"/>
    <w:tmpl w:val="EC480B2C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B6047"/>
    <w:multiLevelType w:val="hybridMultilevel"/>
    <w:tmpl w:val="7B981DA6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E4A72"/>
    <w:multiLevelType w:val="hybridMultilevel"/>
    <w:tmpl w:val="3752D0D2"/>
    <w:lvl w:ilvl="0" w:tplc="87C88F3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D6E45"/>
    <w:multiLevelType w:val="hybridMultilevel"/>
    <w:tmpl w:val="4C2A3C14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F4630"/>
    <w:multiLevelType w:val="hybridMultilevel"/>
    <w:tmpl w:val="A35803B4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14FA1"/>
    <w:multiLevelType w:val="hybridMultilevel"/>
    <w:tmpl w:val="4BE625EA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C48A2"/>
    <w:multiLevelType w:val="hybridMultilevel"/>
    <w:tmpl w:val="628E6BA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D38F9"/>
    <w:multiLevelType w:val="hybridMultilevel"/>
    <w:tmpl w:val="ED707654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86DCF"/>
    <w:multiLevelType w:val="hybridMultilevel"/>
    <w:tmpl w:val="E1E47A2C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7B5599"/>
    <w:multiLevelType w:val="hybridMultilevel"/>
    <w:tmpl w:val="41A605C2"/>
    <w:lvl w:ilvl="0" w:tplc="B6E4EF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C4B7F07"/>
    <w:multiLevelType w:val="hybridMultilevel"/>
    <w:tmpl w:val="0016C8B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BE4187"/>
    <w:multiLevelType w:val="hybridMultilevel"/>
    <w:tmpl w:val="0EFE938C"/>
    <w:lvl w:ilvl="0" w:tplc="B6E4EF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E663A49"/>
    <w:multiLevelType w:val="hybridMultilevel"/>
    <w:tmpl w:val="9A82ED96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455844"/>
    <w:multiLevelType w:val="hybridMultilevel"/>
    <w:tmpl w:val="EB82A28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D60294"/>
    <w:multiLevelType w:val="multilevel"/>
    <w:tmpl w:val="336658D0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34CF296B"/>
    <w:multiLevelType w:val="hybridMultilevel"/>
    <w:tmpl w:val="5F6AC3AE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021C51"/>
    <w:multiLevelType w:val="multilevel"/>
    <w:tmpl w:val="7F5E9DC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3631375F"/>
    <w:multiLevelType w:val="multilevel"/>
    <w:tmpl w:val="4298442C"/>
    <w:styleLink w:val="Styl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2."/>
      <w:lvlJc w:val="left"/>
      <w:pPr>
        <w:ind w:left="735" w:hanging="37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381423E5"/>
    <w:multiLevelType w:val="hybridMultilevel"/>
    <w:tmpl w:val="8CE225A4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2A3C58"/>
    <w:multiLevelType w:val="hybridMultilevel"/>
    <w:tmpl w:val="55180F1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8D021B"/>
    <w:multiLevelType w:val="hybridMultilevel"/>
    <w:tmpl w:val="0FB8665C"/>
    <w:lvl w:ilvl="0" w:tplc="3B4065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F90716"/>
    <w:multiLevelType w:val="hybridMultilevel"/>
    <w:tmpl w:val="159690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0F">
      <w:start w:val="1"/>
      <w:numFmt w:val="decimal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E4E7982"/>
    <w:multiLevelType w:val="hybridMultilevel"/>
    <w:tmpl w:val="2FA4F01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5C7A07"/>
    <w:multiLevelType w:val="hybridMultilevel"/>
    <w:tmpl w:val="ADA2B314"/>
    <w:lvl w:ilvl="0" w:tplc="AC24591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FF79C3"/>
    <w:multiLevelType w:val="hybridMultilevel"/>
    <w:tmpl w:val="DDF0E726"/>
    <w:lvl w:ilvl="0" w:tplc="2BFEF8F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490D48"/>
    <w:multiLevelType w:val="multilevel"/>
    <w:tmpl w:val="0415001F"/>
    <w:styleLink w:val="poziom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libri" w:hAnsi="Calibri"/>
        <w:b/>
        <w:color w:val="0070C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468E06C9"/>
    <w:multiLevelType w:val="hybridMultilevel"/>
    <w:tmpl w:val="FCBEB6D0"/>
    <w:lvl w:ilvl="0" w:tplc="B6E4EFB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46A7464A"/>
    <w:multiLevelType w:val="hybridMultilevel"/>
    <w:tmpl w:val="7C1CAC20"/>
    <w:lvl w:ilvl="0" w:tplc="B6E4EFBA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7">
    <w:nsid w:val="4919045D"/>
    <w:multiLevelType w:val="hybridMultilevel"/>
    <w:tmpl w:val="4322C87C"/>
    <w:lvl w:ilvl="0" w:tplc="4170B7AE">
      <w:start w:val="2"/>
      <w:numFmt w:val="decimal"/>
      <w:pStyle w:val="Akapitzlist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516BB1"/>
    <w:multiLevelType w:val="hybridMultilevel"/>
    <w:tmpl w:val="65B6645C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C713F3C"/>
    <w:multiLevelType w:val="hybridMultilevel"/>
    <w:tmpl w:val="2DA8E03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CBA3C4B"/>
    <w:multiLevelType w:val="hybridMultilevel"/>
    <w:tmpl w:val="7254A3F2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DF20DE7"/>
    <w:multiLevelType w:val="multilevel"/>
    <w:tmpl w:val="BA5CF708"/>
    <w:styleLink w:val="Styl3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002060"/>
        <w:sz w:val="3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libri" w:hAnsi="Calibri" w:hint="default"/>
        <w:color w:val="0070C0"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25B45F8"/>
    <w:multiLevelType w:val="hybridMultilevel"/>
    <w:tmpl w:val="D8E459FA"/>
    <w:lvl w:ilvl="0" w:tplc="05AC08A4">
      <w:start w:val="1"/>
      <w:numFmt w:val="lowerLetter"/>
      <w:pStyle w:val="1TEKSTZLITER"/>
      <w:lvlText w:val="%1."/>
      <w:lvlJc w:val="left"/>
      <w:pPr>
        <w:ind w:left="720" w:hanging="360"/>
      </w:pPr>
      <w:rPr>
        <w:rFonts w:hint="default"/>
        <w:b/>
        <w:i/>
        <w:color w:val="59595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A26271"/>
    <w:multiLevelType w:val="hybridMultilevel"/>
    <w:tmpl w:val="AC189BB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6DF737D"/>
    <w:multiLevelType w:val="hybridMultilevel"/>
    <w:tmpl w:val="A3F0DC7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7424C04"/>
    <w:multiLevelType w:val="hybridMultilevel"/>
    <w:tmpl w:val="E42AD516"/>
    <w:lvl w:ilvl="0" w:tplc="B6E4EFBA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6">
    <w:nsid w:val="586E439D"/>
    <w:multiLevelType w:val="hybridMultilevel"/>
    <w:tmpl w:val="50344086"/>
    <w:lvl w:ilvl="0" w:tplc="B6E4EF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58784D7B"/>
    <w:multiLevelType w:val="hybridMultilevel"/>
    <w:tmpl w:val="56BE472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8">
    <w:nsid w:val="58D47BEE"/>
    <w:multiLevelType w:val="hybridMultilevel"/>
    <w:tmpl w:val="6088AC2A"/>
    <w:lvl w:ilvl="0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E6874D8"/>
    <w:multiLevelType w:val="hybridMultilevel"/>
    <w:tmpl w:val="BA68DE6C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432730"/>
    <w:multiLevelType w:val="hybridMultilevel"/>
    <w:tmpl w:val="686ECB42"/>
    <w:lvl w:ilvl="0" w:tplc="2D5C8E0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4F6A38"/>
    <w:multiLevelType w:val="hybridMultilevel"/>
    <w:tmpl w:val="752ECABE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853FB8"/>
    <w:multiLevelType w:val="hybridMultilevel"/>
    <w:tmpl w:val="846A7C02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A32071"/>
    <w:multiLevelType w:val="hybridMultilevel"/>
    <w:tmpl w:val="98CA2B16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4913E7"/>
    <w:multiLevelType w:val="hybridMultilevel"/>
    <w:tmpl w:val="5AF0160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DD77C0"/>
    <w:multiLevelType w:val="hybridMultilevel"/>
    <w:tmpl w:val="B9C4427E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961AB9"/>
    <w:multiLevelType w:val="hybridMultilevel"/>
    <w:tmpl w:val="27C87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6602448">
      <w:numFmt w:val="bullet"/>
      <w:lvlText w:val="•"/>
      <w:lvlJc w:val="left"/>
      <w:pPr>
        <w:ind w:left="1440" w:hanging="360"/>
      </w:pPr>
      <w:rPr>
        <w:rFonts w:ascii="TrebuchetMS" w:eastAsia="Times New Roman" w:hAnsi="TrebuchetMS" w:cs="TrebuchetM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CF82304"/>
    <w:multiLevelType w:val="hybridMultilevel"/>
    <w:tmpl w:val="FC2A7A7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24349D8"/>
    <w:multiLevelType w:val="hybridMultilevel"/>
    <w:tmpl w:val="514EA524"/>
    <w:lvl w:ilvl="0" w:tplc="CADAAC50">
      <w:start w:val="1"/>
      <w:numFmt w:val="decimal"/>
      <w:lvlText w:val="%1."/>
      <w:lvlJc w:val="left"/>
      <w:pPr>
        <w:ind w:left="502" w:hanging="360"/>
      </w:pPr>
      <w:rPr>
        <w:rFonts w:hint="default"/>
        <w:strike w:val="0"/>
      </w:rPr>
    </w:lvl>
    <w:lvl w:ilvl="1" w:tplc="01CAE1DC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A7791C"/>
    <w:multiLevelType w:val="hybridMultilevel"/>
    <w:tmpl w:val="3140DCE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75C275C8"/>
    <w:multiLevelType w:val="hybridMultilevel"/>
    <w:tmpl w:val="B316C376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C52A6D"/>
    <w:multiLevelType w:val="hybridMultilevel"/>
    <w:tmpl w:val="BF84B14E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trike w:val="0"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B006FC8"/>
    <w:multiLevelType w:val="hybridMultilevel"/>
    <w:tmpl w:val="36DE33C4"/>
    <w:lvl w:ilvl="0" w:tplc="B6E4EFB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  <w:color w:val="002060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>
    <w:nsid w:val="7CBF7784"/>
    <w:multiLevelType w:val="hybridMultilevel"/>
    <w:tmpl w:val="BBAAFBC0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B6E4EF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206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C63021"/>
    <w:multiLevelType w:val="hybridMultilevel"/>
    <w:tmpl w:val="294A7ED8"/>
    <w:lvl w:ilvl="0" w:tplc="B6E4E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42"/>
  </w:num>
  <w:num w:numId="3">
    <w:abstractNumId w:val="33"/>
  </w:num>
  <w:num w:numId="4">
    <w:abstractNumId w:val="13"/>
  </w:num>
  <w:num w:numId="5">
    <w:abstractNumId w:val="7"/>
  </w:num>
  <w:num w:numId="6">
    <w:abstractNumId w:val="5"/>
  </w:num>
  <w:num w:numId="7">
    <w:abstractNumId w:val="37"/>
  </w:num>
  <w:num w:numId="8">
    <w:abstractNumId w:val="32"/>
  </w:num>
  <w:num w:numId="9">
    <w:abstractNumId w:val="59"/>
  </w:num>
  <w:num w:numId="10">
    <w:abstractNumId w:val="50"/>
  </w:num>
  <w:num w:numId="11">
    <w:abstractNumId w:val="6"/>
  </w:num>
  <w:num w:numId="12">
    <w:abstractNumId w:val="31"/>
  </w:num>
  <w:num w:numId="13">
    <w:abstractNumId w:val="47"/>
  </w:num>
  <w:num w:numId="14">
    <w:abstractNumId w:val="4"/>
  </w:num>
  <w:num w:numId="15">
    <w:abstractNumId w:val="35"/>
  </w:num>
  <w:num w:numId="16">
    <w:abstractNumId w:val="10"/>
  </w:num>
  <w:num w:numId="17">
    <w:abstractNumId w:val="51"/>
  </w:num>
  <w:num w:numId="18">
    <w:abstractNumId w:val="24"/>
  </w:num>
  <w:num w:numId="19">
    <w:abstractNumId w:val="19"/>
  </w:num>
  <w:num w:numId="20">
    <w:abstractNumId w:val="63"/>
  </w:num>
  <w:num w:numId="21">
    <w:abstractNumId w:val="12"/>
  </w:num>
  <w:num w:numId="22">
    <w:abstractNumId w:val="52"/>
  </w:num>
  <w:num w:numId="23">
    <w:abstractNumId w:val="44"/>
  </w:num>
  <w:num w:numId="24">
    <w:abstractNumId w:val="16"/>
  </w:num>
  <w:num w:numId="25">
    <w:abstractNumId w:val="18"/>
  </w:num>
  <w:num w:numId="26">
    <w:abstractNumId w:val="48"/>
  </w:num>
  <w:num w:numId="27">
    <w:abstractNumId w:val="36"/>
  </w:num>
  <w:num w:numId="28">
    <w:abstractNumId w:val="9"/>
  </w:num>
  <w:num w:numId="29">
    <w:abstractNumId w:val="60"/>
  </w:num>
  <w:num w:numId="30">
    <w:abstractNumId w:val="45"/>
  </w:num>
  <w:num w:numId="31">
    <w:abstractNumId w:val="3"/>
  </w:num>
  <w:num w:numId="32">
    <w:abstractNumId w:val="1"/>
  </w:num>
  <w:num w:numId="33">
    <w:abstractNumId w:val="22"/>
  </w:num>
  <w:num w:numId="34">
    <w:abstractNumId w:val="53"/>
  </w:num>
  <w:num w:numId="35">
    <w:abstractNumId w:val="43"/>
  </w:num>
  <w:num w:numId="36">
    <w:abstractNumId w:val="54"/>
  </w:num>
  <w:num w:numId="37">
    <w:abstractNumId w:val="64"/>
  </w:num>
  <w:num w:numId="38">
    <w:abstractNumId w:val="38"/>
  </w:num>
  <w:num w:numId="39">
    <w:abstractNumId w:val="17"/>
  </w:num>
  <w:num w:numId="40">
    <w:abstractNumId w:val="27"/>
  </w:num>
  <w:num w:numId="41">
    <w:abstractNumId w:val="15"/>
  </w:num>
  <w:num w:numId="42">
    <w:abstractNumId w:val="58"/>
  </w:num>
  <w:num w:numId="43">
    <w:abstractNumId w:val="39"/>
  </w:num>
  <w:num w:numId="44">
    <w:abstractNumId w:val="8"/>
  </w:num>
  <w:num w:numId="45">
    <w:abstractNumId w:val="61"/>
  </w:num>
  <w:num w:numId="46">
    <w:abstractNumId w:val="30"/>
  </w:num>
  <w:num w:numId="47">
    <w:abstractNumId w:val="62"/>
  </w:num>
  <w:num w:numId="48">
    <w:abstractNumId w:val="14"/>
  </w:num>
  <w:num w:numId="49">
    <w:abstractNumId w:val="29"/>
  </w:num>
  <w:num w:numId="50">
    <w:abstractNumId w:val="2"/>
  </w:num>
  <w:num w:numId="51">
    <w:abstractNumId w:val="0"/>
  </w:num>
  <w:num w:numId="52">
    <w:abstractNumId w:val="20"/>
  </w:num>
  <w:num w:numId="53">
    <w:abstractNumId w:val="55"/>
  </w:num>
  <w:num w:numId="54">
    <w:abstractNumId w:val="49"/>
  </w:num>
  <w:num w:numId="55">
    <w:abstractNumId w:val="28"/>
  </w:num>
  <w:num w:numId="56">
    <w:abstractNumId w:val="21"/>
  </w:num>
  <w:num w:numId="57">
    <w:abstractNumId w:val="46"/>
  </w:num>
  <w:num w:numId="58">
    <w:abstractNumId w:val="40"/>
  </w:num>
  <w:num w:numId="59">
    <w:abstractNumId w:val="57"/>
  </w:num>
  <w:num w:numId="60">
    <w:abstractNumId w:val="11"/>
  </w:num>
  <w:num w:numId="61">
    <w:abstractNumId w:val="34"/>
  </w:num>
  <w:num w:numId="62">
    <w:abstractNumId w:val="23"/>
  </w:num>
  <w:num w:numId="63">
    <w:abstractNumId w:val="25"/>
  </w:num>
  <w:num w:numId="64">
    <w:abstractNumId w:val="26"/>
  </w:num>
  <w:num w:numId="65">
    <w:abstractNumId w:val="41"/>
  </w:num>
  <w:numIdMacAtCleanup w:val="6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ędrzejczak Agnieszka">
    <w15:presenceInfo w15:providerId="AD" w15:userId="S-1-5-21-3614740060-3577846218-3186316695-2208"/>
  </w15:person>
  <w15:person w15:author="Wydrowska Aneta">
    <w15:presenceInfo w15:providerId="AD" w15:userId="S-1-5-21-3614740060-3577846218-3186316695-4597"/>
  </w15:person>
  <w15:person w15:author="Groszyk-Książak Anna">
    <w15:presenceInfo w15:providerId="AD" w15:userId="S-1-5-21-3614740060-3577846218-3186316695-2428"/>
  </w15:person>
  <w15:person w15:author="Nalewajk Jolanta">
    <w15:presenceInfo w15:providerId="AD" w15:userId="S-1-5-21-3614740060-3577846218-3186316695-578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stylePaneFormatFilter w:val="5424"/>
  <w:defaultTabStop w:val="567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953BF"/>
    <w:rsid w:val="000000D4"/>
    <w:rsid w:val="0000055D"/>
    <w:rsid w:val="00001178"/>
    <w:rsid w:val="0000163A"/>
    <w:rsid w:val="0000429B"/>
    <w:rsid w:val="0000445C"/>
    <w:rsid w:val="00004A56"/>
    <w:rsid w:val="00004A95"/>
    <w:rsid w:val="00005120"/>
    <w:rsid w:val="00011C8F"/>
    <w:rsid w:val="00013E2B"/>
    <w:rsid w:val="00014DAF"/>
    <w:rsid w:val="00020A8F"/>
    <w:rsid w:val="00020CBE"/>
    <w:rsid w:val="00022A11"/>
    <w:rsid w:val="00022A91"/>
    <w:rsid w:val="00025269"/>
    <w:rsid w:val="000252B2"/>
    <w:rsid w:val="000255E5"/>
    <w:rsid w:val="00027081"/>
    <w:rsid w:val="00027E2B"/>
    <w:rsid w:val="00032513"/>
    <w:rsid w:val="0003339D"/>
    <w:rsid w:val="00034FBC"/>
    <w:rsid w:val="00035BC4"/>
    <w:rsid w:val="00036F84"/>
    <w:rsid w:val="00037033"/>
    <w:rsid w:val="0003762A"/>
    <w:rsid w:val="00037D1C"/>
    <w:rsid w:val="00040446"/>
    <w:rsid w:val="00040561"/>
    <w:rsid w:val="0004079B"/>
    <w:rsid w:val="00042C7C"/>
    <w:rsid w:val="000442CE"/>
    <w:rsid w:val="000448D9"/>
    <w:rsid w:val="00044B30"/>
    <w:rsid w:val="00047E9C"/>
    <w:rsid w:val="00051533"/>
    <w:rsid w:val="000516FB"/>
    <w:rsid w:val="000522B0"/>
    <w:rsid w:val="00054093"/>
    <w:rsid w:val="00055C58"/>
    <w:rsid w:val="00056EBF"/>
    <w:rsid w:val="00057172"/>
    <w:rsid w:val="00057726"/>
    <w:rsid w:val="00057F14"/>
    <w:rsid w:val="00060126"/>
    <w:rsid w:val="00061635"/>
    <w:rsid w:val="00061BC7"/>
    <w:rsid w:val="000620DA"/>
    <w:rsid w:val="000626AD"/>
    <w:rsid w:val="00062C2D"/>
    <w:rsid w:val="00064A97"/>
    <w:rsid w:val="00064C10"/>
    <w:rsid w:val="000653EB"/>
    <w:rsid w:val="00065523"/>
    <w:rsid w:val="000656C8"/>
    <w:rsid w:val="00065776"/>
    <w:rsid w:val="00065D43"/>
    <w:rsid w:val="00067460"/>
    <w:rsid w:val="00067E86"/>
    <w:rsid w:val="00071938"/>
    <w:rsid w:val="000724AF"/>
    <w:rsid w:val="00073456"/>
    <w:rsid w:val="00075A2C"/>
    <w:rsid w:val="0008218F"/>
    <w:rsid w:val="00082299"/>
    <w:rsid w:val="00082E1A"/>
    <w:rsid w:val="00083374"/>
    <w:rsid w:val="00085BEF"/>
    <w:rsid w:val="00086314"/>
    <w:rsid w:val="000869D3"/>
    <w:rsid w:val="000873B6"/>
    <w:rsid w:val="00090607"/>
    <w:rsid w:val="00090AA5"/>
    <w:rsid w:val="00090CC5"/>
    <w:rsid w:val="0009425B"/>
    <w:rsid w:val="000943FC"/>
    <w:rsid w:val="000944F4"/>
    <w:rsid w:val="00094893"/>
    <w:rsid w:val="00094A0B"/>
    <w:rsid w:val="0009557F"/>
    <w:rsid w:val="000957D4"/>
    <w:rsid w:val="000959BA"/>
    <w:rsid w:val="0009615A"/>
    <w:rsid w:val="00096B62"/>
    <w:rsid w:val="00097422"/>
    <w:rsid w:val="000A0322"/>
    <w:rsid w:val="000A0E69"/>
    <w:rsid w:val="000A1191"/>
    <w:rsid w:val="000A2F50"/>
    <w:rsid w:val="000A4436"/>
    <w:rsid w:val="000A5457"/>
    <w:rsid w:val="000A7E43"/>
    <w:rsid w:val="000A7F87"/>
    <w:rsid w:val="000B0AA9"/>
    <w:rsid w:val="000B25B6"/>
    <w:rsid w:val="000B2AB6"/>
    <w:rsid w:val="000B392C"/>
    <w:rsid w:val="000B4721"/>
    <w:rsid w:val="000B4E13"/>
    <w:rsid w:val="000B5BE6"/>
    <w:rsid w:val="000B7564"/>
    <w:rsid w:val="000B757B"/>
    <w:rsid w:val="000C106C"/>
    <w:rsid w:val="000C457D"/>
    <w:rsid w:val="000C6350"/>
    <w:rsid w:val="000C6616"/>
    <w:rsid w:val="000C6DAF"/>
    <w:rsid w:val="000C715C"/>
    <w:rsid w:val="000C729B"/>
    <w:rsid w:val="000D0711"/>
    <w:rsid w:val="000D1B7B"/>
    <w:rsid w:val="000D30A2"/>
    <w:rsid w:val="000D39FE"/>
    <w:rsid w:val="000D4FA9"/>
    <w:rsid w:val="000D54F2"/>
    <w:rsid w:val="000D5945"/>
    <w:rsid w:val="000D73FC"/>
    <w:rsid w:val="000E0078"/>
    <w:rsid w:val="000E00CE"/>
    <w:rsid w:val="000E05B0"/>
    <w:rsid w:val="000E1037"/>
    <w:rsid w:val="000E31C8"/>
    <w:rsid w:val="000E3725"/>
    <w:rsid w:val="000E3797"/>
    <w:rsid w:val="000E4000"/>
    <w:rsid w:val="000E558D"/>
    <w:rsid w:val="000F0073"/>
    <w:rsid w:val="000F0B04"/>
    <w:rsid w:val="000F1DAE"/>
    <w:rsid w:val="000F1FCC"/>
    <w:rsid w:val="000F30D7"/>
    <w:rsid w:val="000F3EFF"/>
    <w:rsid w:val="000F60F6"/>
    <w:rsid w:val="000F64D0"/>
    <w:rsid w:val="000F65A2"/>
    <w:rsid w:val="000F7BD6"/>
    <w:rsid w:val="001002BB"/>
    <w:rsid w:val="0010034C"/>
    <w:rsid w:val="0010095D"/>
    <w:rsid w:val="001014FB"/>
    <w:rsid w:val="001017DA"/>
    <w:rsid w:val="00101819"/>
    <w:rsid w:val="001018C4"/>
    <w:rsid w:val="00101B22"/>
    <w:rsid w:val="00101F2F"/>
    <w:rsid w:val="00104B47"/>
    <w:rsid w:val="001053C0"/>
    <w:rsid w:val="001104B1"/>
    <w:rsid w:val="00110FBE"/>
    <w:rsid w:val="001151E9"/>
    <w:rsid w:val="0012000F"/>
    <w:rsid w:val="00121601"/>
    <w:rsid w:val="0012691B"/>
    <w:rsid w:val="00126A39"/>
    <w:rsid w:val="0013019E"/>
    <w:rsid w:val="001303A9"/>
    <w:rsid w:val="00130D63"/>
    <w:rsid w:val="00130D99"/>
    <w:rsid w:val="001316AE"/>
    <w:rsid w:val="00135E8C"/>
    <w:rsid w:val="001362A7"/>
    <w:rsid w:val="00136EBC"/>
    <w:rsid w:val="001408CF"/>
    <w:rsid w:val="00140A11"/>
    <w:rsid w:val="00141AF5"/>
    <w:rsid w:val="001421DB"/>
    <w:rsid w:val="0014289C"/>
    <w:rsid w:val="00145C36"/>
    <w:rsid w:val="00146C4E"/>
    <w:rsid w:val="0014734A"/>
    <w:rsid w:val="00150CE5"/>
    <w:rsid w:val="00151321"/>
    <w:rsid w:val="001528DC"/>
    <w:rsid w:val="0015376A"/>
    <w:rsid w:val="001538AC"/>
    <w:rsid w:val="0015452D"/>
    <w:rsid w:val="00154909"/>
    <w:rsid w:val="00154B8E"/>
    <w:rsid w:val="001553C1"/>
    <w:rsid w:val="001557EE"/>
    <w:rsid w:val="00157079"/>
    <w:rsid w:val="00160BF5"/>
    <w:rsid w:val="00162571"/>
    <w:rsid w:val="0016333E"/>
    <w:rsid w:val="0016497A"/>
    <w:rsid w:val="00164C94"/>
    <w:rsid w:val="00165C59"/>
    <w:rsid w:val="00165FCF"/>
    <w:rsid w:val="001663DA"/>
    <w:rsid w:val="0016767B"/>
    <w:rsid w:val="001708FC"/>
    <w:rsid w:val="00170909"/>
    <w:rsid w:val="00172579"/>
    <w:rsid w:val="00172E1F"/>
    <w:rsid w:val="00172FCA"/>
    <w:rsid w:val="00174F28"/>
    <w:rsid w:val="00175230"/>
    <w:rsid w:val="0017531C"/>
    <w:rsid w:val="00176845"/>
    <w:rsid w:val="001821AF"/>
    <w:rsid w:val="001824F5"/>
    <w:rsid w:val="00182884"/>
    <w:rsid w:val="00182A53"/>
    <w:rsid w:val="00182AD7"/>
    <w:rsid w:val="00183AC5"/>
    <w:rsid w:val="00187220"/>
    <w:rsid w:val="00187425"/>
    <w:rsid w:val="0019110C"/>
    <w:rsid w:val="0019212E"/>
    <w:rsid w:val="00192FAB"/>
    <w:rsid w:val="00193E9F"/>
    <w:rsid w:val="001945AC"/>
    <w:rsid w:val="00194E20"/>
    <w:rsid w:val="001953CD"/>
    <w:rsid w:val="00195B69"/>
    <w:rsid w:val="00196162"/>
    <w:rsid w:val="001976BF"/>
    <w:rsid w:val="001978F1"/>
    <w:rsid w:val="001A010F"/>
    <w:rsid w:val="001A144A"/>
    <w:rsid w:val="001A2070"/>
    <w:rsid w:val="001A424F"/>
    <w:rsid w:val="001A599D"/>
    <w:rsid w:val="001A5CCC"/>
    <w:rsid w:val="001A6283"/>
    <w:rsid w:val="001B02CA"/>
    <w:rsid w:val="001B0F45"/>
    <w:rsid w:val="001B160C"/>
    <w:rsid w:val="001B2A10"/>
    <w:rsid w:val="001B40DD"/>
    <w:rsid w:val="001B462C"/>
    <w:rsid w:val="001B5958"/>
    <w:rsid w:val="001B6076"/>
    <w:rsid w:val="001B6926"/>
    <w:rsid w:val="001B6F29"/>
    <w:rsid w:val="001B73C3"/>
    <w:rsid w:val="001C065C"/>
    <w:rsid w:val="001C1B9F"/>
    <w:rsid w:val="001C2DD8"/>
    <w:rsid w:val="001C2EF8"/>
    <w:rsid w:val="001C45BE"/>
    <w:rsid w:val="001C476C"/>
    <w:rsid w:val="001C586E"/>
    <w:rsid w:val="001C63E0"/>
    <w:rsid w:val="001C713D"/>
    <w:rsid w:val="001C7D43"/>
    <w:rsid w:val="001D0B0C"/>
    <w:rsid w:val="001D1E65"/>
    <w:rsid w:val="001D22E0"/>
    <w:rsid w:val="001D2A7E"/>
    <w:rsid w:val="001D2D78"/>
    <w:rsid w:val="001D37C1"/>
    <w:rsid w:val="001D5F6B"/>
    <w:rsid w:val="001D6828"/>
    <w:rsid w:val="001D6AED"/>
    <w:rsid w:val="001D713C"/>
    <w:rsid w:val="001E08AD"/>
    <w:rsid w:val="001E4A35"/>
    <w:rsid w:val="001E52DB"/>
    <w:rsid w:val="001E5AB9"/>
    <w:rsid w:val="001E73FA"/>
    <w:rsid w:val="001F05A7"/>
    <w:rsid w:val="001F1F25"/>
    <w:rsid w:val="001F2C32"/>
    <w:rsid w:val="001F39BD"/>
    <w:rsid w:val="001F4D9E"/>
    <w:rsid w:val="001F67C1"/>
    <w:rsid w:val="001F6A9E"/>
    <w:rsid w:val="001F7390"/>
    <w:rsid w:val="00200EEE"/>
    <w:rsid w:val="0020144B"/>
    <w:rsid w:val="00201491"/>
    <w:rsid w:val="00201F50"/>
    <w:rsid w:val="00202BA7"/>
    <w:rsid w:val="002031C7"/>
    <w:rsid w:val="00204829"/>
    <w:rsid w:val="002055E5"/>
    <w:rsid w:val="002056DD"/>
    <w:rsid w:val="00205741"/>
    <w:rsid w:val="002059F1"/>
    <w:rsid w:val="002062C5"/>
    <w:rsid w:val="00206879"/>
    <w:rsid w:val="0020716C"/>
    <w:rsid w:val="002075E3"/>
    <w:rsid w:val="00207E60"/>
    <w:rsid w:val="002108F7"/>
    <w:rsid w:val="002109A6"/>
    <w:rsid w:val="00210EE0"/>
    <w:rsid w:val="0021306D"/>
    <w:rsid w:val="0021306E"/>
    <w:rsid w:val="0021421A"/>
    <w:rsid w:val="002148A4"/>
    <w:rsid w:val="00215116"/>
    <w:rsid w:val="0021535F"/>
    <w:rsid w:val="00215B72"/>
    <w:rsid w:val="00216295"/>
    <w:rsid w:val="00216D5E"/>
    <w:rsid w:val="00220AEC"/>
    <w:rsid w:val="00222A39"/>
    <w:rsid w:val="00222E9B"/>
    <w:rsid w:val="00223969"/>
    <w:rsid w:val="002247D6"/>
    <w:rsid w:val="00225E78"/>
    <w:rsid w:val="00226E14"/>
    <w:rsid w:val="002270FA"/>
    <w:rsid w:val="002273E9"/>
    <w:rsid w:val="002275FA"/>
    <w:rsid w:val="002307D5"/>
    <w:rsid w:val="00230C19"/>
    <w:rsid w:val="00230F55"/>
    <w:rsid w:val="00231905"/>
    <w:rsid w:val="00231B53"/>
    <w:rsid w:val="002320D8"/>
    <w:rsid w:val="00235BCB"/>
    <w:rsid w:val="002377FC"/>
    <w:rsid w:val="00240DF6"/>
    <w:rsid w:val="0024106C"/>
    <w:rsid w:val="00241C8B"/>
    <w:rsid w:val="002426DD"/>
    <w:rsid w:val="00243281"/>
    <w:rsid w:val="00243799"/>
    <w:rsid w:val="00243854"/>
    <w:rsid w:val="00244204"/>
    <w:rsid w:val="00244BBA"/>
    <w:rsid w:val="00247FE5"/>
    <w:rsid w:val="002512FF"/>
    <w:rsid w:val="00252670"/>
    <w:rsid w:val="00252E1B"/>
    <w:rsid w:val="00254260"/>
    <w:rsid w:val="00257AE0"/>
    <w:rsid w:val="00260A10"/>
    <w:rsid w:val="00262CA5"/>
    <w:rsid w:val="002632E8"/>
    <w:rsid w:val="002643E2"/>
    <w:rsid w:val="00265635"/>
    <w:rsid w:val="0026577C"/>
    <w:rsid w:val="00270760"/>
    <w:rsid w:val="00270952"/>
    <w:rsid w:val="002724B7"/>
    <w:rsid w:val="0027303B"/>
    <w:rsid w:val="00273524"/>
    <w:rsid w:val="002739FC"/>
    <w:rsid w:val="002740E4"/>
    <w:rsid w:val="00275DA9"/>
    <w:rsid w:val="00275F07"/>
    <w:rsid w:val="002776FA"/>
    <w:rsid w:val="00280D0B"/>
    <w:rsid w:val="00284888"/>
    <w:rsid w:val="0028595C"/>
    <w:rsid w:val="00287FB7"/>
    <w:rsid w:val="0029227D"/>
    <w:rsid w:val="002932C2"/>
    <w:rsid w:val="00293729"/>
    <w:rsid w:val="002938AE"/>
    <w:rsid w:val="00293DB5"/>
    <w:rsid w:val="002941A9"/>
    <w:rsid w:val="0029601B"/>
    <w:rsid w:val="00297403"/>
    <w:rsid w:val="002A0D88"/>
    <w:rsid w:val="002A16AC"/>
    <w:rsid w:val="002A2070"/>
    <w:rsid w:val="002A2AA7"/>
    <w:rsid w:val="002A2C93"/>
    <w:rsid w:val="002A2CFD"/>
    <w:rsid w:val="002A36E4"/>
    <w:rsid w:val="002A56E0"/>
    <w:rsid w:val="002B00F2"/>
    <w:rsid w:val="002B0CCE"/>
    <w:rsid w:val="002B5FEA"/>
    <w:rsid w:val="002B605D"/>
    <w:rsid w:val="002B644B"/>
    <w:rsid w:val="002B7AD7"/>
    <w:rsid w:val="002C0E2D"/>
    <w:rsid w:val="002C2681"/>
    <w:rsid w:val="002C4BE7"/>
    <w:rsid w:val="002C5FFA"/>
    <w:rsid w:val="002C6993"/>
    <w:rsid w:val="002C6D30"/>
    <w:rsid w:val="002D0DD7"/>
    <w:rsid w:val="002D230D"/>
    <w:rsid w:val="002D38AA"/>
    <w:rsid w:val="002D4621"/>
    <w:rsid w:val="002D4B1D"/>
    <w:rsid w:val="002D7A86"/>
    <w:rsid w:val="002E0A4C"/>
    <w:rsid w:val="002E0E14"/>
    <w:rsid w:val="002E12D9"/>
    <w:rsid w:val="002E1402"/>
    <w:rsid w:val="002E185C"/>
    <w:rsid w:val="002E27D1"/>
    <w:rsid w:val="002E2898"/>
    <w:rsid w:val="002E3177"/>
    <w:rsid w:val="002E4682"/>
    <w:rsid w:val="002E74DD"/>
    <w:rsid w:val="002F020D"/>
    <w:rsid w:val="002F0D2D"/>
    <w:rsid w:val="002F1A5D"/>
    <w:rsid w:val="002F2238"/>
    <w:rsid w:val="002F36B0"/>
    <w:rsid w:val="002F3724"/>
    <w:rsid w:val="002F3C2D"/>
    <w:rsid w:val="002F491F"/>
    <w:rsid w:val="002F5264"/>
    <w:rsid w:val="002F532B"/>
    <w:rsid w:val="002F53DE"/>
    <w:rsid w:val="002F6482"/>
    <w:rsid w:val="002F6C17"/>
    <w:rsid w:val="002F6C6C"/>
    <w:rsid w:val="00300C05"/>
    <w:rsid w:val="00301C78"/>
    <w:rsid w:val="003026B4"/>
    <w:rsid w:val="00302C97"/>
    <w:rsid w:val="0030301A"/>
    <w:rsid w:val="0030309A"/>
    <w:rsid w:val="00304928"/>
    <w:rsid w:val="00305AC7"/>
    <w:rsid w:val="00305BDE"/>
    <w:rsid w:val="003067D9"/>
    <w:rsid w:val="00307425"/>
    <w:rsid w:val="003075DC"/>
    <w:rsid w:val="00307939"/>
    <w:rsid w:val="00307F78"/>
    <w:rsid w:val="00310FD2"/>
    <w:rsid w:val="00311BB4"/>
    <w:rsid w:val="00314585"/>
    <w:rsid w:val="00314D89"/>
    <w:rsid w:val="0031597C"/>
    <w:rsid w:val="00315DCB"/>
    <w:rsid w:val="003172B5"/>
    <w:rsid w:val="00321D62"/>
    <w:rsid w:val="0032304B"/>
    <w:rsid w:val="003247AD"/>
    <w:rsid w:val="00325EF3"/>
    <w:rsid w:val="003262BD"/>
    <w:rsid w:val="00327B78"/>
    <w:rsid w:val="00330331"/>
    <w:rsid w:val="003304D1"/>
    <w:rsid w:val="00331A0C"/>
    <w:rsid w:val="00331D7F"/>
    <w:rsid w:val="00332138"/>
    <w:rsid w:val="0033345D"/>
    <w:rsid w:val="0033568C"/>
    <w:rsid w:val="003373B9"/>
    <w:rsid w:val="00337D83"/>
    <w:rsid w:val="00341521"/>
    <w:rsid w:val="00341D37"/>
    <w:rsid w:val="0034210B"/>
    <w:rsid w:val="00342DA2"/>
    <w:rsid w:val="003435E3"/>
    <w:rsid w:val="00343D8B"/>
    <w:rsid w:val="0034415F"/>
    <w:rsid w:val="00344351"/>
    <w:rsid w:val="003453E4"/>
    <w:rsid w:val="00346E6B"/>
    <w:rsid w:val="0035075D"/>
    <w:rsid w:val="00351056"/>
    <w:rsid w:val="003530F3"/>
    <w:rsid w:val="00353256"/>
    <w:rsid w:val="0035359D"/>
    <w:rsid w:val="003535B7"/>
    <w:rsid w:val="003541A0"/>
    <w:rsid w:val="00354ED8"/>
    <w:rsid w:val="00354EFF"/>
    <w:rsid w:val="0036033D"/>
    <w:rsid w:val="00360872"/>
    <w:rsid w:val="00361044"/>
    <w:rsid w:val="003619D1"/>
    <w:rsid w:val="0036297B"/>
    <w:rsid w:val="003630D4"/>
    <w:rsid w:val="00363237"/>
    <w:rsid w:val="00364284"/>
    <w:rsid w:val="00366159"/>
    <w:rsid w:val="00366835"/>
    <w:rsid w:val="00370AD7"/>
    <w:rsid w:val="0037297D"/>
    <w:rsid w:val="00374128"/>
    <w:rsid w:val="003742A0"/>
    <w:rsid w:val="00380CDE"/>
    <w:rsid w:val="00380EC2"/>
    <w:rsid w:val="0038137C"/>
    <w:rsid w:val="003813BC"/>
    <w:rsid w:val="00381ABA"/>
    <w:rsid w:val="00382499"/>
    <w:rsid w:val="0038491A"/>
    <w:rsid w:val="00384FD2"/>
    <w:rsid w:val="00385DA0"/>
    <w:rsid w:val="00385E21"/>
    <w:rsid w:val="00386B79"/>
    <w:rsid w:val="00386D83"/>
    <w:rsid w:val="00386E22"/>
    <w:rsid w:val="003879D7"/>
    <w:rsid w:val="0039247E"/>
    <w:rsid w:val="00393180"/>
    <w:rsid w:val="003941CC"/>
    <w:rsid w:val="00394885"/>
    <w:rsid w:val="003956E0"/>
    <w:rsid w:val="00395F82"/>
    <w:rsid w:val="00396A3C"/>
    <w:rsid w:val="00396CED"/>
    <w:rsid w:val="00397B63"/>
    <w:rsid w:val="003A14B8"/>
    <w:rsid w:val="003A311F"/>
    <w:rsid w:val="003A54B7"/>
    <w:rsid w:val="003A7815"/>
    <w:rsid w:val="003B0DFA"/>
    <w:rsid w:val="003B0F83"/>
    <w:rsid w:val="003B1763"/>
    <w:rsid w:val="003B2A5B"/>
    <w:rsid w:val="003B637F"/>
    <w:rsid w:val="003B6488"/>
    <w:rsid w:val="003B64F7"/>
    <w:rsid w:val="003C0456"/>
    <w:rsid w:val="003C0A68"/>
    <w:rsid w:val="003C1342"/>
    <w:rsid w:val="003C1549"/>
    <w:rsid w:val="003C1593"/>
    <w:rsid w:val="003C2C61"/>
    <w:rsid w:val="003C36EF"/>
    <w:rsid w:val="003C6434"/>
    <w:rsid w:val="003C7286"/>
    <w:rsid w:val="003C7A34"/>
    <w:rsid w:val="003D02A7"/>
    <w:rsid w:val="003D0861"/>
    <w:rsid w:val="003D1045"/>
    <w:rsid w:val="003D1BE5"/>
    <w:rsid w:val="003D2C90"/>
    <w:rsid w:val="003D432E"/>
    <w:rsid w:val="003D6476"/>
    <w:rsid w:val="003D7968"/>
    <w:rsid w:val="003E10E3"/>
    <w:rsid w:val="003E1508"/>
    <w:rsid w:val="003E2D90"/>
    <w:rsid w:val="003E4418"/>
    <w:rsid w:val="003E490D"/>
    <w:rsid w:val="003E4E5F"/>
    <w:rsid w:val="003E554C"/>
    <w:rsid w:val="003E62CC"/>
    <w:rsid w:val="003E7479"/>
    <w:rsid w:val="003E77CE"/>
    <w:rsid w:val="003F01F7"/>
    <w:rsid w:val="003F0274"/>
    <w:rsid w:val="003F12FB"/>
    <w:rsid w:val="003F30A8"/>
    <w:rsid w:val="003F50F9"/>
    <w:rsid w:val="003F5108"/>
    <w:rsid w:val="003F683B"/>
    <w:rsid w:val="003F7331"/>
    <w:rsid w:val="003F759C"/>
    <w:rsid w:val="004001EB"/>
    <w:rsid w:val="0040035E"/>
    <w:rsid w:val="004003C7"/>
    <w:rsid w:val="004006D6"/>
    <w:rsid w:val="004042FD"/>
    <w:rsid w:val="004052D0"/>
    <w:rsid w:val="00405334"/>
    <w:rsid w:val="004058BF"/>
    <w:rsid w:val="00405F86"/>
    <w:rsid w:val="0040627F"/>
    <w:rsid w:val="00406983"/>
    <w:rsid w:val="00406E55"/>
    <w:rsid w:val="004071A7"/>
    <w:rsid w:val="00407DAC"/>
    <w:rsid w:val="004100ED"/>
    <w:rsid w:val="004105DC"/>
    <w:rsid w:val="00410788"/>
    <w:rsid w:val="00411F47"/>
    <w:rsid w:val="004129AD"/>
    <w:rsid w:val="00412E52"/>
    <w:rsid w:val="00413B2C"/>
    <w:rsid w:val="004142DE"/>
    <w:rsid w:val="004145F7"/>
    <w:rsid w:val="00414DBC"/>
    <w:rsid w:val="00415BC0"/>
    <w:rsid w:val="00420C57"/>
    <w:rsid w:val="00421D9A"/>
    <w:rsid w:val="00421F88"/>
    <w:rsid w:val="00422D4C"/>
    <w:rsid w:val="00424078"/>
    <w:rsid w:val="0042640D"/>
    <w:rsid w:val="00427671"/>
    <w:rsid w:val="00427E02"/>
    <w:rsid w:val="0043046C"/>
    <w:rsid w:val="00430C2A"/>
    <w:rsid w:val="00434BB8"/>
    <w:rsid w:val="00434FD0"/>
    <w:rsid w:val="004350AD"/>
    <w:rsid w:val="0043522B"/>
    <w:rsid w:val="004363F8"/>
    <w:rsid w:val="00440447"/>
    <w:rsid w:val="004412DA"/>
    <w:rsid w:val="0044134E"/>
    <w:rsid w:val="00441F2E"/>
    <w:rsid w:val="00442B49"/>
    <w:rsid w:val="00443749"/>
    <w:rsid w:val="0044458F"/>
    <w:rsid w:val="004460E2"/>
    <w:rsid w:val="004476CD"/>
    <w:rsid w:val="00447C4E"/>
    <w:rsid w:val="00450BEA"/>
    <w:rsid w:val="00450E72"/>
    <w:rsid w:val="0045131B"/>
    <w:rsid w:val="00452EF0"/>
    <w:rsid w:val="0045475C"/>
    <w:rsid w:val="004600F0"/>
    <w:rsid w:val="00460EF7"/>
    <w:rsid w:val="00462427"/>
    <w:rsid w:val="00464C94"/>
    <w:rsid w:val="00464FCD"/>
    <w:rsid w:val="0046564B"/>
    <w:rsid w:val="00465B10"/>
    <w:rsid w:val="00465EBD"/>
    <w:rsid w:val="0046611A"/>
    <w:rsid w:val="00466144"/>
    <w:rsid w:val="004662DD"/>
    <w:rsid w:val="0046715C"/>
    <w:rsid w:val="0046774B"/>
    <w:rsid w:val="00471FA2"/>
    <w:rsid w:val="00472D26"/>
    <w:rsid w:val="00473461"/>
    <w:rsid w:val="00474AA4"/>
    <w:rsid w:val="00477778"/>
    <w:rsid w:val="00477C1C"/>
    <w:rsid w:val="00480B5E"/>
    <w:rsid w:val="004812A8"/>
    <w:rsid w:val="004841EF"/>
    <w:rsid w:val="00484355"/>
    <w:rsid w:val="00485C28"/>
    <w:rsid w:val="00485D39"/>
    <w:rsid w:val="00485E34"/>
    <w:rsid w:val="00486DE0"/>
    <w:rsid w:val="00487160"/>
    <w:rsid w:val="00487774"/>
    <w:rsid w:val="00487F49"/>
    <w:rsid w:val="00490312"/>
    <w:rsid w:val="004904B6"/>
    <w:rsid w:val="00490B0A"/>
    <w:rsid w:val="004915D7"/>
    <w:rsid w:val="004919BC"/>
    <w:rsid w:val="004928E1"/>
    <w:rsid w:val="00492A34"/>
    <w:rsid w:val="00493344"/>
    <w:rsid w:val="00493F0C"/>
    <w:rsid w:val="00495407"/>
    <w:rsid w:val="00496D14"/>
    <w:rsid w:val="004979D2"/>
    <w:rsid w:val="004A0056"/>
    <w:rsid w:val="004A1D55"/>
    <w:rsid w:val="004A2A6F"/>
    <w:rsid w:val="004A30DA"/>
    <w:rsid w:val="004A3A6A"/>
    <w:rsid w:val="004A48D9"/>
    <w:rsid w:val="004A49F6"/>
    <w:rsid w:val="004A5754"/>
    <w:rsid w:val="004A6BDA"/>
    <w:rsid w:val="004A7FEA"/>
    <w:rsid w:val="004B0FFA"/>
    <w:rsid w:val="004B2B3F"/>
    <w:rsid w:val="004B3591"/>
    <w:rsid w:val="004B45B3"/>
    <w:rsid w:val="004B4774"/>
    <w:rsid w:val="004B619A"/>
    <w:rsid w:val="004B61A3"/>
    <w:rsid w:val="004B736B"/>
    <w:rsid w:val="004C06F7"/>
    <w:rsid w:val="004C1B39"/>
    <w:rsid w:val="004C1B4A"/>
    <w:rsid w:val="004C2A0A"/>
    <w:rsid w:val="004C2C78"/>
    <w:rsid w:val="004C37E1"/>
    <w:rsid w:val="004C5F2F"/>
    <w:rsid w:val="004C5F49"/>
    <w:rsid w:val="004C6101"/>
    <w:rsid w:val="004C6381"/>
    <w:rsid w:val="004C6701"/>
    <w:rsid w:val="004C7C8E"/>
    <w:rsid w:val="004D04CB"/>
    <w:rsid w:val="004D0F0B"/>
    <w:rsid w:val="004D109F"/>
    <w:rsid w:val="004D2621"/>
    <w:rsid w:val="004D2AB4"/>
    <w:rsid w:val="004D2CD0"/>
    <w:rsid w:val="004D2FCE"/>
    <w:rsid w:val="004D5102"/>
    <w:rsid w:val="004D6291"/>
    <w:rsid w:val="004D69C0"/>
    <w:rsid w:val="004E15BE"/>
    <w:rsid w:val="004E2CB8"/>
    <w:rsid w:val="004E3AEA"/>
    <w:rsid w:val="004E49A2"/>
    <w:rsid w:val="004E58B4"/>
    <w:rsid w:val="004E6004"/>
    <w:rsid w:val="004E7449"/>
    <w:rsid w:val="004E7B50"/>
    <w:rsid w:val="004E7FEE"/>
    <w:rsid w:val="004F04FC"/>
    <w:rsid w:val="004F18AD"/>
    <w:rsid w:val="004F38A3"/>
    <w:rsid w:val="004F46C8"/>
    <w:rsid w:val="004F4845"/>
    <w:rsid w:val="004F4B44"/>
    <w:rsid w:val="004F50CD"/>
    <w:rsid w:val="004F58F2"/>
    <w:rsid w:val="004F7BCB"/>
    <w:rsid w:val="00500D76"/>
    <w:rsid w:val="00502727"/>
    <w:rsid w:val="00502804"/>
    <w:rsid w:val="00504317"/>
    <w:rsid w:val="00507915"/>
    <w:rsid w:val="00507CED"/>
    <w:rsid w:val="00510D78"/>
    <w:rsid w:val="00510EEF"/>
    <w:rsid w:val="00512360"/>
    <w:rsid w:val="00512F8A"/>
    <w:rsid w:val="00515173"/>
    <w:rsid w:val="00515284"/>
    <w:rsid w:val="005160E9"/>
    <w:rsid w:val="005203A6"/>
    <w:rsid w:val="005209BC"/>
    <w:rsid w:val="00522408"/>
    <w:rsid w:val="00523A9A"/>
    <w:rsid w:val="00525349"/>
    <w:rsid w:val="005256B4"/>
    <w:rsid w:val="00525A40"/>
    <w:rsid w:val="00526BCA"/>
    <w:rsid w:val="00526CB5"/>
    <w:rsid w:val="00526D51"/>
    <w:rsid w:val="0052704A"/>
    <w:rsid w:val="00527C3D"/>
    <w:rsid w:val="00527FE0"/>
    <w:rsid w:val="00530069"/>
    <w:rsid w:val="0053027D"/>
    <w:rsid w:val="00531CD7"/>
    <w:rsid w:val="005324C9"/>
    <w:rsid w:val="005324E2"/>
    <w:rsid w:val="00532CC5"/>
    <w:rsid w:val="005346B7"/>
    <w:rsid w:val="0053526F"/>
    <w:rsid w:val="00535498"/>
    <w:rsid w:val="0053567A"/>
    <w:rsid w:val="005363F7"/>
    <w:rsid w:val="005366B1"/>
    <w:rsid w:val="00536E69"/>
    <w:rsid w:val="005376DD"/>
    <w:rsid w:val="00540508"/>
    <w:rsid w:val="0054054D"/>
    <w:rsid w:val="0054140D"/>
    <w:rsid w:val="00543F06"/>
    <w:rsid w:val="00543F14"/>
    <w:rsid w:val="0054479A"/>
    <w:rsid w:val="005467E3"/>
    <w:rsid w:val="00546EE6"/>
    <w:rsid w:val="005471CC"/>
    <w:rsid w:val="00550059"/>
    <w:rsid w:val="00550A5C"/>
    <w:rsid w:val="00551295"/>
    <w:rsid w:val="0055210A"/>
    <w:rsid w:val="00554761"/>
    <w:rsid w:val="00554851"/>
    <w:rsid w:val="00554FE4"/>
    <w:rsid w:val="005553D6"/>
    <w:rsid w:val="00555BAD"/>
    <w:rsid w:val="00555F39"/>
    <w:rsid w:val="0055614F"/>
    <w:rsid w:val="005561D9"/>
    <w:rsid w:val="00561B03"/>
    <w:rsid w:val="005621A1"/>
    <w:rsid w:val="005629DC"/>
    <w:rsid w:val="00562C1B"/>
    <w:rsid w:val="005630E2"/>
    <w:rsid w:val="00563460"/>
    <w:rsid w:val="00563C7F"/>
    <w:rsid w:val="00564012"/>
    <w:rsid w:val="00564940"/>
    <w:rsid w:val="005653F8"/>
    <w:rsid w:val="00565812"/>
    <w:rsid w:val="00566FE2"/>
    <w:rsid w:val="005670B0"/>
    <w:rsid w:val="005707D7"/>
    <w:rsid w:val="0057081A"/>
    <w:rsid w:val="005708B6"/>
    <w:rsid w:val="005710A9"/>
    <w:rsid w:val="00573A3E"/>
    <w:rsid w:val="00573BAB"/>
    <w:rsid w:val="00575153"/>
    <w:rsid w:val="0057578C"/>
    <w:rsid w:val="005763E3"/>
    <w:rsid w:val="005764D6"/>
    <w:rsid w:val="00576E19"/>
    <w:rsid w:val="005807E2"/>
    <w:rsid w:val="00581300"/>
    <w:rsid w:val="0058188B"/>
    <w:rsid w:val="00584199"/>
    <w:rsid w:val="00586280"/>
    <w:rsid w:val="00586D47"/>
    <w:rsid w:val="00590BE7"/>
    <w:rsid w:val="00591282"/>
    <w:rsid w:val="00593D04"/>
    <w:rsid w:val="00594188"/>
    <w:rsid w:val="00594A0F"/>
    <w:rsid w:val="00596204"/>
    <w:rsid w:val="005968AD"/>
    <w:rsid w:val="005A0172"/>
    <w:rsid w:val="005A0764"/>
    <w:rsid w:val="005A1288"/>
    <w:rsid w:val="005A28B3"/>
    <w:rsid w:val="005A3608"/>
    <w:rsid w:val="005A3679"/>
    <w:rsid w:val="005A3903"/>
    <w:rsid w:val="005A4291"/>
    <w:rsid w:val="005A4E25"/>
    <w:rsid w:val="005A4E40"/>
    <w:rsid w:val="005A6276"/>
    <w:rsid w:val="005A7604"/>
    <w:rsid w:val="005A78E5"/>
    <w:rsid w:val="005B1CD7"/>
    <w:rsid w:val="005B1F6F"/>
    <w:rsid w:val="005B2810"/>
    <w:rsid w:val="005B30EE"/>
    <w:rsid w:val="005B41FA"/>
    <w:rsid w:val="005B460D"/>
    <w:rsid w:val="005B4DC1"/>
    <w:rsid w:val="005B57B9"/>
    <w:rsid w:val="005B65AF"/>
    <w:rsid w:val="005B68FA"/>
    <w:rsid w:val="005B753D"/>
    <w:rsid w:val="005C00FE"/>
    <w:rsid w:val="005C06AB"/>
    <w:rsid w:val="005C0897"/>
    <w:rsid w:val="005C1DA2"/>
    <w:rsid w:val="005C2939"/>
    <w:rsid w:val="005C2D62"/>
    <w:rsid w:val="005C4407"/>
    <w:rsid w:val="005C47B3"/>
    <w:rsid w:val="005C6968"/>
    <w:rsid w:val="005C6F6B"/>
    <w:rsid w:val="005C77FB"/>
    <w:rsid w:val="005D02BE"/>
    <w:rsid w:val="005D1593"/>
    <w:rsid w:val="005D1A85"/>
    <w:rsid w:val="005D1F59"/>
    <w:rsid w:val="005D1F70"/>
    <w:rsid w:val="005D2F46"/>
    <w:rsid w:val="005D7A8B"/>
    <w:rsid w:val="005D7D35"/>
    <w:rsid w:val="005E0DCF"/>
    <w:rsid w:val="005E1D3D"/>
    <w:rsid w:val="005E352B"/>
    <w:rsid w:val="005E650D"/>
    <w:rsid w:val="005E6650"/>
    <w:rsid w:val="005E6D14"/>
    <w:rsid w:val="005E7196"/>
    <w:rsid w:val="005E7441"/>
    <w:rsid w:val="005F0518"/>
    <w:rsid w:val="005F0752"/>
    <w:rsid w:val="005F16AE"/>
    <w:rsid w:val="005F1CBE"/>
    <w:rsid w:val="005F1F2C"/>
    <w:rsid w:val="005F22F7"/>
    <w:rsid w:val="005F2840"/>
    <w:rsid w:val="005F5700"/>
    <w:rsid w:val="005F5B4B"/>
    <w:rsid w:val="005F5FAB"/>
    <w:rsid w:val="005F7591"/>
    <w:rsid w:val="005F763E"/>
    <w:rsid w:val="005F7858"/>
    <w:rsid w:val="005F7B5D"/>
    <w:rsid w:val="005F7C8C"/>
    <w:rsid w:val="0060015F"/>
    <w:rsid w:val="00600519"/>
    <w:rsid w:val="006013A8"/>
    <w:rsid w:val="00601961"/>
    <w:rsid w:val="00601E40"/>
    <w:rsid w:val="006023EC"/>
    <w:rsid w:val="00602CEB"/>
    <w:rsid w:val="00604216"/>
    <w:rsid w:val="0060507E"/>
    <w:rsid w:val="006073D6"/>
    <w:rsid w:val="006134F2"/>
    <w:rsid w:val="00613757"/>
    <w:rsid w:val="00613C3C"/>
    <w:rsid w:val="00614B1F"/>
    <w:rsid w:val="00615321"/>
    <w:rsid w:val="0061654E"/>
    <w:rsid w:val="00617536"/>
    <w:rsid w:val="0062009C"/>
    <w:rsid w:val="00620BD3"/>
    <w:rsid w:val="00620E26"/>
    <w:rsid w:val="00620FE7"/>
    <w:rsid w:val="0062242E"/>
    <w:rsid w:val="00622EFE"/>
    <w:rsid w:val="0062304B"/>
    <w:rsid w:val="00623CE8"/>
    <w:rsid w:val="00623E45"/>
    <w:rsid w:val="00623F9D"/>
    <w:rsid w:val="00624AE5"/>
    <w:rsid w:val="00624DBC"/>
    <w:rsid w:val="00624E86"/>
    <w:rsid w:val="006252FF"/>
    <w:rsid w:val="006259B4"/>
    <w:rsid w:val="0062645E"/>
    <w:rsid w:val="006270F3"/>
    <w:rsid w:val="00627CF6"/>
    <w:rsid w:val="00627DBA"/>
    <w:rsid w:val="006301A5"/>
    <w:rsid w:val="0063044F"/>
    <w:rsid w:val="00630BB9"/>
    <w:rsid w:val="006323D2"/>
    <w:rsid w:val="00633065"/>
    <w:rsid w:val="006331BD"/>
    <w:rsid w:val="0063328C"/>
    <w:rsid w:val="0063361A"/>
    <w:rsid w:val="0063375F"/>
    <w:rsid w:val="00634518"/>
    <w:rsid w:val="00634C9D"/>
    <w:rsid w:val="00634F20"/>
    <w:rsid w:val="006357C2"/>
    <w:rsid w:val="00635ED5"/>
    <w:rsid w:val="00636C64"/>
    <w:rsid w:val="00636F1B"/>
    <w:rsid w:val="006379CD"/>
    <w:rsid w:val="0064081D"/>
    <w:rsid w:val="00640C9A"/>
    <w:rsid w:val="00640F33"/>
    <w:rsid w:val="00643345"/>
    <w:rsid w:val="006434E5"/>
    <w:rsid w:val="006435EC"/>
    <w:rsid w:val="00644A3C"/>
    <w:rsid w:val="006453BD"/>
    <w:rsid w:val="006471A3"/>
    <w:rsid w:val="006473B5"/>
    <w:rsid w:val="00647DC5"/>
    <w:rsid w:val="00650050"/>
    <w:rsid w:val="0065043F"/>
    <w:rsid w:val="0065080E"/>
    <w:rsid w:val="00650F52"/>
    <w:rsid w:val="0065101F"/>
    <w:rsid w:val="00651B78"/>
    <w:rsid w:val="00651D26"/>
    <w:rsid w:val="006521C3"/>
    <w:rsid w:val="00652370"/>
    <w:rsid w:val="00652CC7"/>
    <w:rsid w:val="00653038"/>
    <w:rsid w:val="006536C0"/>
    <w:rsid w:val="0065380D"/>
    <w:rsid w:val="0065385D"/>
    <w:rsid w:val="00653D89"/>
    <w:rsid w:val="006545E0"/>
    <w:rsid w:val="00654F6E"/>
    <w:rsid w:val="00655CA1"/>
    <w:rsid w:val="006577E1"/>
    <w:rsid w:val="00657F64"/>
    <w:rsid w:val="00660EF7"/>
    <w:rsid w:val="00664036"/>
    <w:rsid w:val="00665AEB"/>
    <w:rsid w:val="006660F4"/>
    <w:rsid w:val="00667E87"/>
    <w:rsid w:val="00670A88"/>
    <w:rsid w:val="0067140A"/>
    <w:rsid w:val="00671775"/>
    <w:rsid w:val="00673062"/>
    <w:rsid w:val="0067374B"/>
    <w:rsid w:val="00676AFA"/>
    <w:rsid w:val="00676CD8"/>
    <w:rsid w:val="00676EDE"/>
    <w:rsid w:val="0067799E"/>
    <w:rsid w:val="0068009B"/>
    <w:rsid w:val="00680481"/>
    <w:rsid w:val="00683FCF"/>
    <w:rsid w:val="00684AFA"/>
    <w:rsid w:val="00684D14"/>
    <w:rsid w:val="00685253"/>
    <w:rsid w:val="00690A1F"/>
    <w:rsid w:val="00692049"/>
    <w:rsid w:val="00693963"/>
    <w:rsid w:val="00693AFD"/>
    <w:rsid w:val="00694D4B"/>
    <w:rsid w:val="00694DC5"/>
    <w:rsid w:val="006955F1"/>
    <w:rsid w:val="00695BC8"/>
    <w:rsid w:val="0069606D"/>
    <w:rsid w:val="006971FE"/>
    <w:rsid w:val="0069732C"/>
    <w:rsid w:val="006A0ABD"/>
    <w:rsid w:val="006A1689"/>
    <w:rsid w:val="006A17F7"/>
    <w:rsid w:val="006A208C"/>
    <w:rsid w:val="006A4A59"/>
    <w:rsid w:val="006A5419"/>
    <w:rsid w:val="006A55D3"/>
    <w:rsid w:val="006B1390"/>
    <w:rsid w:val="006B1B1B"/>
    <w:rsid w:val="006B2746"/>
    <w:rsid w:val="006B38FF"/>
    <w:rsid w:val="006B57C6"/>
    <w:rsid w:val="006B6C0D"/>
    <w:rsid w:val="006B6E89"/>
    <w:rsid w:val="006B79AC"/>
    <w:rsid w:val="006B7FDC"/>
    <w:rsid w:val="006C45B1"/>
    <w:rsid w:val="006C5EAC"/>
    <w:rsid w:val="006D0F33"/>
    <w:rsid w:val="006D1BCC"/>
    <w:rsid w:val="006D1F9D"/>
    <w:rsid w:val="006D2291"/>
    <w:rsid w:val="006D2681"/>
    <w:rsid w:val="006D2DAE"/>
    <w:rsid w:val="006D3300"/>
    <w:rsid w:val="006D6481"/>
    <w:rsid w:val="006D67C4"/>
    <w:rsid w:val="006E0446"/>
    <w:rsid w:val="006E1219"/>
    <w:rsid w:val="006E2F77"/>
    <w:rsid w:val="006E3CF8"/>
    <w:rsid w:val="006E5F22"/>
    <w:rsid w:val="006E67E6"/>
    <w:rsid w:val="006E7189"/>
    <w:rsid w:val="006E7A67"/>
    <w:rsid w:val="006F0191"/>
    <w:rsid w:val="006F3036"/>
    <w:rsid w:val="006F338E"/>
    <w:rsid w:val="006F3658"/>
    <w:rsid w:val="006F373A"/>
    <w:rsid w:val="006F3883"/>
    <w:rsid w:val="006F5203"/>
    <w:rsid w:val="006F52DF"/>
    <w:rsid w:val="006F583A"/>
    <w:rsid w:val="006F7AC3"/>
    <w:rsid w:val="00703015"/>
    <w:rsid w:val="00703480"/>
    <w:rsid w:val="007039CE"/>
    <w:rsid w:val="007046B2"/>
    <w:rsid w:val="00704954"/>
    <w:rsid w:val="00704C50"/>
    <w:rsid w:val="00710F0B"/>
    <w:rsid w:val="00712F25"/>
    <w:rsid w:val="00713B30"/>
    <w:rsid w:val="00714C6B"/>
    <w:rsid w:val="0071574E"/>
    <w:rsid w:val="0071720A"/>
    <w:rsid w:val="00717C32"/>
    <w:rsid w:val="00720973"/>
    <w:rsid w:val="007216C2"/>
    <w:rsid w:val="007231E7"/>
    <w:rsid w:val="007239B5"/>
    <w:rsid w:val="00724A53"/>
    <w:rsid w:val="00724BEC"/>
    <w:rsid w:val="00726936"/>
    <w:rsid w:val="00727BC0"/>
    <w:rsid w:val="00727C33"/>
    <w:rsid w:val="00730F32"/>
    <w:rsid w:val="0073104E"/>
    <w:rsid w:val="00731C2F"/>
    <w:rsid w:val="00732780"/>
    <w:rsid w:val="007334B7"/>
    <w:rsid w:val="00737561"/>
    <w:rsid w:val="00737763"/>
    <w:rsid w:val="007402EA"/>
    <w:rsid w:val="00740348"/>
    <w:rsid w:val="007431FD"/>
    <w:rsid w:val="00745E74"/>
    <w:rsid w:val="00746BE7"/>
    <w:rsid w:val="00750A27"/>
    <w:rsid w:val="00750A7D"/>
    <w:rsid w:val="007510AD"/>
    <w:rsid w:val="007511EE"/>
    <w:rsid w:val="00751586"/>
    <w:rsid w:val="007522D3"/>
    <w:rsid w:val="00752A77"/>
    <w:rsid w:val="00753E09"/>
    <w:rsid w:val="0075431E"/>
    <w:rsid w:val="00754483"/>
    <w:rsid w:val="0075449A"/>
    <w:rsid w:val="00754EFC"/>
    <w:rsid w:val="007557C3"/>
    <w:rsid w:val="00755D9F"/>
    <w:rsid w:val="00756FFD"/>
    <w:rsid w:val="007601C1"/>
    <w:rsid w:val="007603C0"/>
    <w:rsid w:val="0076109A"/>
    <w:rsid w:val="00761C8C"/>
    <w:rsid w:val="00761EF3"/>
    <w:rsid w:val="007626A2"/>
    <w:rsid w:val="00765542"/>
    <w:rsid w:val="0076581B"/>
    <w:rsid w:val="00765A83"/>
    <w:rsid w:val="00765C74"/>
    <w:rsid w:val="00766260"/>
    <w:rsid w:val="00766AB2"/>
    <w:rsid w:val="0077205C"/>
    <w:rsid w:val="00772BA2"/>
    <w:rsid w:val="007735F4"/>
    <w:rsid w:val="00773986"/>
    <w:rsid w:val="00774BDD"/>
    <w:rsid w:val="00774C87"/>
    <w:rsid w:val="00774DA4"/>
    <w:rsid w:val="00774F7A"/>
    <w:rsid w:val="0077556C"/>
    <w:rsid w:val="00775859"/>
    <w:rsid w:val="00775A96"/>
    <w:rsid w:val="00776D75"/>
    <w:rsid w:val="0077765E"/>
    <w:rsid w:val="00777DC5"/>
    <w:rsid w:val="00780C68"/>
    <w:rsid w:val="00782FC6"/>
    <w:rsid w:val="00783D95"/>
    <w:rsid w:val="007843DC"/>
    <w:rsid w:val="00784897"/>
    <w:rsid w:val="00784E65"/>
    <w:rsid w:val="00785415"/>
    <w:rsid w:val="00785593"/>
    <w:rsid w:val="00787564"/>
    <w:rsid w:val="007877DB"/>
    <w:rsid w:val="007878F6"/>
    <w:rsid w:val="007902A9"/>
    <w:rsid w:val="00790AA3"/>
    <w:rsid w:val="00791175"/>
    <w:rsid w:val="007918F3"/>
    <w:rsid w:val="00792BD0"/>
    <w:rsid w:val="00794A17"/>
    <w:rsid w:val="00794AB6"/>
    <w:rsid w:val="00796816"/>
    <w:rsid w:val="00796B2E"/>
    <w:rsid w:val="00796F7F"/>
    <w:rsid w:val="00796FE3"/>
    <w:rsid w:val="007970CD"/>
    <w:rsid w:val="007A0234"/>
    <w:rsid w:val="007A089D"/>
    <w:rsid w:val="007A0BF6"/>
    <w:rsid w:val="007A3686"/>
    <w:rsid w:val="007A4ED0"/>
    <w:rsid w:val="007A60E9"/>
    <w:rsid w:val="007A6344"/>
    <w:rsid w:val="007A63E4"/>
    <w:rsid w:val="007A65CD"/>
    <w:rsid w:val="007A6AAA"/>
    <w:rsid w:val="007B0408"/>
    <w:rsid w:val="007B1731"/>
    <w:rsid w:val="007B3405"/>
    <w:rsid w:val="007B3CC4"/>
    <w:rsid w:val="007B73D9"/>
    <w:rsid w:val="007C0058"/>
    <w:rsid w:val="007C0781"/>
    <w:rsid w:val="007C0826"/>
    <w:rsid w:val="007C0B6C"/>
    <w:rsid w:val="007C1F79"/>
    <w:rsid w:val="007C2CD1"/>
    <w:rsid w:val="007C4B2E"/>
    <w:rsid w:val="007C500A"/>
    <w:rsid w:val="007C7323"/>
    <w:rsid w:val="007D01B3"/>
    <w:rsid w:val="007D33C3"/>
    <w:rsid w:val="007D3E78"/>
    <w:rsid w:val="007D49BE"/>
    <w:rsid w:val="007D60B2"/>
    <w:rsid w:val="007D6185"/>
    <w:rsid w:val="007D6E45"/>
    <w:rsid w:val="007D70AD"/>
    <w:rsid w:val="007D72D6"/>
    <w:rsid w:val="007E1B07"/>
    <w:rsid w:val="007E33B6"/>
    <w:rsid w:val="007E40C8"/>
    <w:rsid w:val="007E54EC"/>
    <w:rsid w:val="007E5ED7"/>
    <w:rsid w:val="007E6D94"/>
    <w:rsid w:val="007E79D7"/>
    <w:rsid w:val="007F0805"/>
    <w:rsid w:val="007F16B6"/>
    <w:rsid w:val="007F1ECB"/>
    <w:rsid w:val="007F1FA0"/>
    <w:rsid w:val="007F2D54"/>
    <w:rsid w:val="007F2E0D"/>
    <w:rsid w:val="007F646D"/>
    <w:rsid w:val="007F6D0F"/>
    <w:rsid w:val="00800AC9"/>
    <w:rsid w:val="0080128E"/>
    <w:rsid w:val="008012F5"/>
    <w:rsid w:val="0080232C"/>
    <w:rsid w:val="008027D4"/>
    <w:rsid w:val="00803A98"/>
    <w:rsid w:val="00806D22"/>
    <w:rsid w:val="008074DB"/>
    <w:rsid w:val="00810C7E"/>
    <w:rsid w:val="00811F81"/>
    <w:rsid w:val="00812916"/>
    <w:rsid w:val="00814E41"/>
    <w:rsid w:val="00815D5A"/>
    <w:rsid w:val="008166A3"/>
    <w:rsid w:val="00817CAE"/>
    <w:rsid w:val="0082075F"/>
    <w:rsid w:val="0082089A"/>
    <w:rsid w:val="00821761"/>
    <w:rsid w:val="00821C5E"/>
    <w:rsid w:val="00821E63"/>
    <w:rsid w:val="008255D0"/>
    <w:rsid w:val="00826E00"/>
    <w:rsid w:val="00830C25"/>
    <w:rsid w:val="008316E6"/>
    <w:rsid w:val="008317BA"/>
    <w:rsid w:val="00832884"/>
    <w:rsid w:val="008334ED"/>
    <w:rsid w:val="0083483E"/>
    <w:rsid w:val="00834B32"/>
    <w:rsid w:val="0083600D"/>
    <w:rsid w:val="00837A29"/>
    <w:rsid w:val="008401F2"/>
    <w:rsid w:val="00840313"/>
    <w:rsid w:val="0084551C"/>
    <w:rsid w:val="008462B4"/>
    <w:rsid w:val="00847586"/>
    <w:rsid w:val="00847DCA"/>
    <w:rsid w:val="008502F7"/>
    <w:rsid w:val="00850374"/>
    <w:rsid w:val="00851821"/>
    <w:rsid w:val="0085188B"/>
    <w:rsid w:val="00851B14"/>
    <w:rsid w:val="00851D35"/>
    <w:rsid w:val="008525CC"/>
    <w:rsid w:val="00852AF6"/>
    <w:rsid w:val="00853CEC"/>
    <w:rsid w:val="00854837"/>
    <w:rsid w:val="0085518A"/>
    <w:rsid w:val="008554EE"/>
    <w:rsid w:val="008555DC"/>
    <w:rsid w:val="00855BD9"/>
    <w:rsid w:val="00856613"/>
    <w:rsid w:val="008577D9"/>
    <w:rsid w:val="00860958"/>
    <w:rsid w:val="00861039"/>
    <w:rsid w:val="008620F7"/>
    <w:rsid w:val="0086367F"/>
    <w:rsid w:val="00864E5E"/>
    <w:rsid w:val="00865474"/>
    <w:rsid w:val="00866F05"/>
    <w:rsid w:val="0086743A"/>
    <w:rsid w:val="00870335"/>
    <w:rsid w:val="00870646"/>
    <w:rsid w:val="0087080E"/>
    <w:rsid w:val="00870C73"/>
    <w:rsid w:val="008728A1"/>
    <w:rsid w:val="008736C3"/>
    <w:rsid w:val="00873F74"/>
    <w:rsid w:val="00874096"/>
    <w:rsid w:val="00874F05"/>
    <w:rsid w:val="008762D2"/>
    <w:rsid w:val="00877DC3"/>
    <w:rsid w:val="00880833"/>
    <w:rsid w:val="00880C80"/>
    <w:rsid w:val="0088104A"/>
    <w:rsid w:val="00881370"/>
    <w:rsid w:val="00881B6F"/>
    <w:rsid w:val="00881C7C"/>
    <w:rsid w:val="008821EC"/>
    <w:rsid w:val="008824AC"/>
    <w:rsid w:val="0088250F"/>
    <w:rsid w:val="008835FC"/>
    <w:rsid w:val="0088485C"/>
    <w:rsid w:val="008860AE"/>
    <w:rsid w:val="00886468"/>
    <w:rsid w:val="008875B1"/>
    <w:rsid w:val="00887A44"/>
    <w:rsid w:val="00890B19"/>
    <w:rsid w:val="008912BD"/>
    <w:rsid w:val="00891F69"/>
    <w:rsid w:val="0089254E"/>
    <w:rsid w:val="00892CF9"/>
    <w:rsid w:val="00893652"/>
    <w:rsid w:val="008956E0"/>
    <w:rsid w:val="00895FD5"/>
    <w:rsid w:val="00897792"/>
    <w:rsid w:val="008A0C7C"/>
    <w:rsid w:val="008A0F89"/>
    <w:rsid w:val="008A1501"/>
    <w:rsid w:val="008A1555"/>
    <w:rsid w:val="008A1D9D"/>
    <w:rsid w:val="008A322D"/>
    <w:rsid w:val="008A680D"/>
    <w:rsid w:val="008B1CEA"/>
    <w:rsid w:val="008B1FBB"/>
    <w:rsid w:val="008B2FA4"/>
    <w:rsid w:val="008B4357"/>
    <w:rsid w:val="008B48D8"/>
    <w:rsid w:val="008B6951"/>
    <w:rsid w:val="008B6C8E"/>
    <w:rsid w:val="008C06A5"/>
    <w:rsid w:val="008C0B8B"/>
    <w:rsid w:val="008C1068"/>
    <w:rsid w:val="008C15C7"/>
    <w:rsid w:val="008C166B"/>
    <w:rsid w:val="008C1676"/>
    <w:rsid w:val="008C2544"/>
    <w:rsid w:val="008C287F"/>
    <w:rsid w:val="008C4B64"/>
    <w:rsid w:val="008C6DCF"/>
    <w:rsid w:val="008C73A5"/>
    <w:rsid w:val="008C7F14"/>
    <w:rsid w:val="008D036A"/>
    <w:rsid w:val="008D06AE"/>
    <w:rsid w:val="008D0A73"/>
    <w:rsid w:val="008D16B4"/>
    <w:rsid w:val="008D1D36"/>
    <w:rsid w:val="008D5177"/>
    <w:rsid w:val="008D63CE"/>
    <w:rsid w:val="008D6848"/>
    <w:rsid w:val="008D6962"/>
    <w:rsid w:val="008D6B36"/>
    <w:rsid w:val="008E0DA7"/>
    <w:rsid w:val="008E1F6C"/>
    <w:rsid w:val="008E2734"/>
    <w:rsid w:val="008E3A4C"/>
    <w:rsid w:val="008E418D"/>
    <w:rsid w:val="008E474C"/>
    <w:rsid w:val="008E48AD"/>
    <w:rsid w:val="008E5CED"/>
    <w:rsid w:val="008E6EA4"/>
    <w:rsid w:val="008F109C"/>
    <w:rsid w:val="008F2557"/>
    <w:rsid w:val="008F2944"/>
    <w:rsid w:val="008F2ECE"/>
    <w:rsid w:val="008F4BEB"/>
    <w:rsid w:val="008F5319"/>
    <w:rsid w:val="008F6514"/>
    <w:rsid w:val="008F6AF1"/>
    <w:rsid w:val="008F6AFB"/>
    <w:rsid w:val="008F6BD2"/>
    <w:rsid w:val="00902820"/>
    <w:rsid w:val="00903110"/>
    <w:rsid w:val="00903AE2"/>
    <w:rsid w:val="00903B57"/>
    <w:rsid w:val="00904423"/>
    <w:rsid w:val="009066A0"/>
    <w:rsid w:val="00906CA5"/>
    <w:rsid w:val="009101D2"/>
    <w:rsid w:val="00910276"/>
    <w:rsid w:val="009109DF"/>
    <w:rsid w:val="009117C4"/>
    <w:rsid w:val="00912216"/>
    <w:rsid w:val="00912C19"/>
    <w:rsid w:val="0091486B"/>
    <w:rsid w:val="00914BCC"/>
    <w:rsid w:val="00921E3F"/>
    <w:rsid w:val="00922305"/>
    <w:rsid w:val="00923412"/>
    <w:rsid w:val="0092398C"/>
    <w:rsid w:val="00923A44"/>
    <w:rsid w:val="00924669"/>
    <w:rsid w:val="009248D2"/>
    <w:rsid w:val="00925296"/>
    <w:rsid w:val="00925609"/>
    <w:rsid w:val="0092634A"/>
    <w:rsid w:val="009267CE"/>
    <w:rsid w:val="00927449"/>
    <w:rsid w:val="0092767F"/>
    <w:rsid w:val="009305C8"/>
    <w:rsid w:val="00930A55"/>
    <w:rsid w:val="009327C8"/>
    <w:rsid w:val="00932B8B"/>
    <w:rsid w:val="00933785"/>
    <w:rsid w:val="00934D73"/>
    <w:rsid w:val="00936616"/>
    <w:rsid w:val="00936F88"/>
    <w:rsid w:val="00937665"/>
    <w:rsid w:val="00937F82"/>
    <w:rsid w:val="00941AE1"/>
    <w:rsid w:val="00942038"/>
    <w:rsid w:val="00945BDB"/>
    <w:rsid w:val="00947AED"/>
    <w:rsid w:val="009507E5"/>
    <w:rsid w:val="009516E1"/>
    <w:rsid w:val="00951F21"/>
    <w:rsid w:val="00953210"/>
    <w:rsid w:val="009533B2"/>
    <w:rsid w:val="009539E7"/>
    <w:rsid w:val="0095684C"/>
    <w:rsid w:val="009579C2"/>
    <w:rsid w:val="009579C5"/>
    <w:rsid w:val="00957D1E"/>
    <w:rsid w:val="00960B27"/>
    <w:rsid w:val="0096140A"/>
    <w:rsid w:val="00961DF3"/>
    <w:rsid w:val="00963D15"/>
    <w:rsid w:val="009650B7"/>
    <w:rsid w:val="0096599F"/>
    <w:rsid w:val="00966CB9"/>
    <w:rsid w:val="00966EE9"/>
    <w:rsid w:val="00967969"/>
    <w:rsid w:val="009719B7"/>
    <w:rsid w:val="00971B39"/>
    <w:rsid w:val="00972281"/>
    <w:rsid w:val="00972C5B"/>
    <w:rsid w:val="00973EF2"/>
    <w:rsid w:val="009740FA"/>
    <w:rsid w:val="009742D1"/>
    <w:rsid w:val="00974D2C"/>
    <w:rsid w:val="009750B6"/>
    <w:rsid w:val="00975F32"/>
    <w:rsid w:val="00975FCF"/>
    <w:rsid w:val="00976B97"/>
    <w:rsid w:val="00977021"/>
    <w:rsid w:val="009771AE"/>
    <w:rsid w:val="00977710"/>
    <w:rsid w:val="00977B65"/>
    <w:rsid w:val="00980823"/>
    <w:rsid w:val="009810E8"/>
    <w:rsid w:val="00981349"/>
    <w:rsid w:val="00981EEF"/>
    <w:rsid w:val="00983D5B"/>
    <w:rsid w:val="00983F6D"/>
    <w:rsid w:val="00985D0A"/>
    <w:rsid w:val="009867D2"/>
    <w:rsid w:val="00987147"/>
    <w:rsid w:val="00987B68"/>
    <w:rsid w:val="0099040E"/>
    <w:rsid w:val="00990B5C"/>
    <w:rsid w:val="00991B37"/>
    <w:rsid w:val="00994FEA"/>
    <w:rsid w:val="009953BF"/>
    <w:rsid w:val="0099630F"/>
    <w:rsid w:val="009A1BB3"/>
    <w:rsid w:val="009A23A6"/>
    <w:rsid w:val="009A30E5"/>
    <w:rsid w:val="009A519F"/>
    <w:rsid w:val="009A54E4"/>
    <w:rsid w:val="009A7178"/>
    <w:rsid w:val="009A780D"/>
    <w:rsid w:val="009A78B3"/>
    <w:rsid w:val="009B1777"/>
    <w:rsid w:val="009B1E45"/>
    <w:rsid w:val="009B6A8A"/>
    <w:rsid w:val="009C03BA"/>
    <w:rsid w:val="009C054B"/>
    <w:rsid w:val="009C10C8"/>
    <w:rsid w:val="009C1669"/>
    <w:rsid w:val="009C1F35"/>
    <w:rsid w:val="009C2C23"/>
    <w:rsid w:val="009C37D1"/>
    <w:rsid w:val="009C4626"/>
    <w:rsid w:val="009C4B6D"/>
    <w:rsid w:val="009C4C61"/>
    <w:rsid w:val="009C57F0"/>
    <w:rsid w:val="009C5AF3"/>
    <w:rsid w:val="009C6E3C"/>
    <w:rsid w:val="009C7D53"/>
    <w:rsid w:val="009C7F51"/>
    <w:rsid w:val="009D0726"/>
    <w:rsid w:val="009D103F"/>
    <w:rsid w:val="009D1160"/>
    <w:rsid w:val="009D211B"/>
    <w:rsid w:val="009D6075"/>
    <w:rsid w:val="009D6865"/>
    <w:rsid w:val="009D7608"/>
    <w:rsid w:val="009D7D87"/>
    <w:rsid w:val="009E0337"/>
    <w:rsid w:val="009E180C"/>
    <w:rsid w:val="009E1D18"/>
    <w:rsid w:val="009E2C86"/>
    <w:rsid w:val="009E4198"/>
    <w:rsid w:val="009E4823"/>
    <w:rsid w:val="009E4F91"/>
    <w:rsid w:val="009E785A"/>
    <w:rsid w:val="009E7A2B"/>
    <w:rsid w:val="009F04CA"/>
    <w:rsid w:val="009F3583"/>
    <w:rsid w:val="009F3610"/>
    <w:rsid w:val="009F3E6B"/>
    <w:rsid w:val="009F40F7"/>
    <w:rsid w:val="009F4C5F"/>
    <w:rsid w:val="009F5B0B"/>
    <w:rsid w:val="009F615F"/>
    <w:rsid w:val="009F6928"/>
    <w:rsid w:val="009F7A89"/>
    <w:rsid w:val="009F7D3F"/>
    <w:rsid w:val="00A012E5"/>
    <w:rsid w:val="00A0196A"/>
    <w:rsid w:val="00A021BF"/>
    <w:rsid w:val="00A034F1"/>
    <w:rsid w:val="00A048C6"/>
    <w:rsid w:val="00A05E4D"/>
    <w:rsid w:val="00A05E95"/>
    <w:rsid w:val="00A060D1"/>
    <w:rsid w:val="00A06143"/>
    <w:rsid w:val="00A0675E"/>
    <w:rsid w:val="00A07777"/>
    <w:rsid w:val="00A10DA5"/>
    <w:rsid w:val="00A110EF"/>
    <w:rsid w:val="00A111AC"/>
    <w:rsid w:val="00A113A8"/>
    <w:rsid w:val="00A117C2"/>
    <w:rsid w:val="00A11AFF"/>
    <w:rsid w:val="00A11B56"/>
    <w:rsid w:val="00A11ED7"/>
    <w:rsid w:val="00A13491"/>
    <w:rsid w:val="00A13F7D"/>
    <w:rsid w:val="00A1476D"/>
    <w:rsid w:val="00A149CC"/>
    <w:rsid w:val="00A1631B"/>
    <w:rsid w:val="00A164CA"/>
    <w:rsid w:val="00A212FE"/>
    <w:rsid w:val="00A21AA3"/>
    <w:rsid w:val="00A21E09"/>
    <w:rsid w:val="00A235E9"/>
    <w:rsid w:val="00A24CE2"/>
    <w:rsid w:val="00A26C72"/>
    <w:rsid w:val="00A31807"/>
    <w:rsid w:val="00A31F1B"/>
    <w:rsid w:val="00A32D6E"/>
    <w:rsid w:val="00A32DE4"/>
    <w:rsid w:val="00A345BD"/>
    <w:rsid w:val="00A35946"/>
    <w:rsid w:val="00A36B85"/>
    <w:rsid w:val="00A36D5C"/>
    <w:rsid w:val="00A3701E"/>
    <w:rsid w:val="00A37192"/>
    <w:rsid w:val="00A37675"/>
    <w:rsid w:val="00A4046A"/>
    <w:rsid w:val="00A41B74"/>
    <w:rsid w:val="00A42366"/>
    <w:rsid w:val="00A425DA"/>
    <w:rsid w:val="00A45655"/>
    <w:rsid w:val="00A50FE1"/>
    <w:rsid w:val="00A52492"/>
    <w:rsid w:val="00A527A9"/>
    <w:rsid w:val="00A5394A"/>
    <w:rsid w:val="00A54A8E"/>
    <w:rsid w:val="00A56680"/>
    <w:rsid w:val="00A56C32"/>
    <w:rsid w:val="00A60C04"/>
    <w:rsid w:val="00A62446"/>
    <w:rsid w:val="00A62ADE"/>
    <w:rsid w:val="00A63FEE"/>
    <w:rsid w:val="00A64E2A"/>
    <w:rsid w:val="00A65230"/>
    <w:rsid w:val="00A65395"/>
    <w:rsid w:val="00A66690"/>
    <w:rsid w:val="00A668EF"/>
    <w:rsid w:val="00A67F4E"/>
    <w:rsid w:val="00A71866"/>
    <w:rsid w:val="00A71DBD"/>
    <w:rsid w:val="00A71E03"/>
    <w:rsid w:val="00A7206E"/>
    <w:rsid w:val="00A724C2"/>
    <w:rsid w:val="00A73138"/>
    <w:rsid w:val="00A73819"/>
    <w:rsid w:val="00A73E18"/>
    <w:rsid w:val="00A741A3"/>
    <w:rsid w:val="00A74AEF"/>
    <w:rsid w:val="00A75BF0"/>
    <w:rsid w:val="00A76197"/>
    <w:rsid w:val="00A76B35"/>
    <w:rsid w:val="00A811EB"/>
    <w:rsid w:val="00A815BA"/>
    <w:rsid w:val="00A84970"/>
    <w:rsid w:val="00A850ED"/>
    <w:rsid w:val="00A855E4"/>
    <w:rsid w:val="00A866B7"/>
    <w:rsid w:val="00A869BE"/>
    <w:rsid w:val="00A90685"/>
    <w:rsid w:val="00A90C4D"/>
    <w:rsid w:val="00A92260"/>
    <w:rsid w:val="00A92F7B"/>
    <w:rsid w:val="00A94E5A"/>
    <w:rsid w:val="00A9516B"/>
    <w:rsid w:val="00A95BE6"/>
    <w:rsid w:val="00A95D39"/>
    <w:rsid w:val="00A960D6"/>
    <w:rsid w:val="00A97169"/>
    <w:rsid w:val="00A97E71"/>
    <w:rsid w:val="00A97F9E"/>
    <w:rsid w:val="00AA044F"/>
    <w:rsid w:val="00AA0556"/>
    <w:rsid w:val="00AA1145"/>
    <w:rsid w:val="00AA1FE2"/>
    <w:rsid w:val="00AA402B"/>
    <w:rsid w:val="00AA4683"/>
    <w:rsid w:val="00AA5923"/>
    <w:rsid w:val="00AA5E77"/>
    <w:rsid w:val="00AA72BF"/>
    <w:rsid w:val="00AB10C2"/>
    <w:rsid w:val="00AB4FA4"/>
    <w:rsid w:val="00AB5564"/>
    <w:rsid w:val="00AB7A7D"/>
    <w:rsid w:val="00AC18FB"/>
    <w:rsid w:val="00AC21B7"/>
    <w:rsid w:val="00AC46D2"/>
    <w:rsid w:val="00AC4805"/>
    <w:rsid w:val="00AC4937"/>
    <w:rsid w:val="00AC67AA"/>
    <w:rsid w:val="00AC6A29"/>
    <w:rsid w:val="00AD11A0"/>
    <w:rsid w:val="00AD1466"/>
    <w:rsid w:val="00AD1521"/>
    <w:rsid w:val="00AD1835"/>
    <w:rsid w:val="00AD1C28"/>
    <w:rsid w:val="00AD2A30"/>
    <w:rsid w:val="00AD4CEE"/>
    <w:rsid w:val="00AD5DBF"/>
    <w:rsid w:val="00AD78C8"/>
    <w:rsid w:val="00AD7F71"/>
    <w:rsid w:val="00AE0651"/>
    <w:rsid w:val="00AE1161"/>
    <w:rsid w:val="00AE14E2"/>
    <w:rsid w:val="00AE167B"/>
    <w:rsid w:val="00AE1904"/>
    <w:rsid w:val="00AE3D45"/>
    <w:rsid w:val="00AE5D37"/>
    <w:rsid w:val="00AE69F4"/>
    <w:rsid w:val="00AE7046"/>
    <w:rsid w:val="00AE7AEB"/>
    <w:rsid w:val="00AF07C4"/>
    <w:rsid w:val="00AF2A75"/>
    <w:rsid w:val="00AF3A1A"/>
    <w:rsid w:val="00AF565A"/>
    <w:rsid w:val="00AF57DA"/>
    <w:rsid w:val="00AF586A"/>
    <w:rsid w:val="00AF5ACE"/>
    <w:rsid w:val="00AF6C46"/>
    <w:rsid w:val="00B00DA6"/>
    <w:rsid w:val="00B01138"/>
    <w:rsid w:val="00B03487"/>
    <w:rsid w:val="00B04FF6"/>
    <w:rsid w:val="00B051D6"/>
    <w:rsid w:val="00B0540B"/>
    <w:rsid w:val="00B06194"/>
    <w:rsid w:val="00B10183"/>
    <w:rsid w:val="00B104EE"/>
    <w:rsid w:val="00B10A07"/>
    <w:rsid w:val="00B10B41"/>
    <w:rsid w:val="00B11A12"/>
    <w:rsid w:val="00B11C68"/>
    <w:rsid w:val="00B12ADD"/>
    <w:rsid w:val="00B12E0F"/>
    <w:rsid w:val="00B15159"/>
    <w:rsid w:val="00B161CB"/>
    <w:rsid w:val="00B16527"/>
    <w:rsid w:val="00B16672"/>
    <w:rsid w:val="00B2086C"/>
    <w:rsid w:val="00B2110B"/>
    <w:rsid w:val="00B211CF"/>
    <w:rsid w:val="00B2257F"/>
    <w:rsid w:val="00B2263A"/>
    <w:rsid w:val="00B2476F"/>
    <w:rsid w:val="00B2486B"/>
    <w:rsid w:val="00B24AE4"/>
    <w:rsid w:val="00B25576"/>
    <w:rsid w:val="00B30728"/>
    <w:rsid w:val="00B316F2"/>
    <w:rsid w:val="00B3195D"/>
    <w:rsid w:val="00B3250A"/>
    <w:rsid w:val="00B32BAE"/>
    <w:rsid w:val="00B33A94"/>
    <w:rsid w:val="00B3462E"/>
    <w:rsid w:val="00B3500A"/>
    <w:rsid w:val="00B3605D"/>
    <w:rsid w:val="00B3624F"/>
    <w:rsid w:val="00B40358"/>
    <w:rsid w:val="00B40652"/>
    <w:rsid w:val="00B41421"/>
    <w:rsid w:val="00B4333B"/>
    <w:rsid w:val="00B4402C"/>
    <w:rsid w:val="00B44B61"/>
    <w:rsid w:val="00B44E14"/>
    <w:rsid w:val="00B4577E"/>
    <w:rsid w:val="00B4764F"/>
    <w:rsid w:val="00B47B9F"/>
    <w:rsid w:val="00B5076F"/>
    <w:rsid w:val="00B52751"/>
    <w:rsid w:val="00B52C0B"/>
    <w:rsid w:val="00B536FB"/>
    <w:rsid w:val="00B53DA6"/>
    <w:rsid w:val="00B54500"/>
    <w:rsid w:val="00B54ABB"/>
    <w:rsid w:val="00B567BB"/>
    <w:rsid w:val="00B5791F"/>
    <w:rsid w:val="00B57974"/>
    <w:rsid w:val="00B57AE0"/>
    <w:rsid w:val="00B6071E"/>
    <w:rsid w:val="00B63566"/>
    <w:rsid w:val="00B651CB"/>
    <w:rsid w:val="00B65908"/>
    <w:rsid w:val="00B65B58"/>
    <w:rsid w:val="00B66169"/>
    <w:rsid w:val="00B662FC"/>
    <w:rsid w:val="00B66456"/>
    <w:rsid w:val="00B67C58"/>
    <w:rsid w:val="00B67CA7"/>
    <w:rsid w:val="00B70B6B"/>
    <w:rsid w:val="00B72ED8"/>
    <w:rsid w:val="00B74DBD"/>
    <w:rsid w:val="00B74E71"/>
    <w:rsid w:val="00B75695"/>
    <w:rsid w:val="00B7681B"/>
    <w:rsid w:val="00B77C16"/>
    <w:rsid w:val="00B80901"/>
    <w:rsid w:val="00B80D82"/>
    <w:rsid w:val="00B8112B"/>
    <w:rsid w:val="00B827FB"/>
    <w:rsid w:val="00B82FE0"/>
    <w:rsid w:val="00B831E7"/>
    <w:rsid w:val="00B838CD"/>
    <w:rsid w:val="00B83ADB"/>
    <w:rsid w:val="00B83B54"/>
    <w:rsid w:val="00B84609"/>
    <w:rsid w:val="00B8695C"/>
    <w:rsid w:val="00B87806"/>
    <w:rsid w:val="00B9207D"/>
    <w:rsid w:val="00B9220A"/>
    <w:rsid w:val="00B9267B"/>
    <w:rsid w:val="00B926D8"/>
    <w:rsid w:val="00B92DF5"/>
    <w:rsid w:val="00B93E4B"/>
    <w:rsid w:val="00B93EBF"/>
    <w:rsid w:val="00B96653"/>
    <w:rsid w:val="00B9671E"/>
    <w:rsid w:val="00BA4E6B"/>
    <w:rsid w:val="00BA57FE"/>
    <w:rsid w:val="00BA6991"/>
    <w:rsid w:val="00BA797A"/>
    <w:rsid w:val="00BB20C2"/>
    <w:rsid w:val="00BB3084"/>
    <w:rsid w:val="00BB32EB"/>
    <w:rsid w:val="00BB3A7F"/>
    <w:rsid w:val="00BB4889"/>
    <w:rsid w:val="00BB4AB3"/>
    <w:rsid w:val="00BB4D77"/>
    <w:rsid w:val="00BB5EA2"/>
    <w:rsid w:val="00BB6434"/>
    <w:rsid w:val="00BC06E7"/>
    <w:rsid w:val="00BC1271"/>
    <w:rsid w:val="00BC150A"/>
    <w:rsid w:val="00BC37D3"/>
    <w:rsid w:val="00BC3C73"/>
    <w:rsid w:val="00BC68D6"/>
    <w:rsid w:val="00BC76B4"/>
    <w:rsid w:val="00BD0B23"/>
    <w:rsid w:val="00BD1803"/>
    <w:rsid w:val="00BD200A"/>
    <w:rsid w:val="00BD6115"/>
    <w:rsid w:val="00BD6592"/>
    <w:rsid w:val="00BD7455"/>
    <w:rsid w:val="00BD79A4"/>
    <w:rsid w:val="00BD7D7A"/>
    <w:rsid w:val="00BE2560"/>
    <w:rsid w:val="00BE2DC5"/>
    <w:rsid w:val="00BE2E83"/>
    <w:rsid w:val="00BE3F17"/>
    <w:rsid w:val="00BE4A8E"/>
    <w:rsid w:val="00BE668F"/>
    <w:rsid w:val="00BF1D4F"/>
    <w:rsid w:val="00BF2124"/>
    <w:rsid w:val="00BF2259"/>
    <w:rsid w:val="00BF2A37"/>
    <w:rsid w:val="00BF4CE3"/>
    <w:rsid w:val="00BF5317"/>
    <w:rsid w:val="00BF5385"/>
    <w:rsid w:val="00BF580B"/>
    <w:rsid w:val="00BF66EB"/>
    <w:rsid w:val="00BF6E59"/>
    <w:rsid w:val="00BF6F8F"/>
    <w:rsid w:val="00BF7DF3"/>
    <w:rsid w:val="00C001A7"/>
    <w:rsid w:val="00C00505"/>
    <w:rsid w:val="00C00F10"/>
    <w:rsid w:val="00C01269"/>
    <w:rsid w:val="00C015AB"/>
    <w:rsid w:val="00C01EF3"/>
    <w:rsid w:val="00C0212C"/>
    <w:rsid w:val="00C02686"/>
    <w:rsid w:val="00C0374E"/>
    <w:rsid w:val="00C03AE4"/>
    <w:rsid w:val="00C03DE1"/>
    <w:rsid w:val="00C03E34"/>
    <w:rsid w:val="00C041EA"/>
    <w:rsid w:val="00C05BB7"/>
    <w:rsid w:val="00C069F2"/>
    <w:rsid w:val="00C079DC"/>
    <w:rsid w:val="00C07EBB"/>
    <w:rsid w:val="00C128D7"/>
    <w:rsid w:val="00C1328C"/>
    <w:rsid w:val="00C140B9"/>
    <w:rsid w:val="00C162C7"/>
    <w:rsid w:val="00C164CD"/>
    <w:rsid w:val="00C1680F"/>
    <w:rsid w:val="00C171D3"/>
    <w:rsid w:val="00C17BF2"/>
    <w:rsid w:val="00C200AD"/>
    <w:rsid w:val="00C21C4D"/>
    <w:rsid w:val="00C22242"/>
    <w:rsid w:val="00C22812"/>
    <w:rsid w:val="00C2631F"/>
    <w:rsid w:val="00C27CC7"/>
    <w:rsid w:val="00C31168"/>
    <w:rsid w:val="00C31284"/>
    <w:rsid w:val="00C32ECD"/>
    <w:rsid w:val="00C348D6"/>
    <w:rsid w:val="00C34FC3"/>
    <w:rsid w:val="00C3503E"/>
    <w:rsid w:val="00C36910"/>
    <w:rsid w:val="00C36996"/>
    <w:rsid w:val="00C37D50"/>
    <w:rsid w:val="00C37E93"/>
    <w:rsid w:val="00C40563"/>
    <w:rsid w:val="00C4356B"/>
    <w:rsid w:val="00C436E3"/>
    <w:rsid w:val="00C43DBB"/>
    <w:rsid w:val="00C444C2"/>
    <w:rsid w:val="00C45082"/>
    <w:rsid w:val="00C45E6B"/>
    <w:rsid w:val="00C47D98"/>
    <w:rsid w:val="00C511FD"/>
    <w:rsid w:val="00C51BE3"/>
    <w:rsid w:val="00C524C1"/>
    <w:rsid w:val="00C52EAF"/>
    <w:rsid w:val="00C55405"/>
    <w:rsid w:val="00C562D6"/>
    <w:rsid w:val="00C568BA"/>
    <w:rsid w:val="00C6084F"/>
    <w:rsid w:val="00C623ED"/>
    <w:rsid w:val="00C626FD"/>
    <w:rsid w:val="00C63A1F"/>
    <w:rsid w:val="00C64D33"/>
    <w:rsid w:val="00C65CE2"/>
    <w:rsid w:val="00C65E3F"/>
    <w:rsid w:val="00C6607F"/>
    <w:rsid w:val="00C661FF"/>
    <w:rsid w:val="00C666C3"/>
    <w:rsid w:val="00C67A14"/>
    <w:rsid w:val="00C70D19"/>
    <w:rsid w:val="00C7147D"/>
    <w:rsid w:val="00C71EDB"/>
    <w:rsid w:val="00C74BBA"/>
    <w:rsid w:val="00C7525A"/>
    <w:rsid w:val="00C75F1E"/>
    <w:rsid w:val="00C761F1"/>
    <w:rsid w:val="00C773F3"/>
    <w:rsid w:val="00C779DA"/>
    <w:rsid w:val="00C77CCB"/>
    <w:rsid w:val="00C82E3C"/>
    <w:rsid w:val="00C84C04"/>
    <w:rsid w:val="00C84EAC"/>
    <w:rsid w:val="00C85992"/>
    <w:rsid w:val="00C86B5E"/>
    <w:rsid w:val="00C8797E"/>
    <w:rsid w:val="00C87FB1"/>
    <w:rsid w:val="00C90BFC"/>
    <w:rsid w:val="00C91ABE"/>
    <w:rsid w:val="00C9298E"/>
    <w:rsid w:val="00C93097"/>
    <w:rsid w:val="00C947BF"/>
    <w:rsid w:val="00C9497A"/>
    <w:rsid w:val="00C94BA1"/>
    <w:rsid w:val="00C95E20"/>
    <w:rsid w:val="00C95FAA"/>
    <w:rsid w:val="00CA0EAA"/>
    <w:rsid w:val="00CA1359"/>
    <w:rsid w:val="00CA1BAC"/>
    <w:rsid w:val="00CA2F97"/>
    <w:rsid w:val="00CA3F65"/>
    <w:rsid w:val="00CA497C"/>
    <w:rsid w:val="00CA5AB9"/>
    <w:rsid w:val="00CA6050"/>
    <w:rsid w:val="00CA678F"/>
    <w:rsid w:val="00CA68C3"/>
    <w:rsid w:val="00CA7C0E"/>
    <w:rsid w:val="00CB0AE4"/>
    <w:rsid w:val="00CB1BC3"/>
    <w:rsid w:val="00CB27FE"/>
    <w:rsid w:val="00CB2FEF"/>
    <w:rsid w:val="00CB3CDF"/>
    <w:rsid w:val="00CB610A"/>
    <w:rsid w:val="00CB737D"/>
    <w:rsid w:val="00CB7716"/>
    <w:rsid w:val="00CC0365"/>
    <w:rsid w:val="00CC07D1"/>
    <w:rsid w:val="00CC0916"/>
    <w:rsid w:val="00CC0E3C"/>
    <w:rsid w:val="00CC1885"/>
    <w:rsid w:val="00CC1D9D"/>
    <w:rsid w:val="00CC1F76"/>
    <w:rsid w:val="00CC29E5"/>
    <w:rsid w:val="00CC2FB7"/>
    <w:rsid w:val="00CC329B"/>
    <w:rsid w:val="00CC3485"/>
    <w:rsid w:val="00CC3CF0"/>
    <w:rsid w:val="00CC458A"/>
    <w:rsid w:val="00CC5CE7"/>
    <w:rsid w:val="00CC63CF"/>
    <w:rsid w:val="00CC6FA4"/>
    <w:rsid w:val="00CC7F3C"/>
    <w:rsid w:val="00CD0A03"/>
    <w:rsid w:val="00CD0A76"/>
    <w:rsid w:val="00CD24F2"/>
    <w:rsid w:val="00CD2C34"/>
    <w:rsid w:val="00CD35A7"/>
    <w:rsid w:val="00CD3EFF"/>
    <w:rsid w:val="00CD70E8"/>
    <w:rsid w:val="00CD7254"/>
    <w:rsid w:val="00CE1BBC"/>
    <w:rsid w:val="00CE1BED"/>
    <w:rsid w:val="00CE2045"/>
    <w:rsid w:val="00CE23F8"/>
    <w:rsid w:val="00CE388E"/>
    <w:rsid w:val="00CE40C5"/>
    <w:rsid w:val="00CE435A"/>
    <w:rsid w:val="00CE486D"/>
    <w:rsid w:val="00CE6674"/>
    <w:rsid w:val="00CE6EB9"/>
    <w:rsid w:val="00CE76E9"/>
    <w:rsid w:val="00CE7FC6"/>
    <w:rsid w:val="00CF07CF"/>
    <w:rsid w:val="00CF236E"/>
    <w:rsid w:val="00CF2EEB"/>
    <w:rsid w:val="00CF3220"/>
    <w:rsid w:val="00CF3935"/>
    <w:rsid w:val="00CF3C2E"/>
    <w:rsid w:val="00CF53FD"/>
    <w:rsid w:val="00CF5623"/>
    <w:rsid w:val="00CF6036"/>
    <w:rsid w:val="00CF6473"/>
    <w:rsid w:val="00CF6D67"/>
    <w:rsid w:val="00CF7382"/>
    <w:rsid w:val="00D0049C"/>
    <w:rsid w:val="00D006BD"/>
    <w:rsid w:val="00D00B26"/>
    <w:rsid w:val="00D030DA"/>
    <w:rsid w:val="00D036A9"/>
    <w:rsid w:val="00D03D9C"/>
    <w:rsid w:val="00D10ABE"/>
    <w:rsid w:val="00D10F4B"/>
    <w:rsid w:val="00D1174F"/>
    <w:rsid w:val="00D12672"/>
    <w:rsid w:val="00D13654"/>
    <w:rsid w:val="00D1403A"/>
    <w:rsid w:val="00D14B78"/>
    <w:rsid w:val="00D14D45"/>
    <w:rsid w:val="00D14D6B"/>
    <w:rsid w:val="00D14FCA"/>
    <w:rsid w:val="00D151D0"/>
    <w:rsid w:val="00D157F5"/>
    <w:rsid w:val="00D163AA"/>
    <w:rsid w:val="00D16B9D"/>
    <w:rsid w:val="00D17E75"/>
    <w:rsid w:val="00D2092C"/>
    <w:rsid w:val="00D22108"/>
    <w:rsid w:val="00D22523"/>
    <w:rsid w:val="00D22603"/>
    <w:rsid w:val="00D239B7"/>
    <w:rsid w:val="00D23A80"/>
    <w:rsid w:val="00D2401D"/>
    <w:rsid w:val="00D24050"/>
    <w:rsid w:val="00D24F5C"/>
    <w:rsid w:val="00D25228"/>
    <w:rsid w:val="00D25AAB"/>
    <w:rsid w:val="00D261A1"/>
    <w:rsid w:val="00D26587"/>
    <w:rsid w:val="00D267F7"/>
    <w:rsid w:val="00D30E79"/>
    <w:rsid w:val="00D32517"/>
    <w:rsid w:val="00D32796"/>
    <w:rsid w:val="00D3319C"/>
    <w:rsid w:val="00D40E9F"/>
    <w:rsid w:val="00D40F5B"/>
    <w:rsid w:val="00D44540"/>
    <w:rsid w:val="00D45377"/>
    <w:rsid w:val="00D51A98"/>
    <w:rsid w:val="00D525D9"/>
    <w:rsid w:val="00D52732"/>
    <w:rsid w:val="00D52C88"/>
    <w:rsid w:val="00D538D1"/>
    <w:rsid w:val="00D55013"/>
    <w:rsid w:val="00D55635"/>
    <w:rsid w:val="00D56FAB"/>
    <w:rsid w:val="00D573B2"/>
    <w:rsid w:val="00D612D4"/>
    <w:rsid w:val="00D62D61"/>
    <w:rsid w:val="00D63B39"/>
    <w:rsid w:val="00D63DBC"/>
    <w:rsid w:val="00D65053"/>
    <w:rsid w:val="00D65503"/>
    <w:rsid w:val="00D6738E"/>
    <w:rsid w:val="00D676AE"/>
    <w:rsid w:val="00D703DE"/>
    <w:rsid w:val="00D708DB"/>
    <w:rsid w:val="00D71458"/>
    <w:rsid w:val="00D721D8"/>
    <w:rsid w:val="00D7262E"/>
    <w:rsid w:val="00D731BB"/>
    <w:rsid w:val="00D73CA4"/>
    <w:rsid w:val="00D73D48"/>
    <w:rsid w:val="00D74B53"/>
    <w:rsid w:val="00D76698"/>
    <w:rsid w:val="00D768AB"/>
    <w:rsid w:val="00D76E07"/>
    <w:rsid w:val="00D806CD"/>
    <w:rsid w:val="00D80A75"/>
    <w:rsid w:val="00D84340"/>
    <w:rsid w:val="00D84730"/>
    <w:rsid w:val="00D84DC5"/>
    <w:rsid w:val="00D84F01"/>
    <w:rsid w:val="00D85242"/>
    <w:rsid w:val="00D864BF"/>
    <w:rsid w:val="00D86674"/>
    <w:rsid w:val="00D8697F"/>
    <w:rsid w:val="00D86C4B"/>
    <w:rsid w:val="00D87030"/>
    <w:rsid w:val="00D90C07"/>
    <w:rsid w:val="00D916A3"/>
    <w:rsid w:val="00D9278E"/>
    <w:rsid w:val="00D94048"/>
    <w:rsid w:val="00D9433B"/>
    <w:rsid w:val="00D9448E"/>
    <w:rsid w:val="00D9541F"/>
    <w:rsid w:val="00D96293"/>
    <w:rsid w:val="00D96618"/>
    <w:rsid w:val="00D97D36"/>
    <w:rsid w:val="00DA0C5E"/>
    <w:rsid w:val="00DA1733"/>
    <w:rsid w:val="00DA213A"/>
    <w:rsid w:val="00DA2FBC"/>
    <w:rsid w:val="00DA3C9C"/>
    <w:rsid w:val="00DA41A3"/>
    <w:rsid w:val="00DA47A2"/>
    <w:rsid w:val="00DA62B2"/>
    <w:rsid w:val="00DA6AF4"/>
    <w:rsid w:val="00DA6B56"/>
    <w:rsid w:val="00DA7EAF"/>
    <w:rsid w:val="00DB003B"/>
    <w:rsid w:val="00DB135E"/>
    <w:rsid w:val="00DB26A4"/>
    <w:rsid w:val="00DB33E9"/>
    <w:rsid w:val="00DB3DFF"/>
    <w:rsid w:val="00DB3F45"/>
    <w:rsid w:val="00DB44EF"/>
    <w:rsid w:val="00DB4891"/>
    <w:rsid w:val="00DB492B"/>
    <w:rsid w:val="00DB51DC"/>
    <w:rsid w:val="00DB5A6D"/>
    <w:rsid w:val="00DB65D1"/>
    <w:rsid w:val="00DB69AF"/>
    <w:rsid w:val="00DB6C07"/>
    <w:rsid w:val="00DB72C1"/>
    <w:rsid w:val="00DB7BFD"/>
    <w:rsid w:val="00DC0017"/>
    <w:rsid w:val="00DC069B"/>
    <w:rsid w:val="00DC0E16"/>
    <w:rsid w:val="00DC1CDF"/>
    <w:rsid w:val="00DC24D3"/>
    <w:rsid w:val="00DC2D2F"/>
    <w:rsid w:val="00DC3787"/>
    <w:rsid w:val="00DC474D"/>
    <w:rsid w:val="00DC4DF6"/>
    <w:rsid w:val="00DC7632"/>
    <w:rsid w:val="00DC7E68"/>
    <w:rsid w:val="00DD2845"/>
    <w:rsid w:val="00DD34CE"/>
    <w:rsid w:val="00DD3BD3"/>
    <w:rsid w:val="00DD442E"/>
    <w:rsid w:val="00DD62E0"/>
    <w:rsid w:val="00DD654A"/>
    <w:rsid w:val="00DD69EA"/>
    <w:rsid w:val="00DD6C40"/>
    <w:rsid w:val="00DD6EEF"/>
    <w:rsid w:val="00DD7A5F"/>
    <w:rsid w:val="00DD7DCA"/>
    <w:rsid w:val="00DE0910"/>
    <w:rsid w:val="00DE146A"/>
    <w:rsid w:val="00DE2C7E"/>
    <w:rsid w:val="00DE456E"/>
    <w:rsid w:val="00DE4793"/>
    <w:rsid w:val="00DE5CF7"/>
    <w:rsid w:val="00DE7F11"/>
    <w:rsid w:val="00DF0B61"/>
    <w:rsid w:val="00DF157D"/>
    <w:rsid w:val="00DF181B"/>
    <w:rsid w:val="00DF247B"/>
    <w:rsid w:val="00DF2E54"/>
    <w:rsid w:val="00DF2F64"/>
    <w:rsid w:val="00DF4426"/>
    <w:rsid w:val="00DF654B"/>
    <w:rsid w:val="00DF7444"/>
    <w:rsid w:val="00DF766B"/>
    <w:rsid w:val="00DF7787"/>
    <w:rsid w:val="00E027F7"/>
    <w:rsid w:val="00E02E17"/>
    <w:rsid w:val="00E04709"/>
    <w:rsid w:val="00E04CAD"/>
    <w:rsid w:val="00E05F4F"/>
    <w:rsid w:val="00E06065"/>
    <w:rsid w:val="00E062EE"/>
    <w:rsid w:val="00E06892"/>
    <w:rsid w:val="00E07F27"/>
    <w:rsid w:val="00E12234"/>
    <w:rsid w:val="00E12DBD"/>
    <w:rsid w:val="00E130CC"/>
    <w:rsid w:val="00E15376"/>
    <w:rsid w:val="00E157E8"/>
    <w:rsid w:val="00E1662A"/>
    <w:rsid w:val="00E168B9"/>
    <w:rsid w:val="00E17EB9"/>
    <w:rsid w:val="00E2057E"/>
    <w:rsid w:val="00E20BC4"/>
    <w:rsid w:val="00E22CFB"/>
    <w:rsid w:val="00E25C10"/>
    <w:rsid w:val="00E26504"/>
    <w:rsid w:val="00E2723B"/>
    <w:rsid w:val="00E27ED4"/>
    <w:rsid w:val="00E36865"/>
    <w:rsid w:val="00E36F21"/>
    <w:rsid w:val="00E370E7"/>
    <w:rsid w:val="00E400B3"/>
    <w:rsid w:val="00E414FA"/>
    <w:rsid w:val="00E41FEB"/>
    <w:rsid w:val="00E42FFA"/>
    <w:rsid w:val="00E432A8"/>
    <w:rsid w:val="00E4599F"/>
    <w:rsid w:val="00E47793"/>
    <w:rsid w:val="00E511C0"/>
    <w:rsid w:val="00E51FAC"/>
    <w:rsid w:val="00E5262E"/>
    <w:rsid w:val="00E52F03"/>
    <w:rsid w:val="00E53E48"/>
    <w:rsid w:val="00E53F69"/>
    <w:rsid w:val="00E54747"/>
    <w:rsid w:val="00E568FD"/>
    <w:rsid w:val="00E57723"/>
    <w:rsid w:val="00E60685"/>
    <w:rsid w:val="00E60CBB"/>
    <w:rsid w:val="00E61F22"/>
    <w:rsid w:val="00E62E03"/>
    <w:rsid w:val="00E62F22"/>
    <w:rsid w:val="00E6415A"/>
    <w:rsid w:val="00E6459B"/>
    <w:rsid w:val="00E64C83"/>
    <w:rsid w:val="00E6583D"/>
    <w:rsid w:val="00E660BF"/>
    <w:rsid w:val="00E674C7"/>
    <w:rsid w:val="00E67FBE"/>
    <w:rsid w:val="00E708A3"/>
    <w:rsid w:val="00E71197"/>
    <w:rsid w:val="00E719DE"/>
    <w:rsid w:val="00E7247B"/>
    <w:rsid w:val="00E727D4"/>
    <w:rsid w:val="00E73D88"/>
    <w:rsid w:val="00E73DEF"/>
    <w:rsid w:val="00E7529F"/>
    <w:rsid w:val="00E76543"/>
    <w:rsid w:val="00E77986"/>
    <w:rsid w:val="00E80D59"/>
    <w:rsid w:val="00E83DB4"/>
    <w:rsid w:val="00E863A8"/>
    <w:rsid w:val="00E86580"/>
    <w:rsid w:val="00E86C7C"/>
    <w:rsid w:val="00E8707D"/>
    <w:rsid w:val="00E876EA"/>
    <w:rsid w:val="00E877E9"/>
    <w:rsid w:val="00E9033A"/>
    <w:rsid w:val="00E90D19"/>
    <w:rsid w:val="00E91785"/>
    <w:rsid w:val="00E91CF6"/>
    <w:rsid w:val="00E91FFD"/>
    <w:rsid w:val="00E92277"/>
    <w:rsid w:val="00E92623"/>
    <w:rsid w:val="00E94146"/>
    <w:rsid w:val="00E97B61"/>
    <w:rsid w:val="00EA1789"/>
    <w:rsid w:val="00EA1980"/>
    <w:rsid w:val="00EA31B7"/>
    <w:rsid w:val="00EA3943"/>
    <w:rsid w:val="00EA50BA"/>
    <w:rsid w:val="00EA7040"/>
    <w:rsid w:val="00EB2538"/>
    <w:rsid w:val="00EB4930"/>
    <w:rsid w:val="00EB49E4"/>
    <w:rsid w:val="00EB6D3D"/>
    <w:rsid w:val="00EC06CE"/>
    <w:rsid w:val="00EC3BBC"/>
    <w:rsid w:val="00EC539D"/>
    <w:rsid w:val="00EC5EA7"/>
    <w:rsid w:val="00EC6CF9"/>
    <w:rsid w:val="00EC7D87"/>
    <w:rsid w:val="00EC7DF7"/>
    <w:rsid w:val="00ED1D02"/>
    <w:rsid w:val="00ED364C"/>
    <w:rsid w:val="00ED40B9"/>
    <w:rsid w:val="00ED6E2D"/>
    <w:rsid w:val="00EE25B7"/>
    <w:rsid w:val="00EE2686"/>
    <w:rsid w:val="00EE33D2"/>
    <w:rsid w:val="00EE363F"/>
    <w:rsid w:val="00EE3E7B"/>
    <w:rsid w:val="00EE484F"/>
    <w:rsid w:val="00EE61A5"/>
    <w:rsid w:val="00EE714D"/>
    <w:rsid w:val="00EF033B"/>
    <w:rsid w:val="00EF1066"/>
    <w:rsid w:val="00EF1774"/>
    <w:rsid w:val="00EF2655"/>
    <w:rsid w:val="00EF288E"/>
    <w:rsid w:val="00EF2BAE"/>
    <w:rsid w:val="00EF34AC"/>
    <w:rsid w:val="00EF44E2"/>
    <w:rsid w:val="00EF4D20"/>
    <w:rsid w:val="00EF50AA"/>
    <w:rsid w:val="00EF5759"/>
    <w:rsid w:val="00EF601E"/>
    <w:rsid w:val="00EF6F39"/>
    <w:rsid w:val="00EF7218"/>
    <w:rsid w:val="00F05170"/>
    <w:rsid w:val="00F05E98"/>
    <w:rsid w:val="00F073C0"/>
    <w:rsid w:val="00F104B3"/>
    <w:rsid w:val="00F10630"/>
    <w:rsid w:val="00F10CD2"/>
    <w:rsid w:val="00F10E6F"/>
    <w:rsid w:val="00F12754"/>
    <w:rsid w:val="00F128E4"/>
    <w:rsid w:val="00F12928"/>
    <w:rsid w:val="00F14F71"/>
    <w:rsid w:val="00F1586F"/>
    <w:rsid w:val="00F161C4"/>
    <w:rsid w:val="00F16358"/>
    <w:rsid w:val="00F1752A"/>
    <w:rsid w:val="00F17A8D"/>
    <w:rsid w:val="00F20CC1"/>
    <w:rsid w:val="00F21501"/>
    <w:rsid w:val="00F218A2"/>
    <w:rsid w:val="00F22981"/>
    <w:rsid w:val="00F2335E"/>
    <w:rsid w:val="00F23AE3"/>
    <w:rsid w:val="00F23D28"/>
    <w:rsid w:val="00F24714"/>
    <w:rsid w:val="00F25760"/>
    <w:rsid w:val="00F25C06"/>
    <w:rsid w:val="00F25E92"/>
    <w:rsid w:val="00F2691C"/>
    <w:rsid w:val="00F26F60"/>
    <w:rsid w:val="00F30278"/>
    <w:rsid w:val="00F30882"/>
    <w:rsid w:val="00F308FA"/>
    <w:rsid w:val="00F30B5B"/>
    <w:rsid w:val="00F32D3D"/>
    <w:rsid w:val="00F34404"/>
    <w:rsid w:val="00F35342"/>
    <w:rsid w:val="00F41A48"/>
    <w:rsid w:val="00F42EBF"/>
    <w:rsid w:val="00F4374D"/>
    <w:rsid w:val="00F45142"/>
    <w:rsid w:val="00F45366"/>
    <w:rsid w:val="00F45576"/>
    <w:rsid w:val="00F45AE1"/>
    <w:rsid w:val="00F47426"/>
    <w:rsid w:val="00F47438"/>
    <w:rsid w:val="00F51AB8"/>
    <w:rsid w:val="00F52930"/>
    <w:rsid w:val="00F537FA"/>
    <w:rsid w:val="00F5449A"/>
    <w:rsid w:val="00F54BB1"/>
    <w:rsid w:val="00F54F1E"/>
    <w:rsid w:val="00F550A2"/>
    <w:rsid w:val="00F55524"/>
    <w:rsid w:val="00F561B5"/>
    <w:rsid w:val="00F576C2"/>
    <w:rsid w:val="00F57A16"/>
    <w:rsid w:val="00F603AF"/>
    <w:rsid w:val="00F609AD"/>
    <w:rsid w:val="00F6105A"/>
    <w:rsid w:val="00F61855"/>
    <w:rsid w:val="00F641F8"/>
    <w:rsid w:val="00F65C61"/>
    <w:rsid w:val="00F660E4"/>
    <w:rsid w:val="00F70FC6"/>
    <w:rsid w:val="00F72192"/>
    <w:rsid w:val="00F73A71"/>
    <w:rsid w:val="00F73E93"/>
    <w:rsid w:val="00F74582"/>
    <w:rsid w:val="00F74829"/>
    <w:rsid w:val="00F762F8"/>
    <w:rsid w:val="00F809A4"/>
    <w:rsid w:val="00F822BC"/>
    <w:rsid w:val="00F82A02"/>
    <w:rsid w:val="00F82B16"/>
    <w:rsid w:val="00F832F2"/>
    <w:rsid w:val="00F845B3"/>
    <w:rsid w:val="00F845C7"/>
    <w:rsid w:val="00F8679C"/>
    <w:rsid w:val="00F867D3"/>
    <w:rsid w:val="00F871FB"/>
    <w:rsid w:val="00F91556"/>
    <w:rsid w:val="00F92620"/>
    <w:rsid w:val="00F9397D"/>
    <w:rsid w:val="00F94194"/>
    <w:rsid w:val="00F942C0"/>
    <w:rsid w:val="00F94BF6"/>
    <w:rsid w:val="00F95893"/>
    <w:rsid w:val="00F97ED4"/>
    <w:rsid w:val="00FA086B"/>
    <w:rsid w:val="00FA3413"/>
    <w:rsid w:val="00FA3708"/>
    <w:rsid w:val="00FA3E39"/>
    <w:rsid w:val="00FA5AB2"/>
    <w:rsid w:val="00FA638A"/>
    <w:rsid w:val="00FA6423"/>
    <w:rsid w:val="00FA6624"/>
    <w:rsid w:val="00FA71AE"/>
    <w:rsid w:val="00FA72FC"/>
    <w:rsid w:val="00FB05B8"/>
    <w:rsid w:val="00FB096D"/>
    <w:rsid w:val="00FB0E1E"/>
    <w:rsid w:val="00FB0FCA"/>
    <w:rsid w:val="00FB1288"/>
    <w:rsid w:val="00FB13DD"/>
    <w:rsid w:val="00FB1427"/>
    <w:rsid w:val="00FB14CB"/>
    <w:rsid w:val="00FB3243"/>
    <w:rsid w:val="00FB3301"/>
    <w:rsid w:val="00FB3512"/>
    <w:rsid w:val="00FB3DA8"/>
    <w:rsid w:val="00FB4A1D"/>
    <w:rsid w:val="00FB50AD"/>
    <w:rsid w:val="00FB5B49"/>
    <w:rsid w:val="00FB767A"/>
    <w:rsid w:val="00FC0096"/>
    <w:rsid w:val="00FC1036"/>
    <w:rsid w:val="00FC29CB"/>
    <w:rsid w:val="00FC2ED7"/>
    <w:rsid w:val="00FC3FB6"/>
    <w:rsid w:val="00FC4394"/>
    <w:rsid w:val="00FC4442"/>
    <w:rsid w:val="00FC4FDC"/>
    <w:rsid w:val="00FC5AAE"/>
    <w:rsid w:val="00FC63A7"/>
    <w:rsid w:val="00FC66E2"/>
    <w:rsid w:val="00FC76BD"/>
    <w:rsid w:val="00FD05C6"/>
    <w:rsid w:val="00FD1154"/>
    <w:rsid w:val="00FD14C4"/>
    <w:rsid w:val="00FD597D"/>
    <w:rsid w:val="00FD5A5C"/>
    <w:rsid w:val="00FD62C2"/>
    <w:rsid w:val="00FD6E4E"/>
    <w:rsid w:val="00FD6F4E"/>
    <w:rsid w:val="00FE0035"/>
    <w:rsid w:val="00FE0FF0"/>
    <w:rsid w:val="00FE204A"/>
    <w:rsid w:val="00FE2D18"/>
    <w:rsid w:val="00FE2E43"/>
    <w:rsid w:val="00FE4915"/>
    <w:rsid w:val="00FE4AAF"/>
    <w:rsid w:val="00FE5E09"/>
    <w:rsid w:val="00FE664C"/>
    <w:rsid w:val="00FE6848"/>
    <w:rsid w:val="00FE76B0"/>
    <w:rsid w:val="00FE7F6E"/>
    <w:rsid w:val="00FF011D"/>
    <w:rsid w:val="00FF0B0E"/>
    <w:rsid w:val="00FF0C6D"/>
    <w:rsid w:val="00FF15C9"/>
    <w:rsid w:val="00FF1BF4"/>
    <w:rsid w:val="00FF1D21"/>
    <w:rsid w:val="00FF3012"/>
    <w:rsid w:val="00FF3254"/>
    <w:rsid w:val="00FF4D94"/>
    <w:rsid w:val="00FF5E2E"/>
    <w:rsid w:val="00FF5E85"/>
    <w:rsid w:val="00FF73C4"/>
    <w:rsid w:val="00FF7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right="567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7021"/>
    <w:pPr>
      <w:spacing w:after="120" w:line="276" w:lineRule="auto"/>
      <w:ind w:right="0" w:firstLine="0"/>
      <w:jc w:val="left"/>
    </w:pPr>
    <w:rPr>
      <w:rFonts w:ascii="Calibri" w:hAnsi="Calibri"/>
      <w:sz w:val="24"/>
    </w:rPr>
  </w:style>
  <w:style w:type="paragraph" w:styleId="Nagwek1">
    <w:name w:val="heading 1"/>
    <w:basedOn w:val="Normalny"/>
    <w:next w:val="Normalny"/>
    <w:link w:val="Nagwek1Znak"/>
    <w:qFormat/>
    <w:rsid w:val="00C001A7"/>
    <w:pPr>
      <w:keepNext/>
      <w:numPr>
        <w:numId w:val="63"/>
      </w:numPr>
      <w:spacing w:before="360" w:after="0" w:line="312" w:lineRule="auto"/>
      <w:outlineLvl w:val="0"/>
    </w:pPr>
    <w:rPr>
      <w:b/>
      <w:color w:val="002060"/>
      <w:sz w:val="32"/>
      <w:lang w:val="en-GB"/>
    </w:rPr>
  </w:style>
  <w:style w:type="paragraph" w:styleId="Nagwek2">
    <w:name w:val="heading 2"/>
    <w:basedOn w:val="Normalny"/>
    <w:next w:val="Normalny"/>
    <w:link w:val="Nagwek2Znak"/>
    <w:qFormat/>
    <w:rsid w:val="000D5945"/>
    <w:pPr>
      <w:keepNext/>
      <w:numPr>
        <w:ilvl w:val="1"/>
        <w:numId w:val="63"/>
      </w:numPr>
      <w:spacing w:before="360"/>
      <w:outlineLvl w:val="1"/>
    </w:pPr>
    <w:rPr>
      <w:rFonts w:asciiTheme="majorHAnsi" w:hAnsiTheme="majorHAnsi" w:cs="Arial"/>
      <w:b/>
      <w:bCs/>
      <w:iCs/>
      <w:color w:val="0070C0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9C4C61"/>
    <w:pPr>
      <w:keepNext/>
      <w:numPr>
        <w:ilvl w:val="2"/>
        <w:numId w:val="63"/>
      </w:numPr>
      <w:spacing w:before="240" w:after="200"/>
      <w:outlineLvl w:val="2"/>
    </w:pPr>
    <w:rPr>
      <w:rFonts w:eastAsia="Calibri" w:cs="Calibri"/>
      <w:b/>
      <w:color w:val="0070C0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A62ADE"/>
    <w:pPr>
      <w:keepNext/>
      <w:keepLines/>
      <w:numPr>
        <w:ilvl w:val="3"/>
        <w:numId w:val="63"/>
      </w:numPr>
      <w:spacing w:before="200"/>
      <w:outlineLvl w:val="3"/>
    </w:pPr>
    <w:rPr>
      <w:rFonts w:eastAsiaTheme="majorEastAsia" w:cstheme="majorBidi"/>
      <w:b/>
      <w:bCs/>
      <w:iCs/>
      <w:color w:val="0070C0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C562D6"/>
    <w:pPr>
      <w:keepNext/>
      <w:keepLines/>
      <w:numPr>
        <w:ilvl w:val="4"/>
        <w:numId w:val="6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C562D6"/>
    <w:pPr>
      <w:keepNext/>
      <w:keepLines/>
      <w:numPr>
        <w:ilvl w:val="5"/>
        <w:numId w:val="6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C562D6"/>
    <w:pPr>
      <w:keepNext/>
      <w:keepLines/>
      <w:numPr>
        <w:ilvl w:val="6"/>
        <w:numId w:val="6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C562D6"/>
    <w:pPr>
      <w:keepNext/>
      <w:keepLines/>
      <w:numPr>
        <w:ilvl w:val="7"/>
        <w:numId w:val="6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C562D6"/>
    <w:pPr>
      <w:keepNext/>
      <w:keepLines/>
      <w:numPr>
        <w:ilvl w:val="8"/>
        <w:numId w:val="6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001A7"/>
    <w:rPr>
      <w:rFonts w:ascii="Calibri" w:hAnsi="Calibri"/>
      <w:b/>
      <w:color w:val="002060"/>
      <w:sz w:val="32"/>
      <w:lang w:val="en-GB"/>
    </w:rPr>
  </w:style>
  <w:style w:type="character" w:customStyle="1" w:styleId="Nagwek2Znak">
    <w:name w:val="Nagłówek 2 Znak"/>
    <w:basedOn w:val="Domylnaczcionkaakapitu"/>
    <w:link w:val="Nagwek2"/>
    <w:rsid w:val="000D5945"/>
    <w:rPr>
      <w:rFonts w:asciiTheme="majorHAnsi" w:hAnsiTheme="majorHAnsi" w:cs="Arial"/>
      <w:b/>
      <w:bCs/>
      <w:iCs/>
      <w:color w:val="0070C0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0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0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5F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5FD5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5FD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5F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5FD5"/>
    <w:rPr>
      <w:b/>
      <w:bCs/>
    </w:rPr>
  </w:style>
  <w:style w:type="paragraph" w:styleId="Akapitzlist">
    <w:name w:val="List Paragraph"/>
    <w:basedOn w:val="Normalny"/>
    <w:uiPriority w:val="34"/>
    <w:qFormat/>
    <w:rsid w:val="002F36B0"/>
    <w:pPr>
      <w:numPr>
        <w:numId w:val="7"/>
      </w:numPr>
    </w:pPr>
  </w:style>
  <w:style w:type="character" w:styleId="Hipercze">
    <w:name w:val="Hyperlink"/>
    <w:basedOn w:val="Domylnaczcionkaakapitu"/>
    <w:uiPriority w:val="99"/>
    <w:unhideWhenUsed/>
    <w:rsid w:val="006F0191"/>
    <w:rPr>
      <w:rFonts w:ascii="Arial" w:hAnsi="Arial"/>
      <w:color w:val="auto"/>
      <w:sz w:val="24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7AD7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7AD7"/>
  </w:style>
  <w:style w:type="character" w:styleId="Odwoanieprzypisukocowego">
    <w:name w:val="endnote reference"/>
    <w:basedOn w:val="Domylnaczcionkaakapitu"/>
    <w:uiPriority w:val="99"/>
    <w:semiHidden/>
    <w:unhideWhenUsed/>
    <w:rsid w:val="002B7AD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605D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605D"/>
  </w:style>
  <w:style w:type="character" w:styleId="Odwoanieprzypisudolnego">
    <w:name w:val="footnote reference"/>
    <w:basedOn w:val="Domylnaczcionkaakapitu"/>
    <w:uiPriority w:val="99"/>
    <w:semiHidden/>
    <w:unhideWhenUsed/>
    <w:rsid w:val="00B3605D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4889"/>
  </w:style>
  <w:style w:type="paragraph" w:styleId="Stopka">
    <w:name w:val="footer"/>
    <w:basedOn w:val="Normalny"/>
    <w:link w:val="StopkaZnak"/>
    <w:uiPriority w:val="99"/>
    <w:unhideWhenUsed/>
    <w:rsid w:val="00BB48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4889"/>
  </w:style>
  <w:style w:type="table" w:styleId="Tabela-Siatka">
    <w:name w:val="Table Grid"/>
    <w:basedOn w:val="Standardowy"/>
    <w:uiPriority w:val="59"/>
    <w:rsid w:val="0085661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586"/>
    <w:pPr>
      <w:autoSpaceDE w:val="0"/>
      <w:autoSpaceDN w:val="0"/>
      <w:adjustRightInd w:val="0"/>
      <w:spacing w:line="240" w:lineRule="auto"/>
      <w:ind w:righ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1586"/>
    <w:pPr>
      <w:spacing w:line="240" w:lineRule="auto"/>
      <w:ind w:right="0" w:firstLine="0"/>
      <w:jc w:val="left"/>
    </w:pPr>
  </w:style>
  <w:style w:type="paragraph" w:styleId="Spistreci1">
    <w:name w:val="toc 1"/>
    <w:basedOn w:val="Normalny"/>
    <w:next w:val="Normalny"/>
    <w:autoRedefine/>
    <w:uiPriority w:val="39"/>
    <w:unhideWhenUsed/>
    <w:rsid w:val="005A4E40"/>
    <w:pPr>
      <w:spacing w:before="240"/>
    </w:pPr>
    <w:rPr>
      <w:rFonts w:asciiTheme="minorHAnsi" w:hAnsiTheme="minorHAnsi"/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065776"/>
    <w:pPr>
      <w:tabs>
        <w:tab w:val="left" w:pos="800"/>
        <w:tab w:val="right" w:leader="dot" w:pos="9062"/>
      </w:tabs>
      <w:spacing w:before="120"/>
      <w:ind w:left="851" w:hanging="651"/>
    </w:pPr>
    <w:rPr>
      <w:rFonts w:asciiTheme="minorHAnsi" w:hAnsiTheme="minorHAnsi"/>
      <w:i/>
      <w:iCs/>
    </w:rPr>
  </w:style>
  <w:style w:type="paragraph" w:styleId="Spistreci3">
    <w:name w:val="toc 3"/>
    <w:basedOn w:val="Normalny"/>
    <w:next w:val="Normalny"/>
    <w:autoRedefine/>
    <w:uiPriority w:val="39"/>
    <w:unhideWhenUsed/>
    <w:rsid w:val="005A4E40"/>
    <w:pPr>
      <w:ind w:left="400"/>
    </w:pPr>
    <w:rPr>
      <w:rFonts w:asciiTheme="minorHAnsi" w:hAnsiTheme="minorHAnsi"/>
    </w:rPr>
  </w:style>
  <w:style w:type="paragraph" w:styleId="Spistreci4">
    <w:name w:val="toc 4"/>
    <w:basedOn w:val="Normalny"/>
    <w:next w:val="Normalny"/>
    <w:autoRedefine/>
    <w:uiPriority w:val="39"/>
    <w:unhideWhenUsed/>
    <w:rsid w:val="005A4E40"/>
    <w:pPr>
      <w:ind w:left="60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5A4E40"/>
    <w:pPr>
      <w:ind w:left="80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5A4E40"/>
    <w:pPr>
      <w:ind w:left="100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5A4E40"/>
    <w:pPr>
      <w:ind w:left="12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5A4E40"/>
    <w:pPr>
      <w:ind w:left="140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5A4E40"/>
    <w:pPr>
      <w:ind w:left="1600"/>
    </w:pPr>
    <w:rPr>
      <w:rFonts w:asciiTheme="minorHAnsi" w:hAnsiTheme="minorHAnsi"/>
    </w:rPr>
  </w:style>
  <w:style w:type="paragraph" w:customStyle="1" w:styleId="Akapitzlist1">
    <w:name w:val="Akapit z listą1"/>
    <w:basedOn w:val="Normalny"/>
    <w:qFormat/>
    <w:rsid w:val="000E3725"/>
    <w:pPr>
      <w:ind w:left="284" w:hanging="284"/>
    </w:pPr>
    <w:rPr>
      <w:rFonts w:eastAsia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9C4C61"/>
    <w:rPr>
      <w:rFonts w:ascii="Calibri" w:eastAsia="Calibri" w:hAnsi="Calibri" w:cs="Calibri"/>
      <w:b/>
      <w:color w:val="0070C0"/>
      <w:sz w:val="24"/>
      <w:szCs w:val="22"/>
      <w:lang w:eastAsia="en-US"/>
    </w:rPr>
  </w:style>
  <w:style w:type="paragraph" w:customStyle="1" w:styleId="1TEKSTZLITER">
    <w:name w:val="1 TEKST Z LITERĄ"/>
    <w:basedOn w:val="Normalny"/>
    <w:qFormat/>
    <w:rsid w:val="008D6962"/>
    <w:pPr>
      <w:numPr>
        <w:numId w:val="2"/>
      </w:numPr>
      <w:spacing w:before="60" w:after="60"/>
    </w:pPr>
    <w:rPr>
      <w:rFonts w:eastAsia="Calibri" w:cs="Calibri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164C94"/>
    <w:pPr>
      <w:spacing w:line="240" w:lineRule="auto"/>
    </w:pPr>
    <w:rPr>
      <w:rFonts w:eastAsiaTheme="minorHAnsi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4C94"/>
    <w:rPr>
      <w:rFonts w:ascii="Calibri" w:eastAsiaTheme="minorHAnsi" w:hAnsi="Calibri" w:cstheme="minorBidi"/>
      <w:sz w:val="21"/>
      <w:szCs w:val="21"/>
      <w:lang w:eastAsia="en-US"/>
    </w:rPr>
  </w:style>
  <w:style w:type="paragraph" w:styleId="Tytu">
    <w:name w:val="Title"/>
    <w:basedOn w:val="Normalny"/>
    <w:next w:val="Normalny"/>
    <w:link w:val="TytuZnak"/>
    <w:qFormat/>
    <w:rsid w:val="00EB4930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character" w:customStyle="1" w:styleId="TytuZnak">
    <w:name w:val="Tytuł Znak"/>
    <w:basedOn w:val="Domylnaczcionkaakapitu"/>
    <w:link w:val="Tytu"/>
    <w:rsid w:val="00EB4930"/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character" w:styleId="Uwydatnienie">
    <w:name w:val="Emphasis"/>
    <w:basedOn w:val="Domylnaczcionkaakapitu"/>
    <w:qFormat/>
    <w:rsid w:val="0062242E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10E6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z w:val="28"/>
      <w:szCs w:val="28"/>
      <w:lang w:val="pl-PL" w:eastAsia="en-US"/>
    </w:rPr>
  </w:style>
  <w:style w:type="character" w:customStyle="1" w:styleId="Nagwek4Znak">
    <w:name w:val="Nagłówek 4 Znak"/>
    <w:basedOn w:val="Domylnaczcionkaakapitu"/>
    <w:link w:val="Nagwek4"/>
    <w:rsid w:val="00A62ADE"/>
    <w:rPr>
      <w:rFonts w:ascii="Calibri" w:eastAsiaTheme="majorEastAsia" w:hAnsi="Calibri" w:cstheme="majorBidi"/>
      <w:b/>
      <w:bCs/>
      <w:iCs/>
      <w:color w:val="0070C0"/>
      <w:sz w:val="24"/>
    </w:rPr>
  </w:style>
  <w:style w:type="numbering" w:customStyle="1" w:styleId="poziom12">
    <w:name w:val="poziom 1.2"/>
    <w:uiPriority w:val="99"/>
    <w:rsid w:val="009F3E6B"/>
    <w:pPr>
      <w:numPr>
        <w:numId w:val="61"/>
      </w:numPr>
    </w:pPr>
  </w:style>
  <w:style w:type="character" w:customStyle="1" w:styleId="Nagwek5Znak">
    <w:name w:val="Nagłówek 5 Znak"/>
    <w:basedOn w:val="Domylnaczcionkaakapitu"/>
    <w:link w:val="Nagwek5"/>
    <w:semiHidden/>
    <w:rsid w:val="00C562D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semiHidden/>
    <w:rsid w:val="00C562D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semiHidden/>
    <w:rsid w:val="00C562D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semiHidden/>
    <w:rsid w:val="00C562D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9Znak">
    <w:name w:val="Nagłówek 9 Znak"/>
    <w:basedOn w:val="Domylnaczcionkaakapitu"/>
    <w:link w:val="Nagwek9"/>
    <w:semiHidden/>
    <w:rsid w:val="00C562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Styl1">
    <w:name w:val="Styl1"/>
    <w:uiPriority w:val="99"/>
    <w:rsid w:val="00064C10"/>
    <w:pPr>
      <w:numPr>
        <w:numId w:val="62"/>
      </w:numPr>
    </w:pPr>
  </w:style>
  <w:style w:type="numbering" w:customStyle="1" w:styleId="Styl2">
    <w:name w:val="Styl2"/>
    <w:uiPriority w:val="99"/>
    <w:rsid w:val="0000163A"/>
    <w:pPr>
      <w:numPr>
        <w:numId w:val="64"/>
      </w:numPr>
    </w:pPr>
  </w:style>
  <w:style w:type="numbering" w:customStyle="1" w:styleId="Styl30">
    <w:name w:val="Styl3"/>
    <w:uiPriority w:val="99"/>
    <w:rsid w:val="00C001A7"/>
  </w:style>
  <w:style w:type="numbering" w:customStyle="1" w:styleId="Styl3">
    <w:name w:val="Styl3"/>
    <w:next w:val="Styl30"/>
    <w:uiPriority w:val="99"/>
    <w:rsid w:val="00C001A7"/>
    <w:pPr>
      <w:numPr>
        <w:numId w:val="65"/>
      </w:numPr>
    </w:pPr>
  </w:style>
  <w:style w:type="paragraph" w:styleId="Plandokumentu">
    <w:name w:val="Document Map"/>
    <w:basedOn w:val="Normalny"/>
    <w:link w:val="PlandokumentuZnak"/>
    <w:uiPriority w:val="99"/>
    <w:semiHidden/>
    <w:unhideWhenUsed/>
    <w:rsid w:val="00C7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C75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2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it@um.warszawa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11/relationships/commentsExtended" Target="commentsExtended.xml"/><Relationship Id="rId10" Type="http://schemas.openxmlformats.org/officeDocument/2006/relationships/hyperlink" Target="mailto:dsrr@mazovia.p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B671D-3D6D-4B52-A8CB-9F1F66DD31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BA12E7-3ED2-4D96-ABD1-BB0BCD2C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12459</Words>
  <Characters>74755</Characters>
  <Application>Microsoft Office Word</Application>
  <DocSecurity>0</DocSecurity>
  <Lines>622</Lines>
  <Paragraphs>174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39</vt:i4>
      </vt:variant>
    </vt:vector>
  </HeadingPairs>
  <TitlesOfParts>
    <vt:vector size="40" baseType="lpstr">
      <vt:lpstr>Strategia komunikacji Regionalnego Programu Operacyjnego Województwa Mazowieckiego na lata 2014-2020</vt:lpstr>
      <vt:lpstr>&lt;Spis treści</vt:lpstr>
      <vt:lpstr>Wstęp</vt:lpstr>
      <vt:lpstr>Określenie sytuacji wyjściowej</vt:lpstr>
      <vt:lpstr>    Diagnoza</vt:lpstr>
      <vt:lpstr>    Podstawy prawne</vt:lpstr>
      <vt:lpstr>    Opis prac nad dokumentem</vt:lpstr>
      <vt:lpstr>    Instytucja odpowiedzialna za opracowanie i wdrożenie  Strategii komunikacji Prog</vt:lpstr>
      <vt:lpstr>        1.4.1. Instytucja Zarządzająca RPO WM</vt:lpstr>
      <vt:lpstr>Cel nadrzędny i cele szczegółowe komunikacji programu</vt:lpstr>
      <vt:lpstr>Główny komunikat</vt:lpstr>
      <vt:lpstr>Stosowanie głównego komunikatu programu w działaniach informacyjno-promocyjnych</vt:lpstr>
      <vt:lpstr>    Komunikaty uzupełniające programów operacyjnych</vt:lpstr>
      <vt:lpstr>    Perspektywy prezentacji korzyści oraz styl komunikacji</vt:lpstr>
      <vt:lpstr>Grupowe docelowe i sposoby komunikacji z nimi</vt:lpstr>
      <vt:lpstr>    Segmenty grup docelowych</vt:lpstr>
      <vt:lpstr>    Grupy docelowe programu</vt:lpstr>
      <vt:lpstr>    Mechanizm komunikacji</vt:lpstr>
      <vt:lpstr>    Zapewnienie szerokiego, wielokanałowego i użytecznego dostępu do informacji i po</vt:lpstr>
      <vt:lpstr>    Podstawowe kanały informacji</vt:lpstr>
      <vt:lpstr>    Komunikacja z osobami z różnymi niepełnosprawnościami</vt:lpstr>
      <vt:lpstr>Koordynacja komunikacji Funduszy Europejskich</vt:lpstr>
      <vt:lpstr>    Współpraca przy działaniach komunikacyjnych obejmujących wszystkie fundusze uwzg</vt:lpstr>
      <vt:lpstr>    Komunikacja wewnętrzna między instytucjami wdrażającymi dany program</vt:lpstr>
      <vt:lpstr>    Zasady prowadzenia działań informacyjno-promocyjnych</vt:lpstr>
      <vt:lpstr>Realizacja działań informacyjno-promocyjnych w Partnerstwie</vt:lpstr>
      <vt:lpstr>    Wspieranie potencjalnych beneficjentów i beneficjentów w działaniach informacyjn</vt:lpstr>
      <vt:lpstr>    Współpraca z partnerami</vt:lpstr>
      <vt:lpstr>    Komunikacja z mediami</vt:lpstr>
      <vt:lpstr>    Komunikacja z liderami opinii</vt:lpstr>
      <vt:lpstr>Ocena efektów Strategii</vt:lpstr>
      <vt:lpstr>    Ocena realizacji celów Strategii</vt:lpstr>
      <vt:lpstr>    Ocena bieżąca działań informacyjnych i promocyjnych</vt:lpstr>
      <vt:lpstr>    Monitoring działań informacyjnych i promocyjnych</vt:lpstr>
      <vt:lpstr>    Sprawozdawczość</vt:lpstr>
      <vt:lpstr>Ramowy harmonogram</vt:lpstr>
      <vt:lpstr>Roczna aktualizacja działań</vt:lpstr>
      <vt:lpstr>Wizualizacja</vt:lpstr>
      <vt:lpstr>Szacunkowy budżet na realizację Strategii</vt:lpstr>
      <vt:lpstr>Wykaz skrótów, spis tabel i ilustracji</vt:lpstr>
    </vt:vector>
  </TitlesOfParts>
  <Company>MRR</Company>
  <LinksUpToDate>false</LinksUpToDate>
  <CharactersWithSpaces>87040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komunikacji Regionalnego Programu Operacyjnego Województwa Mazowieckiego na lata 2014-2020</dc:title>
  <dc:creator>Dorota Krall</dc:creator>
  <cp:lastModifiedBy>d.krall</cp:lastModifiedBy>
  <cp:revision>4</cp:revision>
  <cp:lastPrinted>2017-09-11T13:16:00Z</cp:lastPrinted>
  <dcterms:created xsi:type="dcterms:W3CDTF">2018-02-26T08:37:00Z</dcterms:created>
  <dcterms:modified xsi:type="dcterms:W3CDTF">2018-02-26T08:39:00Z</dcterms:modified>
</cp:coreProperties>
</file>