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A" w:rsidRDefault="00D470AA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C623DD" w:rsidRDefault="00C623DD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654996" w:rsidRPr="0095275E" w:rsidRDefault="00C623DD" w:rsidP="00D470AA">
      <w:pPr>
        <w:spacing w:before="120" w:after="120"/>
        <w:jc w:val="center"/>
        <w:rPr>
          <w:rFonts w:cs="Arial"/>
          <w:sz w:val="20"/>
          <w:szCs w:val="20"/>
        </w:rPr>
      </w:pPr>
      <w:r w:rsidRPr="0095275E">
        <w:rPr>
          <w:rFonts w:cs="Arial"/>
          <w:sz w:val="20"/>
          <w:szCs w:val="20"/>
        </w:rPr>
        <w:t>Komunikat</w:t>
      </w:r>
    </w:p>
    <w:p w:rsidR="00C623DD" w:rsidRDefault="00C623DD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C623DD" w:rsidRDefault="00C623DD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DD0718" w:rsidRPr="00944352" w:rsidRDefault="00DD0718" w:rsidP="00F40AD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7588E" w:rsidRPr="00AC2C10" w:rsidRDefault="00B7588E" w:rsidP="00B75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588E" w:rsidRPr="0095275E" w:rsidRDefault="00B7588E" w:rsidP="0095275E">
      <w:pPr>
        <w:spacing w:after="0" w:line="312" w:lineRule="auto"/>
        <w:jc w:val="both"/>
        <w:rPr>
          <w:rFonts w:cs="Arial"/>
          <w:sz w:val="20"/>
          <w:szCs w:val="20"/>
        </w:rPr>
      </w:pPr>
      <w:r w:rsidRPr="0095275E">
        <w:rPr>
          <w:rFonts w:cs="Arial"/>
          <w:sz w:val="20"/>
          <w:szCs w:val="20"/>
        </w:rPr>
        <w:t>Mazowiecka Jednostka Wdrażania Programów Unijnych in</w:t>
      </w:r>
      <w:r w:rsidR="00891EE0" w:rsidRPr="0095275E">
        <w:rPr>
          <w:rFonts w:cs="Arial"/>
          <w:sz w:val="20"/>
          <w:szCs w:val="20"/>
        </w:rPr>
        <w:t xml:space="preserve">formuje, iż w ramach naboru </w:t>
      </w:r>
      <w:r w:rsidR="00891EE0" w:rsidRPr="0095275E">
        <w:rPr>
          <w:rFonts w:cs="Arial"/>
          <w:sz w:val="20"/>
          <w:szCs w:val="20"/>
        </w:rPr>
        <w:br/>
        <w:t>nr</w:t>
      </w:r>
      <w:r w:rsidR="00891EE0" w:rsidRPr="0095275E">
        <w:rPr>
          <w:rFonts w:cs="Arial"/>
          <w:b/>
          <w:sz w:val="20"/>
          <w:szCs w:val="20"/>
        </w:rPr>
        <w:t xml:space="preserve"> </w:t>
      </w:r>
      <w:r w:rsidR="00891EE0" w:rsidRPr="0095275E">
        <w:rPr>
          <w:rFonts w:eastAsiaTheme="minorEastAsia" w:cs="Arial"/>
          <w:sz w:val="20"/>
          <w:szCs w:val="20"/>
          <w:lang w:eastAsia="pl-PL"/>
        </w:rPr>
        <w:t>RPMA.10.01.02-IP.01-14-037/17</w:t>
      </w:r>
      <w:r w:rsidR="00891EE0" w:rsidRPr="0095275E">
        <w:rPr>
          <w:rFonts w:eastAsiaTheme="minorEastAsia" w:cs="Arial"/>
          <w:b/>
          <w:sz w:val="20"/>
          <w:szCs w:val="20"/>
          <w:lang w:eastAsia="pl-PL"/>
        </w:rPr>
        <w:t xml:space="preserve"> </w:t>
      </w:r>
      <w:proofErr w:type="gramStart"/>
      <w:r w:rsidRPr="0095275E">
        <w:rPr>
          <w:rFonts w:cs="Arial"/>
          <w:sz w:val="20"/>
          <w:szCs w:val="20"/>
        </w:rPr>
        <w:t>w</w:t>
      </w:r>
      <w:proofErr w:type="gramEnd"/>
      <w:r w:rsidRPr="0095275E">
        <w:rPr>
          <w:rFonts w:cs="Arial"/>
          <w:sz w:val="20"/>
          <w:szCs w:val="20"/>
        </w:rPr>
        <w:t xml:space="preserve"> ramach Osi priorytetowej </w:t>
      </w:r>
      <w:r w:rsidR="00891EE0" w:rsidRPr="0095275E">
        <w:rPr>
          <w:rFonts w:cs="Arial"/>
          <w:i/>
          <w:sz w:val="20"/>
          <w:szCs w:val="20"/>
        </w:rPr>
        <w:t>X Edukacja dla rozwoju regionu, Działania 10.1 Kształcenie i rozwój dzieci i młodzieży</w:t>
      </w:r>
      <w:r w:rsidR="00891EE0" w:rsidRPr="0095275E">
        <w:rPr>
          <w:rFonts w:eastAsia="Times New Roman" w:cs="Arial"/>
          <w:i/>
          <w:sz w:val="20"/>
          <w:szCs w:val="20"/>
        </w:rPr>
        <w:t xml:space="preserve">, Poddziałania </w:t>
      </w:r>
      <w:r w:rsidR="00891EE0" w:rsidRPr="0095275E">
        <w:rPr>
          <w:rFonts w:eastAsiaTheme="minorEastAsia" w:cs="Arial"/>
          <w:i/>
          <w:sz w:val="20"/>
          <w:szCs w:val="20"/>
          <w:lang w:eastAsia="pl-PL"/>
        </w:rPr>
        <w:t>10.1.2 Edukacja ogólna w ramach ZIT</w:t>
      </w:r>
      <w:r w:rsidR="00891EE0" w:rsidRPr="0095275E">
        <w:rPr>
          <w:rFonts w:cs="Arial"/>
          <w:sz w:val="20"/>
          <w:szCs w:val="20"/>
        </w:rPr>
        <w:t xml:space="preserve"> </w:t>
      </w:r>
      <w:r w:rsidR="004D6857" w:rsidRPr="0095275E">
        <w:rPr>
          <w:rFonts w:cs="Arial"/>
          <w:sz w:val="20"/>
          <w:szCs w:val="20"/>
        </w:rPr>
        <w:t xml:space="preserve">nastąpiła aktualizacja Regulaminu konkursu. </w:t>
      </w:r>
    </w:p>
    <w:p w:rsidR="00B7588E" w:rsidRPr="0095275E" w:rsidRDefault="00B7588E" w:rsidP="0095275E">
      <w:pPr>
        <w:spacing w:after="0" w:line="312" w:lineRule="auto"/>
        <w:jc w:val="both"/>
        <w:rPr>
          <w:rFonts w:cs="Arial"/>
          <w:sz w:val="20"/>
          <w:szCs w:val="20"/>
        </w:rPr>
      </w:pPr>
      <w:r w:rsidRPr="0095275E">
        <w:rPr>
          <w:rFonts w:cs="Arial"/>
          <w:sz w:val="20"/>
          <w:szCs w:val="20"/>
        </w:rPr>
        <w:t>Szczegółowe informacje znajdują się w poniższej tabeli zmian nr 1.</w:t>
      </w:r>
    </w:p>
    <w:p w:rsidR="00B7588E" w:rsidRPr="0095275E" w:rsidRDefault="00B7588E" w:rsidP="0095275E">
      <w:pPr>
        <w:spacing w:after="0" w:line="312" w:lineRule="auto"/>
        <w:jc w:val="both"/>
        <w:rPr>
          <w:rFonts w:cs="Arial"/>
          <w:sz w:val="20"/>
          <w:szCs w:val="20"/>
        </w:rPr>
      </w:pPr>
    </w:p>
    <w:p w:rsidR="004D6857" w:rsidRPr="0095275E" w:rsidRDefault="004D6857" w:rsidP="0095275E">
      <w:pPr>
        <w:spacing w:after="0" w:line="312" w:lineRule="auto"/>
        <w:ind w:firstLine="708"/>
        <w:jc w:val="both"/>
        <w:rPr>
          <w:rFonts w:cs="Arial"/>
          <w:sz w:val="20"/>
          <w:szCs w:val="20"/>
        </w:rPr>
      </w:pPr>
      <w:r w:rsidRPr="0095275E">
        <w:rPr>
          <w:rFonts w:cs="Arial"/>
          <w:sz w:val="20"/>
          <w:szCs w:val="20"/>
        </w:rPr>
        <w:t xml:space="preserve">. </w:t>
      </w:r>
    </w:p>
    <w:p w:rsidR="00C623DD" w:rsidRDefault="00C623DD" w:rsidP="00C623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6857" w:rsidRPr="00C623DD" w:rsidRDefault="004D6857" w:rsidP="00C623DD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D6857" w:rsidRPr="00C623DD" w:rsidSect="00DD0718">
          <w:headerReference w:type="default" r:id="rId9"/>
          <w:footerReference w:type="default" r:id="rId10"/>
          <w:pgSz w:w="11906" w:h="16838"/>
          <w:pgMar w:top="2268" w:right="1274" w:bottom="1134" w:left="1276" w:header="567" w:footer="850" w:gutter="0"/>
          <w:cols w:space="708"/>
          <w:docGrid w:linePitch="360"/>
        </w:sectPr>
      </w:pPr>
    </w:p>
    <w:p w:rsidR="00C623DD" w:rsidRPr="00C623DD" w:rsidRDefault="00C623DD" w:rsidP="00C623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88E" w:rsidRPr="007A073B" w:rsidRDefault="00B7588E" w:rsidP="007A073B">
      <w:pPr>
        <w:spacing w:after="120" w:line="312" w:lineRule="auto"/>
        <w:jc w:val="center"/>
        <w:rPr>
          <w:rFonts w:cs="Arial"/>
          <w:b/>
          <w:sz w:val="20"/>
          <w:szCs w:val="20"/>
        </w:rPr>
      </w:pPr>
      <w:r w:rsidRPr="007A073B">
        <w:rPr>
          <w:rFonts w:cs="Arial"/>
          <w:b/>
          <w:sz w:val="20"/>
          <w:szCs w:val="20"/>
        </w:rPr>
        <w:t>Tabela Zmian nr 1</w:t>
      </w:r>
    </w:p>
    <w:p w:rsidR="009B4E52" w:rsidRPr="007A073B" w:rsidRDefault="00B7588E" w:rsidP="007A073B">
      <w:pPr>
        <w:spacing w:after="120" w:line="312" w:lineRule="auto"/>
        <w:jc w:val="center"/>
        <w:rPr>
          <w:rFonts w:eastAsiaTheme="majorEastAsia" w:cs="Arial"/>
          <w:b/>
          <w:spacing w:val="5"/>
          <w:sz w:val="20"/>
          <w:szCs w:val="20"/>
          <w:lang w:eastAsia="pl-PL"/>
        </w:rPr>
      </w:pPr>
      <w:proofErr w:type="gramStart"/>
      <w:r w:rsidRPr="007A073B">
        <w:rPr>
          <w:rFonts w:cs="Arial"/>
          <w:b/>
          <w:sz w:val="20"/>
          <w:szCs w:val="20"/>
        </w:rPr>
        <w:t>do</w:t>
      </w:r>
      <w:proofErr w:type="gramEnd"/>
      <w:r w:rsidRPr="007A073B">
        <w:rPr>
          <w:rFonts w:cs="Arial"/>
          <w:b/>
          <w:sz w:val="20"/>
          <w:szCs w:val="20"/>
        </w:rPr>
        <w:t xml:space="preserve"> Regulaminu konkursu nr </w:t>
      </w:r>
      <w:r w:rsidR="009B4E52" w:rsidRPr="007A073B">
        <w:rPr>
          <w:rFonts w:eastAsiaTheme="minorEastAsia" w:cs="Arial"/>
          <w:b/>
          <w:sz w:val="20"/>
          <w:szCs w:val="20"/>
          <w:lang w:eastAsia="pl-PL"/>
        </w:rPr>
        <w:t xml:space="preserve">RPMA.10.01.02-IP.01-14-037/17 </w:t>
      </w:r>
      <w:proofErr w:type="gramStart"/>
      <w:r w:rsidRPr="007A073B">
        <w:rPr>
          <w:rFonts w:cs="Arial"/>
          <w:b/>
          <w:sz w:val="20"/>
          <w:szCs w:val="20"/>
        </w:rPr>
        <w:t>w</w:t>
      </w:r>
      <w:proofErr w:type="gramEnd"/>
      <w:r w:rsidRPr="007A073B">
        <w:rPr>
          <w:rFonts w:cs="Arial"/>
          <w:b/>
          <w:sz w:val="20"/>
          <w:szCs w:val="20"/>
        </w:rPr>
        <w:t xml:space="preserve"> ramach Osi priorytetowej X </w:t>
      </w:r>
      <w:r w:rsidR="009B4E52" w:rsidRPr="007A073B">
        <w:rPr>
          <w:rFonts w:cs="Arial"/>
          <w:b/>
          <w:sz w:val="20"/>
          <w:szCs w:val="20"/>
        </w:rPr>
        <w:t>Edukacja dla rozwoju regionu</w:t>
      </w:r>
      <w:r w:rsidRPr="007A073B">
        <w:rPr>
          <w:rFonts w:cs="Arial"/>
          <w:b/>
          <w:sz w:val="20"/>
          <w:szCs w:val="20"/>
        </w:rPr>
        <w:t xml:space="preserve">, Działania </w:t>
      </w:r>
      <w:r w:rsidR="009B4E52" w:rsidRPr="007A073B">
        <w:rPr>
          <w:rFonts w:cs="Arial"/>
          <w:b/>
          <w:sz w:val="20"/>
          <w:szCs w:val="20"/>
        </w:rPr>
        <w:t>10.1 Kształcenie i rozwój dzieci i młodzieży</w:t>
      </w:r>
      <w:r w:rsidR="00BF1268" w:rsidRPr="007A073B">
        <w:rPr>
          <w:rFonts w:eastAsia="Times New Roman" w:cs="Arial"/>
          <w:b/>
          <w:i/>
          <w:sz w:val="20"/>
          <w:szCs w:val="20"/>
        </w:rPr>
        <w:t xml:space="preserve">, </w:t>
      </w:r>
      <w:r w:rsidR="00BF1268" w:rsidRPr="007A073B">
        <w:rPr>
          <w:rFonts w:eastAsia="Times New Roman" w:cs="Arial"/>
          <w:b/>
          <w:sz w:val="20"/>
          <w:szCs w:val="20"/>
        </w:rPr>
        <w:t xml:space="preserve">Poddziałania </w:t>
      </w:r>
      <w:r w:rsidR="009B4E52" w:rsidRPr="007A073B">
        <w:rPr>
          <w:rFonts w:eastAsiaTheme="minorEastAsia" w:cs="Arial"/>
          <w:b/>
          <w:sz w:val="20"/>
          <w:szCs w:val="20"/>
          <w:lang w:eastAsia="pl-PL"/>
        </w:rPr>
        <w:t>10.1.2 Edukacja ogólna w ramach ZIT.</w:t>
      </w:r>
    </w:p>
    <w:p w:rsidR="00C623DD" w:rsidRPr="007A073B" w:rsidRDefault="00C623DD" w:rsidP="007A073B">
      <w:pPr>
        <w:spacing w:after="120" w:line="312" w:lineRule="auto"/>
        <w:rPr>
          <w:rFonts w:cs="Arial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10"/>
        <w:gridCol w:w="765"/>
        <w:gridCol w:w="4494"/>
        <w:gridCol w:w="3969"/>
        <w:gridCol w:w="2551"/>
      </w:tblGrid>
      <w:tr w:rsidR="00C623DD" w:rsidRPr="007A073B" w:rsidTr="003D7410">
        <w:trPr>
          <w:trHeight w:val="434"/>
        </w:trPr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 xml:space="preserve">Rozdział Regulaminu, punkt, załącznik </w:t>
            </w:r>
          </w:p>
        </w:tc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4494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Poprzednie brzmienie zapisu</w:t>
            </w:r>
          </w:p>
        </w:tc>
        <w:tc>
          <w:tcPr>
            <w:tcW w:w="3969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Obecne brzmienie zapisu</w:t>
            </w:r>
          </w:p>
        </w:tc>
        <w:tc>
          <w:tcPr>
            <w:tcW w:w="2551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Uzasadnienie</w:t>
            </w:r>
          </w:p>
        </w:tc>
      </w:tr>
      <w:tr w:rsidR="00AF4C31" w:rsidRPr="007A073B" w:rsidTr="003D7410">
        <w:trPr>
          <w:trHeight w:val="434"/>
        </w:trPr>
        <w:tc>
          <w:tcPr>
            <w:tcW w:w="0" w:type="auto"/>
          </w:tcPr>
          <w:p w:rsidR="00AF4C31" w:rsidRPr="007A073B" w:rsidRDefault="00A01A42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4C31" w:rsidRPr="007A073B" w:rsidRDefault="009B4E52" w:rsidP="007A073B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7A073B">
              <w:rPr>
                <w:rFonts w:cs="Arial"/>
                <w:sz w:val="20"/>
                <w:szCs w:val="20"/>
              </w:rPr>
              <w:t>Rozdział 10</w:t>
            </w:r>
          </w:p>
        </w:tc>
        <w:tc>
          <w:tcPr>
            <w:tcW w:w="0" w:type="auto"/>
          </w:tcPr>
          <w:p w:rsidR="00AF4C31" w:rsidRPr="007A073B" w:rsidRDefault="009B4E52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494" w:type="dxa"/>
          </w:tcPr>
          <w:p w:rsidR="009B4E52" w:rsidRPr="009B4E52" w:rsidRDefault="009B4E52" w:rsidP="007A073B">
            <w:pPr>
              <w:spacing w:after="120" w:line="312" w:lineRule="auto"/>
              <w:jc w:val="both"/>
              <w:rPr>
                <w:rFonts w:eastAsiaTheme="minorEastAs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B4E52">
              <w:rPr>
                <w:rFonts w:eastAsiaTheme="minorEastAsia" w:cs="Arial"/>
                <w:b/>
                <w:bCs/>
                <w:sz w:val="20"/>
                <w:szCs w:val="20"/>
                <w:u w:val="single"/>
                <w:lang w:eastAsia="pl-PL"/>
              </w:rPr>
              <w:t>Uwaga!</w:t>
            </w:r>
          </w:p>
          <w:p w:rsidR="009B4E52" w:rsidRPr="0081675B" w:rsidRDefault="009B4E52" w:rsidP="007A073B">
            <w:pPr>
              <w:spacing w:after="120" w:line="312" w:lineRule="auto"/>
              <w:jc w:val="both"/>
              <w:rPr>
                <w:rFonts w:eastAsiaTheme="minorEastAsia" w:cs="Arial"/>
                <w:bCs/>
                <w:sz w:val="20"/>
                <w:szCs w:val="20"/>
                <w:lang w:eastAsia="pl-PL"/>
              </w:rPr>
            </w:pPr>
            <w:r w:rsidRPr="0081675B">
              <w:rPr>
                <w:rFonts w:eastAsiaTheme="minorEastAsia" w:cs="Arial"/>
                <w:bCs/>
                <w:sz w:val="20"/>
                <w:szCs w:val="20"/>
                <w:lang w:eastAsia="pl-PL"/>
              </w:rPr>
              <w:t xml:space="preserve">Kwota wkładu własnego musi być wyliczona z dokładnością do dwóch miejsc po przecinku i zaokrąglona zgodnie z zasadami matematycznymi. Należy pamiętać, iż procent wkładu własnego dla przedmiotowego konkursu nie może być mniejszy niż 7%, np. 6,78% gdyż projekt zostanie odrzucony </w:t>
            </w:r>
            <w:r w:rsidRPr="0081675B">
              <w:rPr>
                <w:rFonts w:eastAsiaTheme="minorEastAsia" w:cs="Arial"/>
                <w:sz w:val="20"/>
                <w:szCs w:val="20"/>
                <w:lang w:eastAsia="pl-PL"/>
              </w:rPr>
              <w:t>z uwagi na niezgodność z Regulaminem konkursu</w:t>
            </w:r>
            <w:r w:rsidRPr="0081675B">
              <w:rPr>
                <w:rFonts w:eastAsiaTheme="minorEastAsia" w:cs="Arial"/>
                <w:bCs/>
                <w:sz w:val="20"/>
                <w:szCs w:val="20"/>
                <w:lang w:eastAsia="pl-PL"/>
              </w:rPr>
              <w:t xml:space="preserve">.   </w:t>
            </w:r>
          </w:p>
          <w:p w:rsidR="00AF4C31" w:rsidRPr="007A073B" w:rsidRDefault="00AF4C31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B4E52" w:rsidRPr="009B4E52" w:rsidRDefault="009B4E52" w:rsidP="007A073B">
            <w:pPr>
              <w:spacing w:after="120" w:line="312" w:lineRule="auto"/>
              <w:jc w:val="both"/>
              <w:rPr>
                <w:rFonts w:eastAsiaTheme="minorEastAs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B4E52">
              <w:rPr>
                <w:rFonts w:eastAsiaTheme="minorEastAsia" w:cs="Arial"/>
                <w:b/>
                <w:bCs/>
                <w:sz w:val="20"/>
                <w:szCs w:val="20"/>
                <w:u w:val="single"/>
                <w:lang w:eastAsia="pl-PL"/>
              </w:rPr>
              <w:t>Uwaga!</w:t>
            </w:r>
          </w:p>
          <w:p w:rsidR="00AF4C31" w:rsidRPr="0081675B" w:rsidRDefault="009B4E52" w:rsidP="007A073B">
            <w:pPr>
              <w:spacing w:after="120" w:line="312" w:lineRule="auto"/>
              <w:jc w:val="both"/>
              <w:rPr>
                <w:sz w:val="20"/>
                <w:szCs w:val="20"/>
              </w:rPr>
            </w:pPr>
            <w:r w:rsidRPr="0081675B">
              <w:rPr>
                <w:rFonts w:eastAsiaTheme="minorEastAsia" w:cs="Arial"/>
                <w:bCs/>
                <w:sz w:val="20"/>
                <w:szCs w:val="20"/>
                <w:lang w:eastAsia="pl-PL"/>
              </w:rPr>
              <w:t xml:space="preserve">Należy pamiętać, iż procent wkładu własnego dla przedmiotowego konkursu nie może być mniejszy niż 5%, np. </w:t>
            </w:r>
            <w:r w:rsidR="00D76C33" w:rsidRPr="0081675B">
              <w:rPr>
                <w:bCs/>
                <w:sz w:val="20"/>
                <w:szCs w:val="20"/>
                <w:lang w:eastAsia="pl-PL"/>
              </w:rPr>
              <w:t xml:space="preserve">nie może wynosić </w:t>
            </w:r>
            <w:r w:rsidRPr="0081675B">
              <w:rPr>
                <w:rFonts w:eastAsiaTheme="minorEastAsia" w:cs="Arial"/>
                <w:bCs/>
                <w:sz w:val="20"/>
                <w:szCs w:val="20"/>
                <w:lang w:eastAsia="pl-PL"/>
              </w:rPr>
              <w:t xml:space="preserve">4,78% gdyż projekt zostanie odrzucony </w:t>
            </w:r>
            <w:r w:rsidRPr="0081675B">
              <w:rPr>
                <w:rFonts w:eastAsiaTheme="minorEastAsia" w:cs="Arial"/>
                <w:sz w:val="20"/>
                <w:szCs w:val="20"/>
                <w:lang w:eastAsia="pl-PL"/>
              </w:rPr>
              <w:t>z uwagi na niezgodność z Regulaminem konkursu</w:t>
            </w:r>
            <w:r w:rsidRPr="0081675B">
              <w:rPr>
                <w:rFonts w:eastAsiaTheme="minorEastAsia" w:cs="Arial"/>
                <w:bCs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2551" w:type="dxa"/>
          </w:tcPr>
          <w:p w:rsidR="00AF4C31" w:rsidRPr="007A073B" w:rsidRDefault="009B4E52" w:rsidP="007641C6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7A073B">
              <w:rPr>
                <w:rFonts w:cs="Arial"/>
                <w:sz w:val="20"/>
                <w:szCs w:val="20"/>
              </w:rPr>
              <w:t>Omyłka pisarska.</w:t>
            </w:r>
          </w:p>
          <w:p w:rsidR="009B4E52" w:rsidRPr="007A073B" w:rsidRDefault="009B4E52" w:rsidP="007641C6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7A073B">
              <w:rPr>
                <w:rFonts w:cs="Arial"/>
                <w:sz w:val="20"/>
                <w:szCs w:val="20"/>
              </w:rPr>
              <w:t>Doprecyzowanie zapisów.</w:t>
            </w:r>
          </w:p>
        </w:tc>
      </w:tr>
      <w:tr w:rsidR="007A072E" w:rsidRPr="007A073B" w:rsidTr="003D7410">
        <w:trPr>
          <w:trHeight w:val="434"/>
        </w:trPr>
        <w:tc>
          <w:tcPr>
            <w:tcW w:w="0" w:type="auto"/>
          </w:tcPr>
          <w:p w:rsidR="007A072E" w:rsidRPr="007A073B" w:rsidRDefault="007A072E" w:rsidP="007D24A6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A072E" w:rsidRPr="007A073B" w:rsidRDefault="007A072E" w:rsidP="007D24A6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Rozdział 8</w:t>
            </w:r>
          </w:p>
        </w:tc>
        <w:tc>
          <w:tcPr>
            <w:tcW w:w="0" w:type="auto"/>
          </w:tcPr>
          <w:p w:rsidR="007A072E" w:rsidRPr="007A073B" w:rsidRDefault="007A072E" w:rsidP="007D24A6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94" w:type="dxa"/>
          </w:tcPr>
          <w:p w:rsidR="007A072E" w:rsidRPr="00AD28EA" w:rsidRDefault="007A072E" w:rsidP="007D24A6">
            <w:pPr>
              <w:autoSpaceDE w:val="0"/>
              <w:autoSpaceDN w:val="0"/>
              <w:spacing w:after="120" w:line="312" w:lineRule="auto"/>
              <w:jc w:val="both"/>
              <w:rPr>
                <w:rFonts w:eastAsia="Arial Unicode MS" w:cs="Arial"/>
                <w:sz w:val="20"/>
                <w:szCs w:val="20"/>
                <w:lang w:eastAsia="pl-PL"/>
              </w:rPr>
            </w:pPr>
            <w:r w:rsidRPr="00AD28EA">
              <w:rPr>
                <w:rFonts w:eastAsia="Arial Unicode MS" w:cs="Arial"/>
                <w:iCs/>
                <w:sz w:val="20"/>
                <w:szCs w:val="20"/>
                <w:lang w:eastAsia="pl-PL"/>
              </w:rPr>
              <w:t xml:space="preserve">Określenie wartości wszystkich wskaźników przez beneficjenta, pozwoli na pełne monitorowanie realizacji celów RPOW WM oraz zapewni, że beneficjent nie pominął żadnych wskaźników, </w:t>
            </w:r>
            <w:r w:rsidRPr="00AD28EA">
              <w:rPr>
                <w:rFonts w:eastAsia="Arial Unicode MS" w:cs="Arial"/>
                <w:iCs/>
                <w:sz w:val="20"/>
                <w:szCs w:val="20"/>
                <w:lang w:eastAsia="pl-PL"/>
              </w:rPr>
              <w:lastRenderedPageBreak/>
              <w:t xml:space="preserve">adekwatnych dla swojego projektu. Ponadto wskaźniki będą służyły ocenie </w:t>
            </w:r>
            <w:proofErr w:type="gramStart"/>
            <w:r w:rsidRPr="00AD28EA">
              <w:rPr>
                <w:rFonts w:eastAsia="Arial Unicode MS" w:cs="Arial"/>
                <w:iCs/>
                <w:sz w:val="20"/>
                <w:szCs w:val="20"/>
                <w:lang w:eastAsia="pl-PL"/>
              </w:rPr>
              <w:t>spełniania  kryteriów</w:t>
            </w:r>
            <w:proofErr w:type="gramEnd"/>
            <w:r w:rsidRPr="00AD28EA">
              <w:rPr>
                <w:rFonts w:eastAsia="Arial Unicode MS" w:cs="Arial"/>
                <w:iCs/>
                <w:sz w:val="20"/>
                <w:szCs w:val="20"/>
                <w:lang w:eastAsia="pl-PL"/>
              </w:rPr>
              <w:t xml:space="preserve"> wyboru projektów.</w:t>
            </w:r>
            <w:r w:rsidRPr="00AD28EA">
              <w:rPr>
                <w:rFonts w:eastAsia="Arial Unicode MS" w:cs="Arial"/>
                <w:sz w:val="20"/>
                <w:szCs w:val="20"/>
                <w:lang w:eastAsia="pl-PL"/>
              </w:rPr>
              <w:t xml:space="preserve"> Generator wniosków powinien wymuszać wybór wszystkich wskaźników. Koszt jednostkowy wskaźnika „Liczba osób zagrożonych ubóstwem lub wykluczeniem społecznym objętych usługami społecznymi świadczonymi w interesie ogólnym w programie” został ujęty w kryteriach wyboru operacji finansowych.</w:t>
            </w:r>
          </w:p>
          <w:p w:rsidR="007A072E" w:rsidRPr="007A073B" w:rsidRDefault="007A072E" w:rsidP="007D24A6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72E" w:rsidRPr="00060D70" w:rsidRDefault="007A072E" w:rsidP="007D24A6">
            <w:pPr>
              <w:autoSpaceDE w:val="0"/>
              <w:autoSpaceDN w:val="0"/>
              <w:spacing w:after="120" w:line="312" w:lineRule="auto"/>
              <w:jc w:val="both"/>
              <w:rPr>
                <w:rFonts w:asciiTheme="minorHAnsi" w:eastAsia="Arial Unicode MS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lastRenderedPageBreak/>
              <w:t xml:space="preserve">Określenie wartości </w:t>
            </w:r>
            <w:r w:rsidRPr="00060D70"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>wszystkich wskaźników</w:t>
            </w:r>
            <w:r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 xml:space="preserve"> przez beneficjenta, pozwoli na </w:t>
            </w:r>
            <w:r w:rsidRPr="00060D70"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 xml:space="preserve">pełne monitorowanie realizacji celów RPOW WM oraz zapewni, że beneficjent nie pominął </w:t>
            </w:r>
            <w:r w:rsidRPr="00060D70"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lastRenderedPageBreak/>
              <w:t>żadnych wskaźników, adekwatnych dla swojego projektu. Ponadto wskaźniki będą służyły ocen</w:t>
            </w:r>
            <w:r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 xml:space="preserve">ie </w:t>
            </w:r>
            <w:proofErr w:type="gramStart"/>
            <w:r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>spełniania  kryteriów</w:t>
            </w:r>
            <w:proofErr w:type="gramEnd"/>
            <w:r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 xml:space="preserve"> wyboru </w:t>
            </w:r>
            <w:r w:rsidRPr="00060D70"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>projektów.</w:t>
            </w:r>
            <w:r>
              <w:rPr>
                <w:rFonts w:asciiTheme="minorHAnsi" w:eastAsia="Arial Unicode MS" w:hAnsiTheme="minorHAnsi" w:cs="Arial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0"/>
                <w:szCs w:val="20"/>
                <w:lang w:eastAsia="pl-PL"/>
              </w:rPr>
              <w:t xml:space="preserve">Generator </w:t>
            </w:r>
            <w:r w:rsidRPr="00060D70">
              <w:rPr>
                <w:rFonts w:asciiTheme="minorHAnsi" w:eastAsia="Arial Unicode MS" w:hAnsiTheme="minorHAnsi" w:cs="Arial"/>
                <w:sz w:val="20"/>
                <w:szCs w:val="20"/>
                <w:lang w:eastAsia="pl-PL"/>
              </w:rPr>
              <w:t>wniosków pow</w:t>
            </w:r>
            <w:r>
              <w:rPr>
                <w:rFonts w:asciiTheme="minorHAnsi" w:eastAsia="Arial Unicode MS" w:hAnsiTheme="minorHAnsi" w:cs="Arial"/>
                <w:sz w:val="20"/>
                <w:szCs w:val="20"/>
                <w:lang w:eastAsia="pl-PL"/>
              </w:rPr>
              <w:t xml:space="preserve">inien wymuszać wybór wszystkich </w:t>
            </w:r>
            <w:r w:rsidRPr="00060D70">
              <w:rPr>
                <w:rFonts w:asciiTheme="minorHAnsi" w:eastAsia="Arial Unicode MS" w:hAnsiTheme="minorHAnsi" w:cs="Arial"/>
                <w:sz w:val="20"/>
                <w:szCs w:val="20"/>
                <w:lang w:eastAsia="pl-PL"/>
              </w:rPr>
              <w:t xml:space="preserve">wskaźników. </w:t>
            </w:r>
          </w:p>
          <w:p w:rsidR="007A072E" w:rsidRPr="007A073B" w:rsidRDefault="007A072E" w:rsidP="007D24A6">
            <w:pPr>
              <w:spacing w:after="120" w:line="312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72E" w:rsidRPr="007A073B" w:rsidRDefault="007A072E" w:rsidP="007641C6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Zmiana zapisów ze względu na powołanie się na wskaźnik niedotyczący niniejszego konkursu.</w:t>
            </w:r>
          </w:p>
        </w:tc>
      </w:tr>
    </w:tbl>
    <w:p w:rsidR="00E52222" w:rsidRPr="007A073B" w:rsidRDefault="00C623DD" w:rsidP="007A073B">
      <w:pPr>
        <w:spacing w:after="120" w:line="312" w:lineRule="auto"/>
        <w:rPr>
          <w:rFonts w:cs="Arial"/>
          <w:b/>
          <w:sz w:val="20"/>
          <w:szCs w:val="20"/>
        </w:rPr>
      </w:pPr>
      <w:r w:rsidRPr="007A073B">
        <w:rPr>
          <w:rFonts w:eastAsia="Times New Roman" w:cs="Arial"/>
          <w:sz w:val="20"/>
          <w:szCs w:val="20"/>
        </w:rPr>
        <w:lastRenderedPageBreak/>
        <w:t xml:space="preserve">Pozostałe postanowienia przedmiotowego regulaminu konkursu pozostają bez zmian. Wprowadzone zmiany </w:t>
      </w:r>
      <w:r w:rsidR="004D6857" w:rsidRPr="007A073B">
        <w:rPr>
          <w:rFonts w:eastAsia="Times New Roman" w:cs="Arial"/>
          <w:sz w:val="20"/>
          <w:szCs w:val="20"/>
        </w:rPr>
        <w:t>sto</w:t>
      </w:r>
      <w:r w:rsidR="000A2F8B" w:rsidRPr="007A073B">
        <w:rPr>
          <w:rFonts w:eastAsia="Times New Roman" w:cs="Arial"/>
          <w:sz w:val="20"/>
          <w:szCs w:val="20"/>
        </w:rPr>
        <w:t xml:space="preserve">suje się z dniem ogłoszenia </w:t>
      </w:r>
      <w:r w:rsidR="00627973" w:rsidRPr="007A073B">
        <w:rPr>
          <w:rFonts w:eastAsia="Times New Roman" w:cs="Arial"/>
          <w:sz w:val="20"/>
          <w:szCs w:val="20"/>
        </w:rPr>
        <w:t xml:space="preserve">tj. </w:t>
      </w:r>
      <w:r w:rsidR="00100494">
        <w:rPr>
          <w:rFonts w:eastAsia="Times New Roman" w:cs="Arial"/>
          <w:sz w:val="20"/>
          <w:szCs w:val="20"/>
        </w:rPr>
        <w:t xml:space="preserve">02 marca </w:t>
      </w:r>
      <w:r w:rsidR="009B4E52" w:rsidRPr="007A073B">
        <w:rPr>
          <w:rFonts w:eastAsia="Times New Roman" w:cs="Arial"/>
          <w:sz w:val="20"/>
          <w:szCs w:val="20"/>
        </w:rPr>
        <w:t>2017</w:t>
      </w:r>
      <w:r w:rsidR="004510A6" w:rsidRPr="007A073B">
        <w:rPr>
          <w:rFonts w:eastAsia="Times New Roman" w:cs="Arial"/>
          <w:sz w:val="20"/>
          <w:szCs w:val="20"/>
        </w:rPr>
        <w:t xml:space="preserve"> r.</w:t>
      </w:r>
      <w:bookmarkStart w:id="0" w:name="_GoBack"/>
      <w:bookmarkEnd w:id="0"/>
    </w:p>
    <w:sectPr w:rsidR="00E52222" w:rsidRPr="007A073B" w:rsidSect="00E52222">
      <w:headerReference w:type="default" r:id="rId11"/>
      <w:footerReference w:type="default" r:id="rId12"/>
      <w:pgSz w:w="16838" w:h="11906" w:orient="landscape"/>
      <w:pgMar w:top="2410" w:right="1387" w:bottom="127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EA" w:rsidRDefault="005D5DEA" w:rsidP="004A748E">
      <w:pPr>
        <w:spacing w:after="0" w:line="240" w:lineRule="auto"/>
      </w:pPr>
      <w:r>
        <w:separator/>
      </w:r>
    </w:p>
  </w:endnote>
  <w:endnote w:type="continuationSeparator" w:id="0">
    <w:p w:rsidR="005D5DEA" w:rsidRDefault="005D5DEA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DD" w:rsidRPr="00FE7928" w:rsidRDefault="00C5032B" w:rsidP="00FE79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D3A0122" wp14:editId="254A3438">
          <wp:simplePos x="0" y="0"/>
          <wp:positionH relativeFrom="margin">
            <wp:posOffset>-438785</wp:posOffset>
          </wp:positionH>
          <wp:positionV relativeFrom="paragraph">
            <wp:posOffset>-399415</wp:posOffset>
          </wp:positionV>
          <wp:extent cx="6724650" cy="790575"/>
          <wp:effectExtent l="0" t="0" r="0" b="9525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Pr="00FE7928" w:rsidRDefault="00C5032B" w:rsidP="00C503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4B4841">
          <wp:extent cx="6724650" cy="79248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EA" w:rsidRDefault="005D5DEA" w:rsidP="004A748E">
      <w:pPr>
        <w:spacing w:after="0" w:line="240" w:lineRule="auto"/>
      </w:pPr>
      <w:r>
        <w:separator/>
      </w:r>
    </w:p>
  </w:footnote>
  <w:footnote w:type="continuationSeparator" w:id="0">
    <w:p w:rsidR="005D5DEA" w:rsidRDefault="005D5DEA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DD" w:rsidRDefault="001558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ECA3FA" wp14:editId="1C5B6D49">
              <wp:simplePos x="0" y="0"/>
              <wp:positionH relativeFrom="column">
                <wp:posOffset>-295910</wp:posOffset>
              </wp:positionH>
              <wp:positionV relativeFrom="paragraph">
                <wp:posOffset>97155</wp:posOffset>
              </wp:positionV>
              <wp:extent cx="2943225" cy="699770"/>
              <wp:effectExtent l="0" t="0" r="9525" b="508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6F2" w:rsidRPr="00BE06F2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BE06F2" w:rsidRPr="00BE06F2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ul</w:t>
                          </w:r>
                          <w:proofErr w:type="gram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. Jagiellońska 74, 03-301 Warszawa</w:t>
                          </w:r>
                        </w:p>
                        <w:p w:rsidR="00BE06F2" w:rsidRPr="0081675B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81675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:rsidR="00BE06F2" w:rsidRPr="00BE06F2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: mjwpu@mazowia.eu, www.mazowia.eu 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BE06F2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mazowsza.eu </w:t>
                          </w:r>
                        </w:p>
                        <w:p w:rsidR="00C623DD" w:rsidRPr="00AF72D7" w:rsidRDefault="00C623DD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3.3pt;margin-top:7.65pt;width:231.75pt;height:5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" stroked="f">
              <v:textbox inset=".5mm,.5mm,.5mm,.5mm">
                <w:txbxContent>
                  <w:p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ul</w:t>
                    </w:r>
                    <w:proofErr w:type="gram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 Jagiellońska 74, 03-301 Warszawa</w:t>
                    </w:r>
                  </w:p>
                  <w:p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: mjwpu@mazowia.eu, www.mazowia.eu 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BE06F2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dla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mazowsza.eu </w:t>
                    </w:r>
                  </w:p>
                  <w:p w:rsidR="00C623DD" w:rsidRPr="00AF72D7" w:rsidRDefault="00C623DD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623DD" w:rsidRDefault="00BE06F2" w:rsidP="00BE06F2">
    <w:pPr>
      <w:pStyle w:val="Nagwek"/>
      <w:tabs>
        <w:tab w:val="clear" w:pos="4536"/>
        <w:tab w:val="clear" w:pos="9072"/>
        <w:tab w:val="left" w:pos="6930"/>
      </w:tabs>
      <w:ind w:right="-1"/>
    </w:pPr>
    <w:r>
      <w:tab/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3CDF296C" wp14:editId="5844F6D7">
          <wp:simplePos x="0" y="0"/>
          <wp:positionH relativeFrom="column">
            <wp:posOffset>2961640</wp:posOffset>
          </wp:positionH>
          <wp:positionV relativeFrom="paragraph">
            <wp:posOffset>-283210</wp:posOffset>
          </wp:positionV>
          <wp:extent cx="3362325" cy="105600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23DD" w:rsidRDefault="00C623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952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1B19792" wp14:editId="35109282">
          <wp:simplePos x="0" y="0"/>
          <wp:positionH relativeFrom="column">
            <wp:posOffset>6404610</wp:posOffset>
          </wp:positionH>
          <wp:positionV relativeFrom="paragraph">
            <wp:posOffset>-121920</wp:posOffset>
          </wp:positionV>
          <wp:extent cx="3362325" cy="105600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8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0EEF1" wp14:editId="404B3EB6">
              <wp:simplePos x="0" y="0"/>
              <wp:positionH relativeFrom="column">
                <wp:posOffset>5715</wp:posOffset>
              </wp:positionH>
              <wp:positionV relativeFrom="paragraph">
                <wp:posOffset>93345</wp:posOffset>
              </wp:positionV>
              <wp:extent cx="3532505" cy="699770"/>
              <wp:effectExtent l="0" t="0" r="0" b="508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ul</w:t>
                          </w:r>
                          <w:proofErr w:type="gram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. Jagiellońska 74, 03-301 Warszawa</w:t>
                          </w:r>
                        </w:p>
                        <w:p w:rsidR="0095275E" w:rsidRPr="0081675B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81675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: mjwpu@mazowia.eu, www.mazowia.eu 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BE06F2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mazowsza.eu </w:t>
                          </w:r>
                        </w:p>
                        <w:p w:rsidR="00B02579" w:rsidRPr="00AF72D7" w:rsidRDefault="00B02579" w:rsidP="0095275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5pt;margin-top:7.35pt;width:278.1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" stroked="f">
              <v:textbox inset=".5mm,.5mm,.5mm,.5mm">
                <w:txbxContent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ul</w:t>
                    </w:r>
                    <w:proofErr w:type="gram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 Jagiellońska 74, 03-301 Warszawa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: mjwpu@mazowia.eu, www.mazowia.eu 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BE06F2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dla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mazowsza.eu </w:t>
                    </w:r>
                  </w:p>
                  <w:p w:rsidR="00B02579" w:rsidRPr="00AF72D7" w:rsidRDefault="00B02579" w:rsidP="0095275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02579" w:rsidRDefault="00B02579" w:rsidP="002C6F33">
    <w:pPr>
      <w:pStyle w:val="Nagwek"/>
      <w:ind w:right="-1"/>
    </w:pPr>
  </w:p>
  <w:p w:rsidR="00B02579" w:rsidRDefault="00B02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E9"/>
    <w:multiLevelType w:val="hybridMultilevel"/>
    <w:tmpl w:val="046A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61C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9F9"/>
    <w:multiLevelType w:val="hybridMultilevel"/>
    <w:tmpl w:val="2DB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467B"/>
    <w:multiLevelType w:val="hybridMultilevel"/>
    <w:tmpl w:val="380C7EBC"/>
    <w:lvl w:ilvl="0" w:tplc="74705ADE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A43"/>
    <w:multiLevelType w:val="hybridMultilevel"/>
    <w:tmpl w:val="03B8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658E9"/>
    <w:multiLevelType w:val="hybridMultilevel"/>
    <w:tmpl w:val="99BA1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2DA"/>
    <w:multiLevelType w:val="hybridMultilevel"/>
    <w:tmpl w:val="3F921DE6"/>
    <w:lvl w:ilvl="0" w:tplc="C102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344A"/>
    <w:multiLevelType w:val="hybridMultilevel"/>
    <w:tmpl w:val="7DC2F23E"/>
    <w:lvl w:ilvl="0" w:tplc="E78EDAE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1EBD5DC9"/>
    <w:multiLevelType w:val="hybridMultilevel"/>
    <w:tmpl w:val="5066A886"/>
    <w:lvl w:ilvl="0" w:tplc="89482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5A12"/>
    <w:multiLevelType w:val="hybridMultilevel"/>
    <w:tmpl w:val="6634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13F0"/>
    <w:multiLevelType w:val="hybridMultilevel"/>
    <w:tmpl w:val="4852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B66F0"/>
    <w:multiLevelType w:val="hybridMultilevel"/>
    <w:tmpl w:val="AD0E6F68"/>
    <w:lvl w:ilvl="0" w:tplc="DDA0DF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4CA0"/>
    <w:multiLevelType w:val="hybridMultilevel"/>
    <w:tmpl w:val="AA109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BF108F"/>
    <w:multiLevelType w:val="hybridMultilevel"/>
    <w:tmpl w:val="56FC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477A"/>
    <w:multiLevelType w:val="hybridMultilevel"/>
    <w:tmpl w:val="977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82A50"/>
    <w:multiLevelType w:val="hybridMultilevel"/>
    <w:tmpl w:val="094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458E7"/>
    <w:multiLevelType w:val="hybridMultilevel"/>
    <w:tmpl w:val="9D9E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528"/>
    <w:multiLevelType w:val="hybridMultilevel"/>
    <w:tmpl w:val="B77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E6185"/>
    <w:multiLevelType w:val="hybridMultilevel"/>
    <w:tmpl w:val="FAA8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F672E"/>
    <w:multiLevelType w:val="hybridMultilevel"/>
    <w:tmpl w:val="02B2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C0F3C"/>
    <w:multiLevelType w:val="hybridMultilevel"/>
    <w:tmpl w:val="A8F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E529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B7589"/>
    <w:multiLevelType w:val="hybridMultilevel"/>
    <w:tmpl w:val="D6CC0E46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4"/>
  </w:num>
  <w:num w:numId="5">
    <w:abstractNumId w:val="0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4"/>
  </w:num>
  <w:num w:numId="11">
    <w:abstractNumId w:val="19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2"/>
  </w:num>
  <w:num w:numId="17">
    <w:abstractNumId w:val="15"/>
  </w:num>
  <w:num w:numId="18">
    <w:abstractNumId w:val="2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8"/>
  </w:num>
  <w:num w:numId="24">
    <w:abstractNumId w:val="3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1F05"/>
    <w:rsid w:val="000031F5"/>
    <w:rsid w:val="00003E85"/>
    <w:rsid w:val="00003FA3"/>
    <w:rsid w:val="00012FD9"/>
    <w:rsid w:val="0001340D"/>
    <w:rsid w:val="00013564"/>
    <w:rsid w:val="00025A20"/>
    <w:rsid w:val="00034BCC"/>
    <w:rsid w:val="00041A25"/>
    <w:rsid w:val="00050976"/>
    <w:rsid w:val="00057E63"/>
    <w:rsid w:val="000714F7"/>
    <w:rsid w:val="00072818"/>
    <w:rsid w:val="00072AA4"/>
    <w:rsid w:val="00081CCE"/>
    <w:rsid w:val="00083423"/>
    <w:rsid w:val="000A231C"/>
    <w:rsid w:val="000A2B55"/>
    <w:rsid w:val="000A2F8B"/>
    <w:rsid w:val="000A3B5A"/>
    <w:rsid w:val="000B1B22"/>
    <w:rsid w:val="000B31C1"/>
    <w:rsid w:val="000B5A1C"/>
    <w:rsid w:val="000C00F8"/>
    <w:rsid w:val="000C2C0E"/>
    <w:rsid w:val="000C6B33"/>
    <w:rsid w:val="000C6D48"/>
    <w:rsid w:val="000C7472"/>
    <w:rsid w:val="000D73DF"/>
    <w:rsid w:val="000E016B"/>
    <w:rsid w:val="000E0DD8"/>
    <w:rsid w:val="000E5BAF"/>
    <w:rsid w:val="000E5F92"/>
    <w:rsid w:val="000F331B"/>
    <w:rsid w:val="000F34A2"/>
    <w:rsid w:val="000F75EA"/>
    <w:rsid w:val="00100494"/>
    <w:rsid w:val="0010684E"/>
    <w:rsid w:val="001123A0"/>
    <w:rsid w:val="00113072"/>
    <w:rsid w:val="00113BBF"/>
    <w:rsid w:val="00132AE0"/>
    <w:rsid w:val="00136CB8"/>
    <w:rsid w:val="00143652"/>
    <w:rsid w:val="0014463F"/>
    <w:rsid w:val="00146054"/>
    <w:rsid w:val="001538DA"/>
    <w:rsid w:val="0015582E"/>
    <w:rsid w:val="00155AD8"/>
    <w:rsid w:val="0016059F"/>
    <w:rsid w:val="00161C08"/>
    <w:rsid w:val="00163364"/>
    <w:rsid w:val="00170142"/>
    <w:rsid w:val="00171C6E"/>
    <w:rsid w:val="00174DDD"/>
    <w:rsid w:val="0017728C"/>
    <w:rsid w:val="001858A5"/>
    <w:rsid w:val="00187B1B"/>
    <w:rsid w:val="0019434F"/>
    <w:rsid w:val="001959B6"/>
    <w:rsid w:val="001C05EE"/>
    <w:rsid w:val="001C0F07"/>
    <w:rsid w:val="001C1FB2"/>
    <w:rsid w:val="001D23D3"/>
    <w:rsid w:val="001E1CD3"/>
    <w:rsid w:val="001E2755"/>
    <w:rsid w:val="001F4F58"/>
    <w:rsid w:val="001F67F1"/>
    <w:rsid w:val="00200732"/>
    <w:rsid w:val="00205C83"/>
    <w:rsid w:val="00211DB6"/>
    <w:rsid w:val="00215918"/>
    <w:rsid w:val="00234BA3"/>
    <w:rsid w:val="00240F42"/>
    <w:rsid w:val="00247C4E"/>
    <w:rsid w:val="00254847"/>
    <w:rsid w:val="00260DC1"/>
    <w:rsid w:val="00272BC1"/>
    <w:rsid w:val="00290DB9"/>
    <w:rsid w:val="00294864"/>
    <w:rsid w:val="002A6BF2"/>
    <w:rsid w:val="002B10E7"/>
    <w:rsid w:val="002C6F33"/>
    <w:rsid w:val="002D3757"/>
    <w:rsid w:val="002E0D30"/>
    <w:rsid w:val="002E1D5C"/>
    <w:rsid w:val="002F3DE3"/>
    <w:rsid w:val="003039B8"/>
    <w:rsid w:val="003048C8"/>
    <w:rsid w:val="00330515"/>
    <w:rsid w:val="00336EA1"/>
    <w:rsid w:val="003404EC"/>
    <w:rsid w:val="0034480E"/>
    <w:rsid w:val="003507A4"/>
    <w:rsid w:val="00361267"/>
    <w:rsid w:val="00363202"/>
    <w:rsid w:val="00366C2B"/>
    <w:rsid w:val="00371539"/>
    <w:rsid w:val="0037764B"/>
    <w:rsid w:val="00387B05"/>
    <w:rsid w:val="00393123"/>
    <w:rsid w:val="003C3BD9"/>
    <w:rsid w:val="003D01C1"/>
    <w:rsid w:val="003D5960"/>
    <w:rsid w:val="003D7410"/>
    <w:rsid w:val="003E5C8B"/>
    <w:rsid w:val="003E76FC"/>
    <w:rsid w:val="003F15BB"/>
    <w:rsid w:val="00422621"/>
    <w:rsid w:val="00433488"/>
    <w:rsid w:val="00445819"/>
    <w:rsid w:val="00446601"/>
    <w:rsid w:val="004510A6"/>
    <w:rsid w:val="004550DA"/>
    <w:rsid w:val="00456A93"/>
    <w:rsid w:val="004634F0"/>
    <w:rsid w:val="00463BF8"/>
    <w:rsid w:val="0048719F"/>
    <w:rsid w:val="004944AD"/>
    <w:rsid w:val="004A748E"/>
    <w:rsid w:val="004B5748"/>
    <w:rsid w:val="004B7B8B"/>
    <w:rsid w:val="004C6654"/>
    <w:rsid w:val="004D5C66"/>
    <w:rsid w:val="004D6857"/>
    <w:rsid w:val="004E0695"/>
    <w:rsid w:val="004E7A57"/>
    <w:rsid w:val="0050697E"/>
    <w:rsid w:val="0050791E"/>
    <w:rsid w:val="00515F94"/>
    <w:rsid w:val="005347A7"/>
    <w:rsid w:val="00535D31"/>
    <w:rsid w:val="00545A4B"/>
    <w:rsid w:val="00551C20"/>
    <w:rsid w:val="00556BDA"/>
    <w:rsid w:val="0056279F"/>
    <w:rsid w:val="005643DF"/>
    <w:rsid w:val="005723E9"/>
    <w:rsid w:val="00574ABB"/>
    <w:rsid w:val="005767F2"/>
    <w:rsid w:val="005A1CF4"/>
    <w:rsid w:val="005B14C1"/>
    <w:rsid w:val="005B1CB3"/>
    <w:rsid w:val="005C7E51"/>
    <w:rsid w:val="005D0F1C"/>
    <w:rsid w:val="005D180D"/>
    <w:rsid w:val="005D5DEA"/>
    <w:rsid w:val="005D6381"/>
    <w:rsid w:val="005D7631"/>
    <w:rsid w:val="005E1DE6"/>
    <w:rsid w:val="005E4FB0"/>
    <w:rsid w:val="005E790D"/>
    <w:rsid w:val="005F6764"/>
    <w:rsid w:val="00603109"/>
    <w:rsid w:val="00627973"/>
    <w:rsid w:val="00627D87"/>
    <w:rsid w:val="00633DA5"/>
    <w:rsid w:val="006343A4"/>
    <w:rsid w:val="0064211B"/>
    <w:rsid w:val="0064789A"/>
    <w:rsid w:val="00652316"/>
    <w:rsid w:val="00654996"/>
    <w:rsid w:val="006552C5"/>
    <w:rsid w:val="00662BA0"/>
    <w:rsid w:val="0066442D"/>
    <w:rsid w:val="00665081"/>
    <w:rsid w:val="00671132"/>
    <w:rsid w:val="006712E4"/>
    <w:rsid w:val="006723B2"/>
    <w:rsid w:val="00672BD9"/>
    <w:rsid w:val="00675C4D"/>
    <w:rsid w:val="006931ED"/>
    <w:rsid w:val="006A4F43"/>
    <w:rsid w:val="006A6704"/>
    <w:rsid w:val="006B6CFD"/>
    <w:rsid w:val="006B6EE5"/>
    <w:rsid w:val="006C5F8D"/>
    <w:rsid w:val="006D0199"/>
    <w:rsid w:val="006D4249"/>
    <w:rsid w:val="006D79D1"/>
    <w:rsid w:val="006E3BFD"/>
    <w:rsid w:val="006F0AFA"/>
    <w:rsid w:val="00711232"/>
    <w:rsid w:val="00717439"/>
    <w:rsid w:val="00722C2A"/>
    <w:rsid w:val="007257EC"/>
    <w:rsid w:val="00725BF6"/>
    <w:rsid w:val="00736836"/>
    <w:rsid w:val="007377FD"/>
    <w:rsid w:val="007409B5"/>
    <w:rsid w:val="00743557"/>
    <w:rsid w:val="007637E6"/>
    <w:rsid w:val="007641C6"/>
    <w:rsid w:val="00767FDB"/>
    <w:rsid w:val="00772956"/>
    <w:rsid w:val="0078234A"/>
    <w:rsid w:val="00784B37"/>
    <w:rsid w:val="007870B9"/>
    <w:rsid w:val="00787678"/>
    <w:rsid w:val="00791DAF"/>
    <w:rsid w:val="00796CAE"/>
    <w:rsid w:val="007A0086"/>
    <w:rsid w:val="007A072E"/>
    <w:rsid w:val="007A073B"/>
    <w:rsid w:val="007A2021"/>
    <w:rsid w:val="007A359F"/>
    <w:rsid w:val="007A62B7"/>
    <w:rsid w:val="007B2BD5"/>
    <w:rsid w:val="007B4543"/>
    <w:rsid w:val="007B7647"/>
    <w:rsid w:val="007C137A"/>
    <w:rsid w:val="007C1C8E"/>
    <w:rsid w:val="007D4BCB"/>
    <w:rsid w:val="007D6EBD"/>
    <w:rsid w:val="007E16B2"/>
    <w:rsid w:val="007E467E"/>
    <w:rsid w:val="007E5602"/>
    <w:rsid w:val="007F5341"/>
    <w:rsid w:val="0080226F"/>
    <w:rsid w:val="00810FA3"/>
    <w:rsid w:val="0081400A"/>
    <w:rsid w:val="008164A5"/>
    <w:rsid w:val="0081675B"/>
    <w:rsid w:val="00820B33"/>
    <w:rsid w:val="00821788"/>
    <w:rsid w:val="00821F2C"/>
    <w:rsid w:val="008276EC"/>
    <w:rsid w:val="00832256"/>
    <w:rsid w:val="00837287"/>
    <w:rsid w:val="00837676"/>
    <w:rsid w:val="00841B2D"/>
    <w:rsid w:val="00842AA0"/>
    <w:rsid w:val="0084675C"/>
    <w:rsid w:val="00846852"/>
    <w:rsid w:val="00851DEF"/>
    <w:rsid w:val="008533AA"/>
    <w:rsid w:val="0087004D"/>
    <w:rsid w:val="00872D0B"/>
    <w:rsid w:val="00883B7E"/>
    <w:rsid w:val="0088578B"/>
    <w:rsid w:val="0089160F"/>
    <w:rsid w:val="00891EE0"/>
    <w:rsid w:val="00895AC1"/>
    <w:rsid w:val="008A18B9"/>
    <w:rsid w:val="008A5B30"/>
    <w:rsid w:val="008C4C89"/>
    <w:rsid w:val="008C68B3"/>
    <w:rsid w:val="008D16E0"/>
    <w:rsid w:val="008D378B"/>
    <w:rsid w:val="008E20BB"/>
    <w:rsid w:val="008F183F"/>
    <w:rsid w:val="008F31CA"/>
    <w:rsid w:val="008F3417"/>
    <w:rsid w:val="008F39A6"/>
    <w:rsid w:val="008F4A0F"/>
    <w:rsid w:val="008F6113"/>
    <w:rsid w:val="008F64D0"/>
    <w:rsid w:val="009025A6"/>
    <w:rsid w:val="00902CA8"/>
    <w:rsid w:val="00905A21"/>
    <w:rsid w:val="00913FA7"/>
    <w:rsid w:val="00917EA1"/>
    <w:rsid w:val="009208ED"/>
    <w:rsid w:val="009230F6"/>
    <w:rsid w:val="00924F0D"/>
    <w:rsid w:val="009317DC"/>
    <w:rsid w:val="00933F6F"/>
    <w:rsid w:val="00935C29"/>
    <w:rsid w:val="00940B0F"/>
    <w:rsid w:val="00941838"/>
    <w:rsid w:val="00944352"/>
    <w:rsid w:val="009507BB"/>
    <w:rsid w:val="00951CAC"/>
    <w:rsid w:val="0095275E"/>
    <w:rsid w:val="00953711"/>
    <w:rsid w:val="00971BE2"/>
    <w:rsid w:val="0097580C"/>
    <w:rsid w:val="00976566"/>
    <w:rsid w:val="009768DA"/>
    <w:rsid w:val="0098648A"/>
    <w:rsid w:val="00994A47"/>
    <w:rsid w:val="009A71E0"/>
    <w:rsid w:val="009B0683"/>
    <w:rsid w:val="009B4E52"/>
    <w:rsid w:val="009C0445"/>
    <w:rsid w:val="009D4E99"/>
    <w:rsid w:val="009E2B6D"/>
    <w:rsid w:val="009F215D"/>
    <w:rsid w:val="009F4FE7"/>
    <w:rsid w:val="00A01A42"/>
    <w:rsid w:val="00A076A2"/>
    <w:rsid w:val="00A1336D"/>
    <w:rsid w:val="00A2520D"/>
    <w:rsid w:val="00A272CA"/>
    <w:rsid w:val="00A27A05"/>
    <w:rsid w:val="00A35720"/>
    <w:rsid w:val="00A3674B"/>
    <w:rsid w:val="00A45A68"/>
    <w:rsid w:val="00A45BED"/>
    <w:rsid w:val="00A46969"/>
    <w:rsid w:val="00A47DE5"/>
    <w:rsid w:val="00A52776"/>
    <w:rsid w:val="00A53869"/>
    <w:rsid w:val="00A577F6"/>
    <w:rsid w:val="00A62C09"/>
    <w:rsid w:val="00A67479"/>
    <w:rsid w:val="00A73026"/>
    <w:rsid w:val="00A91F51"/>
    <w:rsid w:val="00A9558F"/>
    <w:rsid w:val="00A96F5C"/>
    <w:rsid w:val="00A97B4E"/>
    <w:rsid w:val="00AB57A6"/>
    <w:rsid w:val="00AD04F5"/>
    <w:rsid w:val="00AE0A26"/>
    <w:rsid w:val="00AE2383"/>
    <w:rsid w:val="00AE2455"/>
    <w:rsid w:val="00AF1A8E"/>
    <w:rsid w:val="00AF4C31"/>
    <w:rsid w:val="00AF72D7"/>
    <w:rsid w:val="00B02579"/>
    <w:rsid w:val="00B200FD"/>
    <w:rsid w:val="00B32532"/>
    <w:rsid w:val="00B3254B"/>
    <w:rsid w:val="00B56423"/>
    <w:rsid w:val="00B6342F"/>
    <w:rsid w:val="00B64C7E"/>
    <w:rsid w:val="00B7588E"/>
    <w:rsid w:val="00B81715"/>
    <w:rsid w:val="00B8287A"/>
    <w:rsid w:val="00B91C43"/>
    <w:rsid w:val="00BA634B"/>
    <w:rsid w:val="00BA734A"/>
    <w:rsid w:val="00BC6516"/>
    <w:rsid w:val="00BD22AA"/>
    <w:rsid w:val="00BD28C6"/>
    <w:rsid w:val="00BD3BB6"/>
    <w:rsid w:val="00BD5DE5"/>
    <w:rsid w:val="00BE06F2"/>
    <w:rsid w:val="00BE5A27"/>
    <w:rsid w:val="00BE5DBB"/>
    <w:rsid w:val="00BF0635"/>
    <w:rsid w:val="00BF1268"/>
    <w:rsid w:val="00BF39C5"/>
    <w:rsid w:val="00BF3DAF"/>
    <w:rsid w:val="00C06CD3"/>
    <w:rsid w:val="00C239E3"/>
    <w:rsid w:val="00C2779C"/>
    <w:rsid w:val="00C30885"/>
    <w:rsid w:val="00C3287D"/>
    <w:rsid w:val="00C3321B"/>
    <w:rsid w:val="00C34092"/>
    <w:rsid w:val="00C345EC"/>
    <w:rsid w:val="00C4246A"/>
    <w:rsid w:val="00C5032B"/>
    <w:rsid w:val="00C57F96"/>
    <w:rsid w:val="00C623DD"/>
    <w:rsid w:val="00C7403A"/>
    <w:rsid w:val="00C74E86"/>
    <w:rsid w:val="00C75D5B"/>
    <w:rsid w:val="00C76721"/>
    <w:rsid w:val="00C808BE"/>
    <w:rsid w:val="00C83C58"/>
    <w:rsid w:val="00C851E6"/>
    <w:rsid w:val="00C87014"/>
    <w:rsid w:val="00C94A90"/>
    <w:rsid w:val="00C94BA6"/>
    <w:rsid w:val="00C95701"/>
    <w:rsid w:val="00CA0978"/>
    <w:rsid w:val="00CA4289"/>
    <w:rsid w:val="00CA78FF"/>
    <w:rsid w:val="00CB142D"/>
    <w:rsid w:val="00CB506D"/>
    <w:rsid w:val="00CC636B"/>
    <w:rsid w:val="00CD2273"/>
    <w:rsid w:val="00CD647F"/>
    <w:rsid w:val="00CE00B2"/>
    <w:rsid w:val="00CF027F"/>
    <w:rsid w:val="00CF1758"/>
    <w:rsid w:val="00CF65D3"/>
    <w:rsid w:val="00D13762"/>
    <w:rsid w:val="00D13AB3"/>
    <w:rsid w:val="00D166BF"/>
    <w:rsid w:val="00D2636B"/>
    <w:rsid w:val="00D2662E"/>
    <w:rsid w:val="00D27597"/>
    <w:rsid w:val="00D276E4"/>
    <w:rsid w:val="00D41997"/>
    <w:rsid w:val="00D43E45"/>
    <w:rsid w:val="00D470AA"/>
    <w:rsid w:val="00D571E3"/>
    <w:rsid w:val="00D63EDF"/>
    <w:rsid w:val="00D717EB"/>
    <w:rsid w:val="00D754EE"/>
    <w:rsid w:val="00D76C33"/>
    <w:rsid w:val="00D801E3"/>
    <w:rsid w:val="00D87A73"/>
    <w:rsid w:val="00D9037F"/>
    <w:rsid w:val="00DA1E22"/>
    <w:rsid w:val="00DB13C1"/>
    <w:rsid w:val="00DC1174"/>
    <w:rsid w:val="00DD0718"/>
    <w:rsid w:val="00DD2D97"/>
    <w:rsid w:val="00DD7B73"/>
    <w:rsid w:val="00DE2DAB"/>
    <w:rsid w:val="00DE3E42"/>
    <w:rsid w:val="00DE4D52"/>
    <w:rsid w:val="00E00427"/>
    <w:rsid w:val="00E133B1"/>
    <w:rsid w:val="00E160A1"/>
    <w:rsid w:val="00E30A63"/>
    <w:rsid w:val="00E33368"/>
    <w:rsid w:val="00E3387D"/>
    <w:rsid w:val="00E37160"/>
    <w:rsid w:val="00E40913"/>
    <w:rsid w:val="00E47C31"/>
    <w:rsid w:val="00E50F5F"/>
    <w:rsid w:val="00E51264"/>
    <w:rsid w:val="00E52222"/>
    <w:rsid w:val="00E56AB9"/>
    <w:rsid w:val="00E56BD0"/>
    <w:rsid w:val="00E63C0A"/>
    <w:rsid w:val="00E67FE6"/>
    <w:rsid w:val="00E85298"/>
    <w:rsid w:val="00E855B3"/>
    <w:rsid w:val="00E90446"/>
    <w:rsid w:val="00E90D46"/>
    <w:rsid w:val="00E90DB7"/>
    <w:rsid w:val="00E94C3D"/>
    <w:rsid w:val="00EA2222"/>
    <w:rsid w:val="00EB3E50"/>
    <w:rsid w:val="00EB6688"/>
    <w:rsid w:val="00ED244B"/>
    <w:rsid w:val="00ED28D0"/>
    <w:rsid w:val="00EE4414"/>
    <w:rsid w:val="00EE6594"/>
    <w:rsid w:val="00EE65AB"/>
    <w:rsid w:val="00EE7E6F"/>
    <w:rsid w:val="00F010A2"/>
    <w:rsid w:val="00F017A5"/>
    <w:rsid w:val="00F02F7C"/>
    <w:rsid w:val="00F0561E"/>
    <w:rsid w:val="00F23E76"/>
    <w:rsid w:val="00F258BA"/>
    <w:rsid w:val="00F25BC1"/>
    <w:rsid w:val="00F25D58"/>
    <w:rsid w:val="00F2623C"/>
    <w:rsid w:val="00F36267"/>
    <w:rsid w:val="00F40AD7"/>
    <w:rsid w:val="00F462D4"/>
    <w:rsid w:val="00F46751"/>
    <w:rsid w:val="00F47CCD"/>
    <w:rsid w:val="00F56311"/>
    <w:rsid w:val="00F76C0C"/>
    <w:rsid w:val="00F7721A"/>
    <w:rsid w:val="00F830CA"/>
    <w:rsid w:val="00F860B8"/>
    <w:rsid w:val="00FA1A21"/>
    <w:rsid w:val="00FA4285"/>
    <w:rsid w:val="00FA7219"/>
    <w:rsid w:val="00FB122E"/>
    <w:rsid w:val="00FC45B6"/>
    <w:rsid w:val="00FC73E2"/>
    <w:rsid w:val="00FD2808"/>
    <w:rsid w:val="00FD3E6C"/>
    <w:rsid w:val="00FD3FC2"/>
    <w:rsid w:val="00FD4EF6"/>
    <w:rsid w:val="00FD7D9A"/>
    <w:rsid w:val="00FE138C"/>
    <w:rsid w:val="00FE7928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0B"/>
    <w:rPr>
      <w:sz w:val="22"/>
      <w:szCs w:val="22"/>
      <w:lang w:eastAsia="en-US"/>
    </w:rPr>
  </w:style>
  <w:style w:type="paragraph" w:customStyle="1" w:styleId="Default">
    <w:name w:val="Default"/>
    <w:rsid w:val="00872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B7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8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8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57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57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0B"/>
    <w:rPr>
      <w:sz w:val="22"/>
      <w:szCs w:val="22"/>
      <w:lang w:eastAsia="en-US"/>
    </w:rPr>
  </w:style>
  <w:style w:type="paragraph" w:customStyle="1" w:styleId="Default">
    <w:name w:val="Default"/>
    <w:rsid w:val="00872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B7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8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8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57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B50B-8FBF-4B5A-8319-EAF6B2B3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2573</CharactersWithSpaces>
  <SharedDoc>false</SharedDoc>
  <HLinks>
    <vt:vector size="12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mailto:m.marciniak@mazowia.eu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Mariola Brudzyńska</cp:lastModifiedBy>
  <cp:revision>46</cp:revision>
  <cp:lastPrinted>2015-09-29T11:52:00Z</cp:lastPrinted>
  <dcterms:created xsi:type="dcterms:W3CDTF">2016-08-22T08:35:00Z</dcterms:created>
  <dcterms:modified xsi:type="dcterms:W3CDTF">2017-03-02T13:48:00Z</dcterms:modified>
</cp:coreProperties>
</file>